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E913" w14:textId="77777777" w:rsidR="00A07449" w:rsidRPr="005C018D" w:rsidRDefault="00A07449" w:rsidP="00A07449">
      <w:pPr>
        <w:pStyle w:val="Title"/>
      </w:pPr>
    </w:p>
    <w:p w14:paraId="76832343" w14:textId="6489A5C5" w:rsidR="00A07449" w:rsidRPr="005C018D" w:rsidRDefault="00D07CE7" w:rsidP="00A07449">
      <w:pPr>
        <w:pStyle w:val="Title"/>
      </w:pPr>
      <w:r w:rsidRPr="005C018D">
        <w:rPr>
          <w:noProof/>
        </w:rPr>
        <w:drawing>
          <wp:inline distT="0" distB="0" distL="0" distR="0" wp14:anchorId="0FA95235" wp14:editId="602C9292">
            <wp:extent cx="5972175" cy="923925"/>
            <wp:effectExtent l="0" t="0" r="9525" b="9525"/>
            <wp:docPr id="590321282"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1282" name="Picture 1" descr="A logo of a compan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72175" cy="923925"/>
                    </a:xfrm>
                    <a:prstGeom prst="rect">
                      <a:avLst/>
                    </a:prstGeom>
                  </pic:spPr>
                </pic:pic>
              </a:graphicData>
            </a:graphic>
          </wp:inline>
        </w:drawing>
      </w:r>
    </w:p>
    <w:p w14:paraId="1FECBD46" w14:textId="77777777" w:rsidR="00A07449" w:rsidRPr="005C018D" w:rsidRDefault="00A07449" w:rsidP="00A07449">
      <w:pPr>
        <w:pStyle w:val="Title"/>
      </w:pPr>
    </w:p>
    <w:p w14:paraId="41A94DFC" w14:textId="77777777" w:rsidR="00A07449" w:rsidRPr="005C018D" w:rsidRDefault="00A07449" w:rsidP="00A07449">
      <w:pPr>
        <w:pStyle w:val="Title"/>
      </w:pPr>
    </w:p>
    <w:p w14:paraId="1721938B" w14:textId="77777777" w:rsidR="00A07449" w:rsidRPr="00EE16CC" w:rsidRDefault="00A07449" w:rsidP="00A07449">
      <w:pPr>
        <w:pStyle w:val="Title"/>
        <w:rPr>
          <w:rFonts w:asciiTheme="minorHAnsi" w:eastAsiaTheme="minorHAnsi" w:hAnsiTheme="minorHAnsi" w:cstheme="minorBidi"/>
          <w:spacing w:val="0"/>
          <w:kern w:val="0"/>
          <w:sz w:val="24"/>
          <w:szCs w:val="24"/>
        </w:rPr>
      </w:pPr>
    </w:p>
    <w:p w14:paraId="7E25EA8C" w14:textId="77777777" w:rsidR="00A07449" w:rsidRPr="005C018D" w:rsidRDefault="00A07449" w:rsidP="00A07449">
      <w:pPr>
        <w:pStyle w:val="Title"/>
      </w:pPr>
    </w:p>
    <w:p w14:paraId="21979BE8" w14:textId="41A7983B" w:rsidR="00A07449" w:rsidRPr="005C018D" w:rsidRDefault="00A07449" w:rsidP="09EB69C2">
      <w:pPr>
        <w:pStyle w:val="Title"/>
        <w:rPr>
          <w:b/>
          <w:bCs/>
          <w:sz w:val="72"/>
          <w:szCs w:val="72"/>
          <w:u w:val="single"/>
        </w:rPr>
      </w:pPr>
      <w:r w:rsidRPr="005C018D">
        <w:rPr>
          <w:b/>
          <w:bCs/>
          <w:sz w:val="72"/>
          <w:szCs w:val="72"/>
          <w:u w:val="single"/>
        </w:rPr>
        <w:t>RPL ASSESSMENT KIT</w:t>
      </w:r>
    </w:p>
    <w:p w14:paraId="225959FC" w14:textId="77777777" w:rsidR="002179A2" w:rsidRDefault="002179A2" w:rsidP="002179A2">
      <w:pPr>
        <w:rPr>
          <w:rFonts w:asciiTheme="majorHAnsi" w:eastAsiaTheme="majorEastAsia" w:hAnsiTheme="majorHAnsi" w:cstheme="majorBidi"/>
          <w:spacing w:val="-10"/>
          <w:kern w:val="28"/>
          <w:sz w:val="40"/>
          <w:szCs w:val="40"/>
        </w:rPr>
      </w:pPr>
      <w:r w:rsidRPr="002179A2">
        <w:rPr>
          <w:rFonts w:asciiTheme="majorHAnsi" w:eastAsiaTheme="majorEastAsia" w:hAnsiTheme="majorHAnsi" w:cstheme="majorBidi"/>
          <w:spacing w:val="-10"/>
          <w:kern w:val="28"/>
          <w:sz w:val="40"/>
          <w:szCs w:val="40"/>
        </w:rPr>
        <w:t>CHC30121 Certificate III in Early Childhood Education and Care</w:t>
      </w:r>
    </w:p>
    <w:p w14:paraId="7BF1F23E" w14:textId="73A52A6C" w:rsidR="00A07449" w:rsidRPr="005C018D" w:rsidRDefault="00A07449" w:rsidP="002179A2">
      <w:pPr>
        <w:rPr>
          <w:sz w:val="48"/>
          <w:szCs w:val="48"/>
        </w:rPr>
      </w:pPr>
      <w:r w:rsidRPr="005C018D">
        <w:rPr>
          <w:sz w:val="48"/>
          <w:szCs w:val="48"/>
        </w:rPr>
        <w:t>Student Name:</w:t>
      </w:r>
      <w:r w:rsidR="0098386A" w:rsidRPr="005C018D">
        <w:rPr>
          <w:sz w:val="48"/>
          <w:szCs w:val="48"/>
        </w:rPr>
        <w:t xml:space="preserve">  </w:t>
      </w:r>
      <w:permStart w:id="1482950241" w:edGrp="everyone"/>
      <w:r w:rsidR="0098386A" w:rsidRPr="005C018D">
        <w:rPr>
          <w:sz w:val="48"/>
          <w:szCs w:val="48"/>
        </w:rPr>
        <w:t xml:space="preserve">                                             </w:t>
      </w:r>
      <w:permEnd w:id="1482950241"/>
    </w:p>
    <w:p w14:paraId="0BE73CD2" w14:textId="53F04E76" w:rsidR="00A07449" w:rsidRPr="005C018D" w:rsidRDefault="00A07449" w:rsidP="00A07449"/>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37021"/>
        <w:tblLook w:val="04A0" w:firstRow="1" w:lastRow="0" w:firstColumn="1" w:lastColumn="0" w:noHBand="0" w:noVBand="1"/>
      </w:tblPr>
      <w:tblGrid>
        <w:gridCol w:w="9072"/>
      </w:tblGrid>
      <w:tr w:rsidR="00A07449" w:rsidRPr="005C018D" w14:paraId="5EC7D0F9" w14:textId="77777777" w:rsidTr="002677C0">
        <w:trPr>
          <w:trHeight w:val="567"/>
          <w:jc w:val="center"/>
        </w:trPr>
        <w:tc>
          <w:tcPr>
            <w:tcW w:w="9072" w:type="dxa"/>
            <w:shd w:val="clear" w:color="auto" w:fill="F37021"/>
            <w:vAlign w:val="center"/>
          </w:tcPr>
          <w:p w14:paraId="4115075A" w14:textId="77A7D3DA" w:rsidR="00A07449" w:rsidRPr="005C018D" w:rsidRDefault="00A07449" w:rsidP="00A07449">
            <w:pPr>
              <w:spacing w:after="0"/>
              <w:jc w:val="center"/>
              <w:rPr>
                <w:rFonts w:cs="Times New Roman (Body CS)"/>
                <w:b/>
                <w:bCs/>
                <w:smallCaps/>
                <w:color w:val="FFFFFF" w:themeColor="background1"/>
                <w:sz w:val="36"/>
                <w:szCs w:val="30"/>
              </w:rPr>
            </w:pPr>
            <w:r w:rsidRPr="005C018D">
              <w:rPr>
                <w:rFonts w:cs="Times New Roman (Body CS)"/>
                <w:b/>
                <w:bCs/>
                <w:smallCaps/>
                <w:color w:val="FFFFFF" w:themeColor="background1"/>
                <w:sz w:val="36"/>
                <w:szCs w:val="30"/>
              </w:rPr>
              <w:t>Section C | Competency Conversation</w:t>
            </w:r>
          </w:p>
        </w:tc>
      </w:tr>
    </w:tbl>
    <w:p w14:paraId="0A7211D2" w14:textId="77777777" w:rsidR="00681A13" w:rsidRDefault="00681A13" w:rsidP="00A07449">
      <w:pPr>
        <w:spacing w:after="0"/>
        <w:jc w:val="left"/>
        <w:rPr>
          <w:rFonts w:cs="Times New Roman (Body CS)"/>
          <w:smallCaps/>
        </w:rPr>
      </w:pPr>
    </w:p>
    <w:p w14:paraId="0F0B8B7E" w14:textId="489FF2B6" w:rsidR="2353537F" w:rsidRDefault="2353537F" w:rsidP="2353537F">
      <w:pPr>
        <w:spacing w:after="0"/>
        <w:jc w:val="left"/>
        <w:rPr>
          <w:rFonts w:cs="Times New Roman (Body CS)"/>
          <w:smallCaps/>
        </w:rPr>
      </w:pPr>
    </w:p>
    <w:p w14:paraId="3E381659" w14:textId="301FAA7B" w:rsidR="2353537F" w:rsidRDefault="2353537F" w:rsidP="2353537F">
      <w:pPr>
        <w:spacing w:after="0"/>
        <w:jc w:val="left"/>
        <w:rPr>
          <w:rFonts w:cs="Times New Roman (Body CS)"/>
          <w:smallCaps/>
        </w:rPr>
      </w:pPr>
    </w:p>
    <w:p w14:paraId="78A7648D" w14:textId="20AE7734" w:rsidR="2353537F" w:rsidRDefault="2353537F" w:rsidP="2353537F">
      <w:pPr>
        <w:spacing w:after="0"/>
        <w:jc w:val="left"/>
        <w:rPr>
          <w:rFonts w:cs="Times New Roman (Body CS)"/>
          <w:smallCaps/>
        </w:rPr>
      </w:pPr>
    </w:p>
    <w:p w14:paraId="3C6B7F77" w14:textId="57F4495B" w:rsidR="2353537F" w:rsidRDefault="2353537F" w:rsidP="2353537F">
      <w:pPr>
        <w:spacing w:after="0"/>
        <w:jc w:val="left"/>
        <w:rPr>
          <w:rFonts w:cs="Times New Roman (Body CS)"/>
          <w:smallCaps/>
        </w:rPr>
      </w:pPr>
    </w:p>
    <w:p w14:paraId="205CE000" w14:textId="20BB99AB" w:rsidR="2353537F" w:rsidRDefault="2353537F" w:rsidP="2353537F">
      <w:pPr>
        <w:spacing w:after="0"/>
        <w:jc w:val="left"/>
        <w:rPr>
          <w:rFonts w:cs="Times New Roman (Body CS)"/>
          <w:smallCaps/>
        </w:rPr>
      </w:pPr>
    </w:p>
    <w:p w14:paraId="71EE2436" w14:textId="612B7A2C" w:rsidR="2353537F" w:rsidRDefault="2353537F" w:rsidP="2353537F">
      <w:pPr>
        <w:spacing w:after="0"/>
        <w:jc w:val="left"/>
        <w:rPr>
          <w:rFonts w:cs="Times New Roman (Body CS)"/>
          <w:smallCaps/>
        </w:rPr>
      </w:pPr>
    </w:p>
    <w:p w14:paraId="02096C18" w14:textId="2D6C73BE" w:rsidR="2353537F" w:rsidRDefault="2353537F" w:rsidP="2353537F">
      <w:pPr>
        <w:spacing w:after="0"/>
        <w:jc w:val="left"/>
        <w:rPr>
          <w:rFonts w:cs="Times New Roman (Body CS)"/>
          <w:smallCaps/>
        </w:rPr>
      </w:pPr>
    </w:p>
    <w:p w14:paraId="1A9603D5" w14:textId="311EB6B5" w:rsidR="2353537F" w:rsidRDefault="2353537F" w:rsidP="2353537F">
      <w:pPr>
        <w:spacing w:after="0"/>
        <w:jc w:val="left"/>
        <w:rPr>
          <w:rFonts w:cs="Times New Roman (Body CS)"/>
          <w:smallCaps/>
        </w:rPr>
      </w:pPr>
    </w:p>
    <w:p w14:paraId="14B65586" w14:textId="02094CEF" w:rsidR="2353537F" w:rsidRDefault="2353537F" w:rsidP="2353537F">
      <w:pPr>
        <w:spacing w:after="0"/>
        <w:jc w:val="left"/>
        <w:rPr>
          <w:rFonts w:cs="Times New Roman (Body CS)"/>
          <w:smallCaps/>
        </w:rPr>
      </w:pPr>
    </w:p>
    <w:p w14:paraId="3B536B6E" w14:textId="2BAA036E" w:rsidR="2353537F" w:rsidRDefault="2353537F" w:rsidP="2353537F">
      <w:pPr>
        <w:spacing w:after="0"/>
        <w:jc w:val="left"/>
        <w:rPr>
          <w:rFonts w:cs="Times New Roman (Body CS)"/>
          <w:smallCaps/>
        </w:rPr>
      </w:pPr>
    </w:p>
    <w:p w14:paraId="770A6239" w14:textId="3DC8FEB1" w:rsidR="00EB0736" w:rsidRPr="00EB0736" w:rsidRDefault="00EB0736" w:rsidP="00EB0736">
      <w:pPr>
        <w:tabs>
          <w:tab w:val="left" w:pos="6616"/>
        </w:tabs>
        <w:rPr>
          <w:rFonts w:cs="Times New Roman (Body CS)"/>
        </w:rPr>
        <w:sectPr w:rsidR="00EB0736" w:rsidRPr="00EB0736" w:rsidSect="00BB7306">
          <w:headerReference w:type="default" r:id="rId12"/>
          <w:footerReference w:type="default" r:id="rId13"/>
          <w:pgSz w:w="11900" w:h="16840"/>
          <w:pgMar w:top="1498" w:right="1094" w:bottom="1498" w:left="907" w:header="0" w:footer="720" w:gutter="0"/>
          <w:cols w:space="720"/>
          <w:docGrid w:linePitch="326"/>
        </w:sectPr>
      </w:pPr>
    </w:p>
    <w:bookmarkStart w:id="0" w:name="_Toc179191796" w:displacedByCustomXml="next"/>
    <w:bookmarkStart w:id="1" w:name="_Toc179192386" w:displacedByCustomXml="next"/>
    <w:bookmarkStart w:id="2" w:name="_Toc196814134" w:displacedByCustomXml="next"/>
    <w:sdt>
      <w:sdtPr>
        <w:rPr>
          <w:rFonts w:asciiTheme="minorHAnsi" w:eastAsiaTheme="minorHAnsi" w:hAnsiTheme="minorHAnsi" w:cstheme="minorBidi"/>
          <w:color w:val="auto"/>
          <w:sz w:val="24"/>
          <w:szCs w:val="24"/>
          <w:lang w:val="en-AU"/>
        </w:rPr>
        <w:id w:val="2105062987"/>
        <w:docPartObj>
          <w:docPartGallery w:val="Table of Contents"/>
          <w:docPartUnique/>
        </w:docPartObj>
      </w:sdtPr>
      <w:sdtEndPr/>
      <w:sdtContent>
        <w:p w14:paraId="647E0D73" w14:textId="6769E1A2" w:rsidR="00686324" w:rsidRDefault="00686324">
          <w:pPr>
            <w:pStyle w:val="TOCHeading"/>
          </w:pPr>
          <w:r>
            <w:t>Table of Contents</w:t>
          </w:r>
        </w:p>
        <w:p w14:paraId="0E6F244D" w14:textId="2D9CBA92" w:rsidR="00804BD7" w:rsidRDefault="2353537F" w:rsidP="2353537F">
          <w:pPr>
            <w:pStyle w:val="TOC1"/>
            <w:tabs>
              <w:tab w:val="right" w:leader="dot" w:pos="13950"/>
            </w:tabs>
            <w:rPr>
              <w:rStyle w:val="Hyperlink"/>
              <w:noProof/>
              <w:lang w:eastAsia="en-AU"/>
            </w:rPr>
          </w:pPr>
          <w:r>
            <w:fldChar w:fldCharType="begin"/>
          </w:r>
          <w:r w:rsidR="00686324">
            <w:instrText>TOC \o "1-3" \z \u \h</w:instrText>
          </w:r>
          <w:r>
            <w:fldChar w:fldCharType="separate"/>
          </w:r>
          <w:hyperlink w:anchor="_Toc1182716438">
            <w:r w:rsidRPr="2353537F">
              <w:rPr>
                <w:rStyle w:val="Hyperlink"/>
              </w:rPr>
              <w:t>General Information for All Stakeholders</w:t>
            </w:r>
            <w:r w:rsidR="00686324">
              <w:tab/>
            </w:r>
            <w:r w:rsidR="00686324">
              <w:fldChar w:fldCharType="begin"/>
            </w:r>
            <w:r w:rsidR="00686324">
              <w:instrText>PAGEREF _Toc1182716438 \h</w:instrText>
            </w:r>
            <w:r w:rsidR="00686324">
              <w:fldChar w:fldCharType="separate"/>
            </w:r>
            <w:r w:rsidRPr="2353537F">
              <w:rPr>
                <w:rStyle w:val="Hyperlink"/>
              </w:rPr>
              <w:t>2</w:t>
            </w:r>
            <w:r w:rsidR="00686324">
              <w:fldChar w:fldCharType="end"/>
            </w:r>
          </w:hyperlink>
        </w:p>
        <w:p w14:paraId="58D04C5A" w14:textId="241DC3BD" w:rsidR="00804BD7" w:rsidRDefault="2353537F" w:rsidP="2353537F">
          <w:pPr>
            <w:pStyle w:val="TOC2"/>
            <w:tabs>
              <w:tab w:val="right" w:leader="dot" w:pos="13950"/>
            </w:tabs>
            <w:rPr>
              <w:rStyle w:val="Hyperlink"/>
              <w:noProof/>
              <w:lang w:eastAsia="en-AU"/>
            </w:rPr>
          </w:pPr>
          <w:hyperlink w:anchor="_Toc1892269842">
            <w:r w:rsidRPr="2353537F">
              <w:rPr>
                <w:rStyle w:val="Hyperlink"/>
              </w:rPr>
              <w:t>Competency Conversations (CC) Document</w:t>
            </w:r>
            <w:r w:rsidR="00804BD7">
              <w:tab/>
            </w:r>
            <w:r w:rsidR="00804BD7">
              <w:fldChar w:fldCharType="begin"/>
            </w:r>
            <w:r w:rsidR="00804BD7">
              <w:instrText>PAGEREF _Toc1892269842 \h</w:instrText>
            </w:r>
            <w:r w:rsidR="00804BD7">
              <w:fldChar w:fldCharType="separate"/>
            </w:r>
            <w:r w:rsidRPr="2353537F">
              <w:rPr>
                <w:rStyle w:val="Hyperlink"/>
              </w:rPr>
              <w:t>2</w:t>
            </w:r>
            <w:r w:rsidR="00804BD7">
              <w:fldChar w:fldCharType="end"/>
            </w:r>
          </w:hyperlink>
        </w:p>
        <w:p w14:paraId="4A0E033E" w14:textId="7933AC81" w:rsidR="00804BD7" w:rsidRDefault="2353537F" w:rsidP="2353537F">
          <w:pPr>
            <w:pStyle w:val="TOC2"/>
            <w:tabs>
              <w:tab w:val="right" w:leader="dot" w:pos="13950"/>
            </w:tabs>
            <w:rPr>
              <w:rStyle w:val="Hyperlink"/>
              <w:noProof/>
              <w:lang w:eastAsia="en-AU"/>
            </w:rPr>
          </w:pPr>
          <w:hyperlink w:anchor="_Toc1748585902">
            <w:r w:rsidRPr="2353537F">
              <w:rPr>
                <w:rStyle w:val="Hyperlink"/>
              </w:rPr>
              <w:t>Arranging Competency Conversations</w:t>
            </w:r>
            <w:r w:rsidR="00804BD7">
              <w:tab/>
            </w:r>
            <w:r w:rsidR="00804BD7">
              <w:fldChar w:fldCharType="begin"/>
            </w:r>
            <w:r w:rsidR="00804BD7">
              <w:instrText>PAGEREF _Toc1748585902 \h</w:instrText>
            </w:r>
            <w:r w:rsidR="00804BD7">
              <w:fldChar w:fldCharType="separate"/>
            </w:r>
            <w:r w:rsidRPr="2353537F">
              <w:rPr>
                <w:rStyle w:val="Hyperlink"/>
              </w:rPr>
              <w:t>2</w:t>
            </w:r>
            <w:r w:rsidR="00804BD7">
              <w:fldChar w:fldCharType="end"/>
            </w:r>
          </w:hyperlink>
        </w:p>
        <w:p w14:paraId="169F469B" w14:textId="4C919FDD" w:rsidR="00804BD7" w:rsidRDefault="2353537F" w:rsidP="2353537F">
          <w:pPr>
            <w:pStyle w:val="TOC1"/>
            <w:tabs>
              <w:tab w:val="right" w:leader="dot" w:pos="13950"/>
            </w:tabs>
            <w:rPr>
              <w:rStyle w:val="Hyperlink"/>
              <w:noProof/>
              <w:lang w:eastAsia="en-AU"/>
            </w:rPr>
          </w:pPr>
          <w:hyperlink w:anchor="_Toc410368322">
            <w:r w:rsidRPr="2353537F">
              <w:rPr>
                <w:rStyle w:val="Hyperlink"/>
              </w:rPr>
              <w:t>Assessor Instructions</w:t>
            </w:r>
            <w:r w:rsidR="00804BD7">
              <w:tab/>
            </w:r>
            <w:r w:rsidR="00804BD7">
              <w:fldChar w:fldCharType="begin"/>
            </w:r>
            <w:r w:rsidR="00804BD7">
              <w:instrText>PAGEREF _Toc410368322 \h</w:instrText>
            </w:r>
            <w:r w:rsidR="00804BD7">
              <w:fldChar w:fldCharType="separate"/>
            </w:r>
            <w:r w:rsidRPr="2353537F">
              <w:rPr>
                <w:rStyle w:val="Hyperlink"/>
              </w:rPr>
              <w:t>2</w:t>
            </w:r>
            <w:r w:rsidR="00804BD7">
              <w:fldChar w:fldCharType="end"/>
            </w:r>
          </w:hyperlink>
        </w:p>
        <w:p w14:paraId="77645D0E" w14:textId="197EF82C" w:rsidR="00804BD7" w:rsidRDefault="2353537F" w:rsidP="2353537F">
          <w:pPr>
            <w:pStyle w:val="TOC2"/>
            <w:tabs>
              <w:tab w:val="right" w:leader="dot" w:pos="13950"/>
            </w:tabs>
            <w:rPr>
              <w:rStyle w:val="Hyperlink"/>
              <w:noProof/>
              <w:lang w:eastAsia="en-AU"/>
            </w:rPr>
          </w:pPr>
          <w:hyperlink w:anchor="_Toc781235257">
            <w:r w:rsidRPr="2353537F">
              <w:rPr>
                <w:rStyle w:val="Hyperlink"/>
              </w:rPr>
              <w:t>Data Collection Methods and Quality Assurance</w:t>
            </w:r>
            <w:r w:rsidR="00804BD7">
              <w:tab/>
            </w:r>
            <w:r w:rsidR="00804BD7">
              <w:fldChar w:fldCharType="begin"/>
            </w:r>
            <w:r w:rsidR="00804BD7">
              <w:instrText>PAGEREF _Toc781235257 \h</w:instrText>
            </w:r>
            <w:r w:rsidR="00804BD7">
              <w:fldChar w:fldCharType="separate"/>
            </w:r>
            <w:r w:rsidRPr="2353537F">
              <w:rPr>
                <w:rStyle w:val="Hyperlink"/>
              </w:rPr>
              <w:t>3</w:t>
            </w:r>
            <w:r w:rsidR="00804BD7">
              <w:fldChar w:fldCharType="end"/>
            </w:r>
          </w:hyperlink>
        </w:p>
        <w:p w14:paraId="6052DD7E" w14:textId="4D99336A" w:rsidR="00804BD7" w:rsidRDefault="2353537F" w:rsidP="2353537F">
          <w:pPr>
            <w:pStyle w:val="TOC2"/>
            <w:tabs>
              <w:tab w:val="right" w:leader="dot" w:pos="13950"/>
            </w:tabs>
            <w:rPr>
              <w:rStyle w:val="Hyperlink"/>
              <w:noProof/>
              <w:lang w:eastAsia="en-AU"/>
            </w:rPr>
          </w:pPr>
          <w:hyperlink w:anchor="_Toc1241671091">
            <w:r w:rsidRPr="2353537F">
              <w:rPr>
                <w:rStyle w:val="Hyperlink"/>
              </w:rPr>
              <w:t>Recording and Privacy Compliance</w:t>
            </w:r>
            <w:r w:rsidR="00804BD7">
              <w:tab/>
            </w:r>
            <w:r w:rsidR="00804BD7">
              <w:fldChar w:fldCharType="begin"/>
            </w:r>
            <w:r w:rsidR="00804BD7">
              <w:instrText>PAGEREF _Toc1241671091 \h</w:instrText>
            </w:r>
            <w:r w:rsidR="00804BD7">
              <w:fldChar w:fldCharType="separate"/>
            </w:r>
            <w:r w:rsidRPr="2353537F">
              <w:rPr>
                <w:rStyle w:val="Hyperlink"/>
              </w:rPr>
              <w:t>4</w:t>
            </w:r>
            <w:r w:rsidR="00804BD7">
              <w:fldChar w:fldCharType="end"/>
            </w:r>
          </w:hyperlink>
        </w:p>
        <w:p w14:paraId="66080AE8" w14:textId="3C7891E2" w:rsidR="00804BD7" w:rsidRDefault="2353537F" w:rsidP="2353537F">
          <w:pPr>
            <w:pStyle w:val="TOC2"/>
            <w:tabs>
              <w:tab w:val="right" w:leader="dot" w:pos="13950"/>
            </w:tabs>
            <w:rPr>
              <w:rStyle w:val="Hyperlink"/>
              <w:noProof/>
              <w:lang w:eastAsia="en-AU"/>
            </w:rPr>
          </w:pPr>
          <w:hyperlink w:anchor="_Toc506885467">
            <w:r w:rsidRPr="2353537F">
              <w:rPr>
                <w:rStyle w:val="Hyperlink"/>
              </w:rPr>
              <w:t>Recording Instructions for Direct Observation Assessments in ECEC Settings</w:t>
            </w:r>
            <w:r w:rsidR="00804BD7">
              <w:tab/>
            </w:r>
            <w:r w:rsidR="00804BD7">
              <w:fldChar w:fldCharType="begin"/>
            </w:r>
            <w:r w:rsidR="00804BD7">
              <w:instrText>PAGEREF _Toc506885467 \h</w:instrText>
            </w:r>
            <w:r w:rsidR="00804BD7">
              <w:fldChar w:fldCharType="separate"/>
            </w:r>
            <w:r w:rsidRPr="2353537F">
              <w:rPr>
                <w:rStyle w:val="Hyperlink"/>
              </w:rPr>
              <w:t>5</w:t>
            </w:r>
            <w:r w:rsidR="00804BD7">
              <w:fldChar w:fldCharType="end"/>
            </w:r>
          </w:hyperlink>
        </w:p>
        <w:p w14:paraId="5D9741D8" w14:textId="55CF5EE4" w:rsidR="00804BD7" w:rsidRDefault="2353537F" w:rsidP="2353537F">
          <w:pPr>
            <w:pStyle w:val="TOC2"/>
            <w:tabs>
              <w:tab w:val="right" w:leader="dot" w:pos="13950"/>
            </w:tabs>
            <w:rPr>
              <w:rStyle w:val="Hyperlink"/>
              <w:noProof/>
              <w:lang w:eastAsia="en-AU"/>
            </w:rPr>
          </w:pPr>
          <w:hyperlink w:anchor="_Toc1058125666">
            <w:r w:rsidRPr="2353537F">
              <w:rPr>
                <w:rStyle w:val="Hyperlink"/>
              </w:rPr>
              <w:t>Conducting the Competency Conversations</w:t>
            </w:r>
            <w:r w:rsidR="00804BD7">
              <w:tab/>
            </w:r>
            <w:r w:rsidR="00804BD7">
              <w:fldChar w:fldCharType="begin"/>
            </w:r>
            <w:r w:rsidR="00804BD7">
              <w:instrText>PAGEREF _Toc1058125666 \h</w:instrText>
            </w:r>
            <w:r w:rsidR="00804BD7">
              <w:fldChar w:fldCharType="separate"/>
            </w:r>
            <w:r w:rsidRPr="2353537F">
              <w:rPr>
                <w:rStyle w:val="Hyperlink"/>
              </w:rPr>
              <w:t>6</w:t>
            </w:r>
            <w:r w:rsidR="00804BD7">
              <w:fldChar w:fldCharType="end"/>
            </w:r>
          </w:hyperlink>
        </w:p>
        <w:p w14:paraId="0EC5D3F6" w14:textId="2A8D1462" w:rsidR="00804BD7" w:rsidRDefault="2353537F" w:rsidP="2353537F">
          <w:pPr>
            <w:pStyle w:val="TOC2"/>
            <w:tabs>
              <w:tab w:val="right" w:leader="dot" w:pos="13950"/>
            </w:tabs>
            <w:rPr>
              <w:rStyle w:val="Hyperlink"/>
              <w:noProof/>
              <w:lang w:eastAsia="en-AU"/>
            </w:rPr>
          </w:pPr>
          <w:hyperlink w:anchor="_Toc1595786450">
            <w:r w:rsidRPr="2353537F">
              <w:rPr>
                <w:rStyle w:val="Hyperlink"/>
              </w:rPr>
              <w:t>Steps to Complete the Competency Conversation Recording Tool</w:t>
            </w:r>
            <w:r w:rsidR="00804BD7">
              <w:tab/>
            </w:r>
            <w:r w:rsidR="00804BD7">
              <w:fldChar w:fldCharType="begin"/>
            </w:r>
            <w:r w:rsidR="00804BD7">
              <w:instrText>PAGEREF _Toc1595786450 \h</w:instrText>
            </w:r>
            <w:r w:rsidR="00804BD7">
              <w:fldChar w:fldCharType="separate"/>
            </w:r>
            <w:r w:rsidRPr="2353537F">
              <w:rPr>
                <w:rStyle w:val="Hyperlink"/>
              </w:rPr>
              <w:t>6</w:t>
            </w:r>
            <w:r w:rsidR="00804BD7">
              <w:fldChar w:fldCharType="end"/>
            </w:r>
          </w:hyperlink>
        </w:p>
        <w:p w14:paraId="56614BB3" w14:textId="60B9AF2D" w:rsidR="00804BD7" w:rsidRDefault="2353537F" w:rsidP="2353537F">
          <w:pPr>
            <w:pStyle w:val="TOC2"/>
            <w:tabs>
              <w:tab w:val="right" w:leader="dot" w:pos="13950"/>
            </w:tabs>
            <w:rPr>
              <w:rStyle w:val="Hyperlink"/>
              <w:noProof/>
              <w:lang w:eastAsia="en-AU"/>
            </w:rPr>
          </w:pPr>
          <w:hyperlink w:anchor="_Toc1381139924">
            <w:r w:rsidRPr="2353537F">
              <w:rPr>
                <w:rStyle w:val="Hyperlink"/>
              </w:rPr>
              <w:t>Checking Section C with Sections A and B</w:t>
            </w:r>
            <w:r w:rsidR="00804BD7">
              <w:tab/>
            </w:r>
            <w:r w:rsidR="00804BD7">
              <w:fldChar w:fldCharType="begin"/>
            </w:r>
            <w:r w:rsidR="00804BD7">
              <w:instrText>PAGEREF _Toc1381139924 \h</w:instrText>
            </w:r>
            <w:r w:rsidR="00804BD7">
              <w:fldChar w:fldCharType="separate"/>
            </w:r>
            <w:r w:rsidRPr="2353537F">
              <w:rPr>
                <w:rStyle w:val="Hyperlink"/>
              </w:rPr>
              <w:t>7</w:t>
            </w:r>
            <w:r w:rsidR="00804BD7">
              <w:fldChar w:fldCharType="end"/>
            </w:r>
          </w:hyperlink>
        </w:p>
        <w:p w14:paraId="6DA1E8DE" w14:textId="2C73FA14" w:rsidR="00804BD7" w:rsidRDefault="2353537F" w:rsidP="2353537F">
          <w:pPr>
            <w:pStyle w:val="TOC1"/>
            <w:tabs>
              <w:tab w:val="right" w:leader="dot" w:pos="13950"/>
            </w:tabs>
            <w:rPr>
              <w:rStyle w:val="Hyperlink"/>
              <w:noProof/>
              <w:lang w:eastAsia="en-AU"/>
            </w:rPr>
          </w:pPr>
          <w:hyperlink w:anchor="_Toc939074941">
            <w:r w:rsidRPr="2353537F">
              <w:rPr>
                <w:rStyle w:val="Hyperlink"/>
              </w:rPr>
              <w:t>Student Instructions</w:t>
            </w:r>
            <w:r w:rsidR="00804BD7">
              <w:tab/>
            </w:r>
            <w:r w:rsidR="00804BD7">
              <w:fldChar w:fldCharType="begin"/>
            </w:r>
            <w:r w:rsidR="00804BD7">
              <w:instrText>PAGEREF _Toc939074941 \h</w:instrText>
            </w:r>
            <w:r w:rsidR="00804BD7">
              <w:fldChar w:fldCharType="separate"/>
            </w:r>
            <w:r w:rsidRPr="2353537F">
              <w:rPr>
                <w:rStyle w:val="Hyperlink"/>
              </w:rPr>
              <w:t>8</w:t>
            </w:r>
            <w:r w:rsidR="00804BD7">
              <w:fldChar w:fldCharType="end"/>
            </w:r>
          </w:hyperlink>
        </w:p>
        <w:p w14:paraId="776F7A7E" w14:textId="7849E02B" w:rsidR="00804BD7" w:rsidRDefault="2353537F" w:rsidP="2353537F">
          <w:pPr>
            <w:pStyle w:val="TOC2"/>
            <w:tabs>
              <w:tab w:val="right" w:leader="dot" w:pos="13950"/>
            </w:tabs>
            <w:rPr>
              <w:rStyle w:val="Hyperlink"/>
              <w:noProof/>
              <w:lang w:eastAsia="en-AU"/>
            </w:rPr>
          </w:pPr>
          <w:hyperlink w:anchor="_Toc1596721078">
            <w:r w:rsidRPr="2353537F">
              <w:rPr>
                <w:rStyle w:val="Hyperlink"/>
              </w:rPr>
              <w:t>Purpose:</w:t>
            </w:r>
            <w:r w:rsidR="00804BD7">
              <w:tab/>
            </w:r>
            <w:r w:rsidR="00804BD7">
              <w:fldChar w:fldCharType="begin"/>
            </w:r>
            <w:r w:rsidR="00804BD7">
              <w:instrText>PAGEREF _Toc1596721078 \h</w:instrText>
            </w:r>
            <w:r w:rsidR="00804BD7">
              <w:fldChar w:fldCharType="separate"/>
            </w:r>
            <w:r w:rsidRPr="2353537F">
              <w:rPr>
                <w:rStyle w:val="Hyperlink"/>
              </w:rPr>
              <w:t>9</w:t>
            </w:r>
            <w:r w:rsidR="00804BD7">
              <w:fldChar w:fldCharType="end"/>
            </w:r>
          </w:hyperlink>
        </w:p>
        <w:p w14:paraId="0ABB18B5" w14:textId="24404475" w:rsidR="00804BD7" w:rsidRDefault="2353537F" w:rsidP="2353537F">
          <w:pPr>
            <w:pStyle w:val="TOC2"/>
            <w:tabs>
              <w:tab w:val="right" w:leader="dot" w:pos="13950"/>
            </w:tabs>
            <w:rPr>
              <w:rStyle w:val="Hyperlink"/>
              <w:noProof/>
              <w:lang w:eastAsia="en-AU"/>
            </w:rPr>
          </w:pPr>
          <w:hyperlink w:anchor="_Toc1800962141">
            <w:r w:rsidRPr="2353537F">
              <w:rPr>
                <w:rStyle w:val="Hyperlink"/>
              </w:rPr>
              <w:t>Competency Conversations: Instructions for Students</w:t>
            </w:r>
            <w:r w:rsidR="00804BD7">
              <w:tab/>
            </w:r>
            <w:r w:rsidR="00804BD7">
              <w:fldChar w:fldCharType="begin"/>
            </w:r>
            <w:r w:rsidR="00804BD7">
              <w:instrText>PAGEREF _Toc1800962141 \h</w:instrText>
            </w:r>
            <w:r w:rsidR="00804BD7">
              <w:fldChar w:fldCharType="separate"/>
            </w:r>
            <w:r w:rsidRPr="2353537F">
              <w:rPr>
                <w:rStyle w:val="Hyperlink"/>
              </w:rPr>
              <w:t>9</w:t>
            </w:r>
            <w:r w:rsidR="00804BD7">
              <w:fldChar w:fldCharType="end"/>
            </w:r>
          </w:hyperlink>
        </w:p>
        <w:p w14:paraId="46AF7EA4" w14:textId="1F376A32" w:rsidR="00804BD7" w:rsidRDefault="2353537F" w:rsidP="2353537F">
          <w:pPr>
            <w:pStyle w:val="TOC2"/>
            <w:tabs>
              <w:tab w:val="right" w:leader="dot" w:pos="13950"/>
            </w:tabs>
            <w:rPr>
              <w:rStyle w:val="Hyperlink"/>
              <w:noProof/>
              <w:lang w:eastAsia="en-AU"/>
            </w:rPr>
          </w:pPr>
          <w:hyperlink w:anchor="_Toc634546738">
            <w:r w:rsidRPr="2353537F">
              <w:rPr>
                <w:rStyle w:val="Hyperlink"/>
              </w:rPr>
              <w:t>Communication Protocols</w:t>
            </w:r>
            <w:r w:rsidR="00804BD7">
              <w:tab/>
            </w:r>
            <w:r w:rsidR="00804BD7">
              <w:fldChar w:fldCharType="begin"/>
            </w:r>
            <w:r w:rsidR="00804BD7">
              <w:instrText>PAGEREF _Toc634546738 \h</w:instrText>
            </w:r>
            <w:r w:rsidR="00804BD7">
              <w:fldChar w:fldCharType="separate"/>
            </w:r>
            <w:r w:rsidRPr="2353537F">
              <w:rPr>
                <w:rStyle w:val="Hyperlink"/>
              </w:rPr>
              <w:t>10</w:t>
            </w:r>
            <w:r w:rsidR="00804BD7">
              <w:fldChar w:fldCharType="end"/>
            </w:r>
          </w:hyperlink>
        </w:p>
        <w:p w14:paraId="559A3DD5" w14:textId="2E1B2C28" w:rsidR="00804BD7" w:rsidRDefault="2353537F" w:rsidP="2353537F">
          <w:pPr>
            <w:pStyle w:val="TOC2"/>
            <w:tabs>
              <w:tab w:val="right" w:leader="dot" w:pos="13950"/>
            </w:tabs>
            <w:rPr>
              <w:rStyle w:val="Hyperlink"/>
              <w:noProof/>
              <w:lang w:eastAsia="en-AU"/>
            </w:rPr>
          </w:pPr>
          <w:hyperlink w:anchor="_Toc1715567079">
            <w:r w:rsidRPr="2353537F">
              <w:rPr>
                <w:rStyle w:val="Hyperlink"/>
              </w:rPr>
              <w:t>Units Requiring Direct Observation in a Regulated Service</w:t>
            </w:r>
            <w:r w:rsidR="00804BD7">
              <w:tab/>
            </w:r>
            <w:r w:rsidR="00804BD7">
              <w:fldChar w:fldCharType="begin"/>
            </w:r>
            <w:r w:rsidR="00804BD7">
              <w:instrText>PAGEREF _Toc1715567079 \h</w:instrText>
            </w:r>
            <w:r w:rsidR="00804BD7">
              <w:fldChar w:fldCharType="separate"/>
            </w:r>
            <w:r w:rsidRPr="2353537F">
              <w:rPr>
                <w:rStyle w:val="Hyperlink"/>
              </w:rPr>
              <w:t>11</w:t>
            </w:r>
            <w:r w:rsidR="00804BD7">
              <w:fldChar w:fldCharType="end"/>
            </w:r>
          </w:hyperlink>
        </w:p>
        <w:p w14:paraId="1942EF92" w14:textId="4FF1C842" w:rsidR="00804BD7" w:rsidRDefault="2353537F" w:rsidP="2353537F">
          <w:pPr>
            <w:pStyle w:val="TOC2"/>
            <w:tabs>
              <w:tab w:val="right" w:leader="dot" w:pos="13950"/>
            </w:tabs>
            <w:rPr>
              <w:rStyle w:val="Hyperlink"/>
              <w:noProof/>
              <w:lang w:eastAsia="en-AU"/>
            </w:rPr>
          </w:pPr>
          <w:hyperlink w:anchor="_Toc325798690">
            <w:r w:rsidRPr="2353537F">
              <w:rPr>
                <w:rStyle w:val="Hyperlink"/>
              </w:rPr>
              <w:t>Additional Units Requiring Demonstration in Regulated Services and Simulation is Not Permitted</w:t>
            </w:r>
            <w:r w:rsidR="00804BD7">
              <w:tab/>
            </w:r>
            <w:r w:rsidR="00804BD7">
              <w:fldChar w:fldCharType="begin"/>
            </w:r>
            <w:r w:rsidR="00804BD7">
              <w:instrText>PAGEREF _Toc325798690 \h</w:instrText>
            </w:r>
            <w:r w:rsidR="00804BD7">
              <w:fldChar w:fldCharType="separate"/>
            </w:r>
            <w:r w:rsidRPr="2353537F">
              <w:rPr>
                <w:rStyle w:val="Hyperlink"/>
              </w:rPr>
              <w:t>11</w:t>
            </w:r>
            <w:r w:rsidR="00804BD7">
              <w:fldChar w:fldCharType="end"/>
            </w:r>
          </w:hyperlink>
        </w:p>
        <w:p w14:paraId="37ED69B0" w14:textId="5E008C79" w:rsidR="00804BD7" w:rsidRDefault="2353537F" w:rsidP="2353537F">
          <w:pPr>
            <w:pStyle w:val="TOC2"/>
            <w:tabs>
              <w:tab w:val="right" w:leader="dot" w:pos="13950"/>
            </w:tabs>
            <w:rPr>
              <w:rStyle w:val="Hyperlink"/>
              <w:noProof/>
              <w:lang w:eastAsia="en-AU"/>
            </w:rPr>
          </w:pPr>
          <w:hyperlink w:anchor="_Toc770384716">
            <w:r w:rsidRPr="2353537F">
              <w:rPr>
                <w:rStyle w:val="Hyperlink"/>
              </w:rPr>
              <w:t>Related documents:</w:t>
            </w:r>
            <w:r w:rsidR="00804BD7">
              <w:tab/>
            </w:r>
            <w:r w:rsidR="00804BD7">
              <w:fldChar w:fldCharType="begin"/>
            </w:r>
            <w:r w:rsidR="00804BD7">
              <w:instrText>PAGEREF _Toc770384716 \h</w:instrText>
            </w:r>
            <w:r w:rsidR="00804BD7">
              <w:fldChar w:fldCharType="separate"/>
            </w:r>
            <w:r w:rsidRPr="2353537F">
              <w:rPr>
                <w:rStyle w:val="Hyperlink"/>
              </w:rPr>
              <w:t>12</w:t>
            </w:r>
            <w:r w:rsidR="00804BD7">
              <w:fldChar w:fldCharType="end"/>
            </w:r>
          </w:hyperlink>
        </w:p>
        <w:p w14:paraId="29FC60E0" w14:textId="390C5128" w:rsidR="00804BD7" w:rsidRDefault="2353537F" w:rsidP="2353537F">
          <w:pPr>
            <w:pStyle w:val="TOC2"/>
            <w:tabs>
              <w:tab w:val="right" w:leader="dot" w:pos="13950"/>
            </w:tabs>
            <w:rPr>
              <w:rStyle w:val="Hyperlink"/>
              <w:noProof/>
              <w:lang w:eastAsia="en-AU"/>
            </w:rPr>
          </w:pPr>
          <w:hyperlink w:anchor="_Toc562116260">
            <w:r w:rsidRPr="2353537F">
              <w:rPr>
                <w:rStyle w:val="Hyperlink"/>
              </w:rPr>
              <w:t>CHCECE030 Support inclusion and diversity</w:t>
            </w:r>
            <w:r w:rsidR="00804BD7">
              <w:tab/>
            </w:r>
            <w:r w:rsidR="00804BD7">
              <w:fldChar w:fldCharType="begin"/>
            </w:r>
            <w:r w:rsidR="00804BD7">
              <w:instrText>PAGEREF _Toc562116260 \h</w:instrText>
            </w:r>
            <w:r w:rsidR="00804BD7">
              <w:fldChar w:fldCharType="separate"/>
            </w:r>
            <w:r w:rsidRPr="2353537F">
              <w:rPr>
                <w:rStyle w:val="Hyperlink"/>
              </w:rPr>
              <w:t>13</w:t>
            </w:r>
            <w:r w:rsidR="00804BD7">
              <w:fldChar w:fldCharType="end"/>
            </w:r>
          </w:hyperlink>
        </w:p>
        <w:p w14:paraId="521D4658" w14:textId="765EDEFB" w:rsidR="00804BD7" w:rsidRDefault="2353537F" w:rsidP="2353537F">
          <w:pPr>
            <w:pStyle w:val="TOC2"/>
            <w:tabs>
              <w:tab w:val="right" w:leader="dot" w:pos="13950"/>
            </w:tabs>
            <w:rPr>
              <w:rStyle w:val="Hyperlink"/>
              <w:noProof/>
              <w:lang w:eastAsia="en-AU"/>
            </w:rPr>
          </w:pPr>
          <w:hyperlink w:anchor="_Toc1480781902">
            <w:r w:rsidRPr="2353537F">
              <w:rPr>
                <w:rStyle w:val="Hyperlink"/>
              </w:rPr>
              <w:t>CHCECE031 Support children’s health, safety and wellbeing</w:t>
            </w:r>
            <w:r w:rsidR="00804BD7">
              <w:tab/>
            </w:r>
            <w:r w:rsidR="00804BD7">
              <w:fldChar w:fldCharType="begin"/>
            </w:r>
            <w:r w:rsidR="00804BD7">
              <w:instrText>PAGEREF _Toc1480781902 \h</w:instrText>
            </w:r>
            <w:r w:rsidR="00804BD7">
              <w:fldChar w:fldCharType="separate"/>
            </w:r>
            <w:r w:rsidRPr="2353537F">
              <w:rPr>
                <w:rStyle w:val="Hyperlink"/>
              </w:rPr>
              <w:t>17</w:t>
            </w:r>
            <w:r w:rsidR="00804BD7">
              <w:fldChar w:fldCharType="end"/>
            </w:r>
          </w:hyperlink>
        </w:p>
        <w:p w14:paraId="4820770F" w14:textId="68F23E3A" w:rsidR="00804BD7" w:rsidRDefault="2353537F" w:rsidP="2353537F">
          <w:pPr>
            <w:pStyle w:val="TOC2"/>
            <w:tabs>
              <w:tab w:val="right" w:leader="dot" w:pos="13950"/>
            </w:tabs>
            <w:rPr>
              <w:rStyle w:val="Hyperlink"/>
              <w:noProof/>
              <w:lang w:eastAsia="en-AU"/>
            </w:rPr>
          </w:pPr>
          <w:hyperlink w:anchor="_Toc704982154">
            <w:r w:rsidRPr="2353537F">
              <w:rPr>
                <w:rStyle w:val="Hyperlink"/>
              </w:rPr>
              <w:t>CHCECE032 Nurture babies and toddlers</w:t>
            </w:r>
            <w:r w:rsidR="00804BD7">
              <w:tab/>
            </w:r>
            <w:r w:rsidR="00804BD7">
              <w:fldChar w:fldCharType="begin"/>
            </w:r>
            <w:r w:rsidR="00804BD7">
              <w:instrText>PAGEREF _Toc704982154 \h</w:instrText>
            </w:r>
            <w:r w:rsidR="00804BD7">
              <w:fldChar w:fldCharType="separate"/>
            </w:r>
            <w:r w:rsidRPr="2353537F">
              <w:rPr>
                <w:rStyle w:val="Hyperlink"/>
              </w:rPr>
              <w:t>23</w:t>
            </w:r>
            <w:r w:rsidR="00804BD7">
              <w:fldChar w:fldCharType="end"/>
            </w:r>
          </w:hyperlink>
        </w:p>
        <w:p w14:paraId="2084532B" w14:textId="3EE48731" w:rsidR="00804BD7" w:rsidRDefault="2353537F" w:rsidP="2353537F">
          <w:pPr>
            <w:pStyle w:val="TOC2"/>
            <w:tabs>
              <w:tab w:val="right" w:leader="dot" w:pos="13950"/>
            </w:tabs>
            <w:rPr>
              <w:rStyle w:val="Hyperlink"/>
              <w:noProof/>
              <w:lang w:eastAsia="en-AU"/>
            </w:rPr>
          </w:pPr>
          <w:hyperlink w:anchor="_Toc216446528">
            <w:r w:rsidRPr="2353537F">
              <w:rPr>
                <w:rStyle w:val="Hyperlink"/>
              </w:rPr>
              <w:t>CHCECE033 Develop positive and respectful relationships with children</w:t>
            </w:r>
            <w:r w:rsidR="00804BD7">
              <w:tab/>
            </w:r>
            <w:r w:rsidR="00804BD7">
              <w:fldChar w:fldCharType="begin"/>
            </w:r>
            <w:r w:rsidR="00804BD7">
              <w:instrText>PAGEREF _Toc216446528 \h</w:instrText>
            </w:r>
            <w:r w:rsidR="00804BD7">
              <w:fldChar w:fldCharType="separate"/>
            </w:r>
            <w:r w:rsidRPr="2353537F">
              <w:rPr>
                <w:rStyle w:val="Hyperlink"/>
              </w:rPr>
              <w:t>30</w:t>
            </w:r>
            <w:r w:rsidR="00804BD7">
              <w:fldChar w:fldCharType="end"/>
            </w:r>
          </w:hyperlink>
        </w:p>
        <w:p w14:paraId="0F774E7F" w14:textId="546B0281" w:rsidR="00804BD7" w:rsidRDefault="2353537F" w:rsidP="2353537F">
          <w:pPr>
            <w:pStyle w:val="TOC2"/>
            <w:tabs>
              <w:tab w:val="right" w:leader="dot" w:pos="13950"/>
            </w:tabs>
            <w:rPr>
              <w:rStyle w:val="Hyperlink"/>
              <w:noProof/>
              <w:lang w:eastAsia="en-AU"/>
            </w:rPr>
          </w:pPr>
          <w:hyperlink w:anchor="_Toc1477136031">
            <w:r w:rsidRPr="2353537F">
              <w:rPr>
                <w:rStyle w:val="Hyperlink"/>
              </w:rPr>
              <w:t>CHCECE034 Use an approved learning framework to guide practice</w:t>
            </w:r>
            <w:r w:rsidR="00804BD7">
              <w:tab/>
            </w:r>
            <w:r w:rsidR="00804BD7">
              <w:fldChar w:fldCharType="begin"/>
            </w:r>
            <w:r w:rsidR="00804BD7">
              <w:instrText>PAGEREF _Toc1477136031 \h</w:instrText>
            </w:r>
            <w:r w:rsidR="00804BD7">
              <w:fldChar w:fldCharType="separate"/>
            </w:r>
            <w:r w:rsidRPr="2353537F">
              <w:rPr>
                <w:rStyle w:val="Hyperlink"/>
              </w:rPr>
              <w:t>36</w:t>
            </w:r>
            <w:r w:rsidR="00804BD7">
              <w:fldChar w:fldCharType="end"/>
            </w:r>
          </w:hyperlink>
        </w:p>
        <w:p w14:paraId="6F0B289D" w14:textId="28ED18EE" w:rsidR="00804BD7" w:rsidRDefault="2353537F" w:rsidP="2353537F">
          <w:pPr>
            <w:pStyle w:val="TOC2"/>
            <w:tabs>
              <w:tab w:val="right" w:leader="dot" w:pos="13950"/>
            </w:tabs>
            <w:rPr>
              <w:rStyle w:val="Hyperlink"/>
              <w:noProof/>
              <w:lang w:eastAsia="en-AU"/>
            </w:rPr>
          </w:pPr>
          <w:hyperlink w:anchor="_Toc41644613">
            <w:r w:rsidRPr="2353537F">
              <w:rPr>
                <w:rStyle w:val="Hyperlink"/>
              </w:rPr>
              <w:t>CHCECE035 Support the holistic learning and development of children</w:t>
            </w:r>
            <w:r w:rsidR="00804BD7">
              <w:tab/>
            </w:r>
            <w:r w:rsidR="00804BD7">
              <w:fldChar w:fldCharType="begin"/>
            </w:r>
            <w:r w:rsidR="00804BD7">
              <w:instrText>PAGEREF _Toc41644613 \h</w:instrText>
            </w:r>
            <w:r w:rsidR="00804BD7">
              <w:fldChar w:fldCharType="separate"/>
            </w:r>
            <w:r w:rsidRPr="2353537F">
              <w:rPr>
                <w:rStyle w:val="Hyperlink"/>
              </w:rPr>
              <w:t>40</w:t>
            </w:r>
            <w:r w:rsidR="00804BD7">
              <w:fldChar w:fldCharType="end"/>
            </w:r>
          </w:hyperlink>
        </w:p>
        <w:p w14:paraId="1A21FE02" w14:textId="123C77C9" w:rsidR="00804BD7" w:rsidRDefault="2353537F" w:rsidP="2353537F">
          <w:pPr>
            <w:pStyle w:val="TOC2"/>
            <w:tabs>
              <w:tab w:val="right" w:leader="dot" w:pos="13950"/>
            </w:tabs>
            <w:rPr>
              <w:rStyle w:val="Hyperlink"/>
              <w:noProof/>
              <w:lang w:eastAsia="en-AU"/>
            </w:rPr>
          </w:pPr>
          <w:hyperlink w:anchor="_Toc211127523">
            <w:r w:rsidRPr="2353537F">
              <w:rPr>
                <w:rStyle w:val="Hyperlink"/>
              </w:rPr>
              <w:t>CHCECE036 Provide experiences to support children’s play and learning</w:t>
            </w:r>
            <w:r w:rsidR="00804BD7">
              <w:tab/>
            </w:r>
            <w:r w:rsidR="00804BD7">
              <w:fldChar w:fldCharType="begin"/>
            </w:r>
            <w:r w:rsidR="00804BD7">
              <w:instrText>PAGEREF _Toc211127523 \h</w:instrText>
            </w:r>
            <w:r w:rsidR="00804BD7">
              <w:fldChar w:fldCharType="separate"/>
            </w:r>
            <w:r w:rsidRPr="2353537F">
              <w:rPr>
                <w:rStyle w:val="Hyperlink"/>
              </w:rPr>
              <w:t>46</w:t>
            </w:r>
            <w:r w:rsidR="00804BD7">
              <w:fldChar w:fldCharType="end"/>
            </w:r>
          </w:hyperlink>
        </w:p>
        <w:p w14:paraId="251A46A7" w14:textId="3AFD278B" w:rsidR="00804BD7" w:rsidRDefault="2353537F" w:rsidP="2353537F">
          <w:pPr>
            <w:pStyle w:val="TOC2"/>
            <w:tabs>
              <w:tab w:val="right" w:leader="dot" w:pos="13950"/>
            </w:tabs>
            <w:rPr>
              <w:rStyle w:val="Hyperlink"/>
              <w:noProof/>
              <w:lang w:eastAsia="en-AU"/>
            </w:rPr>
          </w:pPr>
          <w:hyperlink w:anchor="_Toc1331466507">
            <w:r w:rsidRPr="2353537F">
              <w:rPr>
                <w:rStyle w:val="Hyperlink"/>
              </w:rPr>
              <w:t>CHCECE037 Support children to connect with the natural environment</w:t>
            </w:r>
            <w:r w:rsidR="00804BD7">
              <w:tab/>
            </w:r>
            <w:r w:rsidR="00804BD7">
              <w:fldChar w:fldCharType="begin"/>
            </w:r>
            <w:r w:rsidR="00804BD7">
              <w:instrText>PAGEREF _Toc1331466507 \h</w:instrText>
            </w:r>
            <w:r w:rsidR="00804BD7">
              <w:fldChar w:fldCharType="separate"/>
            </w:r>
            <w:r w:rsidRPr="2353537F">
              <w:rPr>
                <w:rStyle w:val="Hyperlink"/>
              </w:rPr>
              <w:t>51</w:t>
            </w:r>
            <w:r w:rsidR="00804BD7">
              <w:fldChar w:fldCharType="end"/>
            </w:r>
          </w:hyperlink>
        </w:p>
        <w:p w14:paraId="7C1549C8" w14:textId="1E9C6CD2" w:rsidR="00804BD7" w:rsidRDefault="2353537F" w:rsidP="2353537F">
          <w:pPr>
            <w:pStyle w:val="TOC2"/>
            <w:tabs>
              <w:tab w:val="right" w:leader="dot" w:pos="13950"/>
            </w:tabs>
            <w:rPr>
              <w:rStyle w:val="Hyperlink"/>
              <w:noProof/>
              <w:lang w:eastAsia="en-AU"/>
            </w:rPr>
          </w:pPr>
          <w:hyperlink w:anchor="_Toc881316028">
            <w:r w:rsidRPr="2353537F">
              <w:rPr>
                <w:rStyle w:val="Hyperlink"/>
              </w:rPr>
              <w:t>CHCECE038 Observe children to inform practice</w:t>
            </w:r>
            <w:r w:rsidR="00804BD7">
              <w:tab/>
            </w:r>
            <w:r w:rsidR="00804BD7">
              <w:fldChar w:fldCharType="begin"/>
            </w:r>
            <w:r w:rsidR="00804BD7">
              <w:instrText>PAGEREF _Toc881316028 \h</w:instrText>
            </w:r>
            <w:r w:rsidR="00804BD7">
              <w:fldChar w:fldCharType="separate"/>
            </w:r>
            <w:r w:rsidRPr="2353537F">
              <w:rPr>
                <w:rStyle w:val="Hyperlink"/>
              </w:rPr>
              <w:t>54</w:t>
            </w:r>
            <w:r w:rsidR="00804BD7">
              <w:fldChar w:fldCharType="end"/>
            </w:r>
          </w:hyperlink>
        </w:p>
        <w:p w14:paraId="57BC8B0B" w14:textId="346E97C0" w:rsidR="00804BD7" w:rsidRDefault="2353537F" w:rsidP="2353537F">
          <w:pPr>
            <w:pStyle w:val="TOC2"/>
            <w:tabs>
              <w:tab w:val="right" w:leader="dot" w:pos="13950"/>
            </w:tabs>
            <w:rPr>
              <w:rStyle w:val="Hyperlink"/>
              <w:noProof/>
              <w:lang w:eastAsia="en-AU"/>
            </w:rPr>
          </w:pPr>
          <w:hyperlink w:anchor="_Toc1418478597">
            <w:r w:rsidRPr="2353537F">
              <w:rPr>
                <w:rStyle w:val="Hyperlink"/>
              </w:rPr>
              <w:t>CHCECE054 Encourage understanding of Aboriginal and/or Torres Strait Islander peoples’ cultures</w:t>
            </w:r>
            <w:r w:rsidR="00804BD7">
              <w:tab/>
            </w:r>
            <w:r w:rsidR="00804BD7">
              <w:fldChar w:fldCharType="begin"/>
            </w:r>
            <w:r w:rsidR="00804BD7">
              <w:instrText>PAGEREF _Toc1418478597 \h</w:instrText>
            </w:r>
            <w:r w:rsidR="00804BD7">
              <w:fldChar w:fldCharType="separate"/>
            </w:r>
            <w:r w:rsidRPr="2353537F">
              <w:rPr>
                <w:rStyle w:val="Hyperlink"/>
              </w:rPr>
              <w:t>58</w:t>
            </w:r>
            <w:r w:rsidR="00804BD7">
              <w:fldChar w:fldCharType="end"/>
            </w:r>
          </w:hyperlink>
        </w:p>
        <w:p w14:paraId="772F1BE7" w14:textId="1FA93C09" w:rsidR="00804BD7" w:rsidRDefault="2353537F" w:rsidP="2353537F">
          <w:pPr>
            <w:pStyle w:val="TOC2"/>
            <w:tabs>
              <w:tab w:val="right" w:leader="dot" w:pos="13950"/>
            </w:tabs>
            <w:rPr>
              <w:rStyle w:val="Hyperlink"/>
              <w:noProof/>
              <w:lang w:eastAsia="en-AU"/>
            </w:rPr>
          </w:pPr>
          <w:hyperlink w:anchor="_Toc992096940">
            <w:r w:rsidRPr="2353537F">
              <w:rPr>
                <w:rStyle w:val="Hyperlink"/>
              </w:rPr>
              <w:t>CHCECE055 Meet legal and ethical obligations in children’s education and care</w:t>
            </w:r>
            <w:r w:rsidR="00804BD7">
              <w:tab/>
            </w:r>
            <w:r w:rsidR="00804BD7">
              <w:fldChar w:fldCharType="begin"/>
            </w:r>
            <w:r w:rsidR="00804BD7">
              <w:instrText>PAGEREF _Toc992096940 \h</w:instrText>
            </w:r>
            <w:r w:rsidR="00804BD7">
              <w:fldChar w:fldCharType="separate"/>
            </w:r>
            <w:r w:rsidRPr="2353537F">
              <w:rPr>
                <w:rStyle w:val="Hyperlink"/>
              </w:rPr>
              <w:t>63</w:t>
            </w:r>
            <w:r w:rsidR="00804BD7">
              <w:fldChar w:fldCharType="end"/>
            </w:r>
          </w:hyperlink>
        </w:p>
        <w:p w14:paraId="654E773C" w14:textId="467FA2BD" w:rsidR="00804BD7" w:rsidRDefault="2353537F" w:rsidP="2353537F">
          <w:pPr>
            <w:pStyle w:val="TOC2"/>
            <w:tabs>
              <w:tab w:val="right" w:leader="dot" w:pos="13950"/>
            </w:tabs>
            <w:rPr>
              <w:rStyle w:val="Hyperlink"/>
              <w:noProof/>
              <w:lang w:eastAsia="en-AU"/>
            </w:rPr>
          </w:pPr>
          <w:hyperlink w:anchor="_Toc1274129995">
            <w:r w:rsidRPr="2353537F">
              <w:rPr>
                <w:rStyle w:val="Hyperlink"/>
              </w:rPr>
              <w:t>CHCECE056 Work effectively in children’s education and care</w:t>
            </w:r>
            <w:r w:rsidR="00804BD7">
              <w:tab/>
            </w:r>
            <w:r w:rsidR="00804BD7">
              <w:fldChar w:fldCharType="begin"/>
            </w:r>
            <w:r w:rsidR="00804BD7">
              <w:instrText>PAGEREF _Toc1274129995 \h</w:instrText>
            </w:r>
            <w:r w:rsidR="00804BD7">
              <w:fldChar w:fldCharType="separate"/>
            </w:r>
            <w:r w:rsidRPr="2353537F">
              <w:rPr>
                <w:rStyle w:val="Hyperlink"/>
              </w:rPr>
              <w:t>67</w:t>
            </w:r>
            <w:r w:rsidR="00804BD7">
              <w:fldChar w:fldCharType="end"/>
            </w:r>
          </w:hyperlink>
        </w:p>
        <w:p w14:paraId="0E411EA1" w14:textId="29638A4F" w:rsidR="00804BD7" w:rsidRDefault="2353537F" w:rsidP="2353537F">
          <w:pPr>
            <w:pStyle w:val="TOC2"/>
            <w:tabs>
              <w:tab w:val="right" w:leader="dot" w:pos="13950"/>
            </w:tabs>
            <w:rPr>
              <w:rStyle w:val="Hyperlink"/>
              <w:noProof/>
              <w:lang w:eastAsia="en-AU"/>
            </w:rPr>
          </w:pPr>
          <w:hyperlink w:anchor="_Toc2099671327">
            <w:r w:rsidRPr="2353537F">
              <w:rPr>
                <w:rStyle w:val="Hyperlink"/>
              </w:rPr>
              <w:t>CHCPRT001 Identify and respond to children and young people at risk</w:t>
            </w:r>
            <w:r w:rsidR="00804BD7">
              <w:tab/>
            </w:r>
            <w:r w:rsidR="00804BD7">
              <w:fldChar w:fldCharType="begin"/>
            </w:r>
            <w:r w:rsidR="00804BD7">
              <w:instrText>PAGEREF _Toc2099671327 \h</w:instrText>
            </w:r>
            <w:r w:rsidR="00804BD7">
              <w:fldChar w:fldCharType="separate"/>
            </w:r>
            <w:r w:rsidRPr="2353537F">
              <w:rPr>
                <w:rStyle w:val="Hyperlink"/>
              </w:rPr>
              <w:t>71</w:t>
            </w:r>
            <w:r w:rsidR="00804BD7">
              <w:fldChar w:fldCharType="end"/>
            </w:r>
          </w:hyperlink>
        </w:p>
        <w:p w14:paraId="7340B431" w14:textId="1B13595E" w:rsidR="00804BD7" w:rsidRDefault="2353537F" w:rsidP="2353537F">
          <w:pPr>
            <w:pStyle w:val="TOC2"/>
            <w:tabs>
              <w:tab w:val="right" w:leader="dot" w:pos="13950"/>
            </w:tabs>
            <w:rPr>
              <w:rStyle w:val="Hyperlink"/>
              <w:noProof/>
              <w:lang w:eastAsia="en-AU"/>
            </w:rPr>
          </w:pPr>
          <w:hyperlink w:anchor="_Toc1179852187">
            <w:r w:rsidRPr="2353537F">
              <w:rPr>
                <w:rStyle w:val="Hyperlink"/>
              </w:rPr>
              <w:t>HLTAID012 Provide First Aid in an education and care setting</w:t>
            </w:r>
            <w:r w:rsidR="00804BD7">
              <w:tab/>
            </w:r>
            <w:r w:rsidR="00804BD7">
              <w:fldChar w:fldCharType="begin"/>
            </w:r>
            <w:r w:rsidR="00804BD7">
              <w:instrText>PAGEREF _Toc1179852187 \h</w:instrText>
            </w:r>
            <w:r w:rsidR="00804BD7">
              <w:fldChar w:fldCharType="separate"/>
            </w:r>
            <w:r w:rsidRPr="2353537F">
              <w:rPr>
                <w:rStyle w:val="Hyperlink"/>
              </w:rPr>
              <w:t>76</w:t>
            </w:r>
            <w:r w:rsidR="00804BD7">
              <w:fldChar w:fldCharType="end"/>
            </w:r>
          </w:hyperlink>
        </w:p>
        <w:p w14:paraId="4BC5452F" w14:textId="58FBA7D6" w:rsidR="2353537F" w:rsidRDefault="2353537F" w:rsidP="2353537F">
          <w:pPr>
            <w:pStyle w:val="TOC2"/>
            <w:tabs>
              <w:tab w:val="right" w:leader="dot" w:pos="13950"/>
            </w:tabs>
            <w:rPr>
              <w:rStyle w:val="Hyperlink"/>
            </w:rPr>
          </w:pPr>
          <w:hyperlink w:anchor="_Toc1099120129">
            <w:r w:rsidRPr="2353537F">
              <w:rPr>
                <w:rStyle w:val="Hyperlink"/>
              </w:rPr>
              <w:t>HLTWHS001 Participate in workplace health and safety</w:t>
            </w:r>
            <w:r>
              <w:tab/>
            </w:r>
            <w:r>
              <w:fldChar w:fldCharType="begin"/>
            </w:r>
            <w:r>
              <w:instrText>PAGEREF _Toc1099120129 \h</w:instrText>
            </w:r>
            <w:r>
              <w:fldChar w:fldCharType="separate"/>
            </w:r>
            <w:r w:rsidRPr="2353537F">
              <w:rPr>
                <w:rStyle w:val="Hyperlink"/>
              </w:rPr>
              <w:t>80</w:t>
            </w:r>
            <w:r>
              <w:fldChar w:fldCharType="end"/>
            </w:r>
          </w:hyperlink>
        </w:p>
        <w:p w14:paraId="51428EFB" w14:textId="29C02C76" w:rsidR="2353537F" w:rsidRDefault="2353537F" w:rsidP="2353537F">
          <w:pPr>
            <w:pStyle w:val="TOC2"/>
            <w:tabs>
              <w:tab w:val="right" w:leader="dot" w:pos="13950"/>
            </w:tabs>
            <w:rPr>
              <w:rStyle w:val="Hyperlink"/>
            </w:rPr>
          </w:pPr>
          <w:hyperlink w:anchor="_Toc1315447638">
            <w:r w:rsidRPr="2353537F">
              <w:rPr>
                <w:rStyle w:val="Hyperlink"/>
              </w:rPr>
              <w:t>CHCDIV001 Work with diverse people</w:t>
            </w:r>
            <w:r>
              <w:tab/>
            </w:r>
            <w:r>
              <w:fldChar w:fldCharType="begin"/>
            </w:r>
            <w:r>
              <w:instrText>PAGEREF _Toc1315447638 \h</w:instrText>
            </w:r>
            <w:r>
              <w:fldChar w:fldCharType="separate"/>
            </w:r>
            <w:r w:rsidRPr="2353537F">
              <w:rPr>
                <w:rStyle w:val="Hyperlink"/>
              </w:rPr>
              <w:t>83</w:t>
            </w:r>
            <w:r>
              <w:fldChar w:fldCharType="end"/>
            </w:r>
          </w:hyperlink>
        </w:p>
        <w:p w14:paraId="2720AD61" w14:textId="23831D41" w:rsidR="2353537F" w:rsidRDefault="2353537F" w:rsidP="2353537F">
          <w:pPr>
            <w:pStyle w:val="TOC2"/>
            <w:tabs>
              <w:tab w:val="right" w:leader="dot" w:pos="13950"/>
            </w:tabs>
            <w:rPr>
              <w:rStyle w:val="Hyperlink"/>
            </w:rPr>
          </w:pPr>
          <w:hyperlink w:anchor="_Toc804416895">
            <w:r w:rsidRPr="2353537F">
              <w:rPr>
                <w:rStyle w:val="Hyperlink"/>
              </w:rPr>
              <w:t>CHCPRP003 Reflect on and improve own professional practice</w:t>
            </w:r>
            <w:r>
              <w:tab/>
            </w:r>
            <w:r>
              <w:fldChar w:fldCharType="begin"/>
            </w:r>
            <w:r>
              <w:instrText>PAGEREF _Toc804416895 \h</w:instrText>
            </w:r>
            <w:r>
              <w:fldChar w:fldCharType="separate"/>
            </w:r>
            <w:r w:rsidRPr="2353537F">
              <w:rPr>
                <w:rStyle w:val="Hyperlink"/>
              </w:rPr>
              <w:t>86</w:t>
            </w:r>
            <w:r>
              <w:fldChar w:fldCharType="end"/>
            </w:r>
          </w:hyperlink>
        </w:p>
        <w:p w14:paraId="7BF5F8F6" w14:textId="0BBD0759" w:rsidR="2353537F" w:rsidRDefault="2353537F" w:rsidP="2353537F">
          <w:pPr>
            <w:pStyle w:val="TOC2"/>
            <w:tabs>
              <w:tab w:val="right" w:leader="dot" w:pos="13950"/>
            </w:tabs>
            <w:rPr>
              <w:rStyle w:val="Hyperlink"/>
            </w:rPr>
          </w:pPr>
          <w:hyperlink w:anchor="_Toc65232036">
            <w:r w:rsidRPr="2353537F">
              <w:rPr>
                <w:rStyle w:val="Hyperlink"/>
              </w:rPr>
              <w:t>Assessment Conditions Checklist (ACC)</w:t>
            </w:r>
            <w:r>
              <w:tab/>
            </w:r>
            <w:r>
              <w:fldChar w:fldCharType="begin"/>
            </w:r>
            <w:r>
              <w:instrText>PAGEREF _Toc65232036 \h</w:instrText>
            </w:r>
            <w:r>
              <w:fldChar w:fldCharType="separate"/>
            </w:r>
            <w:r w:rsidRPr="2353537F">
              <w:rPr>
                <w:rStyle w:val="Hyperlink"/>
              </w:rPr>
              <w:t>90</w:t>
            </w:r>
            <w:r>
              <w:fldChar w:fldCharType="end"/>
            </w:r>
          </w:hyperlink>
          <w:r>
            <w:fldChar w:fldCharType="end"/>
          </w:r>
        </w:p>
      </w:sdtContent>
    </w:sdt>
    <w:p w14:paraId="52D6E9BD" w14:textId="144DB45D" w:rsidR="00686324" w:rsidRDefault="00686324"/>
    <w:p w14:paraId="61A03CC2" w14:textId="5B47C3C7" w:rsidR="00686324" w:rsidRDefault="00686324" w:rsidP="00686324"/>
    <w:p w14:paraId="6B2E994F" w14:textId="41D0D719" w:rsidR="00686324" w:rsidRDefault="00686324" w:rsidP="00686324"/>
    <w:p w14:paraId="15B441F9" w14:textId="77777777" w:rsidR="00F36064" w:rsidRDefault="00F36064" w:rsidP="00686324"/>
    <w:p w14:paraId="7C8D7F8B" w14:textId="77777777" w:rsidR="00F36064" w:rsidRDefault="00F36064" w:rsidP="00686324"/>
    <w:p w14:paraId="73D9D75B" w14:textId="350BB3CD" w:rsidR="00686324" w:rsidRDefault="00686324" w:rsidP="00686324">
      <w:pPr>
        <w:pStyle w:val="Heading1"/>
      </w:pPr>
      <w:bookmarkStart w:id="3" w:name="_Toc1182716438"/>
      <w:r>
        <w:lastRenderedPageBreak/>
        <w:t>General Information for All Stakeholders</w:t>
      </w:r>
      <w:bookmarkEnd w:id="3"/>
      <w:bookmarkEnd w:id="2"/>
      <w:bookmarkEnd w:id="1"/>
      <w:bookmarkEnd w:id="0"/>
    </w:p>
    <w:p w14:paraId="0727AC95" w14:textId="77777777" w:rsidR="00686324" w:rsidRPr="000D0D99" w:rsidRDefault="00686324" w:rsidP="00686324">
      <w:pPr>
        <w:pStyle w:val="Heading2"/>
        <w:rPr>
          <w:b/>
          <w:bCs/>
        </w:rPr>
      </w:pPr>
      <w:bookmarkStart w:id="4" w:name="_Toc179191797"/>
      <w:bookmarkStart w:id="5" w:name="_Toc179192387"/>
      <w:bookmarkStart w:id="6" w:name="_Toc196814135"/>
      <w:bookmarkStart w:id="7" w:name="_Toc1892269842"/>
      <w:r w:rsidRPr="2353537F">
        <w:rPr>
          <w:b/>
          <w:bCs/>
        </w:rPr>
        <w:t>Competency Conversations (CC) Document</w:t>
      </w:r>
      <w:bookmarkEnd w:id="4"/>
      <w:bookmarkEnd w:id="5"/>
      <w:bookmarkEnd w:id="6"/>
      <w:bookmarkEnd w:id="7"/>
    </w:p>
    <w:p w14:paraId="1814809C" w14:textId="77777777" w:rsidR="00686324" w:rsidRDefault="00686324" w:rsidP="00686324">
      <w:pPr>
        <w:spacing w:before="240" w:after="240"/>
        <w:jc w:val="left"/>
        <w:rPr>
          <w:rFonts w:ascii="Calibri" w:eastAsia="Calibri" w:hAnsi="Calibri" w:cs="Calibri"/>
        </w:rPr>
      </w:pPr>
      <w:r w:rsidRPr="5CD31090">
        <w:rPr>
          <w:rFonts w:ascii="Calibri" w:eastAsia="Calibri" w:hAnsi="Calibri" w:cs="Calibri"/>
        </w:rPr>
        <w:t xml:space="preserve">The </w:t>
      </w:r>
      <w:r w:rsidRPr="5CD31090">
        <w:rPr>
          <w:rFonts w:ascii="Calibri" w:eastAsia="Calibri" w:hAnsi="Calibri" w:cs="Calibri"/>
          <w:b/>
          <w:bCs/>
        </w:rPr>
        <w:t>Competency Conversations (CC)</w:t>
      </w:r>
      <w:r w:rsidRPr="5CD31090">
        <w:rPr>
          <w:rFonts w:ascii="Calibri" w:eastAsia="Calibri" w:hAnsi="Calibri" w:cs="Calibri"/>
        </w:rPr>
        <w:t xml:space="preserve"> document is the assessment instrument used by the assessor to record ‘competency </w:t>
      </w:r>
      <w:proofErr w:type="gramStart"/>
      <w:r w:rsidRPr="5CD31090">
        <w:rPr>
          <w:rFonts w:ascii="Calibri" w:eastAsia="Calibri" w:hAnsi="Calibri" w:cs="Calibri"/>
        </w:rPr>
        <w:t>conversations’</w:t>
      </w:r>
      <w:proofErr w:type="gramEnd"/>
      <w:r w:rsidRPr="5CD31090">
        <w:rPr>
          <w:rFonts w:ascii="Calibri" w:eastAsia="Calibri" w:hAnsi="Calibri" w:cs="Calibri"/>
        </w:rPr>
        <w:t xml:space="preserve">. These conversations between the assessor and the student are crucial for ensuring that the </w:t>
      </w:r>
      <w:r w:rsidRPr="5CD31090">
        <w:rPr>
          <w:rFonts w:ascii="Calibri" w:eastAsia="Calibri" w:hAnsi="Calibri" w:cs="Calibri"/>
          <w:b/>
          <w:bCs/>
        </w:rPr>
        <w:t>Principles of Assessment</w:t>
      </w:r>
      <w:r w:rsidRPr="5CD31090">
        <w:rPr>
          <w:rFonts w:ascii="Calibri" w:eastAsia="Calibri" w:hAnsi="Calibri" w:cs="Calibri"/>
        </w:rPr>
        <w:t xml:space="preserve"> and </w:t>
      </w:r>
      <w:r w:rsidRPr="5CD31090">
        <w:rPr>
          <w:rFonts w:ascii="Calibri" w:eastAsia="Calibri" w:hAnsi="Calibri" w:cs="Calibri"/>
          <w:b/>
          <w:bCs/>
        </w:rPr>
        <w:t>Rules of Evidence</w:t>
      </w:r>
      <w:r w:rsidRPr="5CD31090">
        <w:rPr>
          <w:rFonts w:ascii="Calibri" w:eastAsia="Calibri" w:hAnsi="Calibri" w:cs="Calibri"/>
        </w:rPr>
        <w:t xml:space="preserve"> have been met for each unit of competency being applied for. Typically, there are multiple competency conversations before a final assessment is complete</w:t>
      </w:r>
      <w:r>
        <w:rPr>
          <w:rFonts w:ascii="Calibri" w:eastAsia="Calibri" w:hAnsi="Calibri" w:cs="Calibri"/>
        </w:rPr>
        <w:t xml:space="preserve">.  </w:t>
      </w:r>
      <w:r w:rsidRPr="000D0D99">
        <w:rPr>
          <w:rFonts w:ascii="Calibri" w:eastAsia="Calibri" w:hAnsi="Calibri" w:cs="Calibri"/>
        </w:rPr>
        <w:t>Section C Competency Conversations</w:t>
      </w:r>
      <w:r>
        <w:rPr>
          <w:rFonts w:ascii="Calibri" w:eastAsia="Calibri" w:hAnsi="Calibri" w:cs="Calibri"/>
        </w:rPr>
        <w:t xml:space="preserve"> </w:t>
      </w:r>
      <w:r w:rsidRPr="00966BE3">
        <w:rPr>
          <w:rFonts w:ascii="Calibri" w:eastAsia="Calibri" w:hAnsi="Calibri" w:cs="Calibri"/>
        </w:rPr>
        <w:t>provides the structured framework and guidelines for conducting Competency Conversations consistently across different data collection methods.</w:t>
      </w:r>
    </w:p>
    <w:p w14:paraId="6596A827" w14:textId="77777777" w:rsidR="00686324" w:rsidRPr="000D0D99" w:rsidRDefault="00686324" w:rsidP="00686324">
      <w:pPr>
        <w:pStyle w:val="Heading2"/>
        <w:rPr>
          <w:b/>
          <w:bCs/>
        </w:rPr>
      </w:pPr>
      <w:bookmarkStart w:id="8" w:name="_Toc179191798"/>
      <w:bookmarkStart w:id="9" w:name="_Toc179192388"/>
      <w:bookmarkStart w:id="10" w:name="_Toc196814136"/>
      <w:bookmarkStart w:id="11" w:name="_Toc1748585902"/>
      <w:r w:rsidRPr="2353537F">
        <w:rPr>
          <w:b/>
          <w:bCs/>
        </w:rPr>
        <w:t>Arranging Competency Conversations</w:t>
      </w:r>
      <w:bookmarkEnd w:id="8"/>
      <w:bookmarkEnd w:id="9"/>
      <w:bookmarkEnd w:id="10"/>
      <w:bookmarkEnd w:id="11"/>
    </w:p>
    <w:p w14:paraId="5FBDC4F2" w14:textId="77777777" w:rsidR="00686324" w:rsidRDefault="00686324" w:rsidP="00686324">
      <w:pPr>
        <w:spacing w:before="240" w:after="240"/>
        <w:jc w:val="left"/>
        <w:rPr>
          <w:rFonts w:ascii="Calibri" w:eastAsia="Calibri" w:hAnsi="Calibri" w:cs="Calibri"/>
        </w:rPr>
      </w:pPr>
      <w:r w:rsidRPr="5CD31090">
        <w:rPr>
          <w:rFonts w:ascii="Calibri" w:eastAsia="Calibri" w:hAnsi="Calibri" w:cs="Calibri"/>
        </w:rPr>
        <w:t>The competency conversations can be conducted via:</w:t>
      </w:r>
    </w:p>
    <w:p w14:paraId="0E395D85" w14:textId="77777777" w:rsidR="00686324" w:rsidRDefault="00686324" w:rsidP="00646A8E">
      <w:pPr>
        <w:pStyle w:val="ListParagraph"/>
        <w:numPr>
          <w:ilvl w:val="0"/>
          <w:numId w:val="58"/>
        </w:numPr>
        <w:spacing w:after="0"/>
        <w:jc w:val="left"/>
        <w:rPr>
          <w:rFonts w:ascii="Calibri" w:eastAsia="Calibri" w:hAnsi="Calibri" w:cs="Calibri"/>
        </w:rPr>
      </w:pPr>
      <w:r w:rsidRPr="5CD31090">
        <w:rPr>
          <w:rFonts w:ascii="Calibri" w:eastAsia="Calibri" w:hAnsi="Calibri" w:cs="Calibri"/>
          <w:b/>
          <w:bCs/>
        </w:rPr>
        <w:t>Video Conferencing</w:t>
      </w:r>
      <w:r w:rsidRPr="5CD31090">
        <w:rPr>
          <w:rFonts w:ascii="Calibri" w:eastAsia="Calibri" w:hAnsi="Calibri" w:cs="Calibri"/>
        </w:rPr>
        <w:t xml:space="preserve"> (e.g., Zoom, Microsoft Teams)</w:t>
      </w:r>
      <w:r>
        <w:rPr>
          <w:rFonts w:ascii="Calibri" w:eastAsia="Calibri" w:hAnsi="Calibri" w:cs="Calibri"/>
        </w:rPr>
        <w:t xml:space="preserve"> </w:t>
      </w:r>
      <w:r w:rsidRPr="5CD31090">
        <w:rPr>
          <w:rFonts w:ascii="Calibri" w:eastAsia="Calibri" w:hAnsi="Calibri" w:cs="Calibri"/>
        </w:rPr>
        <w:t xml:space="preserve">at the workplace </w:t>
      </w:r>
      <w:r>
        <w:rPr>
          <w:rFonts w:ascii="Calibri" w:eastAsia="Calibri" w:hAnsi="Calibri" w:cs="Calibri"/>
        </w:rPr>
        <w:t>or/and</w:t>
      </w:r>
    </w:p>
    <w:p w14:paraId="49C5767B" w14:textId="77777777" w:rsidR="00686324" w:rsidRDefault="00686324" w:rsidP="00646A8E">
      <w:pPr>
        <w:pStyle w:val="ListParagraph"/>
        <w:numPr>
          <w:ilvl w:val="0"/>
          <w:numId w:val="58"/>
        </w:numPr>
        <w:spacing w:after="0"/>
        <w:jc w:val="left"/>
        <w:rPr>
          <w:rFonts w:ascii="Calibri" w:eastAsia="Calibri" w:hAnsi="Calibri" w:cs="Calibri"/>
        </w:rPr>
      </w:pPr>
      <w:r w:rsidRPr="5CD31090">
        <w:rPr>
          <w:rFonts w:ascii="Calibri" w:eastAsia="Calibri" w:hAnsi="Calibri" w:cs="Calibri"/>
          <w:b/>
          <w:bCs/>
        </w:rPr>
        <w:t>In-Person</w:t>
      </w:r>
      <w:r w:rsidRPr="5CD31090">
        <w:rPr>
          <w:rFonts w:ascii="Calibri" w:eastAsia="Calibri" w:hAnsi="Calibri" w:cs="Calibri"/>
        </w:rPr>
        <w:t xml:space="preserve"> at the workplace </w:t>
      </w:r>
    </w:p>
    <w:p w14:paraId="375F2B3E" w14:textId="77777777" w:rsidR="00686324" w:rsidRDefault="00686324" w:rsidP="00686324">
      <w:pPr>
        <w:spacing w:before="240" w:after="240"/>
        <w:jc w:val="left"/>
        <w:rPr>
          <w:rFonts w:ascii="Calibri" w:eastAsia="Calibri" w:hAnsi="Calibri" w:cs="Calibri"/>
          <w:b/>
          <w:bCs/>
        </w:rPr>
      </w:pPr>
      <w:r w:rsidRPr="5CD31090">
        <w:rPr>
          <w:rFonts w:ascii="Calibri" w:eastAsia="Calibri" w:hAnsi="Calibri" w:cs="Calibri"/>
          <w:b/>
          <w:bCs/>
        </w:rPr>
        <w:t>Scheduling Flexibility:</w:t>
      </w:r>
    </w:p>
    <w:p w14:paraId="590ACC34" w14:textId="77777777" w:rsidR="00686324" w:rsidRDefault="00686324" w:rsidP="00686324">
      <w:pPr>
        <w:spacing w:before="240" w:after="240"/>
        <w:jc w:val="left"/>
        <w:rPr>
          <w:rFonts w:ascii="Calibri" w:eastAsia="Calibri" w:hAnsi="Calibri" w:cs="Calibri"/>
        </w:rPr>
      </w:pPr>
      <w:r w:rsidRPr="5CD31090">
        <w:rPr>
          <w:rFonts w:ascii="Calibri" w:eastAsia="Calibri" w:hAnsi="Calibri" w:cs="Calibri"/>
        </w:rPr>
        <w:t>Competency Conversations may take place over a single day or span multiple days, depending on the arrangements made between the assessor and the student. This flexibility accommodates the availability and commitments of both parties, whether personal or workplace related.</w:t>
      </w:r>
    </w:p>
    <w:p w14:paraId="0E48C933" w14:textId="77777777" w:rsidR="00686324" w:rsidRDefault="00686324" w:rsidP="00686324">
      <w:pPr>
        <w:pStyle w:val="Heading1"/>
        <w:rPr>
          <w:rFonts w:ascii="Calibri" w:eastAsia="Calibri" w:hAnsi="Calibri" w:cs="Calibri"/>
          <w:sz w:val="28"/>
          <w:szCs w:val="28"/>
        </w:rPr>
      </w:pPr>
      <w:bookmarkStart w:id="12" w:name="_Toc179191799"/>
      <w:bookmarkStart w:id="13" w:name="_Toc179192389"/>
      <w:bookmarkStart w:id="14" w:name="_Toc196814137"/>
      <w:bookmarkStart w:id="15" w:name="_Toc410368322"/>
      <w:r w:rsidRPr="2353537F">
        <w:rPr>
          <w:rFonts w:ascii="Calibri" w:eastAsia="Calibri" w:hAnsi="Calibri" w:cs="Calibri"/>
          <w:sz w:val="28"/>
          <w:szCs w:val="28"/>
        </w:rPr>
        <w:t>Assessor Instructions</w:t>
      </w:r>
      <w:bookmarkEnd w:id="12"/>
      <w:bookmarkEnd w:id="13"/>
      <w:bookmarkEnd w:id="14"/>
      <w:bookmarkEnd w:id="15"/>
    </w:p>
    <w:p w14:paraId="195B68FF" w14:textId="77777777" w:rsidR="00686324" w:rsidRDefault="00686324" w:rsidP="00686324">
      <w:pPr>
        <w:spacing w:before="240" w:after="240"/>
        <w:jc w:val="left"/>
        <w:rPr>
          <w:rFonts w:ascii="Calibri" w:eastAsia="Calibri" w:hAnsi="Calibri" w:cs="Calibri"/>
          <w:b/>
          <w:bCs/>
        </w:rPr>
      </w:pPr>
      <w:r w:rsidRPr="5CD31090">
        <w:rPr>
          <w:rFonts w:ascii="Calibri" w:eastAsia="Calibri" w:hAnsi="Calibri" w:cs="Calibri"/>
          <w:b/>
          <w:bCs/>
        </w:rPr>
        <w:t>Appointment Scheduling Protocol:</w:t>
      </w:r>
    </w:p>
    <w:p w14:paraId="62D7AC57" w14:textId="77777777" w:rsidR="00686324" w:rsidRDefault="00686324" w:rsidP="00646A8E">
      <w:pPr>
        <w:pStyle w:val="ListParagraph"/>
        <w:numPr>
          <w:ilvl w:val="0"/>
          <w:numId w:val="57"/>
        </w:numPr>
        <w:spacing w:after="0"/>
        <w:jc w:val="left"/>
        <w:rPr>
          <w:rFonts w:ascii="Calibri" w:eastAsia="Calibri" w:hAnsi="Calibri" w:cs="Calibri"/>
        </w:rPr>
      </w:pPr>
      <w:r w:rsidRPr="00A94F78">
        <w:rPr>
          <w:rFonts w:ascii="Calibri" w:eastAsia="Calibri" w:hAnsi="Calibri" w:cs="Calibri"/>
        </w:rPr>
        <w:t xml:space="preserve">The Student Support Team (SST) or the assessor will reach out </w:t>
      </w:r>
      <w:r>
        <w:rPr>
          <w:rFonts w:ascii="Calibri" w:eastAsia="Calibri" w:hAnsi="Calibri" w:cs="Calibri"/>
        </w:rPr>
        <w:t xml:space="preserve">(e.g. via email) </w:t>
      </w:r>
      <w:r w:rsidRPr="00A94F78">
        <w:rPr>
          <w:rFonts w:ascii="Calibri" w:eastAsia="Calibri" w:hAnsi="Calibri" w:cs="Calibri"/>
        </w:rPr>
        <w:t>to the student to schedule an appointment and arrange a suitable method and time to conduct the required conversations.</w:t>
      </w:r>
    </w:p>
    <w:p w14:paraId="06FB7E2B" w14:textId="77777777" w:rsidR="00686324" w:rsidRDefault="00686324" w:rsidP="00646A8E">
      <w:pPr>
        <w:pStyle w:val="ListParagraph"/>
        <w:numPr>
          <w:ilvl w:val="0"/>
          <w:numId w:val="57"/>
        </w:numPr>
        <w:spacing w:after="0"/>
        <w:jc w:val="left"/>
        <w:rPr>
          <w:rFonts w:ascii="Calibri" w:eastAsia="Calibri" w:hAnsi="Calibri" w:cs="Calibri"/>
        </w:rPr>
      </w:pPr>
      <w:r w:rsidRPr="005C4410">
        <w:rPr>
          <w:rFonts w:ascii="Calibri" w:eastAsia="Calibri" w:hAnsi="Calibri" w:cs="Calibri"/>
        </w:rPr>
        <w:lastRenderedPageBreak/>
        <w:t>If the student does not respond to the initial contact, the Student Support Team (SST) will follow up with a</w:t>
      </w:r>
      <w:r>
        <w:rPr>
          <w:rFonts w:ascii="Calibri" w:eastAsia="Calibri" w:hAnsi="Calibri" w:cs="Calibri"/>
        </w:rPr>
        <w:t>nother email,</w:t>
      </w:r>
      <w:r w:rsidRPr="005C4410">
        <w:rPr>
          <w:rFonts w:ascii="Calibri" w:eastAsia="Calibri" w:hAnsi="Calibri" w:cs="Calibri"/>
        </w:rPr>
        <w:t xml:space="preserve"> phone call and/or SMS to ensure the appointment is successfully arranged.</w:t>
      </w:r>
    </w:p>
    <w:p w14:paraId="7923F50F" w14:textId="77777777" w:rsidR="00686324" w:rsidRPr="000D0D99" w:rsidRDefault="00686324" w:rsidP="00686324">
      <w:pPr>
        <w:pStyle w:val="Heading2"/>
        <w:rPr>
          <w:b/>
          <w:bCs/>
        </w:rPr>
      </w:pPr>
      <w:bookmarkStart w:id="16" w:name="_Toc179191800"/>
      <w:bookmarkStart w:id="17" w:name="_Toc179192390"/>
      <w:bookmarkStart w:id="18" w:name="_Toc196814138"/>
      <w:bookmarkStart w:id="19" w:name="_Toc781235257"/>
      <w:r w:rsidRPr="2353537F">
        <w:rPr>
          <w:b/>
          <w:bCs/>
        </w:rPr>
        <w:t>Data Collection Methods and Quality Assurance</w:t>
      </w:r>
      <w:bookmarkEnd w:id="16"/>
      <w:bookmarkEnd w:id="17"/>
      <w:bookmarkEnd w:id="18"/>
      <w:bookmarkEnd w:id="19"/>
    </w:p>
    <w:p w14:paraId="737D3E8D" w14:textId="77777777" w:rsidR="00686324" w:rsidRDefault="00686324" w:rsidP="00686324">
      <w:pPr>
        <w:spacing w:before="240" w:after="240"/>
        <w:jc w:val="left"/>
        <w:rPr>
          <w:rFonts w:ascii="Calibri" w:eastAsia="Calibri" w:hAnsi="Calibri" w:cs="Calibri"/>
        </w:rPr>
      </w:pPr>
      <w:r w:rsidRPr="5CD31090">
        <w:rPr>
          <w:rFonts w:ascii="Calibri" w:eastAsia="Calibri" w:hAnsi="Calibri" w:cs="Calibri"/>
        </w:rPr>
        <w:t>To maintain consistent data quality across different collection methods, assessors must adhere to the following guidelines: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607"/>
        <w:gridCol w:w="5901"/>
        <w:gridCol w:w="5812"/>
      </w:tblGrid>
      <w:tr w:rsidR="00686324" w14:paraId="16F473F4" w14:textId="77777777" w:rsidTr="2353537F">
        <w:trPr>
          <w:trHeight w:val="300"/>
        </w:trPr>
        <w:tc>
          <w:tcPr>
            <w:tcW w:w="1607" w:type="dxa"/>
            <w:vAlign w:val="center"/>
          </w:tcPr>
          <w:p w14:paraId="26D59C0A" w14:textId="77777777" w:rsidR="00686324" w:rsidRDefault="00686324" w:rsidP="001D585D">
            <w:pPr>
              <w:spacing w:after="0"/>
              <w:jc w:val="left"/>
              <w:rPr>
                <w:b/>
                <w:bCs/>
              </w:rPr>
            </w:pPr>
            <w:r w:rsidRPr="5CD31090">
              <w:rPr>
                <w:b/>
                <w:bCs/>
              </w:rPr>
              <w:t>Aspect</w:t>
            </w:r>
          </w:p>
        </w:tc>
        <w:tc>
          <w:tcPr>
            <w:tcW w:w="5901" w:type="dxa"/>
            <w:vAlign w:val="center"/>
          </w:tcPr>
          <w:p w14:paraId="6BCFE600" w14:textId="77777777" w:rsidR="00686324" w:rsidRDefault="00686324" w:rsidP="001D585D">
            <w:pPr>
              <w:spacing w:after="0"/>
              <w:jc w:val="left"/>
              <w:rPr>
                <w:b/>
                <w:bCs/>
              </w:rPr>
            </w:pPr>
            <w:r w:rsidRPr="5CD31090">
              <w:rPr>
                <w:b/>
                <w:bCs/>
              </w:rPr>
              <w:t>Video Conferencing</w:t>
            </w:r>
          </w:p>
        </w:tc>
        <w:tc>
          <w:tcPr>
            <w:tcW w:w="5812" w:type="dxa"/>
            <w:vAlign w:val="center"/>
          </w:tcPr>
          <w:p w14:paraId="21B77AF3" w14:textId="77777777" w:rsidR="00686324" w:rsidRDefault="00686324" w:rsidP="001D585D">
            <w:pPr>
              <w:spacing w:after="0"/>
              <w:jc w:val="left"/>
              <w:rPr>
                <w:b/>
                <w:bCs/>
              </w:rPr>
            </w:pPr>
            <w:r w:rsidRPr="5CD31090">
              <w:rPr>
                <w:b/>
                <w:bCs/>
              </w:rPr>
              <w:t>In-Person Interviews</w:t>
            </w:r>
          </w:p>
        </w:tc>
      </w:tr>
      <w:tr w:rsidR="00686324" w14:paraId="1AA94EEE" w14:textId="77777777" w:rsidTr="2353537F">
        <w:trPr>
          <w:trHeight w:val="300"/>
        </w:trPr>
        <w:tc>
          <w:tcPr>
            <w:tcW w:w="1607" w:type="dxa"/>
            <w:vAlign w:val="center"/>
          </w:tcPr>
          <w:p w14:paraId="3B11098B" w14:textId="77777777" w:rsidR="00686324" w:rsidRDefault="00686324" w:rsidP="001D585D">
            <w:pPr>
              <w:spacing w:after="0"/>
              <w:rPr>
                <w:b/>
                <w:bCs/>
              </w:rPr>
            </w:pPr>
            <w:r w:rsidRPr="5CD31090">
              <w:rPr>
                <w:b/>
                <w:bCs/>
              </w:rPr>
              <w:t>Environment</w:t>
            </w:r>
          </w:p>
        </w:tc>
        <w:tc>
          <w:tcPr>
            <w:tcW w:w="5901" w:type="dxa"/>
            <w:vAlign w:val="center"/>
          </w:tcPr>
          <w:p w14:paraId="17A7F24A" w14:textId="77777777" w:rsidR="00686324" w:rsidRDefault="00686324" w:rsidP="001D585D">
            <w:pPr>
              <w:spacing w:after="0"/>
              <w:jc w:val="left"/>
            </w:pPr>
            <w:r w:rsidRPr="00163E2D">
              <w:t>The student is required to be in a quiet environment with reliable internet access and necessary equipment, such as a camera, speaker, and keyboard, to facilitate clear communication. The student must also be at their workplace during the session</w:t>
            </w:r>
            <w:r>
              <w:t>.</w:t>
            </w:r>
          </w:p>
        </w:tc>
        <w:tc>
          <w:tcPr>
            <w:tcW w:w="5812" w:type="dxa"/>
            <w:vAlign w:val="center"/>
          </w:tcPr>
          <w:p w14:paraId="2106BDBA" w14:textId="77777777" w:rsidR="00686324" w:rsidRDefault="00686324" w:rsidP="001D585D">
            <w:pPr>
              <w:spacing w:after="0"/>
              <w:jc w:val="left"/>
            </w:pPr>
            <w:r w:rsidRPr="00253B75">
              <w:t>The student must be in a suitable and private location that fosters open and honest conversation, with an environment that supports clear communication. The student is also required to be at their workplace during the session</w:t>
            </w:r>
            <w:r>
              <w:t>.</w:t>
            </w:r>
          </w:p>
        </w:tc>
      </w:tr>
      <w:tr w:rsidR="00686324" w14:paraId="297E095B" w14:textId="77777777" w:rsidTr="2353537F">
        <w:trPr>
          <w:trHeight w:val="300"/>
        </w:trPr>
        <w:tc>
          <w:tcPr>
            <w:tcW w:w="1607" w:type="dxa"/>
            <w:vAlign w:val="center"/>
          </w:tcPr>
          <w:p w14:paraId="6C45C970" w14:textId="77777777" w:rsidR="00686324" w:rsidRDefault="00686324" w:rsidP="001D585D">
            <w:pPr>
              <w:spacing w:after="0"/>
              <w:rPr>
                <w:b/>
                <w:bCs/>
              </w:rPr>
            </w:pPr>
            <w:r w:rsidRPr="5CD31090">
              <w:rPr>
                <w:b/>
                <w:bCs/>
              </w:rPr>
              <w:t>Consent</w:t>
            </w:r>
          </w:p>
        </w:tc>
        <w:tc>
          <w:tcPr>
            <w:tcW w:w="5901" w:type="dxa"/>
            <w:vAlign w:val="center"/>
          </w:tcPr>
          <w:p w14:paraId="4C4DCABE" w14:textId="77777777" w:rsidR="00686324" w:rsidRDefault="00686324" w:rsidP="001D585D">
            <w:pPr>
              <w:spacing w:after="0"/>
              <w:jc w:val="left"/>
            </w:pPr>
            <w:r w:rsidRPr="000A297E">
              <w:t>Inform the student of any recording requirements and obtain consent from both the student and the workplace before proceeding. Ensure compliance with privacy laws by securing workplace consent in advance.</w:t>
            </w:r>
          </w:p>
        </w:tc>
        <w:tc>
          <w:tcPr>
            <w:tcW w:w="5812" w:type="dxa"/>
            <w:vAlign w:val="center"/>
          </w:tcPr>
          <w:p w14:paraId="5F67BB01" w14:textId="77777777" w:rsidR="00686324" w:rsidRDefault="00686324" w:rsidP="001D585D">
            <w:pPr>
              <w:spacing w:after="0"/>
              <w:jc w:val="left"/>
            </w:pPr>
            <w:r w:rsidRPr="00097134">
              <w:t>Inform the student of any recording requirements and obtain consent from both the student and the workplace before proceeding. Ensure compliance with privacy laws by securing workplace consent in advance.</w:t>
            </w:r>
          </w:p>
        </w:tc>
      </w:tr>
      <w:tr w:rsidR="00686324" w14:paraId="15281FEF" w14:textId="77777777" w:rsidTr="2353537F">
        <w:trPr>
          <w:trHeight w:val="300"/>
        </w:trPr>
        <w:tc>
          <w:tcPr>
            <w:tcW w:w="1607" w:type="dxa"/>
            <w:vAlign w:val="center"/>
          </w:tcPr>
          <w:p w14:paraId="6339A26D" w14:textId="77777777" w:rsidR="00686324" w:rsidRDefault="00686324" w:rsidP="001D585D">
            <w:pPr>
              <w:spacing w:after="0"/>
              <w:rPr>
                <w:b/>
                <w:bCs/>
              </w:rPr>
            </w:pPr>
            <w:r w:rsidRPr="5CD31090">
              <w:rPr>
                <w:b/>
                <w:bCs/>
              </w:rPr>
              <w:t>Standardised Questions</w:t>
            </w:r>
          </w:p>
        </w:tc>
        <w:tc>
          <w:tcPr>
            <w:tcW w:w="5901" w:type="dxa"/>
            <w:vAlign w:val="center"/>
          </w:tcPr>
          <w:p w14:paraId="35191C8B" w14:textId="77777777" w:rsidR="00686324" w:rsidRDefault="00686324" w:rsidP="001D585D">
            <w:pPr>
              <w:spacing w:after="0"/>
              <w:jc w:val="left"/>
            </w:pPr>
            <w:r w:rsidRPr="00D12327">
              <w:t>Use the provided set of questions and benchmarks from this document for each unit of competency to ensure consistency, regardless of the platform used. Please note that the benchmarks serve as guidelines with examples of detailed responses. Assessors should maintain flexibility when assessing the student’s responses, as it is not expected for students to follow the benchmark examples word for word</w:t>
            </w:r>
            <w:r>
              <w:t>.</w:t>
            </w:r>
          </w:p>
        </w:tc>
        <w:tc>
          <w:tcPr>
            <w:tcW w:w="5812" w:type="dxa"/>
            <w:vAlign w:val="center"/>
          </w:tcPr>
          <w:p w14:paraId="1F68DE62" w14:textId="77777777" w:rsidR="00686324" w:rsidRDefault="00686324" w:rsidP="001D585D">
            <w:pPr>
              <w:spacing w:after="0"/>
              <w:jc w:val="left"/>
            </w:pPr>
            <w:r w:rsidRPr="00D12327">
              <w:t>Use the provided set of questions and benchmarks from this document for each unit of competency to ensure consistency, regardless of the platform used. Please note that the benchmarks serve as guidelines with examples of detailed responses. Assessors should maintain flexibility when assessing the student’s responses, as it is not expected for students to follow the benchmark examples word for word</w:t>
            </w:r>
            <w:r>
              <w:t>.</w:t>
            </w:r>
          </w:p>
        </w:tc>
      </w:tr>
      <w:tr w:rsidR="00686324" w14:paraId="73CB5B91" w14:textId="77777777" w:rsidTr="2353537F">
        <w:trPr>
          <w:trHeight w:val="300"/>
        </w:trPr>
        <w:tc>
          <w:tcPr>
            <w:tcW w:w="1607" w:type="dxa"/>
            <w:vAlign w:val="center"/>
          </w:tcPr>
          <w:p w14:paraId="3F5DCE7E" w14:textId="15528F57" w:rsidR="00686324" w:rsidRDefault="769045CD" w:rsidP="001D585D">
            <w:pPr>
              <w:spacing w:after="0"/>
              <w:rPr>
                <w:b/>
                <w:bCs/>
              </w:rPr>
            </w:pPr>
            <w:r w:rsidRPr="2353537F">
              <w:rPr>
                <w:b/>
                <w:bCs/>
              </w:rPr>
              <w:t>Recording</w:t>
            </w:r>
          </w:p>
        </w:tc>
        <w:tc>
          <w:tcPr>
            <w:tcW w:w="5901" w:type="dxa"/>
            <w:vAlign w:val="center"/>
          </w:tcPr>
          <w:p w14:paraId="0CC79A3C" w14:textId="77777777" w:rsidR="00686324" w:rsidRPr="00A018F7" w:rsidRDefault="00686324" w:rsidP="001D585D">
            <w:pPr>
              <w:spacing w:after="0"/>
              <w:jc w:val="left"/>
            </w:pPr>
            <w:r w:rsidRPr="003D4B25">
              <w:t>Please note that while it is best practice to record interview sessions to allow assessors to review responses later, not all workplaces permit students to do so.</w:t>
            </w:r>
            <w:r w:rsidRPr="00A018F7">
              <w:t xml:space="preserve"> Regardless of whether the session is recorded, assessors are required to document student responses in writing. If </w:t>
            </w:r>
            <w:r w:rsidRPr="00A018F7">
              <w:lastRenderedPageBreak/>
              <w:t>recordings are permitted and used, it is essential to obtain consent from both the student and the employer beforehand. Additionally, all recordings must be stored securely and handled in compliance with relevant privacy policies and legal requirements.</w:t>
            </w:r>
          </w:p>
        </w:tc>
        <w:tc>
          <w:tcPr>
            <w:tcW w:w="5812" w:type="dxa"/>
            <w:vAlign w:val="center"/>
          </w:tcPr>
          <w:p w14:paraId="607496D5" w14:textId="77777777" w:rsidR="00686324" w:rsidRDefault="00686324" w:rsidP="001D585D">
            <w:pPr>
              <w:spacing w:after="0"/>
              <w:jc w:val="left"/>
            </w:pPr>
            <w:r w:rsidRPr="00EF78D9">
              <w:lastRenderedPageBreak/>
              <w:t>Please note that while it is best practice to record interview sessions to allow assessors to review responses later, not all workplaces permit students to do so.</w:t>
            </w:r>
            <w:r w:rsidRPr="00A018F7">
              <w:t xml:space="preserve"> Regardless of whether the session is recorded, assessors are required to document student responses in writing. If </w:t>
            </w:r>
            <w:r w:rsidRPr="00A018F7">
              <w:lastRenderedPageBreak/>
              <w:t>recordings are permitted and used, it is essential to obtain consent from both the student and the employer beforehand. Additionally, all recordings must be stored securely and handled in compliance with relevant privacy policies and legal requirements.</w:t>
            </w:r>
          </w:p>
        </w:tc>
      </w:tr>
      <w:tr w:rsidR="00686324" w14:paraId="0CC98C3C" w14:textId="77777777" w:rsidTr="2353537F">
        <w:trPr>
          <w:trHeight w:val="300"/>
        </w:trPr>
        <w:tc>
          <w:tcPr>
            <w:tcW w:w="1607" w:type="dxa"/>
            <w:vAlign w:val="center"/>
          </w:tcPr>
          <w:p w14:paraId="5B84C2FC" w14:textId="77777777" w:rsidR="00686324" w:rsidRDefault="00686324" w:rsidP="001D585D">
            <w:pPr>
              <w:spacing w:after="0"/>
              <w:rPr>
                <w:b/>
                <w:bCs/>
              </w:rPr>
            </w:pPr>
            <w:r w:rsidRPr="5CD31090">
              <w:rPr>
                <w:b/>
                <w:bCs/>
              </w:rPr>
              <w:lastRenderedPageBreak/>
              <w:t>Consistency of Data</w:t>
            </w:r>
          </w:p>
        </w:tc>
        <w:tc>
          <w:tcPr>
            <w:tcW w:w="5901" w:type="dxa"/>
            <w:vAlign w:val="center"/>
          </w:tcPr>
          <w:p w14:paraId="0F391A63" w14:textId="77777777" w:rsidR="00686324" w:rsidRDefault="00686324" w:rsidP="001D585D">
            <w:pPr>
              <w:spacing w:after="0"/>
              <w:jc w:val="left"/>
            </w:pPr>
            <w:r>
              <w:t>Ensure that data collected via video conferencing aligns with data collected in-person, maintaining the same assessment criteria and training package alignment.</w:t>
            </w:r>
          </w:p>
        </w:tc>
        <w:tc>
          <w:tcPr>
            <w:tcW w:w="5812" w:type="dxa"/>
            <w:vAlign w:val="center"/>
          </w:tcPr>
          <w:p w14:paraId="1CB5FD77" w14:textId="77777777" w:rsidR="00686324" w:rsidRDefault="00686324" w:rsidP="001D585D">
            <w:pPr>
              <w:spacing w:after="0"/>
              <w:jc w:val="left"/>
            </w:pPr>
            <w:r>
              <w:t>Ensure that the data collected in-person aligns with data collected via video conferencing, adhering to the same assessment criteria and training package requirements.</w:t>
            </w:r>
          </w:p>
        </w:tc>
      </w:tr>
      <w:tr w:rsidR="00686324" w14:paraId="5113C73E" w14:textId="77777777" w:rsidTr="2353537F">
        <w:trPr>
          <w:trHeight w:val="300"/>
        </w:trPr>
        <w:tc>
          <w:tcPr>
            <w:tcW w:w="1607" w:type="dxa"/>
            <w:vAlign w:val="center"/>
          </w:tcPr>
          <w:p w14:paraId="2B1590A5" w14:textId="58F9F237" w:rsidR="00686324" w:rsidRDefault="769045CD" w:rsidP="001D585D">
            <w:pPr>
              <w:spacing w:after="0"/>
              <w:rPr>
                <w:b/>
                <w:bCs/>
              </w:rPr>
            </w:pPr>
            <w:r w:rsidRPr="2353537F">
              <w:rPr>
                <w:b/>
                <w:bCs/>
              </w:rPr>
              <w:t>Evidence Collection</w:t>
            </w:r>
          </w:p>
        </w:tc>
        <w:tc>
          <w:tcPr>
            <w:tcW w:w="5901" w:type="dxa"/>
            <w:vAlign w:val="center"/>
          </w:tcPr>
          <w:p w14:paraId="755AE247" w14:textId="77777777" w:rsidR="00686324" w:rsidRDefault="00686324" w:rsidP="001D585D">
            <w:pPr>
              <w:spacing w:after="0"/>
              <w:jc w:val="left"/>
            </w:pPr>
            <w:r>
              <w:t>Utilise video capabilities to gather visual evidence, alongside verbal descriptions and document review, maintaining consistency with other methods.</w:t>
            </w:r>
          </w:p>
        </w:tc>
        <w:tc>
          <w:tcPr>
            <w:tcW w:w="5812" w:type="dxa"/>
            <w:vAlign w:val="center"/>
          </w:tcPr>
          <w:p w14:paraId="3AA7C3EA" w14:textId="77777777" w:rsidR="00686324" w:rsidRDefault="00686324" w:rsidP="001D585D">
            <w:pPr>
              <w:spacing w:after="0"/>
              <w:jc w:val="left"/>
            </w:pPr>
            <w:r>
              <w:t>Ability to observe the student in action and collect visual evidence directly, alongside verbal descriptions and document review, ensuring consistency with other methods.</w:t>
            </w:r>
          </w:p>
        </w:tc>
      </w:tr>
    </w:tbl>
    <w:p w14:paraId="7629BD61" w14:textId="4E117BE9" w:rsidR="00686324" w:rsidRPr="003D4B25" w:rsidRDefault="00686324" w:rsidP="00686324">
      <w:pPr>
        <w:pStyle w:val="Heading2"/>
        <w:rPr>
          <w:b/>
          <w:bCs/>
        </w:rPr>
      </w:pPr>
      <w:bookmarkStart w:id="20" w:name="_Toc179191801"/>
      <w:bookmarkStart w:id="21" w:name="_Toc179192391"/>
      <w:bookmarkStart w:id="22" w:name="_Toc196814139"/>
      <w:bookmarkStart w:id="23" w:name="_Toc1241671091"/>
      <w:r w:rsidRPr="2353537F">
        <w:rPr>
          <w:b/>
          <w:bCs/>
        </w:rPr>
        <w:t>Recording and Privacy Compliance</w:t>
      </w:r>
      <w:bookmarkEnd w:id="20"/>
      <w:bookmarkEnd w:id="21"/>
      <w:bookmarkEnd w:id="22"/>
      <w:bookmarkEnd w:id="23"/>
    </w:p>
    <w:p w14:paraId="3A531B83" w14:textId="77777777" w:rsidR="00686324" w:rsidRDefault="00686324" w:rsidP="00686324">
      <w:pPr>
        <w:spacing w:before="240" w:after="240"/>
        <w:jc w:val="left"/>
        <w:rPr>
          <w:rFonts w:ascii="Calibri" w:eastAsia="Calibri" w:hAnsi="Calibri" w:cs="Calibri"/>
        </w:rPr>
      </w:pPr>
      <w:r w:rsidRPr="00A67158">
        <w:rPr>
          <w:rFonts w:ascii="Calibri" w:eastAsia="Calibri" w:hAnsi="Calibri" w:cs="Calibri"/>
        </w:rPr>
        <w:t>When using platforms like Zoom, Teams, or conducting in-person assessments to record conversations, ensure the following</w:t>
      </w:r>
      <w:r w:rsidRPr="5CD31090">
        <w:rPr>
          <w:rFonts w:ascii="Calibri" w:eastAsia="Calibri" w:hAnsi="Calibri" w:cs="Calibri"/>
        </w:rPr>
        <w:t>:</w:t>
      </w:r>
    </w:p>
    <w:p w14:paraId="21535260" w14:textId="77777777" w:rsidR="00686324" w:rsidRDefault="00686324" w:rsidP="00646A8E">
      <w:pPr>
        <w:pStyle w:val="ListParagraph"/>
        <w:numPr>
          <w:ilvl w:val="0"/>
          <w:numId w:val="60"/>
        </w:numPr>
        <w:spacing w:before="240" w:after="240"/>
        <w:jc w:val="left"/>
        <w:rPr>
          <w:rFonts w:ascii="Calibri" w:eastAsia="Calibri" w:hAnsi="Calibri" w:cs="Calibri"/>
        </w:rPr>
      </w:pPr>
      <w:r w:rsidRPr="003D4B25">
        <w:rPr>
          <w:rFonts w:ascii="Calibri" w:eastAsia="Calibri" w:hAnsi="Calibri" w:cs="Calibri"/>
        </w:rPr>
        <w:t>Obtain prior consent from both the student and the workplace.</w:t>
      </w:r>
      <w:r>
        <w:rPr>
          <w:rFonts w:ascii="Calibri" w:eastAsia="Calibri" w:hAnsi="Calibri" w:cs="Calibri"/>
        </w:rPr>
        <w:t xml:space="preserve"> </w:t>
      </w:r>
      <w:r w:rsidRPr="00FB4FD9">
        <w:rPr>
          <w:rFonts w:ascii="Calibri" w:eastAsia="Calibri" w:hAnsi="Calibri" w:cs="Calibri"/>
        </w:rPr>
        <w:t xml:space="preserve">To seek employer consent, </w:t>
      </w:r>
      <w:r>
        <w:rPr>
          <w:rFonts w:ascii="Calibri" w:eastAsia="Calibri" w:hAnsi="Calibri" w:cs="Calibri"/>
        </w:rPr>
        <w:t>the assessor</w:t>
      </w:r>
      <w:r w:rsidRPr="00FB4FD9">
        <w:rPr>
          <w:rFonts w:ascii="Calibri" w:eastAsia="Calibri" w:hAnsi="Calibri" w:cs="Calibri"/>
        </w:rPr>
        <w:t xml:space="preserve"> can follow these steps</w:t>
      </w:r>
      <w:r>
        <w:rPr>
          <w:rFonts w:ascii="Calibri" w:eastAsia="Calibri" w:hAnsi="Calibri" w:cs="Calibri"/>
        </w:rPr>
        <w:t>:</w:t>
      </w:r>
    </w:p>
    <w:p w14:paraId="148BE1ED" w14:textId="77777777" w:rsidR="00686324" w:rsidRPr="003D4B25" w:rsidRDefault="00686324" w:rsidP="00646A8E">
      <w:pPr>
        <w:pStyle w:val="ListParagraph"/>
        <w:numPr>
          <w:ilvl w:val="1"/>
          <w:numId w:val="61"/>
        </w:numPr>
        <w:spacing w:before="240" w:after="240"/>
        <w:ind w:left="1418"/>
        <w:jc w:val="left"/>
        <w:rPr>
          <w:rFonts w:ascii="Calibri" w:eastAsia="Calibri" w:hAnsi="Calibri" w:cs="Calibri"/>
        </w:rPr>
      </w:pPr>
      <w:r w:rsidRPr="003D4B25">
        <w:rPr>
          <w:rFonts w:ascii="Calibri" w:eastAsia="Calibri" w:hAnsi="Calibri" w:cs="Calibri"/>
        </w:rPr>
        <w:t>Provide Clear Information: Send a formal written request to the employer, outlining the purpose of the recording, what it will involve, and how it relates to the student's assessment. Include details about the duration, the method of recording (e.g., Zoom, Teams, in-person), and how the recording will be used and stored.</w:t>
      </w:r>
    </w:p>
    <w:p w14:paraId="55670BA6" w14:textId="77777777" w:rsidR="00686324" w:rsidRPr="003D4B25" w:rsidRDefault="00686324" w:rsidP="00646A8E">
      <w:pPr>
        <w:pStyle w:val="ListParagraph"/>
        <w:numPr>
          <w:ilvl w:val="1"/>
          <w:numId w:val="61"/>
        </w:numPr>
        <w:spacing w:before="240" w:after="240"/>
        <w:ind w:left="1418"/>
        <w:jc w:val="left"/>
        <w:rPr>
          <w:rFonts w:ascii="Calibri" w:eastAsia="Calibri" w:hAnsi="Calibri" w:cs="Calibri"/>
        </w:rPr>
      </w:pPr>
      <w:r w:rsidRPr="003D4B25">
        <w:rPr>
          <w:rFonts w:ascii="Calibri" w:eastAsia="Calibri" w:hAnsi="Calibri" w:cs="Calibri"/>
        </w:rPr>
        <w:t>Explain Privacy and Confidentiality: Clearly state how the recording will comply with privacy laws, ensuring that sensitive information will be kept confidential and securely stored. Provide reassurance that the recordings will only be accessible to authori</w:t>
      </w:r>
      <w:r>
        <w:rPr>
          <w:rFonts w:ascii="Calibri" w:eastAsia="Calibri" w:hAnsi="Calibri" w:cs="Calibri"/>
        </w:rPr>
        <w:t>s</w:t>
      </w:r>
      <w:r w:rsidRPr="003D4B25">
        <w:rPr>
          <w:rFonts w:ascii="Calibri" w:eastAsia="Calibri" w:hAnsi="Calibri" w:cs="Calibri"/>
        </w:rPr>
        <w:t>ed personnel.</w:t>
      </w:r>
    </w:p>
    <w:p w14:paraId="6D36D53D" w14:textId="77777777" w:rsidR="00686324" w:rsidRPr="003D4B25" w:rsidRDefault="00686324" w:rsidP="00646A8E">
      <w:pPr>
        <w:pStyle w:val="ListParagraph"/>
        <w:numPr>
          <w:ilvl w:val="1"/>
          <w:numId w:val="61"/>
        </w:numPr>
        <w:spacing w:before="240" w:after="240"/>
        <w:ind w:left="1418"/>
        <w:jc w:val="left"/>
        <w:rPr>
          <w:rFonts w:ascii="Calibri" w:eastAsia="Calibri" w:hAnsi="Calibri" w:cs="Calibri"/>
        </w:rPr>
      </w:pPr>
      <w:r w:rsidRPr="003D4B25">
        <w:rPr>
          <w:rFonts w:ascii="Calibri" w:eastAsia="Calibri" w:hAnsi="Calibri" w:cs="Calibri"/>
        </w:rPr>
        <w:t>Obtain Written Consent: Include a consent form that the employer can sign, which confirms they understand and agree to the recording process. Make sure the consent form explicitly covers:</w:t>
      </w:r>
    </w:p>
    <w:p w14:paraId="6B9F819D" w14:textId="77777777" w:rsidR="00686324" w:rsidRPr="003D4B25" w:rsidRDefault="00686324" w:rsidP="00646A8E">
      <w:pPr>
        <w:pStyle w:val="ListParagraph"/>
        <w:numPr>
          <w:ilvl w:val="2"/>
          <w:numId w:val="61"/>
        </w:numPr>
        <w:spacing w:before="240" w:after="240"/>
        <w:ind w:left="1985"/>
        <w:jc w:val="left"/>
        <w:rPr>
          <w:rFonts w:ascii="Calibri" w:eastAsia="Calibri" w:hAnsi="Calibri" w:cs="Calibri"/>
        </w:rPr>
      </w:pPr>
      <w:r w:rsidRPr="003D4B25">
        <w:rPr>
          <w:rFonts w:ascii="Calibri" w:eastAsia="Calibri" w:hAnsi="Calibri" w:cs="Calibri"/>
        </w:rPr>
        <w:t xml:space="preserve">The type of recording </w:t>
      </w:r>
    </w:p>
    <w:p w14:paraId="613C58FF" w14:textId="77777777" w:rsidR="00686324" w:rsidRPr="003D4B25" w:rsidRDefault="00686324" w:rsidP="00646A8E">
      <w:pPr>
        <w:pStyle w:val="ListParagraph"/>
        <w:numPr>
          <w:ilvl w:val="2"/>
          <w:numId w:val="61"/>
        </w:numPr>
        <w:spacing w:before="240" w:after="240"/>
        <w:ind w:left="1985"/>
        <w:jc w:val="left"/>
        <w:rPr>
          <w:rFonts w:ascii="Calibri" w:eastAsia="Calibri" w:hAnsi="Calibri" w:cs="Calibri"/>
        </w:rPr>
      </w:pPr>
      <w:r w:rsidRPr="003D4B25">
        <w:rPr>
          <w:rFonts w:ascii="Calibri" w:eastAsia="Calibri" w:hAnsi="Calibri" w:cs="Calibri"/>
        </w:rPr>
        <w:t>How and when the recording will be conducted</w:t>
      </w:r>
    </w:p>
    <w:p w14:paraId="632F1D4E" w14:textId="77777777" w:rsidR="00686324" w:rsidRPr="003D4B25" w:rsidRDefault="00686324" w:rsidP="00646A8E">
      <w:pPr>
        <w:pStyle w:val="ListParagraph"/>
        <w:numPr>
          <w:ilvl w:val="2"/>
          <w:numId w:val="61"/>
        </w:numPr>
        <w:spacing w:before="240" w:after="240"/>
        <w:ind w:left="1985"/>
        <w:jc w:val="left"/>
        <w:rPr>
          <w:rFonts w:ascii="Calibri" w:eastAsia="Calibri" w:hAnsi="Calibri" w:cs="Calibri"/>
        </w:rPr>
      </w:pPr>
      <w:r w:rsidRPr="003D4B25">
        <w:rPr>
          <w:rFonts w:ascii="Calibri" w:eastAsia="Calibri" w:hAnsi="Calibri" w:cs="Calibri"/>
        </w:rPr>
        <w:t>The intended use of the recordings</w:t>
      </w:r>
    </w:p>
    <w:p w14:paraId="21841E0B" w14:textId="77777777" w:rsidR="00686324" w:rsidRPr="003D4B25" w:rsidRDefault="00686324" w:rsidP="00646A8E">
      <w:pPr>
        <w:pStyle w:val="ListParagraph"/>
        <w:numPr>
          <w:ilvl w:val="2"/>
          <w:numId w:val="61"/>
        </w:numPr>
        <w:spacing w:before="240" w:after="240"/>
        <w:ind w:left="1985"/>
        <w:jc w:val="left"/>
        <w:rPr>
          <w:rFonts w:ascii="Calibri" w:eastAsia="Calibri" w:hAnsi="Calibri" w:cs="Calibri"/>
        </w:rPr>
      </w:pPr>
      <w:r w:rsidRPr="003D4B25">
        <w:rPr>
          <w:rFonts w:ascii="Calibri" w:eastAsia="Calibri" w:hAnsi="Calibri" w:cs="Calibri"/>
        </w:rPr>
        <w:t>Acknowledgement of privacy protections</w:t>
      </w:r>
    </w:p>
    <w:p w14:paraId="64814444" w14:textId="77777777" w:rsidR="00686324" w:rsidRPr="003D4B25" w:rsidRDefault="00686324" w:rsidP="00646A8E">
      <w:pPr>
        <w:pStyle w:val="ListParagraph"/>
        <w:numPr>
          <w:ilvl w:val="1"/>
          <w:numId w:val="61"/>
        </w:numPr>
        <w:spacing w:before="240" w:after="240"/>
        <w:ind w:left="1418"/>
        <w:jc w:val="left"/>
        <w:rPr>
          <w:rFonts w:ascii="Calibri" w:eastAsia="Calibri" w:hAnsi="Calibri" w:cs="Calibri"/>
        </w:rPr>
      </w:pPr>
      <w:r w:rsidRPr="003D4B25">
        <w:rPr>
          <w:rFonts w:ascii="Calibri" w:eastAsia="Calibri" w:hAnsi="Calibri" w:cs="Calibri"/>
        </w:rPr>
        <w:lastRenderedPageBreak/>
        <w:t>Offer an Opportunity for Questions: Encourage the employer to ask questions or raise concerns before giving consent, providing contact details for follow-up.</w:t>
      </w:r>
    </w:p>
    <w:p w14:paraId="4E24CE5A" w14:textId="77777777" w:rsidR="00686324" w:rsidRPr="003D4B25" w:rsidRDefault="00686324" w:rsidP="00646A8E">
      <w:pPr>
        <w:pStyle w:val="ListParagraph"/>
        <w:numPr>
          <w:ilvl w:val="1"/>
          <w:numId w:val="61"/>
        </w:numPr>
        <w:spacing w:before="240" w:after="240"/>
        <w:ind w:left="1418"/>
        <w:jc w:val="left"/>
        <w:rPr>
          <w:rFonts w:ascii="Calibri" w:eastAsia="Calibri" w:hAnsi="Calibri" w:cs="Calibri"/>
        </w:rPr>
      </w:pPr>
      <w:r w:rsidRPr="003D4B25">
        <w:rPr>
          <w:rFonts w:ascii="Calibri" w:eastAsia="Calibri" w:hAnsi="Calibri" w:cs="Calibri"/>
        </w:rPr>
        <w:t>Follow Up: If there is no response within a specified timeframe, follow up with a polite reminder via phone or email to ensure they have received and understood the request.</w:t>
      </w:r>
    </w:p>
    <w:p w14:paraId="750D30E1" w14:textId="77777777" w:rsidR="00686324" w:rsidRPr="003D4B25" w:rsidRDefault="00686324" w:rsidP="00646A8E">
      <w:pPr>
        <w:pStyle w:val="ListParagraph"/>
        <w:numPr>
          <w:ilvl w:val="0"/>
          <w:numId w:val="60"/>
        </w:numPr>
        <w:spacing w:before="240" w:after="240"/>
        <w:jc w:val="left"/>
        <w:rPr>
          <w:rFonts w:ascii="Calibri" w:eastAsia="Calibri" w:hAnsi="Calibri" w:cs="Calibri"/>
        </w:rPr>
      </w:pPr>
      <w:r w:rsidRPr="003D4B25">
        <w:rPr>
          <w:rFonts w:ascii="Calibri" w:eastAsia="Calibri" w:hAnsi="Calibri" w:cs="Calibri"/>
        </w:rPr>
        <w:t>Inform all parties about the purpose and duration of the recording.</w:t>
      </w:r>
    </w:p>
    <w:p w14:paraId="16190DF1" w14:textId="77777777" w:rsidR="00686324" w:rsidRPr="003D4B25" w:rsidRDefault="00686324" w:rsidP="00646A8E">
      <w:pPr>
        <w:pStyle w:val="ListParagraph"/>
        <w:numPr>
          <w:ilvl w:val="0"/>
          <w:numId w:val="60"/>
        </w:numPr>
        <w:spacing w:before="240" w:after="240"/>
        <w:jc w:val="left"/>
        <w:rPr>
          <w:rFonts w:ascii="Calibri" w:eastAsia="Calibri" w:hAnsi="Calibri" w:cs="Calibri"/>
        </w:rPr>
      </w:pPr>
      <w:r w:rsidRPr="003D4B25">
        <w:rPr>
          <w:rFonts w:ascii="Calibri" w:eastAsia="Calibri" w:hAnsi="Calibri" w:cs="Calibri"/>
        </w:rPr>
        <w:t>Ensure a quiet and private environment to maintain confidentiality.</w:t>
      </w:r>
    </w:p>
    <w:p w14:paraId="5A38A719" w14:textId="77777777" w:rsidR="00686324" w:rsidRPr="003D4B25" w:rsidRDefault="00686324" w:rsidP="00646A8E">
      <w:pPr>
        <w:pStyle w:val="ListParagraph"/>
        <w:numPr>
          <w:ilvl w:val="0"/>
          <w:numId w:val="60"/>
        </w:numPr>
        <w:spacing w:before="240" w:after="240"/>
        <w:jc w:val="left"/>
        <w:rPr>
          <w:rFonts w:ascii="Calibri" w:eastAsia="Calibri" w:hAnsi="Calibri" w:cs="Calibri"/>
        </w:rPr>
      </w:pPr>
      <w:r w:rsidRPr="003D4B25">
        <w:rPr>
          <w:rFonts w:ascii="Calibri" w:eastAsia="Calibri" w:hAnsi="Calibri" w:cs="Calibri"/>
        </w:rPr>
        <w:t>Confirm that the recording equipment (camera, microphone, etc.) is working properly before the session begins.</w:t>
      </w:r>
    </w:p>
    <w:p w14:paraId="4A6F4E09" w14:textId="77777777" w:rsidR="00686324" w:rsidRDefault="00686324" w:rsidP="00646A8E">
      <w:pPr>
        <w:pStyle w:val="ListParagraph"/>
        <w:numPr>
          <w:ilvl w:val="0"/>
          <w:numId w:val="60"/>
        </w:numPr>
      </w:pPr>
      <w:r w:rsidRPr="2353537F">
        <w:rPr>
          <w:rFonts w:ascii="Calibri" w:eastAsia="Calibri" w:hAnsi="Calibri" w:cs="Calibri"/>
        </w:rPr>
        <w:t>Store the recordings securely in compliance with privacy policies and procedures</w:t>
      </w:r>
      <w:r>
        <w:t>.</w:t>
      </w:r>
    </w:p>
    <w:p w14:paraId="6D586816" w14:textId="053CE70A" w:rsidR="00686324" w:rsidRPr="000D0D99" w:rsidRDefault="75FF88C3" w:rsidP="2353537F">
      <w:pPr>
        <w:pStyle w:val="Heading2"/>
        <w:rPr>
          <w:b/>
          <w:bCs/>
        </w:rPr>
      </w:pPr>
      <w:bookmarkStart w:id="24" w:name="_Toc506885467"/>
      <w:r w:rsidRPr="2353537F">
        <w:rPr>
          <w:b/>
          <w:bCs/>
        </w:rPr>
        <w:t>Recording Instructions for Direct Observation Assessments in ECEC Settings</w:t>
      </w:r>
      <w:bookmarkEnd w:id="24"/>
    </w:p>
    <w:p w14:paraId="393E2BA5" w14:textId="2BB79A96" w:rsidR="00686324" w:rsidRPr="000D0D99" w:rsidRDefault="75FF88C3" w:rsidP="2353537F">
      <w:r w:rsidRPr="2353537F">
        <w:rPr>
          <w:rFonts w:eastAsiaTheme="minorEastAsia"/>
        </w:rPr>
        <w:t>Direct observation is the preferred assessment method for Early Childhood Education and Care (ECEC) qualifications. It ensures students demonstrate required competencies in authentic environments. Where in-person assessment is not feasible—especially in rural or remote services—live streaming may be used as an alternative. However, it must:</w:t>
      </w:r>
    </w:p>
    <w:p w14:paraId="40F782C9" w14:textId="39D999AB" w:rsidR="00686324" w:rsidRPr="000D0D99" w:rsidRDefault="75FF88C3" w:rsidP="00646A8E">
      <w:pPr>
        <w:pStyle w:val="ListParagraph"/>
        <w:numPr>
          <w:ilvl w:val="0"/>
          <w:numId w:val="5"/>
        </w:numPr>
      </w:pPr>
      <w:r w:rsidRPr="2353537F">
        <w:rPr>
          <w:rFonts w:eastAsiaTheme="minorEastAsia"/>
        </w:rPr>
        <w:t>Be conducted by a Training Provider assessor, not a third party or workplace supervisor.</w:t>
      </w:r>
    </w:p>
    <w:p w14:paraId="299D027E" w14:textId="349FFBD6" w:rsidR="00686324" w:rsidRPr="000D0D99" w:rsidRDefault="75FF88C3" w:rsidP="00646A8E">
      <w:pPr>
        <w:pStyle w:val="ListParagraph"/>
        <w:numPr>
          <w:ilvl w:val="0"/>
          <w:numId w:val="5"/>
        </w:numPr>
      </w:pPr>
      <w:r w:rsidRPr="2353537F">
        <w:rPr>
          <w:rFonts w:eastAsiaTheme="minorEastAsia"/>
        </w:rPr>
        <w:t>Be agreed upon by both the Training Provider and the ECEC Service.</w:t>
      </w:r>
    </w:p>
    <w:p w14:paraId="6E32FF9E" w14:textId="45813A8D" w:rsidR="00686324" w:rsidRPr="000D0D99" w:rsidRDefault="75FF88C3" w:rsidP="00646A8E">
      <w:pPr>
        <w:pStyle w:val="ListParagraph"/>
        <w:numPr>
          <w:ilvl w:val="0"/>
          <w:numId w:val="5"/>
        </w:numPr>
      </w:pPr>
      <w:r w:rsidRPr="2353537F">
        <w:rPr>
          <w:rFonts w:eastAsiaTheme="minorEastAsia"/>
        </w:rPr>
        <w:t>Adhere to all privacy laws and ECEC service policies.</w:t>
      </w:r>
    </w:p>
    <w:p w14:paraId="362594EF" w14:textId="1236021C" w:rsidR="00686324" w:rsidRPr="000D0D99" w:rsidRDefault="75FF88C3" w:rsidP="2353537F">
      <w:r w:rsidRPr="2353537F">
        <w:rPr>
          <w:rFonts w:eastAsiaTheme="minorEastAsia"/>
        </w:rPr>
        <w:t>Before any live streaming:</w:t>
      </w:r>
    </w:p>
    <w:p w14:paraId="1E20F1B2" w14:textId="6F1B56A1" w:rsidR="00686324" w:rsidRPr="000D0D99" w:rsidRDefault="4658BC60" w:rsidP="00646A8E">
      <w:pPr>
        <w:pStyle w:val="ListParagraph"/>
        <w:numPr>
          <w:ilvl w:val="0"/>
          <w:numId w:val="4"/>
        </w:numPr>
      </w:pPr>
      <w:r w:rsidRPr="2353537F">
        <w:rPr>
          <w:rFonts w:eastAsiaTheme="minorEastAsia"/>
        </w:rPr>
        <w:t>C</w:t>
      </w:r>
      <w:r w:rsidR="75FF88C3" w:rsidRPr="2353537F">
        <w:rPr>
          <w:rFonts w:eastAsiaTheme="minorEastAsia"/>
        </w:rPr>
        <w:t xml:space="preserve">onsent must be obtained from </w:t>
      </w:r>
      <w:r w:rsidR="53882BCF" w:rsidRPr="2353537F">
        <w:rPr>
          <w:rFonts w:eastAsiaTheme="minorEastAsia"/>
        </w:rPr>
        <w:t>the ECEC service provider</w:t>
      </w:r>
      <w:r w:rsidR="75FF88C3" w:rsidRPr="2353537F">
        <w:rPr>
          <w:rFonts w:eastAsiaTheme="minorEastAsia"/>
        </w:rPr>
        <w:t>.</w:t>
      </w:r>
    </w:p>
    <w:p w14:paraId="55F555AC" w14:textId="4943F860" w:rsidR="00686324" w:rsidRPr="000D0D99" w:rsidRDefault="75FF88C3" w:rsidP="00646A8E">
      <w:pPr>
        <w:pStyle w:val="ListParagraph"/>
        <w:numPr>
          <w:ilvl w:val="0"/>
          <w:numId w:val="4"/>
        </w:numPr>
      </w:pPr>
      <w:r w:rsidRPr="2353537F">
        <w:rPr>
          <w:rFonts w:eastAsiaTheme="minorEastAsia"/>
        </w:rPr>
        <w:t>Live streams must not be recorded, stored, or shared.</w:t>
      </w:r>
    </w:p>
    <w:p w14:paraId="0215E7F6" w14:textId="4228DF7E" w:rsidR="00686324" w:rsidRPr="000D0D99" w:rsidRDefault="75FF88C3" w:rsidP="00646A8E">
      <w:pPr>
        <w:pStyle w:val="ListParagraph"/>
        <w:numPr>
          <w:ilvl w:val="0"/>
          <w:numId w:val="4"/>
        </w:numPr>
      </w:pPr>
      <w:r w:rsidRPr="2353537F">
        <w:rPr>
          <w:rFonts w:eastAsiaTheme="minorEastAsia"/>
        </w:rPr>
        <w:t>Students must avoid filming children directly—focus should be on the student’s actions, not the child.</w:t>
      </w:r>
    </w:p>
    <w:p w14:paraId="50EDE69D" w14:textId="6F737502" w:rsidR="00686324" w:rsidRPr="000D0D99" w:rsidRDefault="75FF88C3" w:rsidP="00646A8E">
      <w:pPr>
        <w:pStyle w:val="ListParagraph"/>
        <w:numPr>
          <w:ilvl w:val="0"/>
          <w:numId w:val="4"/>
        </w:numPr>
      </w:pPr>
      <w:r w:rsidRPr="2353537F">
        <w:rPr>
          <w:rFonts w:eastAsiaTheme="minorEastAsia"/>
        </w:rPr>
        <w:t xml:space="preserve">Use only ECEC service-issued </w:t>
      </w:r>
      <w:r w:rsidR="1B1DD686" w:rsidRPr="2353537F">
        <w:rPr>
          <w:rFonts w:eastAsiaTheme="minorEastAsia"/>
        </w:rPr>
        <w:t xml:space="preserve">or approved </w:t>
      </w:r>
      <w:r w:rsidRPr="2353537F">
        <w:rPr>
          <w:rFonts w:eastAsiaTheme="minorEastAsia"/>
        </w:rPr>
        <w:t>devices—personal devices or Training Provider-issued equipment are not permitted.</w:t>
      </w:r>
    </w:p>
    <w:p w14:paraId="0479E041" w14:textId="6361C836" w:rsidR="00686324" w:rsidRPr="000D0D99" w:rsidRDefault="75FF88C3" w:rsidP="2353537F">
      <w:r w:rsidRPr="2353537F">
        <w:rPr>
          <w:rFonts w:eastAsiaTheme="minorEastAsia"/>
        </w:rPr>
        <w:t xml:space="preserve">All practices must align with the </w:t>
      </w:r>
      <w:hyperlink r:id="rId14">
        <w:r w:rsidRPr="2353537F">
          <w:rPr>
            <w:rStyle w:val="Hyperlink"/>
            <w:rFonts w:eastAsiaTheme="minorEastAsia"/>
          </w:rPr>
          <w:t>National Model Code for Taking Images or Videos of Children</w:t>
        </w:r>
      </w:hyperlink>
      <w:r w:rsidRPr="2353537F">
        <w:rPr>
          <w:rFonts w:eastAsiaTheme="minorEastAsia"/>
        </w:rPr>
        <w:t>. This includes:</w:t>
      </w:r>
    </w:p>
    <w:p w14:paraId="723C1DCF" w14:textId="533C08D1" w:rsidR="00686324" w:rsidRPr="000D0D99" w:rsidRDefault="75FF88C3" w:rsidP="00646A8E">
      <w:pPr>
        <w:pStyle w:val="ListParagraph"/>
        <w:numPr>
          <w:ilvl w:val="0"/>
          <w:numId w:val="3"/>
        </w:numPr>
      </w:pPr>
      <w:r w:rsidRPr="2353537F">
        <w:rPr>
          <w:rFonts w:eastAsiaTheme="minorEastAsia"/>
        </w:rPr>
        <w:t>Avoiding images of children that are distressing, inappropriate, or taken without full clothing.</w:t>
      </w:r>
    </w:p>
    <w:p w14:paraId="5ED954C9" w14:textId="6381C114" w:rsidR="00686324" w:rsidRPr="000D0D99" w:rsidRDefault="75FF88C3" w:rsidP="00646A8E">
      <w:pPr>
        <w:pStyle w:val="ListParagraph"/>
        <w:numPr>
          <w:ilvl w:val="0"/>
          <w:numId w:val="3"/>
        </w:numPr>
      </w:pPr>
      <w:r w:rsidRPr="2353537F">
        <w:rPr>
          <w:rFonts w:eastAsiaTheme="minorEastAsia"/>
        </w:rPr>
        <w:t>Choosing camera angles that respect the child’s dignity and rights, such as hands or profile shots.</w:t>
      </w:r>
    </w:p>
    <w:p w14:paraId="38687029" w14:textId="452CCB33" w:rsidR="00686324" w:rsidRPr="000D0D99" w:rsidRDefault="75FF88C3" w:rsidP="2353537F">
      <w:r w:rsidRPr="2353537F">
        <w:rPr>
          <w:rFonts w:eastAsiaTheme="minorEastAsia"/>
        </w:rPr>
        <w:t xml:space="preserve">These rules apply to all units that require workplace demonstration, particularly those listed in </w:t>
      </w:r>
      <w:hyperlink r:id="rId15">
        <w:r w:rsidRPr="2353537F">
          <w:rPr>
            <w:rStyle w:val="Hyperlink"/>
            <w:rFonts w:eastAsiaTheme="minorEastAsia"/>
          </w:rPr>
          <w:t>Appendix 1</w:t>
        </w:r>
      </w:hyperlink>
      <w:r w:rsidRPr="2353537F">
        <w:rPr>
          <w:rFonts w:eastAsiaTheme="minorEastAsia"/>
        </w:rPr>
        <w:t>. From 1 September 2025, all ECEC services must also have policies in place on digital technology and online safety, which students must strictly follow during placements.</w:t>
      </w:r>
    </w:p>
    <w:p w14:paraId="0A947BB7" w14:textId="619E36FD" w:rsidR="00686324" w:rsidRPr="000D0D99" w:rsidRDefault="68AD0164" w:rsidP="2353537F">
      <w:pPr>
        <w:rPr>
          <w:rFonts w:eastAsiaTheme="minorEastAsia"/>
        </w:rPr>
      </w:pPr>
      <w:r w:rsidRPr="2353537F">
        <w:rPr>
          <w:rFonts w:eastAsiaTheme="minorEastAsia"/>
        </w:rPr>
        <w:lastRenderedPageBreak/>
        <w:t xml:space="preserve">For supplementary evidence, we can request for access to the story park or </w:t>
      </w:r>
      <w:proofErr w:type="spellStart"/>
      <w:r w:rsidRPr="2353537F">
        <w:rPr>
          <w:rFonts w:eastAsiaTheme="minorEastAsia"/>
        </w:rPr>
        <w:t>Kinderloop</w:t>
      </w:r>
      <w:proofErr w:type="spellEnd"/>
      <w:r w:rsidRPr="2353537F">
        <w:rPr>
          <w:rFonts w:eastAsiaTheme="minorEastAsia"/>
        </w:rPr>
        <w:t xml:space="preserve"> or any other centre applications which allows for assessors to directly observe the activities.    </w:t>
      </w:r>
    </w:p>
    <w:p w14:paraId="5C8BF469" w14:textId="7D85262E" w:rsidR="00686324" w:rsidRPr="000D0D99" w:rsidRDefault="00686324" w:rsidP="00686324">
      <w:pPr>
        <w:pStyle w:val="Heading2"/>
        <w:rPr>
          <w:b/>
          <w:bCs/>
        </w:rPr>
      </w:pPr>
      <w:bookmarkStart w:id="25" w:name="_Toc179191802"/>
      <w:bookmarkStart w:id="26" w:name="_Toc179192392"/>
      <w:bookmarkStart w:id="27" w:name="_Toc196814140"/>
      <w:bookmarkStart w:id="28" w:name="_Toc1058125666"/>
      <w:r w:rsidRPr="2353537F">
        <w:rPr>
          <w:b/>
          <w:bCs/>
        </w:rPr>
        <w:t>Conducting the Competency Conversations</w:t>
      </w:r>
      <w:bookmarkEnd w:id="25"/>
      <w:bookmarkEnd w:id="26"/>
      <w:bookmarkEnd w:id="27"/>
      <w:bookmarkEnd w:id="28"/>
    </w:p>
    <w:p w14:paraId="002C3A96" w14:textId="77777777" w:rsidR="00686324" w:rsidRDefault="00686324" w:rsidP="00686324">
      <w:pPr>
        <w:spacing w:before="240" w:after="240"/>
        <w:jc w:val="left"/>
      </w:pPr>
      <w:r w:rsidRPr="55C6BAE1">
        <w:rPr>
          <w:rFonts w:ascii="Calibri" w:eastAsia="Calibri" w:hAnsi="Calibri" w:cs="Calibri"/>
        </w:rPr>
        <w:t xml:space="preserve">The Competency Conversation (CC) provides an opportunity for the student to demonstrate their knowledge and skills against all the training package requirements for the course, as outlined on </w:t>
      </w:r>
      <w:hyperlink r:id="rId16">
        <w:r w:rsidRPr="55C6BAE1">
          <w:rPr>
            <w:rStyle w:val="Hyperlink"/>
            <w:rFonts w:ascii="Calibri" w:eastAsia="Calibri" w:hAnsi="Calibri" w:cs="Calibri"/>
          </w:rPr>
          <w:t>www.training.gov.au</w:t>
        </w:r>
      </w:hyperlink>
      <w:r w:rsidRPr="55C6BAE1">
        <w:rPr>
          <w:rFonts w:ascii="Calibri" w:eastAsia="Calibri" w:hAnsi="Calibri" w:cs="Calibri"/>
        </w:rPr>
        <w:t>.</w:t>
      </w:r>
    </w:p>
    <w:p w14:paraId="3BD0492F" w14:textId="77777777" w:rsidR="00686324" w:rsidRDefault="00686324" w:rsidP="00686324">
      <w:pPr>
        <w:spacing w:before="240" w:after="240"/>
        <w:jc w:val="left"/>
        <w:rPr>
          <w:rFonts w:ascii="Calibri" w:eastAsia="Calibri" w:hAnsi="Calibri" w:cs="Calibri"/>
        </w:rPr>
      </w:pPr>
      <w:r w:rsidRPr="55C6BAE1">
        <w:rPr>
          <w:rFonts w:ascii="Calibri" w:eastAsia="Calibri" w:hAnsi="Calibri" w:cs="Calibri"/>
          <w:b/>
          <w:bCs/>
        </w:rPr>
        <w:t>Important:</w:t>
      </w:r>
      <w:r w:rsidRPr="55C6BAE1">
        <w:rPr>
          <w:rFonts w:ascii="Calibri" w:eastAsia="Calibri" w:hAnsi="Calibri" w:cs="Calibri"/>
        </w:rPr>
        <w:t xml:space="preserve"> </w:t>
      </w:r>
      <w:r w:rsidRPr="55C6BAE1">
        <w:rPr>
          <w:rFonts w:ascii="Calibri" w:eastAsia="Calibri" w:hAnsi="Calibri" w:cs="Calibri"/>
          <w:color w:val="000000" w:themeColor="text1"/>
        </w:rPr>
        <w:t>Students should be provided with this conversation tool prior to the interview, allowing them time to prepare. Note that student responses may vary based on their individual workplace experience.</w:t>
      </w:r>
    </w:p>
    <w:p w14:paraId="40946EDC" w14:textId="77777777" w:rsidR="00686324" w:rsidRPr="000D0D99" w:rsidRDefault="00686324" w:rsidP="00686324">
      <w:pPr>
        <w:pStyle w:val="Heading2"/>
        <w:rPr>
          <w:b/>
          <w:bCs/>
        </w:rPr>
      </w:pPr>
      <w:bookmarkStart w:id="29" w:name="_Toc179191803"/>
      <w:bookmarkStart w:id="30" w:name="_Toc179192393"/>
      <w:bookmarkStart w:id="31" w:name="_Toc196814141"/>
      <w:bookmarkStart w:id="32" w:name="_Toc1595786450"/>
      <w:r w:rsidRPr="2353537F">
        <w:rPr>
          <w:b/>
          <w:bCs/>
        </w:rPr>
        <w:t>Steps to Complete the Competency Conversation Recording Tool</w:t>
      </w:r>
      <w:bookmarkEnd w:id="29"/>
      <w:bookmarkEnd w:id="30"/>
      <w:bookmarkEnd w:id="31"/>
      <w:bookmarkEnd w:id="32"/>
    </w:p>
    <w:p w14:paraId="196DCD88" w14:textId="77777777" w:rsidR="00686324" w:rsidRDefault="00686324" w:rsidP="00646A8E">
      <w:pPr>
        <w:pStyle w:val="ListParagraph"/>
        <w:numPr>
          <w:ilvl w:val="0"/>
          <w:numId w:val="56"/>
        </w:numPr>
        <w:spacing w:before="240" w:after="240"/>
        <w:jc w:val="left"/>
        <w:rPr>
          <w:rFonts w:ascii="Calibri" w:eastAsia="Calibri" w:hAnsi="Calibri" w:cs="Calibri"/>
          <w:b/>
          <w:bCs/>
        </w:rPr>
      </w:pPr>
      <w:r w:rsidRPr="5CD31090">
        <w:rPr>
          <w:rFonts w:ascii="Calibri" w:eastAsia="Calibri" w:hAnsi="Calibri" w:cs="Calibri"/>
          <w:b/>
          <w:bCs/>
        </w:rPr>
        <w:t>Preparation:</w:t>
      </w:r>
    </w:p>
    <w:p w14:paraId="2472AB8E"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Identify the Units of Competency (</w:t>
      </w:r>
      <w:proofErr w:type="spellStart"/>
      <w:r w:rsidRPr="5CD31090">
        <w:rPr>
          <w:rFonts w:ascii="Calibri" w:eastAsia="Calibri" w:hAnsi="Calibri" w:cs="Calibri"/>
        </w:rPr>
        <w:t>UoCs</w:t>
      </w:r>
      <w:proofErr w:type="spellEnd"/>
      <w:r w:rsidRPr="5CD31090">
        <w:rPr>
          <w:rFonts w:ascii="Calibri" w:eastAsia="Calibri" w:hAnsi="Calibri" w:cs="Calibri"/>
        </w:rPr>
        <w:t>) to be assessed during the CC session.</w:t>
      </w:r>
    </w:p>
    <w:p w14:paraId="5E2C358F"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Exclude any units identified and confirmed/verified as Credit Transfer (CT) from this session.</w:t>
      </w:r>
    </w:p>
    <w:p w14:paraId="610F9A05"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Plan multiple conversations with the candidate prior to the final competency conversation to cover all necessary areas.</w:t>
      </w:r>
    </w:p>
    <w:p w14:paraId="2E94A150" w14:textId="77777777" w:rsidR="00686324" w:rsidRDefault="00686324" w:rsidP="00646A8E">
      <w:pPr>
        <w:pStyle w:val="ListParagraph"/>
        <w:numPr>
          <w:ilvl w:val="1"/>
          <w:numId w:val="56"/>
        </w:numPr>
        <w:spacing w:after="0"/>
        <w:jc w:val="left"/>
      </w:pPr>
      <w:r w:rsidRPr="55C6BAE1">
        <w:rPr>
          <w:rFonts w:ascii="Calibri" w:eastAsia="Calibri" w:hAnsi="Calibri" w:cs="Calibri"/>
          <w:b/>
          <w:bCs/>
        </w:rPr>
        <w:t>Provide Questions to Students:</w:t>
      </w:r>
      <w:r w:rsidRPr="55C6BAE1">
        <w:rPr>
          <w:rFonts w:ascii="Calibri" w:eastAsia="Calibri" w:hAnsi="Calibri" w:cs="Calibri"/>
        </w:rPr>
        <w:t xml:space="preserve"> </w:t>
      </w:r>
      <w:r w:rsidRPr="55C6BAE1">
        <w:rPr>
          <w:rFonts w:ascii="Calibri" w:eastAsia="Calibri" w:hAnsi="Calibri" w:cs="Calibri"/>
          <w:color w:val="000000" w:themeColor="text1"/>
        </w:rPr>
        <w:t>After enrolment and before scheduling the appointment, provide students with this conversation tool so that they can adequately prepare.</w:t>
      </w:r>
    </w:p>
    <w:p w14:paraId="16FD3855" w14:textId="77777777" w:rsidR="00686324" w:rsidRDefault="00686324" w:rsidP="00646A8E">
      <w:pPr>
        <w:pStyle w:val="ListParagraph"/>
        <w:numPr>
          <w:ilvl w:val="0"/>
          <w:numId w:val="56"/>
        </w:numPr>
        <w:spacing w:before="240" w:after="240"/>
        <w:jc w:val="left"/>
        <w:rPr>
          <w:rFonts w:ascii="Calibri" w:eastAsia="Calibri" w:hAnsi="Calibri" w:cs="Calibri"/>
          <w:b/>
          <w:bCs/>
        </w:rPr>
      </w:pPr>
      <w:r w:rsidRPr="5CD31090">
        <w:rPr>
          <w:rFonts w:ascii="Calibri" w:eastAsia="Calibri" w:hAnsi="Calibri" w:cs="Calibri"/>
          <w:b/>
          <w:bCs/>
        </w:rPr>
        <w:t>Creating a Comfortable Environment:</w:t>
      </w:r>
    </w:p>
    <w:p w14:paraId="0B66C62F"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Ensure the student feels at ease and supported throughout the conversation.</w:t>
      </w:r>
    </w:p>
    <w:p w14:paraId="00CDC07C"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Determine if any reasonable adjustments are required to perform the interview effectively.</w:t>
      </w:r>
    </w:p>
    <w:p w14:paraId="705E0C7E" w14:textId="77777777" w:rsidR="00686324" w:rsidRDefault="00686324" w:rsidP="00646A8E">
      <w:pPr>
        <w:pStyle w:val="ListParagraph"/>
        <w:numPr>
          <w:ilvl w:val="0"/>
          <w:numId w:val="56"/>
        </w:numPr>
        <w:spacing w:before="240" w:after="240"/>
        <w:jc w:val="left"/>
        <w:rPr>
          <w:rFonts w:ascii="Calibri" w:eastAsia="Calibri" w:hAnsi="Calibri" w:cs="Calibri"/>
          <w:b/>
          <w:bCs/>
        </w:rPr>
      </w:pPr>
      <w:r w:rsidRPr="5CD31090">
        <w:rPr>
          <w:rFonts w:ascii="Calibri" w:eastAsia="Calibri" w:hAnsi="Calibri" w:cs="Calibri"/>
          <w:b/>
          <w:bCs/>
        </w:rPr>
        <w:t>Explaining the Process:</w:t>
      </w:r>
    </w:p>
    <w:p w14:paraId="6312277F"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Remind the student of the RTO’s internal and external complaints and appeals processes (refer to the Student Handbook).</w:t>
      </w:r>
    </w:p>
    <w:p w14:paraId="4A8223E7" w14:textId="77777777" w:rsidR="00686324" w:rsidRDefault="00686324" w:rsidP="00646A8E">
      <w:pPr>
        <w:pStyle w:val="ListParagraph"/>
        <w:numPr>
          <w:ilvl w:val="1"/>
          <w:numId w:val="56"/>
        </w:numPr>
        <w:spacing w:after="0"/>
        <w:jc w:val="left"/>
        <w:rPr>
          <w:rFonts w:ascii="Calibri" w:eastAsia="Calibri" w:hAnsi="Calibri" w:cs="Calibri"/>
        </w:rPr>
      </w:pPr>
      <w:r w:rsidRPr="00663156">
        <w:rPr>
          <w:rFonts w:ascii="Calibri" w:eastAsia="Calibri" w:hAnsi="Calibri" w:cs="Calibri"/>
        </w:rPr>
        <w:t>Ensure the student understands what can and cannot be included as evidence, including the required frequency of examples, specific environments, necessary materials or equipment, all in accordance with the training package requirements</w:t>
      </w:r>
      <w:r w:rsidRPr="5CD31090">
        <w:rPr>
          <w:rFonts w:ascii="Calibri" w:eastAsia="Calibri" w:hAnsi="Calibri" w:cs="Calibri"/>
        </w:rPr>
        <w:t>.</w:t>
      </w:r>
    </w:p>
    <w:p w14:paraId="7DA83CEA" w14:textId="77777777" w:rsidR="00686324" w:rsidRDefault="00686324" w:rsidP="00646A8E">
      <w:pPr>
        <w:pStyle w:val="ListParagraph"/>
        <w:numPr>
          <w:ilvl w:val="0"/>
          <w:numId w:val="56"/>
        </w:numPr>
        <w:spacing w:before="240" w:after="240"/>
        <w:jc w:val="left"/>
        <w:rPr>
          <w:rFonts w:ascii="Calibri" w:eastAsia="Calibri" w:hAnsi="Calibri" w:cs="Calibri"/>
          <w:b/>
          <w:bCs/>
        </w:rPr>
      </w:pPr>
      <w:r w:rsidRPr="5CD31090">
        <w:rPr>
          <w:rFonts w:ascii="Calibri" w:eastAsia="Calibri" w:hAnsi="Calibri" w:cs="Calibri"/>
          <w:b/>
          <w:bCs/>
        </w:rPr>
        <w:t>Summarising Findings:</w:t>
      </w:r>
    </w:p>
    <w:p w14:paraId="3A35E1B5"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 xml:space="preserve">Summarise findings in the </w:t>
      </w:r>
      <w:r>
        <w:rPr>
          <w:rFonts w:ascii="Calibri" w:eastAsia="Calibri" w:hAnsi="Calibri" w:cs="Calibri"/>
          <w:b/>
          <w:bCs/>
        </w:rPr>
        <w:t>Assessment Criteria</w:t>
      </w:r>
      <w:r w:rsidRPr="5CD31090">
        <w:rPr>
          <w:rFonts w:ascii="Calibri" w:eastAsia="Calibri" w:hAnsi="Calibri" w:cs="Calibri"/>
        </w:rPr>
        <w:t xml:space="preserve"> section.</w:t>
      </w:r>
    </w:p>
    <w:p w14:paraId="4020AA9B"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rPr>
        <w:t>Add more pages if necessary to accommodate all relevant information.</w:t>
      </w:r>
    </w:p>
    <w:p w14:paraId="403DCB95" w14:textId="77777777" w:rsidR="00686324" w:rsidRDefault="00686324" w:rsidP="00646A8E">
      <w:pPr>
        <w:pStyle w:val="ListParagraph"/>
        <w:numPr>
          <w:ilvl w:val="0"/>
          <w:numId w:val="56"/>
        </w:numPr>
        <w:spacing w:before="240" w:after="240"/>
        <w:jc w:val="left"/>
        <w:rPr>
          <w:rFonts w:ascii="Calibri" w:eastAsia="Calibri" w:hAnsi="Calibri" w:cs="Calibri"/>
          <w:b/>
          <w:bCs/>
        </w:rPr>
      </w:pPr>
      <w:r w:rsidRPr="5CD31090">
        <w:rPr>
          <w:rFonts w:ascii="Calibri" w:eastAsia="Calibri" w:hAnsi="Calibri" w:cs="Calibri"/>
          <w:b/>
          <w:bCs/>
        </w:rPr>
        <w:t>Utilising the Assessment Conditions Checklist (ACC):</w:t>
      </w:r>
    </w:p>
    <w:p w14:paraId="1DB7F3B7" w14:textId="77777777" w:rsidR="00686324" w:rsidRDefault="00686324" w:rsidP="00646A8E">
      <w:pPr>
        <w:pStyle w:val="ListParagraph"/>
        <w:numPr>
          <w:ilvl w:val="1"/>
          <w:numId w:val="56"/>
        </w:numPr>
        <w:spacing w:after="0"/>
        <w:jc w:val="left"/>
        <w:rPr>
          <w:rFonts w:ascii="Calibri" w:eastAsia="Calibri" w:hAnsi="Calibri" w:cs="Calibri"/>
        </w:rPr>
      </w:pPr>
      <w:r w:rsidRPr="5CD31090">
        <w:rPr>
          <w:rFonts w:ascii="Calibri" w:eastAsia="Calibri" w:hAnsi="Calibri" w:cs="Calibri"/>
          <w:b/>
          <w:bCs/>
        </w:rPr>
        <w:lastRenderedPageBreak/>
        <w:t>Student and Assessor Use:</w:t>
      </w:r>
      <w:r w:rsidRPr="5CD31090">
        <w:rPr>
          <w:rFonts w:ascii="Calibri" w:eastAsia="Calibri" w:hAnsi="Calibri" w:cs="Calibri"/>
        </w:rPr>
        <w:t xml:space="preserve"> </w:t>
      </w:r>
      <w:r w:rsidRPr="006A2DDA">
        <w:rPr>
          <w:rFonts w:ascii="Calibri" w:eastAsia="Calibri" w:hAnsi="Calibri" w:cs="Calibri"/>
        </w:rPr>
        <w:t>Students must ensure that all necessary facilities, equipment, and resources are accessible for the assessment. They have already submitted a self-declaration prior to enrolment confirming access to these items, and during the assessment, they should confirm their ability to use them. Assessors will verify this and assess the student’s familiarity with the items through the provided questions</w:t>
      </w:r>
      <w:r w:rsidRPr="5CD31090">
        <w:rPr>
          <w:rFonts w:ascii="Calibri" w:eastAsia="Calibri" w:hAnsi="Calibri" w:cs="Calibri"/>
        </w:rPr>
        <w:t>.</w:t>
      </w:r>
    </w:p>
    <w:p w14:paraId="350D6C21" w14:textId="77777777" w:rsidR="00686324" w:rsidRDefault="00686324" w:rsidP="00646A8E">
      <w:pPr>
        <w:pStyle w:val="ListParagraph"/>
        <w:numPr>
          <w:ilvl w:val="0"/>
          <w:numId w:val="56"/>
        </w:numPr>
        <w:rPr>
          <w:rFonts w:ascii="Calibri" w:eastAsia="Calibri" w:hAnsi="Calibri" w:cs="Calibri"/>
        </w:rPr>
      </w:pPr>
      <w:r w:rsidRPr="003D4B25">
        <w:rPr>
          <w:rFonts w:ascii="Calibri" w:eastAsia="Calibri" w:hAnsi="Calibri" w:cs="Calibri"/>
          <w:b/>
          <w:bCs/>
        </w:rPr>
        <w:t>Section A and Section B Integration:</w:t>
      </w:r>
      <w:r w:rsidRPr="003D4B25">
        <w:rPr>
          <w:rFonts w:ascii="Calibri" w:eastAsia="Calibri" w:hAnsi="Calibri" w:cs="Calibri"/>
        </w:rPr>
        <w:t xml:space="preserve"> </w:t>
      </w:r>
    </w:p>
    <w:p w14:paraId="5EF9EDC0" w14:textId="088BB034" w:rsidR="00686324" w:rsidRPr="003D4B25" w:rsidRDefault="00686324" w:rsidP="00646A8E">
      <w:pPr>
        <w:pStyle w:val="ListParagraph"/>
        <w:numPr>
          <w:ilvl w:val="1"/>
          <w:numId w:val="56"/>
        </w:numPr>
        <w:spacing w:after="0"/>
        <w:jc w:val="left"/>
        <w:rPr>
          <w:rFonts w:ascii="Calibri" w:eastAsia="Calibri" w:hAnsi="Calibri" w:cs="Calibri"/>
        </w:rPr>
      </w:pPr>
      <w:r w:rsidRPr="2353537F">
        <w:rPr>
          <w:rFonts w:ascii="Calibri" w:eastAsia="Calibri" w:hAnsi="Calibri" w:cs="Calibri"/>
        </w:rPr>
        <w:t xml:space="preserve">Assessors will use responses from Section C and cross-reference them with Section A (Self-Reflection Questionnaire), </w:t>
      </w:r>
      <w:r w:rsidR="23FCB88F" w:rsidRPr="2353537F">
        <w:rPr>
          <w:rFonts w:ascii="Calibri" w:eastAsia="Calibri" w:hAnsi="Calibri" w:cs="Calibri"/>
        </w:rPr>
        <w:t xml:space="preserve">given </w:t>
      </w:r>
      <w:r w:rsidRPr="2353537F">
        <w:rPr>
          <w:rFonts w:ascii="Calibri" w:eastAsia="Calibri" w:hAnsi="Calibri" w:cs="Calibri"/>
        </w:rPr>
        <w:t xml:space="preserve">prior to enrolment, and the workplace evidence provided in Section B (Evidence Portfolio). This ensures consistency between the student's self-declaration, submitted evidence, and their responses during the CC. </w:t>
      </w:r>
    </w:p>
    <w:p w14:paraId="31F74823" w14:textId="2F6C1DD3" w:rsidR="00686324" w:rsidRPr="000D0D99" w:rsidRDefault="00686324" w:rsidP="2353537F">
      <w:pPr>
        <w:rPr>
          <w:rFonts w:ascii="Calibri" w:eastAsia="Calibri" w:hAnsi="Calibri" w:cs="Calibri"/>
          <w:b/>
          <w:bCs/>
        </w:rPr>
      </w:pPr>
    </w:p>
    <w:p w14:paraId="3522CEB2" w14:textId="5A9EFEEE" w:rsidR="00686324" w:rsidRPr="000D0D99" w:rsidRDefault="00686324" w:rsidP="2353537F">
      <w:pPr>
        <w:pStyle w:val="Heading2"/>
        <w:rPr>
          <w:b/>
          <w:bCs/>
        </w:rPr>
      </w:pPr>
      <w:bookmarkStart w:id="33" w:name="_Toc179191804"/>
      <w:bookmarkStart w:id="34" w:name="_Toc179192394"/>
      <w:bookmarkStart w:id="35" w:name="_Toc196814142"/>
      <w:bookmarkStart w:id="36" w:name="_Toc1381139924"/>
      <w:r w:rsidRPr="2353537F">
        <w:rPr>
          <w:b/>
          <w:bCs/>
        </w:rPr>
        <w:t>Checking Section C with Sections A and B</w:t>
      </w:r>
      <w:bookmarkEnd w:id="33"/>
      <w:bookmarkEnd w:id="34"/>
      <w:bookmarkEnd w:id="35"/>
      <w:bookmarkEnd w:id="36"/>
    </w:p>
    <w:p w14:paraId="13604461" w14:textId="77777777" w:rsidR="00686324" w:rsidRPr="000D0D99" w:rsidRDefault="00686324" w:rsidP="00686324">
      <w:pPr>
        <w:spacing w:before="100" w:beforeAutospacing="1" w:after="100" w:afterAutospacing="1"/>
        <w:jc w:val="left"/>
        <w:rPr>
          <w:rFonts w:ascii="Calibri" w:eastAsia="Calibri" w:hAnsi="Calibri" w:cs="Calibri"/>
        </w:rPr>
      </w:pPr>
      <w:r w:rsidRPr="000D0D99">
        <w:rPr>
          <w:rFonts w:ascii="Calibri" w:eastAsia="Calibri" w:hAnsi="Calibri" w:cs="Calibri"/>
        </w:rPr>
        <w:t xml:space="preserve">As an assessor, your role during Section C – Competency Conversations is to evaluate the student’s responses and performance claims by cross-referencing their self-reflection in Section A and the workplace evidence in Section B. </w:t>
      </w:r>
    </w:p>
    <w:p w14:paraId="6F2BFC2D" w14:textId="77777777" w:rsidR="00686324" w:rsidRPr="000D0D99" w:rsidRDefault="00686324" w:rsidP="00686324">
      <w:pPr>
        <w:spacing w:before="100" w:beforeAutospacing="1" w:after="100" w:afterAutospacing="1"/>
        <w:jc w:val="left"/>
        <w:rPr>
          <w:rFonts w:ascii="Calibri" w:eastAsia="Calibri" w:hAnsi="Calibri" w:cs="Calibri"/>
        </w:rPr>
      </w:pPr>
      <w:r w:rsidRPr="000D0D99">
        <w:rPr>
          <w:rFonts w:ascii="Calibri" w:eastAsia="Calibri" w:hAnsi="Calibri" w:cs="Calibri"/>
        </w:rPr>
        <w:t>Before conducting the competency conversation:</w:t>
      </w:r>
    </w:p>
    <w:p w14:paraId="05763A5F" w14:textId="77777777" w:rsidR="00686324" w:rsidRPr="000D0D99" w:rsidRDefault="00686324" w:rsidP="00646A8E">
      <w:pPr>
        <w:numPr>
          <w:ilvl w:val="0"/>
          <w:numId w:val="59"/>
        </w:numPr>
        <w:spacing w:before="100" w:beforeAutospacing="1" w:after="100" w:afterAutospacing="1"/>
        <w:jc w:val="left"/>
        <w:rPr>
          <w:rFonts w:ascii="Calibri" w:eastAsia="Calibri" w:hAnsi="Calibri" w:cs="Calibri"/>
        </w:rPr>
      </w:pPr>
      <w:r w:rsidRPr="000D0D99">
        <w:rPr>
          <w:rFonts w:ascii="Calibri" w:eastAsia="Calibri" w:hAnsi="Calibri" w:cs="Calibri"/>
        </w:rPr>
        <w:t>Review Section A and Section B:</w:t>
      </w:r>
    </w:p>
    <w:p w14:paraId="23A9F0E8" w14:textId="77777777" w:rsidR="00686324" w:rsidRPr="000D0D99" w:rsidRDefault="00686324" w:rsidP="00646A8E">
      <w:pPr>
        <w:numPr>
          <w:ilvl w:val="1"/>
          <w:numId w:val="59"/>
        </w:numPr>
        <w:spacing w:before="100" w:beforeAutospacing="1" w:after="100" w:afterAutospacing="1"/>
        <w:jc w:val="left"/>
        <w:rPr>
          <w:rFonts w:ascii="Calibri" w:eastAsia="Calibri" w:hAnsi="Calibri" w:cs="Calibri"/>
        </w:rPr>
      </w:pPr>
      <w:r w:rsidRPr="000D0D99">
        <w:rPr>
          <w:rFonts w:ascii="Calibri" w:eastAsia="Calibri" w:hAnsi="Calibri" w:cs="Calibri"/>
        </w:rPr>
        <w:t>Ensure you are familiar with the student’s self-reflection responses (Section A) and the workplace documents they have submitted (Section B).</w:t>
      </w:r>
    </w:p>
    <w:p w14:paraId="498BB611" w14:textId="77777777" w:rsidR="00686324" w:rsidRPr="000D0D99" w:rsidRDefault="00686324" w:rsidP="00646A8E">
      <w:pPr>
        <w:numPr>
          <w:ilvl w:val="0"/>
          <w:numId w:val="59"/>
        </w:numPr>
        <w:spacing w:before="100" w:beforeAutospacing="1" w:after="100" w:afterAutospacing="1"/>
        <w:jc w:val="left"/>
        <w:rPr>
          <w:rFonts w:ascii="Calibri" w:eastAsia="Calibri" w:hAnsi="Calibri" w:cs="Calibri"/>
        </w:rPr>
      </w:pPr>
      <w:r w:rsidRPr="000D0D99">
        <w:rPr>
          <w:rFonts w:ascii="Calibri" w:eastAsia="Calibri" w:hAnsi="Calibri" w:cs="Calibri"/>
        </w:rPr>
        <w:t>Verify Evidence During the Conversation:</w:t>
      </w:r>
    </w:p>
    <w:p w14:paraId="0FD49673" w14:textId="77777777" w:rsidR="00686324" w:rsidRPr="000D0D99" w:rsidRDefault="00686324" w:rsidP="00646A8E">
      <w:pPr>
        <w:numPr>
          <w:ilvl w:val="1"/>
          <w:numId w:val="59"/>
        </w:numPr>
        <w:spacing w:before="100" w:beforeAutospacing="1" w:after="100" w:afterAutospacing="1"/>
        <w:jc w:val="left"/>
        <w:rPr>
          <w:rFonts w:ascii="Calibri" w:eastAsia="Calibri" w:hAnsi="Calibri" w:cs="Calibri"/>
        </w:rPr>
      </w:pPr>
      <w:r w:rsidRPr="000D0D99">
        <w:rPr>
          <w:rFonts w:ascii="Calibri" w:eastAsia="Calibri" w:hAnsi="Calibri" w:cs="Calibri"/>
        </w:rPr>
        <w:t>Cross-check the student’s verbal responses with the evidence provided in their workplace documents.</w:t>
      </w:r>
    </w:p>
    <w:p w14:paraId="699C7F4F" w14:textId="77777777" w:rsidR="00686324" w:rsidRPr="000D0D99" w:rsidRDefault="00686324" w:rsidP="00646A8E">
      <w:pPr>
        <w:numPr>
          <w:ilvl w:val="0"/>
          <w:numId w:val="59"/>
        </w:numPr>
        <w:spacing w:before="100" w:beforeAutospacing="1" w:after="100" w:afterAutospacing="1"/>
        <w:jc w:val="left"/>
        <w:rPr>
          <w:rFonts w:ascii="Calibri" w:eastAsia="Calibri" w:hAnsi="Calibri" w:cs="Calibri"/>
        </w:rPr>
      </w:pPr>
      <w:r w:rsidRPr="000D0D99">
        <w:rPr>
          <w:rFonts w:ascii="Calibri" w:eastAsia="Calibri" w:hAnsi="Calibri" w:cs="Calibri"/>
        </w:rPr>
        <w:t>Document Responses:</w:t>
      </w:r>
    </w:p>
    <w:p w14:paraId="33CCE91E" w14:textId="77777777" w:rsidR="00686324" w:rsidRPr="000D0D99" w:rsidRDefault="00686324" w:rsidP="00646A8E">
      <w:pPr>
        <w:numPr>
          <w:ilvl w:val="1"/>
          <w:numId w:val="59"/>
        </w:numPr>
        <w:spacing w:before="100" w:beforeAutospacing="1" w:after="100" w:afterAutospacing="1"/>
        <w:jc w:val="left"/>
        <w:rPr>
          <w:rFonts w:ascii="Calibri" w:eastAsia="Calibri" w:hAnsi="Calibri" w:cs="Calibri"/>
        </w:rPr>
      </w:pPr>
      <w:r w:rsidRPr="000D0D99">
        <w:rPr>
          <w:rFonts w:ascii="Calibri" w:eastAsia="Calibri" w:hAnsi="Calibri" w:cs="Calibri"/>
        </w:rPr>
        <w:t>Take detailed notes of the student’s responses to assess the consistency of their explanations against Sections A and B.</w:t>
      </w:r>
    </w:p>
    <w:p w14:paraId="5718018F" w14:textId="77777777" w:rsidR="00686324" w:rsidRDefault="00686324" w:rsidP="00686324">
      <w:pPr>
        <w:jc w:val="left"/>
      </w:pPr>
      <w:r>
        <w:t>The conversation questions in Section C are designed to draw on the evidence provided in Section B. The assessor should refer to specific documents submitted in Section B (e.g., workplace policies and samples) to guide the conversation and confirm the student’s adherence to their workplace policies and procedures.</w:t>
      </w:r>
    </w:p>
    <w:p w14:paraId="6BEE0001" w14:textId="540E0B1B" w:rsidR="2353537F" w:rsidRDefault="2353537F">
      <w:r>
        <w:br w:type="page"/>
      </w:r>
    </w:p>
    <w:p w14:paraId="4F00A6BC" w14:textId="77777777" w:rsidR="00686324" w:rsidRDefault="00686324" w:rsidP="00686324">
      <w:pPr>
        <w:pStyle w:val="Heading1"/>
      </w:pPr>
      <w:bookmarkStart w:id="37" w:name="_Toc179191805"/>
      <w:bookmarkStart w:id="38" w:name="_Toc179192395"/>
      <w:bookmarkStart w:id="39" w:name="_Toc196814143"/>
      <w:bookmarkStart w:id="40" w:name="_Toc939074941"/>
      <w:r>
        <w:lastRenderedPageBreak/>
        <w:t>Student Instructions</w:t>
      </w:r>
      <w:bookmarkEnd w:id="37"/>
      <w:bookmarkEnd w:id="38"/>
      <w:bookmarkEnd w:id="39"/>
      <w:bookmarkEnd w:id="40"/>
    </w:p>
    <w:p w14:paraId="670967B1" w14:textId="77777777" w:rsidR="00686324" w:rsidRPr="003D4B25" w:rsidRDefault="00686324" w:rsidP="00686324">
      <w:pPr>
        <w:pStyle w:val="Heading2"/>
        <w:rPr>
          <w:b/>
          <w:bCs/>
        </w:rPr>
      </w:pPr>
      <w:bookmarkStart w:id="41" w:name="_Toc179191806"/>
      <w:bookmarkStart w:id="42" w:name="_Toc179192396"/>
      <w:bookmarkStart w:id="43" w:name="_Toc196814144"/>
      <w:bookmarkStart w:id="44" w:name="_Toc1596721078"/>
      <w:r w:rsidRPr="2353537F">
        <w:rPr>
          <w:b/>
          <w:bCs/>
        </w:rPr>
        <w:t>Purpose:</w:t>
      </w:r>
      <w:bookmarkEnd w:id="41"/>
      <w:bookmarkEnd w:id="42"/>
      <w:bookmarkEnd w:id="43"/>
      <w:bookmarkEnd w:id="44"/>
      <w:r w:rsidRPr="2353537F">
        <w:rPr>
          <w:b/>
          <w:bCs/>
        </w:rPr>
        <w:t xml:space="preserve"> </w:t>
      </w:r>
    </w:p>
    <w:p w14:paraId="6EDBD2A1" w14:textId="77777777" w:rsidR="00686324" w:rsidRDefault="00686324" w:rsidP="00686324">
      <w:pPr>
        <w:spacing w:after="0"/>
        <w:jc w:val="left"/>
        <w:rPr>
          <w:rFonts w:ascii="Calibri" w:eastAsia="Calibri" w:hAnsi="Calibri" w:cs="Calibri"/>
        </w:rPr>
      </w:pPr>
      <w:r w:rsidRPr="001B356E">
        <w:rPr>
          <w:rFonts w:ascii="Calibri" w:eastAsia="Calibri" w:hAnsi="Calibri" w:cs="Calibri"/>
        </w:rPr>
        <w:t>Competency Conversations are interviews between you and the assessor to evaluate your skills and knowledge using real workplace examples, conducted either via video conferencing or in person at your workplace.</w:t>
      </w:r>
    </w:p>
    <w:p w14:paraId="022C68D2" w14:textId="77777777" w:rsidR="00686324" w:rsidRPr="000D0D99" w:rsidRDefault="00686324" w:rsidP="00686324">
      <w:pPr>
        <w:spacing w:after="0"/>
        <w:jc w:val="left"/>
        <w:rPr>
          <w:rFonts w:ascii="Calibri" w:eastAsia="Calibri" w:hAnsi="Calibri" w:cs="Calibri"/>
        </w:rPr>
      </w:pPr>
    </w:p>
    <w:p w14:paraId="7CBDFD5A" w14:textId="77777777" w:rsidR="00686324" w:rsidRPr="003D4B25" w:rsidRDefault="00686324" w:rsidP="00686324">
      <w:pPr>
        <w:pStyle w:val="Heading2"/>
        <w:rPr>
          <w:b/>
          <w:bCs/>
        </w:rPr>
      </w:pPr>
      <w:bookmarkStart w:id="45" w:name="_Toc179191807"/>
      <w:bookmarkStart w:id="46" w:name="_Toc179192397"/>
      <w:bookmarkStart w:id="47" w:name="_Toc196814145"/>
      <w:bookmarkStart w:id="48" w:name="_Toc1800962141"/>
      <w:r w:rsidRPr="2353537F">
        <w:rPr>
          <w:b/>
          <w:bCs/>
        </w:rPr>
        <w:t>Competency Conversations: Instructions for Students</w:t>
      </w:r>
      <w:bookmarkEnd w:id="45"/>
      <w:bookmarkEnd w:id="46"/>
      <w:bookmarkEnd w:id="47"/>
      <w:bookmarkEnd w:id="48"/>
    </w:p>
    <w:p w14:paraId="1FAD6753" w14:textId="77777777" w:rsidR="00686324" w:rsidRPr="003D4B25" w:rsidRDefault="00686324" w:rsidP="00686324">
      <w:pPr>
        <w:spacing w:before="100" w:beforeAutospacing="1" w:after="100" w:afterAutospacing="1"/>
        <w:jc w:val="left"/>
        <w:rPr>
          <w:rFonts w:ascii="Calibri" w:eastAsia="Calibri" w:hAnsi="Calibri" w:cs="Calibri"/>
          <w:b/>
          <w:bCs/>
        </w:rPr>
      </w:pPr>
      <w:r w:rsidRPr="003D4B25">
        <w:rPr>
          <w:rFonts w:ascii="Calibri" w:eastAsia="Calibri" w:hAnsi="Calibri" w:cs="Calibri"/>
          <w:b/>
          <w:bCs/>
        </w:rPr>
        <w:t>Preparation:</w:t>
      </w:r>
    </w:p>
    <w:p w14:paraId="5A61AED9" w14:textId="77777777" w:rsidR="00686324" w:rsidRPr="003D4B25" w:rsidRDefault="00686324" w:rsidP="00646A8E">
      <w:pPr>
        <w:numPr>
          <w:ilvl w:val="0"/>
          <w:numId w:val="62"/>
        </w:numPr>
        <w:spacing w:before="100" w:beforeAutospacing="1" w:after="100" w:afterAutospacing="1"/>
        <w:jc w:val="left"/>
        <w:rPr>
          <w:rFonts w:ascii="Calibri" w:eastAsia="Calibri" w:hAnsi="Calibri" w:cs="Calibri"/>
        </w:rPr>
      </w:pPr>
      <w:r w:rsidRPr="003D4B25">
        <w:rPr>
          <w:rFonts w:ascii="Calibri" w:eastAsia="Calibri" w:hAnsi="Calibri" w:cs="Calibri"/>
        </w:rPr>
        <w:t>You will receive a list of questions before your Competency Conversations to help you prepare.</w:t>
      </w:r>
    </w:p>
    <w:p w14:paraId="707D908C" w14:textId="77777777" w:rsidR="00686324" w:rsidRPr="003D4B25" w:rsidRDefault="00686324" w:rsidP="00646A8E">
      <w:pPr>
        <w:numPr>
          <w:ilvl w:val="0"/>
          <w:numId w:val="62"/>
        </w:numPr>
        <w:spacing w:before="100" w:beforeAutospacing="1" w:after="100" w:afterAutospacing="1"/>
        <w:jc w:val="left"/>
        <w:rPr>
          <w:rFonts w:ascii="Calibri" w:eastAsia="Calibri" w:hAnsi="Calibri" w:cs="Calibri"/>
        </w:rPr>
      </w:pPr>
      <w:r w:rsidRPr="003D4B25">
        <w:rPr>
          <w:rFonts w:ascii="Calibri" w:eastAsia="Calibri" w:hAnsi="Calibri" w:cs="Calibri"/>
        </w:rPr>
        <w:t>Review the questions and think about how your workplace experiences demonstrate your competencies.</w:t>
      </w:r>
    </w:p>
    <w:p w14:paraId="1C1F4346" w14:textId="77777777" w:rsidR="00686324" w:rsidRPr="003D4B25" w:rsidRDefault="00686324" w:rsidP="00646A8E">
      <w:pPr>
        <w:numPr>
          <w:ilvl w:val="0"/>
          <w:numId w:val="62"/>
        </w:numPr>
        <w:spacing w:before="100" w:beforeAutospacing="1" w:after="100" w:afterAutospacing="1"/>
        <w:jc w:val="left"/>
        <w:rPr>
          <w:rFonts w:ascii="Calibri" w:eastAsia="Calibri" w:hAnsi="Calibri" w:cs="Calibri"/>
        </w:rPr>
      </w:pPr>
      <w:r w:rsidRPr="003D4B25">
        <w:rPr>
          <w:rFonts w:ascii="Calibri" w:eastAsia="Calibri" w:hAnsi="Calibri" w:cs="Calibri"/>
        </w:rPr>
        <w:t>Gather any additional evidence or examples that showcase your skills and knowledge.</w:t>
      </w:r>
    </w:p>
    <w:p w14:paraId="76648402" w14:textId="77777777" w:rsidR="00686324" w:rsidRPr="003D4B25" w:rsidRDefault="00686324" w:rsidP="00646A8E">
      <w:pPr>
        <w:numPr>
          <w:ilvl w:val="0"/>
          <w:numId w:val="62"/>
        </w:numPr>
        <w:spacing w:before="100" w:beforeAutospacing="1" w:after="100" w:afterAutospacing="1"/>
        <w:jc w:val="left"/>
        <w:rPr>
          <w:rFonts w:ascii="Calibri" w:eastAsia="Calibri" w:hAnsi="Calibri" w:cs="Calibri"/>
        </w:rPr>
      </w:pPr>
      <w:r w:rsidRPr="003D4B25">
        <w:rPr>
          <w:rFonts w:ascii="Calibri" w:eastAsia="Calibri" w:hAnsi="Calibri" w:cs="Calibri"/>
        </w:rPr>
        <w:t>Ensure that you have access to the necessary facilities, equipment, and resources listed in the Assessment Conditions Checklist (ACC) during the assessment.</w:t>
      </w:r>
    </w:p>
    <w:p w14:paraId="092927AF" w14:textId="77777777" w:rsidR="00686324" w:rsidRPr="003D4B25" w:rsidRDefault="00686324" w:rsidP="00686324">
      <w:pPr>
        <w:spacing w:before="100" w:beforeAutospacing="1" w:after="100" w:afterAutospacing="1"/>
        <w:jc w:val="left"/>
        <w:rPr>
          <w:rFonts w:ascii="Calibri" w:eastAsia="Calibri" w:hAnsi="Calibri" w:cs="Calibri"/>
          <w:b/>
          <w:bCs/>
        </w:rPr>
      </w:pPr>
      <w:r w:rsidRPr="003D4B25">
        <w:rPr>
          <w:rFonts w:ascii="Calibri" w:eastAsia="Calibri" w:hAnsi="Calibri" w:cs="Calibri"/>
          <w:b/>
          <w:bCs/>
        </w:rPr>
        <w:t>Workplace Consent:</w:t>
      </w:r>
    </w:p>
    <w:p w14:paraId="0AE407DE" w14:textId="77777777" w:rsidR="00686324" w:rsidRPr="003D4B25" w:rsidRDefault="00686324" w:rsidP="00646A8E">
      <w:pPr>
        <w:numPr>
          <w:ilvl w:val="0"/>
          <w:numId w:val="63"/>
        </w:numPr>
        <w:spacing w:before="100" w:beforeAutospacing="1" w:after="100" w:afterAutospacing="1"/>
        <w:jc w:val="left"/>
        <w:rPr>
          <w:rFonts w:ascii="Calibri" w:eastAsia="Calibri" w:hAnsi="Calibri" w:cs="Calibri"/>
        </w:rPr>
      </w:pPr>
      <w:r w:rsidRPr="003D4B25">
        <w:rPr>
          <w:rFonts w:ascii="Calibri" w:eastAsia="Calibri" w:hAnsi="Calibri" w:cs="Calibri"/>
        </w:rPr>
        <w:t>Seek approval from your workplace to record the interview session and allow assessors access to the workplace, either via video conferencing or in person.</w:t>
      </w:r>
    </w:p>
    <w:p w14:paraId="690E9854" w14:textId="77777777" w:rsidR="00686324" w:rsidRPr="003D4B25" w:rsidRDefault="00686324" w:rsidP="00646A8E">
      <w:pPr>
        <w:numPr>
          <w:ilvl w:val="0"/>
          <w:numId w:val="63"/>
        </w:numPr>
        <w:spacing w:before="100" w:beforeAutospacing="1" w:after="100" w:afterAutospacing="1"/>
        <w:jc w:val="left"/>
        <w:rPr>
          <w:rFonts w:ascii="Calibri" w:eastAsia="Calibri" w:hAnsi="Calibri" w:cs="Calibri"/>
        </w:rPr>
      </w:pPr>
      <w:r w:rsidRPr="003D4B25">
        <w:rPr>
          <w:rFonts w:ascii="Calibri" w:eastAsia="Calibri" w:hAnsi="Calibri" w:cs="Calibri"/>
        </w:rPr>
        <w:t>If your workplace does not approve recording, the interview may still proceed, but all mandatory facilities, equipment, and resources from the ACC must be accessible for the assessment.</w:t>
      </w:r>
    </w:p>
    <w:p w14:paraId="6FF6AFB2" w14:textId="77777777" w:rsidR="00686324" w:rsidRPr="003D4B25" w:rsidRDefault="00686324" w:rsidP="00646A8E">
      <w:pPr>
        <w:numPr>
          <w:ilvl w:val="0"/>
          <w:numId w:val="63"/>
        </w:numPr>
        <w:spacing w:before="100" w:beforeAutospacing="1" w:after="100" w:afterAutospacing="1"/>
        <w:jc w:val="left"/>
        <w:rPr>
          <w:rFonts w:ascii="Calibri" w:eastAsia="Calibri" w:hAnsi="Calibri" w:cs="Calibri"/>
        </w:rPr>
      </w:pPr>
      <w:r w:rsidRPr="003D4B25">
        <w:rPr>
          <w:rFonts w:ascii="Calibri" w:eastAsia="Calibri" w:hAnsi="Calibri" w:cs="Calibri"/>
        </w:rPr>
        <w:t>Inform your workplace supervisor or employer that your assessor will contact them via email to seek consent for recording and access to the workplace.</w:t>
      </w:r>
    </w:p>
    <w:p w14:paraId="65BF300E" w14:textId="77777777" w:rsidR="00686324" w:rsidRPr="003D4B25" w:rsidRDefault="00686324" w:rsidP="00686324">
      <w:pPr>
        <w:spacing w:before="100" w:beforeAutospacing="1" w:after="100" w:afterAutospacing="1"/>
        <w:jc w:val="left"/>
        <w:rPr>
          <w:rFonts w:ascii="Calibri" w:eastAsia="Calibri" w:hAnsi="Calibri" w:cs="Calibri"/>
          <w:b/>
          <w:bCs/>
        </w:rPr>
      </w:pPr>
      <w:r w:rsidRPr="003D4B25">
        <w:rPr>
          <w:rFonts w:ascii="Calibri" w:eastAsia="Calibri" w:hAnsi="Calibri" w:cs="Calibri"/>
          <w:b/>
          <w:bCs/>
        </w:rPr>
        <w:t>Video Conferencing:</w:t>
      </w:r>
    </w:p>
    <w:p w14:paraId="72A3749B" w14:textId="77777777" w:rsidR="00686324" w:rsidRPr="003D4B25" w:rsidRDefault="00686324" w:rsidP="00646A8E">
      <w:pPr>
        <w:numPr>
          <w:ilvl w:val="0"/>
          <w:numId w:val="64"/>
        </w:numPr>
        <w:spacing w:before="100" w:beforeAutospacing="1" w:after="100" w:afterAutospacing="1"/>
        <w:jc w:val="left"/>
        <w:rPr>
          <w:rFonts w:ascii="Calibri" w:eastAsia="Calibri" w:hAnsi="Calibri" w:cs="Calibri"/>
        </w:rPr>
      </w:pPr>
      <w:r w:rsidRPr="003D4B25">
        <w:rPr>
          <w:rFonts w:ascii="Calibri" w:eastAsia="Calibri" w:hAnsi="Calibri" w:cs="Calibri"/>
        </w:rPr>
        <w:t>Ensure you are in a quiet environment with reliable internet access.</w:t>
      </w:r>
    </w:p>
    <w:p w14:paraId="03BD5141" w14:textId="77777777" w:rsidR="00686324" w:rsidRPr="003D4B25" w:rsidRDefault="00686324" w:rsidP="00646A8E">
      <w:pPr>
        <w:numPr>
          <w:ilvl w:val="0"/>
          <w:numId w:val="64"/>
        </w:numPr>
        <w:spacing w:before="100" w:beforeAutospacing="1" w:after="100" w:afterAutospacing="1"/>
        <w:jc w:val="left"/>
        <w:rPr>
          <w:rFonts w:ascii="Calibri" w:eastAsia="Calibri" w:hAnsi="Calibri" w:cs="Calibri"/>
        </w:rPr>
      </w:pPr>
      <w:r w:rsidRPr="003D4B25">
        <w:rPr>
          <w:rFonts w:ascii="Calibri" w:eastAsia="Calibri" w:hAnsi="Calibri" w:cs="Calibri"/>
        </w:rPr>
        <w:t>Have all necessary equipment (camera, speaker, keyboard) to facilitate clear communication.</w:t>
      </w:r>
    </w:p>
    <w:p w14:paraId="10E2D04E" w14:textId="77777777" w:rsidR="00686324" w:rsidRPr="003D4B25" w:rsidRDefault="00686324" w:rsidP="00646A8E">
      <w:pPr>
        <w:numPr>
          <w:ilvl w:val="0"/>
          <w:numId w:val="64"/>
        </w:numPr>
        <w:spacing w:before="100" w:beforeAutospacing="1" w:after="100" w:afterAutospacing="1"/>
        <w:jc w:val="left"/>
        <w:rPr>
          <w:rFonts w:ascii="Calibri" w:eastAsia="Calibri" w:hAnsi="Calibri" w:cs="Calibri"/>
        </w:rPr>
      </w:pPr>
      <w:r w:rsidRPr="003D4B25">
        <w:rPr>
          <w:rFonts w:ascii="Calibri" w:eastAsia="Calibri" w:hAnsi="Calibri" w:cs="Calibri"/>
        </w:rPr>
        <w:lastRenderedPageBreak/>
        <w:t>You must be at your workplace during the session.</w:t>
      </w:r>
    </w:p>
    <w:p w14:paraId="685E01D2" w14:textId="77777777" w:rsidR="00686324" w:rsidRPr="003D4B25" w:rsidRDefault="00686324" w:rsidP="00686324">
      <w:pPr>
        <w:spacing w:before="100" w:beforeAutospacing="1" w:after="100" w:afterAutospacing="1"/>
        <w:jc w:val="left"/>
        <w:rPr>
          <w:rFonts w:ascii="Calibri" w:eastAsia="Calibri" w:hAnsi="Calibri" w:cs="Calibri"/>
          <w:b/>
          <w:bCs/>
        </w:rPr>
      </w:pPr>
      <w:r w:rsidRPr="003D4B25">
        <w:rPr>
          <w:rFonts w:ascii="Calibri" w:eastAsia="Calibri" w:hAnsi="Calibri" w:cs="Calibri"/>
          <w:b/>
          <w:bCs/>
        </w:rPr>
        <w:t>In-Person Interviews:</w:t>
      </w:r>
    </w:p>
    <w:p w14:paraId="7978CC0C" w14:textId="77777777" w:rsidR="00686324" w:rsidRPr="003D4B25" w:rsidRDefault="00686324" w:rsidP="00646A8E">
      <w:pPr>
        <w:numPr>
          <w:ilvl w:val="0"/>
          <w:numId w:val="65"/>
        </w:numPr>
        <w:spacing w:before="100" w:beforeAutospacing="1" w:after="100" w:afterAutospacing="1"/>
        <w:jc w:val="left"/>
        <w:rPr>
          <w:rFonts w:ascii="Calibri" w:eastAsia="Calibri" w:hAnsi="Calibri" w:cs="Calibri"/>
        </w:rPr>
      </w:pPr>
      <w:r w:rsidRPr="003D4B25">
        <w:rPr>
          <w:rFonts w:ascii="Calibri" w:eastAsia="Calibri" w:hAnsi="Calibri" w:cs="Calibri"/>
        </w:rPr>
        <w:t>Be in a suitable and private location to ensure open and honest conversation.</w:t>
      </w:r>
    </w:p>
    <w:p w14:paraId="2A38E4BE" w14:textId="77777777" w:rsidR="00686324" w:rsidRPr="003D4B25" w:rsidRDefault="00686324" w:rsidP="00646A8E">
      <w:pPr>
        <w:numPr>
          <w:ilvl w:val="0"/>
          <w:numId w:val="65"/>
        </w:numPr>
        <w:spacing w:before="100" w:beforeAutospacing="1" w:after="100" w:afterAutospacing="1"/>
        <w:jc w:val="left"/>
        <w:rPr>
          <w:rFonts w:ascii="Calibri" w:eastAsia="Calibri" w:hAnsi="Calibri" w:cs="Calibri"/>
        </w:rPr>
      </w:pPr>
      <w:r w:rsidRPr="003D4B25">
        <w:rPr>
          <w:rFonts w:ascii="Calibri" w:eastAsia="Calibri" w:hAnsi="Calibri" w:cs="Calibri"/>
        </w:rPr>
        <w:t>Ensure the environment supports clear communication.</w:t>
      </w:r>
    </w:p>
    <w:p w14:paraId="63AC1494" w14:textId="77777777" w:rsidR="00686324" w:rsidRPr="003D4B25" w:rsidRDefault="00686324" w:rsidP="00646A8E">
      <w:pPr>
        <w:numPr>
          <w:ilvl w:val="0"/>
          <w:numId w:val="65"/>
        </w:numPr>
        <w:spacing w:before="100" w:beforeAutospacing="1" w:after="100" w:afterAutospacing="1"/>
        <w:jc w:val="left"/>
        <w:rPr>
          <w:rFonts w:ascii="Calibri" w:eastAsia="Calibri" w:hAnsi="Calibri" w:cs="Calibri"/>
        </w:rPr>
      </w:pPr>
      <w:r w:rsidRPr="003D4B25">
        <w:rPr>
          <w:rFonts w:ascii="Calibri" w:eastAsia="Calibri" w:hAnsi="Calibri" w:cs="Calibri"/>
        </w:rPr>
        <w:t>You are required to be at your workplace during the session.</w:t>
      </w:r>
    </w:p>
    <w:p w14:paraId="5B9E5D83" w14:textId="77777777" w:rsidR="00686324" w:rsidRPr="003D4B25" w:rsidRDefault="00686324" w:rsidP="00686324">
      <w:pPr>
        <w:spacing w:before="100" w:beforeAutospacing="1" w:after="100" w:afterAutospacing="1"/>
        <w:jc w:val="left"/>
        <w:rPr>
          <w:rFonts w:ascii="Calibri" w:eastAsia="Calibri" w:hAnsi="Calibri" w:cs="Calibri"/>
          <w:b/>
          <w:bCs/>
        </w:rPr>
      </w:pPr>
      <w:r w:rsidRPr="003D4B25">
        <w:rPr>
          <w:rFonts w:ascii="Calibri" w:eastAsia="Calibri" w:hAnsi="Calibri" w:cs="Calibri"/>
          <w:b/>
          <w:bCs/>
        </w:rPr>
        <w:t>During the Conversations:</w:t>
      </w:r>
    </w:p>
    <w:p w14:paraId="65764C12" w14:textId="77777777" w:rsidR="00686324" w:rsidRPr="003D4B25" w:rsidRDefault="00686324" w:rsidP="00646A8E">
      <w:pPr>
        <w:numPr>
          <w:ilvl w:val="0"/>
          <w:numId w:val="66"/>
        </w:numPr>
        <w:spacing w:before="100" w:beforeAutospacing="1" w:after="100" w:afterAutospacing="1"/>
        <w:jc w:val="left"/>
        <w:rPr>
          <w:rFonts w:ascii="Calibri" w:eastAsia="Calibri" w:hAnsi="Calibri" w:cs="Calibri"/>
        </w:rPr>
      </w:pPr>
      <w:r w:rsidRPr="003D4B25">
        <w:rPr>
          <w:rFonts w:ascii="Calibri" w:eastAsia="Calibri" w:hAnsi="Calibri" w:cs="Calibri"/>
        </w:rPr>
        <w:t>Provide honest and detailed responses using specific examples from your workplace.</w:t>
      </w:r>
    </w:p>
    <w:p w14:paraId="06513472" w14:textId="77777777" w:rsidR="00686324" w:rsidRPr="003D4B25" w:rsidRDefault="00686324" w:rsidP="00646A8E">
      <w:pPr>
        <w:numPr>
          <w:ilvl w:val="0"/>
          <w:numId w:val="66"/>
        </w:numPr>
        <w:spacing w:before="100" w:beforeAutospacing="1" w:after="100" w:afterAutospacing="1"/>
        <w:jc w:val="left"/>
        <w:rPr>
          <w:rFonts w:ascii="Calibri" w:eastAsia="Calibri" w:hAnsi="Calibri" w:cs="Calibri"/>
        </w:rPr>
      </w:pPr>
      <w:r w:rsidRPr="003D4B25">
        <w:rPr>
          <w:rFonts w:ascii="Calibri" w:eastAsia="Calibri" w:hAnsi="Calibri" w:cs="Calibri"/>
        </w:rPr>
        <w:t>Refer to the ACC to confirm that the required resources and conditions are met.</w:t>
      </w:r>
    </w:p>
    <w:p w14:paraId="7455AE16" w14:textId="77777777" w:rsidR="00686324" w:rsidRPr="003D4B25" w:rsidRDefault="00686324" w:rsidP="00686324">
      <w:pPr>
        <w:spacing w:before="100" w:beforeAutospacing="1" w:after="100" w:afterAutospacing="1"/>
        <w:jc w:val="left"/>
        <w:rPr>
          <w:rFonts w:ascii="Calibri" w:eastAsia="Calibri" w:hAnsi="Calibri" w:cs="Calibri"/>
          <w:b/>
          <w:bCs/>
        </w:rPr>
      </w:pPr>
      <w:r w:rsidRPr="003D4B25">
        <w:rPr>
          <w:rFonts w:ascii="Calibri" w:eastAsia="Calibri" w:hAnsi="Calibri" w:cs="Calibri"/>
          <w:b/>
          <w:bCs/>
        </w:rPr>
        <w:t>Post-Conversations:</w:t>
      </w:r>
    </w:p>
    <w:p w14:paraId="1604766F" w14:textId="77777777" w:rsidR="00686324" w:rsidRPr="003D4B25" w:rsidRDefault="00686324" w:rsidP="00646A8E">
      <w:pPr>
        <w:numPr>
          <w:ilvl w:val="0"/>
          <w:numId w:val="67"/>
        </w:numPr>
        <w:spacing w:before="100" w:beforeAutospacing="1" w:after="100" w:afterAutospacing="1"/>
        <w:jc w:val="left"/>
        <w:rPr>
          <w:rFonts w:ascii="Calibri" w:eastAsia="Calibri" w:hAnsi="Calibri" w:cs="Calibri"/>
        </w:rPr>
      </w:pPr>
      <w:r w:rsidRPr="003D4B25">
        <w:rPr>
          <w:rFonts w:ascii="Calibri" w:eastAsia="Calibri" w:hAnsi="Calibri" w:cs="Calibri"/>
        </w:rPr>
        <w:t>Review the feedback provided by your assessor.</w:t>
      </w:r>
    </w:p>
    <w:p w14:paraId="44403E4A" w14:textId="77777777" w:rsidR="00686324" w:rsidRPr="003D4B25" w:rsidRDefault="00686324" w:rsidP="00646A8E">
      <w:pPr>
        <w:numPr>
          <w:ilvl w:val="0"/>
          <w:numId w:val="67"/>
        </w:numPr>
        <w:spacing w:before="100" w:beforeAutospacing="1" w:after="100" w:afterAutospacing="1"/>
        <w:jc w:val="left"/>
        <w:rPr>
          <w:rFonts w:ascii="Calibri" w:eastAsia="Calibri" w:hAnsi="Calibri" w:cs="Calibri"/>
        </w:rPr>
      </w:pPr>
      <w:r w:rsidRPr="003D4B25">
        <w:rPr>
          <w:rFonts w:ascii="Calibri" w:eastAsia="Calibri" w:hAnsi="Calibri" w:cs="Calibri"/>
        </w:rPr>
        <w:t>Submit any additional information or clarification if requested to support your assessment.</w:t>
      </w:r>
    </w:p>
    <w:p w14:paraId="6FA27F09" w14:textId="77777777" w:rsidR="00686324" w:rsidRPr="000D0D99" w:rsidRDefault="00686324" w:rsidP="00686324">
      <w:pPr>
        <w:pStyle w:val="Heading2"/>
        <w:rPr>
          <w:b/>
          <w:bCs/>
        </w:rPr>
      </w:pPr>
      <w:bookmarkStart w:id="49" w:name="_Toc179191808"/>
      <w:bookmarkStart w:id="50" w:name="_Toc179192398"/>
      <w:bookmarkStart w:id="51" w:name="_Toc196814146"/>
      <w:bookmarkStart w:id="52" w:name="_Toc634546738"/>
      <w:r w:rsidRPr="2353537F">
        <w:rPr>
          <w:b/>
          <w:bCs/>
        </w:rPr>
        <w:t>Communication Protocols</w:t>
      </w:r>
      <w:bookmarkEnd w:id="49"/>
      <w:bookmarkEnd w:id="50"/>
      <w:bookmarkEnd w:id="51"/>
      <w:bookmarkEnd w:id="52"/>
    </w:p>
    <w:p w14:paraId="47F07A86" w14:textId="77777777" w:rsidR="00686324" w:rsidRDefault="00686324" w:rsidP="00646A8E">
      <w:pPr>
        <w:pStyle w:val="ListParagraph"/>
        <w:numPr>
          <w:ilvl w:val="0"/>
          <w:numId w:val="55"/>
        </w:numPr>
        <w:spacing w:after="0"/>
        <w:jc w:val="left"/>
        <w:rPr>
          <w:rFonts w:ascii="Calibri" w:eastAsia="Calibri" w:hAnsi="Calibri" w:cs="Calibri"/>
        </w:rPr>
      </w:pPr>
      <w:r w:rsidRPr="5CD31090">
        <w:rPr>
          <w:rFonts w:ascii="Calibri" w:eastAsia="Calibri" w:hAnsi="Calibri" w:cs="Calibri"/>
          <w:b/>
          <w:bCs/>
        </w:rPr>
        <w:t>Contacting the Student:</w:t>
      </w:r>
      <w:r w:rsidRPr="5CD31090">
        <w:rPr>
          <w:rFonts w:ascii="Calibri" w:eastAsia="Calibri" w:hAnsi="Calibri" w:cs="Calibri"/>
        </w:rPr>
        <w:t xml:space="preserve"> The SST or assessor will reach out via email to schedule Competency Conversations. If you do not respond, they will attempt to contact you via phone call and/or SMS.</w:t>
      </w:r>
    </w:p>
    <w:p w14:paraId="6F994310" w14:textId="77777777" w:rsidR="00686324" w:rsidRDefault="00686324" w:rsidP="00646A8E">
      <w:pPr>
        <w:pStyle w:val="ListParagraph"/>
        <w:numPr>
          <w:ilvl w:val="0"/>
          <w:numId w:val="55"/>
        </w:numPr>
        <w:spacing w:after="0"/>
        <w:jc w:val="left"/>
        <w:rPr>
          <w:rFonts w:ascii="Calibri" w:eastAsia="Calibri" w:hAnsi="Calibri" w:cs="Calibri"/>
        </w:rPr>
      </w:pPr>
      <w:r w:rsidRPr="5CD31090">
        <w:rPr>
          <w:rFonts w:ascii="Calibri" w:eastAsia="Calibri" w:hAnsi="Calibri" w:cs="Calibri"/>
          <w:b/>
          <w:bCs/>
        </w:rPr>
        <w:t>Accessibility:</w:t>
      </w:r>
      <w:r w:rsidRPr="5CD31090">
        <w:rPr>
          <w:rFonts w:ascii="Calibri" w:eastAsia="Calibri" w:hAnsi="Calibri" w:cs="Calibri"/>
        </w:rPr>
        <w:t xml:space="preserve"> If you require any adjustments to participate in the Competency Conversations, inform your assessor or the Student Support Team in advance to accommodate your needs.</w:t>
      </w:r>
    </w:p>
    <w:p w14:paraId="65AEBB97" w14:textId="77777777" w:rsidR="00686324" w:rsidRDefault="00686324" w:rsidP="00686324">
      <w:pPr>
        <w:pStyle w:val="Heading4"/>
        <w:spacing w:before="319" w:after="319"/>
        <w:jc w:val="left"/>
        <w:rPr>
          <w:rFonts w:ascii="Calibri" w:eastAsia="Calibri" w:hAnsi="Calibri" w:cs="Calibri"/>
          <w:b/>
          <w:bCs/>
        </w:rPr>
      </w:pPr>
      <w:r w:rsidRPr="5CD31090">
        <w:rPr>
          <w:rFonts w:ascii="Calibri" w:eastAsia="Calibri" w:hAnsi="Calibri" w:cs="Calibri"/>
          <w:b/>
          <w:bCs/>
        </w:rPr>
        <w:t>Notes</w:t>
      </w:r>
    </w:p>
    <w:p w14:paraId="7B5F7694" w14:textId="77777777" w:rsidR="00686324" w:rsidRDefault="00686324" w:rsidP="00646A8E">
      <w:pPr>
        <w:pStyle w:val="ListParagraph"/>
        <w:numPr>
          <w:ilvl w:val="0"/>
          <w:numId w:val="54"/>
        </w:numPr>
        <w:spacing w:after="0"/>
        <w:jc w:val="left"/>
        <w:rPr>
          <w:rFonts w:ascii="Calibri" w:eastAsia="Calibri" w:hAnsi="Calibri" w:cs="Calibri"/>
        </w:rPr>
      </w:pPr>
      <w:r w:rsidRPr="5CD31090">
        <w:rPr>
          <w:rFonts w:ascii="Calibri" w:eastAsia="Calibri" w:hAnsi="Calibri" w:cs="Calibri"/>
          <w:b/>
          <w:bCs/>
        </w:rPr>
        <w:t>Confidentiality:</w:t>
      </w:r>
      <w:r w:rsidRPr="5CD31090">
        <w:rPr>
          <w:rFonts w:ascii="Calibri" w:eastAsia="Calibri" w:hAnsi="Calibri" w:cs="Calibri"/>
        </w:rPr>
        <w:t xml:space="preserve"> All information you provide during the RPL process is confidential and will be handled in accordance with privacy policies.</w:t>
      </w:r>
    </w:p>
    <w:p w14:paraId="02322D84" w14:textId="44CFCC87" w:rsidR="2353537F" w:rsidRPr="00F36064" w:rsidRDefault="00686324" w:rsidP="00646A8E">
      <w:pPr>
        <w:pStyle w:val="ListParagraph"/>
        <w:numPr>
          <w:ilvl w:val="0"/>
          <w:numId w:val="54"/>
        </w:numPr>
        <w:spacing w:after="0"/>
        <w:jc w:val="left"/>
        <w:rPr>
          <w:rFonts w:ascii="Calibri" w:eastAsia="Calibri" w:hAnsi="Calibri" w:cs="Calibri"/>
        </w:rPr>
      </w:pPr>
      <w:r w:rsidRPr="2353537F">
        <w:rPr>
          <w:rFonts w:ascii="Calibri" w:eastAsia="Calibri" w:hAnsi="Calibri" w:cs="Calibri"/>
          <w:b/>
          <w:bCs/>
        </w:rPr>
        <w:t>Support:</w:t>
      </w:r>
      <w:r w:rsidRPr="2353537F">
        <w:rPr>
          <w:rFonts w:ascii="Calibri" w:eastAsia="Calibri" w:hAnsi="Calibri" w:cs="Calibri"/>
        </w:rPr>
        <w:t xml:space="preserve"> If you have any questions or need assistance during the RPL process, contact the Student Support Team and/or your assessor for guidance.</w:t>
      </w:r>
    </w:p>
    <w:p w14:paraId="2693DD50" w14:textId="3053D65A" w:rsidR="753F6906" w:rsidRDefault="753F6906" w:rsidP="2353537F">
      <w:pPr>
        <w:pStyle w:val="Heading2"/>
        <w:rPr>
          <w:b/>
          <w:bCs/>
        </w:rPr>
      </w:pPr>
      <w:bookmarkStart w:id="53" w:name="_Toc1715567079"/>
      <w:r w:rsidRPr="2353537F">
        <w:rPr>
          <w:b/>
          <w:bCs/>
        </w:rPr>
        <w:lastRenderedPageBreak/>
        <w:t>Units Requiring Direct Observation in a Regulated Service</w:t>
      </w:r>
      <w:bookmarkEnd w:id="53"/>
    </w:p>
    <w:p w14:paraId="267149C4" w14:textId="2BB5DEE0" w:rsidR="7F153DC4" w:rsidRDefault="7F153DC4" w:rsidP="2353537F">
      <w:pPr>
        <w:rPr>
          <w:rFonts w:ascii="Calibri" w:eastAsia="Calibri" w:hAnsi="Calibri" w:cs="Calibri"/>
        </w:rPr>
      </w:pPr>
      <w:r w:rsidRPr="2353537F">
        <w:rPr>
          <w:rFonts w:ascii="Calibri" w:eastAsia="Calibri" w:hAnsi="Calibri" w:cs="Calibri"/>
        </w:rPr>
        <w:t>The following</w:t>
      </w:r>
      <w:r w:rsidR="753F6906" w:rsidRPr="2353537F">
        <w:rPr>
          <w:rFonts w:ascii="Calibri" w:eastAsia="Calibri" w:hAnsi="Calibri" w:cs="Calibri"/>
        </w:rPr>
        <w:t xml:space="preserve"> units specify that direct observation by a </w:t>
      </w:r>
      <w:r w:rsidR="0C3040CE" w:rsidRPr="2353537F">
        <w:rPr>
          <w:rFonts w:ascii="Calibri" w:eastAsia="Calibri" w:hAnsi="Calibri" w:cs="Calibri"/>
        </w:rPr>
        <w:t>qualified</w:t>
      </w:r>
      <w:r w:rsidR="753F6906" w:rsidRPr="2353537F">
        <w:rPr>
          <w:rFonts w:ascii="Calibri" w:eastAsia="Calibri" w:hAnsi="Calibri" w:cs="Calibri"/>
        </w:rPr>
        <w:t xml:space="preserve"> assessor is required, and simulation is not permitted:</w:t>
      </w:r>
    </w:p>
    <w:p w14:paraId="4F830EC9" w14:textId="7D9776DF"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CHCECE030 – Support inclusion and diversity</w:t>
      </w:r>
    </w:p>
    <w:p w14:paraId="60A94AFB" w14:textId="2BC1033B"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CHCECE031 – Support children’s health, safety and wellbeing</w:t>
      </w:r>
    </w:p>
    <w:p w14:paraId="4131E1FF" w14:textId="1556FF36"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CHCECE032 – Nurture babies and toddlers</w:t>
      </w:r>
    </w:p>
    <w:p w14:paraId="644E99F8" w14:textId="7A62097A"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CHCECE033 – Develop positive and respectful relationships with children</w:t>
      </w:r>
    </w:p>
    <w:p w14:paraId="0A1758D7" w14:textId="7FC35CA7"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CHCECE036 – Provide experiences to support children's play and learning</w:t>
      </w:r>
    </w:p>
    <w:p w14:paraId="746EED2E" w14:textId="5300A58C"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CHCECE037 – Support children to connect with the natural environment</w:t>
      </w:r>
    </w:p>
    <w:p w14:paraId="04669AD4" w14:textId="016FBAAF"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CHCECE042 – Foster holistic early childhood learning, development and wellbeing</w:t>
      </w:r>
    </w:p>
    <w:p w14:paraId="1A990CCF" w14:textId="7E3F8F40"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CHCECE043 – Nurture creativity in children</w:t>
      </w:r>
    </w:p>
    <w:p w14:paraId="07920C7A" w14:textId="148A0954" w:rsidR="753F6906" w:rsidRDefault="753F6906" w:rsidP="00646A8E">
      <w:pPr>
        <w:pStyle w:val="ListParagraph"/>
        <w:numPr>
          <w:ilvl w:val="0"/>
          <w:numId w:val="2"/>
        </w:numPr>
        <w:rPr>
          <w:rFonts w:ascii="Calibri" w:eastAsia="Calibri" w:hAnsi="Calibri" w:cs="Calibri"/>
        </w:rPr>
      </w:pPr>
      <w:r w:rsidRPr="2353537F">
        <w:rPr>
          <w:rFonts w:ascii="Calibri" w:eastAsia="Calibri" w:hAnsi="Calibri" w:cs="Calibri"/>
        </w:rPr>
        <w:t>CHCECE048 – Plan and implement children’s education and care curriculum</w:t>
      </w:r>
    </w:p>
    <w:p w14:paraId="4B4DFED8" w14:textId="0B4DE559" w:rsidR="753F6906" w:rsidRDefault="753F6906" w:rsidP="2353537F">
      <w:pPr>
        <w:pStyle w:val="Heading2"/>
        <w:rPr>
          <w:b/>
          <w:bCs/>
        </w:rPr>
      </w:pPr>
      <w:bookmarkStart w:id="54" w:name="_Toc325798690"/>
      <w:r w:rsidRPr="2353537F">
        <w:rPr>
          <w:b/>
          <w:bCs/>
        </w:rPr>
        <w:t xml:space="preserve">Additional Units Requiring Demonstration in Regulated Services </w:t>
      </w:r>
      <w:r w:rsidR="420279C5" w:rsidRPr="2353537F">
        <w:rPr>
          <w:b/>
          <w:bCs/>
        </w:rPr>
        <w:t xml:space="preserve">and </w:t>
      </w:r>
      <w:r w:rsidR="4D17D59E" w:rsidRPr="2353537F">
        <w:rPr>
          <w:b/>
          <w:bCs/>
        </w:rPr>
        <w:t>S</w:t>
      </w:r>
      <w:r w:rsidR="420279C5" w:rsidRPr="2353537F">
        <w:rPr>
          <w:b/>
          <w:bCs/>
        </w:rPr>
        <w:t xml:space="preserve">imulation is </w:t>
      </w:r>
      <w:r w:rsidR="5174A2AC" w:rsidRPr="2353537F">
        <w:rPr>
          <w:b/>
          <w:bCs/>
        </w:rPr>
        <w:t>N</w:t>
      </w:r>
      <w:r w:rsidR="420279C5" w:rsidRPr="2353537F">
        <w:rPr>
          <w:b/>
          <w:bCs/>
        </w:rPr>
        <w:t xml:space="preserve">ot </w:t>
      </w:r>
      <w:r w:rsidR="7C492D83" w:rsidRPr="2353537F">
        <w:rPr>
          <w:b/>
          <w:bCs/>
        </w:rPr>
        <w:t>P</w:t>
      </w:r>
      <w:r w:rsidR="420279C5" w:rsidRPr="2353537F">
        <w:rPr>
          <w:b/>
          <w:bCs/>
        </w:rPr>
        <w:t>ermitted</w:t>
      </w:r>
      <w:bookmarkEnd w:id="54"/>
    </w:p>
    <w:p w14:paraId="1ACE30DD" w14:textId="4CF3FF5F" w:rsidR="753F6906" w:rsidRDefault="753F6906" w:rsidP="00646A8E">
      <w:pPr>
        <w:pStyle w:val="ListParagraph"/>
        <w:numPr>
          <w:ilvl w:val="0"/>
          <w:numId w:val="1"/>
        </w:numPr>
      </w:pPr>
      <w:r w:rsidRPr="2353537F">
        <w:t>CHCECE034 – Use an approved learning framework to guide practice</w:t>
      </w:r>
    </w:p>
    <w:p w14:paraId="6EE39006" w14:textId="3870B919" w:rsidR="753F6906" w:rsidRDefault="753F6906" w:rsidP="00646A8E">
      <w:pPr>
        <w:pStyle w:val="ListParagraph"/>
        <w:numPr>
          <w:ilvl w:val="0"/>
          <w:numId w:val="1"/>
        </w:numPr>
      </w:pPr>
      <w:r w:rsidRPr="2353537F">
        <w:t>CHCECE035 – Support the holistic learning and development of children</w:t>
      </w:r>
    </w:p>
    <w:p w14:paraId="16E2671C" w14:textId="6CF026E3" w:rsidR="753F6906" w:rsidRDefault="753F6906" w:rsidP="00646A8E">
      <w:pPr>
        <w:pStyle w:val="ListParagraph"/>
        <w:numPr>
          <w:ilvl w:val="0"/>
          <w:numId w:val="1"/>
        </w:numPr>
      </w:pPr>
      <w:r w:rsidRPr="2353537F">
        <w:t>CHCECE038 – Observe children to inform practice</w:t>
      </w:r>
    </w:p>
    <w:p w14:paraId="6E0D8DB0" w14:textId="556C235D" w:rsidR="753F6906" w:rsidRDefault="753F6906" w:rsidP="00646A8E">
      <w:pPr>
        <w:pStyle w:val="ListParagraph"/>
        <w:numPr>
          <w:ilvl w:val="0"/>
          <w:numId w:val="1"/>
        </w:numPr>
      </w:pPr>
      <w:r w:rsidRPr="2353537F">
        <w:t>CHCECE041 – Maintain a safe and healthy environment for children</w:t>
      </w:r>
    </w:p>
    <w:p w14:paraId="51F2C345" w14:textId="59C3E868" w:rsidR="753F6906" w:rsidRDefault="753F6906" w:rsidP="00646A8E">
      <w:pPr>
        <w:pStyle w:val="ListParagraph"/>
        <w:numPr>
          <w:ilvl w:val="0"/>
          <w:numId w:val="1"/>
        </w:numPr>
      </w:pPr>
      <w:r w:rsidRPr="2353537F">
        <w:t>CHCECE044 – Facilitate compliance in an education and care service</w:t>
      </w:r>
    </w:p>
    <w:p w14:paraId="6B50C3B2" w14:textId="33240F83" w:rsidR="753F6906" w:rsidRDefault="753F6906" w:rsidP="00646A8E">
      <w:pPr>
        <w:pStyle w:val="ListParagraph"/>
        <w:numPr>
          <w:ilvl w:val="0"/>
          <w:numId w:val="1"/>
        </w:numPr>
      </w:pPr>
      <w:r w:rsidRPr="2353537F">
        <w:t>CHCECE045 – Foster positive and respectful interactions and behaviour in children</w:t>
      </w:r>
    </w:p>
    <w:p w14:paraId="06E35658" w14:textId="075365C2" w:rsidR="753F6906" w:rsidRDefault="753F6906" w:rsidP="00646A8E">
      <w:pPr>
        <w:pStyle w:val="ListParagraph"/>
        <w:numPr>
          <w:ilvl w:val="0"/>
          <w:numId w:val="1"/>
        </w:numPr>
      </w:pPr>
      <w:r w:rsidRPr="2353537F">
        <w:t>CHCECE046 – Implement strategies for the inclusion of all children</w:t>
      </w:r>
    </w:p>
    <w:p w14:paraId="78B98AB1" w14:textId="53B0974C" w:rsidR="753F6906" w:rsidRDefault="753F6906" w:rsidP="00646A8E">
      <w:pPr>
        <w:pStyle w:val="ListParagraph"/>
        <w:numPr>
          <w:ilvl w:val="0"/>
          <w:numId w:val="1"/>
        </w:numPr>
      </w:pPr>
      <w:r w:rsidRPr="2353537F">
        <w:t>CHCECE047 – Analyse information to inform learning</w:t>
      </w:r>
    </w:p>
    <w:p w14:paraId="7EA93A94" w14:textId="6E80ECED" w:rsidR="753F6906" w:rsidRDefault="753F6906" w:rsidP="00646A8E">
      <w:pPr>
        <w:pStyle w:val="ListParagraph"/>
        <w:numPr>
          <w:ilvl w:val="0"/>
          <w:numId w:val="1"/>
        </w:numPr>
      </w:pPr>
      <w:r w:rsidRPr="2353537F">
        <w:t>CHCECE049 – Embed environmental responsibility in service operations</w:t>
      </w:r>
    </w:p>
    <w:p w14:paraId="741EC27B" w14:textId="64E40952" w:rsidR="753F6906" w:rsidRDefault="753F6906" w:rsidP="00646A8E">
      <w:pPr>
        <w:pStyle w:val="ListParagraph"/>
        <w:numPr>
          <w:ilvl w:val="0"/>
          <w:numId w:val="1"/>
        </w:numPr>
      </w:pPr>
      <w:r w:rsidRPr="2353537F">
        <w:t>CHCECE050 – Work in partnership with children’s families</w:t>
      </w:r>
    </w:p>
    <w:p w14:paraId="64B03F8F" w14:textId="65AAAD39" w:rsidR="753F6906" w:rsidRDefault="753F6906" w:rsidP="00646A8E">
      <w:pPr>
        <w:pStyle w:val="ListParagraph"/>
        <w:numPr>
          <w:ilvl w:val="0"/>
          <w:numId w:val="1"/>
        </w:numPr>
      </w:pPr>
      <w:r w:rsidRPr="2353537F">
        <w:t>CHCECE054 – Encourage understanding of Aboriginal and/or Torres Strait Islander Peoples' cultures</w:t>
      </w:r>
    </w:p>
    <w:p w14:paraId="0706C3D9" w14:textId="63B28931" w:rsidR="753F6906" w:rsidRDefault="753F6906" w:rsidP="00646A8E">
      <w:pPr>
        <w:pStyle w:val="ListParagraph"/>
        <w:numPr>
          <w:ilvl w:val="0"/>
          <w:numId w:val="1"/>
        </w:numPr>
      </w:pPr>
      <w:r w:rsidRPr="2353537F">
        <w:t>CHCECE056 – Work effectively in children’s education and care</w:t>
      </w:r>
    </w:p>
    <w:p w14:paraId="37FCD4CB" w14:textId="77777777" w:rsidR="00252319" w:rsidRPr="00AB3E8B" w:rsidRDefault="00252319" w:rsidP="2353537F">
      <w:pPr>
        <w:pStyle w:val="Heading2"/>
        <w:rPr>
          <w:b/>
          <w:bCs/>
        </w:rPr>
      </w:pPr>
      <w:bookmarkStart w:id="55" w:name="_Toc770384716"/>
      <w:r w:rsidRPr="2353537F">
        <w:rPr>
          <w:b/>
          <w:bCs/>
        </w:rPr>
        <w:lastRenderedPageBreak/>
        <w:t>Related documents:</w:t>
      </w:r>
      <w:bookmarkEnd w:id="55"/>
      <w:r w:rsidRPr="2353537F">
        <w:rPr>
          <w:b/>
          <w:bCs/>
        </w:rPr>
        <w:t xml:space="preserve">  </w:t>
      </w:r>
    </w:p>
    <w:p w14:paraId="797C4A2E" w14:textId="7DBFC1C5" w:rsidR="00252319" w:rsidRPr="00252319" w:rsidRDefault="002179A2" w:rsidP="00874D51">
      <w:pPr>
        <w:spacing w:beforeAutospacing="1" w:after="0" w:line="384" w:lineRule="atLeast"/>
        <w:jc w:val="left"/>
      </w:pPr>
      <w:r w:rsidRPr="002179A2">
        <w:t>CHC30121 Certificate III in Early Childhood Education and Care</w:t>
      </w:r>
      <w:r w:rsidR="00252319" w:rsidRPr="00AB3E8B">
        <w:t xml:space="preserve">– RPL Assessment Kit - Overview </w:t>
      </w:r>
    </w:p>
    <w:p w14:paraId="3036D021" w14:textId="437E2079" w:rsidR="00252319" w:rsidRPr="00252319" w:rsidRDefault="002179A2" w:rsidP="00874D51">
      <w:pPr>
        <w:spacing w:beforeAutospacing="1" w:after="0" w:line="384" w:lineRule="atLeast"/>
        <w:jc w:val="left"/>
      </w:pPr>
      <w:r w:rsidRPr="002179A2">
        <w:t>CHC30121 Certificate III in Early Childhood Education and Care</w:t>
      </w:r>
      <w:r>
        <w:t xml:space="preserve"> </w:t>
      </w:r>
      <w:r w:rsidR="00252319" w:rsidRPr="00AB3E8B">
        <w:t xml:space="preserve">- RPL Assessment Kit - Section A – Self-reflection questionnaire </w:t>
      </w:r>
    </w:p>
    <w:p w14:paraId="41DB60EC" w14:textId="2766CE31" w:rsidR="00252319" w:rsidRPr="00252319" w:rsidRDefault="002179A2" w:rsidP="00874D51">
      <w:pPr>
        <w:spacing w:beforeAutospacing="1" w:after="0" w:line="384" w:lineRule="atLeast"/>
        <w:jc w:val="left"/>
      </w:pPr>
      <w:r w:rsidRPr="002179A2">
        <w:t>CHC30121 Certificate III in Early Childhood Education and Care</w:t>
      </w:r>
      <w:r>
        <w:t xml:space="preserve"> </w:t>
      </w:r>
      <w:r w:rsidR="00252319" w:rsidRPr="00AB3E8B">
        <w:t xml:space="preserve">- RPL Assessment Kit - Section B – Evidence Portfolio </w:t>
      </w:r>
    </w:p>
    <w:p w14:paraId="18221CE5" w14:textId="5FD7552F" w:rsidR="00252319" w:rsidRPr="00252319" w:rsidRDefault="002179A2" w:rsidP="00874D51">
      <w:pPr>
        <w:spacing w:beforeAutospacing="1" w:after="0" w:line="384" w:lineRule="atLeast"/>
        <w:jc w:val="left"/>
      </w:pPr>
      <w:r w:rsidRPr="002179A2">
        <w:t>CHC30121 Certificate III in Early Childhood Education and Care</w:t>
      </w:r>
      <w:r>
        <w:t xml:space="preserve"> </w:t>
      </w:r>
      <w:r w:rsidR="00252319" w:rsidRPr="00AB3E8B">
        <w:t xml:space="preserve">- RPL Assessment Kit - Section B – Explanatory Guide </w:t>
      </w:r>
    </w:p>
    <w:p w14:paraId="6FBB4AE4" w14:textId="2CE7616D" w:rsidR="00252319" w:rsidRPr="00252319" w:rsidRDefault="002179A2" w:rsidP="00874D51">
      <w:pPr>
        <w:spacing w:beforeAutospacing="1" w:after="0" w:line="384" w:lineRule="atLeast"/>
        <w:jc w:val="left"/>
      </w:pPr>
      <w:r w:rsidRPr="002179A2">
        <w:t>CHC30121 Certificate III in Early Childhood Education and Care</w:t>
      </w:r>
      <w:r>
        <w:t xml:space="preserve"> </w:t>
      </w:r>
      <w:r w:rsidR="00252319" w:rsidRPr="00AB3E8B">
        <w:t xml:space="preserve">- RPL Assessment Kit - Section D Part 1 – Third Party Reports </w:t>
      </w:r>
    </w:p>
    <w:p w14:paraId="7F34F486" w14:textId="6732D247" w:rsidR="00252319" w:rsidRPr="00252319" w:rsidRDefault="002179A2" w:rsidP="00874D51">
      <w:pPr>
        <w:spacing w:beforeAutospacing="1" w:after="0" w:line="384" w:lineRule="atLeast"/>
        <w:jc w:val="left"/>
      </w:pPr>
      <w:r w:rsidRPr="002179A2">
        <w:t>CHC30121 Certificate III in Early Childhood Education and Care</w:t>
      </w:r>
      <w:r>
        <w:t xml:space="preserve"> </w:t>
      </w:r>
      <w:r w:rsidR="00252319" w:rsidRPr="00AB3E8B">
        <w:t xml:space="preserve">- RPL Assessment Kit - Section D Part 2 – Employer Competency Conversation </w:t>
      </w:r>
    </w:p>
    <w:p w14:paraId="2D95C7DE" w14:textId="359335A2" w:rsidR="00252319" w:rsidRPr="00252319" w:rsidRDefault="002179A2" w:rsidP="00874D51">
      <w:pPr>
        <w:spacing w:beforeAutospacing="1" w:after="0" w:line="384" w:lineRule="atLeast"/>
        <w:jc w:val="left"/>
      </w:pPr>
      <w:r w:rsidRPr="002179A2">
        <w:t>CHC30121 Certificate III in Early Childhood Education and Care</w:t>
      </w:r>
      <w:r>
        <w:t xml:space="preserve"> </w:t>
      </w:r>
      <w:r w:rsidR="00252319" w:rsidRPr="00AB3E8B">
        <w:t>- RPL Assessment Kit - Section E – Assessment Outcome C</w:t>
      </w:r>
      <w:r w:rsidR="0031410F">
        <w:t>h</w:t>
      </w:r>
      <w:r w:rsidR="00252319" w:rsidRPr="00AB3E8B">
        <w:t xml:space="preserve">ecklist   </w:t>
      </w:r>
    </w:p>
    <w:p w14:paraId="7C534912" w14:textId="58F8272F" w:rsidR="527DCE4B" w:rsidRDefault="527DCE4B" w:rsidP="00874D51">
      <w:pPr>
        <w:spacing w:beforeAutospacing="1" w:after="0" w:line="384" w:lineRule="atLeast"/>
        <w:jc w:val="left"/>
      </w:pPr>
      <w:r w:rsidRPr="18DB2465">
        <w:rPr>
          <w:rFonts w:ascii="Calibri" w:eastAsia="Calibri" w:hAnsi="Calibri" w:cs="Calibri"/>
        </w:rPr>
        <w:t>CHC30121 Certificate III in Early Childhood Education and Care - RPL Kit - RAS</w:t>
      </w:r>
    </w:p>
    <w:p w14:paraId="7CD89098" w14:textId="67FD7BDA" w:rsidR="000C15C5" w:rsidRDefault="002179A2" w:rsidP="00874D51">
      <w:pPr>
        <w:spacing w:beforeAutospacing="1" w:after="0" w:line="384" w:lineRule="atLeast"/>
        <w:jc w:val="left"/>
      </w:pPr>
      <w:r w:rsidRPr="002179A2">
        <w:t>CHC30121 Certificate III in Early Childhood Education and Care</w:t>
      </w:r>
      <w:r>
        <w:t xml:space="preserve"> </w:t>
      </w:r>
      <w:r w:rsidR="00252319" w:rsidRPr="00AB3E8B">
        <w:t>- Validation Mappin</w:t>
      </w:r>
      <w:r w:rsidR="00874D51">
        <w:t>g</w:t>
      </w:r>
    </w:p>
    <w:p w14:paraId="0D9E19F8" w14:textId="77777777" w:rsidR="00036179" w:rsidRDefault="00036179" w:rsidP="00874D51">
      <w:pPr>
        <w:spacing w:beforeAutospacing="1" w:after="0" w:line="384" w:lineRule="atLeast"/>
        <w:jc w:val="left"/>
      </w:pPr>
    </w:p>
    <w:p w14:paraId="753B5A69" w14:textId="77777777" w:rsidR="00036179" w:rsidRDefault="00036179" w:rsidP="00874D51">
      <w:pPr>
        <w:spacing w:beforeAutospacing="1" w:after="0" w:line="384" w:lineRule="atLeast"/>
        <w:jc w:val="left"/>
      </w:pPr>
    </w:p>
    <w:p w14:paraId="20737C16" w14:textId="6F87E587" w:rsidR="00E5471B" w:rsidRDefault="00D75A6E" w:rsidP="0045618E">
      <w:pPr>
        <w:pStyle w:val="Heading2"/>
      </w:pPr>
      <w:bookmarkStart w:id="56" w:name="_Toc562116260"/>
      <w:r>
        <w:lastRenderedPageBreak/>
        <w:t>CHCECE030 Support inclusion and diversity</w:t>
      </w:r>
      <w:bookmarkEnd w:id="56"/>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030341" w:rsidRPr="009D7629" w14:paraId="1CFA5F16" w14:textId="77777777" w:rsidTr="2353537F">
        <w:trPr>
          <w:trHeight w:val="1350"/>
        </w:trPr>
        <w:tc>
          <w:tcPr>
            <w:tcW w:w="6748" w:type="dxa"/>
            <w:shd w:val="clear" w:color="auto" w:fill="E26714"/>
          </w:tcPr>
          <w:p w14:paraId="703E7B93" w14:textId="77777777" w:rsidR="00030341" w:rsidRPr="00F41B1A" w:rsidRDefault="00030341">
            <w:pPr>
              <w:rPr>
                <w:color w:val="FFFFFF" w:themeColor="background1"/>
              </w:rPr>
            </w:pPr>
            <w:r w:rsidRPr="00F41B1A">
              <w:rPr>
                <w:color w:val="FFFFFF" w:themeColor="background1"/>
              </w:rPr>
              <w:t xml:space="preserve">Key Points (KP)  </w:t>
            </w:r>
          </w:p>
          <w:p w14:paraId="2817B016" w14:textId="77777777" w:rsidR="00030341" w:rsidRPr="00F41B1A" w:rsidRDefault="00030341">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2FCB153C" w14:textId="77777777" w:rsidR="00030341" w:rsidRPr="00F41B1A" w:rsidRDefault="00030341">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030341" w:rsidRPr="009D7629" w14:paraId="4E5F8F23" w14:textId="77777777" w:rsidTr="2353537F">
        <w:trPr>
          <w:trHeight w:val="374"/>
        </w:trPr>
        <w:tc>
          <w:tcPr>
            <w:tcW w:w="13608" w:type="dxa"/>
            <w:gridSpan w:val="2"/>
            <w:tcBorders>
              <w:top w:val="nil"/>
              <w:left w:val="single" w:sz="4" w:space="0" w:color="F36F20"/>
            </w:tcBorders>
          </w:tcPr>
          <w:p w14:paraId="4C1EA2FD" w14:textId="77777777" w:rsidR="00030341" w:rsidRPr="00F41B1A" w:rsidRDefault="00030341">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030341" w:rsidRPr="009D7629" w14:paraId="136838D0" w14:textId="77777777" w:rsidTr="2353537F">
        <w:trPr>
          <w:trHeight w:val="366"/>
        </w:trPr>
        <w:tc>
          <w:tcPr>
            <w:tcW w:w="6748" w:type="dxa"/>
            <w:tcBorders>
              <w:left w:val="single" w:sz="4" w:space="0" w:color="F36F20"/>
            </w:tcBorders>
          </w:tcPr>
          <w:p w14:paraId="430319A4" w14:textId="77777777" w:rsidR="00030341" w:rsidRPr="00F41B1A" w:rsidRDefault="00030341" w:rsidP="2555AC7F">
            <w:pPr>
              <w:pStyle w:val="TableParagraph"/>
              <w:spacing w:before="4"/>
              <w:ind w:left="111"/>
              <w:rPr>
                <w:rFonts w:asciiTheme="minorHAnsi" w:hAnsiTheme="minorHAnsi" w:cstheme="minorBidi"/>
                <w:sz w:val="24"/>
                <w:szCs w:val="24"/>
                <w:lang w:val="en-AU"/>
              </w:rPr>
            </w:pPr>
            <w:r w:rsidRPr="2555AC7F">
              <w:rPr>
                <w:rFonts w:asciiTheme="minorHAnsi" w:hAnsiTheme="minorHAnsi" w:cstheme="minorBidi"/>
                <w:sz w:val="24"/>
                <w:szCs w:val="24"/>
                <w:lang w:val="en-AU"/>
              </w:rPr>
              <w:t>Key</w:t>
            </w:r>
            <w:r w:rsidRPr="2555AC7F">
              <w:rPr>
                <w:rFonts w:asciiTheme="minorHAnsi" w:hAnsiTheme="minorHAnsi" w:cstheme="minorBidi"/>
                <w:spacing w:val="-2"/>
                <w:sz w:val="24"/>
                <w:szCs w:val="24"/>
                <w:lang w:val="en-AU"/>
              </w:rPr>
              <w:t xml:space="preserve"> </w:t>
            </w:r>
            <w:r w:rsidRPr="2555AC7F">
              <w:rPr>
                <w:rFonts w:asciiTheme="minorHAnsi" w:hAnsiTheme="minorHAnsi" w:cstheme="minorBidi"/>
                <w:sz w:val="24"/>
                <w:szCs w:val="24"/>
                <w:lang w:val="en-AU"/>
              </w:rPr>
              <w:t>points</w:t>
            </w:r>
            <w:r w:rsidRPr="2555AC7F">
              <w:rPr>
                <w:rFonts w:asciiTheme="minorHAnsi" w:hAnsiTheme="minorHAnsi" w:cstheme="minorBidi"/>
                <w:spacing w:val="-1"/>
                <w:sz w:val="24"/>
                <w:szCs w:val="24"/>
                <w:lang w:val="en-AU"/>
              </w:rPr>
              <w:t xml:space="preserve"> </w:t>
            </w:r>
            <w:r w:rsidRPr="2555AC7F">
              <w:rPr>
                <w:rFonts w:asciiTheme="minorHAnsi" w:hAnsiTheme="minorHAnsi" w:cstheme="minorBidi"/>
                <w:sz w:val="24"/>
                <w:szCs w:val="24"/>
                <w:lang w:val="en-AU"/>
              </w:rPr>
              <w:t>to</w:t>
            </w:r>
            <w:r w:rsidRPr="2555AC7F">
              <w:rPr>
                <w:rFonts w:asciiTheme="minorHAnsi" w:hAnsiTheme="minorHAnsi" w:cstheme="minorBidi"/>
                <w:spacing w:val="-4"/>
                <w:sz w:val="24"/>
                <w:szCs w:val="24"/>
                <w:lang w:val="en-AU"/>
              </w:rPr>
              <w:t xml:space="preserve"> </w:t>
            </w:r>
            <w:r w:rsidRPr="2555AC7F">
              <w:rPr>
                <w:rFonts w:asciiTheme="minorHAnsi" w:hAnsiTheme="minorHAnsi" w:cstheme="minorBidi"/>
                <w:sz w:val="24"/>
                <w:szCs w:val="24"/>
                <w:lang w:val="en-AU"/>
              </w:rPr>
              <w:t>be</w:t>
            </w:r>
            <w:r w:rsidRPr="2555AC7F">
              <w:rPr>
                <w:rFonts w:asciiTheme="minorHAnsi" w:hAnsiTheme="minorHAnsi" w:cstheme="minorBidi"/>
                <w:spacing w:val="-2"/>
                <w:sz w:val="24"/>
                <w:szCs w:val="24"/>
                <w:lang w:val="en-AU"/>
              </w:rPr>
              <w:t xml:space="preserve"> </w:t>
            </w:r>
            <w:r w:rsidRPr="2555AC7F">
              <w:rPr>
                <w:rFonts w:asciiTheme="minorHAnsi" w:hAnsiTheme="minorHAnsi" w:cstheme="minorBidi"/>
                <w:sz w:val="24"/>
                <w:szCs w:val="24"/>
                <w:lang w:val="en-AU"/>
              </w:rPr>
              <w:t>addressed</w:t>
            </w:r>
            <w:r w:rsidRPr="2555AC7F">
              <w:rPr>
                <w:rFonts w:asciiTheme="minorHAnsi" w:hAnsiTheme="minorHAnsi" w:cstheme="minorBidi"/>
                <w:spacing w:val="-4"/>
                <w:sz w:val="24"/>
                <w:szCs w:val="24"/>
                <w:lang w:val="en-AU"/>
              </w:rPr>
              <w:t xml:space="preserve"> </w:t>
            </w:r>
            <w:r w:rsidRPr="2555AC7F">
              <w:rPr>
                <w:rFonts w:asciiTheme="minorHAnsi" w:hAnsiTheme="minorHAnsi" w:cstheme="minorBidi"/>
                <w:sz w:val="24"/>
                <w:szCs w:val="24"/>
                <w:lang w:val="en-AU"/>
              </w:rPr>
              <w:t>by</w:t>
            </w:r>
            <w:r w:rsidRPr="2555AC7F">
              <w:rPr>
                <w:rFonts w:asciiTheme="minorHAnsi" w:hAnsiTheme="minorHAnsi" w:cstheme="minorBidi"/>
                <w:spacing w:val="-1"/>
                <w:sz w:val="24"/>
                <w:szCs w:val="24"/>
                <w:lang w:val="en-AU"/>
              </w:rPr>
              <w:t xml:space="preserve"> </w:t>
            </w:r>
            <w:r w:rsidRPr="2555AC7F">
              <w:rPr>
                <w:rFonts w:asciiTheme="minorHAnsi" w:hAnsiTheme="minorHAnsi" w:cstheme="minorBidi"/>
                <w:sz w:val="24"/>
                <w:szCs w:val="24"/>
                <w:lang w:val="en-AU"/>
              </w:rPr>
              <w:t>the</w:t>
            </w:r>
            <w:r w:rsidRPr="2555AC7F">
              <w:rPr>
                <w:rFonts w:asciiTheme="minorHAnsi" w:hAnsiTheme="minorHAnsi" w:cstheme="minorBidi"/>
                <w:spacing w:val="-2"/>
                <w:sz w:val="24"/>
                <w:szCs w:val="24"/>
                <w:lang w:val="en-AU"/>
              </w:rPr>
              <w:t xml:space="preserve"> student</w:t>
            </w:r>
          </w:p>
        </w:tc>
        <w:tc>
          <w:tcPr>
            <w:tcW w:w="6860" w:type="dxa"/>
          </w:tcPr>
          <w:p w14:paraId="68FB7FF1" w14:textId="77777777" w:rsidR="00030341" w:rsidRPr="00F41B1A" w:rsidRDefault="00030341" w:rsidP="2555AC7F">
            <w:pPr>
              <w:pStyle w:val="TableParagraph"/>
              <w:spacing w:before="4"/>
              <w:ind w:left="107"/>
              <w:rPr>
                <w:rFonts w:asciiTheme="minorHAnsi" w:hAnsiTheme="minorHAnsi" w:cstheme="minorBidi"/>
                <w:sz w:val="24"/>
                <w:szCs w:val="24"/>
                <w:lang w:val="en-AU"/>
              </w:rPr>
            </w:pPr>
            <w:r w:rsidRPr="2555AC7F">
              <w:rPr>
                <w:rFonts w:asciiTheme="minorHAnsi" w:hAnsiTheme="minorHAnsi" w:cstheme="minorBidi"/>
                <w:sz w:val="24"/>
                <w:szCs w:val="24"/>
                <w:lang w:val="en-AU"/>
              </w:rPr>
              <w:t>ASSESSOR’S</w:t>
            </w:r>
            <w:r w:rsidRPr="2555AC7F">
              <w:rPr>
                <w:rFonts w:asciiTheme="minorHAnsi" w:hAnsiTheme="minorHAnsi" w:cstheme="minorBidi"/>
                <w:spacing w:val="-4"/>
                <w:sz w:val="24"/>
                <w:szCs w:val="24"/>
                <w:lang w:val="en-AU"/>
              </w:rPr>
              <w:t xml:space="preserve"> </w:t>
            </w:r>
            <w:r w:rsidRPr="2555AC7F">
              <w:rPr>
                <w:rFonts w:asciiTheme="minorHAnsi" w:hAnsiTheme="minorHAnsi" w:cstheme="minorBidi"/>
                <w:spacing w:val="-2"/>
                <w:sz w:val="24"/>
                <w:szCs w:val="24"/>
                <w:lang w:val="en-AU"/>
              </w:rPr>
              <w:t>NOTES</w:t>
            </w:r>
          </w:p>
        </w:tc>
      </w:tr>
      <w:tr w:rsidR="2555AC7F" w14:paraId="5C3C25E7" w14:textId="77777777" w:rsidTr="2353537F">
        <w:trPr>
          <w:trHeight w:val="300"/>
        </w:trPr>
        <w:tc>
          <w:tcPr>
            <w:tcW w:w="6748" w:type="dxa"/>
            <w:tcBorders>
              <w:left w:val="single" w:sz="4" w:space="0" w:color="F36F20"/>
            </w:tcBorders>
          </w:tcPr>
          <w:p w14:paraId="2A0C4C8D" w14:textId="631D0FAF" w:rsidR="2555AC7F" w:rsidRDefault="2555AC7F" w:rsidP="2555AC7F">
            <w:pPr>
              <w:pStyle w:val="TableParagraph"/>
              <w:spacing w:before="4"/>
              <w:ind w:left="111"/>
              <w:rPr>
                <w:color w:val="FF0000"/>
              </w:rPr>
            </w:pPr>
            <w:r w:rsidRPr="2555AC7F">
              <w:rPr>
                <w:color w:val="FF0000"/>
                <w:lang w:val="en-AU"/>
              </w:rPr>
              <w:t>Date and Time of Observation:</w:t>
            </w:r>
          </w:p>
        </w:tc>
        <w:tc>
          <w:tcPr>
            <w:tcW w:w="6860" w:type="dxa"/>
          </w:tcPr>
          <w:p w14:paraId="157E9AC8" w14:textId="7AF1713C" w:rsidR="2555AC7F" w:rsidRDefault="2555AC7F" w:rsidP="2555AC7F">
            <w:pPr>
              <w:pStyle w:val="TableParagraph"/>
              <w:spacing w:before="4"/>
              <w:rPr>
                <w:color w:val="FF0000"/>
              </w:rPr>
            </w:pPr>
            <w:r w:rsidRPr="2555AC7F">
              <w:rPr>
                <w:color w:val="FF0000"/>
                <w:lang w:val="en-AU"/>
              </w:rPr>
              <w:t xml:space="preserve"> XX/XX/XXXX </w:t>
            </w:r>
          </w:p>
        </w:tc>
      </w:tr>
      <w:tr w:rsidR="2555AC7F" w14:paraId="1EC92C62" w14:textId="77777777" w:rsidTr="2353537F">
        <w:trPr>
          <w:trHeight w:val="300"/>
        </w:trPr>
        <w:tc>
          <w:tcPr>
            <w:tcW w:w="6748" w:type="dxa"/>
            <w:tcBorders>
              <w:left w:val="single" w:sz="4" w:space="0" w:color="F36F20"/>
            </w:tcBorders>
          </w:tcPr>
          <w:p w14:paraId="2974B511" w14:textId="23174871" w:rsidR="2555AC7F" w:rsidRDefault="2555AC7F" w:rsidP="2555AC7F">
            <w:pPr>
              <w:pStyle w:val="TableParagraph"/>
              <w:spacing w:before="4"/>
              <w:ind w:left="111"/>
              <w:rPr>
                <w:color w:val="FF0000"/>
              </w:rPr>
            </w:pPr>
            <w:r w:rsidRPr="2555AC7F">
              <w:rPr>
                <w:color w:val="FF0000"/>
                <w:lang w:val="en-AU"/>
              </w:rPr>
              <w:t xml:space="preserve">Place of Observation: </w:t>
            </w:r>
          </w:p>
        </w:tc>
        <w:tc>
          <w:tcPr>
            <w:tcW w:w="6860" w:type="dxa"/>
          </w:tcPr>
          <w:p w14:paraId="025E9DA4" w14:textId="71E05720" w:rsidR="2555AC7F" w:rsidRDefault="2555AC7F" w:rsidP="2555AC7F">
            <w:pPr>
              <w:pStyle w:val="TableParagraph"/>
              <w:spacing w:before="4"/>
              <w:ind w:left="107"/>
              <w:rPr>
                <w:color w:val="FF0000"/>
              </w:rPr>
            </w:pPr>
            <w:r w:rsidRPr="2555AC7F">
              <w:rPr>
                <w:color w:val="FF0000"/>
                <w:lang w:val="en-AU"/>
              </w:rPr>
              <w:t>ABC Centre, 13 ABC St, Sunnybank</w:t>
            </w:r>
          </w:p>
        </w:tc>
      </w:tr>
      <w:tr w:rsidR="00030341" w:rsidRPr="009D7629" w14:paraId="6FA802EE" w14:textId="77777777" w:rsidTr="2353537F">
        <w:trPr>
          <w:trHeight w:val="366"/>
        </w:trPr>
        <w:tc>
          <w:tcPr>
            <w:tcW w:w="6748" w:type="dxa"/>
            <w:tcBorders>
              <w:left w:val="single" w:sz="4" w:space="0" w:color="F36F20"/>
            </w:tcBorders>
          </w:tcPr>
          <w:p w14:paraId="20584B7F" w14:textId="0D2ED00A" w:rsidR="00030341" w:rsidRPr="001134D0" w:rsidRDefault="00146941" w:rsidP="00646A8E">
            <w:pPr>
              <w:pStyle w:val="ListParagraph"/>
              <w:numPr>
                <w:ilvl w:val="0"/>
                <w:numId w:val="14"/>
              </w:numPr>
              <w:rPr>
                <w:color w:val="000000" w:themeColor="text1"/>
                <w:lang w:val="en-GB"/>
              </w:rPr>
            </w:pPr>
            <w:commentRangeStart w:id="57"/>
            <w:r w:rsidRPr="00146941">
              <w:rPr>
                <w:color w:val="000000" w:themeColor="text1"/>
                <w:lang w:val="en-GB"/>
              </w:rPr>
              <w:t>How have your personal life experiences or upbringing shaped your current values, beliefs, and attitudes in your work with children and families?</w:t>
            </w:r>
            <w:commentRangeEnd w:id="57"/>
            <w:r w:rsidR="001134D0">
              <w:rPr>
                <w:rStyle w:val="CommentReference"/>
              </w:rPr>
              <w:commentReference w:id="57"/>
            </w:r>
          </w:p>
        </w:tc>
        <w:tc>
          <w:tcPr>
            <w:tcW w:w="6860" w:type="dxa"/>
          </w:tcPr>
          <w:p>
            <w:r>
              <w:t>{{CHCECE030_1}}</w:t>
            </w:r>
          </w:p>
        </w:tc>
      </w:tr>
      <w:tr w:rsidR="00030341" w:rsidRPr="009D7629" w14:paraId="59DB6586" w14:textId="77777777" w:rsidTr="2353537F">
        <w:trPr>
          <w:trHeight w:val="366"/>
        </w:trPr>
        <w:tc>
          <w:tcPr>
            <w:tcW w:w="6748" w:type="dxa"/>
            <w:tcBorders>
              <w:left w:val="single" w:sz="4" w:space="0" w:color="F36F20"/>
            </w:tcBorders>
          </w:tcPr>
          <w:p w14:paraId="658255F3" w14:textId="022C54D1" w:rsidR="00030341" w:rsidRPr="001134D0" w:rsidRDefault="00146941" w:rsidP="00646A8E">
            <w:pPr>
              <w:pStyle w:val="ListParagraph"/>
              <w:numPr>
                <w:ilvl w:val="0"/>
                <w:numId w:val="14"/>
              </w:numPr>
              <w:rPr>
                <w:color w:val="000000" w:themeColor="text1"/>
                <w:lang w:val="en-GB"/>
              </w:rPr>
            </w:pPr>
            <w:commentRangeStart w:id="58"/>
            <w:r w:rsidRPr="00146941">
              <w:rPr>
                <w:color w:val="000000" w:themeColor="text1"/>
                <w:lang w:val="en-GB"/>
              </w:rPr>
              <w:t>Reflecting on your personal experiences, how might they impact your interactions and relationships with people from diverse backgrounds in the early childhood setting?</w:t>
            </w:r>
            <w:commentRangeEnd w:id="58"/>
            <w:r w:rsidR="001134D0">
              <w:rPr>
                <w:rStyle w:val="CommentReference"/>
              </w:rPr>
              <w:commentReference w:id="58"/>
            </w:r>
          </w:p>
        </w:tc>
        <w:tc>
          <w:tcPr>
            <w:tcW w:w="6860" w:type="dxa"/>
          </w:tcPr>
          <w:p>
            <w:r>
              <w:t>{{CHCECE030_2}}</w:t>
            </w:r>
          </w:p>
        </w:tc>
      </w:tr>
      <w:tr w:rsidR="00030341" w:rsidRPr="009D7629" w14:paraId="6AA4F597" w14:textId="77777777" w:rsidTr="2353537F">
        <w:trPr>
          <w:trHeight w:val="366"/>
        </w:trPr>
        <w:tc>
          <w:tcPr>
            <w:tcW w:w="6748" w:type="dxa"/>
            <w:tcBorders>
              <w:left w:val="single" w:sz="4" w:space="0" w:color="F36F20"/>
            </w:tcBorders>
          </w:tcPr>
          <w:p w14:paraId="3F82D1D8" w14:textId="79BFC095" w:rsidR="00030341" w:rsidRPr="001134D0" w:rsidRDefault="00146941" w:rsidP="00646A8E">
            <w:pPr>
              <w:pStyle w:val="ListParagraph"/>
              <w:numPr>
                <w:ilvl w:val="0"/>
                <w:numId w:val="14"/>
              </w:numPr>
              <w:rPr>
                <w:color w:val="000000" w:themeColor="text1"/>
                <w:lang w:val="en-GB"/>
              </w:rPr>
            </w:pPr>
            <w:commentRangeStart w:id="59"/>
            <w:r w:rsidRPr="00146941">
              <w:rPr>
                <w:color w:val="000000" w:themeColor="text1"/>
                <w:lang w:val="en-GB"/>
              </w:rPr>
              <w:t>What steps have you taken to increase your self-awareness and understand how your behaviours contribute to promoting inclusive practices in your workplace?</w:t>
            </w:r>
            <w:commentRangeEnd w:id="59"/>
            <w:r w:rsidR="001134D0">
              <w:rPr>
                <w:rStyle w:val="CommentReference"/>
              </w:rPr>
              <w:commentReference w:id="59"/>
            </w:r>
          </w:p>
        </w:tc>
        <w:tc>
          <w:tcPr>
            <w:tcW w:w="6860" w:type="dxa"/>
          </w:tcPr>
          <w:p>
            <w:r>
              <w:t>{{CHCECE030_3}}</w:t>
            </w:r>
          </w:p>
        </w:tc>
      </w:tr>
      <w:tr w:rsidR="00030341" w:rsidRPr="009D7629" w14:paraId="1D52EAA2" w14:textId="77777777" w:rsidTr="2353537F">
        <w:trPr>
          <w:trHeight w:val="366"/>
        </w:trPr>
        <w:tc>
          <w:tcPr>
            <w:tcW w:w="6748" w:type="dxa"/>
            <w:tcBorders>
              <w:left w:val="single" w:sz="4" w:space="0" w:color="F36F20"/>
            </w:tcBorders>
          </w:tcPr>
          <w:p w14:paraId="61AACD6C" w14:textId="7FF21355" w:rsidR="00030341" w:rsidRPr="009F56CC" w:rsidRDefault="00146941" w:rsidP="00646A8E">
            <w:pPr>
              <w:pStyle w:val="ListParagraph"/>
              <w:numPr>
                <w:ilvl w:val="0"/>
                <w:numId w:val="14"/>
              </w:numPr>
              <w:rPr>
                <w:color w:val="000000" w:themeColor="text1"/>
                <w:lang w:val="en-GB"/>
              </w:rPr>
            </w:pPr>
            <w:commentRangeStart w:id="60"/>
            <w:r w:rsidRPr="00146941">
              <w:rPr>
                <w:color w:val="000000" w:themeColor="text1"/>
                <w:lang w:val="en-GB"/>
              </w:rPr>
              <w:t>How have you observed diversity and inclusion influencing the dynamics and interactions within your early childhood education workplace?</w:t>
            </w:r>
            <w:commentRangeEnd w:id="60"/>
            <w:r w:rsidR="00D2408A">
              <w:rPr>
                <w:rStyle w:val="CommentReference"/>
              </w:rPr>
              <w:commentReference w:id="60"/>
            </w:r>
          </w:p>
        </w:tc>
        <w:tc>
          <w:tcPr>
            <w:tcW w:w="6860" w:type="dxa"/>
          </w:tcPr>
          <w:p>
            <w:r>
              <w:t>{{CHCECE030_4}}</w:t>
            </w:r>
          </w:p>
        </w:tc>
      </w:tr>
      <w:tr w:rsidR="00030341" w:rsidRPr="009D7629" w14:paraId="4F76580B" w14:textId="77777777" w:rsidTr="2353537F">
        <w:trPr>
          <w:trHeight w:val="366"/>
        </w:trPr>
        <w:tc>
          <w:tcPr>
            <w:tcW w:w="6748" w:type="dxa"/>
            <w:tcBorders>
              <w:left w:val="single" w:sz="4" w:space="0" w:color="F36F20"/>
            </w:tcBorders>
          </w:tcPr>
          <w:p w14:paraId="713B66AB" w14:textId="57FEA8B9" w:rsidR="00030341" w:rsidRPr="009F56CC" w:rsidRDefault="00146941" w:rsidP="00646A8E">
            <w:pPr>
              <w:pStyle w:val="ListParagraph"/>
              <w:numPr>
                <w:ilvl w:val="0"/>
                <w:numId w:val="14"/>
              </w:numPr>
              <w:rPr>
                <w:color w:val="000000" w:themeColor="text1"/>
                <w:lang w:val="en-GB"/>
              </w:rPr>
            </w:pPr>
            <w:commentRangeStart w:id="61"/>
            <w:r w:rsidRPr="00146941">
              <w:rPr>
                <w:color w:val="000000" w:themeColor="text1"/>
                <w:lang w:val="en-GB"/>
              </w:rPr>
              <w:t>Can you provide examples of communication techniques you have used to model open, inclusive, and ethical interactions with children, families, and colleagues?</w:t>
            </w:r>
            <w:commentRangeEnd w:id="61"/>
            <w:r w:rsidR="00D2408A">
              <w:rPr>
                <w:rStyle w:val="CommentReference"/>
              </w:rPr>
              <w:commentReference w:id="61"/>
            </w:r>
          </w:p>
        </w:tc>
        <w:tc>
          <w:tcPr>
            <w:tcW w:w="6860" w:type="dxa"/>
          </w:tcPr>
          <w:p>
            <w:r>
              <w:t>{{CHCECE030_5}}</w:t>
            </w:r>
          </w:p>
        </w:tc>
      </w:tr>
      <w:tr w:rsidR="00030341" w:rsidRPr="009D7629" w14:paraId="23FCF7E3" w14:textId="77777777" w:rsidTr="2353537F">
        <w:trPr>
          <w:trHeight w:val="366"/>
        </w:trPr>
        <w:tc>
          <w:tcPr>
            <w:tcW w:w="6748" w:type="dxa"/>
            <w:tcBorders>
              <w:left w:val="single" w:sz="4" w:space="0" w:color="F36F20"/>
            </w:tcBorders>
          </w:tcPr>
          <w:p w14:paraId="0A1C8E9E" w14:textId="01D7C31B" w:rsidR="00030341" w:rsidRPr="00BC2235" w:rsidRDefault="7DB6C3D9" w:rsidP="00646A8E">
            <w:pPr>
              <w:pStyle w:val="ListParagraph"/>
              <w:numPr>
                <w:ilvl w:val="0"/>
                <w:numId w:val="14"/>
              </w:numPr>
              <w:spacing w:after="160" w:line="259" w:lineRule="auto"/>
              <w:rPr>
                <w:color w:val="000000" w:themeColor="text1"/>
                <w:lang w:val="en-GB"/>
              </w:rPr>
            </w:pPr>
            <w:commentRangeStart w:id="62"/>
            <w:r w:rsidRPr="2353537F">
              <w:rPr>
                <w:color w:val="000000" w:themeColor="text1"/>
                <w:lang w:val="en-GB"/>
              </w:rPr>
              <w:lastRenderedPageBreak/>
              <w:t>How have you supported or created opportunities that encourage and promote active participation from all individuals and groups in your service?</w:t>
            </w:r>
            <w:commentRangeEnd w:id="62"/>
            <w:r w:rsidR="00030341">
              <w:rPr>
                <w:rStyle w:val="CommentReference"/>
              </w:rPr>
              <w:commentReference w:id="62"/>
            </w:r>
          </w:p>
        </w:tc>
        <w:tc>
          <w:tcPr>
            <w:tcW w:w="6860" w:type="dxa"/>
          </w:tcPr>
          <w:p>
            <w:r>
              <w:t>{{CHCECE030_6}}</w:t>
            </w:r>
          </w:p>
        </w:tc>
      </w:tr>
      <w:tr w:rsidR="00030341" w:rsidRPr="009D7629" w14:paraId="30DA7B5E" w14:textId="77777777" w:rsidTr="2353537F">
        <w:trPr>
          <w:trHeight w:val="366"/>
        </w:trPr>
        <w:tc>
          <w:tcPr>
            <w:tcW w:w="6748" w:type="dxa"/>
            <w:tcBorders>
              <w:left w:val="single" w:sz="4" w:space="0" w:color="F36F20"/>
            </w:tcBorders>
          </w:tcPr>
          <w:p w14:paraId="08B4D170" w14:textId="27BE0F73" w:rsidR="00030341" w:rsidRPr="009F56CC" w:rsidRDefault="00146941" w:rsidP="00646A8E">
            <w:pPr>
              <w:pStyle w:val="ListParagraph"/>
              <w:numPr>
                <w:ilvl w:val="0"/>
                <w:numId w:val="14"/>
              </w:numPr>
              <w:rPr>
                <w:color w:val="000000" w:themeColor="text1"/>
                <w:lang w:val="en-GB"/>
              </w:rPr>
            </w:pPr>
            <w:commentRangeStart w:id="63"/>
            <w:r w:rsidRPr="00146941">
              <w:rPr>
                <w:color w:val="000000" w:themeColor="text1"/>
                <w:lang w:val="en-GB"/>
              </w:rPr>
              <w:t>What inclusive work practices have you implemented to ensure cultural, gender, ability, and other forms of safety are maintained in your early childhood setting?</w:t>
            </w:r>
            <w:commentRangeEnd w:id="63"/>
            <w:r w:rsidR="00D2408A">
              <w:rPr>
                <w:rStyle w:val="CommentReference"/>
              </w:rPr>
              <w:commentReference w:id="63"/>
            </w:r>
          </w:p>
        </w:tc>
        <w:tc>
          <w:tcPr>
            <w:tcW w:w="6860" w:type="dxa"/>
          </w:tcPr>
          <w:p>
            <w:r>
              <w:t>{{CHCECE030_7}}</w:t>
            </w:r>
          </w:p>
        </w:tc>
      </w:tr>
      <w:tr w:rsidR="001D2F20" w:rsidRPr="009D7629" w14:paraId="260C0C56" w14:textId="77777777" w:rsidTr="2353537F">
        <w:trPr>
          <w:trHeight w:val="366"/>
        </w:trPr>
        <w:tc>
          <w:tcPr>
            <w:tcW w:w="6748" w:type="dxa"/>
            <w:tcBorders>
              <w:left w:val="single" w:sz="4" w:space="0" w:color="F36F20"/>
            </w:tcBorders>
          </w:tcPr>
          <w:p w14:paraId="431C9847" w14:textId="2F292605" w:rsidR="001D2F20" w:rsidRPr="009F56CC" w:rsidRDefault="00146941" w:rsidP="00646A8E">
            <w:pPr>
              <w:pStyle w:val="ListParagraph"/>
              <w:numPr>
                <w:ilvl w:val="0"/>
                <w:numId w:val="14"/>
              </w:numPr>
              <w:rPr>
                <w:color w:val="000000" w:themeColor="text1"/>
                <w:lang w:val="en-GB"/>
              </w:rPr>
            </w:pPr>
            <w:commentRangeStart w:id="64"/>
            <w:r w:rsidRPr="00146941">
              <w:rPr>
                <w:color w:val="000000" w:themeColor="text1"/>
                <w:lang w:val="en-GB"/>
              </w:rPr>
              <w:t>How have you identified and utilised opportunities to build on the diverse backgrounds of children and families within your service?</w:t>
            </w:r>
            <w:commentRangeEnd w:id="64"/>
            <w:r w:rsidR="00D2408A">
              <w:rPr>
                <w:rStyle w:val="CommentReference"/>
              </w:rPr>
              <w:commentReference w:id="64"/>
            </w:r>
          </w:p>
        </w:tc>
        <w:tc>
          <w:tcPr>
            <w:tcW w:w="6860" w:type="dxa"/>
          </w:tcPr>
          <w:p>
            <w:r>
              <w:t>{{CHCECE030_8}}</w:t>
            </w:r>
          </w:p>
        </w:tc>
      </w:tr>
      <w:tr w:rsidR="001D2F20" w:rsidRPr="00277F1C" w14:paraId="22E3D4C5" w14:textId="77777777" w:rsidTr="2353537F">
        <w:trPr>
          <w:trHeight w:val="366"/>
        </w:trPr>
        <w:tc>
          <w:tcPr>
            <w:tcW w:w="6748" w:type="dxa"/>
            <w:tcBorders>
              <w:left w:val="single" w:sz="4" w:space="0" w:color="F36F20"/>
            </w:tcBorders>
          </w:tcPr>
          <w:p w14:paraId="7C7C9597" w14:textId="52431FB4" w:rsidR="001D2F20" w:rsidRPr="009F56CC" w:rsidRDefault="00146941" w:rsidP="00646A8E">
            <w:pPr>
              <w:pStyle w:val="ListParagraph"/>
              <w:numPr>
                <w:ilvl w:val="0"/>
                <w:numId w:val="14"/>
              </w:numPr>
              <w:rPr>
                <w:color w:val="000000" w:themeColor="text1"/>
                <w:lang w:val="en-GB"/>
              </w:rPr>
            </w:pPr>
            <w:commentRangeStart w:id="65"/>
            <w:r w:rsidRPr="00146941">
              <w:rPr>
                <w:color w:val="000000" w:themeColor="text1"/>
                <w:lang w:val="en-GB"/>
              </w:rPr>
              <w:t>Describe how you have consulted with community members and adhered to community protocols to obtain or share knowledge about local cultural, ethnic, gender, and other diverse groups.</w:t>
            </w:r>
            <w:commentRangeEnd w:id="65"/>
            <w:r w:rsidR="00D2408A">
              <w:rPr>
                <w:rStyle w:val="CommentReference"/>
              </w:rPr>
              <w:commentReference w:id="65"/>
            </w:r>
          </w:p>
        </w:tc>
        <w:tc>
          <w:tcPr>
            <w:tcW w:w="6860" w:type="dxa"/>
          </w:tcPr>
          <w:p>
            <w:r>
              <w:t>{{CHCECE030_9}}</w:t>
            </w:r>
          </w:p>
        </w:tc>
      </w:tr>
      <w:tr w:rsidR="001D2F20" w:rsidRPr="009D7629" w14:paraId="428EFA31" w14:textId="77777777" w:rsidTr="2353537F">
        <w:trPr>
          <w:trHeight w:val="366"/>
        </w:trPr>
        <w:tc>
          <w:tcPr>
            <w:tcW w:w="6748" w:type="dxa"/>
            <w:tcBorders>
              <w:left w:val="single" w:sz="4" w:space="0" w:color="F36F20"/>
            </w:tcBorders>
          </w:tcPr>
          <w:p w14:paraId="4B27D4D7" w14:textId="72F8F609" w:rsidR="001D2F20" w:rsidRPr="009F56CC" w:rsidRDefault="00146941" w:rsidP="00646A8E">
            <w:pPr>
              <w:pStyle w:val="ListParagraph"/>
              <w:numPr>
                <w:ilvl w:val="0"/>
                <w:numId w:val="14"/>
              </w:numPr>
              <w:rPr>
                <w:color w:val="000000" w:themeColor="text1"/>
                <w:lang w:val="en-GB"/>
              </w:rPr>
            </w:pPr>
            <w:commentRangeStart w:id="66"/>
            <w:r w:rsidRPr="00146941">
              <w:rPr>
                <w:color w:val="000000" w:themeColor="text1"/>
                <w:lang w:val="en-GB"/>
              </w:rPr>
              <w:t>What strategies have you used to provide children with opportunities to explore and learn about the similarities and differences in the world around them?</w:t>
            </w:r>
            <w:commentRangeEnd w:id="66"/>
            <w:r w:rsidR="00D2408A">
              <w:rPr>
                <w:rStyle w:val="CommentReference"/>
              </w:rPr>
              <w:commentReference w:id="66"/>
            </w:r>
          </w:p>
        </w:tc>
        <w:tc>
          <w:tcPr>
            <w:tcW w:w="6860" w:type="dxa"/>
          </w:tcPr>
          <w:p>
            <w:r>
              <w:t>{{CHCECE030_10}}</w:t>
            </w:r>
          </w:p>
        </w:tc>
      </w:tr>
      <w:tr w:rsidR="001D2F20" w:rsidRPr="009D7629" w14:paraId="057618A0" w14:textId="77777777" w:rsidTr="2353537F">
        <w:trPr>
          <w:trHeight w:val="366"/>
        </w:trPr>
        <w:tc>
          <w:tcPr>
            <w:tcW w:w="6748" w:type="dxa"/>
            <w:tcBorders>
              <w:left w:val="single" w:sz="4" w:space="0" w:color="F36F20"/>
            </w:tcBorders>
          </w:tcPr>
          <w:p w14:paraId="1BE9F6DF" w14:textId="459F4727" w:rsidR="001D2F20" w:rsidRPr="009F56CC" w:rsidRDefault="00146941" w:rsidP="00646A8E">
            <w:pPr>
              <w:pStyle w:val="ListParagraph"/>
              <w:numPr>
                <w:ilvl w:val="0"/>
                <w:numId w:val="14"/>
              </w:numPr>
              <w:rPr>
                <w:color w:val="000000" w:themeColor="text1"/>
                <w:lang w:val="en-GB"/>
              </w:rPr>
            </w:pPr>
            <w:commentRangeStart w:id="67"/>
            <w:r w:rsidRPr="00146941">
              <w:rPr>
                <w:color w:val="000000" w:themeColor="text1"/>
                <w:lang w:val="en-GB"/>
              </w:rPr>
              <w:t>How have you engaged children in discussions that promote understanding of respectful and equal relationships?</w:t>
            </w:r>
            <w:commentRangeEnd w:id="67"/>
            <w:r w:rsidR="0034146D">
              <w:rPr>
                <w:rStyle w:val="CommentReference"/>
              </w:rPr>
              <w:commentReference w:id="67"/>
            </w:r>
          </w:p>
        </w:tc>
        <w:tc>
          <w:tcPr>
            <w:tcW w:w="6860" w:type="dxa"/>
          </w:tcPr>
          <w:p>
            <w:r>
              <w:t>{{CHCECE030_11}}</w:t>
            </w:r>
          </w:p>
        </w:tc>
      </w:tr>
      <w:tr w:rsidR="001D2F20" w:rsidRPr="009D7629" w14:paraId="701EFEBD" w14:textId="77777777" w:rsidTr="2353537F">
        <w:trPr>
          <w:trHeight w:val="366"/>
        </w:trPr>
        <w:tc>
          <w:tcPr>
            <w:tcW w:w="6748" w:type="dxa"/>
            <w:tcBorders>
              <w:left w:val="single" w:sz="4" w:space="0" w:color="F36F20"/>
            </w:tcBorders>
          </w:tcPr>
          <w:p w14:paraId="6F99CF41" w14:textId="2BB3AAB8" w:rsidR="001D2F20" w:rsidRPr="009F56CC" w:rsidRDefault="00146941" w:rsidP="00646A8E">
            <w:pPr>
              <w:pStyle w:val="ListParagraph"/>
              <w:numPr>
                <w:ilvl w:val="0"/>
                <w:numId w:val="14"/>
              </w:numPr>
              <w:rPr>
                <w:color w:val="000000" w:themeColor="text1"/>
                <w:lang w:val="en-GB"/>
              </w:rPr>
            </w:pPr>
            <w:commentRangeStart w:id="68"/>
            <w:r w:rsidRPr="00146941">
              <w:rPr>
                <w:color w:val="000000" w:themeColor="text1"/>
                <w:lang w:val="en-GB"/>
              </w:rPr>
              <w:t>How do you observe and assess children’s interactions and participation to identify and communicate the need for additional support to enhance inclusive relationships?</w:t>
            </w:r>
            <w:commentRangeEnd w:id="68"/>
            <w:r w:rsidR="0034146D">
              <w:rPr>
                <w:rStyle w:val="CommentReference"/>
              </w:rPr>
              <w:commentReference w:id="68"/>
            </w:r>
          </w:p>
        </w:tc>
        <w:tc>
          <w:tcPr>
            <w:tcW w:w="6860" w:type="dxa"/>
          </w:tcPr>
          <w:p>
            <w:r>
              <w:t>{{CHCECE030_12}}</w:t>
            </w:r>
          </w:p>
        </w:tc>
      </w:tr>
      <w:tr w:rsidR="001D2F20" w:rsidRPr="009D7629" w14:paraId="3E75A6CD" w14:textId="77777777" w:rsidTr="2353537F">
        <w:trPr>
          <w:trHeight w:val="366"/>
        </w:trPr>
        <w:tc>
          <w:tcPr>
            <w:tcW w:w="6748" w:type="dxa"/>
            <w:tcBorders>
              <w:left w:val="single" w:sz="4" w:space="0" w:color="F36F20"/>
            </w:tcBorders>
          </w:tcPr>
          <w:p w14:paraId="57C76834" w14:textId="2F856EB7" w:rsidR="001D2F20" w:rsidRPr="009F56CC" w:rsidRDefault="00146941" w:rsidP="00646A8E">
            <w:pPr>
              <w:pStyle w:val="ListParagraph"/>
              <w:numPr>
                <w:ilvl w:val="0"/>
                <w:numId w:val="14"/>
              </w:numPr>
              <w:rPr>
                <w:color w:val="000000" w:themeColor="text1"/>
                <w:lang w:val="en-GB"/>
              </w:rPr>
            </w:pPr>
            <w:commentRangeStart w:id="69"/>
            <w:r w:rsidRPr="00146941">
              <w:rPr>
                <w:color w:val="000000" w:themeColor="text1"/>
                <w:lang w:val="en-GB"/>
              </w:rPr>
              <w:t>In what ways have you collaborated with peers, mentors, or other professionals to provide support to children with specific needs in your service?</w:t>
            </w:r>
            <w:commentRangeEnd w:id="69"/>
            <w:r w:rsidR="0034146D">
              <w:rPr>
                <w:rStyle w:val="CommentReference"/>
              </w:rPr>
              <w:commentReference w:id="69"/>
            </w:r>
          </w:p>
        </w:tc>
        <w:tc>
          <w:tcPr>
            <w:tcW w:w="6860" w:type="dxa"/>
          </w:tcPr>
          <w:p>
            <w:r>
              <w:t>{{CHCECE030_13}}</w:t>
            </w:r>
          </w:p>
        </w:tc>
      </w:tr>
      <w:tr w:rsidR="001D2F20" w:rsidRPr="009D7629" w14:paraId="054FE5E1" w14:textId="77777777" w:rsidTr="2353537F">
        <w:trPr>
          <w:trHeight w:val="366"/>
        </w:trPr>
        <w:tc>
          <w:tcPr>
            <w:tcW w:w="6748" w:type="dxa"/>
            <w:tcBorders>
              <w:left w:val="single" w:sz="4" w:space="0" w:color="F36F20"/>
            </w:tcBorders>
          </w:tcPr>
          <w:p w14:paraId="7B8499E5" w14:textId="6373FF33" w:rsidR="001D2F20" w:rsidRPr="009F56CC" w:rsidRDefault="008114F4" w:rsidP="00646A8E">
            <w:pPr>
              <w:pStyle w:val="ListParagraph"/>
              <w:numPr>
                <w:ilvl w:val="0"/>
                <w:numId w:val="14"/>
              </w:numPr>
              <w:rPr>
                <w:color w:val="000000" w:themeColor="text1"/>
              </w:rPr>
            </w:pPr>
            <w:commentRangeStart w:id="70"/>
            <w:r w:rsidRPr="008114F4">
              <w:rPr>
                <w:color w:val="000000" w:themeColor="text1"/>
              </w:rPr>
              <w:lastRenderedPageBreak/>
              <w:t>How have you used a process of reflection to explore the impact of your own values and biases in relation to your practices with families and children, and how have you discussed this reflection process with a workplace or learning supervisor on at least two occasions?</w:t>
            </w:r>
            <w:commentRangeEnd w:id="70"/>
            <w:r w:rsidR="00470479">
              <w:rPr>
                <w:rStyle w:val="CommentReference"/>
              </w:rPr>
              <w:commentReference w:id="70"/>
            </w:r>
          </w:p>
        </w:tc>
        <w:tc>
          <w:tcPr>
            <w:tcW w:w="6860" w:type="dxa"/>
          </w:tcPr>
          <w:p>
            <w:r>
              <w:t>{{CHCECE030_14}}</w:t>
            </w:r>
          </w:p>
        </w:tc>
      </w:tr>
      <w:tr w:rsidR="001D2F20" w:rsidRPr="00D805C0" w14:paraId="245530B2" w14:textId="77777777" w:rsidTr="2353537F">
        <w:trPr>
          <w:trHeight w:val="366"/>
        </w:trPr>
        <w:tc>
          <w:tcPr>
            <w:tcW w:w="6748" w:type="dxa"/>
            <w:tcBorders>
              <w:left w:val="single" w:sz="4" w:space="0" w:color="F36F20"/>
            </w:tcBorders>
          </w:tcPr>
          <w:p w14:paraId="5618D740" w14:textId="4EF61AFB" w:rsidR="001D2F20" w:rsidRPr="009F56CC" w:rsidRDefault="008C356F" w:rsidP="00646A8E">
            <w:pPr>
              <w:pStyle w:val="ListParagraph"/>
              <w:numPr>
                <w:ilvl w:val="0"/>
                <w:numId w:val="14"/>
              </w:numPr>
              <w:rPr>
                <w:color w:val="000000" w:themeColor="text1"/>
              </w:rPr>
            </w:pPr>
            <w:commentRangeStart w:id="71"/>
            <w:r w:rsidRPr="008C356F">
              <w:rPr>
                <w:color w:val="000000" w:themeColor="text1"/>
              </w:rPr>
              <w:t>Can you provide three different examples of how you have identified and used opportunities to support inclusion and diversity with children in daily practice, including both routine and play experiences?</w:t>
            </w:r>
            <w:commentRangeEnd w:id="71"/>
            <w:r w:rsidR="00E07A92">
              <w:rPr>
                <w:rStyle w:val="CommentReference"/>
              </w:rPr>
              <w:commentReference w:id="71"/>
            </w:r>
          </w:p>
        </w:tc>
        <w:tc>
          <w:tcPr>
            <w:tcW w:w="6860" w:type="dxa"/>
          </w:tcPr>
          <w:p>
            <w:r>
              <w:t>{{CHCECE030_15}}</w:t>
            </w:r>
          </w:p>
        </w:tc>
      </w:tr>
      <w:tr w:rsidR="001D2F20" w:rsidRPr="009D7629" w14:paraId="3073F2CE" w14:textId="77777777" w:rsidTr="2353537F">
        <w:trPr>
          <w:trHeight w:val="366"/>
        </w:trPr>
        <w:tc>
          <w:tcPr>
            <w:tcW w:w="6748" w:type="dxa"/>
            <w:tcBorders>
              <w:left w:val="single" w:sz="4" w:space="0" w:color="F36F20"/>
            </w:tcBorders>
          </w:tcPr>
          <w:p w14:paraId="2A5DD7AE" w14:textId="57FB1022" w:rsidR="001D2F20" w:rsidRPr="009F56CC" w:rsidRDefault="00146941" w:rsidP="00646A8E">
            <w:pPr>
              <w:pStyle w:val="ListParagraph"/>
              <w:numPr>
                <w:ilvl w:val="0"/>
                <w:numId w:val="14"/>
              </w:numPr>
              <w:rPr>
                <w:color w:val="000000" w:themeColor="text1"/>
                <w:lang w:val="en-GB"/>
              </w:rPr>
            </w:pPr>
            <w:commentRangeStart w:id="72"/>
            <w:r w:rsidRPr="00146941">
              <w:rPr>
                <w:color w:val="000000" w:themeColor="text1"/>
              </w:rPr>
              <w:t>How have you discussed your reflective practice and inclusive strategies with your workplace supervisor, and what feedback did you receive?</w:t>
            </w:r>
            <w:commentRangeEnd w:id="72"/>
            <w:r w:rsidR="009F56CC">
              <w:rPr>
                <w:rStyle w:val="CommentReference"/>
              </w:rPr>
              <w:commentReference w:id="72"/>
            </w:r>
          </w:p>
        </w:tc>
        <w:tc>
          <w:tcPr>
            <w:tcW w:w="6860" w:type="dxa"/>
          </w:tcPr>
          <w:p>
            <w:r>
              <w:t>{{CHCECE030_16}}</w:t>
            </w:r>
          </w:p>
        </w:tc>
      </w:tr>
    </w:tbl>
    <w:p w14:paraId="77C6E0E9" w14:textId="0297343C" w:rsidR="000C15C5" w:rsidRDefault="000C15C5" w:rsidP="000C15C5">
      <w:pPr>
        <w:spacing w:beforeAutospacing="1" w:afterAutospacing="1" w:line="384" w:lineRule="atLeast"/>
        <w:jc w:val="left"/>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25"/>
        <w:gridCol w:w="758"/>
        <w:gridCol w:w="5961"/>
      </w:tblGrid>
      <w:tr w:rsidR="00285963" w:rsidRPr="00581B8E" w14:paraId="1545A794"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20CA8B10"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CHCECE030 Support inclusion and diversity</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5C3A22AB"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2C3A862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62224DCA"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3D50EE6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64D70863"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28699A6E"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765626F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497EC71"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590F19B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335A91C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136B8E7"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435680C5"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6896D79C"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7DDA77E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BF9998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B60439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670EEC1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28463E8"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09DD8264"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184304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273DECD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DB3B90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42CE92A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1BC70807"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11DFE8C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55F11751"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1D186B26"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CD359C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63284AB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6AA92B6B" w14:paraId="4CF1B3EE" w14:textId="77777777" w:rsidTr="2353537F">
        <w:trPr>
          <w:trHeight w:val="300"/>
        </w:trPr>
        <w:tc>
          <w:tcPr>
            <w:tcW w:w="7051"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2026A84C" w14:textId="7BF18B0D" w:rsidR="054E34AA" w:rsidRDefault="33F7F27C" w:rsidP="6AA92B6B">
            <w:pPr>
              <w:rPr>
                <w:rFonts w:ascii="Calibri" w:eastAsia="Times New Roman" w:hAnsi="Calibri" w:cs="Calibri"/>
                <w:b/>
                <w:bCs/>
                <w:color w:val="000000" w:themeColor="text1"/>
                <w:lang w:eastAsia="en-AU"/>
              </w:rPr>
            </w:pPr>
            <w:r w:rsidRPr="2353537F">
              <w:rPr>
                <w:rFonts w:ascii="Calibri" w:eastAsia="Times New Roman" w:hAnsi="Calibri" w:cs="Calibri"/>
                <w:b/>
                <w:bCs/>
                <w:color w:val="000000" w:themeColor="text1"/>
                <w:lang w:eastAsia="en-AU"/>
              </w:rPr>
              <w:t>Checking Section C against units with Direct Observation:</w:t>
            </w:r>
          </w:p>
          <w:p w14:paraId="69BEAF9A" w14:textId="3D38D032" w:rsidR="6AA92B6B" w:rsidRDefault="3E980392" w:rsidP="2353537F">
            <w:pPr>
              <w:jc w:val="left"/>
              <w:rPr>
                <w:rFonts w:eastAsiaTheme="minorEastAsia"/>
                <w:color w:val="000000" w:themeColor="text1"/>
                <w:lang w:eastAsia="en-AU"/>
              </w:rPr>
            </w:pPr>
            <w:r w:rsidRPr="2353537F">
              <w:rPr>
                <w:rFonts w:eastAsiaTheme="minorEastAsia"/>
                <w:color w:val="000000" w:themeColor="text1"/>
                <w:lang w:eastAsia="en-AU"/>
              </w:rPr>
              <w:t>The following aspects of performance evidence must be directly observed by the assessor on one occasion. May be video recorded with no child faces shown.</w:t>
            </w:r>
          </w:p>
          <w:p w14:paraId="42802D16" w14:textId="5246CFE0" w:rsidR="6AA92B6B" w:rsidRDefault="3E980392" w:rsidP="00646A8E">
            <w:pPr>
              <w:pStyle w:val="ListParagraph"/>
              <w:numPr>
                <w:ilvl w:val="0"/>
                <w:numId w:val="13"/>
              </w:numPr>
              <w:jc w:val="left"/>
              <w:rPr>
                <w:rFonts w:eastAsiaTheme="minorEastAsia"/>
                <w:color w:val="000000" w:themeColor="text1"/>
                <w:lang w:eastAsia="en-AU"/>
              </w:rPr>
            </w:pPr>
            <w:r w:rsidRPr="2353537F">
              <w:rPr>
                <w:rFonts w:eastAsiaTheme="minorEastAsia"/>
                <w:color w:val="000000" w:themeColor="text1"/>
                <w:lang w:eastAsia="en-AU"/>
              </w:rPr>
              <w:t>Supporting inclusion and diversity with children in daily practice e.g. engaging in interactions with people from different culture, race, ethnicity, disability, socioeconomic circumstances etc. What to look for:</w:t>
            </w:r>
          </w:p>
          <w:p w14:paraId="60C2B91C" w14:textId="59993820" w:rsidR="6AA92B6B" w:rsidRDefault="3E980392" w:rsidP="00646A8E">
            <w:pPr>
              <w:pStyle w:val="ListParagraph"/>
              <w:numPr>
                <w:ilvl w:val="1"/>
                <w:numId w:val="13"/>
              </w:numPr>
              <w:jc w:val="left"/>
              <w:rPr>
                <w:rFonts w:eastAsiaTheme="minorEastAsia"/>
                <w:color w:val="000000" w:themeColor="text1"/>
                <w:lang w:eastAsia="en-AU"/>
              </w:rPr>
            </w:pPr>
            <w:r w:rsidRPr="2353537F">
              <w:rPr>
                <w:rFonts w:eastAsiaTheme="minorEastAsia"/>
                <w:color w:val="000000" w:themeColor="text1"/>
                <w:lang w:eastAsia="en-AU"/>
              </w:rPr>
              <w:t>Engages with children about cultural, racial, ability or socioeconomic differences.</w:t>
            </w:r>
          </w:p>
          <w:p w14:paraId="4A93F9C4" w14:textId="70B93B27" w:rsidR="6AA92B6B" w:rsidRDefault="3E980392" w:rsidP="00646A8E">
            <w:pPr>
              <w:pStyle w:val="ListParagraph"/>
              <w:numPr>
                <w:ilvl w:val="1"/>
                <w:numId w:val="13"/>
              </w:numPr>
            </w:pPr>
            <w:r>
              <w:t>Leads or participates in respectful discussions about fairness and inclusion.</w:t>
            </w:r>
          </w:p>
          <w:p w14:paraId="710D28FA" w14:textId="43FB18FD" w:rsidR="6AA92B6B" w:rsidRDefault="3E980392" w:rsidP="00646A8E">
            <w:pPr>
              <w:pStyle w:val="ListParagraph"/>
              <w:numPr>
                <w:ilvl w:val="1"/>
                <w:numId w:val="13"/>
              </w:numPr>
              <w:rPr>
                <w:lang w:eastAsia="en-AU"/>
              </w:rPr>
            </w:pPr>
            <w:r>
              <w:t>Uses books, visuals, or group chats to teach about similarities and differences.</w:t>
            </w:r>
          </w:p>
        </w:tc>
        <w:tc>
          <w:tcPr>
            <w:tcW w:w="6893"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14FFF6C" w14:textId="2B06EF74" w:rsidR="6AA92B6B" w:rsidRDefault="6AA92B6B" w:rsidP="6AA92B6B">
            <w:pPr>
              <w:rPr>
                <w:rFonts w:ascii="MS Gothic" w:eastAsia="MS Gothic" w:hAnsi="MS Gothic" w:cs="Segoe UI"/>
                <w:color w:val="2B579A"/>
                <w:lang w:eastAsia="en-AU"/>
              </w:rPr>
            </w:pPr>
          </w:p>
          <w:p w14:paraId="6D2299AD" w14:textId="4ECADAD4" w:rsidR="6AA92B6B" w:rsidRDefault="6AA92B6B" w:rsidP="6AA92B6B">
            <w:pPr>
              <w:rPr>
                <w:rFonts w:ascii="MS Gothic" w:eastAsia="MS Gothic" w:hAnsi="MS Gothic" w:cs="Segoe UI"/>
                <w:color w:val="2B579A"/>
                <w:lang w:eastAsia="en-AU"/>
              </w:rPr>
            </w:pPr>
          </w:p>
          <w:p w14:paraId="6C2894D5" w14:textId="32C349F3" w:rsidR="6AA92B6B" w:rsidRDefault="6AA92B6B" w:rsidP="6AA92B6B">
            <w:pPr>
              <w:rPr>
                <w:rFonts w:ascii="MS Gothic" w:eastAsia="MS Gothic" w:hAnsi="MS Gothic" w:cs="Segoe UI"/>
                <w:color w:val="2B579A"/>
                <w:lang w:eastAsia="en-AU"/>
              </w:rPr>
            </w:pPr>
          </w:p>
          <w:p w14:paraId="5DCDCBE8" w14:textId="5A13657C" w:rsidR="054E34AA" w:rsidRDefault="054E34AA" w:rsidP="2353537F">
            <w:pPr>
              <w:spacing w:after="0"/>
              <w:rPr>
                <w:rFonts w:ascii="MS Gothic" w:eastAsia="MS Gothic" w:hAnsi="MS Gothic" w:cs="Segoe UI"/>
                <w:color w:val="2B579A"/>
                <w:lang w:eastAsia="en-AU"/>
              </w:rPr>
            </w:pPr>
          </w:p>
          <w:p w14:paraId="29498BEC" w14:textId="1A02DF0B" w:rsidR="054E34AA" w:rsidRDefault="33F7F27C"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01A3FD0E" w14:textId="5AE169C6" w:rsidR="6AA92B6B" w:rsidRDefault="6AA92B6B" w:rsidP="6AA92B6B">
            <w:pPr>
              <w:spacing w:after="0"/>
              <w:rPr>
                <w:rFonts w:ascii="Calibri" w:eastAsia="Times New Roman" w:hAnsi="Calibri" w:cs="Calibri"/>
                <w:lang w:eastAsia="en-AU"/>
              </w:rPr>
            </w:pPr>
          </w:p>
          <w:p w14:paraId="7517C9A8" w14:textId="3A514A31" w:rsidR="054E34AA" w:rsidRDefault="33F7F27C" w:rsidP="6AA92B6B">
            <w:pPr>
              <w:spacing w:after="0"/>
              <w:rPr>
                <w:rFonts w:ascii="Calibri" w:eastAsia="Times New Roman" w:hAnsi="Calibri" w:cs="Calibri"/>
                <w:lang w:eastAsia="en-AU"/>
              </w:rPr>
            </w:pPr>
            <w:r w:rsidRPr="2353537F">
              <w:rPr>
                <w:rFonts w:ascii="Calibri" w:eastAsia="Times New Roman" w:hAnsi="Calibri" w:cs="Calibri"/>
                <w:lang w:eastAsia="en-AU"/>
              </w:rPr>
              <w:t xml:space="preserve">Additional Comments: </w:t>
            </w:r>
          </w:p>
          <w:p w14:paraId="5A6839F8" w14:textId="5C6F9E79" w:rsidR="6AA92B6B" w:rsidRDefault="6AA92B6B" w:rsidP="6AA92B6B">
            <w:pPr>
              <w:rPr>
                <w:rFonts w:ascii="MS Gothic" w:eastAsia="MS Gothic" w:hAnsi="MS Gothic" w:cs="Segoe UI"/>
                <w:color w:val="2B579A"/>
                <w:lang w:eastAsia="en-AU"/>
              </w:rPr>
            </w:pPr>
          </w:p>
        </w:tc>
      </w:tr>
      <w:tr w:rsidR="00285963" w:rsidRPr="00581B8E" w14:paraId="34997862"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3D8BBB3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5E6B6D21"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7EAC0DC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299A9F9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2BE9DC3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45B315A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0253A84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82B6DC2"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5A4673D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lastRenderedPageBreak/>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5BD5E7D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19E23FDA" w14:textId="77777777" w:rsidR="00C32477" w:rsidRDefault="00C32477" w:rsidP="000C15C5">
      <w:pPr>
        <w:spacing w:beforeAutospacing="1" w:afterAutospacing="1" w:line="384" w:lineRule="atLeast"/>
        <w:jc w:val="left"/>
      </w:pPr>
    </w:p>
    <w:p w14:paraId="13AF7CFF" w14:textId="6910C6F0" w:rsidR="000C15C5" w:rsidRDefault="0045618E" w:rsidP="0045618E">
      <w:pPr>
        <w:pStyle w:val="Heading2"/>
      </w:pPr>
      <w:bookmarkStart w:id="73" w:name="_Toc1480781902"/>
      <w:r>
        <w:t>CHCECE031 Support children’s health, safety and wellbeing</w:t>
      </w:r>
      <w:bookmarkEnd w:id="73"/>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7746D1C9" w14:textId="77777777" w:rsidTr="2353537F">
        <w:trPr>
          <w:trHeight w:val="1350"/>
        </w:trPr>
        <w:tc>
          <w:tcPr>
            <w:tcW w:w="6748" w:type="dxa"/>
            <w:shd w:val="clear" w:color="auto" w:fill="E26714"/>
          </w:tcPr>
          <w:p w14:paraId="64FB31C6" w14:textId="77777777" w:rsidR="0045618E" w:rsidRPr="00F41B1A" w:rsidRDefault="0045618E">
            <w:pPr>
              <w:rPr>
                <w:color w:val="FFFFFF" w:themeColor="background1"/>
              </w:rPr>
            </w:pPr>
            <w:r w:rsidRPr="00F41B1A">
              <w:rPr>
                <w:color w:val="FFFFFF" w:themeColor="background1"/>
              </w:rPr>
              <w:t xml:space="preserve">Key Points (KP)  </w:t>
            </w:r>
          </w:p>
          <w:p w14:paraId="13B15CE3"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16452FC8"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3E57B76B" w14:textId="77777777" w:rsidTr="2353537F">
        <w:trPr>
          <w:trHeight w:val="374"/>
        </w:trPr>
        <w:tc>
          <w:tcPr>
            <w:tcW w:w="13608" w:type="dxa"/>
            <w:gridSpan w:val="2"/>
            <w:tcBorders>
              <w:top w:val="nil"/>
              <w:left w:val="single" w:sz="4" w:space="0" w:color="F36F20"/>
            </w:tcBorders>
          </w:tcPr>
          <w:p w14:paraId="72EB0CD2"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265DAD48" w14:textId="77777777" w:rsidTr="2353537F">
        <w:trPr>
          <w:trHeight w:val="366"/>
        </w:trPr>
        <w:tc>
          <w:tcPr>
            <w:tcW w:w="6748" w:type="dxa"/>
            <w:tcBorders>
              <w:left w:val="single" w:sz="4" w:space="0" w:color="F36F20"/>
            </w:tcBorders>
          </w:tcPr>
          <w:p w14:paraId="462469B3"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7DF7CC18"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2555AC7F" w14:paraId="20696C87" w14:textId="77777777" w:rsidTr="2353537F">
        <w:trPr>
          <w:trHeight w:val="300"/>
        </w:trPr>
        <w:tc>
          <w:tcPr>
            <w:tcW w:w="6748" w:type="dxa"/>
            <w:tcBorders>
              <w:left w:val="single" w:sz="4" w:space="0" w:color="F36F20"/>
            </w:tcBorders>
          </w:tcPr>
          <w:p w14:paraId="77BBE90A" w14:textId="47701910" w:rsidR="2555AC7F" w:rsidRDefault="2555AC7F" w:rsidP="2555AC7F">
            <w:pPr>
              <w:pStyle w:val="TableParagraph"/>
              <w:spacing w:before="4"/>
              <w:ind w:left="111"/>
              <w:rPr>
                <w:color w:val="FF0000"/>
              </w:rPr>
            </w:pPr>
            <w:r w:rsidRPr="2555AC7F">
              <w:rPr>
                <w:color w:val="FF0000"/>
                <w:lang w:val="en-AU"/>
              </w:rPr>
              <w:t>Date and Time of Observation:</w:t>
            </w:r>
          </w:p>
        </w:tc>
        <w:tc>
          <w:tcPr>
            <w:tcW w:w="6860" w:type="dxa"/>
          </w:tcPr>
          <w:p w14:paraId="6BA5FAB9" w14:textId="5239A8D9" w:rsidR="2555AC7F" w:rsidRDefault="2555AC7F" w:rsidP="2555AC7F">
            <w:pPr>
              <w:pStyle w:val="TableParagraph"/>
              <w:spacing w:before="4"/>
              <w:rPr>
                <w:color w:val="FF0000"/>
              </w:rPr>
            </w:pPr>
            <w:r w:rsidRPr="2555AC7F">
              <w:rPr>
                <w:color w:val="000000" w:themeColor="text1"/>
                <w:lang w:val="en-AU"/>
              </w:rPr>
              <w:t xml:space="preserve"> </w:t>
            </w:r>
            <w:r w:rsidRPr="2555AC7F">
              <w:rPr>
                <w:color w:val="FF0000"/>
                <w:lang w:val="en-AU"/>
              </w:rPr>
              <w:t xml:space="preserve">XX/XX/XXXX </w:t>
            </w:r>
          </w:p>
        </w:tc>
      </w:tr>
      <w:tr w:rsidR="2555AC7F" w14:paraId="46F85CA3" w14:textId="77777777" w:rsidTr="2353537F">
        <w:trPr>
          <w:trHeight w:val="300"/>
        </w:trPr>
        <w:tc>
          <w:tcPr>
            <w:tcW w:w="6748" w:type="dxa"/>
            <w:tcBorders>
              <w:left w:val="single" w:sz="4" w:space="0" w:color="F36F20"/>
            </w:tcBorders>
          </w:tcPr>
          <w:p w14:paraId="277BC10A" w14:textId="420159C9" w:rsidR="2555AC7F" w:rsidRDefault="2555AC7F" w:rsidP="2555AC7F">
            <w:pPr>
              <w:pStyle w:val="TableParagraph"/>
              <w:spacing w:before="4"/>
              <w:ind w:left="111"/>
              <w:rPr>
                <w:color w:val="FF0000"/>
              </w:rPr>
            </w:pPr>
            <w:r w:rsidRPr="2555AC7F">
              <w:rPr>
                <w:color w:val="FF0000"/>
                <w:lang w:val="en-AU"/>
              </w:rPr>
              <w:t xml:space="preserve">Place of Observation: </w:t>
            </w:r>
          </w:p>
        </w:tc>
        <w:tc>
          <w:tcPr>
            <w:tcW w:w="6860" w:type="dxa"/>
          </w:tcPr>
          <w:p w14:paraId="72CD84BB" w14:textId="3A743F85" w:rsidR="2555AC7F" w:rsidRDefault="2555AC7F" w:rsidP="2555AC7F">
            <w:pPr>
              <w:pStyle w:val="TableParagraph"/>
              <w:spacing w:before="4"/>
              <w:ind w:left="107"/>
              <w:rPr>
                <w:color w:val="FF0000"/>
              </w:rPr>
            </w:pPr>
            <w:r w:rsidRPr="2555AC7F">
              <w:rPr>
                <w:color w:val="FF0000"/>
                <w:lang w:val="en-AU"/>
              </w:rPr>
              <w:t>ABC Centre, 13 ABC St, Sunnybank</w:t>
            </w:r>
          </w:p>
        </w:tc>
      </w:tr>
      <w:tr w:rsidR="00641B97" w:rsidRPr="009D7629" w14:paraId="17BC996C" w14:textId="77777777" w:rsidTr="2353537F">
        <w:trPr>
          <w:trHeight w:val="366"/>
        </w:trPr>
        <w:tc>
          <w:tcPr>
            <w:tcW w:w="6748" w:type="dxa"/>
            <w:tcBorders>
              <w:left w:val="single" w:sz="4" w:space="0" w:color="F36F20"/>
            </w:tcBorders>
          </w:tcPr>
          <w:p w14:paraId="72CD60AB" w14:textId="386CC04F" w:rsidR="00641B97" w:rsidRPr="00BC2235" w:rsidRDefault="4C84D325" w:rsidP="00646A8E">
            <w:pPr>
              <w:pStyle w:val="ListParagraph"/>
              <w:numPr>
                <w:ilvl w:val="0"/>
                <w:numId w:val="15"/>
              </w:numPr>
              <w:spacing w:after="160" w:line="259" w:lineRule="auto"/>
              <w:rPr>
                <w:color w:val="000000" w:themeColor="text1"/>
              </w:rPr>
            </w:pPr>
            <w:commentRangeStart w:id="74"/>
            <w:r w:rsidRPr="2353537F">
              <w:rPr>
                <w:color w:val="000000" w:themeColor="text1"/>
              </w:rPr>
              <w:t>How do you ensure compliance with health and hygiene regulatory requirements and service policies in your daily practices?</w:t>
            </w:r>
            <w:commentRangeEnd w:id="74"/>
            <w:r w:rsidR="00641B97">
              <w:rPr>
                <w:rStyle w:val="CommentReference"/>
              </w:rPr>
              <w:commentReference w:id="74"/>
            </w:r>
          </w:p>
        </w:tc>
        <w:tc>
          <w:tcPr>
            <w:tcW w:w="6860" w:type="dxa"/>
          </w:tcPr>
          <w:p>
            <w:r>
              <w:t>{{CHCECE031_1}}</w:t>
            </w:r>
          </w:p>
        </w:tc>
      </w:tr>
      <w:tr w:rsidR="0045618E" w:rsidRPr="009D7629" w14:paraId="5AB72671" w14:textId="77777777" w:rsidTr="2353537F">
        <w:trPr>
          <w:trHeight w:val="366"/>
        </w:trPr>
        <w:tc>
          <w:tcPr>
            <w:tcW w:w="6748" w:type="dxa"/>
            <w:tcBorders>
              <w:left w:val="single" w:sz="4" w:space="0" w:color="F36F20"/>
            </w:tcBorders>
          </w:tcPr>
          <w:p w14:paraId="395677F0" w14:textId="0382E500" w:rsidR="0045618E" w:rsidRPr="00A872DC" w:rsidRDefault="00146941" w:rsidP="00646A8E">
            <w:pPr>
              <w:pStyle w:val="ListParagraph"/>
              <w:numPr>
                <w:ilvl w:val="0"/>
                <w:numId w:val="15"/>
              </w:numPr>
              <w:spacing w:before="4"/>
              <w:rPr>
                <w:color w:val="000000" w:themeColor="text1"/>
              </w:rPr>
            </w:pPr>
            <w:commentRangeStart w:id="75"/>
            <w:r w:rsidRPr="00146941">
              <w:rPr>
                <w:color w:val="000000" w:themeColor="text1"/>
              </w:rPr>
              <w:t>In what ways do you model and support children in learning personal health and hygiene practices through discussion and repeated experiences?</w:t>
            </w:r>
            <w:commentRangeEnd w:id="75"/>
            <w:r w:rsidR="00C32477">
              <w:rPr>
                <w:rStyle w:val="CommentReference"/>
              </w:rPr>
              <w:commentReference w:id="75"/>
            </w:r>
          </w:p>
        </w:tc>
        <w:tc>
          <w:tcPr>
            <w:tcW w:w="6860" w:type="dxa"/>
          </w:tcPr>
          <w:p>
            <w:r>
              <w:t>{{CHCECE031_2}}</w:t>
            </w:r>
          </w:p>
        </w:tc>
      </w:tr>
      <w:tr w:rsidR="0045618E" w:rsidRPr="009D7629" w14:paraId="5F393937" w14:textId="77777777" w:rsidTr="2353537F">
        <w:trPr>
          <w:trHeight w:val="366"/>
        </w:trPr>
        <w:tc>
          <w:tcPr>
            <w:tcW w:w="6748" w:type="dxa"/>
            <w:tcBorders>
              <w:left w:val="single" w:sz="4" w:space="0" w:color="F36F20"/>
            </w:tcBorders>
          </w:tcPr>
          <w:p w14:paraId="3F4AB2C3" w14:textId="65B4D078" w:rsidR="0045618E" w:rsidRPr="00A872DC" w:rsidRDefault="00146941" w:rsidP="00646A8E">
            <w:pPr>
              <w:pStyle w:val="ListParagraph"/>
              <w:numPr>
                <w:ilvl w:val="0"/>
                <w:numId w:val="15"/>
              </w:numPr>
              <w:spacing w:before="4"/>
              <w:rPr>
                <w:color w:val="000000" w:themeColor="text1"/>
              </w:rPr>
            </w:pPr>
            <w:commentRangeStart w:id="76"/>
            <w:r w:rsidRPr="00146941">
              <w:rPr>
                <w:color w:val="000000" w:themeColor="text1"/>
              </w:rPr>
              <w:t>What steps do you take to identify and correct practices that do not meet health and hygiene requirements and procedures?</w:t>
            </w:r>
            <w:commentRangeEnd w:id="76"/>
            <w:r w:rsidR="00EB4E59">
              <w:rPr>
                <w:rStyle w:val="CommentReference"/>
              </w:rPr>
              <w:commentReference w:id="76"/>
            </w:r>
          </w:p>
        </w:tc>
        <w:tc>
          <w:tcPr>
            <w:tcW w:w="6860" w:type="dxa"/>
          </w:tcPr>
          <w:p>
            <w:r>
              <w:t>{{CHCECE031_3}}</w:t>
            </w:r>
          </w:p>
        </w:tc>
      </w:tr>
      <w:tr w:rsidR="0045618E" w:rsidRPr="009D7629" w14:paraId="63CA4F47" w14:textId="77777777" w:rsidTr="2353537F">
        <w:trPr>
          <w:trHeight w:val="366"/>
        </w:trPr>
        <w:tc>
          <w:tcPr>
            <w:tcW w:w="6748" w:type="dxa"/>
            <w:tcBorders>
              <w:left w:val="single" w:sz="4" w:space="0" w:color="F36F20"/>
            </w:tcBorders>
          </w:tcPr>
          <w:p w14:paraId="3154D97C" w14:textId="517C2464" w:rsidR="0045618E" w:rsidRPr="00A872DC"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77"/>
            <w:r w:rsidRPr="008C4E00">
              <w:rPr>
                <w:rFonts w:asciiTheme="minorHAnsi" w:hAnsiTheme="minorHAnsi" w:cstheme="minorHAnsi"/>
                <w:color w:val="000000" w:themeColor="text1"/>
                <w:sz w:val="24"/>
                <w:szCs w:val="24"/>
                <w:lang w:val="en-AU"/>
              </w:rPr>
              <w:t xml:space="preserve">How do you keep up-to-date with children’s health needs </w:t>
            </w:r>
            <w:r w:rsidRPr="008C4E00">
              <w:rPr>
                <w:rFonts w:asciiTheme="minorHAnsi" w:hAnsiTheme="minorHAnsi" w:cstheme="minorHAnsi"/>
                <w:color w:val="000000" w:themeColor="text1"/>
                <w:sz w:val="24"/>
                <w:szCs w:val="24"/>
                <w:lang w:val="en-AU"/>
              </w:rPr>
              <w:lastRenderedPageBreak/>
              <w:t>and communicate this information with colleagues and families while maintaining confidentiality?</w:t>
            </w:r>
            <w:commentRangeEnd w:id="77"/>
            <w:r w:rsidR="00A872DC">
              <w:rPr>
                <w:rStyle w:val="CommentReference"/>
                <w:rFonts w:asciiTheme="minorHAnsi" w:eastAsiaTheme="minorHAnsi" w:hAnsiTheme="minorHAnsi" w:cstheme="minorBidi"/>
                <w:lang w:val="en-AU"/>
              </w:rPr>
              <w:commentReference w:id="77"/>
            </w:r>
          </w:p>
        </w:tc>
        <w:tc>
          <w:tcPr>
            <w:tcW w:w="6860" w:type="dxa"/>
          </w:tcPr>
          <w:p>
            <w:r>
              <w:t>{{CHCECE031_4}}</w:t>
            </w:r>
          </w:p>
        </w:tc>
      </w:tr>
      <w:tr w:rsidR="0045618E" w:rsidRPr="009D7629" w14:paraId="2385F69C" w14:textId="77777777" w:rsidTr="2353537F">
        <w:trPr>
          <w:trHeight w:val="366"/>
        </w:trPr>
        <w:tc>
          <w:tcPr>
            <w:tcW w:w="6748" w:type="dxa"/>
            <w:tcBorders>
              <w:left w:val="single" w:sz="4" w:space="0" w:color="F36F20"/>
            </w:tcBorders>
          </w:tcPr>
          <w:p w14:paraId="63503DF8" w14:textId="019AC6F0" w:rsidR="0045618E" w:rsidRPr="00A872DC" w:rsidRDefault="00146941" w:rsidP="00646A8E">
            <w:pPr>
              <w:pStyle w:val="NormalWeb"/>
              <w:numPr>
                <w:ilvl w:val="0"/>
                <w:numId w:val="15"/>
              </w:numPr>
              <w:shd w:val="clear" w:color="auto" w:fill="FFFFFF"/>
              <w:rPr>
                <w:rFonts w:asciiTheme="minorHAnsi" w:eastAsiaTheme="minorHAnsi" w:hAnsiTheme="minorHAnsi" w:cstheme="minorHAnsi"/>
                <w:color w:val="000000" w:themeColor="text1"/>
                <w:lang w:eastAsia="en-US"/>
              </w:rPr>
            </w:pPr>
            <w:commentRangeStart w:id="78"/>
            <w:r w:rsidRPr="008C4E00">
              <w:rPr>
                <w:rFonts w:asciiTheme="minorHAnsi" w:eastAsiaTheme="minorHAnsi" w:hAnsiTheme="minorHAnsi" w:cstheme="minorHAnsi"/>
                <w:color w:val="000000" w:themeColor="text1"/>
                <w:lang w:eastAsia="en-US"/>
              </w:rPr>
              <w:t>What strategies do you implement for managing risks associated with long-term medical conditions in children?</w:t>
            </w:r>
            <w:commentRangeEnd w:id="78"/>
            <w:r w:rsidR="00EC17A5">
              <w:rPr>
                <w:rStyle w:val="CommentReference"/>
                <w:rFonts w:asciiTheme="minorHAnsi" w:eastAsiaTheme="minorHAnsi" w:hAnsiTheme="minorHAnsi" w:cstheme="minorBidi"/>
                <w:lang w:eastAsia="en-US"/>
              </w:rPr>
              <w:commentReference w:id="78"/>
            </w:r>
          </w:p>
        </w:tc>
        <w:tc>
          <w:tcPr>
            <w:tcW w:w="6860" w:type="dxa"/>
          </w:tcPr>
          <w:p>
            <w:r>
              <w:t>{{CHCECE031_5}}</w:t>
            </w:r>
          </w:p>
        </w:tc>
      </w:tr>
      <w:tr w:rsidR="0045618E" w:rsidRPr="009D7629" w14:paraId="39867854" w14:textId="77777777" w:rsidTr="2353537F">
        <w:trPr>
          <w:trHeight w:val="1110"/>
        </w:trPr>
        <w:tc>
          <w:tcPr>
            <w:tcW w:w="6748" w:type="dxa"/>
            <w:tcBorders>
              <w:left w:val="single" w:sz="4" w:space="0" w:color="F36F20"/>
            </w:tcBorders>
          </w:tcPr>
          <w:p w14:paraId="655282DB" w14:textId="42E994C8" w:rsidR="0045618E" w:rsidRPr="00A872DC" w:rsidRDefault="00146941" w:rsidP="00646A8E">
            <w:pPr>
              <w:pStyle w:val="NormalWeb"/>
              <w:numPr>
                <w:ilvl w:val="0"/>
                <w:numId w:val="15"/>
              </w:numPr>
              <w:shd w:val="clear" w:color="auto" w:fill="FFFFFF"/>
              <w:jc w:val="both"/>
              <w:rPr>
                <w:rFonts w:asciiTheme="minorHAnsi" w:eastAsiaTheme="minorHAnsi" w:hAnsiTheme="minorHAnsi" w:cstheme="minorHAnsi"/>
                <w:color w:val="000000" w:themeColor="text1"/>
                <w:lang w:eastAsia="en-US"/>
              </w:rPr>
            </w:pPr>
            <w:commentRangeStart w:id="79"/>
            <w:r w:rsidRPr="008C4E00">
              <w:rPr>
                <w:rFonts w:asciiTheme="minorHAnsi" w:eastAsiaTheme="minorHAnsi" w:hAnsiTheme="minorHAnsi" w:cstheme="minorHAnsi"/>
                <w:color w:val="000000" w:themeColor="text1"/>
                <w:lang w:eastAsia="en-US"/>
              </w:rPr>
              <w:t>How do you identify and adhere to service and regulatory requirements for both short-term and long-term medication administration?</w:t>
            </w:r>
            <w:commentRangeEnd w:id="79"/>
            <w:r w:rsidR="00A872DC">
              <w:rPr>
                <w:rStyle w:val="CommentReference"/>
                <w:rFonts w:asciiTheme="minorHAnsi" w:eastAsiaTheme="minorHAnsi" w:hAnsiTheme="minorHAnsi" w:cstheme="minorBidi"/>
                <w:lang w:eastAsia="en-US"/>
              </w:rPr>
              <w:commentReference w:id="79"/>
            </w:r>
          </w:p>
        </w:tc>
        <w:tc>
          <w:tcPr>
            <w:tcW w:w="6860" w:type="dxa"/>
          </w:tcPr>
          <w:p>
            <w:r>
              <w:t>{{CHCECE031_6}}</w:t>
            </w:r>
          </w:p>
        </w:tc>
      </w:tr>
      <w:tr w:rsidR="0045618E" w:rsidRPr="009D7629" w14:paraId="036BD279" w14:textId="77777777" w:rsidTr="2353537F">
        <w:trPr>
          <w:trHeight w:val="366"/>
        </w:trPr>
        <w:tc>
          <w:tcPr>
            <w:tcW w:w="6748" w:type="dxa"/>
            <w:tcBorders>
              <w:left w:val="single" w:sz="4" w:space="0" w:color="F36F20"/>
            </w:tcBorders>
          </w:tcPr>
          <w:p w14:paraId="76C3038E" w14:textId="281AED57" w:rsidR="0045618E" w:rsidRPr="00A872DC"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0"/>
            <w:r w:rsidRPr="008C4E00">
              <w:rPr>
                <w:rFonts w:asciiTheme="minorHAnsi" w:hAnsiTheme="minorHAnsi" w:cstheme="minorHAnsi"/>
                <w:color w:val="000000" w:themeColor="text1"/>
                <w:sz w:val="24"/>
                <w:szCs w:val="24"/>
                <w:lang w:val="en-AU"/>
              </w:rPr>
              <w:t>Describe your process for observing signs of illness or injury in children, and how you record and share this information according to service policies and regulatory requirements.</w:t>
            </w:r>
            <w:commentRangeEnd w:id="80"/>
            <w:r w:rsidR="00A872DC">
              <w:rPr>
                <w:rStyle w:val="CommentReference"/>
                <w:rFonts w:asciiTheme="minorHAnsi" w:eastAsiaTheme="minorHAnsi" w:hAnsiTheme="minorHAnsi" w:cstheme="minorBidi"/>
                <w:lang w:val="en-AU"/>
              </w:rPr>
              <w:commentReference w:id="80"/>
            </w:r>
          </w:p>
        </w:tc>
        <w:tc>
          <w:tcPr>
            <w:tcW w:w="6860" w:type="dxa"/>
          </w:tcPr>
          <w:p>
            <w:r>
              <w:t>{{CHCECE031_7}}</w:t>
            </w:r>
          </w:p>
        </w:tc>
      </w:tr>
      <w:tr w:rsidR="00BE7540" w:rsidRPr="009D7629" w14:paraId="6C02A614" w14:textId="77777777" w:rsidTr="2353537F">
        <w:trPr>
          <w:trHeight w:val="366"/>
        </w:trPr>
        <w:tc>
          <w:tcPr>
            <w:tcW w:w="6748" w:type="dxa"/>
            <w:tcBorders>
              <w:left w:val="single" w:sz="4" w:space="0" w:color="F36F20"/>
            </w:tcBorders>
          </w:tcPr>
          <w:p w14:paraId="32768790" w14:textId="608AA495" w:rsidR="00BE7540" w:rsidRPr="00A872DC"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1"/>
            <w:r w:rsidRPr="00250698">
              <w:rPr>
                <w:rFonts w:asciiTheme="minorHAnsi" w:hAnsiTheme="minorHAnsi" w:cstheme="minorHAnsi"/>
                <w:color w:val="000000" w:themeColor="text1"/>
                <w:sz w:val="24"/>
                <w:szCs w:val="24"/>
                <w:lang w:val="en-AU"/>
              </w:rPr>
              <w:t>What methods do you use to encourage and engage children in regular physical activity, and how do you participate in these activities with them?</w:t>
            </w:r>
            <w:commentRangeEnd w:id="81"/>
            <w:r w:rsidR="00A872DC">
              <w:rPr>
                <w:rStyle w:val="CommentReference"/>
                <w:rFonts w:asciiTheme="minorHAnsi" w:eastAsiaTheme="minorHAnsi" w:hAnsiTheme="minorHAnsi" w:cstheme="minorBidi"/>
                <w:lang w:val="en-AU"/>
              </w:rPr>
              <w:commentReference w:id="81"/>
            </w:r>
          </w:p>
        </w:tc>
        <w:tc>
          <w:tcPr>
            <w:tcW w:w="6860" w:type="dxa"/>
          </w:tcPr>
          <w:p>
            <w:r>
              <w:t>{{CHCECE031_8}}</w:t>
            </w:r>
          </w:p>
        </w:tc>
      </w:tr>
      <w:tr w:rsidR="00BE7540" w:rsidRPr="009D7629" w14:paraId="33D4ABBF" w14:textId="77777777" w:rsidTr="2353537F">
        <w:trPr>
          <w:trHeight w:val="366"/>
        </w:trPr>
        <w:tc>
          <w:tcPr>
            <w:tcW w:w="6748" w:type="dxa"/>
            <w:tcBorders>
              <w:left w:val="single" w:sz="4" w:space="0" w:color="F36F20"/>
            </w:tcBorders>
          </w:tcPr>
          <w:p w14:paraId="3CAA4D9E" w14:textId="22DCA100" w:rsidR="00BE7540" w:rsidRPr="00A872DC"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2"/>
            <w:r w:rsidRPr="00250698">
              <w:rPr>
                <w:rFonts w:asciiTheme="minorHAnsi" w:hAnsiTheme="minorHAnsi" w:cstheme="minorHAnsi"/>
                <w:color w:val="000000" w:themeColor="text1"/>
                <w:sz w:val="24"/>
                <w:szCs w:val="24"/>
                <w:lang w:val="en-AU"/>
              </w:rPr>
              <w:t>How do you provide both planned and spontaneous opportunities for physical activity tailored to each child's needs, and discuss the importance of physical activity with them?</w:t>
            </w:r>
            <w:commentRangeEnd w:id="82"/>
            <w:r w:rsidR="00A872DC">
              <w:rPr>
                <w:rStyle w:val="CommentReference"/>
                <w:rFonts w:asciiTheme="minorHAnsi" w:eastAsiaTheme="minorHAnsi" w:hAnsiTheme="minorHAnsi" w:cstheme="minorBidi"/>
                <w:lang w:val="en-AU"/>
              </w:rPr>
              <w:commentReference w:id="82"/>
            </w:r>
          </w:p>
        </w:tc>
        <w:tc>
          <w:tcPr>
            <w:tcW w:w="6860" w:type="dxa"/>
          </w:tcPr>
          <w:p>
            <w:r>
              <w:t>{{CHCECE031_9}}</w:t>
            </w:r>
          </w:p>
        </w:tc>
      </w:tr>
      <w:tr w:rsidR="00BE7540" w:rsidRPr="009D7629" w14:paraId="4EE72A48" w14:textId="77777777" w:rsidTr="2353537F">
        <w:trPr>
          <w:trHeight w:val="366"/>
        </w:trPr>
        <w:tc>
          <w:tcPr>
            <w:tcW w:w="6748" w:type="dxa"/>
            <w:tcBorders>
              <w:left w:val="single" w:sz="4" w:space="0" w:color="F36F20"/>
            </w:tcBorders>
          </w:tcPr>
          <w:p w14:paraId="00CD893F" w14:textId="4A6B7B88"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3"/>
            <w:r w:rsidRPr="00250698">
              <w:rPr>
                <w:rFonts w:asciiTheme="minorHAnsi" w:hAnsiTheme="minorHAnsi" w:cstheme="minorHAnsi"/>
                <w:color w:val="000000" w:themeColor="text1"/>
                <w:sz w:val="24"/>
                <w:szCs w:val="24"/>
                <w:lang w:val="en-AU"/>
              </w:rPr>
              <w:t>How do you create enjoyable mealtimes and support healthy eating practices with children, ensuring they have access to water and healthy food regularly?</w:t>
            </w:r>
            <w:commentRangeEnd w:id="83"/>
            <w:r w:rsidR="00A872DC">
              <w:rPr>
                <w:rStyle w:val="CommentReference"/>
                <w:rFonts w:asciiTheme="minorHAnsi" w:eastAsiaTheme="minorHAnsi" w:hAnsiTheme="minorHAnsi" w:cstheme="minorBidi"/>
                <w:lang w:val="en-AU"/>
              </w:rPr>
              <w:commentReference w:id="83"/>
            </w:r>
          </w:p>
        </w:tc>
        <w:tc>
          <w:tcPr>
            <w:tcW w:w="6860" w:type="dxa"/>
          </w:tcPr>
          <w:p>
            <w:r>
              <w:t>{{CHCECE031_10}}</w:t>
            </w:r>
          </w:p>
        </w:tc>
      </w:tr>
      <w:tr w:rsidR="00BE7540" w:rsidRPr="009D7629" w14:paraId="21197EAF" w14:textId="77777777" w:rsidTr="2353537F">
        <w:trPr>
          <w:trHeight w:val="366"/>
        </w:trPr>
        <w:tc>
          <w:tcPr>
            <w:tcW w:w="6748" w:type="dxa"/>
            <w:tcBorders>
              <w:left w:val="single" w:sz="4" w:space="0" w:color="F36F20"/>
            </w:tcBorders>
          </w:tcPr>
          <w:p w14:paraId="154DE7A6" w14:textId="3412BF32"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4"/>
            <w:r w:rsidRPr="00250698">
              <w:rPr>
                <w:rFonts w:asciiTheme="minorHAnsi" w:hAnsiTheme="minorHAnsi" w:cstheme="minorHAnsi"/>
                <w:color w:val="000000" w:themeColor="text1"/>
                <w:sz w:val="24"/>
                <w:szCs w:val="24"/>
                <w:lang w:val="en-AU"/>
              </w:rPr>
              <w:t>What procedures do you follow to implement food safety policies during mealtimes and share information with families to support a healthy lifestyle?</w:t>
            </w:r>
            <w:commentRangeEnd w:id="84"/>
            <w:r w:rsidR="003807CF">
              <w:rPr>
                <w:rStyle w:val="CommentReference"/>
                <w:rFonts w:asciiTheme="minorHAnsi" w:eastAsiaTheme="minorHAnsi" w:hAnsiTheme="minorHAnsi" w:cstheme="minorBidi"/>
                <w:lang w:val="en-AU"/>
              </w:rPr>
              <w:commentReference w:id="84"/>
            </w:r>
          </w:p>
        </w:tc>
        <w:tc>
          <w:tcPr>
            <w:tcW w:w="6860" w:type="dxa"/>
          </w:tcPr>
          <w:p>
            <w:r>
              <w:t>{{CHCECE031_11}}</w:t>
            </w:r>
          </w:p>
        </w:tc>
      </w:tr>
      <w:tr w:rsidR="00BE7540" w:rsidRPr="009D7629" w14:paraId="167CE606" w14:textId="77777777" w:rsidTr="2353537F">
        <w:trPr>
          <w:trHeight w:val="366"/>
        </w:trPr>
        <w:tc>
          <w:tcPr>
            <w:tcW w:w="6748" w:type="dxa"/>
            <w:tcBorders>
              <w:left w:val="single" w:sz="4" w:space="0" w:color="F36F20"/>
            </w:tcBorders>
          </w:tcPr>
          <w:p w14:paraId="6A1DD60A" w14:textId="063C759C"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5"/>
            <w:r w:rsidRPr="00250698">
              <w:rPr>
                <w:rFonts w:asciiTheme="minorHAnsi" w:hAnsiTheme="minorHAnsi" w:cstheme="minorHAnsi"/>
                <w:color w:val="000000" w:themeColor="text1"/>
                <w:sz w:val="24"/>
                <w:szCs w:val="24"/>
                <w:lang w:val="en-AU"/>
              </w:rPr>
              <w:lastRenderedPageBreak/>
              <w:t>How do you implement individualised sleep and rest practices in consultation with families and provide suitable activities for children who do not sleep?</w:t>
            </w:r>
            <w:commentRangeEnd w:id="85"/>
            <w:r w:rsidR="003807CF">
              <w:rPr>
                <w:rStyle w:val="CommentReference"/>
                <w:rFonts w:asciiTheme="minorHAnsi" w:eastAsiaTheme="minorHAnsi" w:hAnsiTheme="minorHAnsi" w:cstheme="minorBidi"/>
                <w:lang w:val="en-AU"/>
              </w:rPr>
              <w:commentReference w:id="85"/>
            </w:r>
          </w:p>
        </w:tc>
        <w:tc>
          <w:tcPr>
            <w:tcW w:w="6860" w:type="dxa"/>
          </w:tcPr>
          <w:p>
            <w:r>
              <w:t>{{CHCECE031_12}}</w:t>
            </w:r>
          </w:p>
        </w:tc>
      </w:tr>
      <w:tr w:rsidR="00BE7540" w:rsidRPr="009D7629" w14:paraId="7239E797" w14:textId="77777777" w:rsidTr="2353537F">
        <w:trPr>
          <w:trHeight w:val="366"/>
        </w:trPr>
        <w:tc>
          <w:tcPr>
            <w:tcW w:w="6748" w:type="dxa"/>
            <w:tcBorders>
              <w:left w:val="single" w:sz="4" w:space="0" w:color="F36F20"/>
            </w:tcBorders>
          </w:tcPr>
          <w:p w14:paraId="272AFFD9" w14:textId="393A0DBF"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6"/>
            <w:r w:rsidRPr="004229DE">
              <w:rPr>
                <w:rFonts w:asciiTheme="minorHAnsi" w:hAnsiTheme="minorHAnsi" w:cstheme="minorHAnsi"/>
                <w:color w:val="000000" w:themeColor="text1"/>
                <w:sz w:val="24"/>
                <w:szCs w:val="24"/>
                <w:lang w:val="en-AU"/>
              </w:rPr>
              <w:t>How do you maintain children’s privacy during toileting and dressing times, and address their individual clothing needs within service requirements?</w:t>
            </w:r>
            <w:commentRangeEnd w:id="86"/>
            <w:r w:rsidR="003807CF">
              <w:rPr>
                <w:rStyle w:val="CommentReference"/>
                <w:rFonts w:asciiTheme="minorHAnsi" w:eastAsiaTheme="minorHAnsi" w:hAnsiTheme="minorHAnsi" w:cstheme="minorBidi"/>
                <w:lang w:val="en-AU"/>
              </w:rPr>
              <w:commentReference w:id="86"/>
            </w:r>
          </w:p>
        </w:tc>
        <w:tc>
          <w:tcPr>
            <w:tcW w:w="6860" w:type="dxa"/>
          </w:tcPr>
          <w:p>
            <w:r>
              <w:t>{{CHCECE031_13}}</w:t>
            </w:r>
          </w:p>
        </w:tc>
      </w:tr>
      <w:tr w:rsidR="00BE7540" w:rsidRPr="009D7629" w14:paraId="3B1797AF" w14:textId="77777777" w:rsidTr="2353537F">
        <w:trPr>
          <w:trHeight w:val="366"/>
        </w:trPr>
        <w:tc>
          <w:tcPr>
            <w:tcW w:w="6748" w:type="dxa"/>
            <w:tcBorders>
              <w:left w:val="single" w:sz="4" w:space="0" w:color="F36F20"/>
            </w:tcBorders>
          </w:tcPr>
          <w:p w14:paraId="6C10D4F2" w14:textId="17C9ACC2"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7"/>
            <w:r w:rsidRPr="004229DE">
              <w:rPr>
                <w:rFonts w:asciiTheme="minorHAnsi" w:hAnsiTheme="minorHAnsi" w:cstheme="minorHAnsi"/>
                <w:color w:val="000000" w:themeColor="text1"/>
                <w:sz w:val="24"/>
                <w:szCs w:val="24"/>
                <w:lang w:val="en-AU"/>
              </w:rPr>
              <w:t>In what ways do you support children’s wellbeing by sharing information with families about their sleep and rest patterns?</w:t>
            </w:r>
            <w:commentRangeEnd w:id="87"/>
            <w:r w:rsidR="003807CF">
              <w:rPr>
                <w:rStyle w:val="CommentReference"/>
                <w:rFonts w:asciiTheme="minorHAnsi" w:eastAsiaTheme="minorHAnsi" w:hAnsiTheme="minorHAnsi" w:cstheme="minorBidi"/>
                <w:lang w:val="en-AU"/>
              </w:rPr>
              <w:commentReference w:id="87"/>
            </w:r>
          </w:p>
        </w:tc>
        <w:tc>
          <w:tcPr>
            <w:tcW w:w="6860" w:type="dxa"/>
          </w:tcPr>
          <w:p>
            <w:r>
              <w:t>{{CHCECE031_14}}</w:t>
            </w:r>
          </w:p>
        </w:tc>
      </w:tr>
      <w:tr w:rsidR="00BE7540" w:rsidRPr="009D7629" w14:paraId="547BA8D5" w14:textId="77777777" w:rsidTr="2353537F">
        <w:trPr>
          <w:trHeight w:val="366"/>
        </w:trPr>
        <w:tc>
          <w:tcPr>
            <w:tcW w:w="6748" w:type="dxa"/>
            <w:tcBorders>
              <w:left w:val="single" w:sz="4" w:space="0" w:color="F36F20"/>
            </w:tcBorders>
          </w:tcPr>
          <w:p w14:paraId="1322EC8B" w14:textId="43C3DF01"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8"/>
            <w:r w:rsidRPr="004229DE">
              <w:rPr>
                <w:rFonts w:asciiTheme="minorHAnsi" w:hAnsiTheme="minorHAnsi" w:cstheme="minorHAnsi"/>
                <w:color w:val="000000" w:themeColor="text1"/>
                <w:sz w:val="24"/>
                <w:szCs w:val="24"/>
                <w:lang w:val="en-AU"/>
              </w:rPr>
              <w:t>How do you implement service policies for active supervision of children, and adjust supervision levels based on the area and dynamics of the group?</w:t>
            </w:r>
            <w:commentRangeEnd w:id="88"/>
            <w:r w:rsidR="003807CF">
              <w:rPr>
                <w:rStyle w:val="CommentReference"/>
                <w:rFonts w:asciiTheme="minorHAnsi" w:eastAsiaTheme="minorHAnsi" w:hAnsiTheme="minorHAnsi" w:cstheme="minorBidi"/>
                <w:lang w:val="en-AU"/>
              </w:rPr>
              <w:commentReference w:id="88"/>
            </w:r>
          </w:p>
        </w:tc>
        <w:tc>
          <w:tcPr>
            <w:tcW w:w="6860" w:type="dxa"/>
          </w:tcPr>
          <w:p>
            <w:r>
              <w:t>{{CHCECE031_15}}</w:t>
            </w:r>
          </w:p>
        </w:tc>
      </w:tr>
      <w:tr w:rsidR="00BE7540" w:rsidRPr="009D7629" w14:paraId="75A60B90" w14:textId="77777777" w:rsidTr="2353537F">
        <w:trPr>
          <w:trHeight w:val="366"/>
        </w:trPr>
        <w:tc>
          <w:tcPr>
            <w:tcW w:w="6748" w:type="dxa"/>
            <w:tcBorders>
              <w:left w:val="single" w:sz="4" w:space="0" w:color="F36F20"/>
            </w:tcBorders>
          </w:tcPr>
          <w:p w14:paraId="7711B021" w14:textId="737E2B32"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89"/>
            <w:r w:rsidRPr="004229DE">
              <w:rPr>
                <w:rFonts w:asciiTheme="minorHAnsi" w:hAnsiTheme="minorHAnsi" w:cstheme="minorHAnsi"/>
                <w:color w:val="000000" w:themeColor="text1"/>
                <w:sz w:val="24"/>
                <w:szCs w:val="24"/>
                <w:lang w:val="en-AU"/>
              </w:rPr>
              <w:t>What positive communication techniques do you use to inform children about safety requirements, and how do you exchange information about supervision with colleagues?</w:t>
            </w:r>
            <w:commentRangeEnd w:id="89"/>
            <w:r w:rsidR="003807CF">
              <w:rPr>
                <w:rStyle w:val="CommentReference"/>
                <w:rFonts w:asciiTheme="minorHAnsi" w:eastAsiaTheme="minorHAnsi" w:hAnsiTheme="minorHAnsi" w:cstheme="minorBidi"/>
                <w:lang w:val="en-AU"/>
              </w:rPr>
              <w:commentReference w:id="89"/>
            </w:r>
          </w:p>
        </w:tc>
        <w:tc>
          <w:tcPr>
            <w:tcW w:w="6860" w:type="dxa"/>
          </w:tcPr>
          <w:p>
            <w:r>
              <w:t>{{CHCECE031_16}}</w:t>
            </w:r>
          </w:p>
        </w:tc>
      </w:tr>
      <w:tr w:rsidR="00BE7540" w:rsidRPr="009D7629" w14:paraId="184E20DE" w14:textId="77777777" w:rsidTr="2353537F">
        <w:trPr>
          <w:trHeight w:val="366"/>
        </w:trPr>
        <w:tc>
          <w:tcPr>
            <w:tcW w:w="6748" w:type="dxa"/>
            <w:tcBorders>
              <w:left w:val="single" w:sz="4" w:space="0" w:color="F36F20"/>
            </w:tcBorders>
          </w:tcPr>
          <w:p w14:paraId="7E168D11" w14:textId="6FA55092"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90"/>
            <w:r w:rsidRPr="004229DE">
              <w:rPr>
                <w:rFonts w:asciiTheme="minorHAnsi" w:hAnsiTheme="minorHAnsi" w:cstheme="minorHAnsi"/>
                <w:color w:val="000000" w:themeColor="text1"/>
                <w:sz w:val="24"/>
                <w:szCs w:val="24"/>
                <w:lang w:val="en-AU"/>
              </w:rPr>
              <w:t>How do you ensure the safety of buildings, equipment, and the environment, and handle dangerous products according to service policies?</w:t>
            </w:r>
            <w:commentRangeEnd w:id="90"/>
            <w:r w:rsidR="003807CF">
              <w:rPr>
                <w:rStyle w:val="CommentReference"/>
                <w:rFonts w:asciiTheme="minorHAnsi" w:eastAsiaTheme="minorHAnsi" w:hAnsiTheme="minorHAnsi" w:cstheme="minorBidi"/>
                <w:lang w:val="en-AU"/>
              </w:rPr>
              <w:commentReference w:id="90"/>
            </w:r>
          </w:p>
        </w:tc>
        <w:tc>
          <w:tcPr>
            <w:tcW w:w="6860" w:type="dxa"/>
          </w:tcPr>
          <w:p>
            <w:r>
              <w:t>{{CHCECE031_17}}</w:t>
            </w:r>
          </w:p>
        </w:tc>
      </w:tr>
      <w:tr w:rsidR="00BE7540" w:rsidRPr="009D7629" w14:paraId="2BE223D4" w14:textId="77777777" w:rsidTr="2353537F">
        <w:trPr>
          <w:trHeight w:val="366"/>
        </w:trPr>
        <w:tc>
          <w:tcPr>
            <w:tcW w:w="6748" w:type="dxa"/>
            <w:tcBorders>
              <w:left w:val="single" w:sz="4" w:space="0" w:color="F36F20"/>
            </w:tcBorders>
          </w:tcPr>
          <w:p w14:paraId="084F9581" w14:textId="79A7AD52"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91"/>
            <w:r w:rsidRPr="004229DE">
              <w:rPr>
                <w:rFonts w:asciiTheme="minorHAnsi" w:hAnsiTheme="minorHAnsi" w:cstheme="minorHAnsi"/>
                <w:color w:val="000000" w:themeColor="text1"/>
                <w:sz w:val="24"/>
                <w:szCs w:val="24"/>
                <w:lang w:val="en-AU"/>
              </w:rPr>
              <w:t>What steps do you take to ensure the safe collection of children and supervise individuals entering the service premises?</w:t>
            </w:r>
            <w:commentRangeEnd w:id="91"/>
            <w:r w:rsidR="003807CF">
              <w:rPr>
                <w:rStyle w:val="CommentReference"/>
                <w:rFonts w:asciiTheme="minorHAnsi" w:eastAsiaTheme="minorHAnsi" w:hAnsiTheme="minorHAnsi" w:cstheme="minorBidi"/>
                <w:lang w:val="en-AU"/>
              </w:rPr>
              <w:commentReference w:id="91"/>
            </w:r>
          </w:p>
        </w:tc>
        <w:tc>
          <w:tcPr>
            <w:tcW w:w="6860" w:type="dxa"/>
          </w:tcPr>
          <w:p>
            <w:r>
              <w:t>{{CHCECE031_18}}</w:t>
            </w:r>
          </w:p>
        </w:tc>
      </w:tr>
      <w:tr w:rsidR="00BE7540" w:rsidRPr="009D7629" w14:paraId="7F14F8AF" w14:textId="77777777" w:rsidTr="2353537F">
        <w:trPr>
          <w:trHeight w:val="366"/>
        </w:trPr>
        <w:tc>
          <w:tcPr>
            <w:tcW w:w="6748" w:type="dxa"/>
            <w:tcBorders>
              <w:left w:val="single" w:sz="4" w:space="0" w:color="F36F20"/>
            </w:tcBorders>
          </w:tcPr>
          <w:p w14:paraId="1D853D48" w14:textId="7340C21B"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92"/>
            <w:r w:rsidRPr="005239CD">
              <w:rPr>
                <w:rFonts w:asciiTheme="minorHAnsi" w:hAnsiTheme="minorHAnsi" w:cstheme="minorHAnsi"/>
                <w:color w:val="000000" w:themeColor="text1"/>
                <w:sz w:val="24"/>
                <w:szCs w:val="24"/>
                <w:lang w:val="en-AU"/>
              </w:rPr>
              <w:t>How do you help children recognise potential hazards and take appropriate protective actions, including promoting sun safety?</w:t>
            </w:r>
            <w:commentRangeEnd w:id="92"/>
            <w:r w:rsidR="003807CF">
              <w:rPr>
                <w:rStyle w:val="CommentReference"/>
                <w:rFonts w:asciiTheme="minorHAnsi" w:eastAsiaTheme="minorHAnsi" w:hAnsiTheme="minorHAnsi" w:cstheme="minorBidi"/>
                <w:lang w:val="en-AU"/>
              </w:rPr>
              <w:commentReference w:id="92"/>
            </w:r>
          </w:p>
        </w:tc>
        <w:tc>
          <w:tcPr>
            <w:tcW w:w="6860" w:type="dxa"/>
          </w:tcPr>
          <w:p>
            <w:r>
              <w:t>{{CHCECE031_19}}</w:t>
            </w:r>
          </w:p>
        </w:tc>
      </w:tr>
      <w:tr w:rsidR="00BE7540" w:rsidRPr="009D7629" w14:paraId="4FAD8B70" w14:textId="77777777" w:rsidTr="2353537F">
        <w:trPr>
          <w:trHeight w:val="366"/>
        </w:trPr>
        <w:tc>
          <w:tcPr>
            <w:tcW w:w="6748" w:type="dxa"/>
            <w:tcBorders>
              <w:left w:val="single" w:sz="4" w:space="0" w:color="F36F20"/>
            </w:tcBorders>
          </w:tcPr>
          <w:p w14:paraId="62953E5E" w14:textId="31DE0C19" w:rsidR="00BE7540" w:rsidRPr="003807CF" w:rsidRDefault="00146941"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93"/>
            <w:r w:rsidRPr="005239CD">
              <w:rPr>
                <w:rFonts w:asciiTheme="minorHAnsi" w:hAnsiTheme="minorHAnsi" w:cstheme="minorHAnsi"/>
                <w:color w:val="000000" w:themeColor="text1"/>
                <w:sz w:val="24"/>
                <w:szCs w:val="24"/>
                <w:lang w:val="en-AU"/>
              </w:rPr>
              <w:t xml:space="preserve">What procedures do you follow to ensure that toys and equipment are safe, maintain hygiene standards, and </w:t>
            </w:r>
            <w:r w:rsidRPr="005239CD">
              <w:rPr>
                <w:rFonts w:asciiTheme="minorHAnsi" w:hAnsiTheme="minorHAnsi" w:cstheme="minorHAnsi"/>
                <w:color w:val="000000" w:themeColor="text1"/>
                <w:sz w:val="24"/>
                <w:szCs w:val="24"/>
                <w:lang w:val="en-AU"/>
              </w:rPr>
              <w:lastRenderedPageBreak/>
              <w:t>respond to incidents involving illness or spills?</w:t>
            </w:r>
            <w:commentRangeEnd w:id="93"/>
            <w:r w:rsidR="003807CF">
              <w:rPr>
                <w:rStyle w:val="CommentReference"/>
                <w:rFonts w:asciiTheme="minorHAnsi" w:eastAsiaTheme="minorHAnsi" w:hAnsiTheme="minorHAnsi" w:cstheme="minorBidi"/>
                <w:lang w:val="en-AU"/>
              </w:rPr>
              <w:commentReference w:id="93"/>
            </w:r>
          </w:p>
        </w:tc>
        <w:tc>
          <w:tcPr>
            <w:tcW w:w="6860" w:type="dxa"/>
          </w:tcPr>
          <w:p>
            <w:r>
              <w:t>{{CHCECE031_20}}</w:t>
            </w:r>
          </w:p>
        </w:tc>
      </w:tr>
      <w:tr w:rsidR="00BE7540" w:rsidRPr="009D7629" w14:paraId="26731D78" w14:textId="77777777" w:rsidTr="2353537F">
        <w:trPr>
          <w:trHeight w:val="366"/>
        </w:trPr>
        <w:tc>
          <w:tcPr>
            <w:tcW w:w="6748" w:type="dxa"/>
            <w:tcBorders>
              <w:left w:val="single" w:sz="4" w:space="0" w:color="F36F20"/>
            </w:tcBorders>
          </w:tcPr>
          <w:p w14:paraId="4FCB27F8" w14:textId="23E08B07" w:rsidR="00BE7540" w:rsidRPr="003807CF" w:rsidRDefault="00DB5074" w:rsidP="00646A8E">
            <w:pPr>
              <w:pStyle w:val="TableParagraph"/>
              <w:numPr>
                <w:ilvl w:val="0"/>
                <w:numId w:val="15"/>
              </w:numPr>
              <w:spacing w:before="4"/>
              <w:rPr>
                <w:rFonts w:asciiTheme="minorHAnsi" w:hAnsiTheme="minorHAnsi" w:cstheme="minorHAnsi"/>
                <w:color w:val="000000" w:themeColor="text1"/>
                <w:sz w:val="24"/>
                <w:szCs w:val="24"/>
                <w:lang w:val="en-AU"/>
              </w:rPr>
            </w:pPr>
            <w:commentRangeStart w:id="94"/>
            <w:r w:rsidRPr="00DB5074">
              <w:rPr>
                <w:rFonts w:asciiTheme="minorHAnsi" w:hAnsiTheme="minorHAnsi" w:cstheme="minorHAnsi"/>
                <w:sz w:val="24"/>
                <w:szCs w:val="24"/>
                <w:lang w:val="en-AU"/>
              </w:rPr>
              <w:lastRenderedPageBreak/>
              <w:t>How have you followed all hygiene, health, and safety procedures on three different occasions for each of the following: supporting a child to wash their hands, supporting one or more children during mealtimes, supporting a child with toileting, supporting a child with dressing or undressing, and supporting a child to have their individual sleep needs met?</w:t>
            </w:r>
            <w:commentRangeEnd w:id="94"/>
            <w:r w:rsidR="0078290E">
              <w:rPr>
                <w:rStyle w:val="CommentReference"/>
                <w:rFonts w:asciiTheme="minorHAnsi" w:eastAsiaTheme="minorHAnsi" w:hAnsiTheme="minorHAnsi" w:cstheme="minorBidi"/>
                <w:lang w:val="en-AU"/>
              </w:rPr>
              <w:commentReference w:id="94"/>
            </w:r>
          </w:p>
        </w:tc>
        <w:tc>
          <w:tcPr>
            <w:tcW w:w="6860" w:type="dxa"/>
          </w:tcPr>
          <w:p>
            <w:r>
              <w:t>{{CHCECE031_21}}</w:t>
            </w:r>
          </w:p>
        </w:tc>
      </w:tr>
      <w:tr w:rsidR="00BE7540" w:rsidRPr="009D7629" w14:paraId="4C259CF0" w14:textId="77777777" w:rsidTr="2353537F">
        <w:trPr>
          <w:trHeight w:val="366"/>
        </w:trPr>
        <w:tc>
          <w:tcPr>
            <w:tcW w:w="6748" w:type="dxa"/>
            <w:tcBorders>
              <w:left w:val="single" w:sz="4" w:space="0" w:color="F36F20"/>
            </w:tcBorders>
          </w:tcPr>
          <w:p w14:paraId="293E4CAD" w14:textId="12C97D2C" w:rsidR="00BE7540" w:rsidRPr="003807CF" w:rsidRDefault="00146941" w:rsidP="00646A8E">
            <w:pPr>
              <w:pStyle w:val="ListParagraph"/>
              <w:numPr>
                <w:ilvl w:val="0"/>
                <w:numId w:val="15"/>
              </w:numPr>
              <w:spacing w:after="160" w:line="278" w:lineRule="auto"/>
              <w:rPr>
                <w:lang w:val="en-GB"/>
              </w:rPr>
            </w:pPr>
            <w:commentRangeStart w:id="95"/>
            <w:r w:rsidRPr="00146941">
              <w:rPr>
                <w:lang w:val="en-GB"/>
              </w:rPr>
              <w:t>How do you support a child to meet their individual sleep needs and provide suitable activities for those who do not sleep, while adhering to service policies?</w:t>
            </w:r>
            <w:commentRangeEnd w:id="95"/>
            <w:r w:rsidR="003807CF">
              <w:rPr>
                <w:rStyle w:val="CommentReference"/>
              </w:rPr>
              <w:commentReference w:id="95"/>
            </w:r>
          </w:p>
        </w:tc>
        <w:tc>
          <w:tcPr>
            <w:tcW w:w="6860" w:type="dxa"/>
          </w:tcPr>
          <w:p>
            <w:r>
              <w:t>{{CHCECE031_22}}</w:t>
            </w:r>
          </w:p>
        </w:tc>
      </w:tr>
      <w:tr w:rsidR="00BE7540" w:rsidRPr="009D7629" w14:paraId="3138F4F1" w14:textId="77777777" w:rsidTr="2353537F">
        <w:trPr>
          <w:trHeight w:val="366"/>
        </w:trPr>
        <w:tc>
          <w:tcPr>
            <w:tcW w:w="6748" w:type="dxa"/>
            <w:tcBorders>
              <w:left w:val="single" w:sz="4" w:space="0" w:color="F36F20"/>
            </w:tcBorders>
          </w:tcPr>
          <w:p w14:paraId="5A028BB6" w14:textId="4BC6A6D8" w:rsidR="00BE7540" w:rsidRPr="00F41B1A" w:rsidRDefault="7DB6C3D9" w:rsidP="00646A8E">
            <w:pPr>
              <w:pStyle w:val="ListParagraph"/>
              <w:numPr>
                <w:ilvl w:val="0"/>
                <w:numId w:val="15"/>
              </w:numPr>
              <w:spacing w:after="160" w:line="278" w:lineRule="auto"/>
              <w:rPr>
                <w:lang w:val="en-GB"/>
              </w:rPr>
            </w:pPr>
            <w:commentRangeStart w:id="96"/>
            <w:r w:rsidRPr="2353537F">
              <w:rPr>
                <w:lang w:val="en-GB"/>
              </w:rPr>
              <w:t>How do you demonstrate the principles of active supervision while supervising a group of children during a complete activity or play period?</w:t>
            </w:r>
            <w:commentRangeEnd w:id="96"/>
            <w:r w:rsidR="00BE7540">
              <w:rPr>
                <w:rStyle w:val="CommentReference"/>
              </w:rPr>
              <w:commentReference w:id="96"/>
            </w:r>
          </w:p>
        </w:tc>
        <w:tc>
          <w:tcPr>
            <w:tcW w:w="6860" w:type="dxa"/>
          </w:tcPr>
          <w:p>
            <w:r>
              <w:t>{{CHCECE031_23}}</w:t>
            </w:r>
          </w:p>
        </w:tc>
      </w:tr>
      <w:tr w:rsidR="00BE7540" w:rsidRPr="009D7629" w14:paraId="35881239" w14:textId="77777777" w:rsidTr="2353537F">
        <w:trPr>
          <w:trHeight w:val="366"/>
        </w:trPr>
        <w:tc>
          <w:tcPr>
            <w:tcW w:w="6748" w:type="dxa"/>
            <w:tcBorders>
              <w:left w:val="single" w:sz="4" w:space="0" w:color="F36F20"/>
            </w:tcBorders>
          </w:tcPr>
          <w:p w14:paraId="71198C7A" w14:textId="57AB15FB" w:rsidR="00BE7540" w:rsidRPr="00F41B1A" w:rsidRDefault="00955D9A" w:rsidP="00646A8E">
            <w:pPr>
              <w:pStyle w:val="ListParagraph"/>
              <w:numPr>
                <w:ilvl w:val="0"/>
                <w:numId w:val="15"/>
              </w:numPr>
              <w:spacing w:after="160" w:line="278" w:lineRule="auto"/>
              <w:rPr>
                <w:lang w:val="en-GB"/>
              </w:rPr>
            </w:pPr>
            <w:commentRangeStart w:id="97"/>
            <w:r w:rsidRPr="00955D9A">
              <w:rPr>
                <w:lang w:val="en-GB"/>
              </w:rPr>
              <w:t>How have you responded appropriately to three different situations where the health or safety of children may have been compromised, and how did you ensure that all activities continued to meet service performance criteria during your work experience?</w:t>
            </w:r>
            <w:commentRangeEnd w:id="97"/>
            <w:r w:rsidR="00483CF1">
              <w:rPr>
                <w:rStyle w:val="CommentReference"/>
              </w:rPr>
              <w:commentReference w:id="97"/>
            </w:r>
          </w:p>
        </w:tc>
        <w:tc>
          <w:tcPr>
            <w:tcW w:w="6860" w:type="dxa"/>
          </w:tcPr>
          <w:p>
            <w:r>
              <w:t>{{CHCECE031_24}}</w:t>
            </w:r>
          </w:p>
        </w:tc>
      </w:tr>
    </w:tbl>
    <w:p w14:paraId="7CC55332" w14:textId="519C7B59" w:rsidR="0045618E" w:rsidRDefault="0045618E" w:rsidP="000C15C5">
      <w:pPr>
        <w:spacing w:beforeAutospacing="1" w:afterAutospacing="1" w:line="384" w:lineRule="atLeast"/>
        <w:jc w:val="left"/>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23"/>
        <w:gridCol w:w="760"/>
        <w:gridCol w:w="5961"/>
      </w:tblGrid>
      <w:tr w:rsidR="00285963" w:rsidRPr="00581B8E" w14:paraId="66D85523"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3895D34F"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CHCECE031 Support children’s health, safety and wellbeing</w:t>
            </w:r>
            <w:r w:rsidRPr="00581B8E">
              <w:rPr>
                <w:rFonts w:ascii="Calibri Light" w:eastAsia="Times New Roman" w:hAnsi="Calibri Light" w:cs="Calibri Light"/>
                <w:b/>
                <w:bCs/>
                <w:smallCaps/>
                <w:color w:val="FFFFFF"/>
                <w:sz w:val="32"/>
                <w:szCs w:val="32"/>
                <w:lang w:eastAsia="en-AU"/>
              </w:rPr>
              <w:t xml:space="preserve"> Assessment Criteria </w:t>
            </w:r>
            <w:r w:rsidRPr="00581B8E">
              <w:rPr>
                <w:rFonts w:ascii="Calibri Light" w:eastAsia="Times New Roman" w:hAnsi="Calibri Light" w:cs="Calibri Light"/>
                <w:color w:val="FFFFFF"/>
                <w:sz w:val="32"/>
                <w:szCs w:val="32"/>
                <w:lang w:eastAsia="en-AU"/>
              </w:rPr>
              <w:t> </w:t>
            </w:r>
          </w:p>
        </w:tc>
      </w:tr>
      <w:tr w:rsidR="00285963" w:rsidRPr="00581B8E" w14:paraId="077AEDBA"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14471EF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09C31402"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11FEBAC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7451608D"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70F1FAC1"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0E2DAFE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08A0F2F"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1BE33C5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778E7E2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FF0211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B754B5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DD79369"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723ED7F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0BAE886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A32E4B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D7E486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30AD8405"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02362E17"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41B400C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18DD96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29DB51B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5DD9A90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D6906F3"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7392D2D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62AF5B92"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7C58DC4F"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808AE9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01EECA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6AA92B6B" w14:paraId="46E2C57A" w14:textId="77777777" w:rsidTr="2353537F">
        <w:trPr>
          <w:trHeight w:val="300"/>
        </w:trPr>
        <w:tc>
          <w:tcPr>
            <w:tcW w:w="7051"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57A39C3E" w14:textId="6AA58065" w:rsidR="6AA92B6B" w:rsidRDefault="189F6FD7" w:rsidP="2353537F">
            <w:pPr>
              <w:jc w:val="left"/>
              <w:rPr>
                <w:rFonts w:eastAsiaTheme="minorEastAsia"/>
                <w:color w:val="000000" w:themeColor="text1"/>
                <w:lang w:eastAsia="en-AU"/>
              </w:rPr>
            </w:pPr>
            <w:r w:rsidRPr="2353537F">
              <w:rPr>
                <w:rFonts w:ascii="Calibri" w:eastAsia="Times New Roman" w:hAnsi="Calibri" w:cs="Calibri"/>
                <w:b/>
                <w:bCs/>
                <w:color w:val="000000" w:themeColor="text1"/>
                <w:lang w:eastAsia="en-AU"/>
              </w:rPr>
              <w:t>Checking Section C against units with Direct Observation:</w:t>
            </w:r>
            <w:r w:rsidR="2F7C1AC4" w:rsidRPr="2353537F">
              <w:rPr>
                <w:rFonts w:ascii="Calibri" w:eastAsia="Times New Roman" w:hAnsi="Calibri" w:cs="Calibri"/>
                <w:b/>
                <w:bCs/>
                <w:color w:val="000000" w:themeColor="text1"/>
                <w:lang w:eastAsia="en-AU"/>
              </w:rPr>
              <w:t xml:space="preserve">  </w:t>
            </w:r>
            <w:r w:rsidR="2938465A" w:rsidRPr="2353537F">
              <w:rPr>
                <w:rFonts w:ascii="Calibri" w:eastAsia="Times New Roman" w:hAnsi="Calibri" w:cs="Calibri"/>
                <w:color w:val="000000" w:themeColor="text1"/>
                <w:lang w:eastAsia="en-AU"/>
              </w:rPr>
              <w:t>T</w:t>
            </w:r>
            <w:r w:rsidR="2F7C1AC4" w:rsidRPr="2353537F">
              <w:rPr>
                <w:rFonts w:eastAsiaTheme="minorEastAsia"/>
                <w:color w:val="000000" w:themeColor="text1"/>
                <w:lang w:eastAsia="en-AU"/>
              </w:rPr>
              <w:t xml:space="preserve">he following aspects of the performance evidence </w:t>
            </w:r>
            <w:r w:rsidR="1D67174F" w:rsidRPr="2353537F">
              <w:rPr>
                <w:rFonts w:eastAsiaTheme="minorEastAsia"/>
                <w:color w:val="000000" w:themeColor="text1"/>
                <w:lang w:eastAsia="en-AU"/>
              </w:rPr>
              <w:t xml:space="preserve">must be </w:t>
            </w:r>
            <w:r w:rsidR="2F7C1AC4" w:rsidRPr="2353537F">
              <w:rPr>
                <w:rFonts w:eastAsiaTheme="minorEastAsia"/>
                <w:color w:val="000000" w:themeColor="text1"/>
                <w:lang w:eastAsia="en-AU"/>
              </w:rPr>
              <w:t>directly observed by the assessor on at least one occasion</w:t>
            </w:r>
            <w:r w:rsidR="388117F1" w:rsidRPr="2353537F">
              <w:rPr>
                <w:rFonts w:eastAsiaTheme="minorEastAsia"/>
                <w:color w:val="000000" w:themeColor="text1"/>
                <w:lang w:eastAsia="en-AU"/>
              </w:rPr>
              <w:t>:</w:t>
            </w:r>
          </w:p>
          <w:p w14:paraId="2FE7C69A" w14:textId="5CDD7B2D" w:rsidR="3F08C9EB" w:rsidRDefault="5F82F4B3" w:rsidP="00646A8E">
            <w:pPr>
              <w:pStyle w:val="ListParagraph"/>
              <w:numPr>
                <w:ilvl w:val="0"/>
                <w:numId w:val="12"/>
              </w:numPr>
              <w:jc w:val="left"/>
              <w:rPr>
                <w:rFonts w:eastAsiaTheme="minorEastAsia"/>
                <w:color w:val="000000" w:themeColor="text1"/>
                <w:lang w:eastAsia="en-AU"/>
              </w:rPr>
            </w:pPr>
            <w:r w:rsidRPr="2353537F">
              <w:rPr>
                <w:rFonts w:eastAsiaTheme="minorEastAsia"/>
                <w:color w:val="000000" w:themeColor="text1"/>
                <w:lang w:eastAsia="en-AU"/>
              </w:rPr>
              <w:t>S</w:t>
            </w:r>
            <w:r w:rsidR="2F7C1AC4" w:rsidRPr="2353537F">
              <w:rPr>
                <w:rFonts w:eastAsiaTheme="minorEastAsia"/>
                <w:color w:val="000000" w:themeColor="text1"/>
                <w:lang w:eastAsia="en-AU"/>
              </w:rPr>
              <w:t>upport a child to wash their hands (can be taken without the child's face)</w:t>
            </w:r>
          </w:p>
          <w:p w14:paraId="44EB612F" w14:textId="50FFA8FD" w:rsidR="61D0D3CE" w:rsidRDefault="61D0D3CE" w:rsidP="00646A8E">
            <w:pPr>
              <w:pStyle w:val="ListParagraph"/>
              <w:numPr>
                <w:ilvl w:val="1"/>
                <w:numId w:val="12"/>
              </w:numPr>
              <w:jc w:val="left"/>
              <w:rPr>
                <w:rFonts w:eastAsiaTheme="minorEastAsia"/>
                <w:color w:val="000000" w:themeColor="text1"/>
                <w:lang w:eastAsia="en-AU"/>
              </w:rPr>
            </w:pPr>
            <w:proofErr w:type="gramStart"/>
            <w:r w:rsidRPr="2353537F">
              <w:rPr>
                <w:rFonts w:eastAsiaTheme="minorEastAsia"/>
                <w:color w:val="000000" w:themeColor="text1"/>
                <w:lang w:eastAsia="en-AU"/>
              </w:rPr>
              <w:t>Models</w:t>
            </w:r>
            <w:proofErr w:type="gramEnd"/>
            <w:r w:rsidRPr="2353537F">
              <w:rPr>
                <w:rFonts w:eastAsiaTheme="minorEastAsia"/>
                <w:color w:val="000000" w:themeColor="text1"/>
                <w:lang w:eastAsia="en-AU"/>
              </w:rPr>
              <w:t xml:space="preserve"> proper technique using soap and water.</w:t>
            </w:r>
          </w:p>
          <w:p w14:paraId="199B53A3" w14:textId="14DE10BB" w:rsidR="61D0D3CE" w:rsidRDefault="61D0D3CE" w:rsidP="00646A8E">
            <w:pPr>
              <w:pStyle w:val="ListParagraph"/>
              <w:numPr>
                <w:ilvl w:val="1"/>
                <w:numId w:val="12"/>
              </w:numPr>
            </w:pPr>
            <w:r>
              <w:t>Promotes independence and hygiene awareness.</w:t>
            </w:r>
          </w:p>
          <w:p w14:paraId="369B2EFE" w14:textId="7576813E" w:rsidR="61D0D3CE" w:rsidRDefault="61D0D3CE" w:rsidP="00646A8E">
            <w:pPr>
              <w:pStyle w:val="ListParagraph"/>
              <w:numPr>
                <w:ilvl w:val="1"/>
                <w:numId w:val="12"/>
              </w:numPr>
            </w:pPr>
            <w:r>
              <w:lastRenderedPageBreak/>
              <w:t>Ensures hands are dried correctly after washing.</w:t>
            </w:r>
          </w:p>
          <w:p w14:paraId="6A10A0AD" w14:textId="1599B4CC" w:rsidR="05DD523B" w:rsidRDefault="0377B8AC" w:rsidP="00646A8E">
            <w:pPr>
              <w:pStyle w:val="ListParagraph"/>
              <w:numPr>
                <w:ilvl w:val="0"/>
                <w:numId w:val="12"/>
              </w:numPr>
              <w:jc w:val="left"/>
              <w:rPr>
                <w:rFonts w:eastAsiaTheme="minorEastAsia"/>
                <w:color w:val="000000" w:themeColor="text1"/>
                <w:lang w:eastAsia="en-AU"/>
              </w:rPr>
            </w:pPr>
            <w:r w:rsidRPr="2353537F">
              <w:rPr>
                <w:rFonts w:eastAsiaTheme="minorEastAsia"/>
                <w:color w:val="000000" w:themeColor="text1"/>
                <w:lang w:eastAsia="en-AU"/>
              </w:rPr>
              <w:t>S</w:t>
            </w:r>
            <w:r w:rsidR="2F7C1AC4" w:rsidRPr="2353537F">
              <w:rPr>
                <w:rFonts w:eastAsiaTheme="minorEastAsia"/>
                <w:color w:val="000000" w:themeColor="text1"/>
                <w:lang w:eastAsia="en-AU"/>
              </w:rPr>
              <w:t>upport one or more children during mealtimes (can be taken without the child's face)</w:t>
            </w:r>
          </w:p>
          <w:p w14:paraId="02D4D409" w14:textId="3A3E38CB" w:rsidR="499D73C8" w:rsidRDefault="499D73C8" w:rsidP="00646A8E">
            <w:pPr>
              <w:pStyle w:val="ListParagraph"/>
              <w:numPr>
                <w:ilvl w:val="1"/>
                <w:numId w:val="12"/>
              </w:numPr>
              <w:jc w:val="left"/>
              <w:rPr>
                <w:rFonts w:eastAsiaTheme="minorEastAsia"/>
                <w:color w:val="000000" w:themeColor="text1"/>
                <w:lang w:eastAsia="en-AU"/>
              </w:rPr>
            </w:pPr>
            <w:r w:rsidRPr="2353537F">
              <w:rPr>
                <w:rFonts w:eastAsiaTheme="minorEastAsia"/>
                <w:color w:val="000000" w:themeColor="text1"/>
                <w:lang w:eastAsia="en-AU"/>
              </w:rPr>
              <w:t>Encourages safe eating and respectful mealtime behaviour.</w:t>
            </w:r>
          </w:p>
          <w:p w14:paraId="38B4CD73" w14:textId="64170AD7" w:rsidR="499D73C8" w:rsidRDefault="499D73C8" w:rsidP="00646A8E">
            <w:pPr>
              <w:pStyle w:val="ListParagraph"/>
              <w:numPr>
                <w:ilvl w:val="1"/>
                <w:numId w:val="12"/>
              </w:numPr>
            </w:pPr>
            <w:r>
              <w:t>Supports self-feeding and engages in positive interaction.</w:t>
            </w:r>
          </w:p>
          <w:p w14:paraId="00D3E34E" w14:textId="519BB1CF" w:rsidR="499D73C8" w:rsidRDefault="499D73C8" w:rsidP="00646A8E">
            <w:pPr>
              <w:pStyle w:val="ListParagraph"/>
              <w:numPr>
                <w:ilvl w:val="1"/>
                <w:numId w:val="12"/>
              </w:numPr>
            </w:pPr>
            <w:r>
              <w:t>Maintains hygiene (e.g. handwashing, clean surfaces).</w:t>
            </w:r>
          </w:p>
          <w:p w14:paraId="61828D2D" w14:textId="64970B71" w:rsidR="021CDB96" w:rsidRDefault="42B0483A" w:rsidP="00646A8E">
            <w:pPr>
              <w:pStyle w:val="ListParagraph"/>
              <w:numPr>
                <w:ilvl w:val="0"/>
                <w:numId w:val="12"/>
              </w:numPr>
              <w:jc w:val="left"/>
              <w:rPr>
                <w:rFonts w:eastAsiaTheme="minorEastAsia"/>
                <w:color w:val="000000" w:themeColor="text1"/>
                <w:lang w:eastAsia="en-AU"/>
              </w:rPr>
            </w:pPr>
            <w:r w:rsidRPr="2353537F">
              <w:rPr>
                <w:rFonts w:eastAsiaTheme="minorEastAsia"/>
                <w:color w:val="000000" w:themeColor="text1"/>
                <w:lang w:eastAsia="en-AU"/>
              </w:rPr>
              <w:t>S</w:t>
            </w:r>
            <w:r w:rsidR="2F7C1AC4" w:rsidRPr="2353537F">
              <w:rPr>
                <w:rFonts w:eastAsiaTheme="minorEastAsia"/>
                <w:color w:val="000000" w:themeColor="text1"/>
                <w:lang w:eastAsia="en-AU"/>
              </w:rPr>
              <w:t>upport a child with toileting (can be simulated with a manikin)</w:t>
            </w:r>
          </w:p>
          <w:p w14:paraId="4E67D356" w14:textId="7B9E7359" w:rsidR="1A436E68" w:rsidRDefault="1A436E68" w:rsidP="00646A8E">
            <w:pPr>
              <w:pStyle w:val="ListParagraph"/>
              <w:numPr>
                <w:ilvl w:val="1"/>
                <w:numId w:val="12"/>
              </w:numPr>
              <w:jc w:val="left"/>
              <w:rPr>
                <w:rFonts w:eastAsiaTheme="minorEastAsia"/>
                <w:color w:val="000000" w:themeColor="text1"/>
                <w:lang w:eastAsia="en-AU"/>
              </w:rPr>
            </w:pPr>
            <w:r w:rsidRPr="2353537F">
              <w:rPr>
                <w:rFonts w:eastAsiaTheme="minorEastAsia"/>
                <w:color w:val="000000" w:themeColor="text1"/>
                <w:lang w:eastAsia="en-AU"/>
              </w:rPr>
              <w:t>Demonstrates hygiene steps (gloves, disposal, handwashing).</w:t>
            </w:r>
          </w:p>
          <w:p w14:paraId="64383153" w14:textId="72D037E8" w:rsidR="1A436E68" w:rsidRDefault="1A436E68" w:rsidP="00646A8E">
            <w:pPr>
              <w:pStyle w:val="ListParagraph"/>
              <w:numPr>
                <w:ilvl w:val="1"/>
                <w:numId w:val="12"/>
              </w:numPr>
            </w:pPr>
            <w:r>
              <w:t>Maintains child dignity and encourages participation.</w:t>
            </w:r>
          </w:p>
          <w:p w14:paraId="1E6C873B" w14:textId="45E79737" w:rsidR="1A436E68" w:rsidRDefault="1A436E68" w:rsidP="00646A8E">
            <w:pPr>
              <w:pStyle w:val="ListParagraph"/>
              <w:numPr>
                <w:ilvl w:val="1"/>
                <w:numId w:val="12"/>
              </w:numPr>
            </w:pPr>
            <w:r>
              <w:t>Simulates full process with clear narration if not using a real child.</w:t>
            </w:r>
          </w:p>
          <w:p w14:paraId="7B300695" w14:textId="77777777" w:rsidR="000A5136" w:rsidRDefault="6FD9AC6D" w:rsidP="00646A8E">
            <w:pPr>
              <w:pStyle w:val="ListParagraph"/>
              <w:numPr>
                <w:ilvl w:val="0"/>
                <w:numId w:val="12"/>
              </w:numPr>
              <w:jc w:val="left"/>
              <w:rPr>
                <w:rFonts w:eastAsiaTheme="minorEastAsia"/>
                <w:color w:val="000000" w:themeColor="text1"/>
                <w:lang w:eastAsia="en-AU"/>
              </w:rPr>
            </w:pPr>
            <w:r w:rsidRPr="2353537F">
              <w:rPr>
                <w:rFonts w:eastAsiaTheme="minorEastAsia"/>
                <w:color w:val="000000" w:themeColor="text1"/>
                <w:lang w:eastAsia="en-AU"/>
              </w:rPr>
              <w:t>S</w:t>
            </w:r>
            <w:r w:rsidR="2F7C1AC4" w:rsidRPr="2353537F">
              <w:rPr>
                <w:rFonts w:eastAsiaTheme="minorEastAsia"/>
                <w:color w:val="000000" w:themeColor="text1"/>
                <w:lang w:eastAsia="en-AU"/>
              </w:rPr>
              <w:t>upport a child with dressing or undressing (can be simulated with a manikin)</w:t>
            </w:r>
          </w:p>
          <w:p w14:paraId="3C757EFF" w14:textId="70593B17" w:rsidR="11EA1399" w:rsidRDefault="11EA1399" w:rsidP="00646A8E">
            <w:pPr>
              <w:pStyle w:val="ListParagraph"/>
              <w:numPr>
                <w:ilvl w:val="1"/>
                <w:numId w:val="12"/>
              </w:numPr>
              <w:jc w:val="left"/>
              <w:rPr>
                <w:rFonts w:eastAsiaTheme="minorEastAsia"/>
                <w:color w:val="000000" w:themeColor="text1"/>
                <w:lang w:eastAsia="en-AU"/>
              </w:rPr>
            </w:pPr>
            <w:r w:rsidRPr="2353537F">
              <w:rPr>
                <w:rFonts w:eastAsiaTheme="minorEastAsia"/>
                <w:color w:val="000000" w:themeColor="text1"/>
                <w:lang w:eastAsia="en-AU"/>
              </w:rPr>
              <w:t>Encourages independence while supporting as needed.</w:t>
            </w:r>
          </w:p>
          <w:p w14:paraId="7B758334" w14:textId="42D91E9A" w:rsidR="11EA1399" w:rsidRDefault="11EA1399" w:rsidP="00646A8E">
            <w:pPr>
              <w:pStyle w:val="ListParagraph"/>
              <w:numPr>
                <w:ilvl w:val="1"/>
                <w:numId w:val="12"/>
              </w:numPr>
            </w:pPr>
            <w:r>
              <w:t>Demonstrates respect, privacy, and safe handling of clothing.</w:t>
            </w:r>
          </w:p>
          <w:p w14:paraId="0B956B85" w14:textId="0950DA83" w:rsidR="11EA1399" w:rsidRDefault="11EA1399" w:rsidP="00646A8E">
            <w:pPr>
              <w:pStyle w:val="ListParagraph"/>
              <w:numPr>
                <w:ilvl w:val="1"/>
                <w:numId w:val="12"/>
              </w:numPr>
            </w:pPr>
            <w:r>
              <w:t>Simulates scenario properly with full steps if using a manikin.</w:t>
            </w:r>
          </w:p>
          <w:p w14:paraId="6975D0DE" w14:textId="201C2E46" w:rsidR="6AA92B6B" w:rsidRDefault="2F7C1AC4" w:rsidP="2353537F">
            <w:pPr>
              <w:jc w:val="left"/>
              <w:rPr>
                <w:rFonts w:eastAsiaTheme="minorEastAsia"/>
                <w:color w:val="000000" w:themeColor="text1"/>
                <w:lang w:eastAsia="en-AU"/>
                <w:rPrChange w:id="98" w:author="" w16du:dateUtc="2025-08-06T04:29:00Z">
                  <w:rPr/>
                </w:rPrChange>
              </w:rPr>
            </w:pPr>
            <w:r w:rsidRPr="2353537F">
              <w:rPr>
                <w:rFonts w:eastAsiaTheme="minorEastAsia"/>
                <w:i/>
                <w:iCs/>
                <w:color w:val="000000" w:themeColor="text1"/>
                <w:lang w:eastAsia="en-AU"/>
              </w:rPr>
              <w:t>Where there is documented evidence that the service does not permit assistance with toileting, or dressing or undressing by individuals who are not staff members, these skills may be demonstrated through simulated activities and scenarios without involvement of a real child. However, all aspects of the process must be clearly demonstrated for assessment.</w:t>
            </w:r>
          </w:p>
        </w:tc>
        <w:tc>
          <w:tcPr>
            <w:tcW w:w="6893"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7AF774C" w14:textId="2B06EF74" w:rsidR="6AA92B6B" w:rsidRDefault="6AA92B6B" w:rsidP="6AA92B6B">
            <w:pPr>
              <w:rPr>
                <w:rFonts w:ascii="MS Gothic" w:eastAsia="MS Gothic" w:hAnsi="MS Gothic" w:cs="Segoe UI"/>
                <w:color w:val="2B579A"/>
                <w:lang w:eastAsia="en-AU"/>
              </w:rPr>
            </w:pPr>
          </w:p>
          <w:p w14:paraId="2107B363" w14:textId="4ECADAD4" w:rsidR="6AA92B6B" w:rsidRDefault="6AA92B6B" w:rsidP="6AA92B6B">
            <w:pPr>
              <w:rPr>
                <w:rFonts w:ascii="MS Gothic" w:eastAsia="MS Gothic" w:hAnsi="MS Gothic" w:cs="Segoe UI"/>
                <w:color w:val="2B579A"/>
                <w:lang w:eastAsia="en-AU"/>
              </w:rPr>
            </w:pPr>
          </w:p>
          <w:p w14:paraId="52279FDE" w14:textId="32C349F3" w:rsidR="6AA92B6B" w:rsidRDefault="6AA92B6B" w:rsidP="6AA92B6B">
            <w:pPr>
              <w:rPr>
                <w:rFonts w:ascii="MS Gothic" w:eastAsia="MS Gothic" w:hAnsi="MS Gothic" w:cs="Segoe UI"/>
                <w:color w:val="2B579A"/>
                <w:lang w:eastAsia="en-AU"/>
              </w:rPr>
            </w:pPr>
          </w:p>
          <w:p w14:paraId="54433786" w14:textId="77777777" w:rsidR="6AA92B6B" w:rsidRDefault="189F6FD7" w:rsidP="6AA92B6B">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534D8874" w14:textId="5AE169C6" w:rsidR="6AA92B6B" w:rsidRDefault="6AA92B6B" w:rsidP="6AA92B6B">
            <w:pPr>
              <w:spacing w:after="0"/>
              <w:rPr>
                <w:rFonts w:ascii="Calibri" w:eastAsia="Times New Roman" w:hAnsi="Calibri" w:cs="Calibri"/>
                <w:lang w:eastAsia="en-AU"/>
              </w:rPr>
            </w:pPr>
          </w:p>
          <w:p w14:paraId="57B01950" w14:textId="456A52A8" w:rsidR="2353537F" w:rsidRDefault="2353537F" w:rsidP="2353537F">
            <w:pPr>
              <w:spacing w:after="0"/>
              <w:rPr>
                <w:rFonts w:ascii="MS Gothic" w:eastAsia="MS Gothic" w:hAnsi="MS Gothic" w:cs="Segoe UI"/>
                <w:color w:val="2B579A"/>
                <w:lang w:eastAsia="en-AU"/>
              </w:rPr>
            </w:pPr>
          </w:p>
          <w:p w14:paraId="10B26F05" w14:textId="3DE6E27D" w:rsidR="2353537F" w:rsidRDefault="2353537F" w:rsidP="2353537F">
            <w:pPr>
              <w:spacing w:after="0"/>
              <w:rPr>
                <w:rFonts w:ascii="MS Gothic" w:eastAsia="MS Gothic" w:hAnsi="MS Gothic" w:cs="Segoe UI"/>
                <w:color w:val="2B579A"/>
                <w:lang w:eastAsia="en-AU"/>
              </w:rPr>
            </w:pPr>
          </w:p>
          <w:p w14:paraId="6CA108F0" w14:textId="1F7D6742" w:rsidR="2353537F" w:rsidRDefault="2353537F" w:rsidP="2353537F">
            <w:pPr>
              <w:spacing w:after="0"/>
              <w:rPr>
                <w:rFonts w:ascii="MS Gothic" w:eastAsia="MS Gothic" w:hAnsi="MS Gothic" w:cs="Segoe UI"/>
                <w:color w:val="2B579A"/>
                <w:lang w:eastAsia="en-AU"/>
              </w:rPr>
            </w:pPr>
          </w:p>
          <w:p w14:paraId="1640FC54" w14:textId="247B239B" w:rsidR="2353537F" w:rsidRDefault="2353537F" w:rsidP="2353537F">
            <w:pPr>
              <w:spacing w:after="0"/>
              <w:rPr>
                <w:rFonts w:ascii="MS Gothic" w:eastAsia="MS Gothic" w:hAnsi="MS Gothic" w:cs="Segoe UI"/>
                <w:color w:val="2B579A"/>
                <w:lang w:eastAsia="en-AU"/>
              </w:rPr>
            </w:pPr>
          </w:p>
          <w:p w14:paraId="5219B695" w14:textId="77777777" w:rsidR="2E609DCC" w:rsidRDefault="65D577E6" w:rsidP="6AA92B6B">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010B24BA" w14:textId="3E80E45C" w:rsidR="6AA92B6B" w:rsidRDefault="6AA92B6B" w:rsidP="6AA92B6B">
            <w:pPr>
              <w:spacing w:after="0"/>
              <w:rPr>
                <w:rFonts w:ascii="Calibri" w:eastAsia="Times New Roman" w:hAnsi="Calibri" w:cs="Calibri"/>
                <w:lang w:eastAsia="en-AU"/>
              </w:rPr>
            </w:pPr>
          </w:p>
          <w:p w14:paraId="1D0FA109" w14:textId="51ED464E" w:rsidR="2353537F" w:rsidRDefault="2353537F" w:rsidP="2353537F">
            <w:pPr>
              <w:spacing w:after="0"/>
              <w:rPr>
                <w:rFonts w:ascii="MS Gothic" w:eastAsia="MS Gothic" w:hAnsi="MS Gothic" w:cs="Segoe UI"/>
                <w:color w:val="2B579A"/>
                <w:lang w:eastAsia="en-AU"/>
              </w:rPr>
            </w:pPr>
          </w:p>
          <w:p w14:paraId="514F9CEF" w14:textId="4FB20EB2" w:rsidR="2353537F" w:rsidRDefault="2353537F" w:rsidP="2353537F">
            <w:pPr>
              <w:spacing w:after="0"/>
              <w:rPr>
                <w:rFonts w:ascii="MS Gothic" w:eastAsia="MS Gothic" w:hAnsi="MS Gothic" w:cs="Segoe UI"/>
                <w:color w:val="2B579A"/>
                <w:lang w:eastAsia="en-AU"/>
              </w:rPr>
            </w:pPr>
          </w:p>
          <w:p w14:paraId="413FA1FE" w14:textId="37F26F06" w:rsidR="2353537F" w:rsidRDefault="2353537F" w:rsidP="2353537F">
            <w:pPr>
              <w:spacing w:after="0"/>
              <w:rPr>
                <w:rFonts w:ascii="MS Gothic" w:eastAsia="MS Gothic" w:hAnsi="MS Gothic" w:cs="Segoe UI"/>
                <w:color w:val="2B579A"/>
                <w:lang w:eastAsia="en-AU"/>
              </w:rPr>
            </w:pPr>
          </w:p>
          <w:p w14:paraId="778B24E6" w14:textId="7AEFF226" w:rsidR="2353537F" w:rsidRDefault="2353537F" w:rsidP="2353537F">
            <w:pPr>
              <w:spacing w:after="0"/>
              <w:rPr>
                <w:rFonts w:ascii="MS Gothic" w:eastAsia="MS Gothic" w:hAnsi="MS Gothic" w:cs="Segoe UI"/>
                <w:color w:val="2B579A"/>
                <w:lang w:eastAsia="en-AU"/>
              </w:rPr>
            </w:pPr>
          </w:p>
          <w:p w14:paraId="610CDDC6" w14:textId="19C025CD" w:rsidR="2353537F" w:rsidRDefault="2353537F" w:rsidP="2353537F">
            <w:pPr>
              <w:spacing w:after="0"/>
              <w:rPr>
                <w:rFonts w:ascii="MS Gothic" w:eastAsia="MS Gothic" w:hAnsi="MS Gothic" w:cs="Segoe UI"/>
                <w:color w:val="2B579A"/>
                <w:lang w:eastAsia="en-AU"/>
              </w:rPr>
            </w:pPr>
          </w:p>
          <w:p w14:paraId="7EB6F689" w14:textId="77777777" w:rsidR="2E609DCC" w:rsidRDefault="65D577E6" w:rsidP="6AA92B6B">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76A0BCD3" w14:textId="06B78D0A" w:rsidR="2353537F" w:rsidRDefault="2353537F" w:rsidP="2353537F">
            <w:pPr>
              <w:spacing w:after="0"/>
              <w:rPr>
                <w:rFonts w:ascii="MS Gothic" w:eastAsia="MS Gothic" w:hAnsi="MS Gothic" w:cs="Segoe UI"/>
                <w:color w:val="2B579A"/>
                <w:lang w:eastAsia="en-AU"/>
              </w:rPr>
            </w:pPr>
          </w:p>
          <w:p w14:paraId="5A986D3C" w14:textId="1D7236AE" w:rsidR="2353537F" w:rsidRDefault="2353537F" w:rsidP="2353537F">
            <w:pPr>
              <w:spacing w:after="0"/>
              <w:rPr>
                <w:rFonts w:ascii="MS Gothic" w:eastAsia="MS Gothic" w:hAnsi="MS Gothic" w:cs="Segoe UI"/>
                <w:color w:val="2B579A"/>
                <w:lang w:eastAsia="en-AU"/>
              </w:rPr>
            </w:pPr>
          </w:p>
          <w:p w14:paraId="5BDDC807" w14:textId="6892491B" w:rsidR="2353537F" w:rsidRDefault="2353537F" w:rsidP="2353537F">
            <w:pPr>
              <w:spacing w:after="0"/>
              <w:rPr>
                <w:rFonts w:ascii="MS Gothic" w:eastAsia="MS Gothic" w:hAnsi="MS Gothic" w:cs="Segoe UI"/>
                <w:color w:val="2B579A"/>
                <w:lang w:eastAsia="en-AU"/>
              </w:rPr>
            </w:pPr>
          </w:p>
          <w:p w14:paraId="10F8F57C" w14:textId="6835B747" w:rsidR="2353537F" w:rsidRDefault="2353537F" w:rsidP="2353537F">
            <w:pPr>
              <w:spacing w:after="0"/>
              <w:rPr>
                <w:rFonts w:ascii="MS Gothic" w:eastAsia="MS Gothic" w:hAnsi="MS Gothic" w:cs="Segoe UI"/>
                <w:color w:val="2B579A"/>
                <w:lang w:eastAsia="en-AU"/>
              </w:rPr>
            </w:pPr>
          </w:p>
          <w:p w14:paraId="5A0837F0" w14:textId="70AE61AD" w:rsidR="2353537F" w:rsidRDefault="2353537F" w:rsidP="2353537F">
            <w:pPr>
              <w:spacing w:after="0"/>
              <w:rPr>
                <w:rFonts w:ascii="MS Gothic" w:eastAsia="MS Gothic" w:hAnsi="MS Gothic" w:cs="Segoe UI"/>
                <w:color w:val="2B579A"/>
                <w:lang w:eastAsia="en-AU"/>
              </w:rPr>
            </w:pPr>
          </w:p>
          <w:p w14:paraId="229C8A2A" w14:textId="6C71157D" w:rsidR="2353537F" w:rsidRDefault="2353537F" w:rsidP="2353537F">
            <w:pPr>
              <w:spacing w:after="0"/>
              <w:rPr>
                <w:rFonts w:ascii="MS Gothic" w:eastAsia="MS Gothic" w:hAnsi="MS Gothic" w:cs="Segoe UI"/>
                <w:color w:val="2B579A"/>
                <w:lang w:eastAsia="en-AU"/>
              </w:rPr>
            </w:pPr>
          </w:p>
          <w:p w14:paraId="0445249E" w14:textId="77777777" w:rsidR="2E609DCC" w:rsidRDefault="65D577E6" w:rsidP="6AA92B6B">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28010D86" w14:textId="267E9E32" w:rsidR="6AA92B6B" w:rsidRDefault="6AA92B6B" w:rsidP="6AA92B6B">
            <w:pPr>
              <w:spacing w:after="0"/>
              <w:rPr>
                <w:rFonts w:ascii="Calibri" w:eastAsia="Times New Roman" w:hAnsi="Calibri" w:cs="Calibri"/>
                <w:lang w:eastAsia="en-AU"/>
              </w:rPr>
            </w:pPr>
          </w:p>
          <w:p w14:paraId="6FDA265C" w14:textId="4ED10263" w:rsidR="2353537F" w:rsidRDefault="2353537F" w:rsidP="2353537F">
            <w:pPr>
              <w:spacing w:after="0"/>
              <w:rPr>
                <w:rFonts w:ascii="Calibri" w:eastAsia="Times New Roman" w:hAnsi="Calibri" w:cs="Calibri"/>
                <w:lang w:eastAsia="en-AU"/>
              </w:rPr>
            </w:pPr>
          </w:p>
          <w:p w14:paraId="5474830C" w14:textId="239A23E5" w:rsidR="2353537F" w:rsidRDefault="2353537F" w:rsidP="2353537F">
            <w:pPr>
              <w:spacing w:after="0"/>
              <w:rPr>
                <w:rFonts w:ascii="Calibri" w:eastAsia="Times New Roman" w:hAnsi="Calibri" w:cs="Calibri"/>
                <w:lang w:eastAsia="en-AU"/>
              </w:rPr>
            </w:pPr>
          </w:p>
          <w:p w14:paraId="1BD620D3" w14:textId="31E0E3CC" w:rsidR="2353537F" w:rsidRDefault="2353537F" w:rsidP="2353537F">
            <w:pPr>
              <w:spacing w:after="0"/>
              <w:rPr>
                <w:rFonts w:ascii="Calibri" w:eastAsia="Times New Roman" w:hAnsi="Calibri" w:cs="Calibri"/>
                <w:lang w:eastAsia="en-AU"/>
              </w:rPr>
            </w:pPr>
          </w:p>
          <w:p w14:paraId="704D885C" w14:textId="57D49FDA" w:rsidR="2353537F" w:rsidRDefault="2353537F" w:rsidP="2353537F">
            <w:pPr>
              <w:spacing w:after="0"/>
              <w:rPr>
                <w:rFonts w:ascii="Calibri" w:eastAsia="Times New Roman" w:hAnsi="Calibri" w:cs="Calibri"/>
                <w:lang w:eastAsia="en-AU"/>
              </w:rPr>
            </w:pPr>
          </w:p>
          <w:p w14:paraId="0E339734" w14:textId="3A514A31" w:rsidR="6AA92B6B" w:rsidRDefault="6AA92B6B" w:rsidP="6AA92B6B">
            <w:pPr>
              <w:spacing w:after="0"/>
              <w:rPr>
                <w:rFonts w:ascii="Calibri" w:eastAsia="Times New Roman" w:hAnsi="Calibri" w:cs="Calibri"/>
                <w:lang w:eastAsia="en-AU"/>
              </w:rPr>
            </w:pPr>
            <w:r w:rsidRPr="6AA92B6B">
              <w:rPr>
                <w:rFonts w:ascii="Calibri" w:eastAsia="Times New Roman" w:hAnsi="Calibri" w:cs="Calibri"/>
                <w:lang w:eastAsia="en-AU"/>
              </w:rPr>
              <w:t xml:space="preserve">Additional Comments: </w:t>
            </w:r>
          </w:p>
          <w:p w14:paraId="1613504C" w14:textId="5C6F9E79" w:rsidR="6AA92B6B" w:rsidRDefault="6AA92B6B" w:rsidP="6AA92B6B">
            <w:pPr>
              <w:rPr>
                <w:rFonts w:ascii="MS Gothic" w:eastAsia="MS Gothic" w:hAnsi="MS Gothic" w:cs="Segoe UI"/>
                <w:color w:val="2B579A"/>
                <w:lang w:eastAsia="en-AU"/>
              </w:rPr>
            </w:pPr>
          </w:p>
        </w:tc>
      </w:tr>
      <w:tr w:rsidR="00285963" w:rsidRPr="00581B8E" w14:paraId="0848D992"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013C7B0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6A59E6D1"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6DCF6C9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4985A4D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27110B4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53EB118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7C0BC38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0ACD9E15"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15F8BDA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lastRenderedPageBreak/>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0290DF2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7B34EDDB" w14:textId="77777777" w:rsidR="00285963" w:rsidRDefault="00285963" w:rsidP="000C15C5">
      <w:pPr>
        <w:spacing w:beforeAutospacing="1" w:afterAutospacing="1" w:line="384" w:lineRule="atLeast"/>
        <w:jc w:val="left"/>
      </w:pPr>
    </w:p>
    <w:p w14:paraId="5B23F5C5" w14:textId="77777777" w:rsidR="00412CB9" w:rsidRDefault="00412CB9" w:rsidP="000C15C5">
      <w:pPr>
        <w:spacing w:beforeAutospacing="1" w:afterAutospacing="1" w:line="384" w:lineRule="atLeast"/>
        <w:jc w:val="left"/>
      </w:pPr>
    </w:p>
    <w:p w14:paraId="02914562" w14:textId="77777777" w:rsidR="00412CB9" w:rsidRDefault="00412CB9" w:rsidP="000C15C5">
      <w:pPr>
        <w:spacing w:beforeAutospacing="1" w:afterAutospacing="1" w:line="384" w:lineRule="atLeast"/>
        <w:jc w:val="left"/>
      </w:pPr>
    </w:p>
    <w:p w14:paraId="056FD7AD" w14:textId="138D567B" w:rsidR="0045618E" w:rsidRDefault="0045618E" w:rsidP="0045618E">
      <w:pPr>
        <w:pStyle w:val="Heading2"/>
      </w:pPr>
      <w:bookmarkStart w:id="99" w:name="_Toc704982154"/>
      <w:r>
        <w:t>CHCECE032</w:t>
      </w:r>
      <w:r w:rsidR="00686324">
        <w:t xml:space="preserve"> </w:t>
      </w:r>
      <w:r>
        <w:t>Nurture babies and toddlers</w:t>
      </w:r>
      <w:bookmarkEnd w:id="99"/>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01C3ECBC" w14:textId="77777777" w:rsidTr="2555AC7F">
        <w:trPr>
          <w:trHeight w:val="1350"/>
        </w:trPr>
        <w:tc>
          <w:tcPr>
            <w:tcW w:w="6748" w:type="dxa"/>
            <w:shd w:val="clear" w:color="auto" w:fill="E26714"/>
          </w:tcPr>
          <w:p w14:paraId="5CBDD45A" w14:textId="77777777" w:rsidR="0045618E" w:rsidRPr="00F41B1A" w:rsidRDefault="0045618E">
            <w:pPr>
              <w:rPr>
                <w:color w:val="FFFFFF" w:themeColor="background1"/>
              </w:rPr>
            </w:pPr>
            <w:r w:rsidRPr="00F41B1A">
              <w:rPr>
                <w:color w:val="FFFFFF" w:themeColor="background1"/>
              </w:rPr>
              <w:t xml:space="preserve">Key Points (KP)  </w:t>
            </w:r>
          </w:p>
          <w:p w14:paraId="798877E7"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036CD8C0"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2589F3FA" w14:textId="77777777" w:rsidTr="2555AC7F">
        <w:trPr>
          <w:trHeight w:val="374"/>
        </w:trPr>
        <w:tc>
          <w:tcPr>
            <w:tcW w:w="13608" w:type="dxa"/>
            <w:gridSpan w:val="2"/>
            <w:tcBorders>
              <w:top w:val="nil"/>
              <w:left w:val="single" w:sz="4" w:space="0" w:color="F36F20"/>
            </w:tcBorders>
          </w:tcPr>
          <w:p w14:paraId="545D9780"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5ACE2DBF" w14:textId="77777777" w:rsidTr="2555AC7F">
        <w:trPr>
          <w:trHeight w:val="366"/>
        </w:trPr>
        <w:tc>
          <w:tcPr>
            <w:tcW w:w="6748" w:type="dxa"/>
            <w:tcBorders>
              <w:left w:val="single" w:sz="4" w:space="0" w:color="F36F20"/>
            </w:tcBorders>
          </w:tcPr>
          <w:p w14:paraId="38618C92"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115A9336"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2555AC7F" w14:paraId="19D6A078" w14:textId="77777777" w:rsidTr="2555AC7F">
        <w:trPr>
          <w:trHeight w:val="300"/>
        </w:trPr>
        <w:tc>
          <w:tcPr>
            <w:tcW w:w="6748" w:type="dxa"/>
            <w:tcBorders>
              <w:left w:val="single" w:sz="4" w:space="0" w:color="F36F20"/>
            </w:tcBorders>
          </w:tcPr>
          <w:p w14:paraId="6F716AD3" w14:textId="3DCD9134" w:rsidR="2555AC7F" w:rsidRDefault="2555AC7F" w:rsidP="2555AC7F">
            <w:pPr>
              <w:pStyle w:val="TableParagraph"/>
              <w:spacing w:before="4"/>
              <w:ind w:left="111"/>
              <w:rPr>
                <w:color w:val="FF0000"/>
              </w:rPr>
            </w:pPr>
            <w:r w:rsidRPr="2555AC7F">
              <w:rPr>
                <w:color w:val="FF0000"/>
                <w:lang w:val="en-AU"/>
              </w:rPr>
              <w:t>Date and Time of Observation:</w:t>
            </w:r>
          </w:p>
        </w:tc>
        <w:tc>
          <w:tcPr>
            <w:tcW w:w="6860" w:type="dxa"/>
          </w:tcPr>
          <w:p w14:paraId="7AFBA792" w14:textId="22550BD6" w:rsidR="2555AC7F" w:rsidRDefault="2555AC7F" w:rsidP="2555AC7F">
            <w:pPr>
              <w:pStyle w:val="TableParagraph"/>
              <w:spacing w:before="4"/>
              <w:rPr>
                <w:color w:val="FF0000"/>
              </w:rPr>
            </w:pPr>
            <w:r w:rsidRPr="2555AC7F">
              <w:rPr>
                <w:color w:val="000000" w:themeColor="text1"/>
                <w:lang w:val="en-AU"/>
              </w:rPr>
              <w:t xml:space="preserve"> </w:t>
            </w:r>
            <w:r w:rsidRPr="2555AC7F">
              <w:rPr>
                <w:color w:val="FF0000"/>
                <w:lang w:val="en-AU"/>
              </w:rPr>
              <w:t xml:space="preserve">XX/XX/XXXX </w:t>
            </w:r>
          </w:p>
        </w:tc>
      </w:tr>
      <w:tr w:rsidR="2555AC7F" w14:paraId="194B4C14" w14:textId="77777777" w:rsidTr="2555AC7F">
        <w:trPr>
          <w:trHeight w:val="300"/>
        </w:trPr>
        <w:tc>
          <w:tcPr>
            <w:tcW w:w="6748" w:type="dxa"/>
            <w:tcBorders>
              <w:left w:val="single" w:sz="4" w:space="0" w:color="F36F20"/>
            </w:tcBorders>
          </w:tcPr>
          <w:p w14:paraId="3A6C429F" w14:textId="6F774FE9" w:rsidR="2555AC7F" w:rsidRDefault="2555AC7F" w:rsidP="2555AC7F">
            <w:pPr>
              <w:pStyle w:val="TableParagraph"/>
              <w:spacing w:before="4"/>
              <w:ind w:left="111"/>
              <w:rPr>
                <w:color w:val="FF0000"/>
              </w:rPr>
            </w:pPr>
            <w:r w:rsidRPr="2555AC7F">
              <w:rPr>
                <w:color w:val="FF0000"/>
                <w:lang w:val="en-AU"/>
              </w:rPr>
              <w:t xml:space="preserve">Place of Observation: </w:t>
            </w:r>
          </w:p>
        </w:tc>
        <w:tc>
          <w:tcPr>
            <w:tcW w:w="6860" w:type="dxa"/>
          </w:tcPr>
          <w:p w14:paraId="4EE6BAE9" w14:textId="1758E372" w:rsidR="2555AC7F" w:rsidRDefault="2555AC7F" w:rsidP="2555AC7F">
            <w:pPr>
              <w:pStyle w:val="TableParagraph"/>
              <w:spacing w:before="4"/>
              <w:ind w:left="107"/>
              <w:rPr>
                <w:color w:val="FF0000"/>
              </w:rPr>
            </w:pPr>
            <w:r w:rsidRPr="2555AC7F">
              <w:rPr>
                <w:color w:val="FF0000"/>
                <w:lang w:val="en-AU"/>
              </w:rPr>
              <w:t>ABC Centre, 13 ABC St, Sunnybank</w:t>
            </w:r>
          </w:p>
        </w:tc>
      </w:tr>
      <w:tr w:rsidR="0045618E" w:rsidRPr="009D7629" w14:paraId="5DD4CA4F" w14:textId="77777777" w:rsidTr="2555AC7F">
        <w:trPr>
          <w:trHeight w:val="366"/>
        </w:trPr>
        <w:tc>
          <w:tcPr>
            <w:tcW w:w="6748" w:type="dxa"/>
            <w:tcBorders>
              <w:left w:val="single" w:sz="4" w:space="0" w:color="F36F20"/>
            </w:tcBorders>
          </w:tcPr>
          <w:p w14:paraId="32BDDBE5" w14:textId="055A4836" w:rsidR="0045618E" w:rsidRPr="00466072" w:rsidRDefault="00146941" w:rsidP="00646A8E">
            <w:pPr>
              <w:pStyle w:val="ListParagraph"/>
              <w:numPr>
                <w:ilvl w:val="0"/>
                <w:numId w:val="16"/>
              </w:numPr>
              <w:spacing w:after="160" w:line="278" w:lineRule="auto"/>
              <w:jc w:val="left"/>
              <w:rPr>
                <w:lang w:val="en-GB"/>
              </w:rPr>
            </w:pPr>
            <w:commentRangeStart w:id="100"/>
            <w:r w:rsidRPr="00146941">
              <w:rPr>
                <w:lang w:val="en-GB"/>
              </w:rPr>
              <w:t>How do you ensure personal care routines are consistently positive and tailored to each child's individual and cultural context?</w:t>
            </w:r>
            <w:commentRangeEnd w:id="100"/>
            <w:r w:rsidR="00354B22">
              <w:rPr>
                <w:rStyle w:val="CommentReference"/>
              </w:rPr>
              <w:commentReference w:id="100"/>
            </w:r>
          </w:p>
        </w:tc>
        <w:tc>
          <w:tcPr>
            <w:tcW w:w="6860" w:type="dxa"/>
          </w:tcPr>
          <w:p>
            <w:r>
              <w:t>{{CHCECE032_1}}</w:t>
            </w:r>
          </w:p>
        </w:tc>
      </w:tr>
      <w:tr w:rsidR="0045618E" w:rsidRPr="009D7629" w14:paraId="566DE3A1" w14:textId="77777777" w:rsidTr="2555AC7F">
        <w:trPr>
          <w:trHeight w:val="366"/>
        </w:trPr>
        <w:tc>
          <w:tcPr>
            <w:tcW w:w="6748" w:type="dxa"/>
            <w:tcBorders>
              <w:left w:val="single" w:sz="4" w:space="0" w:color="F36F20"/>
            </w:tcBorders>
          </w:tcPr>
          <w:p w14:paraId="476210E4" w14:textId="2130C61D" w:rsidR="0045618E" w:rsidRPr="00466072" w:rsidRDefault="00146941" w:rsidP="00646A8E">
            <w:pPr>
              <w:pStyle w:val="ListParagraph"/>
              <w:numPr>
                <w:ilvl w:val="0"/>
                <w:numId w:val="16"/>
              </w:numPr>
              <w:spacing w:after="160" w:line="278" w:lineRule="auto"/>
              <w:jc w:val="left"/>
              <w:rPr>
                <w:lang w:val="en-GB"/>
              </w:rPr>
            </w:pPr>
            <w:commentRangeStart w:id="101"/>
            <w:r w:rsidRPr="00146941">
              <w:rPr>
                <w:lang w:val="en-GB"/>
              </w:rPr>
              <w:t>In what ways do you identify and initiate opportunities for one-to-one communication with babies and toddlers during daily routines?</w:t>
            </w:r>
            <w:commentRangeEnd w:id="101"/>
            <w:r w:rsidR="00354B22">
              <w:rPr>
                <w:rStyle w:val="CommentReference"/>
              </w:rPr>
              <w:commentReference w:id="101"/>
            </w:r>
          </w:p>
        </w:tc>
        <w:tc>
          <w:tcPr>
            <w:tcW w:w="6860" w:type="dxa"/>
          </w:tcPr>
          <w:p>
            <w:r>
              <w:t>{{CHCECE032_2}}</w:t>
            </w:r>
          </w:p>
        </w:tc>
      </w:tr>
      <w:tr w:rsidR="0045618E" w:rsidRPr="009D7629" w14:paraId="63C6B6D2" w14:textId="77777777" w:rsidTr="2555AC7F">
        <w:trPr>
          <w:trHeight w:val="366"/>
        </w:trPr>
        <w:tc>
          <w:tcPr>
            <w:tcW w:w="6748" w:type="dxa"/>
            <w:tcBorders>
              <w:left w:val="single" w:sz="4" w:space="0" w:color="F36F20"/>
            </w:tcBorders>
          </w:tcPr>
          <w:p w14:paraId="50C283D5" w14:textId="73F4B011" w:rsidR="0045618E" w:rsidRPr="00466072" w:rsidRDefault="00146941" w:rsidP="00646A8E">
            <w:pPr>
              <w:pStyle w:val="ListParagraph"/>
              <w:numPr>
                <w:ilvl w:val="0"/>
                <w:numId w:val="16"/>
              </w:numPr>
              <w:spacing w:after="160" w:line="278" w:lineRule="auto"/>
              <w:jc w:val="left"/>
              <w:rPr>
                <w:lang w:val="en-GB"/>
              </w:rPr>
            </w:pPr>
            <w:commentRangeStart w:id="102"/>
            <w:r w:rsidRPr="00146941">
              <w:rPr>
                <w:lang w:val="en-GB"/>
              </w:rPr>
              <w:lastRenderedPageBreak/>
              <w:t>How do you recognise and respond to interactions initiated by babies and toddlers to provide physical comfort and foster attachment?</w:t>
            </w:r>
            <w:commentRangeEnd w:id="102"/>
            <w:r w:rsidR="00354B22">
              <w:rPr>
                <w:rStyle w:val="CommentReference"/>
              </w:rPr>
              <w:commentReference w:id="102"/>
            </w:r>
          </w:p>
        </w:tc>
        <w:tc>
          <w:tcPr>
            <w:tcW w:w="6860" w:type="dxa"/>
          </w:tcPr>
          <w:p>
            <w:r>
              <w:t>{{CHCECE032_3}}</w:t>
            </w:r>
          </w:p>
        </w:tc>
      </w:tr>
      <w:tr w:rsidR="0045618E" w:rsidRPr="009D7629" w14:paraId="225B1DAA" w14:textId="77777777" w:rsidTr="2555AC7F">
        <w:trPr>
          <w:trHeight w:val="366"/>
        </w:trPr>
        <w:tc>
          <w:tcPr>
            <w:tcW w:w="6748" w:type="dxa"/>
            <w:tcBorders>
              <w:left w:val="single" w:sz="4" w:space="0" w:color="F36F20"/>
            </w:tcBorders>
          </w:tcPr>
          <w:p w14:paraId="59607453" w14:textId="3DA4F6FC" w:rsidR="0045618E" w:rsidRPr="00466072" w:rsidRDefault="00146941" w:rsidP="00646A8E">
            <w:pPr>
              <w:pStyle w:val="ListParagraph"/>
              <w:numPr>
                <w:ilvl w:val="0"/>
                <w:numId w:val="16"/>
              </w:numPr>
              <w:spacing w:after="160" w:line="278" w:lineRule="auto"/>
              <w:jc w:val="left"/>
              <w:rPr>
                <w:lang w:val="en-GB"/>
              </w:rPr>
            </w:pPr>
            <w:commentRangeStart w:id="103"/>
            <w:r w:rsidRPr="00146941">
              <w:rPr>
                <w:lang w:val="en-GB"/>
              </w:rPr>
              <w:t>What methods do you use to enhance your relationship-building skills through observation, discussion, and reflection?</w:t>
            </w:r>
            <w:commentRangeEnd w:id="103"/>
            <w:r w:rsidR="00354B22">
              <w:rPr>
                <w:rStyle w:val="CommentReference"/>
              </w:rPr>
              <w:commentReference w:id="103"/>
            </w:r>
          </w:p>
        </w:tc>
        <w:tc>
          <w:tcPr>
            <w:tcW w:w="6860" w:type="dxa"/>
          </w:tcPr>
          <w:p>
            <w:r>
              <w:t>{{CHCECE032_4}}</w:t>
            </w:r>
          </w:p>
        </w:tc>
      </w:tr>
      <w:tr w:rsidR="009B0CED" w:rsidRPr="009D7629" w14:paraId="5AB880C6" w14:textId="77777777" w:rsidTr="2555AC7F">
        <w:trPr>
          <w:trHeight w:val="366"/>
        </w:trPr>
        <w:tc>
          <w:tcPr>
            <w:tcW w:w="6748" w:type="dxa"/>
            <w:tcBorders>
              <w:left w:val="single" w:sz="4" w:space="0" w:color="F36F20"/>
            </w:tcBorders>
          </w:tcPr>
          <w:p w14:paraId="305538EF" w14:textId="274E4DD3" w:rsidR="009B0CED" w:rsidRPr="00466072" w:rsidRDefault="00146941" w:rsidP="00646A8E">
            <w:pPr>
              <w:pStyle w:val="ListParagraph"/>
              <w:numPr>
                <w:ilvl w:val="0"/>
                <w:numId w:val="16"/>
              </w:numPr>
              <w:spacing w:after="160" w:line="278" w:lineRule="auto"/>
              <w:jc w:val="left"/>
              <w:rPr>
                <w:lang w:val="en-GB"/>
              </w:rPr>
            </w:pPr>
            <w:commentRangeStart w:id="104"/>
            <w:r w:rsidRPr="00146941">
              <w:rPr>
                <w:lang w:val="en-GB"/>
              </w:rPr>
              <w:t>How do you gather information from families to facilitate a smooth transition from home to the education and care service?</w:t>
            </w:r>
            <w:commentRangeEnd w:id="104"/>
            <w:r w:rsidR="00354B22">
              <w:rPr>
                <w:rStyle w:val="CommentReference"/>
              </w:rPr>
              <w:commentReference w:id="104"/>
            </w:r>
          </w:p>
        </w:tc>
        <w:tc>
          <w:tcPr>
            <w:tcW w:w="6860" w:type="dxa"/>
          </w:tcPr>
          <w:p>
            <w:r>
              <w:t>{{CHCECE032_5}}</w:t>
            </w:r>
          </w:p>
        </w:tc>
      </w:tr>
      <w:tr w:rsidR="0045618E" w:rsidRPr="009D7629" w14:paraId="5BC8A251" w14:textId="77777777" w:rsidTr="2555AC7F">
        <w:trPr>
          <w:trHeight w:val="366"/>
        </w:trPr>
        <w:tc>
          <w:tcPr>
            <w:tcW w:w="6748" w:type="dxa"/>
            <w:tcBorders>
              <w:left w:val="single" w:sz="4" w:space="0" w:color="F36F20"/>
            </w:tcBorders>
          </w:tcPr>
          <w:p w14:paraId="1C8DBF9A" w14:textId="1490EFFC" w:rsidR="0045618E" w:rsidRPr="00466072" w:rsidRDefault="00146941" w:rsidP="00646A8E">
            <w:pPr>
              <w:pStyle w:val="ListParagraph"/>
              <w:numPr>
                <w:ilvl w:val="0"/>
                <w:numId w:val="16"/>
              </w:numPr>
              <w:spacing w:after="160" w:line="278" w:lineRule="auto"/>
              <w:jc w:val="left"/>
              <w:rPr>
                <w:lang w:val="en-GB"/>
              </w:rPr>
            </w:pPr>
            <w:commentRangeStart w:id="105"/>
            <w:r w:rsidRPr="00146941">
              <w:rPr>
                <w:lang w:val="en-GB"/>
              </w:rPr>
              <w:t>What signs of stress in families during separation do you recognise, and how do you respond appropriately?</w:t>
            </w:r>
            <w:commentRangeEnd w:id="105"/>
            <w:r w:rsidR="00354B22">
              <w:rPr>
                <w:rStyle w:val="CommentReference"/>
              </w:rPr>
              <w:commentReference w:id="105"/>
            </w:r>
          </w:p>
        </w:tc>
        <w:tc>
          <w:tcPr>
            <w:tcW w:w="6860" w:type="dxa"/>
          </w:tcPr>
          <w:p>
            <w:r>
              <w:t>{{CHCECE032_6}}</w:t>
            </w:r>
          </w:p>
        </w:tc>
      </w:tr>
      <w:tr w:rsidR="0045618E" w:rsidRPr="009D7629" w14:paraId="511865DB" w14:textId="77777777" w:rsidTr="2555AC7F">
        <w:trPr>
          <w:trHeight w:val="366"/>
        </w:trPr>
        <w:tc>
          <w:tcPr>
            <w:tcW w:w="6748" w:type="dxa"/>
            <w:tcBorders>
              <w:left w:val="single" w:sz="4" w:space="0" w:color="F36F20"/>
            </w:tcBorders>
          </w:tcPr>
          <w:p w14:paraId="3B07D41E" w14:textId="0971DCAD" w:rsidR="0045618E" w:rsidRPr="00466072" w:rsidRDefault="00146941" w:rsidP="00646A8E">
            <w:pPr>
              <w:pStyle w:val="ListParagraph"/>
              <w:numPr>
                <w:ilvl w:val="0"/>
                <w:numId w:val="16"/>
              </w:numPr>
              <w:spacing w:after="160" w:line="278" w:lineRule="auto"/>
              <w:jc w:val="left"/>
              <w:rPr>
                <w:lang w:val="en-GB"/>
              </w:rPr>
            </w:pPr>
            <w:commentRangeStart w:id="106"/>
            <w:r w:rsidRPr="00146941">
              <w:rPr>
                <w:lang w:val="en-GB"/>
              </w:rPr>
              <w:t>How do you assist in the transition from home to care by engaging with babies and toddlers while the family is present?</w:t>
            </w:r>
            <w:commentRangeEnd w:id="106"/>
            <w:r w:rsidR="00354B22">
              <w:rPr>
                <w:rStyle w:val="CommentReference"/>
              </w:rPr>
              <w:commentReference w:id="106"/>
            </w:r>
          </w:p>
        </w:tc>
        <w:tc>
          <w:tcPr>
            <w:tcW w:w="6860" w:type="dxa"/>
          </w:tcPr>
          <w:p>
            <w:r>
              <w:t>{{CHCECE032_7}}</w:t>
            </w:r>
          </w:p>
        </w:tc>
      </w:tr>
      <w:tr w:rsidR="009B0CED" w:rsidRPr="009D7629" w14:paraId="7995B133" w14:textId="77777777" w:rsidTr="2555AC7F">
        <w:trPr>
          <w:trHeight w:val="366"/>
        </w:trPr>
        <w:tc>
          <w:tcPr>
            <w:tcW w:w="6748" w:type="dxa"/>
            <w:tcBorders>
              <w:left w:val="single" w:sz="4" w:space="0" w:color="F36F20"/>
            </w:tcBorders>
          </w:tcPr>
          <w:p w14:paraId="530E5FB7" w14:textId="77777777" w:rsidR="009B0CED" w:rsidRPr="00146941" w:rsidRDefault="009B0CED" w:rsidP="00146941">
            <w:pPr>
              <w:pStyle w:val="ListParagraph"/>
              <w:spacing w:after="160" w:line="259" w:lineRule="auto"/>
              <w:jc w:val="left"/>
              <w:rPr>
                <w:rFonts w:cstheme="minorHAnsi"/>
              </w:rPr>
            </w:pPr>
          </w:p>
          <w:p w14:paraId="4BCF94DC" w14:textId="7E98C745" w:rsidR="00146941" w:rsidRPr="00466072" w:rsidRDefault="00146941" w:rsidP="00646A8E">
            <w:pPr>
              <w:pStyle w:val="ListParagraph"/>
              <w:numPr>
                <w:ilvl w:val="0"/>
                <w:numId w:val="16"/>
              </w:numPr>
              <w:spacing w:after="160" w:line="278" w:lineRule="auto"/>
              <w:jc w:val="left"/>
              <w:rPr>
                <w:lang w:val="en-GB"/>
              </w:rPr>
            </w:pPr>
            <w:commentRangeStart w:id="107"/>
            <w:r w:rsidRPr="00146941">
              <w:rPr>
                <w:lang w:val="en-GB"/>
              </w:rPr>
              <w:t>How do you communicate daily with families about their child’s activities, sleeping, and eating patterns in line with service procedures?</w:t>
            </w:r>
            <w:commentRangeEnd w:id="107"/>
            <w:r w:rsidR="00354B22">
              <w:rPr>
                <w:rStyle w:val="CommentReference"/>
              </w:rPr>
              <w:commentReference w:id="107"/>
            </w:r>
          </w:p>
        </w:tc>
        <w:tc>
          <w:tcPr>
            <w:tcW w:w="6860" w:type="dxa"/>
          </w:tcPr>
          <w:p>
            <w:r>
              <w:t>{{CHCECE032_8}}</w:t>
            </w:r>
          </w:p>
        </w:tc>
      </w:tr>
      <w:tr w:rsidR="009B0CED" w:rsidRPr="009D7629" w14:paraId="12C8B764" w14:textId="77777777" w:rsidTr="2555AC7F">
        <w:trPr>
          <w:trHeight w:val="366"/>
        </w:trPr>
        <w:tc>
          <w:tcPr>
            <w:tcW w:w="6748" w:type="dxa"/>
            <w:tcBorders>
              <w:left w:val="single" w:sz="4" w:space="0" w:color="F36F20"/>
            </w:tcBorders>
          </w:tcPr>
          <w:p w14:paraId="7EBBE6F0" w14:textId="1AB9A0F1" w:rsidR="009B0CED" w:rsidRPr="00466072" w:rsidRDefault="00146941" w:rsidP="00646A8E">
            <w:pPr>
              <w:pStyle w:val="ListParagraph"/>
              <w:numPr>
                <w:ilvl w:val="0"/>
                <w:numId w:val="16"/>
              </w:numPr>
              <w:spacing w:after="160" w:line="278" w:lineRule="auto"/>
              <w:jc w:val="left"/>
              <w:rPr>
                <w:rFonts w:cstheme="minorHAnsi"/>
                <w:color w:val="000000" w:themeColor="text1"/>
              </w:rPr>
            </w:pPr>
            <w:commentRangeStart w:id="108"/>
            <w:r w:rsidRPr="00146941">
              <w:rPr>
                <w:rFonts w:cstheme="minorHAnsi"/>
                <w:color w:val="000000" w:themeColor="text1"/>
              </w:rPr>
              <w:t xml:space="preserve">How do you share information with families about their child’s sleep and rest arrangements, prepare cots, bedding, and equipment to meet hygiene and safety standards, and </w:t>
            </w:r>
            <w:r w:rsidRPr="00146941">
              <w:rPr>
                <w:rFonts w:cstheme="minorHAnsi"/>
                <w:color w:val="000000" w:themeColor="text1"/>
              </w:rPr>
              <w:lastRenderedPageBreak/>
              <w:t>monitor sleeping children to ensure compliance with service policies and procedures?</w:t>
            </w:r>
            <w:commentRangeEnd w:id="108"/>
            <w:r w:rsidR="00354B22">
              <w:rPr>
                <w:rStyle w:val="CommentReference"/>
              </w:rPr>
              <w:commentReference w:id="108"/>
            </w:r>
          </w:p>
        </w:tc>
        <w:tc>
          <w:tcPr>
            <w:tcW w:w="6860" w:type="dxa"/>
          </w:tcPr>
          <w:p>
            <w:r>
              <w:t>{{CHCECE032_9}}</w:t>
            </w:r>
          </w:p>
        </w:tc>
      </w:tr>
      <w:tr w:rsidR="009B0CED" w:rsidRPr="009D7629" w14:paraId="12C07069" w14:textId="77777777" w:rsidTr="2555AC7F">
        <w:trPr>
          <w:trHeight w:val="366"/>
        </w:trPr>
        <w:tc>
          <w:tcPr>
            <w:tcW w:w="6748" w:type="dxa"/>
            <w:tcBorders>
              <w:left w:val="single" w:sz="4" w:space="0" w:color="F36F20"/>
            </w:tcBorders>
          </w:tcPr>
          <w:p w14:paraId="549D2AC5" w14:textId="3382D933" w:rsidR="009B0CED" w:rsidRPr="00466072" w:rsidRDefault="00146941" w:rsidP="00646A8E">
            <w:pPr>
              <w:pStyle w:val="ListParagraph"/>
              <w:numPr>
                <w:ilvl w:val="0"/>
                <w:numId w:val="16"/>
              </w:numPr>
              <w:spacing w:after="160" w:line="278" w:lineRule="auto"/>
              <w:jc w:val="left"/>
              <w:rPr>
                <w:rFonts w:cstheme="minorHAnsi"/>
                <w:color w:val="000000" w:themeColor="text1"/>
              </w:rPr>
            </w:pPr>
            <w:commentRangeStart w:id="109"/>
            <w:r w:rsidRPr="00146941">
              <w:rPr>
                <w:rFonts w:cstheme="minorHAnsi"/>
                <w:color w:val="000000" w:themeColor="text1"/>
              </w:rPr>
              <w:t>How do you ensure nappy changes are conducted according to service policies and procedures, make nappy change and toileting experiences positive to support learning and enhance relationships, and adapt these experiences to fit the individual routines of each child?</w:t>
            </w:r>
            <w:commentRangeEnd w:id="109"/>
            <w:r w:rsidR="00354B22">
              <w:rPr>
                <w:rStyle w:val="CommentReference"/>
              </w:rPr>
              <w:commentReference w:id="109"/>
            </w:r>
          </w:p>
        </w:tc>
        <w:tc>
          <w:tcPr>
            <w:tcW w:w="6860" w:type="dxa"/>
          </w:tcPr>
          <w:p>
            <w:r>
              <w:t>{{CHCECE032_10}}</w:t>
            </w:r>
          </w:p>
        </w:tc>
      </w:tr>
      <w:tr w:rsidR="009B0CED" w:rsidRPr="009D7629" w14:paraId="38012ACE" w14:textId="77777777" w:rsidTr="2555AC7F">
        <w:trPr>
          <w:trHeight w:val="366"/>
        </w:trPr>
        <w:tc>
          <w:tcPr>
            <w:tcW w:w="6748" w:type="dxa"/>
            <w:tcBorders>
              <w:left w:val="single" w:sz="4" w:space="0" w:color="F36F20"/>
            </w:tcBorders>
          </w:tcPr>
          <w:p w14:paraId="3DE8E0BC" w14:textId="5104D372" w:rsidR="009B0CED" w:rsidRPr="00466072" w:rsidRDefault="00146941" w:rsidP="00646A8E">
            <w:pPr>
              <w:pStyle w:val="NormalWeb"/>
              <w:numPr>
                <w:ilvl w:val="0"/>
                <w:numId w:val="16"/>
              </w:numPr>
              <w:shd w:val="clear" w:color="auto" w:fill="FFFFFF"/>
              <w:jc w:val="both"/>
              <w:rPr>
                <w:rFonts w:asciiTheme="minorHAnsi" w:eastAsiaTheme="minorHAnsi" w:hAnsiTheme="minorHAnsi" w:cstheme="minorHAnsi"/>
                <w:color w:val="000000" w:themeColor="text1"/>
                <w:lang w:eastAsia="en-US"/>
              </w:rPr>
            </w:pPr>
            <w:commentRangeStart w:id="110"/>
            <w:r w:rsidRPr="008F743D">
              <w:rPr>
                <w:rFonts w:asciiTheme="minorHAnsi" w:eastAsiaTheme="minorHAnsi" w:hAnsiTheme="minorHAnsi" w:cstheme="minorHAnsi"/>
                <w:color w:val="000000" w:themeColor="text1"/>
                <w:lang w:eastAsia="en-US"/>
              </w:rPr>
              <w:t>How do you provide sensitive and positive support to children learning to use the toilet, and how do you collaborate with families and educators to ensure consistent approaches to toilet learning for children?</w:t>
            </w:r>
            <w:commentRangeEnd w:id="110"/>
            <w:r w:rsidR="00354B22">
              <w:rPr>
                <w:rStyle w:val="CommentReference"/>
                <w:rFonts w:asciiTheme="minorHAnsi" w:eastAsiaTheme="minorHAnsi" w:hAnsiTheme="minorHAnsi" w:cstheme="minorBidi"/>
                <w:lang w:eastAsia="en-US"/>
              </w:rPr>
              <w:commentReference w:id="110"/>
            </w:r>
          </w:p>
        </w:tc>
        <w:tc>
          <w:tcPr>
            <w:tcW w:w="6860" w:type="dxa"/>
          </w:tcPr>
          <w:p>
            <w:r>
              <w:t>{{CHCECE032_11}}</w:t>
            </w:r>
          </w:p>
        </w:tc>
      </w:tr>
      <w:tr w:rsidR="009B0CED" w:rsidRPr="009D7629" w14:paraId="04F102DA" w14:textId="77777777" w:rsidTr="2555AC7F">
        <w:trPr>
          <w:trHeight w:val="366"/>
        </w:trPr>
        <w:tc>
          <w:tcPr>
            <w:tcW w:w="6748" w:type="dxa"/>
            <w:tcBorders>
              <w:left w:val="single" w:sz="4" w:space="0" w:color="F36F20"/>
            </w:tcBorders>
          </w:tcPr>
          <w:p w14:paraId="1FD3DFDA" w14:textId="5251B190" w:rsidR="009B0CED" w:rsidRPr="00466072" w:rsidRDefault="00146941" w:rsidP="00646A8E">
            <w:pPr>
              <w:pStyle w:val="ListParagraph"/>
              <w:numPr>
                <w:ilvl w:val="0"/>
                <w:numId w:val="16"/>
              </w:numPr>
              <w:spacing w:after="160" w:line="278" w:lineRule="auto"/>
              <w:jc w:val="left"/>
              <w:rPr>
                <w:lang w:val="en-GB"/>
              </w:rPr>
            </w:pPr>
            <w:commentRangeStart w:id="111"/>
            <w:r w:rsidRPr="00146941">
              <w:rPr>
                <w:lang w:val="en-GB"/>
              </w:rPr>
              <w:t>How do you create positive mealtime environments that cater to the individual routines and needs of babies and toddlers?</w:t>
            </w:r>
            <w:commentRangeEnd w:id="111"/>
            <w:r w:rsidR="00354B22">
              <w:rPr>
                <w:rStyle w:val="CommentReference"/>
              </w:rPr>
              <w:commentReference w:id="111"/>
            </w:r>
          </w:p>
        </w:tc>
        <w:tc>
          <w:tcPr>
            <w:tcW w:w="6860" w:type="dxa"/>
          </w:tcPr>
          <w:p>
            <w:r>
              <w:t>{{CHCECE032_12}}</w:t>
            </w:r>
          </w:p>
        </w:tc>
      </w:tr>
      <w:tr w:rsidR="009B0CED" w:rsidRPr="009D7629" w14:paraId="104682AA" w14:textId="77777777" w:rsidTr="2555AC7F">
        <w:trPr>
          <w:trHeight w:val="366"/>
        </w:trPr>
        <w:tc>
          <w:tcPr>
            <w:tcW w:w="6748" w:type="dxa"/>
            <w:tcBorders>
              <w:left w:val="single" w:sz="4" w:space="0" w:color="F36F20"/>
            </w:tcBorders>
          </w:tcPr>
          <w:p w14:paraId="2D072064" w14:textId="39F8F2A0" w:rsidR="009B0CED" w:rsidRPr="00354B22" w:rsidRDefault="00146941" w:rsidP="00646A8E">
            <w:pPr>
              <w:pStyle w:val="ListParagraph"/>
              <w:numPr>
                <w:ilvl w:val="0"/>
                <w:numId w:val="16"/>
              </w:numPr>
              <w:spacing w:after="160" w:line="278" w:lineRule="auto"/>
              <w:jc w:val="left"/>
              <w:rPr>
                <w:lang w:val="en-GB"/>
              </w:rPr>
            </w:pPr>
            <w:commentRangeStart w:id="112"/>
            <w:r w:rsidRPr="00146941">
              <w:rPr>
                <w:lang w:val="en-GB"/>
              </w:rPr>
              <w:t>In what ways do you address the individual needs of babies during mealtimes?</w:t>
            </w:r>
            <w:commentRangeEnd w:id="112"/>
            <w:r w:rsidR="00354B22">
              <w:rPr>
                <w:rStyle w:val="CommentReference"/>
              </w:rPr>
              <w:commentReference w:id="112"/>
            </w:r>
          </w:p>
        </w:tc>
        <w:tc>
          <w:tcPr>
            <w:tcW w:w="6860" w:type="dxa"/>
          </w:tcPr>
          <w:p>
            <w:r>
              <w:t>{{CHCECE032_13}}</w:t>
            </w:r>
          </w:p>
        </w:tc>
      </w:tr>
      <w:tr w:rsidR="009B0CED" w:rsidRPr="009D7629" w14:paraId="551907C0" w14:textId="77777777" w:rsidTr="2555AC7F">
        <w:trPr>
          <w:trHeight w:val="366"/>
        </w:trPr>
        <w:tc>
          <w:tcPr>
            <w:tcW w:w="6748" w:type="dxa"/>
            <w:tcBorders>
              <w:left w:val="single" w:sz="4" w:space="0" w:color="F36F20"/>
            </w:tcBorders>
          </w:tcPr>
          <w:p w14:paraId="7C0F5BD7" w14:textId="7301F33F" w:rsidR="009B0CED" w:rsidRPr="00354B22" w:rsidRDefault="00146941" w:rsidP="00646A8E">
            <w:pPr>
              <w:pStyle w:val="ListParagraph"/>
              <w:numPr>
                <w:ilvl w:val="0"/>
                <w:numId w:val="16"/>
              </w:numPr>
              <w:spacing w:after="160" w:line="278" w:lineRule="auto"/>
              <w:jc w:val="left"/>
              <w:rPr>
                <w:lang w:val="en-GB"/>
              </w:rPr>
            </w:pPr>
            <w:commentRangeStart w:id="113"/>
            <w:r w:rsidRPr="00146941">
              <w:rPr>
                <w:lang w:val="en-GB"/>
              </w:rPr>
              <w:t>What standards do you follow for the safe storage, preparation, heating, and serving of formula, breast milk, and other pre-prepared food and drinks?</w:t>
            </w:r>
            <w:commentRangeEnd w:id="113"/>
            <w:r w:rsidR="00354B22">
              <w:rPr>
                <w:rStyle w:val="CommentReference"/>
              </w:rPr>
              <w:commentReference w:id="113"/>
            </w:r>
          </w:p>
        </w:tc>
        <w:tc>
          <w:tcPr>
            <w:tcW w:w="6860" w:type="dxa"/>
          </w:tcPr>
          <w:p>
            <w:r>
              <w:t>{{CHCECE032_14}}</w:t>
            </w:r>
          </w:p>
        </w:tc>
      </w:tr>
      <w:tr w:rsidR="009B0CED" w:rsidRPr="009D7629" w14:paraId="665DE811" w14:textId="77777777" w:rsidTr="2555AC7F">
        <w:trPr>
          <w:trHeight w:val="366"/>
        </w:trPr>
        <w:tc>
          <w:tcPr>
            <w:tcW w:w="6748" w:type="dxa"/>
            <w:tcBorders>
              <w:left w:val="single" w:sz="4" w:space="0" w:color="F36F20"/>
            </w:tcBorders>
          </w:tcPr>
          <w:p w14:paraId="3C4B40C5" w14:textId="72FE58AB" w:rsidR="009B0CED" w:rsidRPr="00354B22" w:rsidRDefault="00146941" w:rsidP="00646A8E">
            <w:pPr>
              <w:pStyle w:val="NormalWeb"/>
              <w:numPr>
                <w:ilvl w:val="0"/>
                <w:numId w:val="16"/>
              </w:numPr>
              <w:shd w:val="clear" w:color="auto" w:fill="FFFFFF"/>
              <w:jc w:val="both"/>
              <w:rPr>
                <w:rFonts w:asciiTheme="minorHAnsi" w:eastAsiaTheme="minorHAnsi" w:hAnsiTheme="minorHAnsi" w:cstheme="minorHAnsi"/>
                <w:color w:val="000000" w:themeColor="text1"/>
                <w:lang w:eastAsia="en-US"/>
              </w:rPr>
            </w:pPr>
            <w:commentRangeStart w:id="114"/>
            <w:r w:rsidRPr="006F132A">
              <w:rPr>
                <w:rFonts w:asciiTheme="minorHAnsi" w:eastAsiaTheme="minorHAnsi" w:hAnsiTheme="minorHAnsi" w:cstheme="minorHAnsi"/>
                <w:color w:val="000000" w:themeColor="text1"/>
                <w:lang w:eastAsia="en-US"/>
              </w:rPr>
              <w:t xml:space="preserve">How do you ensure proper cleaning of equipment and utensils according to approved standards, and how do you provide a </w:t>
            </w:r>
            <w:r w:rsidRPr="006F132A">
              <w:rPr>
                <w:rFonts w:asciiTheme="minorHAnsi" w:eastAsiaTheme="minorHAnsi" w:hAnsiTheme="minorHAnsi" w:cstheme="minorHAnsi"/>
                <w:color w:val="000000" w:themeColor="text1"/>
                <w:lang w:eastAsia="en-US"/>
              </w:rPr>
              <w:lastRenderedPageBreak/>
              <w:t>supportive environment for breastfeeding in accordance with service protocols?</w:t>
            </w:r>
            <w:commentRangeEnd w:id="114"/>
            <w:r w:rsidR="00354B22">
              <w:rPr>
                <w:rStyle w:val="CommentReference"/>
                <w:rFonts w:asciiTheme="minorHAnsi" w:eastAsiaTheme="minorHAnsi" w:hAnsiTheme="minorHAnsi" w:cstheme="minorBidi"/>
                <w:lang w:eastAsia="en-US"/>
              </w:rPr>
              <w:commentReference w:id="114"/>
            </w:r>
          </w:p>
        </w:tc>
        <w:tc>
          <w:tcPr>
            <w:tcW w:w="6860" w:type="dxa"/>
          </w:tcPr>
          <w:p>
            <w:r>
              <w:t>{{CHCECE032_15}}</w:t>
            </w:r>
          </w:p>
        </w:tc>
      </w:tr>
      <w:tr w:rsidR="009B0CED" w:rsidRPr="009D7629" w14:paraId="6218A31A" w14:textId="77777777" w:rsidTr="2555AC7F">
        <w:trPr>
          <w:trHeight w:val="366"/>
        </w:trPr>
        <w:tc>
          <w:tcPr>
            <w:tcW w:w="6748" w:type="dxa"/>
            <w:tcBorders>
              <w:left w:val="single" w:sz="4" w:space="0" w:color="F36F20"/>
            </w:tcBorders>
          </w:tcPr>
          <w:p w14:paraId="3B9CC492" w14:textId="5C6B1D7F" w:rsidR="009B0CED" w:rsidRPr="00354B22" w:rsidRDefault="00146941" w:rsidP="00646A8E">
            <w:pPr>
              <w:pStyle w:val="ListParagraph"/>
              <w:numPr>
                <w:ilvl w:val="0"/>
                <w:numId w:val="16"/>
              </w:numPr>
              <w:spacing w:after="160" w:line="278" w:lineRule="auto"/>
              <w:jc w:val="left"/>
              <w:rPr>
                <w:lang w:val="en-GB"/>
              </w:rPr>
            </w:pPr>
            <w:commentRangeStart w:id="115"/>
            <w:r w:rsidRPr="00146941">
              <w:rPr>
                <w:lang w:val="en-GB"/>
              </w:rPr>
              <w:t>How do you provide safe areas and appropriate resources for babies to practice gross motor skills?</w:t>
            </w:r>
            <w:commentRangeEnd w:id="115"/>
            <w:r w:rsidR="00354B22">
              <w:rPr>
                <w:rStyle w:val="CommentReference"/>
              </w:rPr>
              <w:commentReference w:id="115"/>
            </w:r>
          </w:p>
        </w:tc>
        <w:tc>
          <w:tcPr>
            <w:tcW w:w="6860" w:type="dxa"/>
          </w:tcPr>
          <w:p>
            <w:r>
              <w:t>{{CHCECE032_16}}</w:t>
            </w:r>
          </w:p>
        </w:tc>
      </w:tr>
      <w:tr w:rsidR="006E519A" w:rsidRPr="009D7629" w14:paraId="0D170DBC" w14:textId="77777777" w:rsidTr="2555AC7F">
        <w:trPr>
          <w:trHeight w:val="366"/>
        </w:trPr>
        <w:tc>
          <w:tcPr>
            <w:tcW w:w="6748" w:type="dxa"/>
            <w:tcBorders>
              <w:left w:val="single" w:sz="4" w:space="0" w:color="F36F20"/>
            </w:tcBorders>
          </w:tcPr>
          <w:p w14:paraId="619240D9" w14:textId="0B67AC09" w:rsidR="006E519A" w:rsidRPr="00354B22" w:rsidRDefault="00146941" w:rsidP="00646A8E">
            <w:pPr>
              <w:pStyle w:val="ListParagraph"/>
              <w:numPr>
                <w:ilvl w:val="0"/>
                <w:numId w:val="16"/>
              </w:numPr>
              <w:spacing w:after="160" w:line="278" w:lineRule="auto"/>
              <w:jc w:val="left"/>
              <w:rPr>
                <w:lang w:val="en-GB"/>
              </w:rPr>
            </w:pPr>
            <w:commentRangeStart w:id="116"/>
            <w:r w:rsidRPr="00146941">
              <w:rPr>
                <w:lang w:val="en-GB"/>
              </w:rPr>
              <w:t>How do you supervise babies and toddlers appropriately, considering their development and environmental factors?</w:t>
            </w:r>
            <w:commentRangeEnd w:id="116"/>
            <w:r w:rsidR="00354B22">
              <w:rPr>
                <w:rStyle w:val="CommentReference"/>
              </w:rPr>
              <w:commentReference w:id="116"/>
            </w:r>
          </w:p>
        </w:tc>
        <w:tc>
          <w:tcPr>
            <w:tcW w:w="6860" w:type="dxa"/>
          </w:tcPr>
          <w:p>
            <w:r>
              <w:t>{{CHCECE032_17}}</w:t>
            </w:r>
          </w:p>
        </w:tc>
      </w:tr>
      <w:tr w:rsidR="009B0CED" w:rsidRPr="009D7629" w14:paraId="7719BD5E" w14:textId="77777777" w:rsidTr="2555AC7F">
        <w:trPr>
          <w:trHeight w:val="366"/>
        </w:trPr>
        <w:tc>
          <w:tcPr>
            <w:tcW w:w="6748" w:type="dxa"/>
            <w:tcBorders>
              <w:left w:val="single" w:sz="4" w:space="0" w:color="F36F20"/>
            </w:tcBorders>
          </w:tcPr>
          <w:p w14:paraId="6E17978A" w14:textId="7F7FE68C" w:rsidR="009B0CED" w:rsidRPr="00354B22" w:rsidRDefault="00146941" w:rsidP="00646A8E">
            <w:pPr>
              <w:pStyle w:val="NormalWeb"/>
              <w:numPr>
                <w:ilvl w:val="0"/>
                <w:numId w:val="16"/>
              </w:numPr>
              <w:shd w:val="clear" w:color="auto" w:fill="FFFFFF"/>
              <w:jc w:val="both"/>
              <w:rPr>
                <w:rFonts w:asciiTheme="minorHAnsi" w:eastAsiaTheme="minorHAnsi" w:hAnsiTheme="minorHAnsi" w:cstheme="minorHAnsi"/>
                <w:color w:val="000000" w:themeColor="text1"/>
                <w:lang w:eastAsia="en-US"/>
              </w:rPr>
            </w:pPr>
            <w:commentRangeStart w:id="117"/>
            <w:r w:rsidRPr="00593953">
              <w:rPr>
                <w:rFonts w:asciiTheme="minorHAnsi" w:eastAsiaTheme="minorHAnsi" w:hAnsiTheme="minorHAnsi" w:cstheme="minorHAnsi"/>
                <w:color w:val="000000" w:themeColor="text1"/>
                <w:lang w:eastAsia="en-US"/>
              </w:rPr>
              <w:t>How do you ensure babies and toddlers can safely explore their environment using their hands, mouths, and bodies while also creating a relaxed and calm environment that responds to their individual wellbeing?</w:t>
            </w:r>
            <w:commentRangeEnd w:id="117"/>
            <w:r w:rsidR="00354B22">
              <w:rPr>
                <w:rStyle w:val="CommentReference"/>
                <w:rFonts w:asciiTheme="minorHAnsi" w:eastAsiaTheme="minorHAnsi" w:hAnsiTheme="minorHAnsi" w:cstheme="minorBidi"/>
                <w:lang w:eastAsia="en-US"/>
              </w:rPr>
              <w:commentReference w:id="117"/>
            </w:r>
          </w:p>
        </w:tc>
        <w:tc>
          <w:tcPr>
            <w:tcW w:w="6860" w:type="dxa"/>
          </w:tcPr>
          <w:p>
            <w:r>
              <w:t>{{CHCECE032_18}}</w:t>
            </w:r>
          </w:p>
        </w:tc>
      </w:tr>
      <w:tr w:rsidR="009B0CED" w:rsidRPr="009D7629" w14:paraId="2F8BBC52" w14:textId="77777777" w:rsidTr="2555AC7F">
        <w:trPr>
          <w:trHeight w:val="366"/>
        </w:trPr>
        <w:tc>
          <w:tcPr>
            <w:tcW w:w="6748" w:type="dxa"/>
            <w:tcBorders>
              <w:left w:val="single" w:sz="4" w:space="0" w:color="F36F20"/>
            </w:tcBorders>
          </w:tcPr>
          <w:p w14:paraId="3182B2FD" w14:textId="231C3F02" w:rsidR="009B0CED" w:rsidRPr="00354B22" w:rsidRDefault="00146941" w:rsidP="00646A8E">
            <w:pPr>
              <w:pStyle w:val="NormalWeb"/>
              <w:numPr>
                <w:ilvl w:val="0"/>
                <w:numId w:val="16"/>
              </w:numPr>
              <w:shd w:val="clear" w:color="auto" w:fill="FFFFFF"/>
              <w:jc w:val="both"/>
              <w:rPr>
                <w:rFonts w:asciiTheme="minorHAnsi" w:eastAsiaTheme="minorHAnsi" w:hAnsiTheme="minorHAnsi" w:cstheme="minorHAnsi"/>
                <w:color w:val="000000" w:themeColor="text1"/>
                <w:lang w:eastAsia="en-US"/>
              </w:rPr>
            </w:pPr>
            <w:commentRangeStart w:id="118"/>
            <w:r w:rsidRPr="00D53893">
              <w:rPr>
                <w:rFonts w:asciiTheme="minorHAnsi" w:eastAsiaTheme="minorHAnsi" w:hAnsiTheme="minorHAnsi" w:cstheme="minorHAnsi"/>
                <w:color w:val="000000" w:themeColor="text1"/>
                <w:lang w:eastAsia="en-US"/>
              </w:rPr>
              <w:t>How do you ensure safe and appropriate nappy changing for babies under 12 months of age while using age-appropriate verbal and non-verbal communication according to service and regulatory requirements?</w:t>
            </w:r>
            <w:commentRangeEnd w:id="118"/>
            <w:r w:rsidR="00354B22">
              <w:rPr>
                <w:rStyle w:val="CommentReference"/>
                <w:rFonts w:asciiTheme="minorHAnsi" w:eastAsiaTheme="minorHAnsi" w:hAnsiTheme="minorHAnsi" w:cstheme="minorBidi"/>
                <w:lang w:eastAsia="en-US"/>
              </w:rPr>
              <w:commentReference w:id="118"/>
            </w:r>
          </w:p>
        </w:tc>
        <w:tc>
          <w:tcPr>
            <w:tcW w:w="6860" w:type="dxa"/>
          </w:tcPr>
          <w:p>
            <w:r>
              <w:t>{{CHCECE032_19}}</w:t>
            </w:r>
          </w:p>
        </w:tc>
      </w:tr>
      <w:tr w:rsidR="009B0CED" w:rsidRPr="009D7629" w14:paraId="60FE9648" w14:textId="77777777" w:rsidTr="2555AC7F">
        <w:trPr>
          <w:trHeight w:val="366"/>
        </w:trPr>
        <w:tc>
          <w:tcPr>
            <w:tcW w:w="6748" w:type="dxa"/>
            <w:tcBorders>
              <w:left w:val="single" w:sz="4" w:space="0" w:color="F36F20"/>
            </w:tcBorders>
          </w:tcPr>
          <w:p w14:paraId="1EC46AD6" w14:textId="7B881BF1" w:rsidR="009B0CED" w:rsidRPr="00354B22" w:rsidRDefault="00146941" w:rsidP="00646A8E">
            <w:pPr>
              <w:pStyle w:val="NormalWeb"/>
              <w:numPr>
                <w:ilvl w:val="0"/>
                <w:numId w:val="16"/>
              </w:numPr>
              <w:shd w:val="clear" w:color="auto" w:fill="FFFFFF"/>
              <w:jc w:val="both"/>
              <w:rPr>
                <w:rFonts w:asciiTheme="minorHAnsi" w:eastAsiaTheme="minorHAnsi" w:hAnsiTheme="minorHAnsi" w:cstheme="minorHAnsi"/>
                <w:color w:val="000000" w:themeColor="text1"/>
                <w:lang w:eastAsia="en-US"/>
              </w:rPr>
            </w:pPr>
            <w:commentRangeStart w:id="119"/>
            <w:r w:rsidRPr="00440D98">
              <w:rPr>
                <w:rFonts w:asciiTheme="minorHAnsi" w:eastAsiaTheme="minorHAnsi" w:hAnsiTheme="minorHAnsi" w:cstheme="minorHAnsi"/>
                <w:color w:val="000000" w:themeColor="text1"/>
                <w:lang w:eastAsia="en-US"/>
              </w:rPr>
              <w:t>How do you prepare a bottle, feed babies, and clean equipment, ensuring compliance with service and regulatory requirements?</w:t>
            </w:r>
            <w:commentRangeEnd w:id="119"/>
            <w:r w:rsidR="00354B22">
              <w:rPr>
                <w:rStyle w:val="CommentReference"/>
                <w:rFonts w:asciiTheme="minorHAnsi" w:eastAsiaTheme="minorHAnsi" w:hAnsiTheme="minorHAnsi" w:cstheme="minorBidi"/>
                <w:lang w:eastAsia="en-US"/>
              </w:rPr>
              <w:commentReference w:id="119"/>
            </w:r>
          </w:p>
        </w:tc>
        <w:tc>
          <w:tcPr>
            <w:tcW w:w="6860" w:type="dxa"/>
          </w:tcPr>
          <w:p>
            <w:r>
              <w:t>{{CHCECE032_20}}</w:t>
            </w:r>
          </w:p>
        </w:tc>
      </w:tr>
      <w:tr w:rsidR="0045618E" w:rsidRPr="009D7629" w14:paraId="792534E2" w14:textId="77777777" w:rsidTr="2555AC7F">
        <w:trPr>
          <w:trHeight w:val="366"/>
        </w:trPr>
        <w:tc>
          <w:tcPr>
            <w:tcW w:w="6748" w:type="dxa"/>
            <w:tcBorders>
              <w:left w:val="single" w:sz="4" w:space="0" w:color="F36F20"/>
            </w:tcBorders>
          </w:tcPr>
          <w:p w14:paraId="3008676A" w14:textId="0D0E6D77" w:rsidR="0045618E" w:rsidRPr="00354B22" w:rsidRDefault="006D3ADA" w:rsidP="00646A8E">
            <w:pPr>
              <w:pStyle w:val="TableParagraph"/>
              <w:numPr>
                <w:ilvl w:val="0"/>
                <w:numId w:val="16"/>
              </w:numPr>
              <w:spacing w:before="4"/>
              <w:rPr>
                <w:rFonts w:asciiTheme="minorHAnsi" w:hAnsiTheme="minorHAnsi" w:cstheme="minorHAnsi"/>
                <w:color w:val="000000" w:themeColor="text1"/>
                <w:sz w:val="24"/>
                <w:szCs w:val="24"/>
                <w:lang w:val="en-AU"/>
              </w:rPr>
            </w:pPr>
            <w:commentRangeStart w:id="120"/>
            <w:r w:rsidRPr="006D3ADA">
              <w:rPr>
                <w:rFonts w:asciiTheme="minorHAnsi" w:hAnsiTheme="minorHAnsi" w:cstheme="minorHAnsi"/>
                <w:color w:val="000000" w:themeColor="text1"/>
                <w:sz w:val="24"/>
                <w:szCs w:val="24"/>
                <w:lang w:val="en-AU"/>
              </w:rPr>
              <w:t xml:space="preserve">How have you, on at least one occasion with two different babies under 12 months of age, followed service and regulatory requirements while using age-appropriate verbal and non-verbal communication to: change nappies, prepare a bottle, feed babies and clean equipment, prepare solid food and feed babies, respond appropriately to baby signs and cues, prepare and settle babies for sleep, and monitor and </w:t>
            </w:r>
            <w:r w:rsidRPr="006D3ADA">
              <w:rPr>
                <w:rFonts w:asciiTheme="minorHAnsi" w:hAnsiTheme="minorHAnsi" w:cstheme="minorHAnsi"/>
                <w:color w:val="000000" w:themeColor="text1"/>
                <w:sz w:val="24"/>
                <w:szCs w:val="24"/>
                <w:lang w:val="en-AU"/>
              </w:rPr>
              <w:lastRenderedPageBreak/>
              <w:t>encourage age-appropriate physical exploration and gross motor skills?</w:t>
            </w:r>
            <w:commentRangeEnd w:id="120"/>
            <w:r w:rsidR="004D32DF">
              <w:rPr>
                <w:rStyle w:val="CommentReference"/>
                <w:rFonts w:asciiTheme="minorHAnsi" w:eastAsiaTheme="minorHAnsi" w:hAnsiTheme="minorHAnsi" w:cstheme="minorBidi"/>
                <w:lang w:val="en-AU"/>
              </w:rPr>
              <w:commentReference w:id="120"/>
            </w:r>
          </w:p>
        </w:tc>
        <w:tc>
          <w:tcPr>
            <w:tcW w:w="6860" w:type="dxa"/>
          </w:tcPr>
          <w:p>
            <w:r>
              <w:t>{{CHCECE032_21}}</w:t>
            </w:r>
          </w:p>
        </w:tc>
      </w:tr>
      <w:tr w:rsidR="00D53893" w:rsidRPr="009D7629" w14:paraId="501E97EF" w14:textId="77777777" w:rsidTr="2555AC7F">
        <w:trPr>
          <w:trHeight w:val="366"/>
        </w:trPr>
        <w:tc>
          <w:tcPr>
            <w:tcW w:w="6748" w:type="dxa"/>
            <w:tcBorders>
              <w:left w:val="single" w:sz="4" w:space="0" w:color="F36F20"/>
            </w:tcBorders>
          </w:tcPr>
          <w:p w14:paraId="21B6BBF9" w14:textId="01392685" w:rsidR="00D53893" w:rsidRPr="00354B22" w:rsidRDefault="00C907D7" w:rsidP="00646A8E">
            <w:pPr>
              <w:pStyle w:val="TableParagraph"/>
              <w:numPr>
                <w:ilvl w:val="0"/>
                <w:numId w:val="16"/>
              </w:numPr>
              <w:spacing w:before="4"/>
              <w:rPr>
                <w:rFonts w:asciiTheme="minorHAnsi" w:hAnsiTheme="minorHAnsi" w:cstheme="minorHAnsi"/>
                <w:color w:val="000000" w:themeColor="text1"/>
                <w:sz w:val="24"/>
                <w:szCs w:val="24"/>
                <w:lang w:val="en-AU"/>
              </w:rPr>
            </w:pPr>
            <w:commentRangeStart w:id="121"/>
            <w:r w:rsidRPr="00C907D7">
              <w:rPr>
                <w:rFonts w:asciiTheme="minorHAnsi" w:hAnsiTheme="minorHAnsi" w:cstheme="minorHAnsi"/>
                <w:color w:val="000000" w:themeColor="text1"/>
                <w:sz w:val="24"/>
                <w:szCs w:val="24"/>
                <w:lang w:val="en-AU"/>
              </w:rPr>
              <w:t>How have you, on at least one occasion with two different toddlers aged between 13 and 23 months, followed service and regulatory requirements while using age-appropriate verbal and non-verbal communication to: assist toddlers with toileting, assist toddlers during mealtimes, respond appropriately to toddler signs and cues, prepare and settle toddlers for sleep, and monitor and encourage age-appropriate physical exploration and gross motor skills?</w:t>
            </w:r>
            <w:commentRangeEnd w:id="121"/>
            <w:r w:rsidR="00FB1675">
              <w:rPr>
                <w:rStyle w:val="CommentReference"/>
                <w:rFonts w:asciiTheme="minorHAnsi" w:eastAsiaTheme="minorHAnsi" w:hAnsiTheme="minorHAnsi" w:cstheme="minorBidi"/>
                <w:lang w:val="en-AU"/>
              </w:rPr>
              <w:commentReference w:id="121"/>
            </w:r>
          </w:p>
        </w:tc>
        <w:tc>
          <w:tcPr>
            <w:tcW w:w="6860" w:type="dxa"/>
          </w:tcPr>
          <w:p>
            <w:r>
              <w:t>{{CHCECE032_22}}</w:t>
            </w:r>
          </w:p>
        </w:tc>
      </w:tr>
      <w:tr w:rsidR="00D53893" w:rsidRPr="009D7629" w14:paraId="4AB520C3" w14:textId="77777777" w:rsidTr="2555AC7F">
        <w:trPr>
          <w:trHeight w:val="366"/>
        </w:trPr>
        <w:tc>
          <w:tcPr>
            <w:tcW w:w="6748" w:type="dxa"/>
            <w:tcBorders>
              <w:left w:val="single" w:sz="4" w:space="0" w:color="F36F20"/>
            </w:tcBorders>
          </w:tcPr>
          <w:p w14:paraId="55085626" w14:textId="36116A4E" w:rsidR="00D53893" w:rsidRPr="00354B22" w:rsidRDefault="00146941" w:rsidP="00646A8E">
            <w:pPr>
              <w:pStyle w:val="TableParagraph"/>
              <w:numPr>
                <w:ilvl w:val="0"/>
                <w:numId w:val="16"/>
              </w:numPr>
              <w:spacing w:before="4"/>
              <w:rPr>
                <w:rFonts w:asciiTheme="minorHAnsi" w:hAnsiTheme="minorHAnsi" w:cstheme="minorHAnsi"/>
                <w:color w:val="000000" w:themeColor="text1"/>
                <w:sz w:val="24"/>
                <w:szCs w:val="24"/>
                <w:lang w:val="en-AU"/>
              </w:rPr>
            </w:pPr>
            <w:commentRangeStart w:id="122"/>
            <w:r w:rsidRPr="00440D98">
              <w:rPr>
                <w:rFonts w:asciiTheme="minorHAnsi" w:hAnsiTheme="minorHAnsi" w:cstheme="minorHAnsi"/>
                <w:color w:val="000000" w:themeColor="text1"/>
                <w:sz w:val="24"/>
                <w:szCs w:val="24"/>
                <w:lang w:val="en-AU"/>
              </w:rPr>
              <w:t>How do you document and reflect on the ways in which relationships are developed between educators and babies/toddlers in the workplace to support your own relationships and those of other educators?</w:t>
            </w:r>
            <w:commentRangeEnd w:id="122"/>
            <w:r w:rsidR="00354B22">
              <w:rPr>
                <w:rStyle w:val="CommentReference"/>
                <w:rFonts w:asciiTheme="minorHAnsi" w:eastAsiaTheme="minorHAnsi" w:hAnsiTheme="minorHAnsi" w:cstheme="minorBidi"/>
                <w:lang w:val="en-AU"/>
              </w:rPr>
              <w:commentReference w:id="122"/>
            </w:r>
          </w:p>
        </w:tc>
        <w:tc>
          <w:tcPr>
            <w:tcW w:w="6860" w:type="dxa"/>
          </w:tcPr>
          <w:p>
            <w:r>
              <w:t>{{CHCECE032_23}}</w:t>
            </w:r>
          </w:p>
        </w:tc>
      </w:tr>
    </w:tbl>
    <w:p w14:paraId="60A33162" w14:textId="5FC93AE5" w:rsidR="0045618E" w:rsidRDefault="0045618E" w:rsidP="000C15C5">
      <w:pPr>
        <w:spacing w:beforeAutospacing="1" w:afterAutospacing="1" w:line="384" w:lineRule="atLeast"/>
        <w:jc w:val="left"/>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41"/>
        <w:gridCol w:w="742"/>
        <w:gridCol w:w="5961"/>
      </w:tblGrid>
      <w:tr w:rsidR="00285963" w:rsidRPr="00581B8E" w14:paraId="6611238B"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0AF7F8D1"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CHCECE032</w:t>
            </w:r>
            <w:r>
              <w:rPr>
                <w:rFonts w:ascii="Calibri Light" w:eastAsia="Times New Roman" w:hAnsi="Calibri Light" w:cs="Calibri Light"/>
                <w:b/>
                <w:bCs/>
                <w:smallCaps/>
                <w:color w:val="FFFFFF"/>
                <w:sz w:val="32"/>
                <w:szCs w:val="32"/>
                <w:lang w:eastAsia="en-AU"/>
              </w:rPr>
              <w:t xml:space="preserve"> </w:t>
            </w:r>
            <w:r w:rsidRPr="002F53BC">
              <w:rPr>
                <w:rFonts w:ascii="Calibri Light" w:eastAsia="Times New Roman" w:hAnsi="Calibri Light" w:cs="Calibri Light"/>
                <w:b/>
                <w:bCs/>
                <w:smallCaps/>
                <w:color w:val="FFFFFF"/>
                <w:sz w:val="32"/>
                <w:szCs w:val="32"/>
                <w:lang w:eastAsia="en-AU"/>
              </w:rPr>
              <w:t xml:space="preserve">Nurture babies and </w:t>
            </w:r>
            <w:proofErr w:type="gramStart"/>
            <w:r w:rsidRPr="002F53BC">
              <w:rPr>
                <w:rFonts w:ascii="Calibri Light" w:eastAsia="Times New Roman" w:hAnsi="Calibri Light" w:cs="Calibri Light"/>
                <w:b/>
                <w:bCs/>
                <w:smallCaps/>
                <w:color w:val="FFFFFF"/>
                <w:sz w:val="32"/>
                <w:szCs w:val="32"/>
                <w:lang w:eastAsia="en-AU"/>
              </w:rPr>
              <w:t>toddlers</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 xml:space="preserve"> Assessment</w:t>
            </w:r>
            <w:proofErr w:type="gramEnd"/>
            <w:r w:rsidRPr="00581B8E">
              <w:rPr>
                <w:rFonts w:ascii="Calibri Light" w:eastAsia="Times New Roman" w:hAnsi="Calibri Light" w:cs="Calibri Light"/>
                <w:b/>
                <w:bCs/>
                <w:smallCaps/>
                <w:color w:val="FFFFFF"/>
                <w:sz w:val="32"/>
                <w:szCs w:val="32"/>
                <w:lang w:eastAsia="en-AU"/>
              </w:rPr>
              <w:t xml:space="preserve"> Criteria </w:t>
            </w:r>
            <w:r w:rsidRPr="00581B8E">
              <w:rPr>
                <w:rFonts w:ascii="Calibri Light" w:eastAsia="Times New Roman" w:hAnsi="Calibri Light" w:cs="Calibri Light"/>
                <w:color w:val="FFFFFF"/>
                <w:sz w:val="32"/>
                <w:szCs w:val="32"/>
                <w:lang w:eastAsia="en-AU"/>
              </w:rPr>
              <w:t> </w:t>
            </w:r>
          </w:p>
        </w:tc>
      </w:tr>
      <w:tr w:rsidR="00285963" w:rsidRPr="00581B8E" w14:paraId="616098C7"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3A8D7F7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3EEFC38D"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51D1F73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7F06BD0B"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408F3FB0"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528B23F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1D2BA197"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0F2DC5A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6A0356F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74D4F22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2DE2D44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1F59681"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759BCB5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49AA679"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285B378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E6F3DF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1CAA1956"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080B0CA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BF14C9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31343F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524681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20B9840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E9FA374"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2AF17C7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0D41EA75"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34CC4792"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BE2874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5C6D77F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6AA92B6B" w14:paraId="16A1FB6A" w14:textId="77777777" w:rsidTr="2353537F">
        <w:trPr>
          <w:trHeight w:val="300"/>
        </w:trPr>
        <w:tc>
          <w:tcPr>
            <w:tcW w:w="7051"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2883C36B" w14:textId="3B56B395" w:rsidR="7C70821B" w:rsidRDefault="7C70821B" w:rsidP="2353537F">
            <w:pPr>
              <w:jc w:val="left"/>
              <w:rPr>
                <w:rFonts w:ascii="Calibri" w:eastAsia="Times New Roman" w:hAnsi="Calibri" w:cs="Calibri"/>
                <w:color w:val="000000" w:themeColor="text1"/>
                <w:lang w:eastAsia="en-AU"/>
              </w:rPr>
            </w:pPr>
            <w:r w:rsidRPr="2353537F">
              <w:rPr>
                <w:rFonts w:ascii="Calibri" w:eastAsia="Times New Roman" w:hAnsi="Calibri" w:cs="Calibri"/>
                <w:b/>
                <w:bCs/>
                <w:color w:val="000000" w:themeColor="text1"/>
                <w:lang w:eastAsia="en-AU"/>
              </w:rPr>
              <w:t xml:space="preserve">Checking Section C against units with Direct Observation:  </w:t>
            </w:r>
            <w:r w:rsidR="0ECA1ED3" w:rsidRPr="2353537F">
              <w:rPr>
                <w:rFonts w:ascii="Calibri" w:eastAsia="Calibri" w:hAnsi="Calibri" w:cs="Calibri"/>
              </w:rPr>
              <w:t xml:space="preserve"> The following tasks must be directly observed by the assessor on at least one occasion, unless documented evidence from the service confirms restrictions requiring simulated assessment. Assessment should reflect realistic workplace conditions and be conducted in accordance with service policies and relevant safety and hygiene procedures.</w:t>
            </w:r>
          </w:p>
          <w:p w14:paraId="3190A30C" w14:textId="5D362A7B" w:rsidR="0ECA1ED3" w:rsidRDefault="0ECA1ED3" w:rsidP="00646A8E">
            <w:pPr>
              <w:pStyle w:val="ListParagraph"/>
              <w:numPr>
                <w:ilvl w:val="0"/>
                <w:numId w:val="7"/>
              </w:numPr>
              <w:jc w:val="left"/>
              <w:rPr>
                <w:rFonts w:ascii="Calibri" w:eastAsia="Calibri" w:hAnsi="Calibri" w:cs="Calibri"/>
              </w:rPr>
            </w:pPr>
            <w:r w:rsidRPr="2353537F">
              <w:rPr>
                <w:rFonts w:ascii="Calibri" w:eastAsia="Calibri" w:hAnsi="Calibri" w:cs="Calibri"/>
              </w:rPr>
              <w:t>Change nappies (simulated if needed)</w:t>
            </w:r>
            <w:r w:rsidR="21264F06" w:rsidRPr="2353537F">
              <w:rPr>
                <w:rFonts w:ascii="Calibri" w:eastAsia="Calibri" w:hAnsi="Calibri" w:cs="Calibri"/>
              </w:rPr>
              <w:t>:</w:t>
            </w:r>
          </w:p>
          <w:p w14:paraId="23502DF8" w14:textId="062B3827" w:rsidR="0ECA1ED3" w:rsidRDefault="0ECA1ED3" w:rsidP="00646A8E">
            <w:pPr>
              <w:pStyle w:val="ListParagraph"/>
              <w:numPr>
                <w:ilvl w:val="0"/>
                <w:numId w:val="6"/>
              </w:numPr>
              <w:ind w:left="1440"/>
              <w:jc w:val="left"/>
            </w:pPr>
            <w:r w:rsidRPr="2353537F">
              <w:rPr>
                <w:rFonts w:ascii="Calibri" w:eastAsia="Calibri" w:hAnsi="Calibri" w:cs="Calibri"/>
              </w:rPr>
              <w:t>Uses correct hygiene procedures (e.g. gloves, disposal of nappies).</w:t>
            </w:r>
          </w:p>
          <w:p w14:paraId="1AE34223" w14:textId="6C875411" w:rsidR="0ECA1ED3" w:rsidRDefault="0ECA1ED3" w:rsidP="00646A8E">
            <w:pPr>
              <w:pStyle w:val="ListParagraph"/>
              <w:numPr>
                <w:ilvl w:val="0"/>
                <w:numId w:val="6"/>
              </w:numPr>
              <w:ind w:left="1440"/>
              <w:jc w:val="left"/>
            </w:pPr>
            <w:r w:rsidRPr="2353537F">
              <w:rPr>
                <w:rFonts w:ascii="Calibri" w:eastAsia="Calibri" w:hAnsi="Calibri" w:cs="Calibri"/>
              </w:rPr>
              <w:t>Ensures safety of infant/toddler during the process.</w:t>
            </w:r>
          </w:p>
          <w:p w14:paraId="14607029" w14:textId="5D54D067" w:rsidR="0ECA1ED3" w:rsidRDefault="0ECA1ED3" w:rsidP="00646A8E">
            <w:pPr>
              <w:pStyle w:val="ListParagraph"/>
              <w:numPr>
                <w:ilvl w:val="0"/>
                <w:numId w:val="6"/>
              </w:numPr>
              <w:ind w:left="1440"/>
              <w:jc w:val="left"/>
              <w:rPr>
                <w:rFonts w:ascii="Calibri" w:eastAsia="Calibri" w:hAnsi="Calibri" w:cs="Calibri"/>
              </w:rPr>
            </w:pPr>
            <w:r w:rsidRPr="2353537F">
              <w:rPr>
                <w:rFonts w:ascii="Calibri" w:eastAsia="Calibri" w:hAnsi="Calibri" w:cs="Calibri"/>
              </w:rPr>
              <w:t xml:space="preserve"> Communicates appropriately and soothingly with the child.</w:t>
            </w:r>
          </w:p>
          <w:p w14:paraId="786CECF7" w14:textId="34C65CB8" w:rsidR="0ECA1ED3" w:rsidRDefault="0ECA1ED3" w:rsidP="00646A8E">
            <w:pPr>
              <w:pStyle w:val="ListParagraph"/>
              <w:numPr>
                <w:ilvl w:val="0"/>
                <w:numId w:val="7"/>
              </w:numPr>
              <w:jc w:val="left"/>
              <w:rPr>
                <w:rFonts w:ascii="Calibri" w:eastAsia="Calibri" w:hAnsi="Calibri" w:cs="Calibri"/>
              </w:rPr>
            </w:pPr>
            <w:r w:rsidRPr="2353537F">
              <w:rPr>
                <w:rFonts w:ascii="Calibri" w:eastAsia="Calibri" w:hAnsi="Calibri" w:cs="Calibri"/>
              </w:rPr>
              <w:t>Assist toddlers with toileting (simulated if needed)</w:t>
            </w:r>
          </w:p>
          <w:p w14:paraId="1BFCE01D" w14:textId="592E2B59" w:rsidR="624ED915" w:rsidRDefault="624ED915" w:rsidP="00646A8E">
            <w:pPr>
              <w:pStyle w:val="ListParagraph"/>
              <w:numPr>
                <w:ilvl w:val="1"/>
                <w:numId w:val="7"/>
              </w:numPr>
              <w:jc w:val="left"/>
              <w:rPr>
                <w:rFonts w:ascii="Calibri" w:eastAsia="Calibri" w:hAnsi="Calibri" w:cs="Calibri"/>
              </w:rPr>
            </w:pPr>
            <w:r w:rsidRPr="2353537F">
              <w:rPr>
                <w:rFonts w:ascii="Calibri" w:eastAsia="Calibri" w:hAnsi="Calibri" w:cs="Calibri"/>
              </w:rPr>
              <w:t>Support child in a respectful and developmentally appropriate manner</w:t>
            </w:r>
          </w:p>
          <w:p w14:paraId="723CDF57" w14:textId="057BCD07" w:rsidR="624ED915" w:rsidRDefault="624ED915" w:rsidP="00646A8E">
            <w:pPr>
              <w:pStyle w:val="ListParagraph"/>
              <w:numPr>
                <w:ilvl w:val="1"/>
                <w:numId w:val="7"/>
              </w:numPr>
              <w:jc w:val="left"/>
              <w:rPr>
                <w:rFonts w:ascii="Calibri" w:eastAsia="Calibri" w:hAnsi="Calibri" w:cs="Calibri"/>
              </w:rPr>
            </w:pPr>
            <w:r w:rsidRPr="2353537F">
              <w:rPr>
                <w:rFonts w:ascii="Calibri" w:eastAsia="Calibri" w:hAnsi="Calibri" w:cs="Calibri"/>
              </w:rPr>
              <w:t>Maintains hygiene and safety protocols</w:t>
            </w:r>
          </w:p>
          <w:p w14:paraId="6A7FECA3" w14:textId="7FDAA2B9" w:rsidR="624ED915" w:rsidRDefault="624ED915" w:rsidP="00646A8E">
            <w:pPr>
              <w:pStyle w:val="ListParagraph"/>
              <w:numPr>
                <w:ilvl w:val="1"/>
                <w:numId w:val="7"/>
              </w:numPr>
              <w:jc w:val="left"/>
              <w:rPr>
                <w:rFonts w:ascii="Calibri" w:eastAsia="Calibri" w:hAnsi="Calibri" w:cs="Calibri"/>
              </w:rPr>
            </w:pPr>
            <w:r w:rsidRPr="2353537F">
              <w:rPr>
                <w:rFonts w:ascii="Calibri" w:eastAsia="Calibri" w:hAnsi="Calibri" w:cs="Calibri"/>
              </w:rPr>
              <w:t>Encourages child’s independence where appropriate</w:t>
            </w:r>
          </w:p>
          <w:p w14:paraId="1CB8315C" w14:textId="5679D40B" w:rsidR="624ED915" w:rsidRDefault="624ED915" w:rsidP="00646A8E">
            <w:pPr>
              <w:pStyle w:val="ListParagraph"/>
              <w:numPr>
                <w:ilvl w:val="0"/>
                <w:numId w:val="7"/>
              </w:numPr>
              <w:jc w:val="left"/>
              <w:rPr>
                <w:rFonts w:ascii="Calibri" w:eastAsia="Times New Roman" w:hAnsi="Calibri" w:cs="Calibri"/>
                <w:color w:val="000000" w:themeColor="text1"/>
                <w:lang w:eastAsia="en-AU"/>
              </w:rPr>
            </w:pPr>
            <w:r w:rsidRPr="2353537F">
              <w:rPr>
                <w:rFonts w:eastAsiaTheme="minorEastAsia"/>
                <w:color w:val="000000" w:themeColor="text1"/>
                <w:lang w:eastAsia="en-AU"/>
              </w:rPr>
              <w:t>Prepare bottle, bottle feed babies and clean equipment</w:t>
            </w:r>
          </w:p>
          <w:p w14:paraId="2C6F5FC2" w14:textId="4425ECD6" w:rsidR="42743CC2" w:rsidRDefault="42743CC2" w:rsidP="00646A8E">
            <w:pPr>
              <w:pStyle w:val="ListParagraph"/>
              <w:numPr>
                <w:ilvl w:val="1"/>
                <w:numId w:val="7"/>
              </w:numPr>
              <w:jc w:val="left"/>
              <w:rPr>
                <w:rFonts w:ascii="Calibri" w:eastAsiaTheme="minorEastAsia" w:hAnsi="Calibri" w:cs="Calibri"/>
                <w:color w:val="000000" w:themeColor="text1"/>
                <w:lang w:eastAsia="en-AU"/>
              </w:rPr>
            </w:pPr>
            <w:r w:rsidRPr="2353537F">
              <w:rPr>
                <w:rFonts w:ascii="Calibri" w:eastAsiaTheme="minorEastAsia" w:hAnsi="Calibri" w:cs="Calibri"/>
                <w:color w:val="000000" w:themeColor="text1"/>
                <w:lang w:eastAsia="en-AU"/>
              </w:rPr>
              <w:lastRenderedPageBreak/>
              <w:t>Prepares formula or EBM safely and hygienically.</w:t>
            </w:r>
          </w:p>
          <w:p w14:paraId="061F4FC8" w14:textId="7A3CBF26" w:rsidR="42743CC2" w:rsidRDefault="42743CC2" w:rsidP="00646A8E">
            <w:pPr>
              <w:pStyle w:val="ListParagraph"/>
              <w:numPr>
                <w:ilvl w:val="1"/>
                <w:numId w:val="7"/>
              </w:numPr>
            </w:pPr>
            <w:r>
              <w:t>Feeds baby in a calm, secure position while monitoring cues.</w:t>
            </w:r>
          </w:p>
          <w:p w14:paraId="30689F97" w14:textId="780EA911" w:rsidR="42743CC2" w:rsidRDefault="42743CC2" w:rsidP="00646A8E">
            <w:pPr>
              <w:pStyle w:val="ListParagraph"/>
              <w:numPr>
                <w:ilvl w:val="1"/>
                <w:numId w:val="7"/>
              </w:numPr>
            </w:pPr>
            <w:r>
              <w:t>Cleans, sterilises and stores bottles/equipment correctly</w:t>
            </w:r>
          </w:p>
          <w:p w14:paraId="48BAC744" w14:textId="77777777" w:rsidR="0069359C" w:rsidRPr="0069359C" w:rsidRDefault="45FB526A" w:rsidP="00646A8E">
            <w:pPr>
              <w:pStyle w:val="ListParagraph"/>
              <w:numPr>
                <w:ilvl w:val="0"/>
                <w:numId w:val="11"/>
              </w:numPr>
              <w:jc w:val="left"/>
              <w:rPr>
                <w:rFonts w:ascii="Calibri" w:eastAsia="Times New Roman" w:hAnsi="Calibri" w:cs="Calibri"/>
                <w:color w:val="000000" w:themeColor="text1"/>
                <w:lang w:eastAsia="en-AU"/>
                <w:rPrChange w:id="123" w:author="" w16du:dateUtc="2025-08-06T04:28:00Z">
                  <w:rPr>
                    <w:rFonts w:eastAsiaTheme="minorEastAsia"/>
                    <w:color w:val="000000" w:themeColor="text1"/>
                    <w:lang w:eastAsia="en-AU"/>
                  </w:rPr>
                </w:rPrChange>
              </w:rPr>
            </w:pPr>
            <w:r w:rsidRPr="2353537F">
              <w:rPr>
                <w:rFonts w:eastAsiaTheme="minorEastAsia"/>
                <w:color w:val="000000" w:themeColor="text1"/>
                <w:lang w:eastAsia="en-AU"/>
              </w:rPr>
              <w:t>P</w:t>
            </w:r>
            <w:r w:rsidR="7C70821B" w:rsidRPr="2353537F">
              <w:rPr>
                <w:rFonts w:eastAsiaTheme="minorEastAsia"/>
                <w:color w:val="000000" w:themeColor="text1"/>
                <w:lang w:eastAsia="en-AU"/>
              </w:rPr>
              <w:t>repare pre-made solid food and feed babies</w:t>
            </w:r>
          </w:p>
          <w:p w14:paraId="284405DA" w14:textId="727B2C09" w:rsidR="593033D6" w:rsidRDefault="593033D6" w:rsidP="00646A8E">
            <w:pPr>
              <w:pStyle w:val="ListParagraph"/>
              <w:numPr>
                <w:ilvl w:val="1"/>
                <w:numId w:val="11"/>
              </w:numPr>
              <w:jc w:val="left"/>
              <w:rPr>
                <w:rFonts w:ascii="Calibri" w:eastAsiaTheme="minorEastAsia" w:hAnsi="Calibri" w:cs="Calibri"/>
                <w:color w:val="000000" w:themeColor="text1"/>
                <w:lang w:eastAsia="en-AU"/>
                <w:rPrChange w:id="124" w:author="" w16du:dateUtc="2025-08-06T04:28:00Z">
                  <w:rPr/>
                </w:rPrChange>
              </w:rPr>
            </w:pPr>
            <w:r w:rsidRPr="2353537F">
              <w:rPr>
                <w:rFonts w:ascii="Calibri" w:eastAsiaTheme="minorEastAsia" w:hAnsi="Calibri" w:cs="Calibri"/>
                <w:color w:val="000000" w:themeColor="text1"/>
                <w:lang w:eastAsia="en-AU"/>
              </w:rPr>
              <w:t>Checks and prepares age-appropriate solid food safely.</w:t>
            </w:r>
          </w:p>
          <w:p w14:paraId="54788791" w14:textId="6D68DF9C" w:rsidR="593033D6" w:rsidRDefault="593033D6" w:rsidP="00646A8E">
            <w:pPr>
              <w:pStyle w:val="ListParagraph"/>
              <w:numPr>
                <w:ilvl w:val="1"/>
                <w:numId w:val="11"/>
              </w:numPr>
            </w:pPr>
            <w:r>
              <w:t>Feeds baby patiently while observing readiness and cues.</w:t>
            </w:r>
          </w:p>
          <w:p w14:paraId="2005F1EF" w14:textId="6B878E60" w:rsidR="593033D6" w:rsidRDefault="593033D6" w:rsidP="00646A8E">
            <w:pPr>
              <w:pStyle w:val="ListParagraph"/>
              <w:numPr>
                <w:ilvl w:val="1"/>
                <w:numId w:val="11"/>
              </w:numPr>
            </w:pPr>
            <w:r>
              <w:t>Maintains hygiene and communicates with baby throughout.</w:t>
            </w:r>
          </w:p>
          <w:p w14:paraId="6FB7FE99" w14:textId="77777777" w:rsidR="0069359C" w:rsidRPr="0069359C" w:rsidRDefault="2F30FDE5" w:rsidP="00646A8E">
            <w:pPr>
              <w:pStyle w:val="ListParagraph"/>
              <w:numPr>
                <w:ilvl w:val="0"/>
                <w:numId w:val="11"/>
              </w:numPr>
              <w:jc w:val="left"/>
              <w:rPr>
                <w:rFonts w:ascii="Calibri" w:eastAsia="Times New Roman" w:hAnsi="Calibri" w:cs="Calibri"/>
                <w:color w:val="000000" w:themeColor="text1"/>
                <w:lang w:eastAsia="en-AU"/>
                <w:rPrChange w:id="125" w:author="" w16du:dateUtc="2025-08-06T04:28:00Z">
                  <w:rPr>
                    <w:rFonts w:eastAsiaTheme="minorEastAsia"/>
                    <w:color w:val="000000" w:themeColor="text1"/>
                    <w:lang w:eastAsia="en-AU"/>
                  </w:rPr>
                </w:rPrChange>
              </w:rPr>
            </w:pPr>
            <w:r w:rsidRPr="2353537F">
              <w:rPr>
                <w:rFonts w:eastAsiaTheme="minorEastAsia"/>
                <w:color w:val="000000" w:themeColor="text1"/>
                <w:lang w:eastAsia="en-AU"/>
              </w:rPr>
              <w:t>A</w:t>
            </w:r>
            <w:r w:rsidR="7C70821B" w:rsidRPr="2353537F">
              <w:rPr>
                <w:rFonts w:eastAsiaTheme="minorEastAsia"/>
                <w:color w:val="000000" w:themeColor="text1"/>
                <w:lang w:eastAsia="en-AU"/>
              </w:rPr>
              <w:t>ssist toddlers during mealtimes</w:t>
            </w:r>
          </w:p>
          <w:p w14:paraId="1143E28C" w14:textId="72B7BEBF" w:rsidR="7BD900BF" w:rsidRDefault="7BD900BF" w:rsidP="00646A8E">
            <w:pPr>
              <w:pStyle w:val="ListParagraph"/>
              <w:numPr>
                <w:ilvl w:val="1"/>
                <w:numId w:val="11"/>
              </w:numPr>
              <w:jc w:val="left"/>
              <w:rPr>
                <w:rFonts w:ascii="Calibri" w:eastAsiaTheme="minorEastAsia" w:hAnsi="Calibri" w:cs="Calibri"/>
                <w:color w:val="000000" w:themeColor="text1"/>
                <w:lang w:eastAsia="en-AU"/>
                <w:rPrChange w:id="126" w:author="" w16du:dateUtc="2025-08-06T04:28:00Z">
                  <w:rPr/>
                </w:rPrChange>
              </w:rPr>
            </w:pPr>
            <w:r w:rsidRPr="2353537F">
              <w:rPr>
                <w:rFonts w:ascii="Calibri" w:eastAsiaTheme="minorEastAsia" w:hAnsi="Calibri" w:cs="Calibri"/>
                <w:color w:val="000000" w:themeColor="text1"/>
                <w:lang w:eastAsia="en-AU"/>
              </w:rPr>
              <w:t>Encourages self-feeding and use of utensils.</w:t>
            </w:r>
          </w:p>
          <w:p w14:paraId="4E3042FD" w14:textId="6E7E6827" w:rsidR="7BD900BF" w:rsidRDefault="7BD900BF" w:rsidP="00646A8E">
            <w:pPr>
              <w:pStyle w:val="ListParagraph"/>
              <w:numPr>
                <w:ilvl w:val="1"/>
                <w:numId w:val="11"/>
              </w:numPr>
            </w:pPr>
            <w:r>
              <w:t>Promotes safe eating and mealtime social interaction.</w:t>
            </w:r>
          </w:p>
          <w:p w14:paraId="76C21F53" w14:textId="44988CFE" w:rsidR="7BD900BF" w:rsidRDefault="7BD900BF" w:rsidP="00646A8E">
            <w:pPr>
              <w:pStyle w:val="ListParagraph"/>
              <w:numPr>
                <w:ilvl w:val="1"/>
                <w:numId w:val="11"/>
              </w:numPr>
            </w:pPr>
            <w:r>
              <w:t>Supports handwashing and hygiene before and after meals.</w:t>
            </w:r>
          </w:p>
          <w:p w14:paraId="6B96A6C2" w14:textId="77777777" w:rsidR="0069359C" w:rsidRPr="0069359C" w:rsidRDefault="2F30FDE5" w:rsidP="00646A8E">
            <w:pPr>
              <w:pStyle w:val="ListParagraph"/>
              <w:numPr>
                <w:ilvl w:val="0"/>
                <w:numId w:val="11"/>
              </w:numPr>
              <w:jc w:val="left"/>
              <w:rPr>
                <w:rFonts w:ascii="Calibri" w:eastAsia="Times New Roman" w:hAnsi="Calibri" w:cs="Calibri"/>
                <w:color w:val="000000" w:themeColor="text1"/>
                <w:lang w:eastAsia="en-AU"/>
                <w:rPrChange w:id="127" w:author="" w16du:dateUtc="2025-08-06T04:28:00Z">
                  <w:rPr>
                    <w:rFonts w:eastAsiaTheme="minorEastAsia"/>
                    <w:color w:val="000000" w:themeColor="text1"/>
                    <w:lang w:eastAsia="en-AU"/>
                  </w:rPr>
                </w:rPrChange>
              </w:rPr>
            </w:pPr>
            <w:r w:rsidRPr="2353537F">
              <w:rPr>
                <w:rFonts w:eastAsiaTheme="minorEastAsia"/>
                <w:color w:val="000000" w:themeColor="text1"/>
                <w:lang w:eastAsia="en-AU"/>
              </w:rPr>
              <w:t>R</w:t>
            </w:r>
            <w:r w:rsidR="7C70821B" w:rsidRPr="2353537F">
              <w:rPr>
                <w:rFonts w:eastAsiaTheme="minorEastAsia"/>
                <w:color w:val="000000" w:themeColor="text1"/>
                <w:lang w:eastAsia="en-AU"/>
              </w:rPr>
              <w:t>espond appropriately to baby and toddler signs and cues</w:t>
            </w:r>
          </w:p>
          <w:p w14:paraId="2E0A212C" w14:textId="2D74240E" w:rsidR="60094FB5" w:rsidRDefault="60094FB5" w:rsidP="00646A8E">
            <w:pPr>
              <w:pStyle w:val="ListParagraph"/>
              <w:numPr>
                <w:ilvl w:val="1"/>
                <w:numId w:val="11"/>
              </w:numPr>
              <w:jc w:val="left"/>
              <w:rPr>
                <w:rFonts w:ascii="Calibri" w:eastAsiaTheme="minorEastAsia" w:hAnsi="Calibri" w:cs="Calibri"/>
                <w:color w:val="000000" w:themeColor="text1"/>
                <w:lang w:eastAsia="en-AU"/>
                <w:rPrChange w:id="128" w:author="" w16du:dateUtc="2025-08-06T04:28:00Z">
                  <w:rPr/>
                </w:rPrChange>
              </w:rPr>
            </w:pPr>
            <w:r w:rsidRPr="2353537F">
              <w:rPr>
                <w:rFonts w:ascii="Calibri" w:eastAsiaTheme="minorEastAsia" w:hAnsi="Calibri" w:cs="Calibri"/>
                <w:color w:val="000000" w:themeColor="text1"/>
                <w:lang w:eastAsia="en-AU"/>
              </w:rPr>
              <w:t>Identifies and responds to hunger, tiredness, discomfort cues.</w:t>
            </w:r>
          </w:p>
          <w:p w14:paraId="163E47B7" w14:textId="3088A93D" w:rsidR="60094FB5" w:rsidRDefault="60094FB5" w:rsidP="00646A8E">
            <w:pPr>
              <w:pStyle w:val="ListParagraph"/>
              <w:numPr>
                <w:ilvl w:val="1"/>
                <w:numId w:val="11"/>
              </w:numPr>
            </w:pPr>
            <w:r>
              <w:t>Uses calm verbal and non-verbal communication.</w:t>
            </w:r>
          </w:p>
          <w:p w14:paraId="412E7244" w14:textId="72D2D148" w:rsidR="60094FB5" w:rsidRDefault="60094FB5" w:rsidP="00646A8E">
            <w:pPr>
              <w:pStyle w:val="ListParagraph"/>
              <w:numPr>
                <w:ilvl w:val="1"/>
                <w:numId w:val="11"/>
              </w:numPr>
            </w:pPr>
            <w:r>
              <w:t>Adjusts care routines based on child’s needs and signals.</w:t>
            </w:r>
          </w:p>
          <w:p w14:paraId="14F0DAF4" w14:textId="77777777" w:rsidR="0069359C" w:rsidRPr="0069359C" w:rsidRDefault="2F30FDE5" w:rsidP="00646A8E">
            <w:pPr>
              <w:pStyle w:val="ListParagraph"/>
              <w:numPr>
                <w:ilvl w:val="0"/>
                <w:numId w:val="11"/>
              </w:numPr>
              <w:jc w:val="left"/>
              <w:rPr>
                <w:rFonts w:ascii="Calibri" w:eastAsia="Times New Roman" w:hAnsi="Calibri" w:cs="Calibri"/>
                <w:color w:val="000000" w:themeColor="text1"/>
                <w:lang w:eastAsia="en-AU"/>
                <w:rPrChange w:id="129" w:author="" w16du:dateUtc="2025-08-06T04:28:00Z">
                  <w:rPr>
                    <w:rFonts w:eastAsiaTheme="minorEastAsia"/>
                    <w:color w:val="000000" w:themeColor="text1"/>
                    <w:lang w:eastAsia="en-AU"/>
                  </w:rPr>
                </w:rPrChange>
              </w:rPr>
            </w:pPr>
            <w:r w:rsidRPr="2353537F">
              <w:rPr>
                <w:rFonts w:eastAsiaTheme="minorEastAsia"/>
                <w:color w:val="000000" w:themeColor="text1"/>
                <w:lang w:eastAsia="en-AU"/>
              </w:rPr>
              <w:t>P</w:t>
            </w:r>
            <w:r w:rsidR="7C70821B" w:rsidRPr="2353537F">
              <w:rPr>
                <w:rFonts w:eastAsiaTheme="minorEastAsia"/>
                <w:color w:val="000000" w:themeColor="text1"/>
                <w:lang w:eastAsia="en-AU"/>
              </w:rPr>
              <w:t>repare and settle babies and toddlers for sleep</w:t>
            </w:r>
          </w:p>
          <w:p w14:paraId="1CBBAAE2" w14:textId="386F52E9" w:rsidR="13445E36" w:rsidRDefault="13445E36" w:rsidP="00646A8E">
            <w:pPr>
              <w:pStyle w:val="ListParagraph"/>
              <w:numPr>
                <w:ilvl w:val="1"/>
                <w:numId w:val="11"/>
              </w:numPr>
              <w:jc w:val="left"/>
              <w:rPr>
                <w:rFonts w:ascii="Calibri" w:eastAsiaTheme="minorEastAsia" w:hAnsi="Calibri" w:cs="Calibri"/>
                <w:color w:val="000000" w:themeColor="text1"/>
                <w:lang w:eastAsia="en-AU"/>
                <w:rPrChange w:id="130" w:author="" w16du:dateUtc="2025-08-06T04:28:00Z">
                  <w:rPr/>
                </w:rPrChange>
              </w:rPr>
            </w:pPr>
            <w:r w:rsidRPr="2353537F">
              <w:rPr>
                <w:rFonts w:ascii="Calibri" w:eastAsiaTheme="minorEastAsia" w:hAnsi="Calibri" w:cs="Calibri"/>
                <w:color w:val="000000" w:themeColor="text1"/>
                <w:lang w:eastAsia="en-AU"/>
              </w:rPr>
              <w:t>Follows safe sleep practices and room setup.</w:t>
            </w:r>
          </w:p>
          <w:p w14:paraId="26B575D2" w14:textId="4088EF3E" w:rsidR="13445E36" w:rsidRDefault="13445E36" w:rsidP="00646A8E">
            <w:pPr>
              <w:pStyle w:val="ListParagraph"/>
              <w:numPr>
                <w:ilvl w:val="1"/>
                <w:numId w:val="11"/>
              </w:numPr>
            </w:pPr>
            <w:r>
              <w:t>Uses calming routines (rocking, singing, soft voice).</w:t>
            </w:r>
          </w:p>
          <w:p w14:paraId="648FBF20" w14:textId="25A14DC3" w:rsidR="13445E36" w:rsidRDefault="13445E36" w:rsidP="00646A8E">
            <w:pPr>
              <w:pStyle w:val="ListParagraph"/>
              <w:numPr>
                <w:ilvl w:val="1"/>
                <w:numId w:val="11"/>
              </w:numPr>
            </w:pPr>
            <w:r>
              <w:t>Settles baby based on individual cues and service policy.</w:t>
            </w:r>
          </w:p>
          <w:p w14:paraId="7F32D9E6" w14:textId="4F657DAA" w:rsidR="0069359C" w:rsidRPr="0069359C" w:rsidRDefault="2F30FDE5" w:rsidP="00646A8E">
            <w:pPr>
              <w:pStyle w:val="ListParagraph"/>
              <w:numPr>
                <w:ilvl w:val="0"/>
                <w:numId w:val="11"/>
              </w:numPr>
              <w:jc w:val="left"/>
              <w:rPr>
                <w:rFonts w:ascii="Calibri" w:eastAsia="Times New Roman" w:hAnsi="Calibri" w:cs="Calibri"/>
                <w:color w:val="000000" w:themeColor="text1"/>
                <w:lang w:eastAsia="en-AU"/>
                <w:rPrChange w:id="131" w:author="" w16du:dateUtc="2025-08-06T04:29:00Z">
                  <w:rPr>
                    <w:rFonts w:eastAsiaTheme="minorEastAsia"/>
                    <w:color w:val="000000" w:themeColor="text1"/>
                    <w:lang w:eastAsia="en-AU"/>
                  </w:rPr>
                </w:rPrChange>
              </w:rPr>
            </w:pPr>
            <w:r w:rsidRPr="2353537F">
              <w:rPr>
                <w:rFonts w:eastAsiaTheme="minorEastAsia"/>
                <w:color w:val="000000" w:themeColor="text1"/>
                <w:lang w:eastAsia="en-AU"/>
              </w:rPr>
              <w:t>M</w:t>
            </w:r>
            <w:r w:rsidR="7C70821B" w:rsidRPr="2353537F">
              <w:rPr>
                <w:rFonts w:eastAsiaTheme="minorEastAsia"/>
                <w:color w:val="000000" w:themeColor="text1"/>
                <w:lang w:eastAsia="en-AU"/>
              </w:rPr>
              <w:t>onitor and encourage age-appropriate physical exploration and gross motor skills - rolling over, sitting, crawling and walking</w:t>
            </w:r>
          </w:p>
          <w:p w14:paraId="338847AC" w14:textId="26996545" w:rsidR="0069359C" w:rsidRPr="0069359C" w:rsidRDefault="3AA486BD" w:rsidP="00646A8E">
            <w:pPr>
              <w:pStyle w:val="ListParagraph"/>
              <w:numPr>
                <w:ilvl w:val="1"/>
                <w:numId w:val="11"/>
              </w:numPr>
              <w:jc w:val="left"/>
              <w:rPr>
                <w:rPrChange w:id="132" w:author="" w16du:dateUtc="2025-08-06T04:29:00Z">
                  <w:rPr>
                    <w:rFonts w:eastAsiaTheme="minorEastAsia"/>
                    <w:color w:val="000000" w:themeColor="text1"/>
                    <w:lang w:eastAsia="en-AU"/>
                  </w:rPr>
                </w:rPrChange>
              </w:rPr>
            </w:pPr>
            <w:r>
              <w:t>Promotes tummy time, crawling, walking in safe space.</w:t>
            </w:r>
          </w:p>
          <w:p w14:paraId="0E58A745" w14:textId="7A5DD897" w:rsidR="0069359C" w:rsidRPr="0069359C" w:rsidRDefault="3AA486BD" w:rsidP="00646A8E">
            <w:pPr>
              <w:pStyle w:val="ListParagraph"/>
              <w:numPr>
                <w:ilvl w:val="1"/>
                <w:numId w:val="11"/>
              </w:numPr>
              <w:rPr>
                <w:lang w:eastAsia="en-AU"/>
              </w:rPr>
            </w:pPr>
            <w:r>
              <w:t>Sets up age-appropriate physical play opportunities.</w:t>
            </w:r>
          </w:p>
          <w:p w14:paraId="153FAC54" w14:textId="1E836E4F" w:rsidR="0069359C" w:rsidRPr="0069359C" w:rsidRDefault="3AA486BD" w:rsidP="00646A8E">
            <w:pPr>
              <w:pStyle w:val="ListParagraph"/>
              <w:numPr>
                <w:ilvl w:val="1"/>
                <w:numId w:val="11"/>
              </w:numPr>
            </w:pPr>
            <w:r>
              <w:t>Encourages exploration and celebrates movement milestones.</w:t>
            </w:r>
          </w:p>
          <w:p w14:paraId="6443F0EB" w14:textId="33A0D9EC" w:rsidR="6AA92B6B" w:rsidRDefault="7C70821B" w:rsidP="2353537F">
            <w:pPr>
              <w:ind w:left="360"/>
              <w:jc w:val="left"/>
              <w:rPr>
                <w:rFonts w:ascii="Calibri" w:eastAsia="Times New Roman" w:hAnsi="Calibri" w:cs="Calibri"/>
                <w:i/>
                <w:iCs/>
                <w:color w:val="000000" w:themeColor="text1"/>
                <w:lang w:eastAsia="en-AU"/>
                <w:rPrChange w:id="133" w:author="" w16du:dateUtc="2025-08-06T04:29:00Z">
                  <w:rPr/>
                </w:rPrChange>
              </w:rPr>
            </w:pPr>
            <w:r w:rsidRPr="2353537F">
              <w:rPr>
                <w:rFonts w:eastAsiaTheme="minorEastAsia"/>
                <w:i/>
                <w:iCs/>
                <w:color w:val="000000" w:themeColor="text1"/>
                <w:lang w:eastAsia="en-AU"/>
              </w:rPr>
              <w:t xml:space="preserve">Where there is documented evidence that the service does not permit performance of any of the above skills by individuals who are not staff members, those skills may be demonstrated in a simulated </w:t>
            </w:r>
            <w:r w:rsidRPr="2353537F">
              <w:rPr>
                <w:rFonts w:eastAsiaTheme="minorEastAsia"/>
                <w:i/>
                <w:iCs/>
                <w:color w:val="000000" w:themeColor="text1"/>
                <w:lang w:eastAsia="en-AU"/>
              </w:rPr>
              <w:lastRenderedPageBreak/>
              <w:t>environment, but must involve a real baby or toddler. Where there is documented evidence that the service does not permit nappy changing or assistance with toileting by individuals who are not staff members, these skills may be demonstrated through simulated activities and scenarios without involvement of a real baby or toddler. However, all aspects of the process must be clearly demonstrated for assessment.</w:t>
            </w:r>
          </w:p>
        </w:tc>
        <w:tc>
          <w:tcPr>
            <w:tcW w:w="6893"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EE592DB" w14:textId="77777777" w:rsidR="6AA92B6B" w:rsidRDefault="6AA92B6B" w:rsidP="6AA92B6B">
            <w:pPr>
              <w:rPr>
                <w:rFonts w:ascii="MS Gothic" w:eastAsia="MS Gothic" w:hAnsi="MS Gothic" w:cs="Segoe UI"/>
                <w:color w:val="2B579A"/>
                <w:lang w:eastAsia="en-AU"/>
              </w:rPr>
            </w:pPr>
          </w:p>
          <w:p w14:paraId="58176CAF" w14:textId="77777777" w:rsidR="000A5136" w:rsidRDefault="000A5136" w:rsidP="6AA92B6B">
            <w:pPr>
              <w:rPr>
                <w:rFonts w:ascii="MS Gothic" w:eastAsia="MS Gothic" w:hAnsi="MS Gothic" w:cs="Segoe UI"/>
                <w:color w:val="2B579A"/>
                <w:lang w:eastAsia="en-AU"/>
              </w:rPr>
            </w:pPr>
          </w:p>
          <w:p w14:paraId="3E36003B" w14:textId="5AD00015" w:rsidR="000A5136" w:rsidRDefault="000A5136" w:rsidP="2353537F">
            <w:pPr>
              <w:spacing w:after="0"/>
              <w:rPr>
                <w:rFonts w:ascii="MS Gothic" w:eastAsia="MS Gothic" w:hAnsi="MS Gothic" w:cs="Segoe UI"/>
                <w:color w:val="2B579A"/>
                <w:lang w:eastAsia="en-AU"/>
              </w:rPr>
            </w:pPr>
          </w:p>
          <w:p w14:paraId="2C0C3CA2" w14:textId="6A3AAB35" w:rsidR="000A5136" w:rsidRDefault="000A5136" w:rsidP="2353537F">
            <w:pPr>
              <w:spacing w:after="0"/>
              <w:rPr>
                <w:rFonts w:ascii="MS Gothic" w:eastAsia="MS Gothic" w:hAnsi="MS Gothic" w:cs="Segoe UI"/>
                <w:color w:val="2B579A"/>
                <w:lang w:eastAsia="en-AU"/>
              </w:rPr>
            </w:pPr>
          </w:p>
          <w:p w14:paraId="1ECC9D42" w14:textId="13659F56" w:rsidR="000A5136" w:rsidRDefault="000A5136" w:rsidP="2353537F">
            <w:pPr>
              <w:spacing w:after="0"/>
              <w:rPr>
                <w:rFonts w:ascii="MS Gothic" w:eastAsia="MS Gothic" w:hAnsi="MS Gothic" w:cs="Segoe UI"/>
                <w:color w:val="2B579A"/>
                <w:lang w:eastAsia="en-AU"/>
              </w:rPr>
            </w:pPr>
          </w:p>
          <w:p w14:paraId="5323E0D8" w14:textId="7BF01A2E" w:rsidR="000A5136" w:rsidRDefault="000A5136" w:rsidP="2353537F">
            <w:pPr>
              <w:spacing w:after="0"/>
              <w:rPr>
                <w:rFonts w:ascii="MS Gothic" w:eastAsia="MS Gothic" w:hAnsi="MS Gothic" w:cs="Segoe UI"/>
                <w:color w:val="2B579A"/>
                <w:lang w:eastAsia="en-AU"/>
              </w:rPr>
            </w:pPr>
          </w:p>
          <w:p w14:paraId="25D90AB8" w14:textId="3514296A" w:rsidR="000A5136" w:rsidRDefault="0D64B34D"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7387B2A3" w14:textId="22721AA0" w:rsidR="2353537F" w:rsidRDefault="2353537F" w:rsidP="2353537F">
            <w:pPr>
              <w:spacing w:after="0"/>
              <w:rPr>
                <w:rFonts w:ascii="MS Gothic" w:eastAsia="MS Gothic" w:hAnsi="MS Gothic" w:cs="Segoe UI"/>
                <w:color w:val="2B579A"/>
                <w:lang w:eastAsia="en-AU"/>
              </w:rPr>
            </w:pPr>
          </w:p>
          <w:p w14:paraId="79BAF4A0" w14:textId="3CB55EEA" w:rsidR="2353537F" w:rsidRDefault="2353537F" w:rsidP="2353537F">
            <w:pPr>
              <w:spacing w:after="0"/>
              <w:rPr>
                <w:rFonts w:ascii="MS Gothic" w:eastAsia="MS Gothic" w:hAnsi="MS Gothic" w:cs="Segoe UI"/>
                <w:color w:val="2B579A"/>
                <w:lang w:eastAsia="en-AU"/>
              </w:rPr>
            </w:pPr>
          </w:p>
          <w:p w14:paraId="00F8A60F" w14:textId="5A4D3E0D" w:rsidR="2353537F" w:rsidRDefault="2353537F" w:rsidP="2353537F">
            <w:pPr>
              <w:spacing w:after="0"/>
              <w:rPr>
                <w:rFonts w:ascii="MS Gothic" w:eastAsia="MS Gothic" w:hAnsi="MS Gothic" w:cs="Segoe UI"/>
                <w:color w:val="2B579A"/>
                <w:lang w:eastAsia="en-AU"/>
              </w:rPr>
            </w:pPr>
          </w:p>
          <w:p w14:paraId="09D8FCEB" w14:textId="37CA2468" w:rsidR="2353537F" w:rsidRDefault="2353537F" w:rsidP="2353537F">
            <w:pPr>
              <w:spacing w:after="0"/>
              <w:rPr>
                <w:rFonts w:ascii="MS Gothic" w:eastAsia="MS Gothic" w:hAnsi="MS Gothic" w:cs="Segoe UI"/>
                <w:color w:val="2B579A"/>
                <w:lang w:eastAsia="en-AU"/>
              </w:rPr>
            </w:pPr>
          </w:p>
          <w:p w14:paraId="0585E887" w14:textId="76EE3130" w:rsidR="2353537F" w:rsidRDefault="2353537F" w:rsidP="2353537F">
            <w:pPr>
              <w:spacing w:after="0"/>
              <w:rPr>
                <w:rFonts w:ascii="MS Gothic" w:eastAsia="MS Gothic" w:hAnsi="MS Gothic" w:cs="Segoe UI"/>
                <w:color w:val="2B579A"/>
                <w:lang w:eastAsia="en-AU"/>
              </w:rPr>
            </w:pPr>
          </w:p>
          <w:p w14:paraId="259B7A32" w14:textId="77F19F38" w:rsidR="2353537F" w:rsidRDefault="2353537F" w:rsidP="2353537F">
            <w:pPr>
              <w:spacing w:after="0"/>
              <w:rPr>
                <w:rFonts w:ascii="MS Gothic" w:eastAsia="MS Gothic" w:hAnsi="MS Gothic" w:cs="Segoe UI"/>
                <w:color w:val="2B579A"/>
                <w:lang w:eastAsia="en-AU"/>
              </w:rPr>
            </w:pPr>
          </w:p>
          <w:p w14:paraId="531DC05F" w14:textId="77777777" w:rsidR="000A5136" w:rsidRDefault="0D64B34D" w:rsidP="000A5136">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701F05F7" w14:textId="2B41A7BE" w:rsidR="2353537F" w:rsidRDefault="2353537F" w:rsidP="2353537F">
            <w:pPr>
              <w:spacing w:after="0"/>
              <w:rPr>
                <w:rFonts w:ascii="MS Gothic" w:eastAsia="MS Gothic" w:hAnsi="MS Gothic" w:cs="Segoe UI"/>
                <w:color w:val="2B579A"/>
                <w:lang w:eastAsia="en-AU"/>
              </w:rPr>
            </w:pPr>
          </w:p>
          <w:p w14:paraId="34B21396" w14:textId="79F4E38E" w:rsidR="2353537F" w:rsidRDefault="2353537F" w:rsidP="2353537F">
            <w:pPr>
              <w:spacing w:after="0"/>
              <w:rPr>
                <w:rFonts w:ascii="MS Gothic" w:eastAsia="MS Gothic" w:hAnsi="MS Gothic" w:cs="Segoe UI"/>
                <w:color w:val="2B579A"/>
                <w:lang w:eastAsia="en-AU"/>
              </w:rPr>
            </w:pPr>
          </w:p>
          <w:p w14:paraId="54AD9784" w14:textId="4B3C9A35" w:rsidR="2353537F" w:rsidRDefault="2353537F" w:rsidP="2353537F">
            <w:pPr>
              <w:spacing w:after="0"/>
              <w:rPr>
                <w:rFonts w:ascii="MS Gothic" w:eastAsia="MS Gothic" w:hAnsi="MS Gothic" w:cs="Segoe UI"/>
                <w:color w:val="2B579A"/>
                <w:lang w:eastAsia="en-AU"/>
              </w:rPr>
            </w:pPr>
          </w:p>
          <w:p w14:paraId="1FCB9D3C" w14:textId="36D7D86D" w:rsidR="2353537F" w:rsidRDefault="2353537F" w:rsidP="2353537F">
            <w:pPr>
              <w:spacing w:after="0"/>
              <w:rPr>
                <w:rFonts w:ascii="MS Gothic" w:eastAsia="MS Gothic" w:hAnsi="MS Gothic" w:cs="Segoe UI"/>
                <w:color w:val="2B579A"/>
                <w:lang w:eastAsia="en-AU"/>
              </w:rPr>
            </w:pPr>
          </w:p>
          <w:p w14:paraId="3A85E422" w14:textId="7F2A01FE" w:rsidR="2353537F" w:rsidRDefault="2353537F" w:rsidP="2353537F">
            <w:pPr>
              <w:spacing w:after="0"/>
              <w:rPr>
                <w:rFonts w:ascii="MS Gothic" w:eastAsia="MS Gothic" w:hAnsi="MS Gothic" w:cs="Segoe UI"/>
                <w:color w:val="2B579A"/>
                <w:lang w:eastAsia="en-AU"/>
              </w:rPr>
            </w:pPr>
          </w:p>
          <w:p w14:paraId="313660CF" w14:textId="77777777" w:rsidR="000A5136" w:rsidRDefault="0D64B34D" w:rsidP="000A5136">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4E79A8A9" w14:textId="2769CA6A" w:rsidR="2353537F" w:rsidRDefault="2353537F" w:rsidP="2353537F">
            <w:pPr>
              <w:spacing w:after="0"/>
              <w:rPr>
                <w:rFonts w:ascii="MS Gothic" w:eastAsia="MS Gothic" w:hAnsi="MS Gothic" w:cs="Segoe UI"/>
                <w:color w:val="2B579A"/>
                <w:lang w:eastAsia="en-AU"/>
              </w:rPr>
            </w:pPr>
          </w:p>
          <w:p w14:paraId="18C31EFD" w14:textId="415839F1" w:rsidR="2353537F" w:rsidRDefault="2353537F" w:rsidP="2353537F">
            <w:pPr>
              <w:spacing w:after="0"/>
              <w:rPr>
                <w:rFonts w:ascii="MS Gothic" w:eastAsia="MS Gothic" w:hAnsi="MS Gothic" w:cs="Segoe UI"/>
                <w:color w:val="2B579A"/>
                <w:lang w:eastAsia="en-AU"/>
              </w:rPr>
            </w:pPr>
          </w:p>
          <w:p w14:paraId="0B54635A" w14:textId="08E41E39" w:rsidR="2353537F" w:rsidRDefault="2353537F" w:rsidP="2353537F">
            <w:pPr>
              <w:spacing w:after="0"/>
              <w:rPr>
                <w:rFonts w:ascii="MS Gothic" w:eastAsia="MS Gothic" w:hAnsi="MS Gothic" w:cs="Segoe UI"/>
                <w:color w:val="2B579A"/>
                <w:lang w:eastAsia="en-AU"/>
              </w:rPr>
            </w:pPr>
          </w:p>
          <w:p w14:paraId="00C9CA39" w14:textId="5D456AC6" w:rsidR="2353537F" w:rsidRDefault="2353537F" w:rsidP="2353537F">
            <w:pPr>
              <w:spacing w:after="0"/>
              <w:rPr>
                <w:rFonts w:ascii="MS Gothic" w:eastAsia="MS Gothic" w:hAnsi="MS Gothic" w:cs="Segoe UI"/>
                <w:color w:val="2B579A"/>
                <w:lang w:eastAsia="en-AU"/>
              </w:rPr>
            </w:pPr>
          </w:p>
          <w:p w14:paraId="09CCB40B" w14:textId="0363F5EF" w:rsidR="2353537F" w:rsidRDefault="2353537F" w:rsidP="2353537F">
            <w:pPr>
              <w:spacing w:after="0"/>
              <w:rPr>
                <w:rFonts w:ascii="MS Gothic" w:eastAsia="MS Gothic" w:hAnsi="MS Gothic" w:cs="Segoe UI"/>
                <w:color w:val="2B579A"/>
                <w:lang w:eastAsia="en-AU"/>
              </w:rPr>
            </w:pPr>
          </w:p>
          <w:p w14:paraId="69585411" w14:textId="77777777" w:rsidR="000A5136" w:rsidRDefault="0D64B34D" w:rsidP="000A5136">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30915792" w14:textId="63666BC9" w:rsidR="2353537F" w:rsidRDefault="2353537F" w:rsidP="2353537F">
            <w:pPr>
              <w:spacing w:after="0"/>
              <w:rPr>
                <w:rFonts w:ascii="MS Gothic" w:eastAsia="MS Gothic" w:hAnsi="MS Gothic" w:cs="Segoe UI"/>
                <w:color w:val="2B579A"/>
                <w:lang w:eastAsia="en-AU"/>
              </w:rPr>
            </w:pPr>
          </w:p>
          <w:p w14:paraId="434F7B5F" w14:textId="0F78E79B" w:rsidR="2353537F" w:rsidRDefault="2353537F" w:rsidP="2353537F">
            <w:pPr>
              <w:spacing w:after="0"/>
              <w:rPr>
                <w:rFonts w:ascii="MS Gothic" w:eastAsia="MS Gothic" w:hAnsi="MS Gothic" w:cs="Segoe UI"/>
                <w:color w:val="2B579A"/>
                <w:lang w:eastAsia="en-AU"/>
              </w:rPr>
            </w:pPr>
          </w:p>
          <w:p w14:paraId="32E3FF97" w14:textId="4AE3E996" w:rsidR="2353537F" w:rsidRDefault="2353537F" w:rsidP="2353537F">
            <w:pPr>
              <w:spacing w:after="0"/>
              <w:rPr>
                <w:rFonts w:ascii="MS Gothic" w:eastAsia="MS Gothic" w:hAnsi="MS Gothic" w:cs="Segoe UI"/>
                <w:color w:val="2B579A"/>
                <w:lang w:eastAsia="en-AU"/>
              </w:rPr>
            </w:pPr>
          </w:p>
          <w:p w14:paraId="562D01BC" w14:textId="51209865" w:rsidR="2353537F" w:rsidRDefault="2353537F" w:rsidP="2353537F">
            <w:pPr>
              <w:spacing w:after="0"/>
              <w:rPr>
                <w:rFonts w:ascii="MS Gothic" w:eastAsia="MS Gothic" w:hAnsi="MS Gothic" w:cs="Segoe UI"/>
                <w:color w:val="2B579A"/>
                <w:lang w:eastAsia="en-AU"/>
              </w:rPr>
            </w:pPr>
          </w:p>
          <w:p w14:paraId="561B2908" w14:textId="6F430803" w:rsidR="2353537F" w:rsidRDefault="2353537F" w:rsidP="2353537F">
            <w:pPr>
              <w:spacing w:after="0"/>
              <w:rPr>
                <w:rFonts w:ascii="MS Gothic" w:eastAsia="MS Gothic" w:hAnsi="MS Gothic" w:cs="Segoe UI"/>
                <w:color w:val="2B579A"/>
                <w:lang w:eastAsia="en-AU"/>
              </w:rPr>
            </w:pPr>
          </w:p>
          <w:p w14:paraId="312AAC7E" w14:textId="77777777" w:rsidR="000A5136" w:rsidRDefault="0D64B34D" w:rsidP="000A5136">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77C98C41" w14:textId="006F85BF" w:rsidR="2353537F" w:rsidRDefault="2353537F" w:rsidP="2353537F">
            <w:pPr>
              <w:spacing w:after="0"/>
              <w:rPr>
                <w:rFonts w:ascii="MS Gothic" w:eastAsia="MS Gothic" w:hAnsi="MS Gothic" w:cs="Segoe UI"/>
                <w:color w:val="2B579A"/>
                <w:lang w:eastAsia="en-AU"/>
              </w:rPr>
            </w:pPr>
          </w:p>
          <w:p w14:paraId="61A981F7" w14:textId="56407336" w:rsidR="2353537F" w:rsidRDefault="2353537F" w:rsidP="2353537F">
            <w:pPr>
              <w:spacing w:after="0"/>
              <w:rPr>
                <w:rFonts w:ascii="MS Gothic" w:eastAsia="MS Gothic" w:hAnsi="MS Gothic" w:cs="Segoe UI"/>
                <w:color w:val="2B579A"/>
                <w:lang w:eastAsia="en-AU"/>
              </w:rPr>
            </w:pPr>
          </w:p>
          <w:p w14:paraId="32A4494D" w14:textId="78A0E2B8" w:rsidR="2353537F" w:rsidRDefault="2353537F" w:rsidP="2353537F">
            <w:pPr>
              <w:spacing w:after="0"/>
              <w:rPr>
                <w:rFonts w:ascii="MS Gothic" w:eastAsia="MS Gothic" w:hAnsi="MS Gothic" w:cs="Segoe UI"/>
                <w:color w:val="2B579A"/>
                <w:lang w:eastAsia="en-AU"/>
              </w:rPr>
            </w:pPr>
          </w:p>
          <w:p w14:paraId="42B025C3" w14:textId="7D6A218A" w:rsidR="2353537F" w:rsidRDefault="2353537F" w:rsidP="2353537F">
            <w:pPr>
              <w:spacing w:after="0"/>
              <w:rPr>
                <w:rFonts w:ascii="MS Gothic" w:eastAsia="MS Gothic" w:hAnsi="MS Gothic" w:cs="Segoe UI"/>
                <w:color w:val="2B579A"/>
                <w:lang w:eastAsia="en-AU"/>
              </w:rPr>
            </w:pPr>
          </w:p>
          <w:p w14:paraId="66B04A11" w14:textId="219B35BB" w:rsidR="2353537F" w:rsidRDefault="2353537F" w:rsidP="2353537F">
            <w:pPr>
              <w:spacing w:after="0"/>
              <w:rPr>
                <w:rFonts w:ascii="MS Gothic" w:eastAsia="MS Gothic" w:hAnsi="MS Gothic" w:cs="Segoe UI"/>
                <w:color w:val="2B579A"/>
                <w:lang w:eastAsia="en-AU"/>
              </w:rPr>
            </w:pPr>
          </w:p>
          <w:p w14:paraId="3CE985D0" w14:textId="77777777" w:rsidR="000A5136" w:rsidRDefault="0D64B34D" w:rsidP="000A5136">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1DBCF9A3" w14:textId="09A3415F" w:rsidR="000A5136" w:rsidRDefault="000A5136" w:rsidP="2353537F">
            <w:pPr>
              <w:spacing w:after="0"/>
              <w:rPr>
                <w:rFonts w:ascii="MS Gothic" w:eastAsia="MS Gothic" w:hAnsi="MS Gothic" w:cs="Segoe UI"/>
                <w:color w:val="2B579A"/>
                <w:lang w:eastAsia="en-AU"/>
              </w:rPr>
            </w:pPr>
          </w:p>
          <w:p w14:paraId="004ADE3E" w14:textId="62255ECA" w:rsidR="000A5136" w:rsidRDefault="000A5136" w:rsidP="2353537F">
            <w:pPr>
              <w:spacing w:after="0"/>
              <w:rPr>
                <w:rFonts w:ascii="MS Gothic" w:eastAsia="MS Gothic" w:hAnsi="MS Gothic" w:cs="Segoe UI"/>
                <w:color w:val="2B579A"/>
                <w:lang w:eastAsia="en-AU"/>
              </w:rPr>
            </w:pPr>
          </w:p>
          <w:p w14:paraId="14C1C41A" w14:textId="0BA614E5" w:rsidR="000A5136" w:rsidRDefault="000A5136" w:rsidP="2353537F">
            <w:pPr>
              <w:spacing w:after="0"/>
              <w:rPr>
                <w:rFonts w:ascii="MS Gothic" w:eastAsia="MS Gothic" w:hAnsi="MS Gothic" w:cs="Segoe UI"/>
                <w:color w:val="2B579A"/>
                <w:lang w:eastAsia="en-AU"/>
              </w:rPr>
            </w:pPr>
          </w:p>
          <w:p w14:paraId="33C8AD5B" w14:textId="7BE07741" w:rsidR="000A5136" w:rsidRDefault="000A5136" w:rsidP="2353537F">
            <w:pPr>
              <w:spacing w:after="0"/>
              <w:rPr>
                <w:rFonts w:ascii="MS Gothic" w:eastAsia="MS Gothic" w:hAnsi="MS Gothic" w:cs="Segoe UI"/>
                <w:color w:val="2B579A"/>
                <w:lang w:eastAsia="en-AU"/>
              </w:rPr>
            </w:pPr>
          </w:p>
          <w:p w14:paraId="553F6DE3" w14:textId="0B3BA4FC" w:rsidR="000A5136" w:rsidRDefault="0D64B34D"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24974004" w14:textId="4A8EC67C" w:rsidR="2353537F" w:rsidRDefault="2353537F" w:rsidP="2353537F">
            <w:pPr>
              <w:spacing w:after="0"/>
              <w:rPr>
                <w:rFonts w:ascii="MS Gothic" w:eastAsia="MS Gothic" w:hAnsi="MS Gothic" w:cs="Segoe UI"/>
                <w:color w:val="2B579A"/>
                <w:lang w:eastAsia="en-AU"/>
              </w:rPr>
            </w:pPr>
          </w:p>
          <w:p w14:paraId="452CF6DC" w14:textId="5C01A074" w:rsidR="2353537F" w:rsidRDefault="2353537F" w:rsidP="2353537F">
            <w:pPr>
              <w:spacing w:after="0"/>
              <w:rPr>
                <w:rFonts w:ascii="MS Gothic" w:eastAsia="MS Gothic" w:hAnsi="MS Gothic" w:cs="Segoe UI"/>
                <w:color w:val="2B579A"/>
                <w:lang w:eastAsia="en-AU"/>
              </w:rPr>
            </w:pPr>
          </w:p>
          <w:p w14:paraId="5C10DFC3" w14:textId="200DCFE3" w:rsidR="2353537F" w:rsidRDefault="2353537F" w:rsidP="2353537F">
            <w:pPr>
              <w:spacing w:after="0"/>
              <w:rPr>
                <w:rFonts w:ascii="MS Gothic" w:eastAsia="MS Gothic" w:hAnsi="MS Gothic" w:cs="Segoe UI"/>
                <w:color w:val="2B579A"/>
                <w:lang w:eastAsia="en-AU"/>
              </w:rPr>
            </w:pPr>
          </w:p>
          <w:p w14:paraId="6C4BA37B" w14:textId="476744DC" w:rsidR="2353537F" w:rsidRDefault="2353537F" w:rsidP="2353537F">
            <w:pPr>
              <w:spacing w:after="0"/>
              <w:rPr>
                <w:rFonts w:ascii="MS Gothic" w:eastAsia="MS Gothic" w:hAnsi="MS Gothic" w:cs="Segoe UI"/>
                <w:color w:val="2B579A"/>
                <w:lang w:eastAsia="en-AU"/>
              </w:rPr>
            </w:pPr>
          </w:p>
          <w:p w14:paraId="50BC1C02" w14:textId="77777777" w:rsidR="000A5136" w:rsidRDefault="0D64B34D" w:rsidP="000A5136">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00B17BC0" w14:textId="77777777" w:rsidR="000A5136" w:rsidRDefault="000A5136" w:rsidP="000A5136">
            <w:pPr>
              <w:spacing w:after="0"/>
              <w:rPr>
                <w:rFonts w:ascii="Calibri" w:eastAsia="Times New Roman" w:hAnsi="Calibri" w:cs="Calibri"/>
                <w:lang w:eastAsia="en-AU"/>
              </w:rPr>
            </w:pPr>
          </w:p>
          <w:p w14:paraId="5FB52342" w14:textId="77777777" w:rsidR="000A5136" w:rsidRDefault="0D64B34D" w:rsidP="000A5136">
            <w:pPr>
              <w:spacing w:after="0"/>
              <w:rPr>
                <w:rFonts w:ascii="Calibri" w:eastAsia="Times New Roman" w:hAnsi="Calibri" w:cs="Calibri"/>
                <w:lang w:eastAsia="en-AU"/>
              </w:rPr>
            </w:pPr>
            <w:r w:rsidRPr="2353537F">
              <w:rPr>
                <w:rFonts w:ascii="Calibri" w:eastAsia="Times New Roman" w:hAnsi="Calibri" w:cs="Calibri"/>
                <w:lang w:eastAsia="en-AU"/>
              </w:rPr>
              <w:t xml:space="preserve">Additional Comments: </w:t>
            </w:r>
          </w:p>
          <w:p w14:paraId="4F9957A9" w14:textId="77777777" w:rsidR="000A5136" w:rsidRDefault="000A5136" w:rsidP="6AA92B6B">
            <w:pPr>
              <w:rPr>
                <w:rFonts w:ascii="MS Gothic" w:eastAsia="MS Gothic" w:hAnsi="MS Gothic" w:cs="Segoe UI"/>
                <w:color w:val="2B579A"/>
                <w:lang w:eastAsia="en-AU"/>
              </w:rPr>
            </w:pPr>
          </w:p>
          <w:p w14:paraId="78414599" w14:textId="4A4637E5" w:rsidR="000A5136" w:rsidRDefault="000A5136" w:rsidP="6AA92B6B">
            <w:pPr>
              <w:rPr>
                <w:rFonts w:ascii="MS Gothic" w:eastAsia="MS Gothic" w:hAnsi="MS Gothic" w:cs="Segoe UI"/>
                <w:color w:val="2B579A"/>
                <w:lang w:eastAsia="en-AU"/>
              </w:rPr>
            </w:pPr>
          </w:p>
        </w:tc>
      </w:tr>
      <w:tr w:rsidR="00285963" w:rsidRPr="00581B8E" w14:paraId="4AB11E7A"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7D4E94D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5283654C"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07EAF97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5C7177E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0812278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3B8204A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05F992D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5DDE8DD5"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15D205F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353C1AD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0DE617A7" w14:textId="77777777" w:rsidR="00030A54" w:rsidRDefault="00030A54" w:rsidP="000C15C5">
      <w:pPr>
        <w:spacing w:beforeAutospacing="1" w:afterAutospacing="1" w:line="384" w:lineRule="atLeast"/>
        <w:jc w:val="left"/>
      </w:pPr>
    </w:p>
    <w:p w14:paraId="0DABF552" w14:textId="7801BCED" w:rsidR="000C15C5" w:rsidRDefault="0045618E" w:rsidP="0045618E">
      <w:pPr>
        <w:pStyle w:val="Heading2"/>
      </w:pPr>
      <w:bookmarkStart w:id="134" w:name="_Toc216446528"/>
      <w:r>
        <w:t>CHCECE033 Develop positive and respectful relationships with children</w:t>
      </w:r>
      <w:bookmarkEnd w:id="134"/>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56709317" w14:textId="77777777" w:rsidTr="2555AC7F">
        <w:trPr>
          <w:trHeight w:val="1350"/>
        </w:trPr>
        <w:tc>
          <w:tcPr>
            <w:tcW w:w="6748" w:type="dxa"/>
            <w:shd w:val="clear" w:color="auto" w:fill="E26714"/>
          </w:tcPr>
          <w:p w14:paraId="09316639" w14:textId="77777777" w:rsidR="0045618E" w:rsidRPr="00F41B1A" w:rsidRDefault="0045618E">
            <w:pPr>
              <w:rPr>
                <w:color w:val="FFFFFF" w:themeColor="background1"/>
              </w:rPr>
            </w:pPr>
            <w:r w:rsidRPr="00F41B1A">
              <w:rPr>
                <w:color w:val="FFFFFF" w:themeColor="background1"/>
              </w:rPr>
              <w:t xml:space="preserve">Key Points (KP)  </w:t>
            </w:r>
          </w:p>
          <w:p w14:paraId="472B5014"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63ABF205"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04602943" w14:textId="77777777" w:rsidTr="2555AC7F">
        <w:trPr>
          <w:trHeight w:val="374"/>
        </w:trPr>
        <w:tc>
          <w:tcPr>
            <w:tcW w:w="13608" w:type="dxa"/>
            <w:gridSpan w:val="2"/>
            <w:tcBorders>
              <w:top w:val="nil"/>
              <w:left w:val="single" w:sz="4" w:space="0" w:color="F36F20"/>
            </w:tcBorders>
          </w:tcPr>
          <w:p w14:paraId="37C7BB10"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6AAF0E56" w14:textId="77777777" w:rsidTr="2555AC7F">
        <w:trPr>
          <w:trHeight w:val="366"/>
        </w:trPr>
        <w:tc>
          <w:tcPr>
            <w:tcW w:w="6748" w:type="dxa"/>
            <w:tcBorders>
              <w:left w:val="single" w:sz="4" w:space="0" w:color="F36F20"/>
            </w:tcBorders>
          </w:tcPr>
          <w:p w14:paraId="781B97A6"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5595B0DE"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2555AC7F" w14:paraId="01D246A6" w14:textId="77777777" w:rsidTr="2555AC7F">
        <w:trPr>
          <w:trHeight w:val="300"/>
        </w:trPr>
        <w:tc>
          <w:tcPr>
            <w:tcW w:w="6748" w:type="dxa"/>
            <w:tcBorders>
              <w:left w:val="single" w:sz="4" w:space="0" w:color="F36F20"/>
            </w:tcBorders>
          </w:tcPr>
          <w:p w14:paraId="61E4A45E" w14:textId="70E6B169" w:rsidR="2555AC7F" w:rsidRDefault="2555AC7F" w:rsidP="2555AC7F">
            <w:pPr>
              <w:pStyle w:val="TableParagraph"/>
              <w:spacing w:before="4"/>
              <w:ind w:left="111"/>
              <w:rPr>
                <w:color w:val="FF0000"/>
              </w:rPr>
            </w:pPr>
            <w:r w:rsidRPr="2555AC7F">
              <w:rPr>
                <w:color w:val="FF0000"/>
                <w:lang w:val="en-AU"/>
              </w:rPr>
              <w:t>Date and Time of Observation:</w:t>
            </w:r>
          </w:p>
        </w:tc>
        <w:tc>
          <w:tcPr>
            <w:tcW w:w="6860" w:type="dxa"/>
          </w:tcPr>
          <w:p w14:paraId="5F098473" w14:textId="69F82DEF" w:rsidR="2555AC7F" w:rsidRDefault="2555AC7F" w:rsidP="2555AC7F">
            <w:pPr>
              <w:pStyle w:val="TableParagraph"/>
              <w:spacing w:before="4"/>
              <w:rPr>
                <w:color w:val="FF0000"/>
              </w:rPr>
            </w:pPr>
            <w:r w:rsidRPr="2555AC7F">
              <w:rPr>
                <w:color w:val="000000" w:themeColor="text1"/>
                <w:lang w:val="en-AU"/>
              </w:rPr>
              <w:t xml:space="preserve"> </w:t>
            </w:r>
            <w:r w:rsidRPr="2555AC7F">
              <w:rPr>
                <w:color w:val="FF0000"/>
                <w:lang w:val="en-AU"/>
              </w:rPr>
              <w:t xml:space="preserve">XX/XX/XXXX </w:t>
            </w:r>
          </w:p>
        </w:tc>
      </w:tr>
      <w:tr w:rsidR="2555AC7F" w14:paraId="21A3C363" w14:textId="77777777" w:rsidTr="2555AC7F">
        <w:trPr>
          <w:trHeight w:val="300"/>
        </w:trPr>
        <w:tc>
          <w:tcPr>
            <w:tcW w:w="6748" w:type="dxa"/>
            <w:tcBorders>
              <w:left w:val="single" w:sz="4" w:space="0" w:color="F36F20"/>
            </w:tcBorders>
          </w:tcPr>
          <w:p w14:paraId="79CE12E8" w14:textId="54E03355" w:rsidR="2555AC7F" w:rsidRDefault="2555AC7F" w:rsidP="2555AC7F">
            <w:pPr>
              <w:pStyle w:val="TableParagraph"/>
              <w:spacing w:before="4"/>
              <w:ind w:left="111"/>
              <w:rPr>
                <w:color w:val="FF0000"/>
              </w:rPr>
            </w:pPr>
            <w:r w:rsidRPr="2555AC7F">
              <w:rPr>
                <w:color w:val="FF0000"/>
                <w:lang w:val="en-AU"/>
              </w:rPr>
              <w:t xml:space="preserve">Place of Observation: </w:t>
            </w:r>
          </w:p>
        </w:tc>
        <w:tc>
          <w:tcPr>
            <w:tcW w:w="6860" w:type="dxa"/>
          </w:tcPr>
          <w:p w14:paraId="4F1B35B1" w14:textId="2027C70A" w:rsidR="2555AC7F" w:rsidRDefault="2555AC7F" w:rsidP="2555AC7F">
            <w:pPr>
              <w:pStyle w:val="TableParagraph"/>
              <w:spacing w:before="4"/>
              <w:ind w:left="107"/>
              <w:rPr>
                <w:color w:val="FF0000"/>
              </w:rPr>
            </w:pPr>
            <w:r w:rsidRPr="2555AC7F">
              <w:rPr>
                <w:color w:val="FF0000"/>
                <w:lang w:val="en-AU"/>
              </w:rPr>
              <w:t>ABC Centre, 13 ABC St, Sunnybank</w:t>
            </w:r>
          </w:p>
        </w:tc>
      </w:tr>
      <w:tr w:rsidR="0045618E" w:rsidRPr="009D7629" w14:paraId="75588BA2" w14:textId="77777777" w:rsidTr="2555AC7F">
        <w:trPr>
          <w:trHeight w:val="366"/>
        </w:trPr>
        <w:tc>
          <w:tcPr>
            <w:tcW w:w="6748" w:type="dxa"/>
            <w:tcBorders>
              <w:left w:val="single" w:sz="4" w:space="0" w:color="F36F20"/>
            </w:tcBorders>
          </w:tcPr>
          <w:p w14:paraId="58C5E357" w14:textId="5F6EB38C" w:rsidR="0045618E" w:rsidRPr="003264F8" w:rsidRDefault="000F4300" w:rsidP="00646A8E">
            <w:pPr>
              <w:pStyle w:val="ListParagraph"/>
              <w:numPr>
                <w:ilvl w:val="0"/>
                <w:numId w:val="17"/>
              </w:numPr>
              <w:spacing w:after="160" w:line="259" w:lineRule="auto"/>
              <w:jc w:val="left"/>
              <w:rPr>
                <w:rFonts w:cstheme="minorHAnsi"/>
                <w:iCs/>
              </w:rPr>
            </w:pPr>
            <w:commentRangeStart w:id="135"/>
            <w:r w:rsidRPr="003264F8">
              <w:rPr>
                <w:rFonts w:cstheme="minorHAnsi"/>
                <w:iCs/>
              </w:rPr>
              <w:lastRenderedPageBreak/>
              <w:t>How do you respond sensitively and respectfully to all children’s efforts to communicate during practical tasks, ensuring a relaxed and unhurried routine?</w:t>
            </w:r>
            <w:commentRangeEnd w:id="135"/>
            <w:r w:rsidR="0099748E">
              <w:rPr>
                <w:rStyle w:val="CommentReference"/>
              </w:rPr>
              <w:commentReference w:id="135"/>
            </w:r>
          </w:p>
        </w:tc>
        <w:tc>
          <w:tcPr>
            <w:tcW w:w="6860" w:type="dxa"/>
          </w:tcPr>
          <w:p>
            <w:r>
              <w:t>{{CHCECE033_1}}</w:t>
            </w:r>
          </w:p>
        </w:tc>
      </w:tr>
      <w:tr w:rsidR="0045618E" w:rsidRPr="009D7629" w14:paraId="7F7B6203" w14:textId="77777777" w:rsidTr="2555AC7F">
        <w:trPr>
          <w:trHeight w:val="366"/>
        </w:trPr>
        <w:tc>
          <w:tcPr>
            <w:tcW w:w="6748" w:type="dxa"/>
            <w:tcBorders>
              <w:left w:val="single" w:sz="4" w:space="0" w:color="F36F20"/>
            </w:tcBorders>
          </w:tcPr>
          <w:p w14:paraId="60F1BF02" w14:textId="468CC020" w:rsidR="0045618E" w:rsidRPr="00A14CC0" w:rsidRDefault="00DB63B9" w:rsidP="00646A8E">
            <w:pPr>
              <w:pStyle w:val="ListParagraph"/>
              <w:numPr>
                <w:ilvl w:val="0"/>
                <w:numId w:val="17"/>
              </w:numPr>
              <w:rPr>
                <w:rFonts w:cstheme="minorHAnsi"/>
                <w:iCs/>
              </w:rPr>
            </w:pPr>
            <w:commentRangeStart w:id="136"/>
            <w:r w:rsidRPr="00A14CC0">
              <w:rPr>
                <w:rFonts w:cstheme="minorHAnsi"/>
                <w:iCs/>
              </w:rPr>
              <w:t>How do you engage in sustained conversations with individual children about their interests, encouraging them to share their stories and ideas?</w:t>
            </w:r>
            <w:commentRangeEnd w:id="136"/>
            <w:r w:rsidR="00683CC3">
              <w:rPr>
                <w:rStyle w:val="CommentReference"/>
              </w:rPr>
              <w:commentReference w:id="136"/>
            </w:r>
          </w:p>
        </w:tc>
        <w:tc>
          <w:tcPr>
            <w:tcW w:w="6860" w:type="dxa"/>
          </w:tcPr>
          <w:p>
            <w:r>
              <w:t>{{CHCECE033_2}}</w:t>
            </w:r>
          </w:p>
        </w:tc>
      </w:tr>
      <w:tr w:rsidR="0045618E" w:rsidRPr="009D7629" w14:paraId="473DBE00" w14:textId="77777777" w:rsidTr="2555AC7F">
        <w:trPr>
          <w:trHeight w:val="366"/>
        </w:trPr>
        <w:tc>
          <w:tcPr>
            <w:tcW w:w="6748" w:type="dxa"/>
            <w:tcBorders>
              <w:left w:val="single" w:sz="4" w:space="0" w:color="F36F20"/>
            </w:tcBorders>
          </w:tcPr>
          <w:p w14:paraId="3B6C00B4" w14:textId="36C338DE" w:rsidR="0045618E" w:rsidRPr="00A14CC0" w:rsidRDefault="00DB63B9" w:rsidP="00646A8E">
            <w:pPr>
              <w:pStyle w:val="ListParagraph"/>
              <w:numPr>
                <w:ilvl w:val="0"/>
                <w:numId w:val="17"/>
              </w:numPr>
              <w:jc w:val="left"/>
              <w:rPr>
                <w:rFonts w:cstheme="minorHAnsi"/>
                <w:iCs/>
              </w:rPr>
            </w:pPr>
            <w:commentRangeStart w:id="137"/>
            <w:r w:rsidRPr="00A14CC0">
              <w:rPr>
                <w:rFonts w:cstheme="minorHAnsi"/>
                <w:iCs/>
              </w:rPr>
              <w:t>How do you participate in children’s play, and in what ways do you use children’s cues to guide the level and type of your involvement?</w:t>
            </w:r>
            <w:commentRangeEnd w:id="137"/>
            <w:r w:rsidR="00683CC3">
              <w:rPr>
                <w:rStyle w:val="CommentReference"/>
              </w:rPr>
              <w:commentReference w:id="137"/>
            </w:r>
          </w:p>
        </w:tc>
        <w:tc>
          <w:tcPr>
            <w:tcW w:w="6860" w:type="dxa"/>
          </w:tcPr>
          <w:p>
            <w:r>
              <w:t>{{CHCECE033_3}}</w:t>
            </w:r>
          </w:p>
        </w:tc>
      </w:tr>
      <w:tr w:rsidR="0045618E" w:rsidRPr="009D7629" w14:paraId="51A64686" w14:textId="77777777" w:rsidTr="2555AC7F">
        <w:trPr>
          <w:trHeight w:val="366"/>
        </w:trPr>
        <w:tc>
          <w:tcPr>
            <w:tcW w:w="6748" w:type="dxa"/>
            <w:tcBorders>
              <w:left w:val="single" w:sz="4" w:space="0" w:color="F36F20"/>
            </w:tcBorders>
          </w:tcPr>
          <w:p w14:paraId="26AEDDE5" w14:textId="757B30C7" w:rsidR="0045618E" w:rsidRPr="00A14CC0" w:rsidRDefault="00DB63B9" w:rsidP="00646A8E">
            <w:pPr>
              <w:pStyle w:val="TableParagraph"/>
              <w:numPr>
                <w:ilvl w:val="0"/>
                <w:numId w:val="17"/>
              </w:numPr>
              <w:spacing w:before="4"/>
              <w:rPr>
                <w:rFonts w:asciiTheme="minorHAnsi" w:hAnsiTheme="minorHAnsi" w:cstheme="minorHAnsi"/>
                <w:iCs/>
                <w:sz w:val="24"/>
                <w:szCs w:val="24"/>
                <w:lang w:val="en-AU"/>
              </w:rPr>
            </w:pPr>
            <w:commentRangeStart w:id="138"/>
            <w:r w:rsidRPr="00A14CC0">
              <w:rPr>
                <w:rFonts w:asciiTheme="minorHAnsi" w:hAnsiTheme="minorHAnsi" w:cstheme="minorHAnsi"/>
                <w:iCs/>
                <w:sz w:val="24"/>
                <w:szCs w:val="24"/>
                <w:lang w:val="en-AU"/>
              </w:rPr>
              <w:t>How do you model positive interactions with others, and how do you use positive language, gestures, facial expressions, and tone of voice when redirecting or discussing children’s behaviour?</w:t>
            </w:r>
            <w:commentRangeEnd w:id="138"/>
            <w:r w:rsidR="00D65922">
              <w:rPr>
                <w:rStyle w:val="CommentReference"/>
                <w:rFonts w:asciiTheme="minorHAnsi" w:eastAsiaTheme="minorHAnsi" w:hAnsiTheme="minorHAnsi" w:cstheme="minorBidi"/>
                <w:lang w:val="en-AU"/>
              </w:rPr>
              <w:commentReference w:id="138"/>
            </w:r>
          </w:p>
        </w:tc>
        <w:tc>
          <w:tcPr>
            <w:tcW w:w="6860" w:type="dxa"/>
          </w:tcPr>
          <w:p>
            <w:r>
              <w:t>{{CHCECE033_4}}</w:t>
            </w:r>
          </w:p>
        </w:tc>
      </w:tr>
      <w:tr w:rsidR="0045618E" w:rsidRPr="009D7629" w14:paraId="7A62478D" w14:textId="77777777" w:rsidTr="2555AC7F">
        <w:trPr>
          <w:trHeight w:val="366"/>
        </w:trPr>
        <w:tc>
          <w:tcPr>
            <w:tcW w:w="6748" w:type="dxa"/>
            <w:tcBorders>
              <w:left w:val="single" w:sz="4" w:space="0" w:color="F36F20"/>
            </w:tcBorders>
          </w:tcPr>
          <w:p w14:paraId="72EC6D86" w14:textId="59FFF446" w:rsidR="0045618E" w:rsidRPr="00A14CC0" w:rsidRDefault="00DB63B9" w:rsidP="00646A8E">
            <w:pPr>
              <w:pStyle w:val="TableParagraph"/>
              <w:numPr>
                <w:ilvl w:val="0"/>
                <w:numId w:val="17"/>
              </w:numPr>
              <w:spacing w:before="4"/>
              <w:rPr>
                <w:rFonts w:asciiTheme="minorHAnsi" w:eastAsiaTheme="minorHAnsi" w:hAnsiTheme="minorHAnsi" w:cstheme="minorHAnsi"/>
                <w:iCs/>
                <w:sz w:val="24"/>
                <w:szCs w:val="24"/>
                <w:lang w:val="en-AU"/>
              </w:rPr>
            </w:pPr>
            <w:commentRangeStart w:id="139"/>
            <w:r w:rsidRPr="00A14CC0">
              <w:rPr>
                <w:rFonts w:asciiTheme="minorHAnsi" w:eastAsiaTheme="minorHAnsi" w:hAnsiTheme="minorHAnsi" w:cstheme="minorHAnsi"/>
                <w:iCs/>
                <w:sz w:val="24"/>
                <w:szCs w:val="24"/>
                <w:lang w:val="en-AU"/>
              </w:rPr>
              <w:t>What practices do you implement to empower children to exercise their right to be active participants in their own lives?</w:t>
            </w:r>
            <w:commentRangeEnd w:id="139"/>
            <w:r w:rsidR="00070B59">
              <w:rPr>
                <w:rStyle w:val="CommentReference"/>
                <w:rFonts w:asciiTheme="minorHAnsi" w:eastAsiaTheme="minorHAnsi" w:hAnsiTheme="minorHAnsi" w:cstheme="minorBidi"/>
                <w:lang w:val="en-AU"/>
              </w:rPr>
              <w:commentReference w:id="139"/>
            </w:r>
          </w:p>
        </w:tc>
        <w:tc>
          <w:tcPr>
            <w:tcW w:w="6860" w:type="dxa"/>
          </w:tcPr>
          <w:p>
            <w:r>
              <w:t>{{CHCECE033_5}}</w:t>
            </w:r>
          </w:p>
        </w:tc>
      </w:tr>
      <w:tr w:rsidR="0045618E" w:rsidRPr="009D7629" w14:paraId="21C835DD" w14:textId="77777777" w:rsidTr="2555AC7F">
        <w:trPr>
          <w:trHeight w:val="366"/>
        </w:trPr>
        <w:tc>
          <w:tcPr>
            <w:tcW w:w="6748" w:type="dxa"/>
            <w:tcBorders>
              <w:left w:val="single" w:sz="4" w:space="0" w:color="F36F20"/>
            </w:tcBorders>
          </w:tcPr>
          <w:p w14:paraId="275FF02C" w14:textId="31B26945" w:rsidR="0045618E" w:rsidRPr="00A14CC0" w:rsidRDefault="00DB63B9" w:rsidP="00646A8E">
            <w:pPr>
              <w:pStyle w:val="ListParagraph"/>
              <w:numPr>
                <w:ilvl w:val="0"/>
                <w:numId w:val="17"/>
              </w:numPr>
              <w:spacing w:after="160" w:line="259" w:lineRule="auto"/>
              <w:jc w:val="left"/>
              <w:rPr>
                <w:rFonts w:cstheme="minorHAnsi"/>
                <w:iCs/>
              </w:rPr>
            </w:pPr>
            <w:commentRangeStart w:id="140"/>
            <w:r w:rsidRPr="00A14CC0">
              <w:rPr>
                <w:rFonts w:cstheme="minorHAnsi"/>
                <w:iCs/>
              </w:rPr>
              <w:t>How do you organise spaces, resources, and routines to reduce the potential for children’s stress or frustration and increase their ability to have agency and be decision-makers?</w:t>
            </w:r>
            <w:commentRangeEnd w:id="140"/>
            <w:r w:rsidR="00070B59">
              <w:rPr>
                <w:rStyle w:val="CommentReference"/>
              </w:rPr>
              <w:commentReference w:id="140"/>
            </w:r>
          </w:p>
        </w:tc>
        <w:tc>
          <w:tcPr>
            <w:tcW w:w="6860" w:type="dxa"/>
          </w:tcPr>
          <w:p>
            <w:r>
              <w:t>{{CHCECE033_6}}</w:t>
            </w:r>
          </w:p>
        </w:tc>
      </w:tr>
      <w:tr w:rsidR="0045618E" w:rsidRPr="009D7629" w14:paraId="4C79CA9B" w14:textId="77777777" w:rsidTr="2555AC7F">
        <w:trPr>
          <w:trHeight w:val="366"/>
        </w:trPr>
        <w:tc>
          <w:tcPr>
            <w:tcW w:w="6748" w:type="dxa"/>
            <w:tcBorders>
              <w:left w:val="single" w:sz="4" w:space="0" w:color="F36F20"/>
            </w:tcBorders>
          </w:tcPr>
          <w:p w14:paraId="18C715C3" w14:textId="0685179B" w:rsidR="0045618E" w:rsidRPr="00A14CC0" w:rsidRDefault="00DB63B9" w:rsidP="00646A8E">
            <w:pPr>
              <w:pStyle w:val="NormalWeb"/>
              <w:numPr>
                <w:ilvl w:val="0"/>
                <w:numId w:val="17"/>
              </w:numPr>
              <w:shd w:val="clear" w:color="auto" w:fill="FFFFFF"/>
              <w:jc w:val="both"/>
              <w:rPr>
                <w:rFonts w:asciiTheme="minorHAnsi" w:hAnsiTheme="minorHAnsi" w:cstheme="minorHAnsi"/>
                <w:iCs/>
              </w:rPr>
            </w:pPr>
            <w:commentRangeStart w:id="141"/>
            <w:r w:rsidRPr="00A14CC0">
              <w:rPr>
                <w:rFonts w:asciiTheme="minorHAnsi" w:hAnsiTheme="minorHAnsi" w:cstheme="minorHAnsi"/>
                <w:iCs/>
              </w:rPr>
              <w:t>How do you support practices and routines that honour children, their family, and the community context?</w:t>
            </w:r>
            <w:commentRangeEnd w:id="141"/>
            <w:r w:rsidR="000E264B">
              <w:rPr>
                <w:rStyle w:val="CommentReference"/>
                <w:rFonts w:asciiTheme="minorHAnsi" w:eastAsiaTheme="minorHAnsi" w:hAnsiTheme="minorHAnsi" w:cstheme="minorBidi"/>
                <w:lang w:eastAsia="en-US"/>
              </w:rPr>
              <w:commentReference w:id="141"/>
            </w:r>
          </w:p>
        </w:tc>
        <w:tc>
          <w:tcPr>
            <w:tcW w:w="6860" w:type="dxa"/>
          </w:tcPr>
          <w:p>
            <w:r>
              <w:t>{{CHCECE033_7}}</w:t>
            </w:r>
          </w:p>
        </w:tc>
      </w:tr>
      <w:tr w:rsidR="000F4300" w:rsidRPr="009D7629" w14:paraId="2478C168" w14:textId="77777777" w:rsidTr="2555AC7F">
        <w:trPr>
          <w:trHeight w:val="366"/>
        </w:trPr>
        <w:tc>
          <w:tcPr>
            <w:tcW w:w="6748" w:type="dxa"/>
            <w:tcBorders>
              <w:left w:val="single" w:sz="4" w:space="0" w:color="F36F20"/>
            </w:tcBorders>
          </w:tcPr>
          <w:p w14:paraId="724D51F6" w14:textId="4C898F7C" w:rsidR="000F4300" w:rsidRPr="00A14CC0" w:rsidRDefault="00DB63B9" w:rsidP="00646A8E">
            <w:pPr>
              <w:pStyle w:val="NormalWeb"/>
              <w:numPr>
                <w:ilvl w:val="0"/>
                <w:numId w:val="17"/>
              </w:numPr>
              <w:shd w:val="clear" w:color="auto" w:fill="FFFFFF"/>
              <w:jc w:val="both"/>
              <w:rPr>
                <w:rFonts w:asciiTheme="minorHAnsi" w:hAnsiTheme="minorHAnsi" w:cstheme="minorHAnsi"/>
                <w:iCs/>
              </w:rPr>
            </w:pPr>
            <w:commentRangeStart w:id="142"/>
            <w:r w:rsidRPr="00A14CC0">
              <w:rPr>
                <w:rFonts w:asciiTheme="minorHAnsi" w:hAnsiTheme="minorHAnsi" w:cstheme="minorHAnsi"/>
                <w:iCs/>
              </w:rPr>
              <w:t>How do you show genuine interest in, understanding of, and respect for all children, and how do you respond positively to varying abilities and confidence levels, acknowledging their efforts and achievements?</w:t>
            </w:r>
            <w:commentRangeEnd w:id="142"/>
            <w:r w:rsidR="00A26F93">
              <w:rPr>
                <w:rStyle w:val="CommentReference"/>
                <w:rFonts w:asciiTheme="minorHAnsi" w:eastAsiaTheme="minorHAnsi" w:hAnsiTheme="minorHAnsi" w:cstheme="minorBidi"/>
                <w:lang w:eastAsia="en-US"/>
              </w:rPr>
              <w:commentReference w:id="142"/>
            </w:r>
          </w:p>
        </w:tc>
        <w:tc>
          <w:tcPr>
            <w:tcW w:w="6860" w:type="dxa"/>
          </w:tcPr>
          <w:p>
            <w:r>
              <w:t>{{CHCECE033_8}}</w:t>
            </w:r>
          </w:p>
        </w:tc>
      </w:tr>
      <w:tr w:rsidR="000F4300" w:rsidRPr="009D7629" w14:paraId="3A26F382" w14:textId="77777777" w:rsidTr="2555AC7F">
        <w:trPr>
          <w:trHeight w:val="366"/>
        </w:trPr>
        <w:tc>
          <w:tcPr>
            <w:tcW w:w="6748" w:type="dxa"/>
            <w:tcBorders>
              <w:left w:val="single" w:sz="4" w:space="0" w:color="F36F20"/>
            </w:tcBorders>
          </w:tcPr>
          <w:p w14:paraId="47A083DB" w14:textId="57EDB381" w:rsidR="000F4300" w:rsidRPr="00883389" w:rsidRDefault="009F04AB" w:rsidP="00646A8E">
            <w:pPr>
              <w:pStyle w:val="NormalWeb"/>
              <w:numPr>
                <w:ilvl w:val="0"/>
                <w:numId w:val="17"/>
              </w:numPr>
              <w:shd w:val="clear" w:color="auto" w:fill="FFFFFF"/>
              <w:jc w:val="both"/>
              <w:rPr>
                <w:rFonts w:asciiTheme="minorHAnsi" w:hAnsiTheme="minorHAnsi" w:cstheme="minorHAnsi"/>
                <w:iCs/>
              </w:rPr>
            </w:pPr>
            <w:commentRangeStart w:id="143"/>
            <w:r w:rsidRPr="00883389">
              <w:rPr>
                <w:rFonts w:asciiTheme="minorHAnsi" w:hAnsiTheme="minorHAnsi" w:cstheme="minorHAnsi"/>
                <w:iCs/>
              </w:rPr>
              <w:lastRenderedPageBreak/>
              <w:t>How do you comfort children who cry or show signs of distress in ways that are appropriate for each individual child?</w:t>
            </w:r>
            <w:commentRangeEnd w:id="143"/>
            <w:r w:rsidR="00A26F93">
              <w:rPr>
                <w:rStyle w:val="CommentReference"/>
                <w:rFonts w:asciiTheme="minorHAnsi" w:eastAsiaTheme="minorHAnsi" w:hAnsiTheme="minorHAnsi" w:cstheme="minorBidi"/>
                <w:lang w:eastAsia="en-US"/>
              </w:rPr>
              <w:commentReference w:id="143"/>
            </w:r>
          </w:p>
        </w:tc>
        <w:tc>
          <w:tcPr>
            <w:tcW w:w="6860" w:type="dxa"/>
          </w:tcPr>
          <w:p>
            <w:r>
              <w:t>{{CHCECE033_9}}</w:t>
            </w:r>
          </w:p>
        </w:tc>
      </w:tr>
      <w:tr w:rsidR="000F4300" w:rsidRPr="009D7629" w14:paraId="70985426" w14:textId="77777777" w:rsidTr="2555AC7F">
        <w:trPr>
          <w:trHeight w:val="366"/>
        </w:trPr>
        <w:tc>
          <w:tcPr>
            <w:tcW w:w="6748" w:type="dxa"/>
            <w:tcBorders>
              <w:left w:val="single" w:sz="4" w:space="0" w:color="F36F20"/>
            </w:tcBorders>
          </w:tcPr>
          <w:p w14:paraId="03588AFC" w14:textId="43BAA18F" w:rsidR="000F4300" w:rsidRPr="00883389" w:rsidRDefault="009F04AB" w:rsidP="00646A8E">
            <w:pPr>
              <w:pStyle w:val="NormalWeb"/>
              <w:numPr>
                <w:ilvl w:val="0"/>
                <w:numId w:val="17"/>
              </w:numPr>
              <w:shd w:val="clear" w:color="auto" w:fill="FFFFFF"/>
              <w:jc w:val="both"/>
              <w:rPr>
                <w:rFonts w:asciiTheme="minorHAnsi" w:hAnsiTheme="minorHAnsi" w:cstheme="minorHAnsi"/>
                <w:iCs/>
              </w:rPr>
            </w:pPr>
            <w:commentRangeStart w:id="144"/>
            <w:r w:rsidRPr="00883389">
              <w:rPr>
                <w:rFonts w:asciiTheme="minorHAnsi" w:hAnsiTheme="minorHAnsi" w:cstheme="minorHAnsi"/>
                <w:iCs/>
              </w:rPr>
              <w:t>How do you support children to recognise and label their emotions, and in what ways do you encourage their agency to make choices and experience natural consequences?</w:t>
            </w:r>
            <w:commentRangeEnd w:id="144"/>
            <w:r w:rsidR="001347AA">
              <w:rPr>
                <w:rStyle w:val="CommentReference"/>
                <w:rFonts w:asciiTheme="minorHAnsi" w:eastAsiaTheme="minorHAnsi" w:hAnsiTheme="minorHAnsi" w:cstheme="minorBidi"/>
                <w:lang w:eastAsia="en-US"/>
              </w:rPr>
              <w:commentReference w:id="144"/>
            </w:r>
          </w:p>
        </w:tc>
        <w:tc>
          <w:tcPr>
            <w:tcW w:w="6860" w:type="dxa"/>
          </w:tcPr>
          <w:p>
            <w:r>
              <w:t>{{CHCECE033_10}}</w:t>
            </w:r>
          </w:p>
        </w:tc>
      </w:tr>
      <w:tr w:rsidR="000F4300" w:rsidRPr="009D7629" w14:paraId="60C49FD6" w14:textId="77777777" w:rsidTr="2555AC7F">
        <w:trPr>
          <w:trHeight w:val="366"/>
        </w:trPr>
        <w:tc>
          <w:tcPr>
            <w:tcW w:w="6748" w:type="dxa"/>
            <w:tcBorders>
              <w:left w:val="single" w:sz="4" w:space="0" w:color="F36F20"/>
            </w:tcBorders>
          </w:tcPr>
          <w:p w14:paraId="1EE121C7" w14:textId="0D4B1673" w:rsidR="000F4300" w:rsidRPr="00A14CC0" w:rsidRDefault="009F04AB" w:rsidP="00646A8E">
            <w:pPr>
              <w:pStyle w:val="NormalWeb"/>
              <w:numPr>
                <w:ilvl w:val="0"/>
                <w:numId w:val="17"/>
              </w:numPr>
              <w:shd w:val="clear" w:color="auto" w:fill="FFFFFF"/>
              <w:jc w:val="both"/>
              <w:rPr>
                <w:rFonts w:asciiTheme="minorHAnsi" w:hAnsiTheme="minorHAnsi" w:cstheme="minorHAnsi"/>
                <w:iCs/>
              </w:rPr>
            </w:pPr>
            <w:commentRangeStart w:id="145"/>
            <w:r w:rsidRPr="00A14CC0">
              <w:rPr>
                <w:rFonts w:asciiTheme="minorHAnsi" w:hAnsiTheme="minorHAnsi" w:cstheme="minorHAnsi"/>
                <w:iCs/>
              </w:rPr>
              <w:t>How do you model self-regulation through gentle and calm behaviour, and how do you provide reassurance when children express distress, frustration, or anger?</w:t>
            </w:r>
            <w:commentRangeEnd w:id="145"/>
            <w:r w:rsidR="00D34EF0">
              <w:rPr>
                <w:rStyle w:val="CommentReference"/>
                <w:rFonts w:asciiTheme="minorHAnsi" w:eastAsiaTheme="minorHAnsi" w:hAnsiTheme="minorHAnsi" w:cstheme="minorBidi"/>
                <w:lang w:eastAsia="en-US"/>
              </w:rPr>
              <w:commentReference w:id="145"/>
            </w:r>
          </w:p>
        </w:tc>
        <w:tc>
          <w:tcPr>
            <w:tcW w:w="6860" w:type="dxa"/>
          </w:tcPr>
          <w:p>
            <w:r>
              <w:t>{{CHCECE033_11}}</w:t>
            </w:r>
          </w:p>
        </w:tc>
      </w:tr>
      <w:tr w:rsidR="000F4300" w:rsidRPr="009D7629" w14:paraId="39A6B3A3" w14:textId="77777777" w:rsidTr="2555AC7F">
        <w:trPr>
          <w:trHeight w:val="366"/>
        </w:trPr>
        <w:tc>
          <w:tcPr>
            <w:tcW w:w="6748" w:type="dxa"/>
            <w:tcBorders>
              <w:left w:val="single" w:sz="4" w:space="0" w:color="F36F20"/>
            </w:tcBorders>
          </w:tcPr>
          <w:p w14:paraId="7234ACC8" w14:textId="5CCD310B" w:rsidR="000F4300" w:rsidRPr="00A14CC0" w:rsidRDefault="009F04AB" w:rsidP="00646A8E">
            <w:pPr>
              <w:pStyle w:val="NormalWeb"/>
              <w:numPr>
                <w:ilvl w:val="0"/>
                <w:numId w:val="17"/>
              </w:numPr>
              <w:shd w:val="clear" w:color="auto" w:fill="FFFFFF"/>
              <w:jc w:val="both"/>
              <w:rPr>
                <w:rFonts w:asciiTheme="minorHAnsi" w:hAnsiTheme="minorHAnsi" w:cstheme="minorHAnsi"/>
                <w:iCs/>
              </w:rPr>
            </w:pPr>
            <w:commentRangeStart w:id="146"/>
            <w:r w:rsidRPr="00A14CC0">
              <w:rPr>
                <w:rFonts w:asciiTheme="minorHAnsi" w:hAnsiTheme="minorHAnsi" w:cstheme="minorHAnsi"/>
                <w:iCs/>
              </w:rPr>
              <w:t>How do you identify factors of the social and physical environments of a child’s home and community that may impact their behaviour, and how do you gather information about these aspects to facilitate your understanding of the child’s behaviour?</w:t>
            </w:r>
            <w:commentRangeEnd w:id="146"/>
            <w:r w:rsidR="00DA0A79">
              <w:rPr>
                <w:rStyle w:val="CommentReference"/>
                <w:rFonts w:asciiTheme="minorHAnsi" w:eastAsiaTheme="minorHAnsi" w:hAnsiTheme="minorHAnsi" w:cstheme="minorBidi"/>
                <w:lang w:eastAsia="en-US"/>
              </w:rPr>
              <w:commentReference w:id="146"/>
            </w:r>
          </w:p>
        </w:tc>
        <w:tc>
          <w:tcPr>
            <w:tcW w:w="6860" w:type="dxa"/>
          </w:tcPr>
          <w:p>
            <w:r>
              <w:t>{{CHCECE033_12}}</w:t>
            </w:r>
          </w:p>
        </w:tc>
      </w:tr>
      <w:tr w:rsidR="000F4300" w:rsidRPr="009D7629" w14:paraId="595996F9" w14:textId="77777777" w:rsidTr="2555AC7F">
        <w:trPr>
          <w:trHeight w:val="366"/>
        </w:trPr>
        <w:tc>
          <w:tcPr>
            <w:tcW w:w="6748" w:type="dxa"/>
            <w:tcBorders>
              <w:left w:val="single" w:sz="4" w:space="0" w:color="F36F20"/>
            </w:tcBorders>
          </w:tcPr>
          <w:p w14:paraId="09ABE334" w14:textId="3E051D9A" w:rsidR="000F4300" w:rsidRPr="00A14CC0" w:rsidRDefault="009F04AB" w:rsidP="00646A8E">
            <w:pPr>
              <w:pStyle w:val="NormalWeb"/>
              <w:numPr>
                <w:ilvl w:val="0"/>
                <w:numId w:val="17"/>
              </w:numPr>
              <w:shd w:val="clear" w:color="auto" w:fill="FFFFFF"/>
              <w:jc w:val="both"/>
              <w:rPr>
                <w:rFonts w:asciiTheme="minorHAnsi" w:hAnsiTheme="minorHAnsi" w:cstheme="minorHAnsi"/>
                <w:iCs/>
              </w:rPr>
            </w:pPr>
            <w:commentRangeStart w:id="147"/>
            <w:r w:rsidRPr="00A14CC0">
              <w:rPr>
                <w:rFonts w:asciiTheme="minorHAnsi" w:hAnsiTheme="minorHAnsi" w:cstheme="minorHAnsi"/>
                <w:iCs/>
              </w:rPr>
              <w:t>How do you assess a child’s individual stage of development, temperament, and personality to better understand their behaviour?</w:t>
            </w:r>
            <w:commentRangeEnd w:id="147"/>
            <w:r w:rsidR="00DA0A79">
              <w:rPr>
                <w:rStyle w:val="CommentReference"/>
                <w:rFonts w:asciiTheme="minorHAnsi" w:eastAsiaTheme="minorHAnsi" w:hAnsiTheme="minorHAnsi" w:cstheme="minorBidi"/>
                <w:lang w:eastAsia="en-US"/>
              </w:rPr>
              <w:commentReference w:id="147"/>
            </w:r>
          </w:p>
        </w:tc>
        <w:tc>
          <w:tcPr>
            <w:tcW w:w="6860" w:type="dxa"/>
          </w:tcPr>
          <w:p>
            <w:r>
              <w:t>{{CHCECE033_13}}</w:t>
            </w:r>
          </w:p>
        </w:tc>
      </w:tr>
      <w:tr w:rsidR="000F4300" w:rsidRPr="009D7629" w14:paraId="51308B5C" w14:textId="77777777" w:rsidTr="2555AC7F">
        <w:trPr>
          <w:trHeight w:val="366"/>
        </w:trPr>
        <w:tc>
          <w:tcPr>
            <w:tcW w:w="6748" w:type="dxa"/>
            <w:tcBorders>
              <w:left w:val="single" w:sz="4" w:space="0" w:color="F36F20"/>
            </w:tcBorders>
          </w:tcPr>
          <w:p w14:paraId="5D01AE97" w14:textId="11C627BD" w:rsidR="000F4300" w:rsidRPr="00A14CC0" w:rsidRDefault="009F04AB" w:rsidP="00646A8E">
            <w:pPr>
              <w:pStyle w:val="NormalWeb"/>
              <w:numPr>
                <w:ilvl w:val="0"/>
                <w:numId w:val="17"/>
              </w:numPr>
              <w:shd w:val="clear" w:color="auto" w:fill="FFFFFF"/>
              <w:jc w:val="both"/>
              <w:rPr>
                <w:rFonts w:asciiTheme="minorHAnsi" w:hAnsiTheme="minorHAnsi" w:cstheme="minorHAnsi"/>
                <w:iCs/>
              </w:rPr>
            </w:pPr>
            <w:commentRangeStart w:id="148"/>
            <w:r w:rsidRPr="00A14CC0">
              <w:rPr>
                <w:rFonts w:asciiTheme="minorHAnsi" w:hAnsiTheme="minorHAnsi" w:cstheme="minorHAnsi"/>
                <w:iCs/>
              </w:rPr>
              <w:t>How do you reflect on your own pedagogical practices and identify how they may influence children’s behaviours?</w:t>
            </w:r>
            <w:commentRangeEnd w:id="148"/>
            <w:r w:rsidR="00947200">
              <w:rPr>
                <w:rStyle w:val="CommentReference"/>
                <w:rFonts w:asciiTheme="minorHAnsi" w:eastAsiaTheme="minorHAnsi" w:hAnsiTheme="minorHAnsi" w:cstheme="minorBidi"/>
                <w:lang w:eastAsia="en-US"/>
              </w:rPr>
              <w:commentReference w:id="148"/>
            </w:r>
          </w:p>
        </w:tc>
        <w:tc>
          <w:tcPr>
            <w:tcW w:w="6860" w:type="dxa"/>
          </w:tcPr>
          <w:p>
            <w:r>
              <w:t>{{CHCECE033_14}}</w:t>
            </w:r>
          </w:p>
        </w:tc>
      </w:tr>
      <w:tr w:rsidR="000F4300" w:rsidRPr="009D7629" w14:paraId="20B28782" w14:textId="77777777" w:rsidTr="2555AC7F">
        <w:trPr>
          <w:trHeight w:val="366"/>
        </w:trPr>
        <w:tc>
          <w:tcPr>
            <w:tcW w:w="6748" w:type="dxa"/>
            <w:tcBorders>
              <w:left w:val="single" w:sz="4" w:space="0" w:color="F36F20"/>
            </w:tcBorders>
          </w:tcPr>
          <w:p w14:paraId="4E5F361E" w14:textId="056FDF9C" w:rsidR="000F4300" w:rsidRPr="00A14CC0" w:rsidRDefault="009F04AB" w:rsidP="00646A8E">
            <w:pPr>
              <w:pStyle w:val="NormalWeb"/>
              <w:numPr>
                <w:ilvl w:val="0"/>
                <w:numId w:val="17"/>
              </w:numPr>
              <w:shd w:val="clear" w:color="auto" w:fill="FFFFFF"/>
              <w:jc w:val="both"/>
              <w:rPr>
                <w:rFonts w:asciiTheme="minorHAnsi" w:hAnsiTheme="minorHAnsi" w:cstheme="minorHAnsi"/>
                <w:iCs/>
              </w:rPr>
            </w:pPr>
            <w:commentRangeStart w:id="149"/>
            <w:r w:rsidRPr="00A14CC0">
              <w:rPr>
                <w:rFonts w:asciiTheme="minorHAnsi" w:hAnsiTheme="minorHAnsi" w:cstheme="minorHAnsi"/>
                <w:iCs/>
              </w:rPr>
              <w:t>How do you use the information collected about a child’s environment and development to inform a holistic understanding of their behaviour?</w:t>
            </w:r>
            <w:commentRangeEnd w:id="149"/>
            <w:r w:rsidR="0008324A">
              <w:rPr>
                <w:rStyle w:val="CommentReference"/>
                <w:rFonts w:asciiTheme="minorHAnsi" w:eastAsiaTheme="minorHAnsi" w:hAnsiTheme="minorHAnsi" w:cstheme="minorBidi"/>
                <w:lang w:eastAsia="en-US"/>
              </w:rPr>
              <w:commentReference w:id="149"/>
            </w:r>
          </w:p>
        </w:tc>
        <w:tc>
          <w:tcPr>
            <w:tcW w:w="6860" w:type="dxa"/>
          </w:tcPr>
          <w:p>
            <w:r>
              <w:t>{{CHCECE033_15}}</w:t>
            </w:r>
          </w:p>
        </w:tc>
      </w:tr>
      <w:tr w:rsidR="000F4300" w:rsidRPr="009D7629" w14:paraId="06FD233E" w14:textId="77777777" w:rsidTr="2555AC7F">
        <w:trPr>
          <w:trHeight w:val="366"/>
        </w:trPr>
        <w:tc>
          <w:tcPr>
            <w:tcW w:w="6748" w:type="dxa"/>
            <w:tcBorders>
              <w:left w:val="single" w:sz="4" w:space="0" w:color="F36F20"/>
            </w:tcBorders>
          </w:tcPr>
          <w:p w14:paraId="7C0544A3" w14:textId="02A00B53" w:rsidR="000F4300" w:rsidRPr="00A14CC0" w:rsidRDefault="003264F8" w:rsidP="00646A8E">
            <w:pPr>
              <w:pStyle w:val="NormalWeb"/>
              <w:numPr>
                <w:ilvl w:val="0"/>
                <w:numId w:val="17"/>
              </w:numPr>
              <w:shd w:val="clear" w:color="auto" w:fill="FFFFFF"/>
              <w:jc w:val="both"/>
              <w:rPr>
                <w:rFonts w:asciiTheme="minorHAnsi" w:hAnsiTheme="minorHAnsi" w:cstheme="minorHAnsi"/>
                <w:iCs/>
              </w:rPr>
            </w:pPr>
            <w:commentRangeStart w:id="150"/>
            <w:r w:rsidRPr="00A14CC0">
              <w:rPr>
                <w:rFonts w:asciiTheme="minorHAnsi" w:hAnsiTheme="minorHAnsi" w:cstheme="minorHAnsi"/>
                <w:iCs/>
              </w:rPr>
              <w:lastRenderedPageBreak/>
              <w:t>How do you observe interaction and behaviour patterns of children in groups, and how do you encourage positive relationship building between children?</w:t>
            </w:r>
            <w:commentRangeEnd w:id="150"/>
            <w:r w:rsidR="0057713B">
              <w:rPr>
                <w:rStyle w:val="CommentReference"/>
                <w:rFonts w:asciiTheme="minorHAnsi" w:eastAsiaTheme="minorHAnsi" w:hAnsiTheme="minorHAnsi" w:cstheme="minorBidi"/>
                <w:lang w:eastAsia="en-US"/>
              </w:rPr>
              <w:commentReference w:id="150"/>
            </w:r>
          </w:p>
        </w:tc>
        <w:tc>
          <w:tcPr>
            <w:tcW w:w="6860" w:type="dxa"/>
          </w:tcPr>
          <w:p>
            <w:r>
              <w:t>{{CHCECE033_16}}</w:t>
            </w:r>
          </w:p>
        </w:tc>
      </w:tr>
      <w:tr w:rsidR="000F4300" w:rsidRPr="009D7629" w14:paraId="298322E1" w14:textId="77777777" w:rsidTr="2555AC7F">
        <w:trPr>
          <w:trHeight w:val="366"/>
        </w:trPr>
        <w:tc>
          <w:tcPr>
            <w:tcW w:w="6748" w:type="dxa"/>
            <w:tcBorders>
              <w:left w:val="single" w:sz="4" w:space="0" w:color="F36F20"/>
            </w:tcBorders>
          </w:tcPr>
          <w:p w14:paraId="383DB9CC" w14:textId="3BA74422" w:rsidR="000F4300" w:rsidRPr="00A14CC0" w:rsidRDefault="003264F8" w:rsidP="00646A8E">
            <w:pPr>
              <w:pStyle w:val="NormalWeb"/>
              <w:numPr>
                <w:ilvl w:val="0"/>
                <w:numId w:val="17"/>
              </w:numPr>
              <w:shd w:val="clear" w:color="auto" w:fill="FFFFFF"/>
              <w:jc w:val="both"/>
              <w:rPr>
                <w:rFonts w:asciiTheme="minorHAnsi" w:hAnsiTheme="minorHAnsi" w:cstheme="minorHAnsi"/>
                <w:iCs/>
              </w:rPr>
            </w:pPr>
            <w:commentRangeStart w:id="151"/>
            <w:r w:rsidRPr="00A14CC0">
              <w:rPr>
                <w:rFonts w:asciiTheme="minorHAnsi" w:hAnsiTheme="minorHAnsi" w:cstheme="minorHAnsi"/>
                <w:iCs/>
              </w:rPr>
              <w:t>How do you identify gendered behaviour influences on group dynamics, and how do you address these in your practice?</w:t>
            </w:r>
            <w:commentRangeEnd w:id="151"/>
            <w:r w:rsidR="0057713B">
              <w:rPr>
                <w:rStyle w:val="CommentReference"/>
                <w:rFonts w:asciiTheme="minorHAnsi" w:eastAsiaTheme="minorHAnsi" w:hAnsiTheme="minorHAnsi" w:cstheme="minorBidi"/>
                <w:lang w:eastAsia="en-US"/>
              </w:rPr>
              <w:commentReference w:id="151"/>
            </w:r>
          </w:p>
        </w:tc>
        <w:tc>
          <w:tcPr>
            <w:tcW w:w="6860" w:type="dxa"/>
          </w:tcPr>
          <w:p>
            <w:r>
              <w:t>{{CHCECE033_17}}</w:t>
            </w:r>
          </w:p>
        </w:tc>
      </w:tr>
      <w:tr w:rsidR="000F4300" w:rsidRPr="009D7629" w14:paraId="5EF94004" w14:textId="77777777" w:rsidTr="2555AC7F">
        <w:trPr>
          <w:trHeight w:val="366"/>
        </w:trPr>
        <w:tc>
          <w:tcPr>
            <w:tcW w:w="6748" w:type="dxa"/>
            <w:tcBorders>
              <w:left w:val="single" w:sz="4" w:space="0" w:color="F36F20"/>
            </w:tcBorders>
          </w:tcPr>
          <w:p w14:paraId="26DDD194" w14:textId="52FA57B1" w:rsidR="000F4300" w:rsidRPr="00A14CC0" w:rsidRDefault="003264F8" w:rsidP="00646A8E">
            <w:pPr>
              <w:pStyle w:val="NormalWeb"/>
              <w:numPr>
                <w:ilvl w:val="0"/>
                <w:numId w:val="17"/>
              </w:numPr>
              <w:shd w:val="clear" w:color="auto" w:fill="FFFFFF"/>
              <w:jc w:val="both"/>
              <w:rPr>
                <w:rFonts w:asciiTheme="minorHAnsi" w:hAnsiTheme="minorHAnsi" w:cstheme="minorHAnsi"/>
                <w:iCs/>
              </w:rPr>
            </w:pPr>
            <w:commentRangeStart w:id="152"/>
            <w:r w:rsidRPr="00A14CC0">
              <w:rPr>
                <w:rFonts w:asciiTheme="minorHAnsi" w:hAnsiTheme="minorHAnsi" w:cstheme="minorHAnsi"/>
                <w:iCs/>
              </w:rPr>
              <w:t>How do you guide children’s behaviour in ways that promote self-regulation and preserve their self-esteem and wellbeing?</w:t>
            </w:r>
            <w:commentRangeEnd w:id="152"/>
            <w:r w:rsidR="00F90AB0">
              <w:rPr>
                <w:rStyle w:val="CommentReference"/>
                <w:rFonts w:asciiTheme="minorHAnsi" w:eastAsiaTheme="minorHAnsi" w:hAnsiTheme="minorHAnsi" w:cstheme="minorBidi"/>
                <w:lang w:eastAsia="en-US"/>
              </w:rPr>
              <w:commentReference w:id="152"/>
            </w:r>
          </w:p>
        </w:tc>
        <w:tc>
          <w:tcPr>
            <w:tcW w:w="6860" w:type="dxa"/>
          </w:tcPr>
          <w:p>
            <w:r>
              <w:t>{{CHCECE033_18}}</w:t>
            </w:r>
          </w:p>
        </w:tc>
      </w:tr>
      <w:tr w:rsidR="000F4300" w:rsidRPr="009D7629" w14:paraId="61CB0C7C" w14:textId="77777777" w:rsidTr="2555AC7F">
        <w:trPr>
          <w:trHeight w:val="366"/>
        </w:trPr>
        <w:tc>
          <w:tcPr>
            <w:tcW w:w="6748" w:type="dxa"/>
            <w:tcBorders>
              <w:left w:val="single" w:sz="4" w:space="0" w:color="F36F20"/>
            </w:tcBorders>
          </w:tcPr>
          <w:p w14:paraId="1B19BF22" w14:textId="361951AB" w:rsidR="000F4300" w:rsidRPr="00A14CC0" w:rsidRDefault="003264F8" w:rsidP="00646A8E">
            <w:pPr>
              <w:pStyle w:val="NormalWeb"/>
              <w:numPr>
                <w:ilvl w:val="0"/>
                <w:numId w:val="17"/>
              </w:numPr>
              <w:shd w:val="clear" w:color="auto" w:fill="FFFFFF"/>
              <w:jc w:val="both"/>
              <w:rPr>
                <w:rFonts w:asciiTheme="minorHAnsi" w:hAnsiTheme="minorHAnsi" w:cstheme="minorHAnsi"/>
                <w:iCs/>
              </w:rPr>
            </w:pPr>
            <w:commentRangeStart w:id="153"/>
            <w:r w:rsidRPr="00A14CC0">
              <w:rPr>
                <w:rFonts w:asciiTheme="minorHAnsi" w:hAnsiTheme="minorHAnsi" w:cstheme="minorHAnsi"/>
                <w:iCs/>
              </w:rPr>
              <w:t>How do you communicate expectations for behaviour based on service policies, and how do you involve children in agreeing to these expectations in developmentally appropriate ways?</w:t>
            </w:r>
            <w:commentRangeEnd w:id="153"/>
            <w:r w:rsidR="00F90AB0">
              <w:rPr>
                <w:rStyle w:val="CommentReference"/>
                <w:rFonts w:asciiTheme="minorHAnsi" w:eastAsiaTheme="minorHAnsi" w:hAnsiTheme="minorHAnsi" w:cstheme="minorBidi"/>
                <w:lang w:eastAsia="en-US"/>
              </w:rPr>
              <w:commentReference w:id="153"/>
            </w:r>
          </w:p>
        </w:tc>
        <w:tc>
          <w:tcPr>
            <w:tcW w:w="6860" w:type="dxa"/>
          </w:tcPr>
          <w:p>
            <w:r>
              <w:t>{{CHCECE033_19}}</w:t>
            </w:r>
          </w:p>
        </w:tc>
      </w:tr>
      <w:tr w:rsidR="000F4300" w:rsidRPr="009D7629" w14:paraId="6AE950A7" w14:textId="77777777" w:rsidTr="2555AC7F">
        <w:trPr>
          <w:trHeight w:val="366"/>
        </w:trPr>
        <w:tc>
          <w:tcPr>
            <w:tcW w:w="6748" w:type="dxa"/>
            <w:tcBorders>
              <w:left w:val="single" w:sz="4" w:space="0" w:color="F36F20"/>
            </w:tcBorders>
          </w:tcPr>
          <w:p w14:paraId="45AAD41A" w14:textId="337AF221" w:rsidR="000F4300" w:rsidRPr="00A14CC0" w:rsidRDefault="003264F8" w:rsidP="00646A8E">
            <w:pPr>
              <w:pStyle w:val="NormalWeb"/>
              <w:numPr>
                <w:ilvl w:val="0"/>
                <w:numId w:val="17"/>
              </w:numPr>
              <w:shd w:val="clear" w:color="auto" w:fill="FFFFFF"/>
              <w:jc w:val="both"/>
              <w:rPr>
                <w:rFonts w:asciiTheme="minorHAnsi" w:hAnsiTheme="minorHAnsi" w:cstheme="minorHAnsi"/>
                <w:iCs/>
              </w:rPr>
            </w:pPr>
            <w:commentRangeStart w:id="154"/>
            <w:r w:rsidRPr="00A14CC0">
              <w:rPr>
                <w:rFonts w:asciiTheme="minorHAnsi" w:hAnsiTheme="minorHAnsi" w:cstheme="minorHAnsi"/>
                <w:iCs/>
              </w:rPr>
              <w:t>How do you provide instructions and guidance in a positive and supportive manner, and how do you acknowledge children’s positive choices using clear verbal and non-verbal communication?</w:t>
            </w:r>
            <w:commentRangeEnd w:id="154"/>
            <w:r w:rsidR="00F90AB0">
              <w:rPr>
                <w:rStyle w:val="CommentReference"/>
                <w:rFonts w:asciiTheme="minorHAnsi" w:eastAsiaTheme="minorHAnsi" w:hAnsiTheme="minorHAnsi" w:cstheme="minorBidi"/>
                <w:lang w:eastAsia="en-US"/>
              </w:rPr>
              <w:commentReference w:id="154"/>
            </w:r>
          </w:p>
        </w:tc>
        <w:tc>
          <w:tcPr>
            <w:tcW w:w="6860" w:type="dxa"/>
          </w:tcPr>
          <w:p>
            <w:r>
              <w:t>{{CHCECE033_20}}</w:t>
            </w:r>
          </w:p>
        </w:tc>
      </w:tr>
      <w:tr w:rsidR="000F4300" w:rsidRPr="009D7629" w14:paraId="1BE78286" w14:textId="77777777" w:rsidTr="2555AC7F">
        <w:trPr>
          <w:trHeight w:val="366"/>
        </w:trPr>
        <w:tc>
          <w:tcPr>
            <w:tcW w:w="6748" w:type="dxa"/>
            <w:tcBorders>
              <w:left w:val="single" w:sz="4" w:space="0" w:color="F36F20"/>
            </w:tcBorders>
          </w:tcPr>
          <w:p w14:paraId="13C812FA" w14:textId="384CF260" w:rsidR="000F4300" w:rsidRPr="00A14CC0" w:rsidRDefault="003264F8" w:rsidP="00646A8E">
            <w:pPr>
              <w:pStyle w:val="NormalWeb"/>
              <w:numPr>
                <w:ilvl w:val="0"/>
                <w:numId w:val="17"/>
              </w:numPr>
              <w:shd w:val="clear" w:color="auto" w:fill="FFFFFF"/>
              <w:jc w:val="both"/>
              <w:rPr>
                <w:rFonts w:asciiTheme="minorHAnsi" w:hAnsiTheme="minorHAnsi" w:cstheme="minorHAnsi"/>
                <w:iCs/>
              </w:rPr>
            </w:pPr>
            <w:commentRangeStart w:id="155"/>
            <w:r w:rsidRPr="00A14CC0">
              <w:rPr>
                <w:rFonts w:asciiTheme="minorHAnsi" w:hAnsiTheme="minorHAnsi" w:cstheme="minorHAnsi"/>
                <w:iCs/>
              </w:rPr>
              <w:t>What strategies do you use to redirect behaviour and defuse situations of conflict or stress, and how do you identify when a child may need additional support, seeking guidance from your supervisor?</w:t>
            </w:r>
            <w:commentRangeEnd w:id="155"/>
            <w:r w:rsidR="00F90AB0">
              <w:rPr>
                <w:rStyle w:val="CommentReference"/>
                <w:rFonts w:asciiTheme="minorHAnsi" w:eastAsiaTheme="minorHAnsi" w:hAnsiTheme="minorHAnsi" w:cstheme="minorBidi"/>
                <w:lang w:eastAsia="en-US"/>
              </w:rPr>
              <w:commentReference w:id="155"/>
            </w:r>
          </w:p>
        </w:tc>
        <w:tc>
          <w:tcPr>
            <w:tcW w:w="6860" w:type="dxa"/>
          </w:tcPr>
          <w:p>
            <w:r>
              <w:t>{{CHCECE033_21}}</w:t>
            </w:r>
          </w:p>
        </w:tc>
      </w:tr>
      <w:tr w:rsidR="000F4300" w:rsidRPr="009D7629" w14:paraId="775EF977" w14:textId="77777777" w:rsidTr="2555AC7F">
        <w:trPr>
          <w:trHeight w:val="366"/>
        </w:trPr>
        <w:tc>
          <w:tcPr>
            <w:tcW w:w="6748" w:type="dxa"/>
            <w:tcBorders>
              <w:left w:val="single" w:sz="4" w:space="0" w:color="F36F20"/>
            </w:tcBorders>
          </w:tcPr>
          <w:p w14:paraId="1B870574" w14:textId="3F423896" w:rsidR="000F4300" w:rsidRPr="00A14CC0" w:rsidRDefault="003264F8" w:rsidP="00646A8E">
            <w:pPr>
              <w:pStyle w:val="NormalWeb"/>
              <w:numPr>
                <w:ilvl w:val="0"/>
                <w:numId w:val="17"/>
              </w:numPr>
              <w:shd w:val="clear" w:color="auto" w:fill="FFFFFF"/>
              <w:jc w:val="both"/>
              <w:rPr>
                <w:rFonts w:asciiTheme="minorHAnsi" w:hAnsiTheme="minorHAnsi" w:cstheme="minorHAnsi"/>
                <w:iCs/>
              </w:rPr>
            </w:pPr>
            <w:commentRangeStart w:id="156"/>
            <w:r w:rsidRPr="00A14CC0">
              <w:rPr>
                <w:rFonts w:asciiTheme="minorHAnsi" w:hAnsiTheme="minorHAnsi" w:cstheme="minorHAnsi"/>
                <w:iCs/>
              </w:rPr>
              <w:t xml:space="preserve">How do you develop positive relationships by reflecting on your own experiences and observations of others in the workplace, and how do you identify opportunities to enhance </w:t>
            </w:r>
            <w:r w:rsidRPr="00A14CC0">
              <w:rPr>
                <w:rFonts w:asciiTheme="minorHAnsi" w:hAnsiTheme="minorHAnsi" w:cstheme="minorHAnsi"/>
                <w:iCs/>
              </w:rPr>
              <w:lastRenderedPageBreak/>
              <w:t>your skills through reflection and guidance from your supervisor?</w:t>
            </w:r>
            <w:commentRangeEnd w:id="156"/>
            <w:r w:rsidR="00F90AB0">
              <w:rPr>
                <w:rStyle w:val="CommentReference"/>
                <w:rFonts w:asciiTheme="minorHAnsi" w:eastAsiaTheme="minorHAnsi" w:hAnsiTheme="minorHAnsi" w:cstheme="minorBidi"/>
                <w:lang w:eastAsia="en-US"/>
              </w:rPr>
              <w:commentReference w:id="156"/>
            </w:r>
          </w:p>
        </w:tc>
        <w:tc>
          <w:tcPr>
            <w:tcW w:w="6860" w:type="dxa"/>
          </w:tcPr>
          <w:p>
            <w:r>
              <w:t>{{CHCECE033_22}}</w:t>
            </w:r>
          </w:p>
        </w:tc>
      </w:tr>
      <w:tr w:rsidR="000F4300" w:rsidRPr="009D7629" w14:paraId="0FB1D3EC" w14:textId="77777777" w:rsidTr="2555AC7F">
        <w:trPr>
          <w:trHeight w:val="366"/>
        </w:trPr>
        <w:tc>
          <w:tcPr>
            <w:tcW w:w="6748" w:type="dxa"/>
            <w:tcBorders>
              <w:left w:val="single" w:sz="4" w:space="0" w:color="F36F20"/>
            </w:tcBorders>
          </w:tcPr>
          <w:p w14:paraId="11954F4E" w14:textId="4B2179EE" w:rsidR="000F4300" w:rsidRPr="00FA3679" w:rsidRDefault="007F46BD" w:rsidP="00646A8E">
            <w:pPr>
              <w:pStyle w:val="ListParagraph"/>
              <w:numPr>
                <w:ilvl w:val="0"/>
                <w:numId w:val="17"/>
              </w:numPr>
              <w:spacing w:after="160" w:line="278" w:lineRule="auto"/>
              <w:rPr>
                <w:lang w:val="en-GB"/>
              </w:rPr>
            </w:pPr>
            <w:commentRangeStart w:id="157"/>
            <w:r w:rsidRPr="00A62A38">
              <w:rPr>
                <w:lang w:val="en-GB"/>
              </w:rPr>
              <w:t>How do you communicate positively and respectfully during group interactions with children aged birth to 6 years, and how do you ensure this approach is consistent across different contexts such as mealtimes and play opportunities?</w:t>
            </w:r>
            <w:commentRangeEnd w:id="157"/>
            <w:r w:rsidR="00F90AB0">
              <w:rPr>
                <w:rStyle w:val="CommentReference"/>
              </w:rPr>
              <w:commentReference w:id="157"/>
            </w:r>
          </w:p>
        </w:tc>
        <w:tc>
          <w:tcPr>
            <w:tcW w:w="6860" w:type="dxa"/>
          </w:tcPr>
          <w:p>
            <w:r>
              <w:t>{{CHCECE033_23}}</w:t>
            </w:r>
          </w:p>
        </w:tc>
      </w:tr>
      <w:tr w:rsidR="000F4300" w:rsidRPr="009D7629" w14:paraId="407B33B2" w14:textId="77777777" w:rsidTr="2555AC7F">
        <w:trPr>
          <w:trHeight w:val="366"/>
        </w:trPr>
        <w:tc>
          <w:tcPr>
            <w:tcW w:w="6748" w:type="dxa"/>
            <w:tcBorders>
              <w:left w:val="single" w:sz="4" w:space="0" w:color="F36F20"/>
            </w:tcBorders>
          </w:tcPr>
          <w:p w14:paraId="15E23A84" w14:textId="15049315" w:rsidR="000F4300" w:rsidRPr="00FA3679" w:rsidRDefault="00405712" w:rsidP="00646A8E">
            <w:pPr>
              <w:pStyle w:val="ListParagraph"/>
              <w:numPr>
                <w:ilvl w:val="0"/>
                <w:numId w:val="17"/>
              </w:numPr>
              <w:spacing w:after="160" w:line="278" w:lineRule="auto"/>
              <w:rPr>
                <w:lang w:val="en-GB"/>
              </w:rPr>
            </w:pPr>
            <w:commentRangeStart w:id="158"/>
            <w:r w:rsidRPr="00A62A38">
              <w:rPr>
                <w:lang w:val="en-GB"/>
              </w:rPr>
              <w:t>How do you handle a situation where a child is reluctant to participate in an activity, and how do you communicate positively and respectfully to address their reluctance?</w:t>
            </w:r>
            <w:commentRangeEnd w:id="158"/>
            <w:r w:rsidR="00F90AB0">
              <w:rPr>
                <w:rStyle w:val="CommentReference"/>
              </w:rPr>
              <w:commentReference w:id="158"/>
            </w:r>
          </w:p>
        </w:tc>
        <w:tc>
          <w:tcPr>
            <w:tcW w:w="6860" w:type="dxa"/>
          </w:tcPr>
          <w:p>
            <w:r>
              <w:t>{{CHCECE033_24}}</w:t>
            </w:r>
          </w:p>
        </w:tc>
      </w:tr>
      <w:tr w:rsidR="000F4300" w:rsidRPr="009D7629" w14:paraId="7FD50F3B" w14:textId="77777777" w:rsidTr="2555AC7F">
        <w:trPr>
          <w:trHeight w:val="366"/>
        </w:trPr>
        <w:tc>
          <w:tcPr>
            <w:tcW w:w="6748" w:type="dxa"/>
            <w:tcBorders>
              <w:left w:val="single" w:sz="4" w:space="0" w:color="F36F20"/>
            </w:tcBorders>
          </w:tcPr>
          <w:p w14:paraId="517B0749" w14:textId="1FD65B91" w:rsidR="000F4300" w:rsidRPr="00FA3679" w:rsidRDefault="00CD5F0A" w:rsidP="00646A8E">
            <w:pPr>
              <w:pStyle w:val="ListParagraph"/>
              <w:numPr>
                <w:ilvl w:val="0"/>
                <w:numId w:val="17"/>
              </w:numPr>
              <w:spacing w:after="160" w:line="278" w:lineRule="auto"/>
              <w:rPr>
                <w:lang w:val="en-GB"/>
              </w:rPr>
            </w:pPr>
            <w:commentRangeStart w:id="159"/>
            <w:r w:rsidRPr="00A62A38">
              <w:rPr>
                <w:lang w:val="en-GB"/>
              </w:rPr>
              <w:t>How do you manage a situation of conflict among children during play, and what strategies do you use to communicate positively and respectfully to resolve the issue?</w:t>
            </w:r>
            <w:commentRangeEnd w:id="159"/>
            <w:r w:rsidR="00B72D99">
              <w:rPr>
                <w:rStyle w:val="CommentReference"/>
              </w:rPr>
              <w:commentReference w:id="159"/>
            </w:r>
          </w:p>
        </w:tc>
        <w:tc>
          <w:tcPr>
            <w:tcW w:w="6860" w:type="dxa"/>
          </w:tcPr>
          <w:p>
            <w:r>
              <w:t>{{CHCECE033_25}}</w:t>
            </w:r>
          </w:p>
        </w:tc>
      </w:tr>
      <w:tr w:rsidR="000F4300" w:rsidRPr="009D7629" w14:paraId="7C4833D8" w14:textId="77777777" w:rsidTr="2555AC7F">
        <w:trPr>
          <w:trHeight w:val="366"/>
        </w:trPr>
        <w:tc>
          <w:tcPr>
            <w:tcW w:w="6748" w:type="dxa"/>
            <w:tcBorders>
              <w:left w:val="single" w:sz="4" w:space="0" w:color="F36F20"/>
            </w:tcBorders>
          </w:tcPr>
          <w:p w14:paraId="2BB64671" w14:textId="219CE15F" w:rsidR="000F4300" w:rsidRPr="00FA3679" w:rsidRDefault="00937C33" w:rsidP="00646A8E">
            <w:pPr>
              <w:pStyle w:val="ListParagraph"/>
              <w:numPr>
                <w:ilvl w:val="0"/>
                <w:numId w:val="17"/>
              </w:numPr>
              <w:spacing w:after="160" w:line="278" w:lineRule="auto"/>
              <w:rPr>
                <w:lang w:val="en-GB"/>
              </w:rPr>
            </w:pPr>
            <w:commentRangeStart w:id="160"/>
            <w:r w:rsidRPr="00A62A38">
              <w:rPr>
                <w:lang w:val="en-GB"/>
              </w:rPr>
              <w:t>How do you document and reflect on your observations of interactions, such as your own relationships with children and child-to-child relationships, to enhance your practice?</w:t>
            </w:r>
            <w:commentRangeEnd w:id="160"/>
            <w:r w:rsidR="00EE6001">
              <w:rPr>
                <w:rStyle w:val="CommentReference"/>
              </w:rPr>
              <w:commentReference w:id="160"/>
            </w:r>
          </w:p>
        </w:tc>
        <w:tc>
          <w:tcPr>
            <w:tcW w:w="6860" w:type="dxa"/>
          </w:tcPr>
          <w:p>
            <w:r>
              <w:t>{{CHCECE033_26}}</w:t>
            </w:r>
          </w:p>
        </w:tc>
      </w:tr>
      <w:tr w:rsidR="000F4300" w:rsidRPr="009D7629" w14:paraId="01FDD677" w14:textId="77777777" w:rsidTr="2555AC7F">
        <w:trPr>
          <w:trHeight w:val="366"/>
        </w:trPr>
        <w:tc>
          <w:tcPr>
            <w:tcW w:w="6748" w:type="dxa"/>
            <w:tcBorders>
              <w:left w:val="single" w:sz="4" w:space="0" w:color="F36F20"/>
            </w:tcBorders>
          </w:tcPr>
          <w:p w14:paraId="78F9E751" w14:textId="6EC04590" w:rsidR="000F4300" w:rsidRPr="00FA3679" w:rsidRDefault="008143C1" w:rsidP="00646A8E">
            <w:pPr>
              <w:pStyle w:val="ListParagraph"/>
              <w:numPr>
                <w:ilvl w:val="0"/>
                <w:numId w:val="17"/>
              </w:numPr>
              <w:spacing w:after="160" w:line="278" w:lineRule="auto"/>
              <w:rPr>
                <w:lang w:val="en-GB"/>
              </w:rPr>
            </w:pPr>
            <w:commentRangeStart w:id="161"/>
            <w:r w:rsidRPr="00A62A38">
              <w:rPr>
                <w:lang w:val="en-GB"/>
              </w:rPr>
              <w:t>How do you ensure that you meet the performance criteria of this unit during your work in a regulated children’s education and care service, and how do you document your experience?</w:t>
            </w:r>
            <w:commentRangeEnd w:id="161"/>
            <w:r w:rsidR="006E73A7">
              <w:rPr>
                <w:rStyle w:val="CommentReference"/>
              </w:rPr>
              <w:commentReference w:id="161"/>
            </w:r>
          </w:p>
        </w:tc>
        <w:tc>
          <w:tcPr>
            <w:tcW w:w="6860" w:type="dxa"/>
          </w:tcPr>
          <w:p>
            <w:r>
              <w:t>{{CHCECE033_27}}</w:t>
            </w:r>
          </w:p>
        </w:tc>
      </w:tr>
    </w:tbl>
    <w:p w14:paraId="3BEFE4E4" w14:textId="5E5BA823" w:rsidR="00B555D8" w:rsidRDefault="00B555D8"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27"/>
        <w:gridCol w:w="756"/>
        <w:gridCol w:w="5961"/>
      </w:tblGrid>
      <w:tr w:rsidR="00285963" w:rsidRPr="00581B8E" w14:paraId="5ACC4E1E"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6BACAF41"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CHCECE033 Develop positive and respectful relationships with children</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56F549C7"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6ADDB85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35456B36"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1B1C3A6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24FA26FD"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lastRenderedPageBreak/>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2BB68503"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14199A6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lastRenderedPageBreak/>
              <w:t>   </w:t>
            </w:r>
          </w:p>
        </w:tc>
      </w:tr>
      <w:tr w:rsidR="00285963" w:rsidRPr="00581B8E" w14:paraId="250175A9"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432ED1E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763687B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7017B69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440BA9B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E7B8D3B"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34E5D48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1A43DED6"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58C5378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20F0A43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AD9A2B5"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52CB6C6E"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8C86C7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BF6F2D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BCE1BF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3D14674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66B6F92"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610B9D0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159463C0" w14:textId="77777777" w:rsidR="00285963" w:rsidRPr="00581B8E" w:rsidRDefault="00285963" w:rsidP="00646A8E">
            <w:pPr>
              <w:numPr>
                <w:ilvl w:val="0"/>
                <w:numId w:val="52"/>
              </w:numPr>
              <w:spacing w:after="0"/>
              <w:ind w:left="36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78C36B6D" w14:textId="77777777" w:rsidR="00285963" w:rsidRPr="00581B8E" w:rsidRDefault="00285963" w:rsidP="00646A8E">
            <w:pPr>
              <w:numPr>
                <w:ilvl w:val="0"/>
                <w:numId w:val="53"/>
              </w:numPr>
              <w:spacing w:after="0"/>
              <w:ind w:left="36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BFD3B0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3CCE039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2353537F" w14:paraId="5B6A8D15" w14:textId="77777777" w:rsidTr="2353537F">
        <w:trPr>
          <w:trHeight w:val="300"/>
        </w:trPr>
        <w:tc>
          <w:tcPr>
            <w:tcW w:w="7051"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296BF7E1" w14:textId="0BC43162" w:rsidR="3A53F55C" w:rsidRDefault="3A53F55C" w:rsidP="2353537F">
            <w:pPr>
              <w:jc w:val="left"/>
              <w:rPr>
                <w:rFonts w:eastAsiaTheme="minorEastAsia"/>
                <w:color w:val="000000" w:themeColor="text1"/>
                <w:lang w:eastAsia="en-AU"/>
              </w:rPr>
            </w:pPr>
            <w:r w:rsidRPr="2353537F">
              <w:rPr>
                <w:rFonts w:ascii="Calibri" w:eastAsia="Times New Roman" w:hAnsi="Calibri" w:cs="Calibri"/>
                <w:b/>
                <w:bCs/>
                <w:color w:val="000000" w:themeColor="text1"/>
                <w:lang w:eastAsia="en-AU"/>
              </w:rPr>
              <w:t xml:space="preserve">Checking Section C against units with Direct Observation:  </w:t>
            </w:r>
            <w:r w:rsidR="2EB03B44" w:rsidRPr="2353537F">
              <w:rPr>
                <w:rFonts w:ascii="Calibri" w:eastAsia="Times New Roman" w:hAnsi="Calibri" w:cs="Calibri"/>
                <w:color w:val="000000" w:themeColor="text1"/>
                <w:lang w:eastAsia="en-AU"/>
              </w:rPr>
              <w:t>T</w:t>
            </w:r>
            <w:r w:rsidRPr="2353537F">
              <w:rPr>
                <w:rFonts w:eastAsiaTheme="minorEastAsia"/>
                <w:color w:val="000000" w:themeColor="text1"/>
                <w:lang w:eastAsia="en-AU"/>
              </w:rPr>
              <w:t>he following aspects of performance evidence directly observed by the assessor on at least one occasion each?</w:t>
            </w:r>
          </w:p>
          <w:p w14:paraId="77BF314B" w14:textId="7E491541" w:rsidR="3A53F55C" w:rsidRDefault="3A53F55C" w:rsidP="00646A8E">
            <w:pPr>
              <w:pStyle w:val="ListParagraph"/>
              <w:numPr>
                <w:ilvl w:val="0"/>
                <w:numId w:val="10"/>
              </w:numPr>
              <w:jc w:val="left"/>
              <w:rPr>
                <w:rFonts w:eastAsiaTheme="minorEastAsia"/>
                <w:color w:val="000000" w:themeColor="text1"/>
                <w:lang w:eastAsia="en-AU"/>
              </w:rPr>
            </w:pPr>
            <w:r w:rsidRPr="2353537F">
              <w:rPr>
                <w:rFonts w:eastAsiaTheme="minorEastAsia"/>
                <w:color w:val="000000" w:themeColor="text1"/>
                <w:lang w:eastAsia="en-AU"/>
              </w:rPr>
              <w:t>Communicate positively and respectfully during interactions with children between the ages of birth and 6 years that collectively include:</w:t>
            </w:r>
          </w:p>
          <w:p w14:paraId="7780DA7C" w14:textId="3ADFD132" w:rsidR="3A53F55C" w:rsidRDefault="3A53F55C" w:rsidP="00646A8E">
            <w:pPr>
              <w:pStyle w:val="ListParagraph"/>
              <w:numPr>
                <w:ilvl w:val="1"/>
                <w:numId w:val="10"/>
              </w:numPr>
              <w:jc w:val="left"/>
              <w:rPr>
                <w:rFonts w:eastAsiaTheme="minorEastAsia"/>
                <w:color w:val="000000" w:themeColor="text1"/>
                <w:lang w:eastAsia="en-AU"/>
              </w:rPr>
            </w:pPr>
            <w:r w:rsidRPr="2353537F">
              <w:rPr>
                <w:rFonts w:eastAsiaTheme="minorEastAsia"/>
                <w:color w:val="000000" w:themeColor="text1"/>
                <w:lang w:eastAsia="en-AU"/>
              </w:rPr>
              <w:t>group interactions</w:t>
            </w:r>
            <w:r w:rsidR="7EE2CBF7" w:rsidRPr="2353537F">
              <w:rPr>
                <w:rFonts w:eastAsiaTheme="minorEastAsia"/>
                <w:color w:val="000000" w:themeColor="text1"/>
                <w:lang w:eastAsia="en-AU"/>
              </w:rPr>
              <w:t xml:space="preserve"> (Engages children respectfully in group conversations, encourages turn-taking, and facilitates collaborative activities.)</w:t>
            </w:r>
          </w:p>
          <w:p w14:paraId="1DB0CDA8" w14:textId="49F7CC90" w:rsidR="3A53F55C" w:rsidRDefault="3A53F55C" w:rsidP="00646A8E">
            <w:pPr>
              <w:pStyle w:val="ListParagraph"/>
              <w:numPr>
                <w:ilvl w:val="1"/>
                <w:numId w:val="10"/>
              </w:numPr>
              <w:jc w:val="left"/>
              <w:rPr>
                <w:rFonts w:eastAsiaTheme="minorEastAsia"/>
                <w:color w:val="000000" w:themeColor="text1"/>
                <w:lang w:eastAsia="en-AU"/>
              </w:rPr>
            </w:pPr>
            <w:r w:rsidRPr="2353537F">
              <w:rPr>
                <w:rFonts w:eastAsiaTheme="minorEastAsia"/>
                <w:color w:val="000000" w:themeColor="text1"/>
                <w:lang w:eastAsia="en-AU"/>
              </w:rPr>
              <w:lastRenderedPageBreak/>
              <w:t>play opportunities</w:t>
            </w:r>
            <w:r w:rsidR="67F4F10E" w:rsidRPr="2353537F">
              <w:rPr>
                <w:rFonts w:eastAsiaTheme="minorEastAsia"/>
                <w:color w:val="000000" w:themeColor="text1"/>
                <w:lang w:eastAsia="en-AU"/>
              </w:rPr>
              <w:t xml:space="preserve"> (Uses warm language to join in play, follows children’s lead, and extends learning through open-ended questions.)</w:t>
            </w:r>
          </w:p>
          <w:p w14:paraId="0CA60C2F" w14:textId="35E6D344" w:rsidR="3A53F55C" w:rsidRDefault="3A53F55C" w:rsidP="00646A8E">
            <w:pPr>
              <w:pStyle w:val="ListParagraph"/>
              <w:numPr>
                <w:ilvl w:val="1"/>
                <w:numId w:val="10"/>
              </w:numPr>
              <w:jc w:val="left"/>
              <w:rPr>
                <w:rFonts w:eastAsiaTheme="minorEastAsia"/>
                <w:color w:val="000000" w:themeColor="text1"/>
                <w:lang w:eastAsia="en-AU"/>
              </w:rPr>
            </w:pPr>
            <w:r w:rsidRPr="2353537F">
              <w:rPr>
                <w:rFonts w:eastAsiaTheme="minorEastAsia"/>
                <w:color w:val="000000" w:themeColor="text1"/>
                <w:lang w:eastAsia="en-AU"/>
              </w:rPr>
              <w:t>physical care routines</w:t>
            </w:r>
            <w:r w:rsidR="2445A15E" w:rsidRPr="2353537F">
              <w:rPr>
                <w:rFonts w:eastAsiaTheme="minorEastAsia"/>
                <w:color w:val="000000" w:themeColor="text1"/>
                <w:lang w:eastAsia="en-AU"/>
              </w:rPr>
              <w:t xml:space="preserve"> (Speaks gently during care routines, explains actions to build trust, and responds to the child’s cues respectfully.)</w:t>
            </w:r>
          </w:p>
          <w:p w14:paraId="089FFD9D" w14:textId="61742C3F" w:rsidR="3A53F55C" w:rsidRDefault="3A53F55C" w:rsidP="00646A8E">
            <w:pPr>
              <w:pStyle w:val="ListParagraph"/>
              <w:numPr>
                <w:ilvl w:val="1"/>
                <w:numId w:val="10"/>
              </w:numPr>
              <w:jc w:val="left"/>
              <w:rPr>
                <w:rFonts w:eastAsiaTheme="minorEastAsia"/>
                <w:color w:val="000000" w:themeColor="text1"/>
                <w:lang w:eastAsia="en-AU"/>
              </w:rPr>
            </w:pPr>
            <w:r w:rsidRPr="2353537F">
              <w:rPr>
                <w:rFonts w:eastAsiaTheme="minorEastAsia"/>
                <w:color w:val="000000" w:themeColor="text1"/>
                <w:lang w:eastAsia="en-AU"/>
              </w:rPr>
              <w:t>sustained individual interaction</w:t>
            </w:r>
            <w:r w:rsidR="513818EF" w:rsidRPr="2353537F">
              <w:rPr>
                <w:rFonts w:eastAsiaTheme="minorEastAsia"/>
                <w:color w:val="000000" w:themeColor="text1"/>
                <w:lang w:eastAsia="en-AU"/>
              </w:rPr>
              <w:t xml:space="preserve"> (Maintains eye contact, gives full attention, and engages in meaningful one-on-one conversation or play.)</w:t>
            </w:r>
          </w:p>
          <w:p w14:paraId="517380F4" w14:textId="777A8E9E" w:rsidR="3A53F55C" w:rsidRDefault="3A53F55C" w:rsidP="00646A8E">
            <w:pPr>
              <w:pStyle w:val="ListParagraph"/>
              <w:numPr>
                <w:ilvl w:val="1"/>
                <w:numId w:val="10"/>
              </w:numPr>
              <w:jc w:val="left"/>
              <w:rPr>
                <w:rFonts w:eastAsiaTheme="minorEastAsia"/>
                <w:color w:val="000000" w:themeColor="text1"/>
                <w:lang w:eastAsia="en-AU"/>
              </w:rPr>
            </w:pPr>
            <w:r w:rsidRPr="2353537F">
              <w:rPr>
                <w:rFonts w:eastAsiaTheme="minorEastAsia"/>
                <w:color w:val="000000" w:themeColor="text1"/>
                <w:lang w:eastAsia="en-AU"/>
              </w:rPr>
              <w:t>times of transition</w:t>
            </w:r>
            <w:r w:rsidR="5ED0E94D" w:rsidRPr="2353537F">
              <w:rPr>
                <w:rFonts w:eastAsiaTheme="minorEastAsia"/>
                <w:color w:val="000000" w:themeColor="text1"/>
                <w:lang w:eastAsia="en-AU"/>
              </w:rPr>
              <w:t xml:space="preserve"> (Supports transitions calmly by using routines, guiding movement between activities, or welcoming the child warmly on arrival.) </w:t>
            </w:r>
            <w:r w:rsidRPr="2353537F">
              <w:rPr>
                <w:rFonts w:eastAsiaTheme="minorEastAsia"/>
                <w:color w:val="000000" w:themeColor="text1"/>
                <w:lang w:eastAsia="en-AU"/>
              </w:rPr>
              <w:t>– at least one of the following:</w:t>
            </w:r>
          </w:p>
          <w:p w14:paraId="764AA2F4" w14:textId="598732E9" w:rsidR="3A53F55C" w:rsidRDefault="3A53F55C" w:rsidP="00646A8E">
            <w:pPr>
              <w:pStyle w:val="ListParagraph"/>
              <w:numPr>
                <w:ilvl w:val="2"/>
                <w:numId w:val="10"/>
              </w:numPr>
              <w:jc w:val="left"/>
              <w:rPr>
                <w:rFonts w:eastAsiaTheme="minorEastAsia"/>
                <w:color w:val="000000" w:themeColor="text1"/>
                <w:lang w:eastAsia="en-AU"/>
              </w:rPr>
            </w:pPr>
            <w:r w:rsidRPr="2353537F">
              <w:rPr>
                <w:rFonts w:eastAsiaTheme="minorEastAsia"/>
                <w:color w:val="000000" w:themeColor="text1"/>
                <w:lang w:eastAsia="en-AU"/>
              </w:rPr>
              <w:t>from one activity to another</w:t>
            </w:r>
          </w:p>
          <w:p w14:paraId="3587978A" w14:textId="7EA8392C" w:rsidR="3A53F55C" w:rsidRDefault="3A53F55C" w:rsidP="00646A8E">
            <w:pPr>
              <w:pStyle w:val="ListParagraph"/>
              <w:numPr>
                <w:ilvl w:val="2"/>
                <w:numId w:val="10"/>
              </w:numPr>
              <w:jc w:val="left"/>
              <w:rPr>
                <w:rFonts w:eastAsiaTheme="minorEastAsia"/>
                <w:color w:val="000000" w:themeColor="text1"/>
                <w:lang w:eastAsia="en-AU"/>
              </w:rPr>
            </w:pPr>
            <w:r w:rsidRPr="2353537F">
              <w:rPr>
                <w:rFonts w:eastAsiaTheme="minorEastAsia"/>
                <w:color w:val="000000" w:themeColor="text1"/>
                <w:lang w:eastAsia="en-AU"/>
              </w:rPr>
              <w:t>from one location to another</w:t>
            </w:r>
          </w:p>
          <w:p w14:paraId="1E89E221" w14:textId="3EE625EB" w:rsidR="3A53F55C" w:rsidRDefault="3A53F55C" w:rsidP="00646A8E">
            <w:pPr>
              <w:pStyle w:val="ListParagraph"/>
              <w:numPr>
                <w:ilvl w:val="2"/>
                <w:numId w:val="10"/>
              </w:numPr>
              <w:jc w:val="left"/>
              <w:rPr>
                <w:rFonts w:eastAsiaTheme="minorEastAsia"/>
                <w:color w:val="000000" w:themeColor="text1"/>
                <w:lang w:eastAsia="en-AU"/>
              </w:rPr>
            </w:pPr>
            <w:r w:rsidRPr="2353537F">
              <w:rPr>
                <w:rFonts w:eastAsiaTheme="minorEastAsia"/>
                <w:color w:val="000000" w:themeColor="text1"/>
                <w:lang w:eastAsia="en-AU"/>
              </w:rPr>
              <w:t>during arrival at the service</w:t>
            </w:r>
          </w:p>
        </w:tc>
        <w:tc>
          <w:tcPr>
            <w:tcW w:w="6893"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497D30A" w14:textId="1C39BB12" w:rsidR="2353537F" w:rsidRDefault="2353537F" w:rsidP="2353537F">
            <w:pPr>
              <w:rPr>
                <w:rFonts w:ascii="MS Gothic" w:eastAsia="MS Gothic" w:hAnsi="MS Gothic" w:cs="Segoe UI"/>
                <w:color w:val="2B579A"/>
                <w:lang w:eastAsia="en-AU"/>
              </w:rPr>
            </w:pPr>
          </w:p>
          <w:p w14:paraId="2E583A13" w14:textId="159228C3" w:rsidR="2353537F" w:rsidRDefault="2353537F" w:rsidP="2353537F">
            <w:pPr>
              <w:rPr>
                <w:rFonts w:ascii="MS Gothic" w:eastAsia="MS Gothic" w:hAnsi="MS Gothic" w:cs="Segoe UI"/>
                <w:color w:val="2B579A"/>
                <w:lang w:eastAsia="en-AU"/>
              </w:rPr>
            </w:pPr>
          </w:p>
          <w:p w14:paraId="488EE4B0" w14:textId="7EFD10EE" w:rsidR="2353537F" w:rsidRDefault="2353537F" w:rsidP="2353537F">
            <w:pPr>
              <w:rPr>
                <w:rFonts w:ascii="MS Gothic" w:eastAsia="MS Gothic" w:hAnsi="MS Gothic" w:cs="Segoe UI"/>
                <w:color w:val="2B579A"/>
                <w:lang w:eastAsia="en-AU"/>
              </w:rPr>
            </w:pPr>
          </w:p>
          <w:p w14:paraId="69DC7731" w14:textId="4545AE95" w:rsidR="2353537F" w:rsidRDefault="2353537F" w:rsidP="2353537F">
            <w:pPr>
              <w:rPr>
                <w:rFonts w:ascii="MS Gothic" w:eastAsia="MS Gothic" w:hAnsi="MS Gothic" w:cs="Segoe UI"/>
                <w:color w:val="2B579A"/>
                <w:lang w:eastAsia="en-AU"/>
              </w:rPr>
            </w:pPr>
          </w:p>
          <w:p w14:paraId="36FFD220" w14:textId="6E8ADF5B" w:rsidR="2353537F" w:rsidRDefault="2353537F" w:rsidP="2353537F">
            <w:pPr>
              <w:rPr>
                <w:rFonts w:ascii="MS Gothic" w:eastAsia="MS Gothic" w:hAnsi="MS Gothic" w:cs="Segoe UI"/>
                <w:color w:val="2B579A"/>
                <w:lang w:eastAsia="en-AU"/>
              </w:rPr>
            </w:pPr>
          </w:p>
          <w:p w14:paraId="0C2268D8" w14:textId="77777777" w:rsidR="75830F9E" w:rsidRDefault="75830F9E"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3853A978" w14:textId="27DF48B0" w:rsidR="2353537F" w:rsidRDefault="2353537F" w:rsidP="2353537F">
            <w:pPr>
              <w:spacing w:after="0"/>
              <w:rPr>
                <w:rFonts w:ascii="MS Gothic" w:eastAsia="MS Gothic" w:hAnsi="MS Gothic" w:cs="Segoe UI"/>
                <w:color w:val="2B579A"/>
                <w:lang w:eastAsia="en-AU"/>
              </w:rPr>
            </w:pPr>
          </w:p>
          <w:p w14:paraId="7FC50A32" w14:textId="60000FE2" w:rsidR="2353537F" w:rsidRDefault="2353537F" w:rsidP="2353537F">
            <w:pPr>
              <w:spacing w:after="0"/>
              <w:rPr>
                <w:rFonts w:ascii="MS Gothic" w:eastAsia="MS Gothic" w:hAnsi="MS Gothic" w:cs="Segoe UI"/>
                <w:color w:val="2B579A"/>
                <w:lang w:eastAsia="en-AU"/>
              </w:rPr>
            </w:pPr>
          </w:p>
          <w:p w14:paraId="4A514811" w14:textId="63122D3F" w:rsidR="2353537F" w:rsidRDefault="2353537F" w:rsidP="2353537F">
            <w:pPr>
              <w:spacing w:after="0"/>
              <w:rPr>
                <w:rFonts w:ascii="MS Gothic" w:eastAsia="MS Gothic" w:hAnsi="MS Gothic" w:cs="Segoe UI"/>
                <w:color w:val="2B579A"/>
                <w:lang w:eastAsia="en-AU"/>
              </w:rPr>
            </w:pPr>
          </w:p>
          <w:p w14:paraId="0C720B15" w14:textId="77777777" w:rsidR="75830F9E" w:rsidRDefault="75830F9E"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1443A700" w14:textId="475C585F" w:rsidR="2353537F" w:rsidRDefault="2353537F" w:rsidP="2353537F">
            <w:pPr>
              <w:spacing w:after="0"/>
              <w:rPr>
                <w:rFonts w:ascii="MS Gothic" w:eastAsia="MS Gothic" w:hAnsi="MS Gothic" w:cs="Segoe UI"/>
                <w:color w:val="2B579A"/>
                <w:lang w:eastAsia="en-AU"/>
              </w:rPr>
            </w:pPr>
          </w:p>
          <w:p w14:paraId="5BBD2C7D" w14:textId="54D9FC84" w:rsidR="2353537F" w:rsidRDefault="2353537F" w:rsidP="2353537F">
            <w:pPr>
              <w:spacing w:after="0"/>
              <w:rPr>
                <w:rFonts w:ascii="MS Gothic" w:eastAsia="MS Gothic" w:hAnsi="MS Gothic" w:cs="Segoe UI"/>
                <w:color w:val="2B579A"/>
                <w:lang w:eastAsia="en-AU"/>
              </w:rPr>
            </w:pPr>
          </w:p>
          <w:p w14:paraId="01F9EC76" w14:textId="77777777" w:rsidR="75830F9E" w:rsidRDefault="75830F9E"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3BCE2361" w14:textId="7FACB0C0" w:rsidR="2353537F" w:rsidRDefault="2353537F" w:rsidP="2353537F">
            <w:pPr>
              <w:spacing w:after="0"/>
              <w:rPr>
                <w:rFonts w:ascii="MS Gothic" w:eastAsia="MS Gothic" w:hAnsi="MS Gothic" w:cs="Segoe UI"/>
                <w:color w:val="2B579A"/>
                <w:lang w:eastAsia="en-AU"/>
              </w:rPr>
            </w:pPr>
          </w:p>
          <w:p w14:paraId="47AC4A17" w14:textId="028ED8A2" w:rsidR="2353537F" w:rsidRDefault="2353537F" w:rsidP="2353537F">
            <w:pPr>
              <w:spacing w:after="0"/>
              <w:rPr>
                <w:rFonts w:ascii="MS Gothic" w:eastAsia="MS Gothic" w:hAnsi="MS Gothic" w:cs="Segoe UI"/>
                <w:color w:val="2B579A"/>
                <w:lang w:eastAsia="en-AU"/>
              </w:rPr>
            </w:pPr>
          </w:p>
          <w:p w14:paraId="021808CD" w14:textId="23B18238" w:rsidR="2353537F" w:rsidRDefault="2353537F" w:rsidP="2353537F">
            <w:pPr>
              <w:spacing w:after="0"/>
              <w:rPr>
                <w:rFonts w:ascii="MS Gothic" w:eastAsia="MS Gothic" w:hAnsi="MS Gothic" w:cs="Segoe UI"/>
                <w:color w:val="2B579A"/>
                <w:lang w:eastAsia="en-AU"/>
              </w:rPr>
            </w:pPr>
          </w:p>
          <w:p w14:paraId="35DC8953" w14:textId="77777777" w:rsidR="75830F9E" w:rsidRDefault="75830F9E"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45D8B989" w14:textId="7395D5A3" w:rsidR="2353537F" w:rsidRDefault="2353537F" w:rsidP="2353537F">
            <w:pPr>
              <w:rPr>
                <w:rFonts w:ascii="MS Gothic" w:eastAsia="MS Gothic" w:hAnsi="MS Gothic" w:cs="Segoe UI"/>
                <w:color w:val="2B579A"/>
                <w:lang w:eastAsia="en-AU"/>
              </w:rPr>
            </w:pPr>
          </w:p>
          <w:p w14:paraId="17D65C09" w14:textId="5FA16889" w:rsidR="2353537F" w:rsidRDefault="2353537F" w:rsidP="2353537F">
            <w:pPr>
              <w:spacing w:after="0"/>
              <w:rPr>
                <w:rFonts w:ascii="MS Gothic" w:eastAsia="MS Gothic" w:hAnsi="MS Gothic" w:cs="Segoe UI"/>
                <w:color w:val="2B579A"/>
                <w:lang w:eastAsia="en-AU"/>
              </w:rPr>
            </w:pPr>
          </w:p>
          <w:p w14:paraId="6F180A39" w14:textId="1CA5F0E9" w:rsidR="2353537F" w:rsidRDefault="2353537F" w:rsidP="2353537F">
            <w:pPr>
              <w:spacing w:after="0"/>
              <w:rPr>
                <w:rFonts w:ascii="MS Gothic" w:eastAsia="MS Gothic" w:hAnsi="MS Gothic" w:cs="Segoe UI"/>
                <w:color w:val="2B579A"/>
                <w:lang w:eastAsia="en-AU"/>
              </w:rPr>
            </w:pPr>
          </w:p>
          <w:p w14:paraId="77A0D422" w14:textId="0F4477E4" w:rsidR="2353537F" w:rsidRDefault="2353537F" w:rsidP="2353537F">
            <w:pPr>
              <w:spacing w:after="0"/>
              <w:rPr>
                <w:rFonts w:ascii="MS Gothic" w:eastAsia="MS Gothic" w:hAnsi="MS Gothic" w:cs="Segoe UI"/>
                <w:color w:val="2B579A"/>
                <w:lang w:eastAsia="en-AU"/>
              </w:rPr>
            </w:pPr>
          </w:p>
          <w:p w14:paraId="1367A452" w14:textId="7BDA1B48" w:rsidR="2353537F" w:rsidRDefault="2353537F" w:rsidP="2353537F">
            <w:pPr>
              <w:spacing w:after="0"/>
              <w:rPr>
                <w:rFonts w:ascii="MS Gothic" w:eastAsia="MS Gothic" w:hAnsi="MS Gothic" w:cs="Segoe UI"/>
                <w:color w:val="2B579A"/>
                <w:lang w:eastAsia="en-AU"/>
              </w:rPr>
            </w:pPr>
          </w:p>
          <w:p w14:paraId="6F36D5D2" w14:textId="147D4C2F" w:rsidR="2353537F" w:rsidRDefault="2353537F" w:rsidP="2353537F">
            <w:pPr>
              <w:spacing w:after="0"/>
              <w:rPr>
                <w:rFonts w:ascii="MS Gothic" w:eastAsia="MS Gothic" w:hAnsi="MS Gothic" w:cs="Segoe UI"/>
                <w:color w:val="2B579A"/>
                <w:lang w:eastAsia="en-AU"/>
              </w:rPr>
            </w:pPr>
          </w:p>
          <w:p w14:paraId="72E601DD" w14:textId="77777777" w:rsidR="75830F9E" w:rsidRDefault="75830F9E"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0A33B7DB" w14:textId="77777777" w:rsidR="7D8BFF35" w:rsidRDefault="7D8BFF35"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17948777" w14:textId="77777777" w:rsidR="7D8BFF35" w:rsidRDefault="7D8BFF35"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6C8C4D6F" w14:textId="7AFC6D23" w:rsidR="75830F9E" w:rsidRDefault="75830F9E" w:rsidP="2353537F">
            <w:pPr>
              <w:spacing w:after="0"/>
              <w:rPr>
                <w:rFonts w:ascii="Calibri" w:eastAsia="Times New Roman" w:hAnsi="Calibri" w:cs="Calibri"/>
                <w:lang w:eastAsia="en-AU"/>
              </w:rPr>
            </w:pPr>
            <w:r w:rsidRPr="2353537F">
              <w:rPr>
                <w:rFonts w:ascii="Calibri" w:eastAsia="Times New Roman" w:hAnsi="Calibri" w:cs="Calibri"/>
                <w:lang w:eastAsia="en-AU"/>
              </w:rPr>
              <w:t>Additional Comments:</w:t>
            </w:r>
          </w:p>
          <w:p w14:paraId="0B9702AF" w14:textId="4EE3CF1E" w:rsidR="2353537F" w:rsidRDefault="2353537F" w:rsidP="2353537F">
            <w:pPr>
              <w:rPr>
                <w:rFonts w:ascii="MS Gothic" w:eastAsia="MS Gothic" w:hAnsi="MS Gothic" w:cs="Segoe UI"/>
                <w:color w:val="2B579A"/>
                <w:lang w:eastAsia="en-AU"/>
              </w:rPr>
            </w:pPr>
          </w:p>
        </w:tc>
      </w:tr>
      <w:tr w:rsidR="00285963" w:rsidRPr="00581B8E" w14:paraId="0D6FC2FD"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22A4201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0B11C40D"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139812F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4C1C6A4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925990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326D8C9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2FB698D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1C0FE2FC"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439AE1B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27D11B45"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6F35528C" w14:textId="77777777" w:rsidR="00285963" w:rsidRDefault="00285963" w:rsidP="00955DAE">
      <w:pPr>
        <w:spacing w:before="10"/>
        <w:rPr>
          <w:sz w:val="27"/>
        </w:rPr>
      </w:pPr>
    </w:p>
    <w:p w14:paraId="2D3A6F56" w14:textId="639DF37E" w:rsidR="0045618E" w:rsidRPr="0045618E" w:rsidRDefault="0045618E" w:rsidP="0045618E">
      <w:pPr>
        <w:pStyle w:val="Heading2"/>
      </w:pPr>
      <w:bookmarkStart w:id="162" w:name="_Toc1477136031"/>
      <w:r>
        <w:lastRenderedPageBreak/>
        <w:t>CHCECE034 Use an approved learning framework to guide practice</w:t>
      </w:r>
      <w:bookmarkEnd w:id="162"/>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24ABBAE9" w14:textId="77777777">
        <w:trPr>
          <w:trHeight w:val="1350"/>
        </w:trPr>
        <w:tc>
          <w:tcPr>
            <w:tcW w:w="6748" w:type="dxa"/>
            <w:shd w:val="clear" w:color="auto" w:fill="E26714"/>
          </w:tcPr>
          <w:p w14:paraId="1490CA3D" w14:textId="77777777" w:rsidR="0045618E" w:rsidRPr="00F41B1A" w:rsidRDefault="0045618E">
            <w:pPr>
              <w:rPr>
                <w:color w:val="FFFFFF" w:themeColor="background1"/>
              </w:rPr>
            </w:pPr>
            <w:r w:rsidRPr="00F41B1A">
              <w:rPr>
                <w:color w:val="FFFFFF" w:themeColor="background1"/>
              </w:rPr>
              <w:t xml:space="preserve">Key Points (KP)  </w:t>
            </w:r>
          </w:p>
          <w:p w14:paraId="11AB4A0C"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73447790"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6AC72F94" w14:textId="77777777">
        <w:trPr>
          <w:trHeight w:val="374"/>
        </w:trPr>
        <w:tc>
          <w:tcPr>
            <w:tcW w:w="13608" w:type="dxa"/>
            <w:gridSpan w:val="2"/>
            <w:tcBorders>
              <w:top w:val="nil"/>
              <w:left w:val="single" w:sz="4" w:space="0" w:color="F36F20"/>
            </w:tcBorders>
          </w:tcPr>
          <w:p w14:paraId="6B2E5030"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233DD6AA" w14:textId="77777777">
        <w:trPr>
          <w:trHeight w:val="366"/>
        </w:trPr>
        <w:tc>
          <w:tcPr>
            <w:tcW w:w="6748" w:type="dxa"/>
            <w:tcBorders>
              <w:left w:val="single" w:sz="4" w:space="0" w:color="F36F20"/>
            </w:tcBorders>
          </w:tcPr>
          <w:p w14:paraId="76794190"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24D53ACF"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45618E" w:rsidRPr="009D7629" w14:paraId="0502796D" w14:textId="77777777">
        <w:trPr>
          <w:trHeight w:val="366"/>
        </w:trPr>
        <w:tc>
          <w:tcPr>
            <w:tcW w:w="6748" w:type="dxa"/>
            <w:tcBorders>
              <w:left w:val="single" w:sz="4" w:space="0" w:color="F36F20"/>
            </w:tcBorders>
          </w:tcPr>
          <w:p w14:paraId="16610BD5" w14:textId="363E5F75" w:rsidR="0045618E" w:rsidRPr="005203DD" w:rsidRDefault="00E402A0" w:rsidP="00646A8E">
            <w:pPr>
              <w:pStyle w:val="ListParagraph"/>
              <w:numPr>
                <w:ilvl w:val="0"/>
                <w:numId w:val="18"/>
              </w:numPr>
              <w:spacing w:after="160" w:line="259" w:lineRule="auto"/>
              <w:rPr>
                <w:rFonts w:cstheme="minorHAnsi"/>
                <w:i/>
              </w:rPr>
            </w:pPr>
            <w:commentRangeStart w:id="163"/>
            <w:r w:rsidRPr="005203DD">
              <w:rPr>
                <w:rFonts w:cstheme="minorHAnsi"/>
                <w:lang w:val="en-GB"/>
              </w:rPr>
              <w:t>How does the learning framework function to guide and support the daily practices and routines in children’s education and care, and what role does it play in shaping educational experiences?</w:t>
            </w:r>
            <w:commentRangeEnd w:id="163"/>
            <w:r w:rsidR="000E5780">
              <w:rPr>
                <w:rStyle w:val="CommentReference"/>
              </w:rPr>
              <w:commentReference w:id="163"/>
            </w:r>
          </w:p>
        </w:tc>
        <w:tc>
          <w:tcPr>
            <w:tcW w:w="6860" w:type="dxa"/>
          </w:tcPr>
          <w:p>
            <w:r>
              <w:t>{{CHCECE034_1}}</w:t>
            </w:r>
          </w:p>
        </w:tc>
      </w:tr>
      <w:tr w:rsidR="0045618E" w:rsidRPr="009D7629" w14:paraId="66617BDA" w14:textId="77777777">
        <w:trPr>
          <w:trHeight w:val="366"/>
        </w:trPr>
        <w:tc>
          <w:tcPr>
            <w:tcW w:w="6748" w:type="dxa"/>
            <w:tcBorders>
              <w:left w:val="single" w:sz="4" w:space="0" w:color="F36F20"/>
            </w:tcBorders>
          </w:tcPr>
          <w:p w14:paraId="4AF8FBFA" w14:textId="78632297" w:rsidR="0045618E" w:rsidRPr="005203DD" w:rsidRDefault="00453191" w:rsidP="00646A8E">
            <w:pPr>
              <w:pStyle w:val="ListParagraph"/>
              <w:numPr>
                <w:ilvl w:val="0"/>
                <w:numId w:val="18"/>
              </w:numPr>
              <w:rPr>
                <w:rFonts w:cstheme="minorHAnsi"/>
                <w:i/>
              </w:rPr>
            </w:pPr>
            <w:commentRangeStart w:id="164"/>
            <w:r w:rsidRPr="005203DD">
              <w:rPr>
                <w:rFonts w:cstheme="minorHAnsi"/>
                <w:lang w:val="en-GB"/>
              </w:rPr>
              <w:t>Which approved learning framework is currently implemented in your service, and how does it align with the service’s educational goals and practices?</w:t>
            </w:r>
            <w:commentRangeEnd w:id="164"/>
            <w:r w:rsidR="000E5780">
              <w:rPr>
                <w:rStyle w:val="CommentReference"/>
              </w:rPr>
              <w:commentReference w:id="164"/>
            </w:r>
          </w:p>
        </w:tc>
        <w:tc>
          <w:tcPr>
            <w:tcW w:w="6860" w:type="dxa"/>
          </w:tcPr>
          <w:p>
            <w:r>
              <w:t>{{CHCECE034_2}}</w:t>
            </w:r>
          </w:p>
        </w:tc>
      </w:tr>
      <w:tr w:rsidR="0045618E" w:rsidRPr="009D7629" w14:paraId="392FCF37" w14:textId="77777777">
        <w:trPr>
          <w:trHeight w:val="366"/>
        </w:trPr>
        <w:tc>
          <w:tcPr>
            <w:tcW w:w="6748" w:type="dxa"/>
            <w:tcBorders>
              <w:left w:val="single" w:sz="4" w:space="0" w:color="F36F20"/>
            </w:tcBorders>
          </w:tcPr>
          <w:p w14:paraId="44D9444B" w14:textId="21CC90E6" w:rsidR="0045618E" w:rsidRPr="000E5780" w:rsidRDefault="00DB3B03" w:rsidP="00646A8E">
            <w:pPr>
              <w:pStyle w:val="ListParagraph"/>
              <w:numPr>
                <w:ilvl w:val="0"/>
                <w:numId w:val="18"/>
              </w:numPr>
              <w:spacing w:after="160" w:line="278" w:lineRule="auto"/>
              <w:rPr>
                <w:rFonts w:cstheme="minorHAnsi"/>
                <w:lang w:val="en-GB"/>
              </w:rPr>
            </w:pPr>
            <w:commentRangeStart w:id="165"/>
            <w:r w:rsidRPr="005203DD">
              <w:rPr>
                <w:rFonts w:cstheme="minorHAnsi"/>
                <w:lang w:val="en-GB"/>
              </w:rPr>
              <w:t>How do you source and accurately interpret the key components of the relevant learning framework, including its principles, practices, and learning outcomes, to ensure effective application in your service?</w:t>
            </w:r>
            <w:commentRangeEnd w:id="165"/>
            <w:r w:rsidR="000E5780">
              <w:rPr>
                <w:rStyle w:val="CommentReference"/>
              </w:rPr>
              <w:commentReference w:id="165"/>
            </w:r>
          </w:p>
        </w:tc>
        <w:tc>
          <w:tcPr>
            <w:tcW w:w="6860" w:type="dxa"/>
          </w:tcPr>
          <w:p>
            <w:r>
              <w:t>{{CHCECE034_3}}</w:t>
            </w:r>
          </w:p>
        </w:tc>
      </w:tr>
      <w:tr w:rsidR="0045618E" w:rsidRPr="009D7629" w14:paraId="22747409" w14:textId="77777777">
        <w:trPr>
          <w:trHeight w:val="366"/>
        </w:trPr>
        <w:tc>
          <w:tcPr>
            <w:tcW w:w="6748" w:type="dxa"/>
            <w:tcBorders>
              <w:left w:val="single" w:sz="4" w:space="0" w:color="F36F20"/>
            </w:tcBorders>
          </w:tcPr>
          <w:p w14:paraId="7A2D43C6" w14:textId="2B56A6BE" w:rsidR="0045618E" w:rsidRPr="005203DD" w:rsidRDefault="00B84CF9" w:rsidP="00646A8E">
            <w:pPr>
              <w:pStyle w:val="TableParagraph"/>
              <w:numPr>
                <w:ilvl w:val="0"/>
                <w:numId w:val="18"/>
              </w:numPr>
              <w:spacing w:before="4"/>
              <w:jc w:val="both"/>
              <w:rPr>
                <w:rFonts w:asciiTheme="minorHAnsi" w:hAnsiTheme="minorHAnsi" w:cstheme="minorHAnsi"/>
                <w:sz w:val="24"/>
                <w:szCs w:val="24"/>
                <w:lang w:val="en-AU"/>
              </w:rPr>
            </w:pPr>
            <w:commentRangeStart w:id="166"/>
            <w:r w:rsidRPr="00A6730A">
              <w:rPr>
                <w:rFonts w:asciiTheme="minorHAnsi" w:hAnsiTheme="minorHAnsi" w:cstheme="minorHAnsi"/>
                <w:sz w:val="24"/>
                <w:szCs w:val="24"/>
                <w:lang w:val="en-GB"/>
              </w:rPr>
              <w:t>In what ways does the approved learning framework align with and support compliance with relevant laws and regulations in early childhood education and care?</w:t>
            </w:r>
            <w:commentRangeEnd w:id="166"/>
            <w:r w:rsidR="000E5780">
              <w:rPr>
                <w:rStyle w:val="CommentReference"/>
                <w:rFonts w:asciiTheme="minorHAnsi" w:eastAsiaTheme="minorHAnsi" w:hAnsiTheme="minorHAnsi" w:cstheme="minorBidi"/>
                <w:lang w:val="en-AU"/>
              </w:rPr>
              <w:commentReference w:id="166"/>
            </w:r>
          </w:p>
        </w:tc>
        <w:tc>
          <w:tcPr>
            <w:tcW w:w="6860" w:type="dxa"/>
          </w:tcPr>
          <w:p>
            <w:r>
              <w:t>{{CHCECE034_4}}</w:t>
            </w:r>
          </w:p>
        </w:tc>
      </w:tr>
      <w:tr w:rsidR="0045618E" w:rsidRPr="009D7629" w14:paraId="536BE036" w14:textId="77777777">
        <w:trPr>
          <w:trHeight w:val="366"/>
        </w:trPr>
        <w:tc>
          <w:tcPr>
            <w:tcW w:w="6748" w:type="dxa"/>
            <w:tcBorders>
              <w:left w:val="single" w:sz="4" w:space="0" w:color="F36F20"/>
            </w:tcBorders>
          </w:tcPr>
          <w:p w14:paraId="68944EA4" w14:textId="2AEFFF87" w:rsidR="0045618E" w:rsidRPr="005203DD" w:rsidRDefault="00224649" w:rsidP="00646A8E">
            <w:pPr>
              <w:pStyle w:val="TableParagraph"/>
              <w:numPr>
                <w:ilvl w:val="0"/>
                <w:numId w:val="18"/>
              </w:numPr>
              <w:spacing w:before="4"/>
              <w:jc w:val="both"/>
              <w:rPr>
                <w:rFonts w:asciiTheme="minorHAnsi" w:eastAsiaTheme="minorHAnsi" w:hAnsiTheme="minorHAnsi" w:cstheme="minorHAnsi"/>
                <w:i/>
                <w:sz w:val="24"/>
                <w:szCs w:val="24"/>
                <w:lang w:val="en-AU"/>
              </w:rPr>
            </w:pPr>
            <w:commentRangeStart w:id="167"/>
            <w:r w:rsidRPr="00A6730A">
              <w:rPr>
                <w:rFonts w:asciiTheme="minorHAnsi" w:hAnsiTheme="minorHAnsi" w:cstheme="minorHAnsi"/>
                <w:sz w:val="24"/>
                <w:szCs w:val="24"/>
                <w:lang w:val="en-GB"/>
              </w:rPr>
              <w:t>How is the approved learning framework utilised to guide and enhance educators’ practice within your service, and what specific aspects of the framework are most beneficial?</w:t>
            </w:r>
            <w:commentRangeEnd w:id="167"/>
            <w:r w:rsidR="000E5780">
              <w:rPr>
                <w:rStyle w:val="CommentReference"/>
                <w:rFonts w:asciiTheme="minorHAnsi" w:eastAsiaTheme="minorHAnsi" w:hAnsiTheme="minorHAnsi" w:cstheme="minorBidi"/>
                <w:lang w:val="en-AU"/>
              </w:rPr>
              <w:commentReference w:id="167"/>
            </w:r>
          </w:p>
        </w:tc>
        <w:tc>
          <w:tcPr>
            <w:tcW w:w="6860" w:type="dxa"/>
          </w:tcPr>
          <w:p>
            <w:r>
              <w:t>{{CHCECE034_5}}</w:t>
            </w:r>
          </w:p>
        </w:tc>
      </w:tr>
      <w:tr w:rsidR="0045618E" w:rsidRPr="009D7629" w14:paraId="7A8DA1A5" w14:textId="77777777">
        <w:trPr>
          <w:trHeight w:val="366"/>
        </w:trPr>
        <w:tc>
          <w:tcPr>
            <w:tcW w:w="6748" w:type="dxa"/>
            <w:tcBorders>
              <w:left w:val="single" w:sz="4" w:space="0" w:color="F36F20"/>
            </w:tcBorders>
          </w:tcPr>
          <w:p w14:paraId="6C85683B" w14:textId="1EAD2B23" w:rsidR="0045618E" w:rsidRPr="000E5780" w:rsidRDefault="001D5221" w:rsidP="00646A8E">
            <w:pPr>
              <w:pStyle w:val="ListParagraph"/>
              <w:numPr>
                <w:ilvl w:val="0"/>
                <w:numId w:val="18"/>
              </w:numPr>
              <w:spacing w:after="160" w:line="278" w:lineRule="auto"/>
              <w:rPr>
                <w:rFonts w:cstheme="minorHAnsi"/>
                <w:lang w:val="en-GB"/>
              </w:rPr>
            </w:pPr>
            <w:commentRangeStart w:id="168"/>
            <w:r w:rsidRPr="005203DD">
              <w:rPr>
                <w:rFonts w:cstheme="minorHAnsi"/>
                <w:lang w:val="en-GB"/>
              </w:rPr>
              <w:lastRenderedPageBreak/>
              <w:t>How do you apply the learning framework to support and promote children’s learning, development, and wellbeing in your service?</w:t>
            </w:r>
            <w:commentRangeEnd w:id="168"/>
            <w:r w:rsidR="000E5780">
              <w:rPr>
                <w:rStyle w:val="CommentReference"/>
              </w:rPr>
              <w:commentReference w:id="168"/>
            </w:r>
          </w:p>
        </w:tc>
        <w:tc>
          <w:tcPr>
            <w:tcW w:w="6860" w:type="dxa"/>
          </w:tcPr>
          <w:p>
            <w:r>
              <w:t>{{CHCECE034_6}}</w:t>
            </w:r>
          </w:p>
        </w:tc>
      </w:tr>
      <w:tr w:rsidR="0045618E" w:rsidRPr="009D7629" w14:paraId="4F2E1E06" w14:textId="77777777" w:rsidTr="001D5221">
        <w:trPr>
          <w:trHeight w:val="366"/>
        </w:trPr>
        <w:tc>
          <w:tcPr>
            <w:tcW w:w="6748" w:type="dxa"/>
            <w:tcBorders>
              <w:left w:val="single" w:sz="4" w:space="0" w:color="F36F20"/>
            </w:tcBorders>
          </w:tcPr>
          <w:p w14:paraId="267F3845" w14:textId="4CD51973" w:rsidR="0045618E" w:rsidRPr="000E6F47" w:rsidRDefault="006E0CD8" w:rsidP="00646A8E">
            <w:pPr>
              <w:pStyle w:val="ListParagraph"/>
              <w:numPr>
                <w:ilvl w:val="0"/>
                <w:numId w:val="18"/>
              </w:numPr>
              <w:spacing w:after="160" w:line="278" w:lineRule="auto"/>
              <w:rPr>
                <w:rFonts w:cstheme="minorHAnsi"/>
                <w:lang w:val="en-GB"/>
              </w:rPr>
            </w:pPr>
            <w:commentRangeStart w:id="169"/>
            <w:r w:rsidRPr="005203DD">
              <w:rPr>
                <w:rFonts w:cstheme="minorHAnsi"/>
                <w:lang w:val="en-GB"/>
              </w:rPr>
              <w:t>Can you provide examples of situations where the application of the learning framework has positively impacted children’s learning and development in your service?</w:t>
            </w:r>
            <w:commentRangeEnd w:id="169"/>
            <w:r w:rsidR="00BA25C0">
              <w:rPr>
                <w:rStyle w:val="CommentReference"/>
              </w:rPr>
              <w:commentReference w:id="169"/>
            </w:r>
          </w:p>
        </w:tc>
        <w:tc>
          <w:tcPr>
            <w:tcW w:w="6860" w:type="dxa"/>
          </w:tcPr>
          <w:p>
            <w:r>
              <w:t>{{CHCECE034_7}}</w:t>
            </w:r>
          </w:p>
        </w:tc>
      </w:tr>
      <w:tr w:rsidR="001D5221" w:rsidRPr="009D7629" w14:paraId="7BF42308" w14:textId="77777777" w:rsidTr="001D5221">
        <w:trPr>
          <w:trHeight w:val="366"/>
        </w:trPr>
        <w:tc>
          <w:tcPr>
            <w:tcW w:w="6748" w:type="dxa"/>
            <w:tcBorders>
              <w:left w:val="single" w:sz="4" w:space="0" w:color="F36F20"/>
            </w:tcBorders>
          </w:tcPr>
          <w:p w14:paraId="32DA1FCB" w14:textId="49BA6D30" w:rsidR="001D5221" w:rsidRPr="005203DD" w:rsidRDefault="00DC0C38" w:rsidP="00646A8E">
            <w:pPr>
              <w:pStyle w:val="ListParagraph"/>
              <w:numPr>
                <w:ilvl w:val="0"/>
                <w:numId w:val="18"/>
              </w:numPr>
              <w:spacing w:after="160" w:line="278" w:lineRule="auto"/>
              <w:rPr>
                <w:rFonts w:cstheme="minorHAnsi"/>
                <w:lang w:val="en-GB"/>
              </w:rPr>
            </w:pPr>
            <w:commentRangeStart w:id="170"/>
            <w:r w:rsidRPr="005203DD">
              <w:rPr>
                <w:rFonts w:cstheme="minorHAnsi"/>
                <w:lang w:val="en-GB"/>
              </w:rPr>
              <w:t>What are some positive examples from your own experience and observations in the workplace that have informed the development of your practice based on the learning framework?</w:t>
            </w:r>
            <w:commentRangeEnd w:id="170"/>
            <w:r w:rsidR="000E6F47">
              <w:rPr>
                <w:rStyle w:val="CommentReference"/>
              </w:rPr>
              <w:commentReference w:id="170"/>
            </w:r>
          </w:p>
        </w:tc>
        <w:tc>
          <w:tcPr>
            <w:tcW w:w="6860" w:type="dxa"/>
          </w:tcPr>
          <w:p>
            <w:r>
              <w:t>{{CHCECE034_8}}</w:t>
            </w:r>
          </w:p>
        </w:tc>
      </w:tr>
      <w:tr w:rsidR="001D5221" w:rsidRPr="009D7629" w14:paraId="659514B4" w14:textId="77777777" w:rsidTr="001D5221">
        <w:trPr>
          <w:trHeight w:val="366"/>
        </w:trPr>
        <w:tc>
          <w:tcPr>
            <w:tcW w:w="6748" w:type="dxa"/>
            <w:tcBorders>
              <w:left w:val="single" w:sz="4" w:space="0" w:color="F36F20"/>
            </w:tcBorders>
          </w:tcPr>
          <w:p w14:paraId="0E22B57D" w14:textId="231F8B5C" w:rsidR="001D5221" w:rsidRPr="005203DD" w:rsidRDefault="0041282E" w:rsidP="00646A8E">
            <w:pPr>
              <w:pStyle w:val="NormalWeb"/>
              <w:numPr>
                <w:ilvl w:val="0"/>
                <w:numId w:val="18"/>
              </w:numPr>
              <w:shd w:val="clear" w:color="auto" w:fill="FFFFFF"/>
              <w:jc w:val="both"/>
              <w:rPr>
                <w:rFonts w:asciiTheme="minorHAnsi" w:hAnsiTheme="minorHAnsi" w:cstheme="minorHAnsi"/>
                <w:i/>
              </w:rPr>
            </w:pPr>
            <w:commentRangeStart w:id="171"/>
            <w:r w:rsidRPr="00A6730A">
              <w:rPr>
                <w:rFonts w:asciiTheme="minorHAnsi" w:hAnsiTheme="minorHAnsi" w:cstheme="minorHAnsi"/>
                <w:lang w:val="en-GB"/>
              </w:rPr>
              <w:t>How do you identify opportunities for enhancing your skills through reflective practice, and what actions have you developed in collaboration with your supervisor to address these opportunities?</w:t>
            </w:r>
            <w:commentRangeEnd w:id="171"/>
            <w:r w:rsidR="000E6F47">
              <w:rPr>
                <w:rStyle w:val="CommentReference"/>
                <w:rFonts w:asciiTheme="minorHAnsi" w:eastAsiaTheme="minorHAnsi" w:hAnsiTheme="minorHAnsi" w:cstheme="minorBidi"/>
                <w:lang w:eastAsia="en-US"/>
              </w:rPr>
              <w:commentReference w:id="171"/>
            </w:r>
          </w:p>
        </w:tc>
        <w:tc>
          <w:tcPr>
            <w:tcW w:w="6860" w:type="dxa"/>
          </w:tcPr>
          <w:p>
            <w:r>
              <w:t>{{CHCECE034_9}}</w:t>
            </w:r>
          </w:p>
        </w:tc>
      </w:tr>
      <w:tr w:rsidR="001D5221" w:rsidRPr="009D7629" w14:paraId="316EBDD2" w14:textId="77777777" w:rsidTr="001D5221">
        <w:trPr>
          <w:trHeight w:val="366"/>
        </w:trPr>
        <w:tc>
          <w:tcPr>
            <w:tcW w:w="6748" w:type="dxa"/>
            <w:tcBorders>
              <w:left w:val="single" w:sz="4" w:space="0" w:color="F36F20"/>
            </w:tcBorders>
          </w:tcPr>
          <w:p w14:paraId="30CDA853" w14:textId="6715B3C1" w:rsidR="001D5221" w:rsidRPr="008C4801" w:rsidRDefault="00EB6872" w:rsidP="00646A8E">
            <w:pPr>
              <w:pStyle w:val="NormalWeb"/>
              <w:numPr>
                <w:ilvl w:val="0"/>
                <w:numId w:val="18"/>
              </w:numPr>
              <w:shd w:val="clear" w:color="auto" w:fill="FFFFFF"/>
              <w:jc w:val="both"/>
              <w:rPr>
                <w:rFonts w:asciiTheme="minorHAnsi" w:hAnsiTheme="minorHAnsi" w:cstheme="minorHAnsi"/>
                <w:iCs/>
              </w:rPr>
            </w:pPr>
            <w:commentRangeStart w:id="172"/>
            <w:r w:rsidRPr="008C4801">
              <w:rPr>
                <w:rFonts w:asciiTheme="minorHAnsi" w:hAnsiTheme="minorHAnsi" w:cstheme="minorHAnsi"/>
                <w:iCs/>
              </w:rPr>
              <w:t>How are the vision, principles, and practices of the approved learning framework demonstrated in your service?</w:t>
            </w:r>
            <w:commentRangeEnd w:id="172"/>
            <w:r w:rsidR="000E6F47">
              <w:rPr>
                <w:rStyle w:val="CommentReference"/>
                <w:rFonts w:asciiTheme="minorHAnsi" w:eastAsiaTheme="minorHAnsi" w:hAnsiTheme="minorHAnsi" w:cstheme="minorBidi"/>
                <w:lang w:eastAsia="en-US"/>
              </w:rPr>
              <w:commentReference w:id="172"/>
            </w:r>
          </w:p>
        </w:tc>
        <w:tc>
          <w:tcPr>
            <w:tcW w:w="6860" w:type="dxa"/>
          </w:tcPr>
          <w:p>
            <w:r>
              <w:t>{{CHCECE034_10}}</w:t>
            </w:r>
          </w:p>
        </w:tc>
      </w:tr>
      <w:tr w:rsidR="001D5221" w:rsidRPr="009D7629" w14:paraId="657D5479" w14:textId="77777777" w:rsidTr="001D5221">
        <w:trPr>
          <w:trHeight w:val="366"/>
        </w:trPr>
        <w:tc>
          <w:tcPr>
            <w:tcW w:w="6748" w:type="dxa"/>
            <w:tcBorders>
              <w:left w:val="single" w:sz="4" w:space="0" w:color="F36F20"/>
            </w:tcBorders>
          </w:tcPr>
          <w:p w14:paraId="6702B1A1" w14:textId="7F6E2C1F" w:rsidR="001D5221" w:rsidRPr="008C4801" w:rsidRDefault="00D17E23" w:rsidP="00646A8E">
            <w:pPr>
              <w:pStyle w:val="NormalWeb"/>
              <w:numPr>
                <w:ilvl w:val="0"/>
                <w:numId w:val="18"/>
              </w:numPr>
              <w:shd w:val="clear" w:color="auto" w:fill="FFFFFF"/>
              <w:jc w:val="both"/>
              <w:rPr>
                <w:rFonts w:asciiTheme="minorHAnsi" w:hAnsiTheme="minorHAnsi" w:cstheme="minorHAnsi"/>
                <w:iCs/>
              </w:rPr>
            </w:pPr>
            <w:commentRangeStart w:id="173"/>
            <w:r w:rsidRPr="008C4801">
              <w:rPr>
                <w:rFonts w:asciiTheme="minorHAnsi" w:hAnsiTheme="minorHAnsi" w:cstheme="minorHAnsi"/>
                <w:iCs/>
              </w:rPr>
              <w:t>Can you provide an example of how the vision of the approved learning framework is reflected in your service?</w:t>
            </w:r>
            <w:commentRangeEnd w:id="173"/>
            <w:r w:rsidR="000E6F47">
              <w:rPr>
                <w:rStyle w:val="CommentReference"/>
                <w:rFonts w:asciiTheme="minorHAnsi" w:eastAsiaTheme="minorHAnsi" w:hAnsiTheme="minorHAnsi" w:cstheme="minorBidi"/>
                <w:lang w:eastAsia="en-US"/>
              </w:rPr>
              <w:commentReference w:id="173"/>
            </w:r>
          </w:p>
        </w:tc>
        <w:tc>
          <w:tcPr>
            <w:tcW w:w="6860" w:type="dxa"/>
          </w:tcPr>
          <w:p>
            <w:r>
              <w:t>{{CHCECE034_11}}</w:t>
            </w:r>
          </w:p>
        </w:tc>
      </w:tr>
      <w:tr w:rsidR="001D5221" w:rsidRPr="009D7629" w14:paraId="22944759" w14:textId="77777777" w:rsidTr="001D5221">
        <w:trPr>
          <w:trHeight w:val="366"/>
        </w:trPr>
        <w:tc>
          <w:tcPr>
            <w:tcW w:w="6748" w:type="dxa"/>
            <w:tcBorders>
              <w:left w:val="single" w:sz="4" w:space="0" w:color="F36F20"/>
            </w:tcBorders>
          </w:tcPr>
          <w:p w14:paraId="1E89720E" w14:textId="0B88E6F2" w:rsidR="001D5221" w:rsidRPr="008C4801" w:rsidRDefault="00D17E23" w:rsidP="00646A8E">
            <w:pPr>
              <w:pStyle w:val="NormalWeb"/>
              <w:numPr>
                <w:ilvl w:val="0"/>
                <w:numId w:val="18"/>
              </w:numPr>
              <w:shd w:val="clear" w:color="auto" w:fill="FFFFFF"/>
              <w:jc w:val="both"/>
              <w:rPr>
                <w:rFonts w:asciiTheme="minorHAnsi" w:hAnsiTheme="minorHAnsi" w:cstheme="minorHAnsi"/>
                <w:iCs/>
              </w:rPr>
            </w:pPr>
            <w:commentRangeStart w:id="174"/>
            <w:r w:rsidRPr="008C4801">
              <w:rPr>
                <w:rFonts w:asciiTheme="minorHAnsi" w:hAnsiTheme="minorHAnsi" w:cstheme="minorHAnsi"/>
                <w:iCs/>
              </w:rPr>
              <w:t>How is the principle of high expectations and equity reflected in the practices of your service?</w:t>
            </w:r>
            <w:commentRangeEnd w:id="174"/>
            <w:r w:rsidR="000E6F47">
              <w:rPr>
                <w:rStyle w:val="CommentReference"/>
                <w:rFonts w:asciiTheme="minorHAnsi" w:eastAsiaTheme="minorHAnsi" w:hAnsiTheme="minorHAnsi" w:cstheme="minorBidi"/>
                <w:lang w:eastAsia="en-US"/>
              </w:rPr>
              <w:commentReference w:id="174"/>
            </w:r>
          </w:p>
        </w:tc>
        <w:tc>
          <w:tcPr>
            <w:tcW w:w="6860" w:type="dxa"/>
          </w:tcPr>
          <w:p>
            <w:r>
              <w:t>{{CHCECE034_12}}</w:t>
            </w:r>
          </w:p>
        </w:tc>
      </w:tr>
      <w:tr w:rsidR="001D5221" w:rsidRPr="009D7629" w14:paraId="03E18C00" w14:textId="77777777" w:rsidTr="001D5221">
        <w:trPr>
          <w:trHeight w:val="366"/>
        </w:trPr>
        <w:tc>
          <w:tcPr>
            <w:tcW w:w="6748" w:type="dxa"/>
            <w:tcBorders>
              <w:left w:val="single" w:sz="4" w:space="0" w:color="F36F20"/>
            </w:tcBorders>
          </w:tcPr>
          <w:p w14:paraId="1896F11C" w14:textId="16982CA3" w:rsidR="001D5221" w:rsidRPr="008C4801" w:rsidRDefault="00D17E23" w:rsidP="00646A8E">
            <w:pPr>
              <w:pStyle w:val="NormalWeb"/>
              <w:numPr>
                <w:ilvl w:val="0"/>
                <w:numId w:val="18"/>
              </w:numPr>
              <w:shd w:val="clear" w:color="auto" w:fill="FFFFFF"/>
              <w:jc w:val="both"/>
              <w:rPr>
                <w:rFonts w:asciiTheme="minorHAnsi" w:hAnsiTheme="minorHAnsi" w:cstheme="minorHAnsi"/>
                <w:iCs/>
              </w:rPr>
            </w:pPr>
            <w:commentRangeStart w:id="175"/>
            <w:r w:rsidRPr="008C4801">
              <w:rPr>
                <w:rFonts w:asciiTheme="minorHAnsi" w:hAnsiTheme="minorHAnsi" w:cstheme="minorHAnsi"/>
                <w:iCs/>
              </w:rPr>
              <w:lastRenderedPageBreak/>
              <w:t>Document and describe at least three examples of your practice that support the implementation of the approved learning framework in your service.</w:t>
            </w:r>
            <w:commentRangeEnd w:id="175"/>
            <w:r w:rsidR="000E6F47">
              <w:rPr>
                <w:rStyle w:val="CommentReference"/>
                <w:rFonts w:asciiTheme="minorHAnsi" w:eastAsiaTheme="minorHAnsi" w:hAnsiTheme="minorHAnsi" w:cstheme="minorBidi"/>
                <w:lang w:eastAsia="en-US"/>
              </w:rPr>
              <w:commentReference w:id="175"/>
            </w:r>
          </w:p>
        </w:tc>
        <w:tc>
          <w:tcPr>
            <w:tcW w:w="6860" w:type="dxa"/>
          </w:tcPr>
          <w:p>
            <w:r>
              <w:t>{{CHCECE034_13}}</w:t>
            </w:r>
          </w:p>
        </w:tc>
      </w:tr>
      <w:tr w:rsidR="001D5221" w:rsidRPr="009D7629" w14:paraId="115D3A03" w14:textId="77777777" w:rsidTr="001D5221">
        <w:trPr>
          <w:trHeight w:val="366"/>
        </w:trPr>
        <w:tc>
          <w:tcPr>
            <w:tcW w:w="6748" w:type="dxa"/>
            <w:tcBorders>
              <w:left w:val="single" w:sz="4" w:space="0" w:color="F36F20"/>
            </w:tcBorders>
          </w:tcPr>
          <w:p w14:paraId="7EC494B8" w14:textId="10A287E1" w:rsidR="001D5221" w:rsidRPr="008C4801" w:rsidRDefault="00D17E23" w:rsidP="00646A8E">
            <w:pPr>
              <w:pStyle w:val="NormalWeb"/>
              <w:numPr>
                <w:ilvl w:val="0"/>
                <w:numId w:val="18"/>
              </w:numPr>
              <w:shd w:val="clear" w:color="auto" w:fill="FFFFFF"/>
              <w:jc w:val="both"/>
              <w:rPr>
                <w:rFonts w:asciiTheme="minorHAnsi" w:hAnsiTheme="minorHAnsi" w:cstheme="minorHAnsi"/>
                <w:iCs/>
              </w:rPr>
            </w:pPr>
            <w:commentRangeStart w:id="176"/>
            <w:r w:rsidRPr="008C4801">
              <w:rPr>
                <w:rFonts w:asciiTheme="minorHAnsi" w:hAnsiTheme="minorHAnsi" w:cstheme="minorHAnsi"/>
                <w:iCs/>
              </w:rPr>
              <w:t>How do you reflect on the use of the approved learning framework in your service, and how do you discuss the reflection process and outcome with your workplace or learning supervisor?</w:t>
            </w:r>
            <w:commentRangeEnd w:id="176"/>
            <w:r w:rsidR="000E6F47">
              <w:rPr>
                <w:rStyle w:val="CommentReference"/>
                <w:rFonts w:asciiTheme="minorHAnsi" w:eastAsiaTheme="minorHAnsi" w:hAnsiTheme="minorHAnsi" w:cstheme="minorBidi"/>
                <w:lang w:eastAsia="en-US"/>
              </w:rPr>
              <w:commentReference w:id="176"/>
            </w:r>
          </w:p>
        </w:tc>
        <w:tc>
          <w:tcPr>
            <w:tcW w:w="6860" w:type="dxa"/>
          </w:tcPr>
          <w:p>
            <w:r>
              <w:t>{{CHCECE034_14}}</w:t>
            </w:r>
          </w:p>
        </w:tc>
      </w:tr>
    </w:tbl>
    <w:p w14:paraId="3C5B8B7A" w14:textId="77777777" w:rsidR="00B555D8" w:rsidRDefault="00B555D8"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285963" w:rsidRPr="00581B8E" w14:paraId="7788E4ED"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6B820F11"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CHCECE034 Use an approved learning framework to guide practice</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343C6972"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59C34BB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666E60B9"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0CA61C9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5BA2E4EE"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13355AC7"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00E82F6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AD3AC6B"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338173C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08442F35"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A1A82A6"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58A462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4B16836"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24F79BA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6744D4D"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612EA4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EB1922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D41F583"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70158AB0"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26C64AF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2037480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3D28A3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3F0CFB6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7DC0CAF"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05766DD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2B6073CD"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lastRenderedPageBreak/>
              <w:t>Cross-check the student's responses with the ACC list to ensure all mandatory items have been addressed.  </w:t>
            </w:r>
          </w:p>
          <w:p w14:paraId="2E4736C5"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D0CFF5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lastRenderedPageBreak/>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76AD0D1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285963" w:rsidRPr="00581B8E" w14:paraId="3F3CC812"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7FDF93F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0E9D7928"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19D423E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A71DB5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CF94A1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029C1CF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3A0FE3A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B0D289D"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4A3DA4D5"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39E96D2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345309BC" w14:textId="77777777" w:rsidR="00B555D8" w:rsidRDefault="00B555D8" w:rsidP="00955DAE">
      <w:pPr>
        <w:spacing w:before="10"/>
        <w:rPr>
          <w:sz w:val="27"/>
        </w:rPr>
      </w:pPr>
    </w:p>
    <w:p w14:paraId="0DC3DB05" w14:textId="49C1E7CD" w:rsidR="00B555D8" w:rsidRDefault="0045618E" w:rsidP="2353537F">
      <w:pPr>
        <w:pStyle w:val="Heading2"/>
        <w:rPr>
          <w:sz w:val="27"/>
          <w:szCs w:val="27"/>
        </w:rPr>
      </w:pPr>
      <w:bookmarkStart w:id="177" w:name="_Toc41644613"/>
      <w:r>
        <w:t>CHCECE035 Support the holistic learning and development of children</w:t>
      </w:r>
      <w:bookmarkEnd w:id="177"/>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396A81B6" w14:textId="77777777" w:rsidTr="2353537F">
        <w:trPr>
          <w:trHeight w:val="1350"/>
        </w:trPr>
        <w:tc>
          <w:tcPr>
            <w:tcW w:w="6748" w:type="dxa"/>
            <w:shd w:val="clear" w:color="auto" w:fill="E26714"/>
          </w:tcPr>
          <w:p w14:paraId="130F3DD4" w14:textId="77777777" w:rsidR="0045618E" w:rsidRPr="00F41B1A" w:rsidRDefault="0045618E">
            <w:pPr>
              <w:rPr>
                <w:color w:val="FFFFFF" w:themeColor="background1"/>
              </w:rPr>
            </w:pPr>
            <w:r w:rsidRPr="00F41B1A">
              <w:rPr>
                <w:color w:val="FFFFFF" w:themeColor="background1"/>
              </w:rPr>
              <w:t xml:space="preserve">Key Points (KP)  </w:t>
            </w:r>
          </w:p>
          <w:p w14:paraId="4AC3A23E"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4E33EF27"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610D4241" w14:textId="77777777" w:rsidTr="2353537F">
        <w:trPr>
          <w:trHeight w:val="374"/>
        </w:trPr>
        <w:tc>
          <w:tcPr>
            <w:tcW w:w="13608" w:type="dxa"/>
            <w:gridSpan w:val="2"/>
            <w:tcBorders>
              <w:top w:val="nil"/>
              <w:left w:val="single" w:sz="4" w:space="0" w:color="F36F20"/>
            </w:tcBorders>
          </w:tcPr>
          <w:p w14:paraId="45FEF517"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366F0FF9" w14:textId="77777777" w:rsidTr="2353537F">
        <w:trPr>
          <w:trHeight w:val="366"/>
        </w:trPr>
        <w:tc>
          <w:tcPr>
            <w:tcW w:w="6748" w:type="dxa"/>
            <w:tcBorders>
              <w:left w:val="single" w:sz="4" w:space="0" w:color="F36F20"/>
            </w:tcBorders>
          </w:tcPr>
          <w:p w14:paraId="54B39BB7"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0969AF19"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45618E" w:rsidRPr="009D7629" w14:paraId="35FC9B94" w14:textId="77777777" w:rsidTr="2353537F">
        <w:trPr>
          <w:trHeight w:val="366"/>
        </w:trPr>
        <w:tc>
          <w:tcPr>
            <w:tcW w:w="6748" w:type="dxa"/>
            <w:tcBorders>
              <w:left w:val="single" w:sz="4" w:space="0" w:color="F36F20"/>
            </w:tcBorders>
          </w:tcPr>
          <w:p w14:paraId="5DC49EA5" w14:textId="03C56AA4" w:rsidR="0045618E" w:rsidRPr="00654829" w:rsidRDefault="00295CB2" w:rsidP="00646A8E">
            <w:pPr>
              <w:pStyle w:val="ListParagraph"/>
              <w:numPr>
                <w:ilvl w:val="0"/>
                <w:numId w:val="19"/>
              </w:numPr>
              <w:spacing w:after="160" w:line="259" w:lineRule="auto"/>
              <w:jc w:val="left"/>
              <w:rPr>
                <w:rFonts w:cstheme="minorHAnsi"/>
              </w:rPr>
            </w:pPr>
            <w:commentRangeStart w:id="178"/>
            <w:r w:rsidRPr="00654829">
              <w:rPr>
                <w:lang w:val="en-GB"/>
              </w:rPr>
              <w:t>How do you identify and use opportunities to support the emerging physical skills of individual children during daily routines?</w:t>
            </w:r>
            <w:commentRangeEnd w:id="178"/>
            <w:r w:rsidR="000D47FE">
              <w:rPr>
                <w:rStyle w:val="CommentReference"/>
              </w:rPr>
              <w:commentReference w:id="178"/>
            </w:r>
          </w:p>
        </w:tc>
        <w:tc>
          <w:tcPr>
            <w:tcW w:w="6860" w:type="dxa"/>
          </w:tcPr>
          <w:p>
            <w:r>
              <w:t>{{CHCECE035_1}}</w:t>
            </w:r>
          </w:p>
        </w:tc>
      </w:tr>
      <w:tr w:rsidR="0045618E" w:rsidRPr="009D7629" w14:paraId="5CBE18AE" w14:textId="77777777" w:rsidTr="2353537F">
        <w:trPr>
          <w:trHeight w:val="366"/>
        </w:trPr>
        <w:tc>
          <w:tcPr>
            <w:tcW w:w="6748" w:type="dxa"/>
            <w:tcBorders>
              <w:left w:val="single" w:sz="4" w:space="0" w:color="F36F20"/>
            </w:tcBorders>
          </w:tcPr>
          <w:p w14:paraId="36E951BC" w14:textId="16FB60AD" w:rsidR="0045618E" w:rsidRPr="00654829" w:rsidRDefault="00126B18" w:rsidP="00646A8E">
            <w:pPr>
              <w:pStyle w:val="ListParagraph"/>
              <w:numPr>
                <w:ilvl w:val="0"/>
                <w:numId w:val="19"/>
              </w:numPr>
              <w:rPr>
                <w:rFonts w:cstheme="minorHAnsi"/>
              </w:rPr>
            </w:pPr>
            <w:commentRangeStart w:id="179"/>
            <w:r w:rsidRPr="00654829">
              <w:rPr>
                <w:rFonts w:cstheme="minorHAnsi"/>
                <w:lang w:val="en-GB"/>
              </w:rPr>
              <w:t>In what ways can daily routines be used as opportunities to help children acquire and practise their fundamental movement skills, both fine and gross motor skills?</w:t>
            </w:r>
            <w:commentRangeEnd w:id="179"/>
            <w:r w:rsidR="000C686C">
              <w:rPr>
                <w:rStyle w:val="CommentReference"/>
              </w:rPr>
              <w:commentReference w:id="179"/>
            </w:r>
          </w:p>
        </w:tc>
        <w:tc>
          <w:tcPr>
            <w:tcW w:w="6860" w:type="dxa"/>
          </w:tcPr>
          <w:p>
            <w:r>
              <w:t>{{CHCECE035_2}}</w:t>
            </w:r>
          </w:p>
        </w:tc>
      </w:tr>
      <w:tr w:rsidR="0045618E" w:rsidRPr="009D7629" w14:paraId="655DF995" w14:textId="77777777" w:rsidTr="2353537F">
        <w:trPr>
          <w:trHeight w:val="366"/>
        </w:trPr>
        <w:tc>
          <w:tcPr>
            <w:tcW w:w="6748" w:type="dxa"/>
            <w:tcBorders>
              <w:left w:val="single" w:sz="4" w:space="0" w:color="F36F20"/>
            </w:tcBorders>
          </w:tcPr>
          <w:p w14:paraId="03C5A774" w14:textId="5E38A8C6" w:rsidR="0045618E" w:rsidRPr="00654829" w:rsidRDefault="38DDC562" w:rsidP="00646A8E">
            <w:pPr>
              <w:pStyle w:val="ListParagraph"/>
              <w:numPr>
                <w:ilvl w:val="0"/>
                <w:numId w:val="19"/>
              </w:numPr>
              <w:spacing w:after="160" w:line="278" w:lineRule="auto"/>
              <w:rPr>
                <w:lang w:val="en-GB"/>
              </w:rPr>
            </w:pPr>
            <w:commentRangeStart w:id="180"/>
            <w:r w:rsidRPr="2353537F">
              <w:rPr>
                <w:lang w:val="en-GB"/>
              </w:rPr>
              <w:lastRenderedPageBreak/>
              <w:t>How do you select and arrange equipment to develop children’s fundamental movement skills and encourage challenge, choice, and spontaneity in physically active play?</w:t>
            </w:r>
            <w:commentRangeEnd w:id="180"/>
            <w:r w:rsidR="0045618E">
              <w:rPr>
                <w:rStyle w:val="CommentReference"/>
              </w:rPr>
              <w:commentReference w:id="180"/>
            </w:r>
          </w:p>
        </w:tc>
        <w:tc>
          <w:tcPr>
            <w:tcW w:w="6860" w:type="dxa"/>
          </w:tcPr>
          <w:p>
            <w:r>
              <w:t>{{CHCECE035_3}}</w:t>
            </w:r>
          </w:p>
        </w:tc>
      </w:tr>
      <w:tr w:rsidR="0045618E" w:rsidRPr="009D7629" w14:paraId="0929AB0D" w14:textId="77777777" w:rsidTr="2353537F">
        <w:trPr>
          <w:trHeight w:val="366"/>
        </w:trPr>
        <w:tc>
          <w:tcPr>
            <w:tcW w:w="6748" w:type="dxa"/>
            <w:tcBorders>
              <w:left w:val="single" w:sz="4" w:space="0" w:color="F36F20"/>
            </w:tcBorders>
          </w:tcPr>
          <w:p w14:paraId="613CA357" w14:textId="5F3639B0" w:rsidR="0045618E" w:rsidRPr="00654829" w:rsidRDefault="00511C99" w:rsidP="00646A8E">
            <w:pPr>
              <w:pStyle w:val="TableParagraph"/>
              <w:numPr>
                <w:ilvl w:val="0"/>
                <w:numId w:val="19"/>
              </w:numPr>
              <w:spacing w:before="4"/>
              <w:jc w:val="both"/>
              <w:rPr>
                <w:rFonts w:asciiTheme="minorHAnsi" w:hAnsiTheme="minorHAnsi" w:cstheme="minorHAnsi"/>
                <w:sz w:val="24"/>
                <w:szCs w:val="24"/>
                <w:lang w:val="en-AU"/>
              </w:rPr>
            </w:pPr>
            <w:commentRangeStart w:id="181"/>
            <w:r w:rsidRPr="008C49B8">
              <w:rPr>
                <w:rFonts w:asciiTheme="minorHAnsi" w:hAnsiTheme="minorHAnsi" w:cstheme="minorHAnsi"/>
                <w:sz w:val="24"/>
                <w:szCs w:val="24"/>
                <w:lang w:val="en-GB"/>
              </w:rPr>
              <w:t>What strategies do you use to support children in taking increasing responsibility for their own health and wellbeing through positive communication and information sharing?</w:t>
            </w:r>
            <w:commentRangeEnd w:id="181"/>
            <w:r w:rsidR="00DC2A0F">
              <w:rPr>
                <w:rStyle w:val="CommentReference"/>
                <w:rFonts w:asciiTheme="minorHAnsi" w:eastAsiaTheme="minorHAnsi" w:hAnsiTheme="minorHAnsi" w:cstheme="minorBidi"/>
                <w:lang w:val="en-AU"/>
              </w:rPr>
              <w:commentReference w:id="181"/>
            </w:r>
          </w:p>
        </w:tc>
        <w:tc>
          <w:tcPr>
            <w:tcW w:w="6860" w:type="dxa"/>
          </w:tcPr>
          <w:p>
            <w:r>
              <w:t>{{CHCECE035_4}}</w:t>
            </w:r>
          </w:p>
        </w:tc>
      </w:tr>
      <w:tr w:rsidR="0045618E" w:rsidRPr="009D7629" w14:paraId="6D4916E9" w14:textId="77777777" w:rsidTr="2353537F">
        <w:trPr>
          <w:trHeight w:val="366"/>
        </w:trPr>
        <w:tc>
          <w:tcPr>
            <w:tcW w:w="6748" w:type="dxa"/>
            <w:tcBorders>
              <w:left w:val="single" w:sz="4" w:space="0" w:color="F36F20"/>
            </w:tcBorders>
          </w:tcPr>
          <w:p w14:paraId="1E93BB9C" w14:textId="053CAB7B" w:rsidR="0045618E" w:rsidRPr="00654829" w:rsidRDefault="003E2F53" w:rsidP="00646A8E">
            <w:pPr>
              <w:pStyle w:val="TableParagraph"/>
              <w:numPr>
                <w:ilvl w:val="0"/>
                <w:numId w:val="19"/>
              </w:numPr>
              <w:spacing w:before="4"/>
              <w:jc w:val="both"/>
              <w:rPr>
                <w:rFonts w:asciiTheme="minorHAnsi" w:eastAsiaTheme="minorHAnsi" w:hAnsiTheme="minorHAnsi" w:cstheme="minorHAnsi"/>
                <w:sz w:val="24"/>
                <w:szCs w:val="24"/>
                <w:lang w:val="en-AU"/>
              </w:rPr>
            </w:pPr>
            <w:commentRangeStart w:id="182"/>
            <w:r w:rsidRPr="008C49B8">
              <w:rPr>
                <w:rFonts w:asciiTheme="minorHAnsi" w:hAnsiTheme="minorHAnsi" w:cstheme="minorHAnsi"/>
                <w:sz w:val="24"/>
                <w:szCs w:val="24"/>
                <w:lang w:val="en-GB"/>
              </w:rPr>
              <w:t>How do you encourage children to engage in play and social experiences with other children while providing developmentally appropriate support?</w:t>
            </w:r>
            <w:commentRangeEnd w:id="182"/>
            <w:r w:rsidR="00475B6E">
              <w:rPr>
                <w:rStyle w:val="CommentReference"/>
                <w:rFonts w:asciiTheme="minorHAnsi" w:eastAsiaTheme="minorHAnsi" w:hAnsiTheme="minorHAnsi" w:cstheme="minorBidi"/>
                <w:lang w:val="en-AU"/>
              </w:rPr>
              <w:commentReference w:id="182"/>
            </w:r>
          </w:p>
        </w:tc>
        <w:tc>
          <w:tcPr>
            <w:tcW w:w="6860" w:type="dxa"/>
          </w:tcPr>
          <w:p>
            <w:r>
              <w:t>{{CHCECE035_5}}</w:t>
            </w:r>
          </w:p>
        </w:tc>
      </w:tr>
      <w:tr w:rsidR="0045618E" w:rsidRPr="009D7629" w14:paraId="79838531" w14:textId="77777777" w:rsidTr="2353537F">
        <w:trPr>
          <w:trHeight w:val="366"/>
        </w:trPr>
        <w:tc>
          <w:tcPr>
            <w:tcW w:w="6748" w:type="dxa"/>
            <w:tcBorders>
              <w:left w:val="single" w:sz="4" w:space="0" w:color="F36F20"/>
            </w:tcBorders>
          </w:tcPr>
          <w:p w14:paraId="2800D3A5" w14:textId="776DA4EB" w:rsidR="0045618E" w:rsidRPr="00654829" w:rsidRDefault="003F3D72" w:rsidP="00646A8E">
            <w:pPr>
              <w:pStyle w:val="ListParagraph"/>
              <w:numPr>
                <w:ilvl w:val="0"/>
                <w:numId w:val="19"/>
              </w:numPr>
              <w:spacing w:after="160" w:line="259" w:lineRule="auto"/>
              <w:rPr>
                <w:rFonts w:cstheme="minorHAnsi"/>
              </w:rPr>
            </w:pPr>
            <w:commentRangeStart w:id="183"/>
            <w:r w:rsidRPr="00654829">
              <w:rPr>
                <w:rFonts w:cstheme="minorHAnsi"/>
                <w:lang w:val="en-GB"/>
              </w:rPr>
              <w:t>Can you provide examples of how you model care, empathy, and respect for children, educators, and families, and how this impacts children’s interactions?</w:t>
            </w:r>
            <w:commentRangeEnd w:id="183"/>
            <w:r w:rsidR="00475B6E">
              <w:rPr>
                <w:rStyle w:val="CommentReference"/>
              </w:rPr>
              <w:commentReference w:id="183"/>
            </w:r>
          </w:p>
        </w:tc>
        <w:tc>
          <w:tcPr>
            <w:tcW w:w="6860" w:type="dxa"/>
          </w:tcPr>
          <w:p>
            <w:r>
              <w:t>{{CHCECE035_6}}</w:t>
            </w:r>
          </w:p>
        </w:tc>
      </w:tr>
      <w:tr w:rsidR="0045618E" w:rsidRPr="009D7629" w14:paraId="64A7CB3F" w14:textId="77777777" w:rsidTr="2353537F">
        <w:trPr>
          <w:trHeight w:val="366"/>
        </w:trPr>
        <w:tc>
          <w:tcPr>
            <w:tcW w:w="6748" w:type="dxa"/>
            <w:tcBorders>
              <w:left w:val="single" w:sz="4" w:space="0" w:color="F36F20"/>
            </w:tcBorders>
          </w:tcPr>
          <w:p w14:paraId="4599A675" w14:textId="1EC19EB7" w:rsidR="0045618E" w:rsidRPr="00654829" w:rsidRDefault="00682BB3" w:rsidP="00646A8E">
            <w:pPr>
              <w:pStyle w:val="NormalWeb"/>
              <w:numPr>
                <w:ilvl w:val="0"/>
                <w:numId w:val="19"/>
              </w:numPr>
              <w:shd w:val="clear" w:color="auto" w:fill="FFFFFF"/>
              <w:jc w:val="both"/>
              <w:rPr>
                <w:rFonts w:asciiTheme="minorHAnsi" w:hAnsiTheme="minorHAnsi" w:cstheme="minorHAnsi"/>
              </w:rPr>
            </w:pPr>
            <w:commentRangeStart w:id="184"/>
            <w:r w:rsidRPr="00654829">
              <w:rPr>
                <w:rFonts w:asciiTheme="minorHAnsi" w:eastAsiaTheme="minorHAnsi" w:hAnsiTheme="minorHAnsi" w:cstheme="minorHAnsi"/>
                <w:lang w:eastAsia="en-US"/>
              </w:rPr>
              <w:t>How do you support children when they have difficulty understanding or communicating with each other, and how do you use communication and modelling to help them express ideas, negotiate roles, and encourage them to respect and value each other’s individual differences?</w:t>
            </w:r>
            <w:commentRangeEnd w:id="184"/>
            <w:r w:rsidR="00475B6E">
              <w:rPr>
                <w:rStyle w:val="CommentReference"/>
                <w:rFonts w:asciiTheme="minorHAnsi" w:eastAsiaTheme="minorHAnsi" w:hAnsiTheme="minorHAnsi" w:cstheme="minorBidi"/>
                <w:lang w:eastAsia="en-US"/>
              </w:rPr>
              <w:commentReference w:id="184"/>
            </w:r>
          </w:p>
        </w:tc>
        <w:tc>
          <w:tcPr>
            <w:tcW w:w="6860" w:type="dxa"/>
          </w:tcPr>
          <w:p>
            <w:r>
              <w:t>{{CHCECE035_7}}</w:t>
            </w:r>
          </w:p>
        </w:tc>
      </w:tr>
      <w:tr w:rsidR="00295CB2" w:rsidRPr="009D7629" w14:paraId="4F6744E4" w14:textId="77777777" w:rsidTr="2353537F">
        <w:trPr>
          <w:trHeight w:val="366"/>
        </w:trPr>
        <w:tc>
          <w:tcPr>
            <w:tcW w:w="6748" w:type="dxa"/>
            <w:tcBorders>
              <w:left w:val="single" w:sz="4" w:space="0" w:color="F36F20"/>
            </w:tcBorders>
          </w:tcPr>
          <w:p w14:paraId="7E710A7B" w14:textId="551764AB" w:rsidR="00295CB2" w:rsidRPr="00654829" w:rsidRDefault="009E311E" w:rsidP="00646A8E">
            <w:pPr>
              <w:pStyle w:val="NormalWeb"/>
              <w:numPr>
                <w:ilvl w:val="0"/>
                <w:numId w:val="19"/>
              </w:numPr>
              <w:shd w:val="clear" w:color="auto" w:fill="FFFFFF"/>
              <w:jc w:val="both"/>
              <w:rPr>
                <w:rFonts w:asciiTheme="minorHAnsi" w:hAnsiTheme="minorHAnsi" w:cstheme="minorHAnsi"/>
              </w:rPr>
            </w:pPr>
            <w:commentRangeStart w:id="185"/>
            <w:r w:rsidRPr="008C49B8">
              <w:rPr>
                <w:rFonts w:asciiTheme="minorHAnsi" w:hAnsiTheme="minorHAnsi" w:cstheme="minorHAnsi"/>
                <w:lang w:val="en-GB"/>
              </w:rPr>
              <w:t>What methods do you use to provide children with strategies to make informed choices about their behaviours appropriate to their level of understanding?</w:t>
            </w:r>
            <w:commentRangeEnd w:id="185"/>
            <w:r w:rsidR="005E5158">
              <w:rPr>
                <w:rStyle w:val="CommentReference"/>
                <w:rFonts w:asciiTheme="minorHAnsi" w:eastAsiaTheme="minorHAnsi" w:hAnsiTheme="minorHAnsi" w:cstheme="minorBidi"/>
                <w:lang w:eastAsia="en-US"/>
              </w:rPr>
              <w:commentReference w:id="185"/>
            </w:r>
          </w:p>
        </w:tc>
        <w:tc>
          <w:tcPr>
            <w:tcW w:w="6860" w:type="dxa"/>
          </w:tcPr>
          <w:p>
            <w:r>
              <w:t>{{CHCECE035_8}}</w:t>
            </w:r>
          </w:p>
        </w:tc>
      </w:tr>
      <w:tr w:rsidR="00295CB2" w:rsidRPr="009D7629" w14:paraId="08B179D8" w14:textId="77777777" w:rsidTr="2353537F">
        <w:trPr>
          <w:trHeight w:val="366"/>
        </w:trPr>
        <w:tc>
          <w:tcPr>
            <w:tcW w:w="6748" w:type="dxa"/>
            <w:tcBorders>
              <w:left w:val="single" w:sz="4" w:space="0" w:color="F36F20"/>
            </w:tcBorders>
          </w:tcPr>
          <w:p w14:paraId="25757F84" w14:textId="77777777" w:rsidR="00A71C10" w:rsidRPr="00654829" w:rsidRDefault="00A71C10" w:rsidP="00646A8E">
            <w:pPr>
              <w:pStyle w:val="ListParagraph"/>
              <w:numPr>
                <w:ilvl w:val="0"/>
                <w:numId w:val="19"/>
              </w:numPr>
              <w:spacing w:after="160" w:line="278" w:lineRule="auto"/>
              <w:rPr>
                <w:rFonts w:cstheme="minorHAnsi"/>
                <w:lang w:val="en-GB"/>
              </w:rPr>
            </w:pPr>
            <w:commentRangeStart w:id="186"/>
            <w:r w:rsidRPr="00654829">
              <w:rPr>
                <w:rFonts w:cstheme="minorHAnsi"/>
                <w:lang w:val="en-GB"/>
              </w:rPr>
              <w:t>How do you assist and encourage children to experience pride and confidence in their achievements while providing support if they experience frustration?</w:t>
            </w:r>
            <w:commentRangeEnd w:id="186"/>
            <w:r w:rsidR="005E5158">
              <w:rPr>
                <w:rStyle w:val="CommentReference"/>
              </w:rPr>
              <w:commentReference w:id="186"/>
            </w:r>
          </w:p>
          <w:p w14:paraId="47CABA3E" w14:textId="77777777" w:rsidR="00295CB2" w:rsidRPr="00654829" w:rsidRDefault="00295CB2" w:rsidP="007F3916">
            <w:pPr>
              <w:pStyle w:val="NormalWeb"/>
              <w:shd w:val="clear" w:color="auto" w:fill="FFFFFF"/>
              <w:jc w:val="both"/>
              <w:rPr>
                <w:rFonts w:asciiTheme="minorHAnsi" w:hAnsiTheme="minorHAnsi" w:cstheme="minorHAnsi"/>
              </w:rPr>
            </w:pPr>
          </w:p>
        </w:tc>
        <w:tc>
          <w:tcPr>
            <w:tcW w:w="6860" w:type="dxa"/>
          </w:tcPr>
          <w:p>
            <w:r>
              <w:t>{{CHCECE035_9}}</w:t>
            </w:r>
          </w:p>
        </w:tc>
      </w:tr>
      <w:tr w:rsidR="00295CB2" w:rsidRPr="009D7629" w14:paraId="1343FC5A" w14:textId="77777777" w:rsidTr="2353537F">
        <w:trPr>
          <w:trHeight w:val="366"/>
        </w:trPr>
        <w:tc>
          <w:tcPr>
            <w:tcW w:w="6748" w:type="dxa"/>
            <w:tcBorders>
              <w:left w:val="single" w:sz="4" w:space="0" w:color="F36F20"/>
            </w:tcBorders>
          </w:tcPr>
          <w:p w14:paraId="1B9C0333" w14:textId="0A5BC4E5" w:rsidR="00295CB2" w:rsidRPr="00654829" w:rsidRDefault="004A3C10" w:rsidP="00646A8E">
            <w:pPr>
              <w:pStyle w:val="NormalWeb"/>
              <w:numPr>
                <w:ilvl w:val="0"/>
                <w:numId w:val="19"/>
              </w:numPr>
              <w:shd w:val="clear" w:color="auto" w:fill="FFFFFF"/>
              <w:jc w:val="both"/>
              <w:rPr>
                <w:rFonts w:asciiTheme="minorHAnsi" w:hAnsiTheme="minorHAnsi" w:cstheme="minorHAnsi"/>
              </w:rPr>
            </w:pPr>
            <w:commentRangeStart w:id="187"/>
            <w:r w:rsidRPr="008C49B8">
              <w:rPr>
                <w:rFonts w:asciiTheme="minorHAnsi" w:hAnsiTheme="minorHAnsi" w:cstheme="minorHAnsi"/>
                <w:lang w:val="en-GB"/>
              </w:rPr>
              <w:lastRenderedPageBreak/>
              <w:t>In what ways do you help children identify physiological responses to situations and express and regulate their feelings appropriately through modelling and guidance?</w:t>
            </w:r>
            <w:commentRangeEnd w:id="187"/>
            <w:r w:rsidR="005E5158">
              <w:rPr>
                <w:rStyle w:val="CommentReference"/>
                <w:rFonts w:asciiTheme="minorHAnsi" w:eastAsiaTheme="minorHAnsi" w:hAnsiTheme="minorHAnsi" w:cstheme="minorBidi"/>
                <w:lang w:eastAsia="en-US"/>
              </w:rPr>
              <w:commentReference w:id="187"/>
            </w:r>
          </w:p>
        </w:tc>
        <w:tc>
          <w:tcPr>
            <w:tcW w:w="6860" w:type="dxa"/>
          </w:tcPr>
          <w:p>
            <w:r>
              <w:t>{{CHCECE035_10}}</w:t>
            </w:r>
          </w:p>
        </w:tc>
      </w:tr>
      <w:tr w:rsidR="00295CB2" w:rsidRPr="009D7629" w14:paraId="086B09BA" w14:textId="77777777" w:rsidTr="2353537F">
        <w:trPr>
          <w:trHeight w:val="366"/>
        </w:trPr>
        <w:tc>
          <w:tcPr>
            <w:tcW w:w="6748" w:type="dxa"/>
            <w:tcBorders>
              <w:left w:val="single" w:sz="4" w:space="0" w:color="F36F20"/>
            </w:tcBorders>
          </w:tcPr>
          <w:p w14:paraId="3234C431" w14:textId="726B650C" w:rsidR="00295CB2" w:rsidRPr="005E5158" w:rsidRDefault="00BC47EE" w:rsidP="00646A8E">
            <w:pPr>
              <w:pStyle w:val="ListParagraph"/>
              <w:numPr>
                <w:ilvl w:val="0"/>
                <w:numId w:val="19"/>
              </w:numPr>
              <w:spacing w:after="160" w:line="278" w:lineRule="auto"/>
              <w:rPr>
                <w:rFonts w:cstheme="minorHAnsi"/>
                <w:lang w:val="en-GB"/>
              </w:rPr>
            </w:pPr>
            <w:commentRangeStart w:id="188"/>
            <w:r w:rsidRPr="00654829">
              <w:rPr>
                <w:rFonts w:cstheme="minorHAnsi"/>
                <w:lang w:val="en-GB"/>
              </w:rPr>
              <w:t>How do you assist children in developing empathy by identifying and responding to emotions in other people, and what strategies do you use to encourage resilience?</w:t>
            </w:r>
            <w:commentRangeEnd w:id="188"/>
            <w:r w:rsidR="005E5158">
              <w:rPr>
                <w:rStyle w:val="CommentReference"/>
              </w:rPr>
              <w:commentReference w:id="188"/>
            </w:r>
          </w:p>
        </w:tc>
        <w:tc>
          <w:tcPr>
            <w:tcW w:w="6860" w:type="dxa"/>
          </w:tcPr>
          <w:p>
            <w:r>
              <w:t>{{CHCECE035_11}}</w:t>
            </w:r>
          </w:p>
        </w:tc>
      </w:tr>
      <w:tr w:rsidR="00295CB2" w:rsidRPr="009D7629" w14:paraId="670470BA" w14:textId="77777777" w:rsidTr="2353537F">
        <w:trPr>
          <w:trHeight w:val="366"/>
        </w:trPr>
        <w:tc>
          <w:tcPr>
            <w:tcW w:w="6748" w:type="dxa"/>
            <w:tcBorders>
              <w:left w:val="single" w:sz="4" w:space="0" w:color="F36F20"/>
            </w:tcBorders>
          </w:tcPr>
          <w:p w14:paraId="0D60CE29" w14:textId="77DF14B5" w:rsidR="00295CB2" w:rsidRPr="00654829" w:rsidRDefault="00271AD8" w:rsidP="00646A8E">
            <w:pPr>
              <w:pStyle w:val="NormalWeb"/>
              <w:numPr>
                <w:ilvl w:val="0"/>
                <w:numId w:val="19"/>
              </w:numPr>
              <w:shd w:val="clear" w:color="auto" w:fill="FFFFFF"/>
              <w:jc w:val="both"/>
              <w:rPr>
                <w:rFonts w:asciiTheme="minorHAnsi" w:hAnsiTheme="minorHAnsi" w:cstheme="minorHAnsi"/>
              </w:rPr>
            </w:pPr>
            <w:commentRangeStart w:id="189"/>
            <w:r w:rsidRPr="008C49B8">
              <w:rPr>
                <w:rFonts w:asciiTheme="minorHAnsi" w:hAnsiTheme="minorHAnsi" w:cstheme="minorHAnsi"/>
                <w:lang w:val="en-GB"/>
              </w:rPr>
              <w:t>What are some effective ways to share children’s successes with families in both informal and formal settings?</w:t>
            </w:r>
            <w:commentRangeEnd w:id="189"/>
            <w:r w:rsidR="005E5158">
              <w:rPr>
                <w:rStyle w:val="CommentReference"/>
                <w:rFonts w:asciiTheme="minorHAnsi" w:eastAsiaTheme="minorHAnsi" w:hAnsiTheme="minorHAnsi" w:cstheme="minorBidi"/>
                <w:lang w:eastAsia="en-US"/>
              </w:rPr>
              <w:commentReference w:id="189"/>
            </w:r>
          </w:p>
        </w:tc>
        <w:tc>
          <w:tcPr>
            <w:tcW w:w="6860" w:type="dxa"/>
          </w:tcPr>
          <w:p>
            <w:r>
              <w:t>{{CHCECE035_12}}</w:t>
            </w:r>
          </w:p>
        </w:tc>
      </w:tr>
      <w:tr w:rsidR="00295CB2" w:rsidRPr="009D7629" w14:paraId="6E1A4876" w14:textId="77777777" w:rsidTr="2353537F">
        <w:trPr>
          <w:trHeight w:val="366"/>
        </w:trPr>
        <w:tc>
          <w:tcPr>
            <w:tcW w:w="6748" w:type="dxa"/>
            <w:tcBorders>
              <w:left w:val="single" w:sz="4" w:space="0" w:color="F36F20"/>
            </w:tcBorders>
          </w:tcPr>
          <w:p w14:paraId="30657912" w14:textId="3953A421" w:rsidR="00295CB2" w:rsidRPr="00654829" w:rsidRDefault="00107A83" w:rsidP="00646A8E">
            <w:pPr>
              <w:pStyle w:val="NormalWeb"/>
              <w:numPr>
                <w:ilvl w:val="0"/>
                <w:numId w:val="19"/>
              </w:numPr>
              <w:shd w:val="clear" w:color="auto" w:fill="FFFFFF"/>
              <w:jc w:val="both"/>
              <w:rPr>
                <w:rFonts w:asciiTheme="minorHAnsi" w:hAnsiTheme="minorHAnsi" w:cstheme="minorHAnsi"/>
              </w:rPr>
            </w:pPr>
            <w:commentRangeStart w:id="190"/>
            <w:r w:rsidRPr="008C49B8">
              <w:rPr>
                <w:rFonts w:asciiTheme="minorHAnsi" w:hAnsiTheme="minorHAnsi" w:cstheme="minorHAnsi"/>
                <w:lang w:val="en-GB"/>
              </w:rPr>
              <w:t>How do you select materials, resources, technologies, and experiences that support exploration and problem-solving for children?</w:t>
            </w:r>
            <w:commentRangeEnd w:id="190"/>
            <w:r w:rsidR="005E5158">
              <w:rPr>
                <w:rStyle w:val="CommentReference"/>
                <w:rFonts w:asciiTheme="minorHAnsi" w:eastAsiaTheme="minorHAnsi" w:hAnsiTheme="minorHAnsi" w:cstheme="minorBidi"/>
                <w:lang w:eastAsia="en-US"/>
              </w:rPr>
              <w:commentReference w:id="190"/>
            </w:r>
          </w:p>
        </w:tc>
        <w:tc>
          <w:tcPr>
            <w:tcW w:w="6860" w:type="dxa"/>
          </w:tcPr>
          <w:p>
            <w:r>
              <w:t>{{CHCECE035_13}}</w:t>
            </w:r>
          </w:p>
        </w:tc>
      </w:tr>
      <w:tr w:rsidR="00295CB2" w:rsidRPr="009D7629" w14:paraId="01824A82" w14:textId="77777777" w:rsidTr="2353537F">
        <w:trPr>
          <w:trHeight w:val="366"/>
        </w:trPr>
        <w:tc>
          <w:tcPr>
            <w:tcW w:w="6748" w:type="dxa"/>
            <w:tcBorders>
              <w:left w:val="single" w:sz="4" w:space="0" w:color="F36F20"/>
            </w:tcBorders>
          </w:tcPr>
          <w:p w14:paraId="1548D65B" w14:textId="33E65C02" w:rsidR="00295CB2" w:rsidRPr="00654829" w:rsidRDefault="004F374F" w:rsidP="00646A8E">
            <w:pPr>
              <w:pStyle w:val="ListParagraph"/>
              <w:numPr>
                <w:ilvl w:val="0"/>
                <w:numId w:val="19"/>
              </w:numPr>
              <w:spacing w:after="160" w:line="278" w:lineRule="auto"/>
              <w:rPr>
                <w:rFonts w:cstheme="minorHAnsi"/>
                <w:lang w:val="en-GB"/>
              </w:rPr>
            </w:pPr>
            <w:commentRangeStart w:id="191"/>
            <w:r w:rsidRPr="00654829">
              <w:rPr>
                <w:rFonts w:cstheme="minorHAnsi"/>
                <w:lang w:val="en-GB"/>
              </w:rPr>
              <w:t>Can you describe how you provide opportunities for children to explore their concepts and ideas while extending their thinking through sustained shared conversations?</w:t>
            </w:r>
            <w:commentRangeEnd w:id="191"/>
            <w:r w:rsidR="005E5158">
              <w:rPr>
                <w:rStyle w:val="CommentReference"/>
              </w:rPr>
              <w:commentReference w:id="191"/>
            </w:r>
          </w:p>
        </w:tc>
        <w:tc>
          <w:tcPr>
            <w:tcW w:w="6860" w:type="dxa"/>
          </w:tcPr>
          <w:p>
            <w:r>
              <w:t>{{CHCECE035_14}}</w:t>
            </w:r>
          </w:p>
        </w:tc>
      </w:tr>
      <w:tr w:rsidR="00682BB3" w:rsidRPr="009D7629" w14:paraId="476671B1" w14:textId="77777777" w:rsidTr="2353537F">
        <w:trPr>
          <w:trHeight w:val="366"/>
        </w:trPr>
        <w:tc>
          <w:tcPr>
            <w:tcW w:w="6748" w:type="dxa"/>
            <w:tcBorders>
              <w:left w:val="single" w:sz="4" w:space="0" w:color="F36F20"/>
            </w:tcBorders>
          </w:tcPr>
          <w:p w14:paraId="072AF725" w14:textId="4024726C" w:rsidR="00682BB3" w:rsidRPr="00654829" w:rsidRDefault="00682BB3" w:rsidP="00646A8E">
            <w:pPr>
              <w:pStyle w:val="ListParagraph"/>
              <w:numPr>
                <w:ilvl w:val="0"/>
                <w:numId w:val="19"/>
              </w:numPr>
              <w:spacing w:after="160" w:line="278" w:lineRule="auto"/>
              <w:rPr>
                <w:rFonts w:cstheme="minorHAnsi"/>
                <w:lang w:val="en-GB"/>
              </w:rPr>
            </w:pPr>
            <w:commentRangeStart w:id="192"/>
            <w:r w:rsidRPr="008C49B8">
              <w:rPr>
                <w:rFonts w:cstheme="minorHAnsi"/>
                <w:lang w:val="en-GB"/>
              </w:rPr>
              <w:t>How do you value and encourage the use of children’s linguistic heritage and home languages, and what developmentally appropriate stories do you select and read to support this?</w:t>
            </w:r>
            <w:commentRangeEnd w:id="192"/>
            <w:r w:rsidR="005E5158">
              <w:rPr>
                <w:rStyle w:val="CommentReference"/>
              </w:rPr>
              <w:commentReference w:id="192"/>
            </w:r>
          </w:p>
        </w:tc>
        <w:tc>
          <w:tcPr>
            <w:tcW w:w="6860" w:type="dxa"/>
          </w:tcPr>
          <w:p>
            <w:r>
              <w:t>{{CHCECE035_15}}</w:t>
            </w:r>
          </w:p>
        </w:tc>
      </w:tr>
      <w:tr w:rsidR="00295CB2" w:rsidRPr="009D7629" w14:paraId="14180F4A" w14:textId="77777777" w:rsidTr="2353537F">
        <w:trPr>
          <w:trHeight w:val="366"/>
        </w:trPr>
        <w:tc>
          <w:tcPr>
            <w:tcW w:w="6748" w:type="dxa"/>
            <w:tcBorders>
              <w:left w:val="single" w:sz="4" w:space="0" w:color="F36F20"/>
            </w:tcBorders>
          </w:tcPr>
          <w:p w14:paraId="54F498CA" w14:textId="71E506DB" w:rsidR="00295CB2" w:rsidRPr="00654829" w:rsidRDefault="0090690A" w:rsidP="00646A8E">
            <w:pPr>
              <w:pStyle w:val="NormalWeb"/>
              <w:numPr>
                <w:ilvl w:val="0"/>
                <w:numId w:val="19"/>
              </w:numPr>
              <w:shd w:val="clear" w:color="auto" w:fill="FFFFFF"/>
              <w:jc w:val="both"/>
              <w:rPr>
                <w:rFonts w:asciiTheme="minorHAnsi" w:hAnsiTheme="minorHAnsi" w:cstheme="minorHAnsi"/>
              </w:rPr>
            </w:pPr>
            <w:commentRangeStart w:id="193"/>
            <w:r w:rsidRPr="008C49B8">
              <w:rPr>
                <w:rFonts w:asciiTheme="minorHAnsi" w:hAnsiTheme="minorHAnsi" w:cstheme="minorHAnsi"/>
                <w:lang w:val="en-GB"/>
              </w:rPr>
              <w:t>In what ways do you use props to stimulate children’s enjoyment of language and literature, and how do you incorporate asking and answering questions during reading sessions?</w:t>
            </w:r>
            <w:commentRangeEnd w:id="193"/>
            <w:r w:rsidR="005E5158">
              <w:rPr>
                <w:rStyle w:val="CommentReference"/>
                <w:rFonts w:asciiTheme="minorHAnsi" w:eastAsiaTheme="minorHAnsi" w:hAnsiTheme="minorHAnsi" w:cstheme="minorBidi"/>
                <w:lang w:eastAsia="en-US"/>
              </w:rPr>
              <w:commentReference w:id="193"/>
            </w:r>
          </w:p>
        </w:tc>
        <w:tc>
          <w:tcPr>
            <w:tcW w:w="6860" w:type="dxa"/>
          </w:tcPr>
          <w:p>
            <w:r>
              <w:t>{{CHCECE035_16}}</w:t>
            </w:r>
          </w:p>
        </w:tc>
      </w:tr>
      <w:tr w:rsidR="00295CB2" w:rsidRPr="009D7629" w14:paraId="208E3FC6" w14:textId="77777777" w:rsidTr="2353537F">
        <w:trPr>
          <w:trHeight w:val="366"/>
        </w:trPr>
        <w:tc>
          <w:tcPr>
            <w:tcW w:w="6748" w:type="dxa"/>
            <w:tcBorders>
              <w:left w:val="single" w:sz="4" w:space="0" w:color="F36F20"/>
            </w:tcBorders>
          </w:tcPr>
          <w:p w14:paraId="7A0F57BB" w14:textId="388CC769" w:rsidR="00295CB2" w:rsidRPr="00654829" w:rsidRDefault="003B7DF7" w:rsidP="00646A8E">
            <w:pPr>
              <w:pStyle w:val="NormalWeb"/>
              <w:numPr>
                <w:ilvl w:val="0"/>
                <w:numId w:val="19"/>
              </w:numPr>
              <w:shd w:val="clear" w:color="auto" w:fill="FFFFFF"/>
              <w:jc w:val="both"/>
              <w:rPr>
                <w:rFonts w:asciiTheme="minorHAnsi" w:hAnsiTheme="minorHAnsi" w:cstheme="minorHAnsi"/>
              </w:rPr>
            </w:pPr>
            <w:commentRangeStart w:id="194"/>
            <w:r w:rsidRPr="008C49B8">
              <w:rPr>
                <w:rFonts w:asciiTheme="minorHAnsi" w:hAnsiTheme="minorHAnsi" w:cstheme="minorHAnsi"/>
                <w:lang w:val="en-GB"/>
              </w:rPr>
              <w:lastRenderedPageBreak/>
              <w:t>How do you provide meaningful opportunities for children to develop pre-writing skills and model two-way communication through questions and careful listening?</w:t>
            </w:r>
            <w:commentRangeEnd w:id="194"/>
            <w:r w:rsidR="005E5158">
              <w:rPr>
                <w:rStyle w:val="CommentReference"/>
                <w:rFonts w:asciiTheme="minorHAnsi" w:eastAsiaTheme="minorHAnsi" w:hAnsiTheme="minorHAnsi" w:cstheme="minorBidi"/>
                <w:lang w:eastAsia="en-US"/>
              </w:rPr>
              <w:commentReference w:id="194"/>
            </w:r>
          </w:p>
        </w:tc>
        <w:tc>
          <w:tcPr>
            <w:tcW w:w="6860" w:type="dxa"/>
          </w:tcPr>
          <w:p>
            <w:r>
              <w:t>{{CHCECE035_17}}</w:t>
            </w:r>
          </w:p>
        </w:tc>
      </w:tr>
      <w:tr w:rsidR="00295CB2" w:rsidRPr="009D7629" w14:paraId="3243F2A6" w14:textId="77777777" w:rsidTr="2353537F">
        <w:trPr>
          <w:trHeight w:val="366"/>
        </w:trPr>
        <w:tc>
          <w:tcPr>
            <w:tcW w:w="6748" w:type="dxa"/>
            <w:tcBorders>
              <w:left w:val="single" w:sz="4" w:space="0" w:color="F36F20"/>
            </w:tcBorders>
          </w:tcPr>
          <w:p w14:paraId="0C315584" w14:textId="41F28562" w:rsidR="00295CB2" w:rsidRPr="00654829" w:rsidRDefault="00795DA5" w:rsidP="00646A8E">
            <w:pPr>
              <w:pStyle w:val="NormalWeb"/>
              <w:numPr>
                <w:ilvl w:val="0"/>
                <w:numId w:val="19"/>
              </w:numPr>
              <w:shd w:val="clear" w:color="auto" w:fill="FFFFFF"/>
              <w:jc w:val="both"/>
              <w:rPr>
                <w:rFonts w:asciiTheme="minorHAnsi" w:hAnsiTheme="minorHAnsi" w:cstheme="minorHAnsi"/>
              </w:rPr>
            </w:pPr>
            <w:commentRangeStart w:id="195"/>
            <w:r w:rsidRPr="00654829">
              <w:rPr>
                <w:rFonts w:asciiTheme="minorHAnsi" w:hAnsiTheme="minorHAnsi" w:cstheme="minorHAnsi"/>
              </w:rPr>
              <w:t>What strategies do you use to draw children’s attention to symbols and patterns in their environment, including letters and sounds, and how do you model language and encourage children to express themselves through language in different contexts and for various purposes?</w:t>
            </w:r>
            <w:commentRangeEnd w:id="195"/>
            <w:r w:rsidR="005E5158">
              <w:rPr>
                <w:rStyle w:val="CommentReference"/>
                <w:rFonts w:asciiTheme="minorHAnsi" w:eastAsiaTheme="minorHAnsi" w:hAnsiTheme="minorHAnsi" w:cstheme="minorBidi"/>
                <w:lang w:eastAsia="en-US"/>
              </w:rPr>
              <w:commentReference w:id="195"/>
            </w:r>
          </w:p>
        </w:tc>
        <w:tc>
          <w:tcPr>
            <w:tcW w:w="6860" w:type="dxa"/>
          </w:tcPr>
          <w:p>
            <w:r>
              <w:t>{{CHCECE035_18}}</w:t>
            </w:r>
          </w:p>
        </w:tc>
      </w:tr>
      <w:tr w:rsidR="00295CB2" w:rsidRPr="009D7629" w14:paraId="7C477493" w14:textId="77777777" w:rsidTr="2353537F">
        <w:trPr>
          <w:trHeight w:val="366"/>
        </w:trPr>
        <w:tc>
          <w:tcPr>
            <w:tcW w:w="6748" w:type="dxa"/>
            <w:tcBorders>
              <w:left w:val="single" w:sz="4" w:space="0" w:color="F36F20"/>
            </w:tcBorders>
          </w:tcPr>
          <w:p w14:paraId="73C0AB56" w14:textId="697E927C" w:rsidR="00295CB2" w:rsidRPr="00654829" w:rsidRDefault="00CD4EB4" w:rsidP="00646A8E">
            <w:pPr>
              <w:pStyle w:val="NormalWeb"/>
              <w:numPr>
                <w:ilvl w:val="0"/>
                <w:numId w:val="19"/>
              </w:numPr>
              <w:shd w:val="clear" w:color="auto" w:fill="FFFFFF"/>
              <w:jc w:val="both"/>
              <w:rPr>
                <w:rFonts w:asciiTheme="minorHAnsi" w:hAnsiTheme="minorHAnsi" w:cstheme="minorHAnsi"/>
              </w:rPr>
            </w:pPr>
            <w:commentRangeStart w:id="196"/>
            <w:r w:rsidRPr="008C49B8">
              <w:rPr>
                <w:rFonts w:asciiTheme="minorHAnsi" w:hAnsiTheme="minorHAnsi" w:cstheme="minorHAnsi"/>
                <w:lang w:val="en-GB"/>
              </w:rPr>
              <w:t>How do you recognise and promote opportunities for development in multiple areas, and what methods do you use to intentionally scaffold children’s learning to foster their development?</w:t>
            </w:r>
            <w:commentRangeEnd w:id="196"/>
            <w:r w:rsidR="005E5158">
              <w:rPr>
                <w:rStyle w:val="CommentReference"/>
                <w:rFonts w:asciiTheme="minorHAnsi" w:eastAsiaTheme="minorHAnsi" w:hAnsiTheme="minorHAnsi" w:cstheme="minorBidi"/>
                <w:lang w:eastAsia="en-US"/>
              </w:rPr>
              <w:commentReference w:id="196"/>
            </w:r>
          </w:p>
        </w:tc>
        <w:tc>
          <w:tcPr>
            <w:tcW w:w="6860" w:type="dxa"/>
          </w:tcPr>
          <w:p>
            <w:r>
              <w:t>{{CHCECE035_19}}</w:t>
            </w:r>
          </w:p>
        </w:tc>
      </w:tr>
      <w:tr w:rsidR="00295CB2" w:rsidRPr="009D7629" w14:paraId="225C8E6D" w14:textId="77777777" w:rsidTr="2353537F">
        <w:trPr>
          <w:trHeight w:val="366"/>
        </w:trPr>
        <w:tc>
          <w:tcPr>
            <w:tcW w:w="6748" w:type="dxa"/>
            <w:tcBorders>
              <w:left w:val="single" w:sz="4" w:space="0" w:color="F36F20"/>
            </w:tcBorders>
          </w:tcPr>
          <w:p w14:paraId="5C502B87" w14:textId="4D145D54" w:rsidR="00295CB2" w:rsidRPr="00654829" w:rsidRDefault="007F3916" w:rsidP="00646A8E">
            <w:pPr>
              <w:pStyle w:val="NormalWeb"/>
              <w:numPr>
                <w:ilvl w:val="0"/>
                <w:numId w:val="19"/>
              </w:numPr>
              <w:shd w:val="clear" w:color="auto" w:fill="FFFFFF"/>
              <w:jc w:val="both"/>
              <w:rPr>
                <w:rFonts w:asciiTheme="minorHAnsi" w:hAnsiTheme="minorHAnsi" w:cstheme="minorHAnsi"/>
              </w:rPr>
            </w:pPr>
            <w:commentRangeStart w:id="197"/>
            <w:r w:rsidRPr="008C49B8">
              <w:rPr>
                <w:rFonts w:asciiTheme="minorHAnsi" w:hAnsiTheme="minorHAnsi" w:cstheme="minorHAnsi"/>
                <w:lang w:val="en-GB"/>
              </w:rPr>
              <w:t>How do you arrange the environment to encourage interactions between children while accommodating their need for privacy or quiet, and how do you respond to spontaneous teachable moments to enhance children’s learning?</w:t>
            </w:r>
            <w:commentRangeEnd w:id="197"/>
            <w:r w:rsidR="005E5158">
              <w:rPr>
                <w:rStyle w:val="CommentReference"/>
                <w:rFonts w:asciiTheme="minorHAnsi" w:eastAsiaTheme="minorHAnsi" w:hAnsiTheme="minorHAnsi" w:cstheme="minorBidi"/>
                <w:lang w:eastAsia="en-US"/>
              </w:rPr>
              <w:commentReference w:id="197"/>
            </w:r>
          </w:p>
        </w:tc>
        <w:tc>
          <w:tcPr>
            <w:tcW w:w="6860" w:type="dxa"/>
          </w:tcPr>
          <w:p>
            <w:r>
              <w:t>{{CHCECE035_20}}</w:t>
            </w:r>
          </w:p>
        </w:tc>
      </w:tr>
      <w:tr w:rsidR="00295CB2" w:rsidRPr="009D7629" w14:paraId="76CF9354" w14:textId="77777777" w:rsidTr="2353537F">
        <w:trPr>
          <w:trHeight w:val="366"/>
        </w:trPr>
        <w:tc>
          <w:tcPr>
            <w:tcW w:w="6748" w:type="dxa"/>
            <w:tcBorders>
              <w:left w:val="single" w:sz="4" w:space="0" w:color="F36F20"/>
            </w:tcBorders>
          </w:tcPr>
          <w:p w14:paraId="53D0B135" w14:textId="7F42E7CE" w:rsidR="00295CB2" w:rsidRPr="00654829" w:rsidRDefault="00654829" w:rsidP="00646A8E">
            <w:pPr>
              <w:pStyle w:val="NormalWeb"/>
              <w:numPr>
                <w:ilvl w:val="0"/>
                <w:numId w:val="19"/>
              </w:numPr>
              <w:shd w:val="clear" w:color="auto" w:fill="FFFFFF"/>
              <w:jc w:val="both"/>
              <w:rPr>
                <w:rFonts w:asciiTheme="minorHAnsi" w:hAnsiTheme="minorHAnsi" w:cstheme="minorHAnsi"/>
              </w:rPr>
            </w:pPr>
            <w:commentRangeStart w:id="198"/>
            <w:r w:rsidRPr="00654829">
              <w:rPr>
                <w:rFonts w:asciiTheme="minorHAnsi" w:hAnsiTheme="minorHAnsi" w:cstheme="minorHAnsi"/>
              </w:rPr>
              <w:t>How do you select and utilise resources and materials that offer integrated opportunities for challenge, curiosity, and discovery in your early childhood education setting, and how do you support collaboration with your colleagues by sharing and seeking information to enhance practices within the early childhood education and care setting?</w:t>
            </w:r>
            <w:commentRangeEnd w:id="198"/>
            <w:r w:rsidR="005E5158">
              <w:rPr>
                <w:rStyle w:val="CommentReference"/>
                <w:rFonts w:asciiTheme="minorHAnsi" w:eastAsiaTheme="minorHAnsi" w:hAnsiTheme="minorHAnsi" w:cstheme="minorBidi"/>
                <w:lang w:eastAsia="en-US"/>
              </w:rPr>
              <w:commentReference w:id="198"/>
            </w:r>
          </w:p>
        </w:tc>
        <w:tc>
          <w:tcPr>
            <w:tcW w:w="6860" w:type="dxa"/>
          </w:tcPr>
          <w:p>
            <w:r>
              <w:t>{{CHCECE035_21}}</w:t>
            </w:r>
          </w:p>
        </w:tc>
      </w:tr>
      <w:tr w:rsidR="00295CB2" w:rsidRPr="009D7629" w14:paraId="0CEC2CB3" w14:textId="77777777" w:rsidTr="2353537F">
        <w:trPr>
          <w:trHeight w:val="366"/>
        </w:trPr>
        <w:tc>
          <w:tcPr>
            <w:tcW w:w="6748" w:type="dxa"/>
            <w:tcBorders>
              <w:left w:val="single" w:sz="4" w:space="0" w:color="F36F20"/>
            </w:tcBorders>
          </w:tcPr>
          <w:p w14:paraId="1454000B" w14:textId="43ED7ED5" w:rsidR="00295CB2" w:rsidRPr="005C6821" w:rsidRDefault="00551B23" w:rsidP="00646A8E">
            <w:pPr>
              <w:pStyle w:val="NormalWeb"/>
              <w:numPr>
                <w:ilvl w:val="0"/>
                <w:numId w:val="19"/>
              </w:numPr>
              <w:shd w:val="clear" w:color="auto" w:fill="FFFFFF"/>
              <w:jc w:val="both"/>
              <w:rPr>
                <w:rFonts w:asciiTheme="minorHAnsi" w:hAnsiTheme="minorHAnsi" w:cstheme="minorHAnsi"/>
                <w:iCs/>
              </w:rPr>
            </w:pPr>
            <w:commentRangeStart w:id="199"/>
            <w:r w:rsidRPr="00551B23">
              <w:rPr>
                <w:rFonts w:asciiTheme="minorHAnsi" w:hAnsiTheme="minorHAnsi" w:cstheme="minorHAnsi"/>
                <w:iCs/>
              </w:rPr>
              <w:t xml:space="preserve">How have you supported the holistic learning and development of two children of different ages by creating and </w:t>
            </w:r>
            <w:r w:rsidRPr="00551B23">
              <w:rPr>
                <w:rFonts w:asciiTheme="minorHAnsi" w:hAnsiTheme="minorHAnsi" w:cstheme="minorHAnsi"/>
                <w:iCs/>
              </w:rPr>
              <w:lastRenderedPageBreak/>
              <w:t>implementing experiences that collectively provided opportunities for development in the physical, social, emotional, cognitive, and communication areas?</w:t>
            </w:r>
            <w:commentRangeEnd w:id="199"/>
            <w:r w:rsidR="00B32B15">
              <w:rPr>
                <w:rStyle w:val="CommentReference"/>
                <w:rFonts w:asciiTheme="minorHAnsi" w:eastAsiaTheme="minorHAnsi" w:hAnsiTheme="minorHAnsi" w:cstheme="minorBidi"/>
                <w:lang w:eastAsia="en-US"/>
              </w:rPr>
              <w:commentReference w:id="199"/>
            </w:r>
          </w:p>
        </w:tc>
        <w:tc>
          <w:tcPr>
            <w:tcW w:w="6860" w:type="dxa"/>
          </w:tcPr>
          <w:p>
            <w:r>
              <w:t>{{CHCECE035_22}}</w:t>
            </w:r>
          </w:p>
        </w:tc>
      </w:tr>
      <w:tr w:rsidR="00295CB2" w:rsidRPr="009D7629" w14:paraId="36B194F8" w14:textId="77777777" w:rsidTr="2353537F">
        <w:trPr>
          <w:trHeight w:val="366"/>
        </w:trPr>
        <w:tc>
          <w:tcPr>
            <w:tcW w:w="6748" w:type="dxa"/>
            <w:tcBorders>
              <w:left w:val="single" w:sz="4" w:space="0" w:color="F36F20"/>
            </w:tcBorders>
          </w:tcPr>
          <w:p w14:paraId="5B7B7A69" w14:textId="7B950F47" w:rsidR="00295CB2" w:rsidRPr="005C6821" w:rsidRDefault="00D54CEF" w:rsidP="00646A8E">
            <w:pPr>
              <w:pStyle w:val="NormalWeb"/>
              <w:numPr>
                <w:ilvl w:val="0"/>
                <w:numId w:val="19"/>
              </w:numPr>
              <w:shd w:val="clear" w:color="auto" w:fill="FFFFFF"/>
              <w:jc w:val="both"/>
              <w:rPr>
                <w:rFonts w:asciiTheme="minorHAnsi" w:hAnsiTheme="minorHAnsi" w:cstheme="minorHAnsi"/>
                <w:iCs/>
              </w:rPr>
            </w:pPr>
            <w:commentRangeStart w:id="200"/>
            <w:r w:rsidRPr="005C6821">
              <w:rPr>
                <w:rFonts w:asciiTheme="minorHAnsi" w:hAnsiTheme="minorHAnsi" w:cstheme="minorHAnsi"/>
                <w:iCs/>
              </w:rPr>
              <w:t>What specific activity did you implement to address the physical development of a child, and how did it contribute to their overall growth in other developmental areas?</w:t>
            </w:r>
            <w:commentRangeEnd w:id="200"/>
            <w:r w:rsidR="005E5158">
              <w:rPr>
                <w:rStyle w:val="CommentReference"/>
                <w:rFonts w:asciiTheme="minorHAnsi" w:eastAsiaTheme="minorHAnsi" w:hAnsiTheme="minorHAnsi" w:cstheme="minorBidi"/>
                <w:lang w:eastAsia="en-US"/>
              </w:rPr>
              <w:commentReference w:id="200"/>
            </w:r>
          </w:p>
        </w:tc>
        <w:tc>
          <w:tcPr>
            <w:tcW w:w="6860" w:type="dxa"/>
          </w:tcPr>
          <w:p>
            <w:r>
              <w:t>{{CHCECE035_23}}</w:t>
            </w:r>
          </w:p>
        </w:tc>
      </w:tr>
      <w:tr w:rsidR="00295CB2" w:rsidRPr="009D7629" w14:paraId="2C144889" w14:textId="77777777" w:rsidTr="2353537F">
        <w:trPr>
          <w:trHeight w:val="366"/>
        </w:trPr>
        <w:tc>
          <w:tcPr>
            <w:tcW w:w="6748" w:type="dxa"/>
            <w:tcBorders>
              <w:left w:val="single" w:sz="4" w:space="0" w:color="F36F20"/>
            </w:tcBorders>
          </w:tcPr>
          <w:p w14:paraId="55ACBA38" w14:textId="280F1FC7" w:rsidR="00295CB2" w:rsidRPr="005C6821" w:rsidRDefault="00D54CEF" w:rsidP="00646A8E">
            <w:pPr>
              <w:pStyle w:val="NormalWeb"/>
              <w:numPr>
                <w:ilvl w:val="0"/>
                <w:numId w:val="19"/>
              </w:numPr>
              <w:shd w:val="clear" w:color="auto" w:fill="FFFFFF"/>
              <w:jc w:val="both"/>
              <w:rPr>
                <w:rFonts w:asciiTheme="minorHAnsi" w:hAnsiTheme="minorHAnsi" w:cstheme="minorHAnsi"/>
                <w:iCs/>
              </w:rPr>
            </w:pPr>
            <w:commentRangeStart w:id="201"/>
            <w:r w:rsidRPr="005C6821">
              <w:rPr>
                <w:rFonts w:asciiTheme="minorHAnsi" w:hAnsiTheme="minorHAnsi" w:cstheme="minorHAnsi"/>
                <w:iCs/>
              </w:rPr>
              <w:t>How do you ensure that the experiences you provide for children support their communication skills and emotional development?</w:t>
            </w:r>
            <w:commentRangeEnd w:id="201"/>
            <w:r w:rsidR="005E5158">
              <w:rPr>
                <w:rStyle w:val="CommentReference"/>
                <w:rFonts w:asciiTheme="minorHAnsi" w:eastAsiaTheme="minorHAnsi" w:hAnsiTheme="minorHAnsi" w:cstheme="minorBidi"/>
                <w:lang w:eastAsia="en-US"/>
              </w:rPr>
              <w:commentReference w:id="201"/>
            </w:r>
          </w:p>
        </w:tc>
        <w:tc>
          <w:tcPr>
            <w:tcW w:w="6860" w:type="dxa"/>
          </w:tcPr>
          <w:p>
            <w:r>
              <w:t>{{CHCECE035_24}}</w:t>
            </w:r>
          </w:p>
        </w:tc>
      </w:tr>
      <w:tr w:rsidR="00295CB2" w:rsidRPr="009D7629" w14:paraId="637CBD63" w14:textId="77777777" w:rsidTr="2353537F">
        <w:trPr>
          <w:trHeight w:val="366"/>
        </w:trPr>
        <w:tc>
          <w:tcPr>
            <w:tcW w:w="6748" w:type="dxa"/>
            <w:tcBorders>
              <w:left w:val="single" w:sz="4" w:space="0" w:color="F36F20"/>
            </w:tcBorders>
          </w:tcPr>
          <w:p w14:paraId="212F862A" w14:textId="50E50687" w:rsidR="00295CB2" w:rsidRPr="005C6821" w:rsidRDefault="00A17A3A" w:rsidP="00646A8E">
            <w:pPr>
              <w:pStyle w:val="NormalWeb"/>
              <w:numPr>
                <w:ilvl w:val="0"/>
                <w:numId w:val="19"/>
              </w:numPr>
              <w:shd w:val="clear" w:color="auto" w:fill="FFFFFF"/>
              <w:jc w:val="both"/>
              <w:rPr>
                <w:rFonts w:asciiTheme="minorHAnsi" w:hAnsiTheme="minorHAnsi" w:cstheme="minorHAnsi"/>
                <w:iCs/>
              </w:rPr>
            </w:pPr>
            <w:commentRangeStart w:id="202"/>
            <w:r w:rsidRPr="005C6821">
              <w:rPr>
                <w:rFonts w:asciiTheme="minorHAnsi" w:hAnsiTheme="minorHAnsi" w:cstheme="minorHAnsi"/>
                <w:iCs/>
              </w:rPr>
              <w:t>How do you integrate cognitive and social development opportunities into daily routines for children of different ages</w:t>
            </w:r>
            <w:commentRangeEnd w:id="202"/>
            <w:r w:rsidR="00777111">
              <w:rPr>
                <w:rStyle w:val="CommentReference"/>
                <w:rFonts w:asciiTheme="minorHAnsi" w:eastAsiaTheme="minorHAnsi" w:hAnsiTheme="minorHAnsi" w:cstheme="minorBidi"/>
                <w:lang w:eastAsia="en-US"/>
              </w:rPr>
              <w:commentReference w:id="202"/>
            </w:r>
            <w:r w:rsidRPr="005C6821">
              <w:rPr>
                <w:rFonts w:asciiTheme="minorHAnsi" w:hAnsiTheme="minorHAnsi" w:cstheme="minorHAnsi"/>
                <w:iCs/>
              </w:rPr>
              <w:t>?</w:t>
            </w:r>
          </w:p>
        </w:tc>
        <w:tc>
          <w:tcPr>
            <w:tcW w:w="6860" w:type="dxa"/>
          </w:tcPr>
          <w:p>
            <w:r>
              <w:t>{{CHCECE035_25}}</w:t>
            </w:r>
          </w:p>
        </w:tc>
      </w:tr>
      <w:tr w:rsidR="00295CB2" w:rsidRPr="009D7629" w14:paraId="2114E4BC" w14:textId="77777777" w:rsidTr="2353537F">
        <w:trPr>
          <w:trHeight w:val="366"/>
        </w:trPr>
        <w:tc>
          <w:tcPr>
            <w:tcW w:w="6748" w:type="dxa"/>
            <w:tcBorders>
              <w:left w:val="single" w:sz="4" w:space="0" w:color="F36F20"/>
            </w:tcBorders>
          </w:tcPr>
          <w:p w14:paraId="437A6252" w14:textId="0F25C23F" w:rsidR="00295CB2" w:rsidRPr="005C6821" w:rsidRDefault="00A17A3A" w:rsidP="00646A8E">
            <w:pPr>
              <w:pStyle w:val="NormalWeb"/>
              <w:numPr>
                <w:ilvl w:val="0"/>
                <w:numId w:val="19"/>
              </w:numPr>
              <w:shd w:val="clear" w:color="auto" w:fill="FFFFFF"/>
              <w:jc w:val="both"/>
              <w:rPr>
                <w:rFonts w:asciiTheme="minorHAnsi" w:hAnsiTheme="minorHAnsi" w:cstheme="minorHAnsi"/>
                <w:iCs/>
              </w:rPr>
            </w:pPr>
            <w:commentRangeStart w:id="203"/>
            <w:r w:rsidRPr="005C6821">
              <w:rPr>
                <w:rFonts w:asciiTheme="minorHAnsi" w:hAnsiTheme="minorHAnsi" w:cstheme="minorHAnsi"/>
                <w:iCs/>
              </w:rPr>
              <w:t>What methods do you use to evaluate the effectiveness of the experiences you create for children in supporting their overall development?</w:t>
            </w:r>
            <w:commentRangeEnd w:id="203"/>
            <w:r w:rsidR="00777111">
              <w:rPr>
                <w:rStyle w:val="CommentReference"/>
                <w:rFonts w:asciiTheme="minorHAnsi" w:eastAsiaTheme="minorHAnsi" w:hAnsiTheme="minorHAnsi" w:cstheme="minorBidi"/>
                <w:lang w:eastAsia="en-US"/>
              </w:rPr>
              <w:commentReference w:id="203"/>
            </w:r>
          </w:p>
        </w:tc>
        <w:tc>
          <w:tcPr>
            <w:tcW w:w="6860" w:type="dxa"/>
          </w:tcPr>
          <w:p>
            <w:r>
              <w:t>{{CHCECE035_26}}</w:t>
            </w:r>
          </w:p>
        </w:tc>
      </w:tr>
    </w:tbl>
    <w:p w14:paraId="45E3C142" w14:textId="77777777" w:rsidR="003F05B1" w:rsidRDefault="003F05B1"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285963" w:rsidRPr="00581B8E" w14:paraId="3582D47E"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1F6D0C6F"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CHCECE035 Support the holistic learning and development of children</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71030335"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771EBB4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12AD15D3"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1B9EEA7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3A9675FB"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3938FD58" w14:textId="386F1255"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r w:rsidR="000E4062">
              <w:rPr>
                <w:rFonts w:ascii="Calibri" w:eastAsia="Times New Roman" w:hAnsi="Calibri" w:cs="Calibri"/>
                <w:color w:val="000000"/>
                <w:lang w:eastAsia="en-AU"/>
              </w:rPr>
              <w:t xml:space="preserve"> </w:t>
            </w:r>
          </w:p>
        </w:tc>
        <w:tc>
          <w:tcPr>
            <w:tcW w:w="7635" w:type="dxa"/>
            <w:gridSpan w:val="2"/>
            <w:tcBorders>
              <w:top w:val="nil"/>
              <w:left w:val="nil"/>
              <w:bottom w:val="nil"/>
              <w:right w:val="single" w:sz="6" w:space="0" w:color="F37021"/>
            </w:tcBorders>
            <w:hideMark/>
          </w:tcPr>
          <w:p w14:paraId="5A5BE6A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5BAE88EA"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152B021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2DFCF0C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6EAB55C"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51C76BC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6A7F5570"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31FD8BD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2BEDF99"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553C66B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93E0BB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2C5562DF"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19E2F9E4"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4F94E19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D9E9AF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68AB07E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045A5E5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71E94407"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33996D15"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1FFA7C86"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6787D581"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611691E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39E71A5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285963" w:rsidRPr="00581B8E" w14:paraId="6849726D"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1CE3C00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60A1A0A6"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64B7A2C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3ED7F3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9356A2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1135E44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5B838C1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13B255C6"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339CE1C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248EC1E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57CEAE6E" w14:textId="77777777" w:rsidR="00CB7077" w:rsidRDefault="00CB7077" w:rsidP="00955DAE">
      <w:pPr>
        <w:spacing w:before="10"/>
        <w:rPr>
          <w:sz w:val="27"/>
        </w:rPr>
      </w:pPr>
    </w:p>
    <w:p w14:paraId="46FF25A3" w14:textId="77777777" w:rsidR="00CB7077" w:rsidRDefault="00CB7077" w:rsidP="00955DAE">
      <w:pPr>
        <w:spacing w:before="10"/>
        <w:rPr>
          <w:sz w:val="27"/>
        </w:rPr>
      </w:pPr>
    </w:p>
    <w:p w14:paraId="35C35A0A" w14:textId="77777777" w:rsidR="00CB7077" w:rsidRDefault="00CB7077" w:rsidP="00955DAE">
      <w:pPr>
        <w:spacing w:before="10"/>
        <w:rPr>
          <w:sz w:val="27"/>
        </w:rPr>
      </w:pPr>
    </w:p>
    <w:p w14:paraId="227C5F61" w14:textId="77777777" w:rsidR="00CB7077" w:rsidRDefault="00CB7077" w:rsidP="00955DAE">
      <w:pPr>
        <w:spacing w:before="10"/>
        <w:rPr>
          <w:sz w:val="27"/>
        </w:rPr>
      </w:pPr>
    </w:p>
    <w:p w14:paraId="64B34D0F" w14:textId="77777777" w:rsidR="00FE2180" w:rsidRDefault="00FE2180" w:rsidP="00955DAE">
      <w:pPr>
        <w:spacing w:before="10"/>
        <w:rPr>
          <w:sz w:val="27"/>
        </w:rPr>
      </w:pPr>
    </w:p>
    <w:p w14:paraId="12BC1D9B" w14:textId="77777777" w:rsidR="00FE2180" w:rsidRDefault="00FE2180" w:rsidP="00955DAE">
      <w:pPr>
        <w:spacing w:before="10"/>
        <w:rPr>
          <w:sz w:val="27"/>
        </w:rPr>
      </w:pPr>
    </w:p>
    <w:p w14:paraId="09E027E6" w14:textId="77777777" w:rsidR="00FE2180" w:rsidRDefault="00FE2180" w:rsidP="00955DAE">
      <w:pPr>
        <w:spacing w:before="10"/>
        <w:rPr>
          <w:sz w:val="27"/>
        </w:rPr>
      </w:pPr>
    </w:p>
    <w:p w14:paraId="50FD925B" w14:textId="77777777" w:rsidR="00FE2180" w:rsidRDefault="00FE2180" w:rsidP="00955DAE">
      <w:pPr>
        <w:spacing w:before="10"/>
        <w:rPr>
          <w:sz w:val="27"/>
        </w:rPr>
      </w:pPr>
    </w:p>
    <w:p w14:paraId="1CA1F105" w14:textId="77777777" w:rsidR="00FE2180" w:rsidRDefault="00FE2180" w:rsidP="00955DAE">
      <w:pPr>
        <w:spacing w:before="10"/>
        <w:rPr>
          <w:sz w:val="27"/>
        </w:rPr>
      </w:pPr>
    </w:p>
    <w:p w14:paraId="4BE897D3" w14:textId="77777777" w:rsidR="00FE2180" w:rsidRDefault="00FE2180" w:rsidP="00955DAE">
      <w:pPr>
        <w:spacing w:before="10"/>
        <w:rPr>
          <w:sz w:val="27"/>
        </w:rPr>
      </w:pPr>
    </w:p>
    <w:p w14:paraId="0F7E4B72" w14:textId="77777777" w:rsidR="00FE2180" w:rsidRDefault="00FE2180" w:rsidP="00955DAE">
      <w:pPr>
        <w:spacing w:before="10"/>
        <w:rPr>
          <w:sz w:val="27"/>
        </w:rPr>
      </w:pPr>
    </w:p>
    <w:p w14:paraId="75DA014B" w14:textId="1FB3CC3A" w:rsidR="0045618E" w:rsidRPr="0045618E" w:rsidRDefault="0045618E" w:rsidP="0045618E">
      <w:pPr>
        <w:pStyle w:val="Heading2"/>
      </w:pPr>
      <w:bookmarkStart w:id="204" w:name="_Toc211127523"/>
      <w:r>
        <w:t>CHCECE036 Provide experiences to support children’s play and learning</w:t>
      </w:r>
      <w:bookmarkEnd w:id="204"/>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313434BE" w14:textId="77777777" w:rsidTr="2555AC7F">
        <w:trPr>
          <w:trHeight w:val="1350"/>
        </w:trPr>
        <w:tc>
          <w:tcPr>
            <w:tcW w:w="6748" w:type="dxa"/>
            <w:shd w:val="clear" w:color="auto" w:fill="E26714"/>
          </w:tcPr>
          <w:p w14:paraId="3EF3C9C7" w14:textId="77777777" w:rsidR="0045618E" w:rsidRPr="00F41B1A" w:rsidRDefault="0045618E">
            <w:pPr>
              <w:rPr>
                <w:color w:val="FFFFFF" w:themeColor="background1"/>
              </w:rPr>
            </w:pPr>
            <w:r w:rsidRPr="00F41B1A">
              <w:rPr>
                <w:color w:val="FFFFFF" w:themeColor="background1"/>
              </w:rPr>
              <w:t xml:space="preserve">Key Points (KP)  </w:t>
            </w:r>
          </w:p>
          <w:p w14:paraId="2990B3C2"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2F4CD280"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13F70B60" w14:textId="77777777" w:rsidTr="2555AC7F">
        <w:trPr>
          <w:trHeight w:val="374"/>
        </w:trPr>
        <w:tc>
          <w:tcPr>
            <w:tcW w:w="13608" w:type="dxa"/>
            <w:gridSpan w:val="2"/>
            <w:tcBorders>
              <w:top w:val="nil"/>
              <w:left w:val="single" w:sz="4" w:space="0" w:color="F36F20"/>
            </w:tcBorders>
          </w:tcPr>
          <w:p w14:paraId="3AD8385D"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2F9CD781" w14:textId="77777777" w:rsidTr="2555AC7F">
        <w:trPr>
          <w:trHeight w:val="366"/>
        </w:trPr>
        <w:tc>
          <w:tcPr>
            <w:tcW w:w="6748" w:type="dxa"/>
            <w:tcBorders>
              <w:left w:val="single" w:sz="4" w:space="0" w:color="F36F20"/>
            </w:tcBorders>
          </w:tcPr>
          <w:p w14:paraId="077C0F36"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3D6039F9"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2555AC7F" w14:paraId="47231BE7" w14:textId="77777777" w:rsidTr="2555AC7F">
        <w:trPr>
          <w:trHeight w:val="300"/>
        </w:trPr>
        <w:tc>
          <w:tcPr>
            <w:tcW w:w="6748" w:type="dxa"/>
            <w:tcBorders>
              <w:left w:val="single" w:sz="4" w:space="0" w:color="F36F20"/>
            </w:tcBorders>
          </w:tcPr>
          <w:p w14:paraId="2D45405A" w14:textId="0C185B84" w:rsidR="2555AC7F" w:rsidRDefault="2555AC7F" w:rsidP="2555AC7F">
            <w:pPr>
              <w:pStyle w:val="TableParagraph"/>
              <w:spacing w:before="4"/>
              <w:ind w:left="111"/>
              <w:rPr>
                <w:color w:val="FF0000"/>
              </w:rPr>
            </w:pPr>
            <w:r w:rsidRPr="2555AC7F">
              <w:rPr>
                <w:color w:val="FF0000"/>
                <w:lang w:val="en-AU"/>
              </w:rPr>
              <w:t>Date and Time of Observation:</w:t>
            </w:r>
          </w:p>
        </w:tc>
        <w:tc>
          <w:tcPr>
            <w:tcW w:w="6860" w:type="dxa"/>
          </w:tcPr>
          <w:p w14:paraId="7F840504" w14:textId="179E019E" w:rsidR="2555AC7F" w:rsidRDefault="2555AC7F" w:rsidP="2555AC7F">
            <w:pPr>
              <w:pStyle w:val="TableParagraph"/>
              <w:spacing w:before="4"/>
              <w:rPr>
                <w:color w:val="FF0000"/>
              </w:rPr>
            </w:pPr>
            <w:r w:rsidRPr="2555AC7F">
              <w:rPr>
                <w:color w:val="000000" w:themeColor="text1"/>
                <w:lang w:val="en-AU"/>
              </w:rPr>
              <w:t xml:space="preserve"> </w:t>
            </w:r>
            <w:r w:rsidRPr="2555AC7F">
              <w:rPr>
                <w:color w:val="FF0000"/>
                <w:lang w:val="en-AU"/>
              </w:rPr>
              <w:t xml:space="preserve">XX/XX/XXXX </w:t>
            </w:r>
          </w:p>
        </w:tc>
      </w:tr>
      <w:tr w:rsidR="2555AC7F" w14:paraId="2C749F34" w14:textId="77777777" w:rsidTr="2555AC7F">
        <w:trPr>
          <w:trHeight w:val="300"/>
        </w:trPr>
        <w:tc>
          <w:tcPr>
            <w:tcW w:w="6748" w:type="dxa"/>
            <w:tcBorders>
              <w:left w:val="single" w:sz="4" w:space="0" w:color="F36F20"/>
            </w:tcBorders>
          </w:tcPr>
          <w:p w14:paraId="7A45CE64" w14:textId="7E98C481" w:rsidR="2555AC7F" w:rsidRDefault="2555AC7F" w:rsidP="2555AC7F">
            <w:pPr>
              <w:pStyle w:val="TableParagraph"/>
              <w:spacing w:before="4"/>
              <w:ind w:left="111"/>
              <w:rPr>
                <w:color w:val="FF0000"/>
              </w:rPr>
            </w:pPr>
            <w:r w:rsidRPr="2555AC7F">
              <w:rPr>
                <w:color w:val="FF0000"/>
                <w:lang w:val="en-AU"/>
              </w:rPr>
              <w:t xml:space="preserve">Place of Observation: </w:t>
            </w:r>
          </w:p>
        </w:tc>
        <w:tc>
          <w:tcPr>
            <w:tcW w:w="6860" w:type="dxa"/>
          </w:tcPr>
          <w:p w14:paraId="4EBBAD6F" w14:textId="64F31ADC" w:rsidR="2555AC7F" w:rsidRDefault="2555AC7F" w:rsidP="2555AC7F">
            <w:pPr>
              <w:pStyle w:val="TableParagraph"/>
              <w:spacing w:before="4"/>
              <w:ind w:left="107"/>
              <w:rPr>
                <w:color w:val="FF0000"/>
              </w:rPr>
            </w:pPr>
            <w:r w:rsidRPr="2555AC7F">
              <w:rPr>
                <w:color w:val="FF0000"/>
                <w:lang w:val="en-AU"/>
              </w:rPr>
              <w:t>ABC Centre, 13 ABC St, Sunnybank</w:t>
            </w:r>
          </w:p>
        </w:tc>
      </w:tr>
      <w:tr w:rsidR="0045618E" w:rsidRPr="009D7629" w14:paraId="17546300" w14:textId="77777777" w:rsidTr="2555AC7F">
        <w:trPr>
          <w:trHeight w:val="366"/>
        </w:trPr>
        <w:tc>
          <w:tcPr>
            <w:tcW w:w="6748" w:type="dxa"/>
            <w:tcBorders>
              <w:left w:val="single" w:sz="4" w:space="0" w:color="F36F20"/>
            </w:tcBorders>
          </w:tcPr>
          <w:p w14:paraId="2F0445BC" w14:textId="0775385D" w:rsidR="0045618E" w:rsidRPr="00544E24" w:rsidRDefault="009A1066" w:rsidP="00646A8E">
            <w:pPr>
              <w:pStyle w:val="ListParagraph"/>
              <w:numPr>
                <w:ilvl w:val="0"/>
                <w:numId w:val="20"/>
              </w:numPr>
              <w:spacing w:after="160" w:line="259" w:lineRule="auto"/>
              <w:rPr>
                <w:rFonts w:cstheme="minorHAnsi"/>
              </w:rPr>
            </w:pPr>
            <w:commentRangeStart w:id="205"/>
            <w:r w:rsidRPr="00544E24">
              <w:rPr>
                <w:rFonts w:cstheme="minorHAnsi"/>
                <w:lang w:val="en-GB"/>
              </w:rPr>
              <w:t>How do you select and set up areas, resources, and materials that suit different kinds of play according to the service curriculum and safety procedures? Provide examples of how you incorporate the use of real, natural, and recycled materials in these play environments.</w:t>
            </w:r>
            <w:commentRangeEnd w:id="205"/>
            <w:r w:rsidR="009C7C3F">
              <w:rPr>
                <w:rStyle w:val="CommentReference"/>
              </w:rPr>
              <w:commentReference w:id="205"/>
            </w:r>
          </w:p>
        </w:tc>
        <w:tc>
          <w:tcPr>
            <w:tcW w:w="6860" w:type="dxa"/>
          </w:tcPr>
          <w:p>
            <w:r>
              <w:t>{{CHCECE036_1}}</w:t>
            </w:r>
          </w:p>
        </w:tc>
      </w:tr>
      <w:tr w:rsidR="0045618E" w:rsidRPr="009D7629" w14:paraId="59A0869A" w14:textId="77777777" w:rsidTr="2555AC7F">
        <w:trPr>
          <w:trHeight w:val="366"/>
        </w:trPr>
        <w:tc>
          <w:tcPr>
            <w:tcW w:w="6748" w:type="dxa"/>
            <w:tcBorders>
              <w:left w:val="single" w:sz="4" w:space="0" w:color="F36F20"/>
            </w:tcBorders>
          </w:tcPr>
          <w:p w14:paraId="1B66B15F" w14:textId="5E940B5F" w:rsidR="0045618E" w:rsidRPr="00544E24" w:rsidRDefault="00CC5072" w:rsidP="00646A8E">
            <w:pPr>
              <w:pStyle w:val="ListParagraph"/>
              <w:numPr>
                <w:ilvl w:val="0"/>
                <w:numId w:val="20"/>
              </w:numPr>
              <w:rPr>
                <w:rFonts w:cstheme="minorHAnsi"/>
              </w:rPr>
            </w:pPr>
            <w:commentRangeStart w:id="206"/>
            <w:r w:rsidRPr="00544E24">
              <w:rPr>
                <w:rFonts w:cstheme="minorHAnsi"/>
                <w:lang w:val="en-GB"/>
              </w:rPr>
              <w:t>Describe how you use teamwork and collaboration with other educators to enhance play experiences for children. How do you reflect on play experiences and use this information to inform future play opportunities?</w:t>
            </w:r>
            <w:commentRangeEnd w:id="206"/>
            <w:r w:rsidR="009C7C3F">
              <w:rPr>
                <w:rStyle w:val="CommentReference"/>
              </w:rPr>
              <w:commentReference w:id="206"/>
            </w:r>
          </w:p>
        </w:tc>
        <w:tc>
          <w:tcPr>
            <w:tcW w:w="6860" w:type="dxa"/>
          </w:tcPr>
          <w:p>
            <w:r>
              <w:t>{{CHCECE036_2}}</w:t>
            </w:r>
          </w:p>
        </w:tc>
      </w:tr>
      <w:tr w:rsidR="0045618E" w:rsidRPr="009D7629" w14:paraId="7E456B6A" w14:textId="77777777" w:rsidTr="2555AC7F">
        <w:trPr>
          <w:trHeight w:val="366"/>
        </w:trPr>
        <w:tc>
          <w:tcPr>
            <w:tcW w:w="6748" w:type="dxa"/>
            <w:tcBorders>
              <w:left w:val="single" w:sz="4" w:space="0" w:color="F36F20"/>
            </w:tcBorders>
          </w:tcPr>
          <w:p w14:paraId="7E58B2A2" w14:textId="0ECC2292" w:rsidR="0045618E" w:rsidRPr="00544E24" w:rsidRDefault="00696709" w:rsidP="00646A8E">
            <w:pPr>
              <w:pStyle w:val="ListParagraph"/>
              <w:numPr>
                <w:ilvl w:val="0"/>
                <w:numId w:val="20"/>
              </w:numPr>
              <w:spacing w:after="160" w:line="278" w:lineRule="auto"/>
              <w:rPr>
                <w:rFonts w:cstheme="minorHAnsi"/>
                <w:lang w:val="en-GB"/>
              </w:rPr>
            </w:pPr>
            <w:commentRangeStart w:id="207"/>
            <w:r w:rsidRPr="00544E24">
              <w:rPr>
                <w:rFonts w:cstheme="minorHAnsi"/>
                <w:lang w:val="en-GB"/>
              </w:rPr>
              <w:lastRenderedPageBreak/>
              <w:t>How do you organise and allow sufficient time to support unhurried opportunities for play? Why is it important for children’s learning and development?</w:t>
            </w:r>
            <w:commentRangeEnd w:id="207"/>
            <w:r w:rsidR="009C7C3F">
              <w:rPr>
                <w:rStyle w:val="CommentReference"/>
              </w:rPr>
              <w:commentReference w:id="207"/>
            </w:r>
          </w:p>
        </w:tc>
        <w:tc>
          <w:tcPr>
            <w:tcW w:w="6860" w:type="dxa"/>
          </w:tcPr>
          <w:p>
            <w:r>
              <w:t>{{CHCECE036_3}}</w:t>
            </w:r>
          </w:p>
        </w:tc>
      </w:tr>
      <w:tr w:rsidR="0045618E" w:rsidRPr="009D7629" w14:paraId="1891907F" w14:textId="77777777" w:rsidTr="2555AC7F">
        <w:trPr>
          <w:trHeight w:val="366"/>
        </w:trPr>
        <w:tc>
          <w:tcPr>
            <w:tcW w:w="6748" w:type="dxa"/>
            <w:tcBorders>
              <w:left w:val="single" w:sz="4" w:space="0" w:color="F36F20"/>
            </w:tcBorders>
          </w:tcPr>
          <w:p w14:paraId="4836BC3D" w14:textId="5DC1308B" w:rsidR="0045618E" w:rsidRPr="009C7C3F" w:rsidRDefault="000524B6" w:rsidP="00646A8E">
            <w:pPr>
              <w:pStyle w:val="ListParagraph"/>
              <w:numPr>
                <w:ilvl w:val="0"/>
                <w:numId w:val="20"/>
              </w:numPr>
              <w:spacing w:after="160" w:line="278" w:lineRule="auto"/>
              <w:rPr>
                <w:rFonts w:cstheme="minorHAnsi"/>
                <w:lang w:val="en-GB"/>
              </w:rPr>
            </w:pPr>
            <w:commentRangeStart w:id="208"/>
            <w:r w:rsidRPr="00544E24">
              <w:rPr>
                <w:rFonts w:cstheme="minorHAnsi"/>
                <w:lang w:val="en-GB"/>
              </w:rPr>
              <w:t>Describe how you initiate play with children or follow their lead, considering the needs and preferences of individual children. How do you recognise and respond to opportunities to engage them in developmentally appropriate discussions about their play and learning?</w:t>
            </w:r>
            <w:commentRangeEnd w:id="208"/>
            <w:r w:rsidR="009C7C3F">
              <w:rPr>
                <w:rStyle w:val="CommentReference"/>
              </w:rPr>
              <w:commentReference w:id="208"/>
            </w:r>
          </w:p>
        </w:tc>
        <w:tc>
          <w:tcPr>
            <w:tcW w:w="6860" w:type="dxa"/>
          </w:tcPr>
          <w:p>
            <w:r>
              <w:t>{{CHCECE036_4}}</w:t>
            </w:r>
          </w:p>
        </w:tc>
      </w:tr>
      <w:tr w:rsidR="0045618E" w:rsidRPr="009D7629" w14:paraId="12A860D9" w14:textId="77777777" w:rsidTr="2555AC7F">
        <w:trPr>
          <w:trHeight w:val="366"/>
        </w:trPr>
        <w:tc>
          <w:tcPr>
            <w:tcW w:w="6748" w:type="dxa"/>
            <w:tcBorders>
              <w:left w:val="single" w:sz="4" w:space="0" w:color="F36F20"/>
            </w:tcBorders>
          </w:tcPr>
          <w:p w14:paraId="23612949" w14:textId="5725E8D5" w:rsidR="0045618E" w:rsidRPr="00544E24" w:rsidRDefault="00277D1B" w:rsidP="00646A8E">
            <w:pPr>
              <w:pStyle w:val="TableParagraph"/>
              <w:numPr>
                <w:ilvl w:val="0"/>
                <w:numId w:val="20"/>
              </w:numPr>
              <w:spacing w:before="4"/>
              <w:jc w:val="both"/>
              <w:rPr>
                <w:rFonts w:asciiTheme="minorHAnsi" w:eastAsiaTheme="minorHAnsi" w:hAnsiTheme="minorHAnsi" w:cstheme="minorHAnsi"/>
                <w:sz w:val="24"/>
                <w:szCs w:val="24"/>
                <w:lang w:val="en-AU"/>
              </w:rPr>
            </w:pPr>
            <w:commentRangeStart w:id="209"/>
            <w:r w:rsidRPr="001A6FE5">
              <w:rPr>
                <w:rFonts w:asciiTheme="minorHAnsi" w:hAnsiTheme="minorHAnsi" w:cstheme="minorHAnsi"/>
                <w:sz w:val="24"/>
                <w:szCs w:val="24"/>
                <w:lang w:val="en-GB"/>
              </w:rPr>
              <w:t xml:space="preserve">How do you use routines to undertake intentional teaching while recognising opportunities for spontaneous learning? Provide an example of how </w:t>
            </w:r>
            <w:proofErr w:type="spellStart"/>
            <w:r w:rsidRPr="001A6FE5">
              <w:rPr>
                <w:rFonts w:asciiTheme="minorHAnsi" w:hAnsiTheme="minorHAnsi" w:cstheme="minorHAnsi"/>
                <w:sz w:val="24"/>
                <w:szCs w:val="24"/>
                <w:lang w:val="en-GB"/>
              </w:rPr>
              <w:t>you</w:t>
            </w:r>
            <w:proofErr w:type="spellEnd"/>
            <w:r w:rsidRPr="001A6FE5">
              <w:rPr>
                <w:rFonts w:asciiTheme="minorHAnsi" w:hAnsiTheme="minorHAnsi" w:cstheme="minorHAnsi"/>
                <w:sz w:val="24"/>
                <w:szCs w:val="24"/>
                <w:lang w:val="en-GB"/>
              </w:rPr>
              <w:t xml:space="preserve"> prompt extensions of play through the flexible use of experiences, resources, and materials.</w:t>
            </w:r>
            <w:commentRangeEnd w:id="209"/>
            <w:r w:rsidR="008F082D">
              <w:rPr>
                <w:rStyle w:val="CommentReference"/>
                <w:rFonts w:asciiTheme="minorHAnsi" w:eastAsiaTheme="minorHAnsi" w:hAnsiTheme="minorHAnsi" w:cstheme="minorBidi"/>
                <w:lang w:val="en-AU"/>
              </w:rPr>
              <w:commentReference w:id="209"/>
            </w:r>
          </w:p>
        </w:tc>
        <w:tc>
          <w:tcPr>
            <w:tcW w:w="6860" w:type="dxa"/>
          </w:tcPr>
          <w:p>
            <w:r>
              <w:t>{{CHCECE036_5}}</w:t>
            </w:r>
          </w:p>
        </w:tc>
      </w:tr>
      <w:tr w:rsidR="0045618E" w:rsidRPr="009D7629" w14:paraId="22A0804E" w14:textId="77777777" w:rsidTr="2555AC7F">
        <w:trPr>
          <w:trHeight w:val="366"/>
        </w:trPr>
        <w:tc>
          <w:tcPr>
            <w:tcW w:w="6748" w:type="dxa"/>
            <w:tcBorders>
              <w:left w:val="single" w:sz="4" w:space="0" w:color="F36F20"/>
            </w:tcBorders>
          </w:tcPr>
          <w:p w14:paraId="60982DF6" w14:textId="77437347" w:rsidR="0045618E" w:rsidRPr="00544E24" w:rsidRDefault="007918FC" w:rsidP="00646A8E">
            <w:pPr>
              <w:pStyle w:val="ListParagraph"/>
              <w:numPr>
                <w:ilvl w:val="0"/>
                <w:numId w:val="20"/>
              </w:numPr>
              <w:spacing w:after="160" w:line="259" w:lineRule="auto"/>
              <w:rPr>
                <w:rFonts w:cstheme="minorHAnsi"/>
              </w:rPr>
            </w:pPr>
            <w:commentRangeStart w:id="210"/>
            <w:r w:rsidRPr="00544E24">
              <w:rPr>
                <w:rFonts w:cstheme="minorHAnsi"/>
                <w:lang w:val="en-GB"/>
              </w:rPr>
              <w:t>How do you assist children in participating in a variety of experiences and support them to choose those that enhance their creativity, competency, and confidence? How do you encourage participation when an experience is new or unknown to the child?</w:t>
            </w:r>
            <w:commentRangeEnd w:id="210"/>
            <w:r w:rsidR="00F83E94">
              <w:rPr>
                <w:rStyle w:val="CommentReference"/>
              </w:rPr>
              <w:commentReference w:id="210"/>
            </w:r>
          </w:p>
        </w:tc>
        <w:tc>
          <w:tcPr>
            <w:tcW w:w="6860" w:type="dxa"/>
          </w:tcPr>
          <w:p>
            <w:r>
              <w:t>{{CHCECE036_6}}</w:t>
            </w:r>
          </w:p>
        </w:tc>
      </w:tr>
      <w:tr w:rsidR="0045618E" w:rsidRPr="009D7629" w14:paraId="4C28021B" w14:textId="77777777" w:rsidTr="2555AC7F">
        <w:trPr>
          <w:trHeight w:val="366"/>
        </w:trPr>
        <w:tc>
          <w:tcPr>
            <w:tcW w:w="6748" w:type="dxa"/>
            <w:tcBorders>
              <w:left w:val="single" w:sz="4" w:space="0" w:color="F36F20"/>
            </w:tcBorders>
          </w:tcPr>
          <w:p w14:paraId="10850E54" w14:textId="77777777" w:rsidR="00643066" w:rsidRPr="00544E24" w:rsidRDefault="00643066" w:rsidP="00646A8E">
            <w:pPr>
              <w:pStyle w:val="ListParagraph"/>
              <w:numPr>
                <w:ilvl w:val="0"/>
                <w:numId w:val="20"/>
              </w:numPr>
              <w:spacing w:after="160" w:line="278" w:lineRule="auto"/>
              <w:rPr>
                <w:rFonts w:cstheme="minorHAnsi"/>
                <w:lang w:val="en-GB"/>
              </w:rPr>
            </w:pPr>
            <w:commentRangeStart w:id="211"/>
            <w:r w:rsidRPr="00544E24">
              <w:rPr>
                <w:rFonts w:cstheme="minorHAnsi"/>
                <w:lang w:val="en-GB"/>
              </w:rPr>
              <w:t>How do you demonstrate respect for a child’s choice not to participate in a play activity?</w:t>
            </w:r>
            <w:commentRangeEnd w:id="211"/>
            <w:r w:rsidR="00EA48C4">
              <w:rPr>
                <w:rStyle w:val="CommentReference"/>
              </w:rPr>
              <w:commentReference w:id="211"/>
            </w:r>
          </w:p>
          <w:p w14:paraId="0266F7BF" w14:textId="77777777" w:rsidR="0045618E" w:rsidRPr="00544E24" w:rsidRDefault="0045618E" w:rsidP="00544E24">
            <w:pPr>
              <w:pStyle w:val="NormalWeb"/>
              <w:shd w:val="clear" w:color="auto" w:fill="FFFFFF"/>
              <w:jc w:val="both"/>
              <w:rPr>
                <w:rFonts w:asciiTheme="minorHAnsi" w:hAnsiTheme="minorHAnsi" w:cstheme="minorHAnsi"/>
              </w:rPr>
            </w:pPr>
          </w:p>
        </w:tc>
        <w:tc>
          <w:tcPr>
            <w:tcW w:w="6860" w:type="dxa"/>
          </w:tcPr>
          <w:p>
            <w:r>
              <w:t>{{CHCECE036_7}}</w:t>
            </w:r>
          </w:p>
        </w:tc>
      </w:tr>
      <w:tr w:rsidR="005865B1" w:rsidRPr="009D7629" w14:paraId="49A9A187" w14:textId="77777777" w:rsidTr="2555AC7F">
        <w:trPr>
          <w:trHeight w:val="366"/>
        </w:trPr>
        <w:tc>
          <w:tcPr>
            <w:tcW w:w="6748" w:type="dxa"/>
            <w:tcBorders>
              <w:left w:val="single" w:sz="4" w:space="0" w:color="F36F20"/>
            </w:tcBorders>
          </w:tcPr>
          <w:p w14:paraId="561A1B56" w14:textId="627AF502" w:rsidR="005865B1" w:rsidRPr="003E2E21" w:rsidRDefault="0083040F" w:rsidP="00646A8E">
            <w:pPr>
              <w:pStyle w:val="ListParagraph"/>
              <w:numPr>
                <w:ilvl w:val="0"/>
                <w:numId w:val="20"/>
              </w:numPr>
              <w:spacing w:after="160" w:line="278" w:lineRule="auto"/>
              <w:rPr>
                <w:rFonts w:cstheme="minorHAnsi"/>
                <w:lang w:val="en-GB"/>
              </w:rPr>
            </w:pPr>
            <w:commentRangeStart w:id="212"/>
            <w:r w:rsidRPr="00544E24">
              <w:rPr>
                <w:rFonts w:cstheme="minorHAnsi"/>
                <w:lang w:val="en-GB"/>
              </w:rPr>
              <w:t xml:space="preserve">How do you respond to children’s engagement with play environments to ensure they remain interested and </w:t>
            </w:r>
            <w:r w:rsidRPr="00544E24">
              <w:rPr>
                <w:rFonts w:cstheme="minorHAnsi"/>
                <w:lang w:val="en-GB"/>
              </w:rPr>
              <w:lastRenderedPageBreak/>
              <w:t>challenged? How do you show enthusiasm, playfulness, and enjoyment during interactions with children?</w:t>
            </w:r>
            <w:commentRangeEnd w:id="212"/>
            <w:r w:rsidR="003E2E21">
              <w:rPr>
                <w:rStyle w:val="CommentReference"/>
              </w:rPr>
              <w:commentReference w:id="212"/>
            </w:r>
          </w:p>
        </w:tc>
        <w:tc>
          <w:tcPr>
            <w:tcW w:w="6860" w:type="dxa"/>
          </w:tcPr>
          <w:p>
            <w:r>
              <w:t>{{CHCECE036_8}}</w:t>
            </w:r>
          </w:p>
        </w:tc>
      </w:tr>
      <w:tr w:rsidR="005865B1" w:rsidRPr="009D7629" w14:paraId="236D9441" w14:textId="77777777" w:rsidTr="2555AC7F">
        <w:trPr>
          <w:trHeight w:val="366"/>
        </w:trPr>
        <w:tc>
          <w:tcPr>
            <w:tcW w:w="6748" w:type="dxa"/>
            <w:tcBorders>
              <w:left w:val="single" w:sz="4" w:space="0" w:color="F36F20"/>
            </w:tcBorders>
          </w:tcPr>
          <w:p w14:paraId="0BA68A65" w14:textId="3B146B3D" w:rsidR="005865B1" w:rsidRPr="00544E24" w:rsidRDefault="006F3D65" w:rsidP="00646A8E">
            <w:pPr>
              <w:pStyle w:val="NormalWeb"/>
              <w:numPr>
                <w:ilvl w:val="0"/>
                <w:numId w:val="20"/>
              </w:numPr>
              <w:shd w:val="clear" w:color="auto" w:fill="FFFFFF"/>
              <w:jc w:val="both"/>
              <w:rPr>
                <w:rFonts w:asciiTheme="minorHAnsi" w:hAnsiTheme="minorHAnsi" w:cstheme="minorHAnsi"/>
              </w:rPr>
            </w:pPr>
            <w:commentRangeStart w:id="213"/>
            <w:r w:rsidRPr="001A6FE5">
              <w:rPr>
                <w:rFonts w:asciiTheme="minorHAnsi" w:hAnsiTheme="minorHAnsi" w:cstheme="minorHAnsi"/>
                <w:lang w:val="en-GB"/>
              </w:rPr>
              <w:t>Describe how you holistically evaluate the implementation of play and learning opportunities. How do you reflect on children’s play experiences to identify their learning and development outcomes?</w:t>
            </w:r>
            <w:commentRangeEnd w:id="213"/>
            <w:r w:rsidR="00DA71F9">
              <w:rPr>
                <w:rStyle w:val="CommentReference"/>
                <w:rFonts w:asciiTheme="minorHAnsi" w:eastAsiaTheme="minorHAnsi" w:hAnsiTheme="minorHAnsi" w:cstheme="minorBidi"/>
                <w:lang w:eastAsia="en-US"/>
              </w:rPr>
              <w:commentReference w:id="213"/>
            </w:r>
          </w:p>
        </w:tc>
        <w:tc>
          <w:tcPr>
            <w:tcW w:w="6860" w:type="dxa"/>
          </w:tcPr>
          <w:p>
            <w:r>
              <w:t>{{CHCECE036_9}}</w:t>
            </w:r>
          </w:p>
        </w:tc>
      </w:tr>
      <w:tr w:rsidR="005865B1" w:rsidRPr="009D7629" w14:paraId="3B5CD896" w14:textId="77777777" w:rsidTr="2555AC7F">
        <w:trPr>
          <w:trHeight w:val="366"/>
        </w:trPr>
        <w:tc>
          <w:tcPr>
            <w:tcW w:w="6748" w:type="dxa"/>
            <w:tcBorders>
              <w:left w:val="single" w:sz="4" w:space="0" w:color="F36F20"/>
            </w:tcBorders>
          </w:tcPr>
          <w:p w14:paraId="3DDD50BD" w14:textId="75FD5FAB" w:rsidR="005865B1" w:rsidRPr="00544E24" w:rsidRDefault="00B873CF" w:rsidP="00646A8E">
            <w:pPr>
              <w:pStyle w:val="NormalWeb"/>
              <w:numPr>
                <w:ilvl w:val="0"/>
                <w:numId w:val="20"/>
              </w:numPr>
              <w:shd w:val="clear" w:color="auto" w:fill="FFFFFF"/>
              <w:jc w:val="both"/>
              <w:rPr>
                <w:rFonts w:asciiTheme="minorHAnsi" w:hAnsiTheme="minorHAnsi" w:cstheme="minorHAnsi"/>
              </w:rPr>
            </w:pPr>
            <w:commentRangeStart w:id="214"/>
            <w:r w:rsidRPr="001A6FE5">
              <w:rPr>
                <w:rFonts w:asciiTheme="minorHAnsi" w:hAnsiTheme="minorHAnsi" w:cstheme="minorHAnsi"/>
                <w:lang w:val="en-GB"/>
              </w:rPr>
              <w:t>How do you analyse the outcomes of children’s play to identify further opportunities for learning and development?</w:t>
            </w:r>
            <w:commentRangeEnd w:id="214"/>
            <w:r w:rsidR="00D52DC4">
              <w:rPr>
                <w:rStyle w:val="CommentReference"/>
                <w:rFonts w:asciiTheme="minorHAnsi" w:eastAsiaTheme="minorHAnsi" w:hAnsiTheme="minorHAnsi" w:cstheme="minorBidi"/>
                <w:lang w:eastAsia="en-US"/>
              </w:rPr>
              <w:commentReference w:id="214"/>
            </w:r>
          </w:p>
        </w:tc>
        <w:tc>
          <w:tcPr>
            <w:tcW w:w="6860" w:type="dxa"/>
          </w:tcPr>
          <w:p>
            <w:r>
              <w:t>{{CHCECE036_10}}</w:t>
            </w:r>
          </w:p>
        </w:tc>
      </w:tr>
      <w:tr w:rsidR="005865B1" w:rsidRPr="009D7629" w14:paraId="3AB843B5" w14:textId="77777777" w:rsidTr="2555AC7F">
        <w:trPr>
          <w:trHeight w:val="366"/>
        </w:trPr>
        <w:tc>
          <w:tcPr>
            <w:tcW w:w="6748" w:type="dxa"/>
            <w:tcBorders>
              <w:left w:val="single" w:sz="4" w:space="0" w:color="F36F20"/>
            </w:tcBorders>
          </w:tcPr>
          <w:p w14:paraId="73EDD804" w14:textId="4AAC1312" w:rsidR="005865B1" w:rsidRPr="00F807B6" w:rsidRDefault="00544E24" w:rsidP="00646A8E">
            <w:pPr>
              <w:pStyle w:val="ListParagraph"/>
              <w:numPr>
                <w:ilvl w:val="0"/>
                <w:numId w:val="20"/>
              </w:numPr>
              <w:spacing w:after="160" w:line="278" w:lineRule="auto"/>
              <w:rPr>
                <w:rFonts w:cstheme="minorHAnsi"/>
                <w:lang w:val="en-GB"/>
              </w:rPr>
            </w:pPr>
            <w:commentRangeStart w:id="215"/>
            <w:r w:rsidRPr="00F807B6">
              <w:rPr>
                <w:rFonts w:cstheme="minorHAnsi"/>
                <w:lang w:val="en-GB"/>
              </w:rPr>
              <w:t>How do you reflect on your role as an educator in children’s play and learning? What have you learned through this reflection about your pedagogical practices?</w:t>
            </w:r>
            <w:commentRangeEnd w:id="215"/>
            <w:r w:rsidR="00D52DC4">
              <w:rPr>
                <w:rStyle w:val="CommentReference"/>
              </w:rPr>
              <w:commentReference w:id="215"/>
            </w:r>
          </w:p>
        </w:tc>
        <w:tc>
          <w:tcPr>
            <w:tcW w:w="6860" w:type="dxa"/>
          </w:tcPr>
          <w:p>
            <w:r>
              <w:t>{{CHCECE036_11}}</w:t>
            </w:r>
          </w:p>
        </w:tc>
      </w:tr>
      <w:tr w:rsidR="005865B1" w:rsidRPr="009D7629" w14:paraId="6E3FF181" w14:textId="77777777" w:rsidTr="2555AC7F">
        <w:trPr>
          <w:trHeight w:val="366"/>
        </w:trPr>
        <w:tc>
          <w:tcPr>
            <w:tcW w:w="6748" w:type="dxa"/>
            <w:tcBorders>
              <w:left w:val="single" w:sz="4" w:space="0" w:color="F36F20"/>
            </w:tcBorders>
          </w:tcPr>
          <w:p w14:paraId="4A0A40A2" w14:textId="051A7ACC" w:rsidR="005865B1" w:rsidRPr="00F807B6" w:rsidRDefault="000F5B4D" w:rsidP="00646A8E">
            <w:pPr>
              <w:pStyle w:val="NormalWeb"/>
              <w:numPr>
                <w:ilvl w:val="0"/>
                <w:numId w:val="20"/>
              </w:numPr>
              <w:shd w:val="clear" w:color="auto" w:fill="FFFFFF"/>
              <w:jc w:val="both"/>
              <w:rPr>
                <w:rFonts w:asciiTheme="minorHAnsi" w:hAnsiTheme="minorHAnsi" w:cstheme="minorHAnsi"/>
              </w:rPr>
            </w:pPr>
            <w:commentRangeStart w:id="216"/>
            <w:r w:rsidRPr="00C338D9">
              <w:rPr>
                <w:rFonts w:asciiTheme="minorHAnsi" w:hAnsiTheme="minorHAnsi" w:cstheme="minorHAnsi"/>
                <w:lang w:val="en-GB"/>
              </w:rPr>
              <w:t>How do you set up and support three indoor play experiences, ensuring that at least one is a group experience, one is an individual experience, and one spans multiple days? Include examples for children aged birth to 23 months and children aged between two and six years.</w:t>
            </w:r>
            <w:commentRangeEnd w:id="216"/>
            <w:r w:rsidR="00AE61BE">
              <w:rPr>
                <w:rStyle w:val="CommentReference"/>
                <w:rFonts w:asciiTheme="minorHAnsi" w:eastAsiaTheme="minorHAnsi" w:hAnsiTheme="minorHAnsi" w:cstheme="minorBidi"/>
                <w:lang w:eastAsia="en-US"/>
              </w:rPr>
              <w:commentReference w:id="216"/>
            </w:r>
          </w:p>
        </w:tc>
        <w:tc>
          <w:tcPr>
            <w:tcW w:w="6860" w:type="dxa"/>
          </w:tcPr>
          <w:p>
            <w:r>
              <w:t>{{CHCECE036_12}}</w:t>
            </w:r>
          </w:p>
        </w:tc>
      </w:tr>
      <w:tr w:rsidR="005865B1" w:rsidRPr="009D7629" w14:paraId="1E556686" w14:textId="77777777" w:rsidTr="2555AC7F">
        <w:trPr>
          <w:trHeight w:val="366"/>
        </w:trPr>
        <w:tc>
          <w:tcPr>
            <w:tcW w:w="6748" w:type="dxa"/>
            <w:tcBorders>
              <w:left w:val="single" w:sz="4" w:space="0" w:color="F36F20"/>
            </w:tcBorders>
          </w:tcPr>
          <w:p w14:paraId="2620D362" w14:textId="5BF267C4" w:rsidR="005865B1" w:rsidRPr="00F807B6" w:rsidRDefault="002C2983" w:rsidP="00646A8E">
            <w:pPr>
              <w:pStyle w:val="NormalWeb"/>
              <w:numPr>
                <w:ilvl w:val="0"/>
                <w:numId w:val="20"/>
              </w:numPr>
              <w:shd w:val="clear" w:color="auto" w:fill="FFFFFF"/>
              <w:jc w:val="both"/>
              <w:rPr>
                <w:rFonts w:asciiTheme="minorHAnsi" w:hAnsiTheme="minorHAnsi" w:cstheme="minorHAnsi"/>
              </w:rPr>
            </w:pPr>
            <w:commentRangeStart w:id="217"/>
            <w:r w:rsidRPr="00C338D9">
              <w:rPr>
                <w:rFonts w:asciiTheme="minorHAnsi" w:hAnsiTheme="minorHAnsi" w:cstheme="minorHAnsi"/>
                <w:lang w:val="en-GB"/>
              </w:rPr>
              <w:t>Describe how you set up and support three outdoor play experiences, ensuring that at least one is a group experience, one is an individual experience, and one is suitable for different age groups. Include examples of experiences for children aged birth to 23 months and children aged between two and six years.</w:t>
            </w:r>
            <w:commentRangeEnd w:id="217"/>
            <w:r w:rsidR="00AE61BE">
              <w:rPr>
                <w:rStyle w:val="CommentReference"/>
                <w:rFonts w:asciiTheme="minorHAnsi" w:eastAsiaTheme="minorHAnsi" w:hAnsiTheme="minorHAnsi" w:cstheme="minorBidi"/>
                <w:lang w:eastAsia="en-US"/>
              </w:rPr>
              <w:commentReference w:id="217"/>
            </w:r>
          </w:p>
        </w:tc>
        <w:tc>
          <w:tcPr>
            <w:tcW w:w="6860" w:type="dxa"/>
          </w:tcPr>
          <w:p>
            <w:r>
              <w:t>{{CHCECE036_13}}</w:t>
            </w:r>
          </w:p>
        </w:tc>
      </w:tr>
      <w:tr w:rsidR="005865B1" w:rsidRPr="009D7629" w14:paraId="0FAF609D" w14:textId="77777777" w:rsidTr="2555AC7F">
        <w:trPr>
          <w:trHeight w:val="366"/>
        </w:trPr>
        <w:tc>
          <w:tcPr>
            <w:tcW w:w="6748" w:type="dxa"/>
            <w:tcBorders>
              <w:left w:val="single" w:sz="4" w:space="0" w:color="F36F20"/>
            </w:tcBorders>
          </w:tcPr>
          <w:p w14:paraId="09451E88" w14:textId="64CFA1B7" w:rsidR="005865B1" w:rsidRPr="00F807B6" w:rsidRDefault="00011CF7" w:rsidP="00646A8E">
            <w:pPr>
              <w:pStyle w:val="NormalWeb"/>
              <w:numPr>
                <w:ilvl w:val="0"/>
                <w:numId w:val="20"/>
              </w:numPr>
              <w:shd w:val="clear" w:color="auto" w:fill="FFFFFF"/>
              <w:jc w:val="both"/>
              <w:rPr>
                <w:rFonts w:asciiTheme="minorHAnsi" w:hAnsiTheme="minorHAnsi" w:cstheme="minorHAnsi"/>
              </w:rPr>
            </w:pPr>
            <w:commentRangeStart w:id="218"/>
            <w:r w:rsidRPr="00C338D9">
              <w:rPr>
                <w:rFonts w:asciiTheme="minorHAnsi" w:hAnsiTheme="minorHAnsi" w:cstheme="minorHAnsi"/>
                <w:lang w:val="en-GB"/>
              </w:rPr>
              <w:t xml:space="preserve">How do you use reflection to evaluate and document play experiences and discuss the reflection process with a </w:t>
            </w:r>
            <w:r w:rsidRPr="00C338D9">
              <w:rPr>
                <w:rFonts w:asciiTheme="minorHAnsi" w:hAnsiTheme="minorHAnsi" w:cstheme="minorHAnsi"/>
                <w:lang w:val="en-GB"/>
              </w:rPr>
              <w:lastRenderedPageBreak/>
              <w:t>workplace or learning supervisor? Provide examples of how you have done this on at least two occasions.</w:t>
            </w:r>
            <w:commentRangeEnd w:id="218"/>
            <w:r w:rsidR="00AE61BE">
              <w:rPr>
                <w:rStyle w:val="CommentReference"/>
                <w:rFonts w:asciiTheme="minorHAnsi" w:eastAsiaTheme="minorHAnsi" w:hAnsiTheme="minorHAnsi" w:cstheme="minorBidi"/>
                <w:lang w:eastAsia="en-US"/>
              </w:rPr>
              <w:commentReference w:id="218"/>
            </w:r>
          </w:p>
        </w:tc>
        <w:tc>
          <w:tcPr>
            <w:tcW w:w="6860" w:type="dxa"/>
          </w:tcPr>
          <w:p>
            <w:r>
              <w:t>{{CHCECE036_14}}</w:t>
            </w:r>
          </w:p>
        </w:tc>
      </w:tr>
      <w:tr w:rsidR="005865B1" w:rsidRPr="009D7629" w14:paraId="3859CE28" w14:textId="77777777" w:rsidTr="2555AC7F">
        <w:trPr>
          <w:trHeight w:val="366"/>
        </w:trPr>
        <w:tc>
          <w:tcPr>
            <w:tcW w:w="6748" w:type="dxa"/>
            <w:tcBorders>
              <w:left w:val="single" w:sz="4" w:space="0" w:color="F36F20"/>
            </w:tcBorders>
          </w:tcPr>
          <w:p w14:paraId="725005A9" w14:textId="6E26AC37" w:rsidR="005865B1" w:rsidRPr="00F807B6" w:rsidRDefault="00384D93" w:rsidP="00646A8E">
            <w:pPr>
              <w:pStyle w:val="NormalWeb"/>
              <w:numPr>
                <w:ilvl w:val="0"/>
                <w:numId w:val="20"/>
              </w:numPr>
              <w:shd w:val="clear" w:color="auto" w:fill="FFFFFF"/>
              <w:jc w:val="both"/>
              <w:rPr>
                <w:rFonts w:asciiTheme="minorHAnsi" w:hAnsiTheme="minorHAnsi" w:cstheme="minorHAnsi"/>
              </w:rPr>
            </w:pPr>
            <w:commentRangeStart w:id="219"/>
            <w:r w:rsidRPr="00C338D9">
              <w:rPr>
                <w:rFonts w:asciiTheme="minorHAnsi" w:hAnsiTheme="minorHAnsi" w:cstheme="minorHAnsi"/>
                <w:lang w:val="en-GB"/>
              </w:rPr>
              <w:t>How do you ensure that at least two experiences are provided for children aged birth to 23 months and two experiences for children aged between two and six years, while adhering to service guidelines?</w:t>
            </w:r>
            <w:commentRangeEnd w:id="219"/>
            <w:r w:rsidR="003E54F0">
              <w:rPr>
                <w:rStyle w:val="CommentReference"/>
                <w:rFonts w:asciiTheme="minorHAnsi" w:eastAsiaTheme="minorHAnsi" w:hAnsiTheme="minorHAnsi" w:cstheme="minorBidi"/>
                <w:lang w:eastAsia="en-US"/>
              </w:rPr>
              <w:commentReference w:id="219"/>
            </w:r>
          </w:p>
        </w:tc>
        <w:tc>
          <w:tcPr>
            <w:tcW w:w="6860" w:type="dxa"/>
          </w:tcPr>
          <w:p>
            <w:r>
              <w:t>{{CHCECE036_15}}</w:t>
            </w:r>
          </w:p>
        </w:tc>
      </w:tr>
      <w:tr w:rsidR="005865B1" w:rsidRPr="009D7629" w14:paraId="5B822DDE" w14:textId="77777777" w:rsidTr="2555AC7F">
        <w:trPr>
          <w:trHeight w:val="366"/>
        </w:trPr>
        <w:tc>
          <w:tcPr>
            <w:tcW w:w="6748" w:type="dxa"/>
            <w:tcBorders>
              <w:left w:val="single" w:sz="4" w:space="0" w:color="F36F20"/>
            </w:tcBorders>
          </w:tcPr>
          <w:p w14:paraId="6846A980" w14:textId="5516325B" w:rsidR="005865B1" w:rsidRPr="00F807B6" w:rsidRDefault="000A2C09" w:rsidP="00646A8E">
            <w:pPr>
              <w:pStyle w:val="NormalWeb"/>
              <w:numPr>
                <w:ilvl w:val="0"/>
                <w:numId w:val="20"/>
              </w:numPr>
              <w:shd w:val="clear" w:color="auto" w:fill="FFFFFF"/>
              <w:jc w:val="both"/>
              <w:rPr>
                <w:rFonts w:asciiTheme="minorHAnsi" w:hAnsiTheme="minorHAnsi" w:cstheme="minorHAnsi"/>
              </w:rPr>
            </w:pPr>
            <w:commentRangeStart w:id="220"/>
            <w:r w:rsidRPr="00F807B6">
              <w:rPr>
                <w:rFonts w:asciiTheme="minorHAnsi" w:hAnsiTheme="minorHAnsi" w:cstheme="minorHAnsi"/>
              </w:rPr>
              <w:t>How do you ensure that the activities you perform align with the performance criteria of the unit during a period of at least 160 hours of work in a regulated children’s education and care service?</w:t>
            </w:r>
            <w:commentRangeEnd w:id="220"/>
            <w:r w:rsidR="003E54F0">
              <w:rPr>
                <w:rStyle w:val="CommentReference"/>
                <w:rFonts w:asciiTheme="minorHAnsi" w:eastAsiaTheme="minorHAnsi" w:hAnsiTheme="minorHAnsi" w:cstheme="minorBidi"/>
                <w:lang w:eastAsia="en-US"/>
              </w:rPr>
              <w:commentReference w:id="220"/>
            </w:r>
          </w:p>
        </w:tc>
        <w:tc>
          <w:tcPr>
            <w:tcW w:w="6860" w:type="dxa"/>
          </w:tcPr>
          <w:p>
            <w:r>
              <w:t>{{CHCECE036_16}}</w:t>
            </w:r>
          </w:p>
        </w:tc>
      </w:tr>
    </w:tbl>
    <w:p w14:paraId="2888F8BF" w14:textId="015C7DA6" w:rsidR="00B555D8" w:rsidRDefault="00B555D8"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16"/>
        <w:gridCol w:w="767"/>
        <w:gridCol w:w="5961"/>
      </w:tblGrid>
      <w:tr w:rsidR="00285963" w:rsidRPr="00581B8E" w14:paraId="7D85E33E"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292B4F17"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CHCECE036 Provide experiences to support children’s play and learning</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05278BFE"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146BC31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054398D7"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59324BD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799361C5"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261AC265"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6BA0720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1E0255F"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0D4B345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1924BFD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FA69443"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F0682E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7D9C100"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37CDDD1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A4DE01F"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492CC4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6EB4401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140CCE2A"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2023BC56"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289BEE5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1123FD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3428E21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1F76804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696ED685"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15FCE23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217FCF5C"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3F42B70E"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D755FDF" w14:textId="004E9DB8" w:rsidR="00285963" w:rsidRPr="00581B8E" w:rsidRDefault="00285963" w:rsidP="2353537F">
            <w:pPr>
              <w:spacing w:after="0"/>
              <w:textAlignment w:val="baseline"/>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1AEBF6F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2353537F" w14:paraId="66FC6145" w14:textId="77777777" w:rsidTr="2353537F">
        <w:trPr>
          <w:trHeight w:val="300"/>
        </w:trPr>
        <w:tc>
          <w:tcPr>
            <w:tcW w:w="7051"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1F44CE1F" w14:textId="7723DEC2" w:rsidR="6ED5CAEE" w:rsidRDefault="6ED5CAEE" w:rsidP="2353537F">
            <w:pPr>
              <w:jc w:val="left"/>
              <w:rPr>
                <w:rFonts w:eastAsiaTheme="minorEastAsia"/>
                <w:color w:val="000000" w:themeColor="text1"/>
                <w:lang w:eastAsia="en-AU"/>
              </w:rPr>
            </w:pPr>
            <w:r w:rsidRPr="2353537F">
              <w:rPr>
                <w:rFonts w:ascii="Calibri" w:eastAsia="Times New Roman" w:hAnsi="Calibri" w:cs="Calibri"/>
                <w:b/>
                <w:bCs/>
                <w:color w:val="000000" w:themeColor="text1"/>
                <w:lang w:eastAsia="en-AU"/>
              </w:rPr>
              <w:t xml:space="preserve">Checking Section C against units with Direct Observation:  </w:t>
            </w:r>
            <w:r w:rsidR="66EC2BC0" w:rsidRPr="2353537F">
              <w:rPr>
                <w:rFonts w:ascii="Calibri" w:eastAsia="Times New Roman" w:hAnsi="Calibri" w:cs="Calibri"/>
                <w:color w:val="000000" w:themeColor="text1"/>
                <w:lang w:eastAsia="en-AU"/>
              </w:rPr>
              <w:t>T</w:t>
            </w:r>
            <w:r w:rsidRPr="2353537F">
              <w:rPr>
                <w:rFonts w:eastAsiaTheme="minorEastAsia"/>
                <w:color w:val="000000" w:themeColor="text1"/>
                <w:lang w:eastAsia="en-AU"/>
              </w:rPr>
              <w:t>he following aspects of performance evidence</w:t>
            </w:r>
            <w:r w:rsidR="44206269" w:rsidRPr="2353537F">
              <w:rPr>
                <w:rFonts w:eastAsiaTheme="minorEastAsia"/>
                <w:color w:val="000000" w:themeColor="text1"/>
                <w:lang w:eastAsia="en-AU"/>
              </w:rPr>
              <w:t xml:space="preserve"> must be</w:t>
            </w:r>
            <w:r w:rsidRPr="2353537F">
              <w:rPr>
                <w:rFonts w:eastAsiaTheme="minorEastAsia"/>
                <w:color w:val="000000" w:themeColor="text1"/>
                <w:lang w:eastAsia="en-AU"/>
              </w:rPr>
              <w:t xml:space="preserve"> directly observed by the assessor on at least one occasion</w:t>
            </w:r>
            <w:r w:rsidR="080E439B" w:rsidRPr="2353537F">
              <w:rPr>
                <w:rFonts w:eastAsiaTheme="minorEastAsia"/>
                <w:color w:val="000000" w:themeColor="text1"/>
                <w:lang w:eastAsia="en-AU"/>
              </w:rPr>
              <w:t>.</w:t>
            </w:r>
            <w:r w:rsidRPr="2353537F">
              <w:rPr>
                <w:rFonts w:eastAsiaTheme="minorEastAsia"/>
                <w:color w:val="000000" w:themeColor="text1"/>
                <w:lang w:eastAsia="en-AU"/>
              </w:rPr>
              <w:t xml:space="preserve"> </w:t>
            </w:r>
          </w:p>
          <w:p w14:paraId="26528216" w14:textId="07F40656" w:rsidR="6ED5CAEE" w:rsidRDefault="6ED5CAEE" w:rsidP="00646A8E">
            <w:pPr>
              <w:pStyle w:val="ListParagraph"/>
              <w:numPr>
                <w:ilvl w:val="0"/>
                <w:numId w:val="9"/>
              </w:numPr>
              <w:jc w:val="left"/>
              <w:rPr>
                <w:rFonts w:eastAsiaTheme="minorEastAsia"/>
                <w:color w:val="000000" w:themeColor="text1"/>
                <w:lang w:eastAsia="en-AU"/>
              </w:rPr>
            </w:pPr>
            <w:r w:rsidRPr="2353537F">
              <w:rPr>
                <w:rFonts w:eastAsiaTheme="minorEastAsia"/>
                <w:color w:val="000000" w:themeColor="text1"/>
                <w:lang w:eastAsia="en-AU"/>
              </w:rPr>
              <w:t>Set up and support of one indoor experience</w:t>
            </w:r>
          </w:p>
          <w:p w14:paraId="6495E39C" w14:textId="7F3F33BF" w:rsidR="30E19AFE" w:rsidRDefault="30E19AFE" w:rsidP="00646A8E">
            <w:pPr>
              <w:pStyle w:val="ListParagraph"/>
              <w:numPr>
                <w:ilvl w:val="1"/>
                <w:numId w:val="9"/>
              </w:numPr>
              <w:jc w:val="left"/>
              <w:rPr>
                <w:rFonts w:eastAsiaTheme="minorEastAsia"/>
                <w:color w:val="000000" w:themeColor="text1"/>
                <w:lang w:eastAsia="en-AU"/>
              </w:rPr>
            </w:pPr>
            <w:r w:rsidRPr="2353537F">
              <w:rPr>
                <w:rFonts w:eastAsiaTheme="minorEastAsia"/>
                <w:color w:val="000000" w:themeColor="text1"/>
                <w:lang w:eastAsia="en-AU"/>
              </w:rPr>
              <w:t>Sets up a safe and age-appropriate indoor activity using relevant materials.</w:t>
            </w:r>
          </w:p>
          <w:p w14:paraId="47611EEC" w14:textId="5B2734B1" w:rsidR="30E19AFE" w:rsidRDefault="30E19AFE" w:rsidP="00646A8E">
            <w:pPr>
              <w:pStyle w:val="ListParagraph"/>
              <w:numPr>
                <w:ilvl w:val="1"/>
                <w:numId w:val="9"/>
              </w:numPr>
            </w:pPr>
            <w:r>
              <w:t>Encourages and supports children’s participation in the experience.</w:t>
            </w:r>
          </w:p>
          <w:p w14:paraId="02AA0F46" w14:textId="49FF2AEA" w:rsidR="30E19AFE" w:rsidRDefault="30E19AFE" w:rsidP="00646A8E">
            <w:pPr>
              <w:pStyle w:val="ListParagraph"/>
              <w:numPr>
                <w:ilvl w:val="1"/>
                <w:numId w:val="9"/>
              </w:numPr>
            </w:pPr>
            <w:r>
              <w:t>Engages with children to extend learning through prompts or guidance.</w:t>
            </w:r>
          </w:p>
          <w:p w14:paraId="7820AA2C" w14:textId="6F802B4E" w:rsidR="6ED5CAEE" w:rsidRDefault="6ED5CAEE" w:rsidP="00646A8E">
            <w:pPr>
              <w:pStyle w:val="ListParagraph"/>
              <w:numPr>
                <w:ilvl w:val="0"/>
                <w:numId w:val="9"/>
              </w:numPr>
              <w:jc w:val="left"/>
              <w:rPr>
                <w:rFonts w:eastAsiaTheme="minorEastAsia"/>
                <w:color w:val="000000" w:themeColor="text1"/>
                <w:lang w:eastAsia="en-AU"/>
              </w:rPr>
            </w:pPr>
            <w:r w:rsidRPr="2353537F">
              <w:rPr>
                <w:rFonts w:eastAsiaTheme="minorEastAsia"/>
                <w:color w:val="000000" w:themeColor="text1"/>
                <w:lang w:eastAsia="en-AU"/>
              </w:rPr>
              <w:t>Set up and support of one outdoor experience</w:t>
            </w:r>
          </w:p>
          <w:p w14:paraId="30C1C47E" w14:textId="0AF7F3C3" w:rsidR="070C0D37" w:rsidRDefault="070C0D37" w:rsidP="00646A8E">
            <w:pPr>
              <w:pStyle w:val="ListParagraph"/>
              <w:numPr>
                <w:ilvl w:val="1"/>
                <w:numId w:val="9"/>
              </w:numPr>
              <w:jc w:val="left"/>
              <w:rPr>
                <w:rFonts w:eastAsiaTheme="minorEastAsia"/>
                <w:color w:val="000000" w:themeColor="text1"/>
                <w:lang w:eastAsia="en-AU"/>
              </w:rPr>
            </w:pPr>
            <w:r w:rsidRPr="2353537F">
              <w:rPr>
                <w:rFonts w:eastAsiaTheme="minorEastAsia"/>
                <w:color w:val="000000" w:themeColor="text1"/>
                <w:lang w:eastAsia="en-AU"/>
              </w:rPr>
              <w:t>Prepares a safe and stimulating outdoor environment with suitable resources.</w:t>
            </w:r>
          </w:p>
          <w:p w14:paraId="59F8ACB5" w14:textId="1BD8649A" w:rsidR="070C0D37" w:rsidRDefault="070C0D37" w:rsidP="00646A8E">
            <w:pPr>
              <w:pStyle w:val="ListParagraph"/>
              <w:numPr>
                <w:ilvl w:val="1"/>
                <w:numId w:val="9"/>
              </w:numPr>
            </w:pPr>
            <w:r>
              <w:t>Promotes active engagement through physical, sensory, or group play.</w:t>
            </w:r>
          </w:p>
          <w:p w14:paraId="3D5E60C7" w14:textId="2AB48A5C" w:rsidR="070C0D37" w:rsidRDefault="070C0D37" w:rsidP="00646A8E">
            <w:pPr>
              <w:pStyle w:val="ListParagraph"/>
              <w:numPr>
                <w:ilvl w:val="1"/>
                <w:numId w:val="9"/>
              </w:numPr>
            </w:pPr>
            <w:r>
              <w:t>Interacts with children to extend exploration and ensure supervision.</w:t>
            </w:r>
          </w:p>
        </w:tc>
        <w:tc>
          <w:tcPr>
            <w:tcW w:w="6893"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27F98A37" w14:textId="58A78E14" w:rsidR="2353537F" w:rsidRDefault="2353537F" w:rsidP="2353537F">
            <w:pPr>
              <w:rPr>
                <w:rFonts w:ascii="MS Gothic" w:eastAsia="MS Gothic" w:hAnsi="MS Gothic" w:cs="Segoe UI"/>
                <w:color w:val="2B579A"/>
                <w:lang w:eastAsia="en-AU"/>
              </w:rPr>
            </w:pPr>
          </w:p>
          <w:p w14:paraId="49F4F3B2" w14:textId="49DC1EA8" w:rsidR="2353537F" w:rsidRDefault="2353537F" w:rsidP="2353537F">
            <w:pPr>
              <w:rPr>
                <w:rFonts w:ascii="MS Gothic" w:eastAsia="MS Gothic" w:hAnsi="MS Gothic" w:cs="Segoe UI"/>
                <w:color w:val="2B579A"/>
                <w:lang w:eastAsia="en-AU"/>
              </w:rPr>
            </w:pPr>
          </w:p>
          <w:p w14:paraId="30624048" w14:textId="2E802652" w:rsidR="2353537F" w:rsidRDefault="2353537F" w:rsidP="2353537F">
            <w:pPr>
              <w:rPr>
                <w:rFonts w:ascii="MS Gothic" w:eastAsia="MS Gothic" w:hAnsi="MS Gothic" w:cs="Segoe UI"/>
                <w:color w:val="2B579A"/>
                <w:lang w:eastAsia="en-AU"/>
              </w:rPr>
            </w:pPr>
          </w:p>
          <w:p w14:paraId="7344ED71" w14:textId="3F2B28C0" w:rsidR="6ED5CAEE" w:rsidRDefault="6ED5CAEE" w:rsidP="2353537F">
            <w:pPr>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173D1205" w14:textId="53D5BB42" w:rsidR="2353537F" w:rsidRDefault="2353537F" w:rsidP="2353537F">
            <w:pPr>
              <w:rPr>
                <w:rFonts w:ascii="MS Gothic" w:eastAsia="MS Gothic" w:hAnsi="MS Gothic" w:cs="Segoe UI"/>
                <w:color w:val="2B579A"/>
                <w:lang w:eastAsia="en-AU"/>
              </w:rPr>
            </w:pPr>
          </w:p>
          <w:p w14:paraId="0E42F93B" w14:textId="0EA2B2F8" w:rsidR="2353537F" w:rsidRDefault="2353537F" w:rsidP="2353537F">
            <w:pPr>
              <w:rPr>
                <w:rFonts w:ascii="MS Gothic" w:eastAsia="MS Gothic" w:hAnsi="MS Gothic" w:cs="Segoe UI"/>
                <w:color w:val="2B579A"/>
                <w:lang w:eastAsia="en-AU"/>
              </w:rPr>
            </w:pPr>
          </w:p>
          <w:p w14:paraId="4B3338C2" w14:textId="749AEA95" w:rsidR="2353537F" w:rsidRDefault="2353537F" w:rsidP="2353537F">
            <w:pPr>
              <w:rPr>
                <w:rFonts w:ascii="MS Gothic" w:eastAsia="MS Gothic" w:hAnsi="MS Gothic" w:cs="Segoe UI"/>
                <w:color w:val="2B579A"/>
                <w:lang w:eastAsia="en-AU"/>
              </w:rPr>
            </w:pPr>
          </w:p>
          <w:p w14:paraId="5D87DFC0" w14:textId="42E3624D" w:rsidR="2353537F" w:rsidRDefault="2353537F" w:rsidP="2353537F">
            <w:pPr>
              <w:rPr>
                <w:rFonts w:ascii="MS Gothic" w:eastAsia="MS Gothic" w:hAnsi="MS Gothic" w:cs="Segoe UI"/>
                <w:color w:val="2B579A"/>
                <w:lang w:eastAsia="en-AU"/>
              </w:rPr>
            </w:pPr>
          </w:p>
          <w:p w14:paraId="445451CB" w14:textId="07A3601C" w:rsidR="6ED5CAEE" w:rsidRDefault="6ED5CAEE" w:rsidP="2353537F">
            <w:pPr>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127127AE" w14:textId="3D1A18D6" w:rsidR="64FAC8EE" w:rsidRDefault="64FAC8EE" w:rsidP="2353537F">
            <w:pPr>
              <w:rPr>
                <w:rFonts w:ascii="Calibri" w:eastAsia="Times New Roman" w:hAnsi="Calibri" w:cs="Calibri"/>
                <w:lang w:eastAsia="en-AU"/>
              </w:rPr>
            </w:pPr>
            <w:r w:rsidRPr="2353537F">
              <w:rPr>
                <w:rFonts w:ascii="Calibri" w:eastAsia="Times New Roman" w:hAnsi="Calibri" w:cs="Calibri"/>
                <w:lang w:eastAsia="en-AU"/>
              </w:rPr>
              <w:t>Additional Comments:</w:t>
            </w:r>
          </w:p>
        </w:tc>
      </w:tr>
      <w:tr w:rsidR="00285963" w:rsidRPr="00581B8E" w14:paraId="1C198267"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5C28964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70D3C127"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19AC58C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03D675F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5578CDB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1677B8E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09FE035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C7FC94E"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06A5E21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lastRenderedPageBreak/>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24E0509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544D00FA" w14:textId="77777777" w:rsidR="00285963" w:rsidRDefault="00285963" w:rsidP="00955DAE">
      <w:pPr>
        <w:spacing w:before="10"/>
        <w:rPr>
          <w:sz w:val="27"/>
        </w:rPr>
      </w:pPr>
    </w:p>
    <w:p w14:paraId="25882E3D" w14:textId="77777777" w:rsidR="0045618E" w:rsidRDefault="0045618E" w:rsidP="0045618E">
      <w:pPr>
        <w:pStyle w:val="Heading2"/>
      </w:pPr>
      <w:bookmarkStart w:id="221" w:name="_Toc1331466507"/>
      <w:r>
        <w:t>CHCECE037 Support children to connect with the natural environment</w:t>
      </w:r>
      <w:bookmarkEnd w:id="221"/>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364FE48C" w14:textId="77777777" w:rsidTr="2555AC7F">
        <w:trPr>
          <w:trHeight w:val="1350"/>
        </w:trPr>
        <w:tc>
          <w:tcPr>
            <w:tcW w:w="6748" w:type="dxa"/>
            <w:shd w:val="clear" w:color="auto" w:fill="E26714"/>
          </w:tcPr>
          <w:p w14:paraId="5C56F471" w14:textId="77777777" w:rsidR="0045618E" w:rsidRPr="00F41B1A" w:rsidRDefault="0045618E">
            <w:pPr>
              <w:rPr>
                <w:color w:val="FFFFFF" w:themeColor="background1"/>
              </w:rPr>
            </w:pPr>
            <w:r w:rsidRPr="00F41B1A">
              <w:rPr>
                <w:color w:val="FFFFFF" w:themeColor="background1"/>
              </w:rPr>
              <w:t xml:space="preserve">Key Points (KP)  </w:t>
            </w:r>
          </w:p>
          <w:p w14:paraId="0EEC6C72"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1F08F947"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35E3E4A0" w14:textId="77777777" w:rsidTr="2555AC7F">
        <w:trPr>
          <w:trHeight w:val="374"/>
        </w:trPr>
        <w:tc>
          <w:tcPr>
            <w:tcW w:w="13608" w:type="dxa"/>
            <w:gridSpan w:val="2"/>
            <w:tcBorders>
              <w:top w:val="nil"/>
              <w:left w:val="single" w:sz="4" w:space="0" w:color="F36F20"/>
            </w:tcBorders>
          </w:tcPr>
          <w:p w14:paraId="31FF9AD6"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3C916A93" w14:textId="77777777" w:rsidTr="2555AC7F">
        <w:trPr>
          <w:trHeight w:val="366"/>
        </w:trPr>
        <w:tc>
          <w:tcPr>
            <w:tcW w:w="6748" w:type="dxa"/>
            <w:tcBorders>
              <w:left w:val="single" w:sz="4" w:space="0" w:color="F36F20"/>
            </w:tcBorders>
          </w:tcPr>
          <w:p w14:paraId="02C6A2A6"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195A6996"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2555AC7F" w14:paraId="59A268D6" w14:textId="77777777" w:rsidTr="2555AC7F">
        <w:trPr>
          <w:trHeight w:val="300"/>
        </w:trPr>
        <w:tc>
          <w:tcPr>
            <w:tcW w:w="6748" w:type="dxa"/>
            <w:tcBorders>
              <w:left w:val="single" w:sz="4" w:space="0" w:color="F36F20"/>
            </w:tcBorders>
          </w:tcPr>
          <w:p w14:paraId="4BD2590F" w14:textId="1131CC65" w:rsidR="2555AC7F" w:rsidRDefault="2555AC7F" w:rsidP="2555AC7F">
            <w:pPr>
              <w:pStyle w:val="TableParagraph"/>
              <w:spacing w:before="4"/>
              <w:ind w:left="111"/>
              <w:rPr>
                <w:color w:val="FF0000"/>
              </w:rPr>
            </w:pPr>
            <w:r w:rsidRPr="2555AC7F">
              <w:rPr>
                <w:color w:val="FF0000"/>
                <w:lang w:val="en-AU"/>
              </w:rPr>
              <w:t>Date and Time of Observation:</w:t>
            </w:r>
          </w:p>
        </w:tc>
        <w:tc>
          <w:tcPr>
            <w:tcW w:w="6860" w:type="dxa"/>
          </w:tcPr>
          <w:p w14:paraId="48E5822A" w14:textId="7064B762" w:rsidR="2555AC7F" w:rsidRDefault="2555AC7F" w:rsidP="2555AC7F">
            <w:pPr>
              <w:pStyle w:val="TableParagraph"/>
              <w:spacing w:before="4"/>
              <w:rPr>
                <w:color w:val="FF0000"/>
              </w:rPr>
            </w:pPr>
            <w:r w:rsidRPr="2555AC7F">
              <w:rPr>
                <w:color w:val="000000" w:themeColor="text1"/>
                <w:lang w:val="en-AU"/>
              </w:rPr>
              <w:t xml:space="preserve"> </w:t>
            </w:r>
            <w:r w:rsidRPr="2555AC7F">
              <w:rPr>
                <w:color w:val="FF0000"/>
                <w:lang w:val="en-AU"/>
              </w:rPr>
              <w:t xml:space="preserve">XX/XX/XXXX </w:t>
            </w:r>
          </w:p>
        </w:tc>
      </w:tr>
      <w:tr w:rsidR="2555AC7F" w14:paraId="168141FC" w14:textId="77777777" w:rsidTr="2555AC7F">
        <w:trPr>
          <w:trHeight w:val="300"/>
        </w:trPr>
        <w:tc>
          <w:tcPr>
            <w:tcW w:w="6748" w:type="dxa"/>
            <w:tcBorders>
              <w:left w:val="single" w:sz="4" w:space="0" w:color="F36F20"/>
            </w:tcBorders>
          </w:tcPr>
          <w:p w14:paraId="07928E70" w14:textId="1464AC0A" w:rsidR="2555AC7F" w:rsidRDefault="2555AC7F" w:rsidP="2555AC7F">
            <w:pPr>
              <w:pStyle w:val="TableParagraph"/>
              <w:spacing w:before="4"/>
              <w:ind w:left="111"/>
              <w:rPr>
                <w:color w:val="FF0000"/>
              </w:rPr>
            </w:pPr>
            <w:r w:rsidRPr="2555AC7F">
              <w:rPr>
                <w:color w:val="FF0000"/>
                <w:lang w:val="en-AU"/>
              </w:rPr>
              <w:t xml:space="preserve">Place of Observation: </w:t>
            </w:r>
          </w:p>
        </w:tc>
        <w:tc>
          <w:tcPr>
            <w:tcW w:w="6860" w:type="dxa"/>
          </w:tcPr>
          <w:p w14:paraId="44B80980" w14:textId="392157E7" w:rsidR="2555AC7F" w:rsidRDefault="2555AC7F" w:rsidP="2555AC7F">
            <w:pPr>
              <w:pStyle w:val="TableParagraph"/>
              <w:spacing w:before="4"/>
              <w:ind w:left="107"/>
              <w:rPr>
                <w:color w:val="FF0000"/>
              </w:rPr>
            </w:pPr>
            <w:r w:rsidRPr="2555AC7F">
              <w:rPr>
                <w:color w:val="FF0000"/>
                <w:lang w:val="en-AU"/>
              </w:rPr>
              <w:t>ABC Centre, 13 ABC St, Sunnybank</w:t>
            </w:r>
          </w:p>
        </w:tc>
      </w:tr>
      <w:tr w:rsidR="0045618E" w:rsidRPr="009D7629" w14:paraId="5D9546BF" w14:textId="77777777" w:rsidTr="2555AC7F">
        <w:trPr>
          <w:trHeight w:val="366"/>
        </w:trPr>
        <w:tc>
          <w:tcPr>
            <w:tcW w:w="6748" w:type="dxa"/>
            <w:tcBorders>
              <w:left w:val="single" w:sz="4" w:space="0" w:color="F36F20"/>
            </w:tcBorders>
          </w:tcPr>
          <w:p w14:paraId="31B25408" w14:textId="252F54E2" w:rsidR="0045618E" w:rsidRPr="004866A9" w:rsidRDefault="006B22C6" w:rsidP="00646A8E">
            <w:pPr>
              <w:pStyle w:val="ListParagraph"/>
              <w:numPr>
                <w:ilvl w:val="0"/>
                <w:numId w:val="21"/>
              </w:numPr>
              <w:spacing w:after="160" w:line="259" w:lineRule="auto"/>
              <w:rPr>
                <w:rFonts w:cstheme="minorHAnsi"/>
                <w:iCs/>
              </w:rPr>
            </w:pPr>
            <w:commentRangeStart w:id="222"/>
            <w:r w:rsidRPr="004866A9">
              <w:rPr>
                <w:rFonts w:cstheme="minorHAnsi"/>
                <w:iCs/>
              </w:rPr>
              <w:t>How do you identify and use opportunities to discuss with children the natural environment and the interdependence between people, plants, animals, and the land?</w:t>
            </w:r>
            <w:commentRangeEnd w:id="222"/>
            <w:r w:rsidR="00382C5B">
              <w:rPr>
                <w:rStyle w:val="CommentReference"/>
              </w:rPr>
              <w:commentReference w:id="222"/>
            </w:r>
          </w:p>
        </w:tc>
        <w:tc>
          <w:tcPr>
            <w:tcW w:w="6860" w:type="dxa"/>
          </w:tcPr>
          <w:p>
            <w:r>
              <w:t>{{CHCECE037_1}}</w:t>
            </w:r>
          </w:p>
        </w:tc>
      </w:tr>
      <w:tr w:rsidR="0045618E" w:rsidRPr="009D7629" w14:paraId="29704F66" w14:textId="77777777" w:rsidTr="2555AC7F">
        <w:trPr>
          <w:trHeight w:val="366"/>
        </w:trPr>
        <w:tc>
          <w:tcPr>
            <w:tcW w:w="6748" w:type="dxa"/>
            <w:tcBorders>
              <w:left w:val="single" w:sz="4" w:space="0" w:color="F36F20"/>
            </w:tcBorders>
          </w:tcPr>
          <w:p w14:paraId="42C802A6" w14:textId="02891AA4" w:rsidR="0045618E" w:rsidRPr="004866A9" w:rsidRDefault="00A55C1F" w:rsidP="00646A8E">
            <w:pPr>
              <w:pStyle w:val="ListParagraph"/>
              <w:numPr>
                <w:ilvl w:val="0"/>
                <w:numId w:val="21"/>
              </w:numPr>
              <w:rPr>
                <w:rFonts w:cstheme="minorHAnsi"/>
                <w:iCs/>
              </w:rPr>
            </w:pPr>
            <w:commentRangeStart w:id="223"/>
            <w:r w:rsidRPr="004866A9">
              <w:rPr>
                <w:rFonts w:cstheme="minorHAnsi"/>
                <w:iCs/>
              </w:rPr>
              <w:t>In what ways do you model respect, care, and appreciation for both natural and constructed environments within your educational practice?</w:t>
            </w:r>
            <w:commentRangeEnd w:id="223"/>
            <w:r w:rsidR="00382C5B">
              <w:rPr>
                <w:rStyle w:val="CommentReference"/>
              </w:rPr>
              <w:commentReference w:id="223"/>
            </w:r>
          </w:p>
        </w:tc>
        <w:tc>
          <w:tcPr>
            <w:tcW w:w="6860" w:type="dxa"/>
          </w:tcPr>
          <w:p>
            <w:r>
              <w:t>{{CHCECE037_2}}</w:t>
            </w:r>
          </w:p>
        </w:tc>
      </w:tr>
      <w:tr w:rsidR="0045618E" w:rsidRPr="009D7629" w14:paraId="63DB4575" w14:textId="77777777" w:rsidTr="2555AC7F">
        <w:trPr>
          <w:trHeight w:val="366"/>
        </w:trPr>
        <w:tc>
          <w:tcPr>
            <w:tcW w:w="6748" w:type="dxa"/>
            <w:tcBorders>
              <w:left w:val="single" w:sz="4" w:space="0" w:color="F36F20"/>
            </w:tcBorders>
          </w:tcPr>
          <w:p w14:paraId="54A2B9F2" w14:textId="3E6EE9BD" w:rsidR="0045618E" w:rsidRPr="004866A9" w:rsidRDefault="00A55C1F" w:rsidP="00646A8E">
            <w:pPr>
              <w:pStyle w:val="ListParagraph"/>
              <w:numPr>
                <w:ilvl w:val="0"/>
                <w:numId w:val="21"/>
              </w:numPr>
              <w:rPr>
                <w:rFonts w:cstheme="minorHAnsi"/>
                <w:iCs/>
              </w:rPr>
            </w:pPr>
            <w:commentRangeStart w:id="224"/>
            <w:r w:rsidRPr="004866A9">
              <w:rPr>
                <w:rFonts w:cstheme="minorHAnsi"/>
                <w:iCs/>
              </w:rPr>
              <w:t>How do you provide children with information and access to resources about the environment and the impact of their activities on natural environments?</w:t>
            </w:r>
            <w:commentRangeEnd w:id="224"/>
            <w:r w:rsidR="00382C5B">
              <w:rPr>
                <w:rStyle w:val="CommentReference"/>
              </w:rPr>
              <w:commentReference w:id="224"/>
            </w:r>
          </w:p>
        </w:tc>
        <w:tc>
          <w:tcPr>
            <w:tcW w:w="6860" w:type="dxa"/>
          </w:tcPr>
          <w:p>
            <w:r>
              <w:t>{{CHCECE037_3}}</w:t>
            </w:r>
          </w:p>
        </w:tc>
      </w:tr>
      <w:tr w:rsidR="0045618E" w:rsidRPr="009D7629" w14:paraId="5A492247" w14:textId="77777777" w:rsidTr="2555AC7F">
        <w:trPr>
          <w:trHeight w:val="366"/>
        </w:trPr>
        <w:tc>
          <w:tcPr>
            <w:tcW w:w="6748" w:type="dxa"/>
            <w:tcBorders>
              <w:left w:val="single" w:sz="4" w:space="0" w:color="F36F20"/>
            </w:tcBorders>
          </w:tcPr>
          <w:p w14:paraId="6E047571" w14:textId="141FFD63" w:rsidR="0045618E" w:rsidRPr="004866A9" w:rsidRDefault="00A55C1F" w:rsidP="00646A8E">
            <w:pPr>
              <w:pStyle w:val="TableParagraph"/>
              <w:numPr>
                <w:ilvl w:val="0"/>
                <w:numId w:val="21"/>
              </w:numPr>
              <w:spacing w:before="4"/>
              <w:jc w:val="both"/>
              <w:rPr>
                <w:rFonts w:asciiTheme="minorHAnsi" w:hAnsiTheme="minorHAnsi" w:cstheme="minorHAnsi"/>
                <w:iCs/>
                <w:sz w:val="24"/>
                <w:szCs w:val="24"/>
                <w:lang w:val="en-AU"/>
              </w:rPr>
            </w:pPr>
            <w:commentRangeStart w:id="225"/>
            <w:r w:rsidRPr="004866A9">
              <w:rPr>
                <w:rFonts w:asciiTheme="minorHAnsi" w:hAnsiTheme="minorHAnsi" w:cstheme="minorHAnsi"/>
                <w:iCs/>
                <w:sz w:val="24"/>
                <w:szCs w:val="24"/>
                <w:lang w:val="en-AU"/>
              </w:rPr>
              <w:t>Describe how you incorporate Aboriginal and/or Torres Strait Islander peoples’ connection with and use of the natural environment into your teaching practices.</w:t>
            </w:r>
            <w:commentRangeEnd w:id="225"/>
            <w:r w:rsidR="00382C5B">
              <w:rPr>
                <w:rStyle w:val="CommentReference"/>
                <w:rFonts w:asciiTheme="minorHAnsi" w:eastAsiaTheme="minorHAnsi" w:hAnsiTheme="minorHAnsi" w:cstheme="minorBidi"/>
                <w:lang w:val="en-AU"/>
              </w:rPr>
              <w:commentReference w:id="225"/>
            </w:r>
          </w:p>
        </w:tc>
        <w:tc>
          <w:tcPr>
            <w:tcW w:w="6860" w:type="dxa"/>
          </w:tcPr>
          <w:p>
            <w:r>
              <w:t>{{CHCECE037_4}}</w:t>
            </w:r>
          </w:p>
        </w:tc>
      </w:tr>
      <w:tr w:rsidR="0045618E" w:rsidRPr="009D7629" w14:paraId="1B5D4557" w14:textId="77777777" w:rsidTr="2555AC7F">
        <w:trPr>
          <w:trHeight w:val="366"/>
        </w:trPr>
        <w:tc>
          <w:tcPr>
            <w:tcW w:w="6748" w:type="dxa"/>
            <w:tcBorders>
              <w:left w:val="single" w:sz="4" w:space="0" w:color="F36F20"/>
            </w:tcBorders>
          </w:tcPr>
          <w:p w14:paraId="42B4DE4D" w14:textId="3A52668F" w:rsidR="0045618E" w:rsidRPr="004866A9" w:rsidRDefault="00A55C1F" w:rsidP="00646A8E">
            <w:pPr>
              <w:pStyle w:val="TableParagraph"/>
              <w:numPr>
                <w:ilvl w:val="0"/>
                <w:numId w:val="21"/>
              </w:numPr>
              <w:spacing w:before="4"/>
              <w:jc w:val="both"/>
              <w:rPr>
                <w:rFonts w:asciiTheme="minorHAnsi" w:eastAsiaTheme="minorHAnsi" w:hAnsiTheme="minorHAnsi" w:cstheme="minorHAnsi"/>
                <w:iCs/>
                <w:sz w:val="24"/>
                <w:szCs w:val="24"/>
                <w:lang w:val="en-AU"/>
              </w:rPr>
            </w:pPr>
            <w:commentRangeStart w:id="226"/>
            <w:r w:rsidRPr="004866A9">
              <w:rPr>
                <w:rFonts w:asciiTheme="minorHAnsi" w:eastAsiaTheme="minorHAnsi" w:hAnsiTheme="minorHAnsi" w:cstheme="minorHAnsi"/>
                <w:iCs/>
                <w:sz w:val="24"/>
                <w:szCs w:val="24"/>
                <w:lang w:val="en-AU"/>
              </w:rPr>
              <w:lastRenderedPageBreak/>
              <w:t>How do you promote the use of natural and recycled materials in learning environments according to service policies and procedures? Provide examples of how these materials meet the needs of particular experiences.</w:t>
            </w:r>
            <w:commentRangeEnd w:id="226"/>
            <w:r w:rsidR="00E538B9">
              <w:rPr>
                <w:rStyle w:val="CommentReference"/>
                <w:rFonts w:asciiTheme="minorHAnsi" w:eastAsiaTheme="minorHAnsi" w:hAnsiTheme="minorHAnsi" w:cstheme="minorBidi"/>
                <w:lang w:val="en-AU"/>
              </w:rPr>
              <w:commentReference w:id="226"/>
            </w:r>
          </w:p>
        </w:tc>
        <w:tc>
          <w:tcPr>
            <w:tcW w:w="6860" w:type="dxa"/>
          </w:tcPr>
          <w:p>
            <w:r>
              <w:t>{{CHCECE037_5}}</w:t>
            </w:r>
          </w:p>
        </w:tc>
      </w:tr>
      <w:tr w:rsidR="0045618E" w:rsidRPr="009D7629" w14:paraId="4ACBD0A7" w14:textId="77777777" w:rsidTr="2555AC7F">
        <w:trPr>
          <w:trHeight w:val="366"/>
        </w:trPr>
        <w:tc>
          <w:tcPr>
            <w:tcW w:w="6748" w:type="dxa"/>
            <w:tcBorders>
              <w:left w:val="single" w:sz="4" w:space="0" w:color="F36F20"/>
            </w:tcBorders>
          </w:tcPr>
          <w:p w14:paraId="6439E3CF" w14:textId="44BE7317" w:rsidR="0045618E" w:rsidRPr="004866A9" w:rsidRDefault="00A55C1F" w:rsidP="00646A8E">
            <w:pPr>
              <w:pStyle w:val="ListParagraph"/>
              <w:numPr>
                <w:ilvl w:val="0"/>
                <w:numId w:val="21"/>
              </w:numPr>
              <w:spacing w:after="160" w:line="259" w:lineRule="auto"/>
              <w:rPr>
                <w:rFonts w:cstheme="minorHAnsi"/>
                <w:iCs/>
              </w:rPr>
            </w:pPr>
            <w:commentRangeStart w:id="227"/>
            <w:r w:rsidRPr="004866A9">
              <w:rPr>
                <w:rFonts w:cstheme="minorHAnsi"/>
                <w:iCs/>
              </w:rPr>
              <w:t>What strategies do you use to provide children with opportunities to explore both the natural and constructed environment as well as their local community?</w:t>
            </w:r>
            <w:commentRangeEnd w:id="227"/>
            <w:r w:rsidR="00962B28">
              <w:rPr>
                <w:rStyle w:val="CommentReference"/>
              </w:rPr>
              <w:commentReference w:id="227"/>
            </w:r>
          </w:p>
        </w:tc>
        <w:tc>
          <w:tcPr>
            <w:tcW w:w="6860" w:type="dxa"/>
          </w:tcPr>
          <w:p>
            <w:r>
              <w:t>{{CHCECE037_6}}</w:t>
            </w:r>
          </w:p>
        </w:tc>
      </w:tr>
      <w:tr w:rsidR="0045618E" w:rsidRPr="009D7629" w14:paraId="0554F551" w14:textId="77777777" w:rsidTr="2555AC7F">
        <w:trPr>
          <w:trHeight w:val="366"/>
        </w:trPr>
        <w:tc>
          <w:tcPr>
            <w:tcW w:w="6748" w:type="dxa"/>
            <w:tcBorders>
              <w:left w:val="single" w:sz="4" w:space="0" w:color="F36F20"/>
            </w:tcBorders>
          </w:tcPr>
          <w:p w14:paraId="081084D1" w14:textId="6D9D5AEA" w:rsidR="0045618E" w:rsidRPr="004866A9" w:rsidRDefault="00A55C1F" w:rsidP="00646A8E">
            <w:pPr>
              <w:pStyle w:val="NormalWeb"/>
              <w:numPr>
                <w:ilvl w:val="0"/>
                <w:numId w:val="21"/>
              </w:numPr>
              <w:shd w:val="clear" w:color="auto" w:fill="FFFFFF"/>
              <w:jc w:val="both"/>
              <w:rPr>
                <w:rFonts w:asciiTheme="minorHAnsi" w:hAnsiTheme="minorHAnsi" w:cstheme="minorHAnsi"/>
                <w:iCs/>
              </w:rPr>
            </w:pPr>
            <w:commentRangeStart w:id="228"/>
            <w:r w:rsidRPr="004866A9">
              <w:rPr>
                <w:rFonts w:asciiTheme="minorHAnsi" w:hAnsiTheme="minorHAnsi" w:cstheme="minorHAnsi"/>
                <w:iCs/>
              </w:rPr>
              <w:t>Identify opportunities for children to reduce their impact on the natural environment and explain how you support them in demonstrating respect for it.</w:t>
            </w:r>
            <w:commentRangeEnd w:id="228"/>
            <w:r w:rsidR="00962B28">
              <w:rPr>
                <w:rStyle w:val="CommentReference"/>
                <w:rFonts w:asciiTheme="minorHAnsi" w:eastAsiaTheme="minorHAnsi" w:hAnsiTheme="minorHAnsi" w:cstheme="minorBidi"/>
                <w:lang w:eastAsia="en-US"/>
              </w:rPr>
              <w:commentReference w:id="228"/>
            </w:r>
          </w:p>
        </w:tc>
        <w:tc>
          <w:tcPr>
            <w:tcW w:w="6860" w:type="dxa"/>
          </w:tcPr>
          <w:p>
            <w:r>
              <w:t>{{CHCECE037_7}}</w:t>
            </w:r>
          </w:p>
        </w:tc>
      </w:tr>
      <w:tr w:rsidR="005865B1" w:rsidRPr="009D7629" w14:paraId="6A3C7FC3" w14:textId="77777777" w:rsidTr="2555AC7F">
        <w:trPr>
          <w:trHeight w:val="366"/>
        </w:trPr>
        <w:tc>
          <w:tcPr>
            <w:tcW w:w="6748" w:type="dxa"/>
            <w:tcBorders>
              <w:left w:val="single" w:sz="4" w:space="0" w:color="F36F20"/>
            </w:tcBorders>
          </w:tcPr>
          <w:p w14:paraId="5DDF87FA" w14:textId="420C9356" w:rsidR="005865B1" w:rsidRPr="004866A9" w:rsidRDefault="00A55C1F" w:rsidP="00646A8E">
            <w:pPr>
              <w:pStyle w:val="NormalWeb"/>
              <w:numPr>
                <w:ilvl w:val="0"/>
                <w:numId w:val="21"/>
              </w:numPr>
              <w:shd w:val="clear" w:color="auto" w:fill="FFFFFF"/>
              <w:jc w:val="both"/>
              <w:rPr>
                <w:rFonts w:asciiTheme="minorHAnsi" w:hAnsiTheme="minorHAnsi" w:cstheme="minorHAnsi"/>
                <w:iCs/>
              </w:rPr>
            </w:pPr>
            <w:commentRangeStart w:id="229"/>
            <w:r w:rsidRPr="004866A9">
              <w:rPr>
                <w:rFonts w:asciiTheme="minorHAnsi" w:hAnsiTheme="minorHAnsi" w:cstheme="minorHAnsi"/>
                <w:iCs/>
              </w:rPr>
              <w:t>How do you provide children with opportunities to experience the growth and care of living things? What benefits of nature play do you aim to support through these experiences?</w:t>
            </w:r>
            <w:commentRangeEnd w:id="229"/>
            <w:r w:rsidR="00D51A90">
              <w:rPr>
                <w:rStyle w:val="CommentReference"/>
                <w:rFonts w:asciiTheme="minorHAnsi" w:eastAsiaTheme="minorHAnsi" w:hAnsiTheme="minorHAnsi" w:cstheme="minorBidi"/>
                <w:lang w:eastAsia="en-US"/>
              </w:rPr>
              <w:commentReference w:id="229"/>
            </w:r>
          </w:p>
        </w:tc>
        <w:tc>
          <w:tcPr>
            <w:tcW w:w="6860" w:type="dxa"/>
          </w:tcPr>
          <w:p>
            <w:r>
              <w:t>{{CHCECE037_8}}</w:t>
            </w:r>
          </w:p>
        </w:tc>
      </w:tr>
      <w:tr w:rsidR="005865B1" w:rsidRPr="009D7629" w14:paraId="3634379B" w14:textId="77777777" w:rsidTr="2555AC7F">
        <w:trPr>
          <w:trHeight w:val="366"/>
        </w:trPr>
        <w:tc>
          <w:tcPr>
            <w:tcW w:w="6748" w:type="dxa"/>
            <w:tcBorders>
              <w:left w:val="single" w:sz="4" w:space="0" w:color="F36F20"/>
            </w:tcBorders>
          </w:tcPr>
          <w:p w14:paraId="2DFE3A67" w14:textId="4D1C8EE0" w:rsidR="005865B1" w:rsidRPr="004866A9" w:rsidRDefault="004866A9" w:rsidP="00646A8E">
            <w:pPr>
              <w:pStyle w:val="NormalWeb"/>
              <w:numPr>
                <w:ilvl w:val="0"/>
                <w:numId w:val="21"/>
              </w:numPr>
              <w:shd w:val="clear" w:color="auto" w:fill="FFFFFF"/>
              <w:jc w:val="both"/>
              <w:rPr>
                <w:rFonts w:asciiTheme="minorHAnsi" w:hAnsiTheme="minorHAnsi" w:cstheme="minorHAnsi"/>
                <w:iCs/>
              </w:rPr>
            </w:pPr>
            <w:commentRangeStart w:id="230"/>
            <w:r w:rsidRPr="004866A9">
              <w:rPr>
                <w:rFonts w:asciiTheme="minorHAnsi" w:hAnsiTheme="minorHAnsi" w:cstheme="minorHAnsi"/>
                <w:iCs/>
              </w:rPr>
              <w:t>Explain how you ensure that your practice aligns with the National Quality Standard and service standards, policies, and procedures for the physical environment and relationships with children.</w:t>
            </w:r>
            <w:commentRangeEnd w:id="230"/>
            <w:r w:rsidR="00D51A90">
              <w:rPr>
                <w:rStyle w:val="CommentReference"/>
                <w:rFonts w:asciiTheme="minorHAnsi" w:eastAsiaTheme="minorHAnsi" w:hAnsiTheme="minorHAnsi" w:cstheme="minorBidi"/>
                <w:lang w:eastAsia="en-US"/>
              </w:rPr>
              <w:commentReference w:id="230"/>
            </w:r>
          </w:p>
        </w:tc>
        <w:tc>
          <w:tcPr>
            <w:tcW w:w="6860" w:type="dxa"/>
          </w:tcPr>
          <w:p>
            <w:r>
              <w:t>{{CHCECE037_9}}</w:t>
            </w:r>
          </w:p>
        </w:tc>
      </w:tr>
      <w:tr w:rsidR="005865B1" w:rsidRPr="009D7629" w14:paraId="1C8DE633" w14:textId="77777777" w:rsidTr="2555AC7F">
        <w:trPr>
          <w:trHeight w:val="366"/>
        </w:trPr>
        <w:tc>
          <w:tcPr>
            <w:tcW w:w="6748" w:type="dxa"/>
            <w:tcBorders>
              <w:left w:val="single" w:sz="4" w:space="0" w:color="F36F20"/>
            </w:tcBorders>
          </w:tcPr>
          <w:p w14:paraId="0C45F4C7" w14:textId="09446F23" w:rsidR="005865B1" w:rsidRPr="004866A9" w:rsidRDefault="004866A9" w:rsidP="00646A8E">
            <w:pPr>
              <w:pStyle w:val="NormalWeb"/>
              <w:numPr>
                <w:ilvl w:val="0"/>
                <w:numId w:val="21"/>
              </w:numPr>
              <w:shd w:val="clear" w:color="auto" w:fill="FFFFFF"/>
              <w:jc w:val="both"/>
              <w:rPr>
                <w:rFonts w:asciiTheme="minorHAnsi" w:hAnsiTheme="minorHAnsi" w:cstheme="minorHAnsi"/>
                <w:iCs/>
              </w:rPr>
            </w:pPr>
            <w:commentRangeStart w:id="231"/>
            <w:r w:rsidRPr="004866A9">
              <w:rPr>
                <w:rFonts w:asciiTheme="minorHAnsi" w:hAnsiTheme="minorHAnsi" w:cstheme="minorHAnsi"/>
                <w:iCs/>
              </w:rPr>
              <w:t>Discuss the implications of non-exposure to nature and how your approach to environmental education addresses these concerns to support child development, physical and mental health, and social and emotional learning.</w:t>
            </w:r>
            <w:commentRangeEnd w:id="231"/>
            <w:r w:rsidR="0001605B">
              <w:rPr>
                <w:rStyle w:val="CommentReference"/>
                <w:rFonts w:asciiTheme="minorHAnsi" w:eastAsiaTheme="minorHAnsi" w:hAnsiTheme="minorHAnsi" w:cstheme="minorBidi"/>
                <w:lang w:eastAsia="en-US"/>
              </w:rPr>
              <w:commentReference w:id="231"/>
            </w:r>
          </w:p>
        </w:tc>
        <w:tc>
          <w:tcPr>
            <w:tcW w:w="6860" w:type="dxa"/>
          </w:tcPr>
          <w:p>
            <w:r>
              <w:t>{{CHCECE037_10}}</w:t>
            </w:r>
          </w:p>
        </w:tc>
      </w:tr>
      <w:tr w:rsidR="005865B1" w:rsidRPr="009D7629" w14:paraId="00D64E03" w14:textId="77777777" w:rsidTr="2555AC7F">
        <w:trPr>
          <w:trHeight w:val="366"/>
        </w:trPr>
        <w:tc>
          <w:tcPr>
            <w:tcW w:w="6748" w:type="dxa"/>
            <w:tcBorders>
              <w:left w:val="single" w:sz="4" w:space="0" w:color="F36F20"/>
            </w:tcBorders>
          </w:tcPr>
          <w:p w14:paraId="0AC4F00C" w14:textId="3F06B373" w:rsidR="005865B1" w:rsidRPr="007E40D7" w:rsidRDefault="004B5A40" w:rsidP="00646A8E">
            <w:pPr>
              <w:pStyle w:val="NormalWeb"/>
              <w:numPr>
                <w:ilvl w:val="0"/>
                <w:numId w:val="21"/>
              </w:numPr>
              <w:shd w:val="clear" w:color="auto" w:fill="FFFFFF"/>
              <w:jc w:val="both"/>
              <w:rPr>
                <w:rFonts w:asciiTheme="minorHAnsi" w:hAnsiTheme="minorHAnsi" w:cstheme="minorHAnsi"/>
                <w:iCs/>
              </w:rPr>
            </w:pPr>
            <w:commentRangeStart w:id="232"/>
            <w:r w:rsidRPr="007E40D7">
              <w:rPr>
                <w:rFonts w:asciiTheme="minorHAnsi" w:hAnsiTheme="minorHAnsi" w:cstheme="minorHAnsi"/>
                <w:iCs/>
              </w:rPr>
              <w:t xml:space="preserve">How have you supported children’s knowledge, appreciation, and understanding of the natural environment on three different occasions, ensuring that at least one occasion </w:t>
            </w:r>
            <w:r w:rsidRPr="007E40D7">
              <w:rPr>
                <w:rFonts w:asciiTheme="minorHAnsi" w:hAnsiTheme="minorHAnsi" w:cstheme="minorHAnsi"/>
                <w:iCs/>
              </w:rPr>
              <w:lastRenderedPageBreak/>
              <w:t>involves Aboriginal and/or Torres Strait Islander peoples’ use of the natural environment?</w:t>
            </w:r>
            <w:commentRangeEnd w:id="232"/>
            <w:r w:rsidR="0001605B">
              <w:rPr>
                <w:rStyle w:val="CommentReference"/>
                <w:rFonts w:asciiTheme="minorHAnsi" w:eastAsiaTheme="minorHAnsi" w:hAnsiTheme="minorHAnsi" w:cstheme="minorBidi"/>
                <w:lang w:eastAsia="en-US"/>
              </w:rPr>
              <w:commentReference w:id="232"/>
            </w:r>
          </w:p>
        </w:tc>
        <w:tc>
          <w:tcPr>
            <w:tcW w:w="6860" w:type="dxa"/>
          </w:tcPr>
          <w:p>
            <w:r>
              <w:t>{{CHCECE037_11}}</w:t>
            </w:r>
          </w:p>
        </w:tc>
      </w:tr>
      <w:tr w:rsidR="005865B1" w:rsidRPr="009D7629" w14:paraId="69C2B0DB" w14:textId="77777777" w:rsidTr="2555AC7F">
        <w:trPr>
          <w:trHeight w:val="366"/>
        </w:trPr>
        <w:tc>
          <w:tcPr>
            <w:tcW w:w="6748" w:type="dxa"/>
            <w:tcBorders>
              <w:left w:val="single" w:sz="4" w:space="0" w:color="F36F20"/>
            </w:tcBorders>
          </w:tcPr>
          <w:p w14:paraId="387B7CCB" w14:textId="523F2FE0" w:rsidR="005865B1" w:rsidRPr="007E40D7" w:rsidRDefault="007E40D7" w:rsidP="00646A8E">
            <w:pPr>
              <w:pStyle w:val="NormalWeb"/>
              <w:numPr>
                <w:ilvl w:val="0"/>
                <w:numId w:val="21"/>
              </w:numPr>
              <w:shd w:val="clear" w:color="auto" w:fill="FFFFFF"/>
              <w:jc w:val="both"/>
              <w:rPr>
                <w:rFonts w:asciiTheme="minorHAnsi" w:hAnsiTheme="minorHAnsi" w:cstheme="minorHAnsi"/>
                <w:iCs/>
              </w:rPr>
            </w:pPr>
            <w:commentRangeStart w:id="233"/>
            <w:r w:rsidRPr="007E40D7">
              <w:rPr>
                <w:rFonts w:asciiTheme="minorHAnsi" w:hAnsiTheme="minorHAnsi" w:cstheme="minorHAnsi"/>
                <w:iCs/>
              </w:rPr>
              <w:t>Describe how you planned and implemented two opportunities that encouraged children to engage positively with the natural environment, including one indoor and one outdoor opportunity.</w:t>
            </w:r>
            <w:commentRangeEnd w:id="233"/>
            <w:r w:rsidR="008D07B9">
              <w:rPr>
                <w:rStyle w:val="CommentReference"/>
                <w:rFonts w:asciiTheme="minorHAnsi" w:eastAsiaTheme="minorHAnsi" w:hAnsiTheme="minorHAnsi" w:cstheme="minorBidi"/>
                <w:lang w:eastAsia="en-US"/>
              </w:rPr>
              <w:commentReference w:id="233"/>
            </w:r>
          </w:p>
        </w:tc>
        <w:tc>
          <w:tcPr>
            <w:tcW w:w="6860" w:type="dxa"/>
          </w:tcPr>
          <w:p>
            <w:r>
              <w:t>{{CHCECE037_12}}</w:t>
            </w:r>
          </w:p>
        </w:tc>
      </w:tr>
    </w:tbl>
    <w:p w14:paraId="544DB1CD" w14:textId="47D4DCCD" w:rsidR="00B555D8" w:rsidRDefault="00B555D8" w:rsidP="006335E8">
      <w:pPr>
        <w:spacing w:after="0"/>
        <w:jc w:val="left"/>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84"/>
        <w:gridCol w:w="799"/>
        <w:gridCol w:w="5961"/>
      </w:tblGrid>
      <w:tr w:rsidR="00285963" w:rsidRPr="00581B8E" w14:paraId="0AA3C2AA"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2419BE3C"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CHCECE037 Support children to connect with the natural environment</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23B70038"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476FB67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293B7C76"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3E901EC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39F9F8EF"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45CFC297"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4E68E58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2CDC17B"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6A2288B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49E3CA1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3317855C"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A846AB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4FDEE6D"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4CB0BB8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739C25D4"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2863E74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BAD366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5F0C3D65"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431C4004"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4864239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4B5145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71DB37C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01F8DBF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7B31BCA9"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2DD0C1C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3CA5F3F6"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458CFEF5"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lastRenderedPageBreak/>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D1DC7A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lastRenderedPageBreak/>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A80686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2353537F" w14:paraId="10BB901B" w14:textId="77777777" w:rsidTr="2353537F">
        <w:trPr>
          <w:trHeight w:val="300"/>
        </w:trPr>
        <w:tc>
          <w:tcPr>
            <w:tcW w:w="7051"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092B47F8" w14:textId="6D27379E" w:rsidR="3F03C0C3" w:rsidRDefault="3F03C0C3" w:rsidP="2353537F">
            <w:pPr>
              <w:jc w:val="left"/>
              <w:rPr>
                <w:rFonts w:eastAsiaTheme="minorEastAsia"/>
                <w:color w:val="000000" w:themeColor="text1"/>
                <w:lang w:eastAsia="en-AU"/>
              </w:rPr>
            </w:pPr>
            <w:r w:rsidRPr="2353537F">
              <w:rPr>
                <w:rFonts w:ascii="Calibri" w:eastAsia="Times New Roman" w:hAnsi="Calibri" w:cs="Calibri"/>
                <w:b/>
                <w:bCs/>
                <w:color w:val="000000" w:themeColor="text1"/>
                <w:lang w:eastAsia="en-AU"/>
              </w:rPr>
              <w:t xml:space="preserve">Checking Section C against units with Direct Observation:  </w:t>
            </w:r>
            <w:r w:rsidR="17363A5D" w:rsidRPr="2353537F">
              <w:rPr>
                <w:rFonts w:ascii="Calibri" w:eastAsia="Times New Roman" w:hAnsi="Calibri" w:cs="Calibri"/>
                <w:color w:val="000000" w:themeColor="text1"/>
                <w:lang w:eastAsia="en-AU"/>
              </w:rPr>
              <w:t>A</w:t>
            </w:r>
            <w:r w:rsidRPr="2353537F">
              <w:rPr>
                <w:rFonts w:eastAsiaTheme="minorEastAsia"/>
                <w:color w:val="000000" w:themeColor="text1"/>
                <w:lang w:eastAsia="en-AU"/>
              </w:rPr>
              <w:t xml:space="preserve">ctivities where children engage with the natural environment as outlined in the Performance Evidence </w:t>
            </w:r>
            <w:r w:rsidR="628378B9" w:rsidRPr="2353537F">
              <w:rPr>
                <w:rFonts w:eastAsiaTheme="minorEastAsia"/>
                <w:color w:val="000000" w:themeColor="text1"/>
                <w:lang w:eastAsia="en-AU"/>
              </w:rPr>
              <w:t xml:space="preserve">must be </w:t>
            </w:r>
            <w:r w:rsidRPr="2353537F">
              <w:rPr>
                <w:rFonts w:eastAsiaTheme="minorEastAsia"/>
                <w:color w:val="000000" w:themeColor="text1"/>
                <w:lang w:eastAsia="en-AU"/>
              </w:rPr>
              <w:t>directly observed by the assessor on at least one occasion</w:t>
            </w:r>
            <w:r w:rsidR="5D2CBC7F" w:rsidRPr="2353537F">
              <w:rPr>
                <w:rFonts w:eastAsiaTheme="minorEastAsia"/>
                <w:color w:val="000000" w:themeColor="text1"/>
                <w:lang w:eastAsia="en-AU"/>
              </w:rPr>
              <w:t>.</w:t>
            </w:r>
            <w:r w:rsidRPr="2353537F">
              <w:rPr>
                <w:rFonts w:eastAsiaTheme="minorEastAsia"/>
                <w:color w:val="000000" w:themeColor="text1"/>
                <w:lang w:eastAsia="en-AU"/>
              </w:rPr>
              <w:t xml:space="preserve"> Natural </w:t>
            </w:r>
            <w:r w:rsidR="07EAA898" w:rsidRPr="2353537F">
              <w:rPr>
                <w:rFonts w:eastAsiaTheme="minorEastAsia"/>
                <w:color w:val="000000" w:themeColor="text1"/>
                <w:lang w:eastAsia="en-AU"/>
              </w:rPr>
              <w:t>environments</w:t>
            </w:r>
            <w:r w:rsidRPr="2353537F">
              <w:rPr>
                <w:rFonts w:eastAsiaTheme="minorEastAsia"/>
                <w:color w:val="000000" w:themeColor="text1"/>
                <w:lang w:eastAsia="en-AU"/>
              </w:rPr>
              <w:t xml:space="preserve"> include:</w:t>
            </w:r>
          </w:p>
          <w:p w14:paraId="76873927" w14:textId="1C15E428" w:rsidR="74B020DC" w:rsidRDefault="74B020DC" w:rsidP="00646A8E">
            <w:pPr>
              <w:pStyle w:val="ListParagraph"/>
              <w:numPr>
                <w:ilvl w:val="0"/>
                <w:numId w:val="8"/>
              </w:numPr>
              <w:jc w:val="left"/>
              <w:rPr>
                <w:rFonts w:eastAsiaTheme="minorEastAsia"/>
                <w:color w:val="000000" w:themeColor="text1"/>
                <w:lang w:eastAsia="en-AU"/>
              </w:rPr>
            </w:pPr>
            <w:r w:rsidRPr="2353537F">
              <w:rPr>
                <w:rFonts w:eastAsiaTheme="minorEastAsia"/>
                <w:color w:val="000000" w:themeColor="text1"/>
                <w:lang w:eastAsia="en-AU"/>
              </w:rPr>
              <w:t>P</w:t>
            </w:r>
            <w:r w:rsidR="3F03C0C3" w:rsidRPr="2353537F">
              <w:rPr>
                <w:rFonts w:eastAsiaTheme="minorEastAsia"/>
                <w:color w:val="000000" w:themeColor="text1"/>
                <w:lang w:eastAsia="en-AU"/>
              </w:rPr>
              <w:t>lants</w:t>
            </w:r>
            <w:r w:rsidRPr="2353537F">
              <w:rPr>
                <w:rFonts w:eastAsiaTheme="minorEastAsia"/>
                <w:color w:val="000000" w:themeColor="text1"/>
                <w:lang w:eastAsia="en-AU"/>
              </w:rPr>
              <w:t xml:space="preserve"> (Supports children in gardening, watering plants, or exploring leaves and flowers.)</w:t>
            </w:r>
          </w:p>
          <w:p w14:paraId="7B1059DA" w14:textId="3119963B" w:rsidR="3F03C0C3" w:rsidRDefault="3F03C0C3" w:rsidP="00646A8E">
            <w:pPr>
              <w:pStyle w:val="ListParagraph"/>
              <w:numPr>
                <w:ilvl w:val="0"/>
                <w:numId w:val="8"/>
              </w:numPr>
              <w:jc w:val="left"/>
              <w:rPr>
                <w:rFonts w:eastAsiaTheme="minorEastAsia"/>
                <w:color w:val="000000" w:themeColor="text1"/>
                <w:lang w:eastAsia="en-AU"/>
              </w:rPr>
            </w:pPr>
            <w:r w:rsidRPr="2353537F">
              <w:rPr>
                <w:rFonts w:eastAsiaTheme="minorEastAsia"/>
                <w:color w:val="000000" w:themeColor="text1"/>
                <w:lang w:eastAsia="en-AU"/>
              </w:rPr>
              <w:t>animals, including insects</w:t>
            </w:r>
            <w:r w:rsidR="66CF9E01" w:rsidRPr="2353537F">
              <w:rPr>
                <w:rFonts w:eastAsiaTheme="minorEastAsia"/>
                <w:color w:val="000000" w:themeColor="text1"/>
                <w:lang w:eastAsia="en-AU"/>
              </w:rPr>
              <w:t xml:space="preserve"> (Facilitates safe exploration of insects, caring for animals, or observing wildlife.)</w:t>
            </w:r>
          </w:p>
          <w:p w14:paraId="059FC794" w14:textId="4DFDF1F2" w:rsidR="3F03C0C3" w:rsidRDefault="3F03C0C3" w:rsidP="00646A8E">
            <w:pPr>
              <w:pStyle w:val="ListParagraph"/>
              <w:numPr>
                <w:ilvl w:val="0"/>
                <w:numId w:val="8"/>
              </w:numPr>
              <w:jc w:val="left"/>
              <w:rPr>
                <w:rFonts w:eastAsiaTheme="minorEastAsia"/>
                <w:color w:val="000000" w:themeColor="text1"/>
                <w:lang w:eastAsia="en-AU"/>
              </w:rPr>
            </w:pPr>
            <w:r w:rsidRPr="2353537F">
              <w:rPr>
                <w:rFonts w:eastAsiaTheme="minorEastAsia"/>
                <w:color w:val="000000" w:themeColor="text1"/>
                <w:lang w:eastAsia="en-AU"/>
              </w:rPr>
              <w:t>physical landscapes and environment</w:t>
            </w:r>
            <w:r w:rsidR="4A944DDE" w:rsidRPr="2353537F">
              <w:rPr>
                <w:rFonts w:eastAsiaTheme="minorEastAsia"/>
                <w:color w:val="000000" w:themeColor="text1"/>
                <w:lang w:eastAsia="en-AU"/>
              </w:rPr>
              <w:t xml:space="preserve"> (</w:t>
            </w:r>
            <w:r w:rsidR="73688E33" w:rsidRPr="2353537F">
              <w:rPr>
                <w:rFonts w:eastAsiaTheme="minorEastAsia"/>
                <w:color w:val="000000" w:themeColor="text1"/>
                <w:lang w:eastAsia="en-AU"/>
              </w:rPr>
              <w:t>Encourage</w:t>
            </w:r>
            <w:r w:rsidR="4A944DDE" w:rsidRPr="2353537F">
              <w:rPr>
                <w:rFonts w:eastAsiaTheme="minorEastAsia"/>
                <w:color w:val="000000" w:themeColor="text1"/>
                <w:lang w:eastAsia="en-AU"/>
              </w:rPr>
              <w:t xml:space="preserve"> play in sand, dirt, rocks, or exploration of natural outdoor spaces.)</w:t>
            </w:r>
          </w:p>
          <w:p w14:paraId="159207E6" w14:textId="4899CB60" w:rsidR="3F03C0C3" w:rsidRDefault="3F03C0C3" w:rsidP="00646A8E">
            <w:pPr>
              <w:pStyle w:val="ListParagraph"/>
              <w:numPr>
                <w:ilvl w:val="0"/>
                <w:numId w:val="8"/>
              </w:numPr>
              <w:jc w:val="left"/>
              <w:rPr>
                <w:rFonts w:eastAsiaTheme="minorEastAsia"/>
                <w:color w:val="000000" w:themeColor="text1"/>
                <w:lang w:eastAsia="en-AU"/>
              </w:rPr>
            </w:pPr>
            <w:r w:rsidRPr="2353537F">
              <w:rPr>
                <w:rFonts w:eastAsiaTheme="minorEastAsia"/>
                <w:color w:val="000000" w:themeColor="text1"/>
                <w:lang w:eastAsia="en-AU"/>
              </w:rPr>
              <w:t>Aboriginal and/or Torres Strait Islander peoples’ connections with and knowledge of the natural world</w:t>
            </w:r>
            <w:r w:rsidR="2F19A01C" w:rsidRPr="2353537F">
              <w:rPr>
                <w:rFonts w:eastAsiaTheme="minorEastAsia"/>
                <w:color w:val="000000" w:themeColor="text1"/>
                <w:lang w:eastAsia="en-AU"/>
              </w:rPr>
              <w:t xml:space="preserve"> (Shares Dreaming stories, bush food knowledge, or cultural perspectives on land and nature.)</w:t>
            </w:r>
          </w:p>
        </w:tc>
        <w:tc>
          <w:tcPr>
            <w:tcW w:w="6893"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FEF86E1" w14:textId="517287E7" w:rsidR="2353537F" w:rsidRDefault="2353537F" w:rsidP="2353537F">
            <w:pPr>
              <w:rPr>
                <w:rFonts w:ascii="MS Gothic" w:eastAsia="MS Gothic" w:hAnsi="MS Gothic" w:cs="Segoe UI"/>
                <w:color w:val="2B579A"/>
                <w:lang w:eastAsia="en-AU"/>
              </w:rPr>
            </w:pPr>
          </w:p>
          <w:p w14:paraId="6D9D9126" w14:textId="179E3D8B" w:rsidR="2353537F" w:rsidRDefault="2353537F" w:rsidP="2353537F">
            <w:pPr>
              <w:rPr>
                <w:rFonts w:ascii="MS Gothic" w:eastAsia="MS Gothic" w:hAnsi="MS Gothic" w:cs="Segoe UI"/>
                <w:color w:val="2B579A"/>
                <w:lang w:eastAsia="en-AU"/>
              </w:rPr>
            </w:pPr>
          </w:p>
          <w:p w14:paraId="47CF5797" w14:textId="4DD16ADB" w:rsidR="2353537F" w:rsidRDefault="2353537F" w:rsidP="2353537F">
            <w:pPr>
              <w:rPr>
                <w:rFonts w:ascii="MS Gothic" w:eastAsia="MS Gothic" w:hAnsi="MS Gothic" w:cs="Segoe UI"/>
                <w:color w:val="2B579A"/>
                <w:lang w:eastAsia="en-AU"/>
              </w:rPr>
            </w:pPr>
          </w:p>
          <w:p w14:paraId="2CC7AA41" w14:textId="15DB77C6" w:rsidR="2353537F" w:rsidRDefault="2353537F" w:rsidP="2353537F">
            <w:pPr>
              <w:spacing w:after="0"/>
              <w:rPr>
                <w:rFonts w:ascii="MS Gothic" w:eastAsia="MS Gothic" w:hAnsi="MS Gothic" w:cs="Segoe UI"/>
                <w:color w:val="2B579A"/>
                <w:lang w:eastAsia="en-AU"/>
              </w:rPr>
            </w:pPr>
          </w:p>
          <w:p w14:paraId="70C2494B" w14:textId="77777777" w:rsidR="3F03C0C3" w:rsidRDefault="3F03C0C3"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3E4E8556" w14:textId="6753D3AC" w:rsidR="2353537F" w:rsidRDefault="2353537F" w:rsidP="2353537F">
            <w:pPr>
              <w:spacing w:after="0"/>
              <w:rPr>
                <w:rFonts w:ascii="MS Gothic" w:eastAsia="MS Gothic" w:hAnsi="MS Gothic" w:cs="Segoe UI"/>
                <w:color w:val="2B579A"/>
                <w:lang w:eastAsia="en-AU"/>
              </w:rPr>
            </w:pPr>
          </w:p>
          <w:p w14:paraId="66F5BE07" w14:textId="77777777" w:rsidR="3F03C0C3" w:rsidRDefault="3F03C0C3"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3A1E1404" w14:textId="308B7631" w:rsidR="2353537F" w:rsidRDefault="2353537F" w:rsidP="2353537F">
            <w:pPr>
              <w:spacing w:after="0"/>
              <w:rPr>
                <w:rFonts w:ascii="MS Gothic" w:eastAsia="MS Gothic" w:hAnsi="MS Gothic" w:cs="Segoe UI"/>
                <w:color w:val="2B579A"/>
                <w:lang w:eastAsia="en-AU"/>
              </w:rPr>
            </w:pPr>
          </w:p>
          <w:p w14:paraId="1170F257" w14:textId="175B4D05" w:rsidR="2353537F" w:rsidRDefault="2353537F" w:rsidP="2353537F">
            <w:pPr>
              <w:spacing w:after="0"/>
              <w:rPr>
                <w:rFonts w:ascii="MS Gothic" w:eastAsia="MS Gothic" w:hAnsi="MS Gothic" w:cs="Segoe UI"/>
                <w:color w:val="2B579A"/>
                <w:lang w:eastAsia="en-AU"/>
              </w:rPr>
            </w:pPr>
          </w:p>
          <w:p w14:paraId="26BD2A23" w14:textId="77777777" w:rsidR="3F03C0C3" w:rsidRDefault="3F03C0C3"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7D6CACD5" w14:textId="08F3CFB0" w:rsidR="2353537F" w:rsidRDefault="2353537F" w:rsidP="2353537F">
            <w:pPr>
              <w:spacing w:after="0"/>
              <w:rPr>
                <w:rFonts w:ascii="MS Gothic" w:eastAsia="MS Gothic" w:hAnsi="MS Gothic" w:cs="Segoe UI"/>
                <w:color w:val="2B579A"/>
                <w:lang w:eastAsia="en-AU"/>
              </w:rPr>
            </w:pPr>
          </w:p>
          <w:p w14:paraId="5F38A8A2" w14:textId="77777777" w:rsidR="3F03C0C3" w:rsidRDefault="3F03C0C3" w:rsidP="2353537F">
            <w:pPr>
              <w:spacing w:after="0"/>
              <w:rPr>
                <w:rFonts w:ascii="Segoe UI" w:eastAsia="Times New Roman" w:hAnsi="Segoe UI" w:cs="Segoe UI"/>
                <w:sz w:val="18"/>
                <w:szCs w:val="18"/>
                <w:lang w:eastAsia="en-AU"/>
              </w:rPr>
            </w:pPr>
            <w:r w:rsidRPr="2353537F">
              <w:rPr>
                <w:rFonts w:ascii="MS Gothic" w:eastAsia="MS Gothic" w:hAnsi="MS Gothic" w:cs="Segoe UI"/>
                <w:color w:val="2B579A"/>
                <w:lang w:eastAsia="en-AU"/>
              </w:rPr>
              <w:t>☐</w:t>
            </w:r>
            <w:r w:rsidRPr="2353537F">
              <w:rPr>
                <w:rFonts w:ascii="Calibri" w:eastAsia="Times New Roman" w:hAnsi="Calibri" w:cs="Calibri"/>
                <w:lang w:eastAsia="en-AU"/>
              </w:rPr>
              <w:t xml:space="preserve">     </w:t>
            </w:r>
            <w:proofErr w:type="gramStart"/>
            <w:r w:rsidRPr="2353537F">
              <w:rPr>
                <w:rFonts w:ascii="Calibri" w:eastAsia="Times New Roman" w:hAnsi="Calibri" w:cs="Calibri"/>
                <w:lang w:eastAsia="en-AU"/>
              </w:rPr>
              <w:t xml:space="preserve">Yes  </w:t>
            </w:r>
            <w:r w:rsidRPr="2353537F">
              <w:rPr>
                <w:rFonts w:ascii="MS Gothic" w:eastAsia="MS Gothic" w:hAnsi="MS Gothic" w:cs="Segoe UI"/>
                <w:color w:val="2B579A"/>
                <w:lang w:eastAsia="en-AU"/>
              </w:rPr>
              <w:t>☐</w:t>
            </w:r>
            <w:proofErr w:type="gramEnd"/>
            <w:r w:rsidRPr="2353537F">
              <w:rPr>
                <w:rFonts w:ascii="Calibri" w:eastAsia="Times New Roman" w:hAnsi="Calibri" w:cs="Calibri"/>
                <w:lang w:eastAsia="en-AU"/>
              </w:rPr>
              <w:t>     No  </w:t>
            </w:r>
          </w:p>
          <w:p w14:paraId="2F32F6B1" w14:textId="0451EA14" w:rsidR="173BD9A4" w:rsidRDefault="173BD9A4" w:rsidP="2353537F">
            <w:pPr>
              <w:rPr>
                <w:rFonts w:ascii="Calibri" w:eastAsia="Times New Roman" w:hAnsi="Calibri" w:cs="Calibri"/>
                <w:lang w:eastAsia="en-AU"/>
              </w:rPr>
            </w:pPr>
            <w:r w:rsidRPr="2353537F">
              <w:rPr>
                <w:rFonts w:ascii="Calibri" w:eastAsia="Times New Roman" w:hAnsi="Calibri" w:cs="Calibri"/>
                <w:lang w:eastAsia="en-AU"/>
              </w:rPr>
              <w:t>Additional</w:t>
            </w:r>
            <w:r w:rsidR="3F03C0C3" w:rsidRPr="2353537F">
              <w:rPr>
                <w:rFonts w:ascii="Calibri" w:eastAsia="Times New Roman" w:hAnsi="Calibri" w:cs="Calibri"/>
                <w:lang w:eastAsia="en-AU"/>
              </w:rPr>
              <w:t xml:space="preserve"> Comments:</w:t>
            </w:r>
          </w:p>
          <w:p w14:paraId="281AB123" w14:textId="69CFA159" w:rsidR="2353537F" w:rsidRDefault="2353537F" w:rsidP="2353537F">
            <w:pPr>
              <w:rPr>
                <w:rFonts w:ascii="MS Gothic" w:eastAsia="MS Gothic" w:hAnsi="MS Gothic" w:cs="Segoe UI"/>
                <w:color w:val="2B579A"/>
                <w:lang w:eastAsia="en-AU"/>
              </w:rPr>
            </w:pPr>
          </w:p>
        </w:tc>
      </w:tr>
      <w:tr w:rsidR="00285963" w:rsidRPr="00581B8E" w14:paraId="5C96D535"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3E1F94A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2E6C9D57"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217E4CD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05568DE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648DA5E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2923C0A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5BA39A8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685052B"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17DCDA1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0EA762C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4C278B59" w14:textId="77777777" w:rsidR="00285963" w:rsidRDefault="00285963" w:rsidP="006335E8">
      <w:pPr>
        <w:spacing w:after="0"/>
        <w:jc w:val="left"/>
        <w:rPr>
          <w:sz w:val="27"/>
        </w:rPr>
      </w:pPr>
    </w:p>
    <w:p w14:paraId="7D966BD6" w14:textId="774711D9" w:rsidR="00B555D8" w:rsidRPr="0045618E" w:rsidRDefault="0045618E" w:rsidP="0045618E">
      <w:pPr>
        <w:pStyle w:val="Heading2"/>
      </w:pPr>
      <w:bookmarkStart w:id="234" w:name="_Toc881316028"/>
      <w:r>
        <w:lastRenderedPageBreak/>
        <w:t>CHCECE038 Observe children to inform practice</w:t>
      </w:r>
      <w:bookmarkEnd w:id="234"/>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45618E" w:rsidRPr="009D7629" w14:paraId="3FF94770" w14:textId="77777777">
        <w:trPr>
          <w:trHeight w:val="1350"/>
        </w:trPr>
        <w:tc>
          <w:tcPr>
            <w:tcW w:w="6748" w:type="dxa"/>
            <w:shd w:val="clear" w:color="auto" w:fill="E26714"/>
          </w:tcPr>
          <w:p w14:paraId="581160EA" w14:textId="77777777" w:rsidR="0045618E" w:rsidRPr="00F41B1A" w:rsidRDefault="0045618E">
            <w:pPr>
              <w:rPr>
                <w:color w:val="FFFFFF" w:themeColor="background1"/>
              </w:rPr>
            </w:pPr>
            <w:r w:rsidRPr="00F41B1A">
              <w:rPr>
                <w:color w:val="FFFFFF" w:themeColor="background1"/>
              </w:rPr>
              <w:t xml:space="preserve">Key Points (KP)  </w:t>
            </w:r>
          </w:p>
          <w:p w14:paraId="2DBFC48E" w14:textId="77777777" w:rsidR="0045618E" w:rsidRPr="00F41B1A" w:rsidRDefault="0045618E">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30E4435E" w14:textId="77777777" w:rsidR="0045618E" w:rsidRPr="00F41B1A" w:rsidRDefault="0045618E">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45618E" w:rsidRPr="009D7629" w14:paraId="175F8DDD" w14:textId="77777777">
        <w:trPr>
          <w:trHeight w:val="374"/>
        </w:trPr>
        <w:tc>
          <w:tcPr>
            <w:tcW w:w="13608" w:type="dxa"/>
            <w:gridSpan w:val="2"/>
            <w:tcBorders>
              <w:top w:val="nil"/>
              <w:left w:val="single" w:sz="4" w:space="0" w:color="F36F20"/>
            </w:tcBorders>
          </w:tcPr>
          <w:p w14:paraId="593668CE" w14:textId="77777777" w:rsidR="0045618E" w:rsidRPr="00F41B1A" w:rsidRDefault="0045618E">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45618E" w:rsidRPr="009D7629" w14:paraId="56A00AAA" w14:textId="77777777">
        <w:trPr>
          <w:trHeight w:val="366"/>
        </w:trPr>
        <w:tc>
          <w:tcPr>
            <w:tcW w:w="6748" w:type="dxa"/>
            <w:tcBorders>
              <w:left w:val="single" w:sz="4" w:space="0" w:color="F36F20"/>
            </w:tcBorders>
          </w:tcPr>
          <w:p w14:paraId="47D227C2" w14:textId="77777777" w:rsidR="0045618E" w:rsidRPr="00F41B1A" w:rsidRDefault="0045618E">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644C1A76" w14:textId="77777777" w:rsidR="0045618E" w:rsidRPr="00F41B1A" w:rsidRDefault="0045618E">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45618E" w:rsidRPr="009D7629" w14:paraId="60D84453" w14:textId="77777777">
        <w:trPr>
          <w:trHeight w:val="366"/>
        </w:trPr>
        <w:tc>
          <w:tcPr>
            <w:tcW w:w="6748" w:type="dxa"/>
            <w:tcBorders>
              <w:left w:val="single" w:sz="4" w:space="0" w:color="F36F20"/>
            </w:tcBorders>
          </w:tcPr>
          <w:p w14:paraId="54C607E1" w14:textId="106E352A" w:rsidR="0045618E" w:rsidRPr="00E17020" w:rsidRDefault="009C06FD" w:rsidP="00646A8E">
            <w:pPr>
              <w:pStyle w:val="ListParagraph"/>
              <w:numPr>
                <w:ilvl w:val="0"/>
                <w:numId w:val="22"/>
              </w:numPr>
              <w:spacing w:after="160" w:line="259" w:lineRule="auto"/>
              <w:rPr>
                <w:rFonts w:cstheme="minorHAnsi"/>
                <w:iCs/>
              </w:rPr>
            </w:pPr>
            <w:commentRangeStart w:id="235"/>
            <w:r w:rsidRPr="00E17020">
              <w:rPr>
                <w:rFonts w:cstheme="minorHAnsi"/>
                <w:iCs/>
              </w:rPr>
              <w:t>How do you identify children’s interests, ideas, knowledge, skills, and strengths based on observation and interactions, and how does this information assist in curriculum planning?</w:t>
            </w:r>
            <w:commentRangeEnd w:id="235"/>
            <w:r w:rsidR="006335E8">
              <w:rPr>
                <w:rStyle w:val="CommentReference"/>
              </w:rPr>
              <w:commentReference w:id="235"/>
            </w:r>
          </w:p>
        </w:tc>
        <w:tc>
          <w:tcPr>
            <w:tcW w:w="6860" w:type="dxa"/>
          </w:tcPr>
          <w:p>
            <w:r>
              <w:t>{{CHCECE038_1}}</w:t>
            </w:r>
          </w:p>
        </w:tc>
      </w:tr>
      <w:tr w:rsidR="0045618E" w:rsidRPr="009D7629" w14:paraId="017274D3" w14:textId="77777777">
        <w:trPr>
          <w:trHeight w:val="366"/>
        </w:trPr>
        <w:tc>
          <w:tcPr>
            <w:tcW w:w="6748" w:type="dxa"/>
            <w:tcBorders>
              <w:left w:val="single" w:sz="4" w:space="0" w:color="F36F20"/>
            </w:tcBorders>
          </w:tcPr>
          <w:p w14:paraId="63C20110" w14:textId="0AD0ACC1" w:rsidR="0045618E" w:rsidRPr="004D1691" w:rsidRDefault="00DC1570" w:rsidP="00646A8E">
            <w:pPr>
              <w:pStyle w:val="ListParagraph"/>
              <w:numPr>
                <w:ilvl w:val="0"/>
                <w:numId w:val="22"/>
              </w:numPr>
              <w:rPr>
                <w:rFonts w:cstheme="minorHAnsi"/>
                <w:iCs/>
              </w:rPr>
            </w:pPr>
            <w:commentRangeStart w:id="236"/>
            <w:r w:rsidRPr="004D1691">
              <w:rPr>
                <w:rFonts w:cstheme="minorHAnsi"/>
                <w:iCs/>
              </w:rPr>
              <w:t>What are some observation techniques you use to understand and document children’s development, and how do you select the appropriate technique based on the context of the observation?</w:t>
            </w:r>
            <w:commentRangeEnd w:id="236"/>
            <w:r w:rsidR="006335E8">
              <w:rPr>
                <w:rStyle w:val="CommentReference"/>
              </w:rPr>
              <w:commentReference w:id="236"/>
            </w:r>
          </w:p>
        </w:tc>
        <w:tc>
          <w:tcPr>
            <w:tcW w:w="6860" w:type="dxa"/>
          </w:tcPr>
          <w:p>
            <w:r>
              <w:t>{{CHCECE038_2}}</w:t>
            </w:r>
          </w:p>
        </w:tc>
      </w:tr>
      <w:tr w:rsidR="0045618E" w:rsidRPr="009D7629" w14:paraId="677F63D1" w14:textId="77777777">
        <w:trPr>
          <w:trHeight w:val="366"/>
        </w:trPr>
        <w:tc>
          <w:tcPr>
            <w:tcW w:w="6748" w:type="dxa"/>
            <w:tcBorders>
              <w:left w:val="single" w:sz="4" w:space="0" w:color="F36F20"/>
            </w:tcBorders>
          </w:tcPr>
          <w:p w14:paraId="1EF879E0" w14:textId="2B667409" w:rsidR="0045618E" w:rsidRPr="004D1691" w:rsidRDefault="00DC1570" w:rsidP="00646A8E">
            <w:pPr>
              <w:pStyle w:val="ListParagraph"/>
              <w:numPr>
                <w:ilvl w:val="0"/>
                <w:numId w:val="22"/>
              </w:numPr>
              <w:rPr>
                <w:rFonts w:cstheme="minorHAnsi"/>
                <w:iCs/>
              </w:rPr>
            </w:pPr>
            <w:commentRangeStart w:id="237"/>
            <w:r w:rsidRPr="004D1691">
              <w:rPr>
                <w:rFonts w:cstheme="minorHAnsi"/>
                <w:iCs/>
              </w:rPr>
              <w:t>How do you seek guidance from colleagues about observation tools and processes, and how does their input influence your observational practices?</w:t>
            </w:r>
            <w:commentRangeEnd w:id="237"/>
            <w:r w:rsidR="00E2352E">
              <w:rPr>
                <w:rStyle w:val="CommentReference"/>
              </w:rPr>
              <w:commentReference w:id="237"/>
            </w:r>
          </w:p>
        </w:tc>
        <w:tc>
          <w:tcPr>
            <w:tcW w:w="6860" w:type="dxa"/>
          </w:tcPr>
          <w:p>
            <w:r>
              <w:t>{{CHCECE038_3}}</w:t>
            </w:r>
          </w:p>
        </w:tc>
      </w:tr>
      <w:tr w:rsidR="0045618E" w:rsidRPr="009D7629" w14:paraId="40EDEAF3" w14:textId="77777777">
        <w:trPr>
          <w:trHeight w:val="366"/>
        </w:trPr>
        <w:tc>
          <w:tcPr>
            <w:tcW w:w="6748" w:type="dxa"/>
            <w:tcBorders>
              <w:left w:val="single" w:sz="4" w:space="0" w:color="F36F20"/>
            </w:tcBorders>
          </w:tcPr>
          <w:p w14:paraId="1D253892" w14:textId="579D9D3C" w:rsidR="0045618E" w:rsidRPr="00E17020" w:rsidRDefault="00DC1570" w:rsidP="00646A8E">
            <w:pPr>
              <w:pStyle w:val="TableParagraph"/>
              <w:numPr>
                <w:ilvl w:val="0"/>
                <w:numId w:val="22"/>
              </w:numPr>
              <w:spacing w:before="4"/>
              <w:jc w:val="both"/>
              <w:rPr>
                <w:rFonts w:asciiTheme="minorHAnsi" w:hAnsiTheme="minorHAnsi" w:cstheme="minorHAnsi"/>
                <w:iCs/>
                <w:sz w:val="24"/>
                <w:szCs w:val="24"/>
                <w:lang w:val="en-AU"/>
              </w:rPr>
            </w:pPr>
            <w:commentRangeStart w:id="238"/>
            <w:r w:rsidRPr="00E17020">
              <w:rPr>
                <w:rFonts w:asciiTheme="minorHAnsi" w:hAnsiTheme="minorHAnsi" w:cstheme="minorHAnsi"/>
                <w:iCs/>
                <w:sz w:val="24"/>
                <w:szCs w:val="24"/>
                <w:lang w:val="en-AU"/>
              </w:rPr>
              <w:t>Describe how you use information from children’s records and family to inform your curriculum planning and how you ensure this information is used to support the child’s needs.</w:t>
            </w:r>
            <w:commentRangeEnd w:id="238"/>
            <w:r w:rsidR="00E2352E">
              <w:rPr>
                <w:rStyle w:val="CommentReference"/>
                <w:rFonts w:asciiTheme="minorHAnsi" w:eastAsiaTheme="minorHAnsi" w:hAnsiTheme="minorHAnsi" w:cstheme="minorBidi"/>
                <w:lang w:val="en-AU"/>
              </w:rPr>
              <w:commentReference w:id="238"/>
            </w:r>
          </w:p>
        </w:tc>
        <w:tc>
          <w:tcPr>
            <w:tcW w:w="6860" w:type="dxa"/>
          </w:tcPr>
          <w:p>
            <w:r>
              <w:t>{{CHCECE038_4}}</w:t>
            </w:r>
          </w:p>
        </w:tc>
      </w:tr>
      <w:tr w:rsidR="0045618E" w:rsidRPr="009D7629" w14:paraId="4FBB223C" w14:textId="77777777">
        <w:trPr>
          <w:trHeight w:val="366"/>
        </w:trPr>
        <w:tc>
          <w:tcPr>
            <w:tcW w:w="6748" w:type="dxa"/>
            <w:tcBorders>
              <w:left w:val="single" w:sz="4" w:space="0" w:color="F36F20"/>
            </w:tcBorders>
          </w:tcPr>
          <w:p w14:paraId="025B3470" w14:textId="6690C106" w:rsidR="0045618E" w:rsidRPr="00E17020" w:rsidRDefault="00DC1570" w:rsidP="00646A8E">
            <w:pPr>
              <w:pStyle w:val="TableParagraph"/>
              <w:numPr>
                <w:ilvl w:val="0"/>
                <w:numId w:val="22"/>
              </w:numPr>
              <w:spacing w:before="4"/>
              <w:jc w:val="both"/>
              <w:rPr>
                <w:rFonts w:asciiTheme="minorHAnsi" w:eastAsiaTheme="minorHAnsi" w:hAnsiTheme="minorHAnsi" w:cstheme="minorHAnsi"/>
                <w:iCs/>
                <w:sz w:val="24"/>
                <w:szCs w:val="24"/>
                <w:lang w:val="en-AU"/>
              </w:rPr>
            </w:pPr>
            <w:commentRangeStart w:id="239"/>
            <w:r w:rsidRPr="00E17020">
              <w:rPr>
                <w:rFonts w:asciiTheme="minorHAnsi" w:eastAsiaTheme="minorHAnsi" w:hAnsiTheme="minorHAnsi" w:cstheme="minorHAnsi"/>
                <w:iCs/>
                <w:sz w:val="24"/>
                <w:szCs w:val="24"/>
                <w:lang w:val="en-AU"/>
              </w:rPr>
              <w:t>Explain the process of collaborating with others to collect information about each child’s needs, interests, skills, and cultural practices. How does this collaboration enhance curriculum planning?</w:t>
            </w:r>
            <w:commentRangeEnd w:id="239"/>
            <w:r w:rsidR="007642EF">
              <w:rPr>
                <w:rStyle w:val="CommentReference"/>
                <w:rFonts w:asciiTheme="minorHAnsi" w:eastAsiaTheme="minorHAnsi" w:hAnsiTheme="minorHAnsi" w:cstheme="minorBidi"/>
                <w:lang w:val="en-AU"/>
              </w:rPr>
              <w:commentReference w:id="239"/>
            </w:r>
          </w:p>
        </w:tc>
        <w:tc>
          <w:tcPr>
            <w:tcW w:w="6860" w:type="dxa"/>
          </w:tcPr>
          <w:p>
            <w:r>
              <w:t>{{CHCECE038_5}}</w:t>
            </w:r>
          </w:p>
        </w:tc>
      </w:tr>
      <w:tr w:rsidR="0045618E" w:rsidRPr="009D7629" w14:paraId="59E9354A" w14:textId="77777777">
        <w:trPr>
          <w:trHeight w:val="366"/>
        </w:trPr>
        <w:tc>
          <w:tcPr>
            <w:tcW w:w="6748" w:type="dxa"/>
            <w:tcBorders>
              <w:left w:val="single" w:sz="4" w:space="0" w:color="F36F20"/>
            </w:tcBorders>
          </w:tcPr>
          <w:p w14:paraId="591D3156" w14:textId="1B19FAC4" w:rsidR="0045618E" w:rsidRPr="004D1691" w:rsidRDefault="00DC1570" w:rsidP="00646A8E">
            <w:pPr>
              <w:pStyle w:val="ListParagraph"/>
              <w:numPr>
                <w:ilvl w:val="0"/>
                <w:numId w:val="22"/>
              </w:numPr>
              <w:spacing w:after="160" w:line="259" w:lineRule="auto"/>
              <w:rPr>
                <w:rFonts w:cstheme="minorHAnsi"/>
                <w:iCs/>
              </w:rPr>
            </w:pPr>
            <w:commentRangeStart w:id="240"/>
            <w:r w:rsidRPr="004D1691">
              <w:rPr>
                <w:rFonts w:cstheme="minorHAnsi"/>
                <w:iCs/>
              </w:rPr>
              <w:t xml:space="preserve">How do you observe children and record meaningful information in accordance with service policies and </w:t>
            </w:r>
            <w:r w:rsidRPr="004D1691">
              <w:rPr>
                <w:rFonts w:cstheme="minorHAnsi"/>
                <w:iCs/>
              </w:rPr>
              <w:lastRenderedPageBreak/>
              <w:t>procedures, and how do you ensure that this information is free from bias and negative labelling?</w:t>
            </w:r>
            <w:commentRangeEnd w:id="240"/>
            <w:r w:rsidR="007642EF">
              <w:rPr>
                <w:rStyle w:val="CommentReference"/>
              </w:rPr>
              <w:commentReference w:id="240"/>
            </w:r>
          </w:p>
        </w:tc>
        <w:tc>
          <w:tcPr>
            <w:tcW w:w="6860" w:type="dxa"/>
          </w:tcPr>
          <w:p>
            <w:r>
              <w:t>{{CHCECE038_6}}</w:t>
            </w:r>
          </w:p>
        </w:tc>
      </w:tr>
      <w:tr w:rsidR="0045618E" w:rsidRPr="009D7629" w14:paraId="4C079148" w14:textId="77777777" w:rsidTr="00DC1570">
        <w:trPr>
          <w:trHeight w:val="366"/>
        </w:trPr>
        <w:tc>
          <w:tcPr>
            <w:tcW w:w="6748" w:type="dxa"/>
            <w:tcBorders>
              <w:left w:val="single" w:sz="4" w:space="0" w:color="F36F20"/>
            </w:tcBorders>
          </w:tcPr>
          <w:p w14:paraId="62AE4AF9" w14:textId="1AFFEB55" w:rsidR="0045618E" w:rsidRPr="00E17020" w:rsidRDefault="00DC1570" w:rsidP="00646A8E">
            <w:pPr>
              <w:pStyle w:val="NormalWeb"/>
              <w:numPr>
                <w:ilvl w:val="0"/>
                <w:numId w:val="22"/>
              </w:numPr>
              <w:shd w:val="clear" w:color="auto" w:fill="FFFFFF"/>
              <w:jc w:val="both"/>
              <w:rPr>
                <w:rFonts w:asciiTheme="minorHAnsi" w:hAnsiTheme="minorHAnsi" w:cstheme="minorHAnsi"/>
                <w:iCs/>
              </w:rPr>
            </w:pPr>
            <w:commentRangeStart w:id="241"/>
            <w:r w:rsidRPr="00E17020">
              <w:rPr>
                <w:rFonts w:asciiTheme="minorHAnsi" w:hAnsiTheme="minorHAnsi" w:cstheme="minorHAnsi"/>
                <w:iCs/>
              </w:rPr>
              <w:t>In what ways do you discuss and use the information gathered from observations to inform planning and support responsive interactions with children?</w:t>
            </w:r>
            <w:commentRangeEnd w:id="241"/>
            <w:r w:rsidR="006704ED">
              <w:rPr>
                <w:rStyle w:val="CommentReference"/>
                <w:rFonts w:asciiTheme="minorHAnsi" w:eastAsiaTheme="minorHAnsi" w:hAnsiTheme="minorHAnsi" w:cstheme="minorBidi"/>
                <w:lang w:eastAsia="en-US"/>
              </w:rPr>
              <w:commentReference w:id="241"/>
            </w:r>
          </w:p>
        </w:tc>
        <w:tc>
          <w:tcPr>
            <w:tcW w:w="6860" w:type="dxa"/>
          </w:tcPr>
          <w:p>
            <w:r>
              <w:t>{{CHCECE038_7}}</w:t>
            </w:r>
          </w:p>
        </w:tc>
      </w:tr>
      <w:tr w:rsidR="00DC1570" w:rsidRPr="009D7629" w14:paraId="20F1E60B" w14:textId="77777777" w:rsidTr="00DC1570">
        <w:trPr>
          <w:trHeight w:val="366"/>
        </w:trPr>
        <w:tc>
          <w:tcPr>
            <w:tcW w:w="6748" w:type="dxa"/>
            <w:tcBorders>
              <w:left w:val="single" w:sz="4" w:space="0" w:color="F36F20"/>
            </w:tcBorders>
          </w:tcPr>
          <w:p w14:paraId="6347174B" w14:textId="683023FE" w:rsidR="00DC1570" w:rsidRPr="00E17020" w:rsidRDefault="00AC5509" w:rsidP="00646A8E">
            <w:pPr>
              <w:pStyle w:val="NormalWeb"/>
              <w:numPr>
                <w:ilvl w:val="0"/>
                <w:numId w:val="22"/>
              </w:numPr>
              <w:shd w:val="clear" w:color="auto" w:fill="FFFFFF"/>
              <w:jc w:val="both"/>
              <w:rPr>
                <w:rFonts w:asciiTheme="minorHAnsi" w:hAnsiTheme="minorHAnsi" w:cstheme="minorHAnsi"/>
                <w:iCs/>
              </w:rPr>
            </w:pPr>
            <w:commentRangeStart w:id="242"/>
            <w:r w:rsidRPr="00E17020">
              <w:rPr>
                <w:rFonts w:asciiTheme="minorHAnsi" w:hAnsiTheme="minorHAnsi" w:cstheme="minorHAnsi"/>
                <w:iCs/>
              </w:rPr>
              <w:t>Describe how you reflect on information gathered from observations and secondary sources. How do you identify learning and development aspects of the child from this reflection?</w:t>
            </w:r>
            <w:commentRangeEnd w:id="242"/>
            <w:r w:rsidR="00604043">
              <w:rPr>
                <w:rStyle w:val="CommentReference"/>
                <w:rFonts w:asciiTheme="minorHAnsi" w:eastAsiaTheme="minorHAnsi" w:hAnsiTheme="minorHAnsi" w:cstheme="minorBidi"/>
                <w:lang w:eastAsia="en-US"/>
              </w:rPr>
              <w:commentReference w:id="242"/>
            </w:r>
          </w:p>
        </w:tc>
        <w:tc>
          <w:tcPr>
            <w:tcW w:w="6860" w:type="dxa"/>
          </w:tcPr>
          <w:p>
            <w:r>
              <w:t>{{CHCECE038_8}}</w:t>
            </w:r>
          </w:p>
        </w:tc>
      </w:tr>
      <w:tr w:rsidR="00DC1570" w:rsidRPr="009D7629" w14:paraId="6EDE5A9C" w14:textId="77777777" w:rsidTr="00DC1570">
        <w:trPr>
          <w:trHeight w:val="366"/>
        </w:trPr>
        <w:tc>
          <w:tcPr>
            <w:tcW w:w="6748" w:type="dxa"/>
            <w:tcBorders>
              <w:left w:val="single" w:sz="4" w:space="0" w:color="F36F20"/>
            </w:tcBorders>
          </w:tcPr>
          <w:p w14:paraId="12B6BB2C" w14:textId="5706FAC1" w:rsidR="00DC1570" w:rsidRPr="00E17020" w:rsidRDefault="00AC5509" w:rsidP="00646A8E">
            <w:pPr>
              <w:pStyle w:val="NormalWeb"/>
              <w:numPr>
                <w:ilvl w:val="0"/>
                <w:numId w:val="22"/>
              </w:numPr>
              <w:shd w:val="clear" w:color="auto" w:fill="FFFFFF"/>
              <w:jc w:val="both"/>
              <w:rPr>
                <w:rFonts w:asciiTheme="minorHAnsi" w:hAnsiTheme="minorHAnsi" w:cstheme="minorHAnsi"/>
                <w:iCs/>
              </w:rPr>
            </w:pPr>
            <w:commentRangeStart w:id="243"/>
            <w:r w:rsidRPr="00E17020">
              <w:rPr>
                <w:rFonts w:asciiTheme="minorHAnsi" w:hAnsiTheme="minorHAnsi" w:cstheme="minorHAnsi"/>
                <w:iCs/>
              </w:rPr>
              <w:t>How do you use opportunities to discuss your reflections with colleagues, and how do these discussions contribute to your understanding of the child’s needs and learning opportunities?</w:t>
            </w:r>
            <w:commentRangeEnd w:id="243"/>
            <w:r w:rsidR="001E4402">
              <w:rPr>
                <w:rStyle w:val="CommentReference"/>
                <w:rFonts w:asciiTheme="minorHAnsi" w:eastAsiaTheme="minorHAnsi" w:hAnsiTheme="minorHAnsi" w:cstheme="minorBidi"/>
                <w:lang w:eastAsia="en-US"/>
              </w:rPr>
              <w:commentReference w:id="243"/>
            </w:r>
          </w:p>
        </w:tc>
        <w:tc>
          <w:tcPr>
            <w:tcW w:w="6860" w:type="dxa"/>
          </w:tcPr>
          <w:p>
            <w:r>
              <w:t>{{CHCECE038_9}}</w:t>
            </w:r>
          </w:p>
        </w:tc>
      </w:tr>
      <w:tr w:rsidR="00DC1570" w:rsidRPr="009D7629" w14:paraId="3141D36A" w14:textId="77777777" w:rsidTr="00DC1570">
        <w:trPr>
          <w:trHeight w:val="366"/>
        </w:trPr>
        <w:tc>
          <w:tcPr>
            <w:tcW w:w="6748" w:type="dxa"/>
            <w:tcBorders>
              <w:left w:val="single" w:sz="4" w:space="0" w:color="F36F20"/>
            </w:tcBorders>
          </w:tcPr>
          <w:p w14:paraId="3912F338" w14:textId="43249CC3" w:rsidR="00DC1570" w:rsidRPr="00E17020" w:rsidRDefault="00AC5509" w:rsidP="00646A8E">
            <w:pPr>
              <w:pStyle w:val="NormalWeb"/>
              <w:numPr>
                <w:ilvl w:val="0"/>
                <w:numId w:val="22"/>
              </w:numPr>
              <w:shd w:val="clear" w:color="auto" w:fill="FFFFFF"/>
              <w:jc w:val="both"/>
              <w:rPr>
                <w:rFonts w:asciiTheme="minorHAnsi" w:hAnsiTheme="minorHAnsi" w:cstheme="minorHAnsi"/>
                <w:iCs/>
              </w:rPr>
            </w:pPr>
            <w:commentRangeStart w:id="244"/>
            <w:r w:rsidRPr="00E17020">
              <w:rPr>
                <w:rFonts w:asciiTheme="minorHAnsi" w:hAnsiTheme="minorHAnsi" w:cstheme="minorHAnsi"/>
                <w:iCs/>
              </w:rPr>
              <w:t>Explain how you document links to the approved learning framework based on the information and reflections gathered about each child.</w:t>
            </w:r>
            <w:commentRangeEnd w:id="244"/>
            <w:r w:rsidR="001E4402">
              <w:rPr>
                <w:rStyle w:val="CommentReference"/>
                <w:rFonts w:asciiTheme="minorHAnsi" w:eastAsiaTheme="minorHAnsi" w:hAnsiTheme="minorHAnsi" w:cstheme="minorBidi"/>
                <w:lang w:eastAsia="en-US"/>
              </w:rPr>
              <w:commentReference w:id="244"/>
            </w:r>
          </w:p>
        </w:tc>
        <w:tc>
          <w:tcPr>
            <w:tcW w:w="6860" w:type="dxa"/>
          </w:tcPr>
          <w:p>
            <w:r>
              <w:t>{{CHCECE038_10}}</w:t>
            </w:r>
          </w:p>
        </w:tc>
      </w:tr>
      <w:tr w:rsidR="00DC1570" w:rsidRPr="009D7629" w14:paraId="005E348F" w14:textId="77777777" w:rsidTr="00DC1570">
        <w:trPr>
          <w:trHeight w:val="366"/>
        </w:trPr>
        <w:tc>
          <w:tcPr>
            <w:tcW w:w="6748" w:type="dxa"/>
            <w:tcBorders>
              <w:left w:val="single" w:sz="4" w:space="0" w:color="F36F20"/>
            </w:tcBorders>
          </w:tcPr>
          <w:p w14:paraId="69180898" w14:textId="6DE28E3E" w:rsidR="00DC1570" w:rsidRPr="00E17020" w:rsidRDefault="00AC5509" w:rsidP="00646A8E">
            <w:pPr>
              <w:pStyle w:val="NormalWeb"/>
              <w:numPr>
                <w:ilvl w:val="0"/>
                <w:numId w:val="22"/>
              </w:numPr>
              <w:shd w:val="clear" w:color="auto" w:fill="FFFFFF"/>
              <w:jc w:val="both"/>
              <w:rPr>
                <w:rFonts w:asciiTheme="minorHAnsi" w:hAnsiTheme="minorHAnsi" w:cstheme="minorHAnsi"/>
                <w:iCs/>
              </w:rPr>
            </w:pPr>
            <w:commentRangeStart w:id="245"/>
            <w:r w:rsidRPr="00E17020">
              <w:rPr>
                <w:rFonts w:asciiTheme="minorHAnsi" w:hAnsiTheme="minorHAnsi" w:cstheme="minorHAnsi"/>
                <w:iCs/>
              </w:rPr>
              <w:t>What strategies do you use to ensure that your observations and documentation are meaningful, avoiding bias and labelling, and how does this align with service standards and policies?</w:t>
            </w:r>
            <w:commentRangeEnd w:id="245"/>
            <w:r w:rsidR="001E4402">
              <w:rPr>
                <w:rStyle w:val="CommentReference"/>
                <w:rFonts w:asciiTheme="minorHAnsi" w:eastAsiaTheme="minorHAnsi" w:hAnsiTheme="minorHAnsi" w:cstheme="minorBidi"/>
                <w:lang w:eastAsia="en-US"/>
              </w:rPr>
              <w:commentReference w:id="245"/>
            </w:r>
          </w:p>
        </w:tc>
        <w:tc>
          <w:tcPr>
            <w:tcW w:w="6860" w:type="dxa"/>
          </w:tcPr>
          <w:p>
            <w:r>
              <w:t>{{CHCECE038_11}}</w:t>
            </w:r>
          </w:p>
        </w:tc>
      </w:tr>
      <w:tr w:rsidR="00DC1570" w:rsidRPr="009D7629" w14:paraId="073DD83D" w14:textId="77777777" w:rsidTr="00DC1570">
        <w:trPr>
          <w:trHeight w:val="366"/>
        </w:trPr>
        <w:tc>
          <w:tcPr>
            <w:tcW w:w="6748" w:type="dxa"/>
            <w:tcBorders>
              <w:left w:val="single" w:sz="4" w:space="0" w:color="F36F20"/>
            </w:tcBorders>
          </w:tcPr>
          <w:p w14:paraId="24DC22C3" w14:textId="558E8540" w:rsidR="00DC1570" w:rsidRPr="00E17020" w:rsidRDefault="00E17020" w:rsidP="00646A8E">
            <w:pPr>
              <w:pStyle w:val="NormalWeb"/>
              <w:numPr>
                <w:ilvl w:val="0"/>
                <w:numId w:val="22"/>
              </w:numPr>
              <w:shd w:val="clear" w:color="auto" w:fill="FFFFFF"/>
              <w:jc w:val="both"/>
              <w:rPr>
                <w:rFonts w:asciiTheme="minorHAnsi" w:hAnsiTheme="minorHAnsi" w:cstheme="minorHAnsi"/>
                <w:iCs/>
              </w:rPr>
            </w:pPr>
            <w:commentRangeStart w:id="246"/>
            <w:r w:rsidRPr="00E17020">
              <w:rPr>
                <w:rFonts w:asciiTheme="minorHAnsi" w:hAnsiTheme="minorHAnsi" w:cstheme="minorHAnsi"/>
                <w:iCs/>
              </w:rPr>
              <w:t>How do you integrate the stages of the curriculum planning cycle, including gathering information, questioning, analysing, planning, implementation, and review, into your practice?</w:t>
            </w:r>
            <w:commentRangeEnd w:id="246"/>
            <w:r w:rsidR="001E4402">
              <w:rPr>
                <w:rStyle w:val="CommentReference"/>
                <w:rFonts w:asciiTheme="minorHAnsi" w:eastAsiaTheme="minorHAnsi" w:hAnsiTheme="minorHAnsi" w:cstheme="minorBidi"/>
                <w:lang w:eastAsia="en-US"/>
              </w:rPr>
              <w:commentReference w:id="246"/>
            </w:r>
          </w:p>
        </w:tc>
        <w:tc>
          <w:tcPr>
            <w:tcW w:w="6860" w:type="dxa"/>
          </w:tcPr>
          <w:p>
            <w:r>
              <w:t>{{CHCECE038_12}}</w:t>
            </w:r>
          </w:p>
        </w:tc>
      </w:tr>
      <w:tr w:rsidR="00DC1570" w:rsidRPr="009D7629" w14:paraId="07CCF8D3" w14:textId="77777777" w:rsidTr="00DC1570">
        <w:trPr>
          <w:trHeight w:val="366"/>
        </w:trPr>
        <w:tc>
          <w:tcPr>
            <w:tcW w:w="6748" w:type="dxa"/>
            <w:tcBorders>
              <w:left w:val="single" w:sz="4" w:space="0" w:color="F36F20"/>
            </w:tcBorders>
          </w:tcPr>
          <w:p w14:paraId="6A9D4E49" w14:textId="68215468" w:rsidR="00DC1570" w:rsidRPr="00E17020" w:rsidRDefault="00E17020" w:rsidP="00646A8E">
            <w:pPr>
              <w:pStyle w:val="NormalWeb"/>
              <w:numPr>
                <w:ilvl w:val="0"/>
                <w:numId w:val="22"/>
              </w:numPr>
              <w:shd w:val="clear" w:color="auto" w:fill="FFFFFF"/>
              <w:jc w:val="both"/>
              <w:rPr>
                <w:rFonts w:asciiTheme="minorHAnsi" w:hAnsiTheme="minorHAnsi" w:cstheme="minorHAnsi"/>
                <w:iCs/>
              </w:rPr>
            </w:pPr>
            <w:commentRangeStart w:id="247"/>
            <w:r w:rsidRPr="00E17020">
              <w:rPr>
                <w:rFonts w:asciiTheme="minorHAnsi" w:hAnsiTheme="minorHAnsi" w:cstheme="minorHAnsi"/>
                <w:iCs/>
              </w:rPr>
              <w:lastRenderedPageBreak/>
              <w:t>What are some key considerations for collecting information about children, and how do you ensure confidentiality and privacy requirements are met?</w:t>
            </w:r>
            <w:commentRangeEnd w:id="247"/>
            <w:r w:rsidR="00C9223E">
              <w:rPr>
                <w:rStyle w:val="CommentReference"/>
                <w:rFonts w:asciiTheme="minorHAnsi" w:eastAsiaTheme="minorHAnsi" w:hAnsiTheme="minorHAnsi" w:cstheme="minorBidi"/>
                <w:lang w:eastAsia="en-US"/>
              </w:rPr>
              <w:commentReference w:id="247"/>
            </w:r>
          </w:p>
        </w:tc>
        <w:tc>
          <w:tcPr>
            <w:tcW w:w="6860" w:type="dxa"/>
          </w:tcPr>
          <w:p>
            <w:r>
              <w:t>{{CHCECE038_13}}</w:t>
            </w:r>
          </w:p>
        </w:tc>
      </w:tr>
      <w:tr w:rsidR="00DC1570" w:rsidRPr="009D7629" w14:paraId="0413AE98" w14:textId="77777777" w:rsidTr="00DC1570">
        <w:trPr>
          <w:trHeight w:val="366"/>
        </w:trPr>
        <w:tc>
          <w:tcPr>
            <w:tcW w:w="6748" w:type="dxa"/>
            <w:tcBorders>
              <w:left w:val="single" w:sz="4" w:space="0" w:color="F36F20"/>
            </w:tcBorders>
          </w:tcPr>
          <w:p w14:paraId="5D727E22" w14:textId="1D3AB040" w:rsidR="00DC1570" w:rsidRPr="00043A2E" w:rsidRDefault="00054F06" w:rsidP="00646A8E">
            <w:pPr>
              <w:pStyle w:val="NormalWeb"/>
              <w:numPr>
                <w:ilvl w:val="0"/>
                <w:numId w:val="22"/>
              </w:numPr>
              <w:shd w:val="clear" w:color="auto" w:fill="FFFFFF"/>
              <w:jc w:val="both"/>
              <w:rPr>
                <w:rFonts w:asciiTheme="minorHAnsi" w:hAnsiTheme="minorHAnsi" w:cstheme="minorHAnsi"/>
                <w:iCs/>
              </w:rPr>
            </w:pPr>
            <w:commentRangeStart w:id="248"/>
            <w:r w:rsidRPr="00043A2E">
              <w:rPr>
                <w:rFonts w:asciiTheme="minorHAnsi" w:hAnsiTheme="minorHAnsi" w:cstheme="minorHAnsi"/>
                <w:iCs/>
              </w:rPr>
              <w:t>How do you gather and document information about three different children, including one under 23 months, using at least three different observation techniques? How does this documentation assist in informing curriculum planning for each child?</w:t>
            </w:r>
            <w:commentRangeEnd w:id="248"/>
            <w:r w:rsidR="00C9223E">
              <w:rPr>
                <w:rStyle w:val="CommentReference"/>
                <w:rFonts w:asciiTheme="minorHAnsi" w:eastAsiaTheme="minorHAnsi" w:hAnsiTheme="minorHAnsi" w:cstheme="minorBidi"/>
                <w:lang w:eastAsia="en-US"/>
              </w:rPr>
              <w:commentReference w:id="248"/>
            </w:r>
          </w:p>
        </w:tc>
        <w:tc>
          <w:tcPr>
            <w:tcW w:w="6860" w:type="dxa"/>
          </w:tcPr>
          <w:p>
            <w:r>
              <w:t>{{CHCECE038_14}}</w:t>
            </w:r>
          </w:p>
        </w:tc>
      </w:tr>
      <w:tr w:rsidR="00DC1570" w:rsidRPr="009D7629" w14:paraId="1F7D4C12" w14:textId="77777777" w:rsidTr="00DC1570">
        <w:trPr>
          <w:trHeight w:val="366"/>
        </w:trPr>
        <w:tc>
          <w:tcPr>
            <w:tcW w:w="6748" w:type="dxa"/>
            <w:tcBorders>
              <w:left w:val="single" w:sz="4" w:space="0" w:color="F36F20"/>
            </w:tcBorders>
          </w:tcPr>
          <w:p w14:paraId="4934AB95" w14:textId="6FDB7BF8" w:rsidR="00DC1570" w:rsidRPr="00043A2E" w:rsidRDefault="00043A2E" w:rsidP="00646A8E">
            <w:pPr>
              <w:pStyle w:val="NormalWeb"/>
              <w:numPr>
                <w:ilvl w:val="0"/>
                <w:numId w:val="22"/>
              </w:numPr>
              <w:shd w:val="clear" w:color="auto" w:fill="FFFFFF"/>
              <w:jc w:val="both"/>
              <w:rPr>
                <w:rFonts w:asciiTheme="minorHAnsi" w:hAnsiTheme="minorHAnsi" w:cstheme="minorHAnsi"/>
                <w:iCs/>
              </w:rPr>
            </w:pPr>
            <w:commentRangeStart w:id="249"/>
            <w:r w:rsidRPr="00043A2E">
              <w:rPr>
                <w:rFonts w:asciiTheme="minorHAnsi" w:hAnsiTheme="minorHAnsi" w:cstheme="minorHAnsi"/>
                <w:iCs/>
              </w:rPr>
              <w:t>Describe how you use at least two secondary sources in addition to your observations to gather information about each child. How do these sources contribute to your understanding and planning for the child?</w:t>
            </w:r>
            <w:commentRangeEnd w:id="249"/>
            <w:r w:rsidR="00C9223E">
              <w:rPr>
                <w:rStyle w:val="CommentReference"/>
                <w:rFonts w:asciiTheme="minorHAnsi" w:eastAsiaTheme="minorHAnsi" w:hAnsiTheme="minorHAnsi" w:cstheme="minorBidi"/>
                <w:lang w:eastAsia="en-US"/>
              </w:rPr>
              <w:commentReference w:id="249"/>
            </w:r>
          </w:p>
        </w:tc>
        <w:tc>
          <w:tcPr>
            <w:tcW w:w="6860" w:type="dxa"/>
          </w:tcPr>
          <w:p>
            <w:r>
              <w:t>{{CHCECE038_15}}</w:t>
            </w:r>
          </w:p>
        </w:tc>
      </w:tr>
      <w:tr w:rsidR="00DC1570" w:rsidRPr="009D7629" w14:paraId="3EA8503D" w14:textId="77777777" w:rsidTr="00DC1570">
        <w:trPr>
          <w:trHeight w:val="366"/>
        </w:trPr>
        <w:tc>
          <w:tcPr>
            <w:tcW w:w="6748" w:type="dxa"/>
            <w:tcBorders>
              <w:left w:val="single" w:sz="4" w:space="0" w:color="F36F20"/>
            </w:tcBorders>
          </w:tcPr>
          <w:p w14:paraId="485BE381" w14:textId="18BFADC0" w:rsidR="00DC1570" w:rsidRPr="00043A2E" w:rsidRDefault="00043A2E" w:rsidP="00646A8E">
            <w:pPr>
              <w:pStyle w:val="NormalWeb"/>
              <w:numPr>
                <w:ilvl w:val="0"/>
                <w:numId w:val="22"/>
              </w:numPr>
              <w:shd w:val="clear" w:color="auto" w:fill="FFFFFF"/>
              <w:jc w:val="both"/>
              <w:rPr>
                <w:rFonts w:asciiTheme="minorHAnsi" w:hAnsiTheme="minorHAnsi" w:cstheme="minorHAnsi"/>
                <w:iCs/>
              </w:rPr>
            </w:pPr>
            <w:commentRangeStart w:id="250"/>
            <w:r w:rsidRPr="00043A2E">
              <w:rPr>
                <w:rFonts w:asciiTheme="minorHAnsi" w:hAnsiTheme="minorHAnsi" w:cstheme="minorHAnsi"/>
                <w:iCs/>
              </w:rPr>
              <w:t>How do you communicate your perspective about each child's development and individual interests based on the gathered information, and how do you explain the links to the approved learning framework?</w:t>
            </w:r>
            <w:commentRangeEnd w:id="250"/>
            <w:r w:rsidR="006961B6">
              <w:rPr>
                <w:rStyle w:val="CommentReference"/>
                <w:rFonts w:asciiTheme="minorHAnsi" w:eastAsiaTheme="minorHAnsi" w:hAnsiTheme="minorHAnsi" w:cstheme="minorBidi"/>
                <w:lang w:eastAsia="en-US"/>
              </w:rPr>
              <w:commentReference w:id="250"/>
            </w:r>
          </w:p>
        </w:tc>
        <w:tc>
          <w:tcPr>
            <w:tcW w:w="6860" w:type="dxa"/>
          </w:tcPr>
          <w:p>
            <w:r>
              <w:t>{{CHCECE038_16}}</w:t>
            </w:r>
          </w:p>
        </w:tc>
      </w:tr>
    </w:tbl>
    <w:p w14:paraId="27AB0B9D" w14:textId="10248A9E" w:rsidR="00B555D8" w:rsidRDefault="00B555D8"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285963" w:rsidRPr="00581B8E" w14:paraId="7890FB2F"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30CB0BD0"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CHCECE038 Observe children to inform practice</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5FF52C44"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6D0124F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6F305796"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5BB0209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0EE0272A"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484B40F6"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0A07FAE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33A6CCA"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2C9D0B2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1FC0D1B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0CA376AB"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36C5F45"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F8FA465"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24A297B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lastRenderedPageBreak/>
              <w:t>   </w:t>
            </w:r>
          </w:p>
        </w:tc>
      </w:tr>
      <w:tr w:rsidR="00285963" w:rsidRPr="00581B8E" w14:paraId="14C8B9EF"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60C252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AFA61B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283C928"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514DA37F"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391B45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7C0F02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7FCB0EE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2C083107"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1AE40C13"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2A8623B1"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77140DFF"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5769E187"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3FDD57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BF3969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285963" w:rsidRPr="00581B8E" w14:paraId="2D66F7EB"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39AFEEB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03C896D5"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6241C6B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10722EB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07778F4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10BF89DB"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1F1856D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54023B25"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414F0E3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10E24874"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64E69947" w14:textId="77777777" w:rsidR="00285963" w:rsidRDefault="00285963" w:rsidP="00955DAE">
      <w:pPr>
        <w:spacing w:before="10"/>
        <w:rPr>
          <w:sz w:val="27"/>
        </w:rPr>
      </w:pPr>
    </w:p>
    <w:p w14:paraId="254398A9" w14:textId="77777777" w:rsidR="002D0830" w:rsidRDefault="002D0830" w:rsidP="00955DAE">
      <w:pPr>
        <w:spacing w:before="10"/>
        <w:rPr>
          <w:sz w:val="27"/>
        </w:rPr>
      </w:pPr>
    </w:p>
    <w:p w14:paraId="7651432B" w14:textId="72E46883" w:rsidR="008726F7" w:rsidRPr="00285963" w:rsidRDefault="008726F7" w:rsidP="00285963">
      <w:pPr>
        <w:pStyle w:val="Heading2"/>
      </w:pPr>
      <w:bookmarkStart w:id="251" w:name="_Toc1418478597"/>
      <w:r>
        <w:lastRenderedPageBreak/>
        <w:t>CHCECE054 Encourage understanding of Aboriginal and/or Torres Strait Islander peoples’ cultures</w:t>
      </w:r>
      <w:bookmarkEnd w:id="251"/>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0B2A29" w:rsidRPr="009D7629" w14:paraId="353B60A6" w14:textId="77777777">
        <w:trPr>
          <w:trHeight w:val="1350"/>
        </w:trPr>
        <w:tc>
          <w:tcPr>
            <w:tcW w:w="6748" w:type="dxa"/>
            <w:shd w:val="clear" w:color="auto" w:fill="E26714"/>
          </w:tcPr>
          <w:p w14:paraId="20F545B7" w14:textId="77777777" w:rsidR="000B2A29" w:rsidRPr="00F41B1A" w:rsidRDefault="000B2A29">
            <w:pPr>
              <w:rPr>
                <w:color w:val="FFFFFF" w:themeColor="background1"/>
              </w:rPr>
            </w:pPr>
            <w:r w:rsidRPr="00F41B1A">
              <w:rPr>
                <w:color w:val="FFFFFF" w:themeColor="background1"/>
              </w:rPr>
              <w:t xml:space="preserve">Key Points (KP)  </w:t>
            </w:r>
          </w:p>
          <w:p w14:paraId="7C804555" w14:textId="77777777" w:rsidR="000B2A29" w:rsidRPr="00F41B1A" w:rsidRDefault="000B2A29">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5FF0D57F" w14:textId="77777777" w:rsidR="000B2A29" w:rsidRPr="00F41B1A" w:rsidRDefault="000B2A29">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0B2A29" w:rsidRPr="009D7629" w14:paraId="514081DD" w14:textId="77777777">
        <w:trPr>
          <w:trHeight w:val="374"/>
        </w:trPr>
        <w:tc>
          <w:tcPr>
            <w:tcW w:w="13608" w:type="dxa"/>
            <w:gridSpan w:val="2"/>
            <w:tcBorders>
              <w:top w:val="nil"/>
              <w:left w:val="single" w:sz="4" w:space="0" w:color="F36F20"/>
            </w:tcBorders>
          </w:tcPr>
          <w:p w14:paraId="41F78F48" w14:textId="77777777" w:rsidR="000B2A29" w:rsidRPr="00F41B1A" w:rsidRDefault="000B2A29">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0B2A29" w:rsidRPr="009D7629" w14:paraId="28840D67" w14:textId="77777777">
        <w:trPr>
          <w:trHeight w:val="366"/>
        </w:trPr>
        <w:tc>
          <w:tcPr>
            <w:tcW w:w="6748" w:type="dxa"/>
            <w:tcBorders>
              <w:left w:val="single" w:sz="4" w:space="0" w:color="F36F20"/>
            </w:tcBorders>
          </w:tcPr>
          <w:p w14:paraId="32C2EAC8" w14:textId="77777777" w:rsidR="000B2A29" w:rsidRPr="00F41B1A" w:rsidRDefault="000B2A29">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7AB5B8EB" w14:textId="77777777" w:rsidR="000B2A29" w:rsidRPr="00F41B1A" w:rsidRDefault="000B2A29">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0B2A29" w:rsidRPr="009D7629" w14:paraId="03FD1F87" w14:textId="77777777">
        <w:trPr>
          <w:trHeight w:val="366"/>
        </w:trPr>
        <w:tc>
          <w:tcPr>
            <w:tcW w:w="6748" w:type="dxa"/>
            <w:tcBorders>
              <w:left w:val="single" w:sz="4" w:space="0" w:color="F36F20"/>
            </w:tcBorders>
          </w:tcPr>
          <w:p w14:paraId="6D02EFF9" w14:textId="01B106C9" w:rsidR="000B2A29" w:rsidRPr="00FD4248" w:rsidRDefault="00D8462F" w:rsidP="00646A8E">
            <w:pPr>
              <w:pStyle w:val="ListParagraph"/>
              <w:numPr>
                <w:ilvl w:val="0"/>
                <w:numId w:val="23"/>
              </w:numPr>
              <w:spacing w:after="160" w:line="259" w:lineRule="auto"/>
              <w:rPr>
                <w:rFonts w:cstheme="minorHAnsi"/>
                <w:iCs/>
              </w:rPr>
            </w:pPr>
            <w:commentRangeStart w:id="252"/>
            <w:r w:rsidRPr="00FD4248">
              <w:rPr>
                <w:rFonts w:cstheme="minorHAnsi"/>
                <w:iCs/>
              </w:rPr>
              <w:t>How do you identify and reflect on your own perspectives about Aboriginal and/or Torres Strait Islander peoples’ cultures and the experiences that have shaped them? How do you use this reflection to improve your awareness of these cultures?</w:t>
            </w:r>
            <w:commentRangeEnd w:id="252"/>
            <w:r w:rsidR="00163264">
              <w:rPr>
                <w:rStyle w:val="CommentReference"/>
              </w:rPr>
              <w:commentReference w:id="252"/>
            </w:r>
          </w:p>
        </w:tc>
        <w:tc>
          <w:tcPr>
            <w:tcW w:w="6860" w:type="dxa"/>
          </w:tcPr>
          <w:p>
            <w:r>
              <w:t>{{CHCECE054_1}}</w:t>
            </w:r>
          </w:p>
        </w:tc>
      </w:tr>
      <w:tr w:rsidR="00D8462F" w:rsidRPr="009D7629" w14:paraId="2C4DEAA7" w14:textId="77777777">
        <w:trPr>
          <w:trHeight w:val="366"/>
        </w:trPr>
        <w:tc>
          <w:tcPr>
            <w:tcW w:w="6748" w:type="dxa"/>
            <w:tcBorders>
              <w:left w:val="single" w:sz="4" w:space="0" w:color="F36F20"/>
            </w:tcBorders>
          </w:tcPr>
          <w:p w14:paraId="6E3F2344" w14:textId="1C821381" w:rsidR="00D8462F" w:rsidRPr="00FD4248" w:rsidRDefault="00AF79C8" w:rsidP="00646A8E">
            <w:pPr>
              <w:pStyle w:val="ListParagraph"/>
              <w:numPr>
                <w:ilvl w:val="0"/>
                <w:numId w:val="23"/>
              </w:numPr>
              <w:spacing w:after="160" w:line="259" w:lineRule="auto"/>
              <w:rPr>
                <w:rFonts w:cstheme="minorHAnsi"/>
                <w:iCs/>
              </w:rPr>
            </w:pPr>
            <w:commentRangeStart w:id="253"/>
            <w:r w:rsidRPr="00FD4248">
              <w:rPr>
                <w:rFonts w:cstheme="minorHAnsi"/>
                <w:iCs/>
              </w:rPr>
              <w:t>What are some credible sources of information about local Aboriginal and/or Torres Strait Islander peoples’ cultures and history that you can access? How do you ensure that the information is handled in a culturally sensitive way, considering who it can be shared with?</w:t>
            </w:r>
            <w:commentRangeEnd w:id="253"/>
            <w:r w:rsidR="00163264">
              <w:rPr>
                <w:rStyle w:val="CommentReference"/>
              </w:rPr>
              <w:commentReference w:id="253"/>
            </w:r>
          </w:p>
        </w:tc>
        <w:tc>
          <w:tcPr>
            <w:tcW w:w="6860" w:type="dxa"/>
          </w:tcPr>
          <w:p>
            <w:r>
              <w:t>{{CHCECE054_2}}</w:t>
            </w:r>
          </w:p>
        </w:tc>
      </w:tr>
      <w:tr w:rsidR="000B2A29" w:rsidRPr="009D7629" w14:paraId="4ECA5F57" w14:textId="77777777">
        <w:trPr>
          <w:trHeight w:val="366"/>
        </w:trPr>
        <w:tc>
          <w:tcPr>
            <w:tcW w:w="6748" w:type="dxa"/>
            <w:tcBorders>
              <w:left w:val="single" w:sz="4" w:space="0" w:color="F36F20"/>
            </w:tcBorders>
          </w:tcPr>
          <w:p w14:paraId="20AF2528" w14:textId="3C0C111D" w:rsidR="000B2A29" w:rsidRPr="00FD4248" w:rsidRDefault="00AF79C8" w:rsidP="00646A8E">
            <w:pPr>
              <w:pStyle w:val="ListParagraph"/>
              <w:numPr>
                <w:ilvl w:val="0"/>
                <w:numId w:val="23"/>
              </w:numPr>
              <w:rPr>
                <w:rFonts w:cstheme="minorHAnsi"/>
                <w:iCs/>
              </w:rPr>
            </w:pPr>
            <w:commentRangeStart w:id="254"/>
            <w:r w:rsidRPr="00FD4248">
              <w:rPr>
                <w:rFonts w:cstheme="minorHAnsi"/>
                <w:iCs/>
              </w:rPr>
              <w:t>How do you evaluate the contemporary impacts of historical issues on local Aboriginal and/or Torres Strait Islander communities? In what ways do you ensure that this reflection informs your practice?</w:t>
            </w:r>
            <w:commentRangeEnd w:id="254"/>
            <w:r w:rsidR="00D14A42">
              <w:rPr>
                <w:rStyle w:val="CommentReference"/>
              </w:rPr>
              <w:commentReference w:id="254"/>
            </w:r>
          </w:p>
        </w:tc>
        <w:tc>
          <w:tcPr>
            <w:tcW w:w="6860" w:type="dxa"/>
          </w:tcPr>
          <w:p>
            <w:r>
              <w:t>{{CHCECE054_3}}</w:t>
            </w:r>
          </w:p>
        </w:tc>
      </w:tr>
      <w:tr w:rsidR="000B2A29" w:rsidRPr="009D7629" w14:paraId="0B675993" w14:textId="77777777">
        <w:trPr>
          <w:trHeight w:val="366"/>
        </w:trPr>
        <w:tc>
          <w:tcPr>
            <w:tcW w:w="6748" w:type="dxa"/>
            <w:tcBorders>
              <w:left w:val="single" w:sz="4" w:space="0" w:color="F36F20"/>
            </w:tcBorders>
          </w:tcPr>
          <w:p w14:paraId="44B869BE" w14:textId="6E279523" w:rsidR="000B2A29" w:rsidRPr="00FD4248" w:rsidRDefault="00AF79C8" w:rsidP="00646A8E">
            <w:pPr>
              <w:pStyle w:val="ListParagraph"/>
              <w:numPr>
                <w:ilvl w:val="0"/>
                <w:numId w:val="23"/>
              </w:numPr>
              <w:rPr>
                <w:rFonts w:cstheme="minorHAnsi"/>
                <w:iCs/>
              </w:rPr>
            </w:pPr>
            <w:commentRangeStart w:id="255"/>
            <w:r w:rsidRPr="00FD4248">
              <w:rPr>
                <w:rFonts w:cstheme="minorHAnsi"/>
                <w:iCs/>
              </w:rPr>
              <w:t>Identify and explain opportunities for embedding Aboriginal and/or Torres Strait Islander peoples’ cultures in daily routines and learning experiences. How do you align these opportunities with cultural protocols, the approved learning framework, and the curriculum?</w:t>
            </w:r>
            <w:commentRangeEnd w:id="255"/>
            <w:r w:rsidR="00D14A42">
              <w:rPr>
                <w:rStyle w:val="CommentReference"/>
              </w:rPr>
              <w:commentReference w:id="255"/>
            </w:r>
          </w:p>
        </w:tc>
        <w:tc>
          <w:tcPr>
            <w:tcW w:w="6860" w:type="dxa"/>
          </w:tcPr>
          <w:p>
            <w:r>
              <w:t>{{CHCECE054_4}}</w:t>
            </w:r>
          </w:p>
        </w:tc>
      </w:tr>
      <w:tr w:rsidR="000B2A29" w:rsidRPr="009D7629" w14:paraId="5AA46E51" w14:textId="77777777">
        <w:trPr>
          <w:trHeight w:val="366"/>
        </w:trPr>
        <w:tc>
          <w:tcPr>
            <w:tcW w:w="6748" w:type="dxa"/>
            <w:tcBorders>
              <w:left w:val="single" w:sz="4" w:space="0" w:color="F36F20"/>
            </w:tcBorders>
          </w:tcPr>
          <w:p w14:paraId="16E414D4" w14:textId="05178A85" w:rsidR="000B2A29" w:rsidRPr="00FD4248" w:rsidRDefault="00AF79C8" w:rsidP="00646A8E">
            <w:pPr>
              <w:pStyle w:val="TableParagraph"/>
              <w:numPr>
                <w:ilvl w:val="0"/>
                <w:numId w:val="23"/>
              </w:numPr>
              <w:spacing w:before="4"/>
              <w:jc w:val="both"/>
              <w:rPr>
                <w:rFonts w:asciiTheme="minorHAnsi" w:hAnsiTheme="minorHAnsi" w:cstheme="minorHAnsi"/>
                <w:iCs/>
                <w:sz w:val="24"/>
                <w:szCs w:val="24"/>
                <w:lang w:val="en-AU"/>
              </w:rPr>
            </w:pPr>
            <w:commentRangeStart w:id="256"/>
            <w:r w:rsidRPr="00FD4248">
              <w:rPr>
                <w:rFonts w:asciiTheme="minorHAnsi" w:hAnsiTheme="minorHAnsi" w:cstheme="minorHAnsi"/>
                <w:iCs/>
                <w:sz w:val="24"/>
                <w:szCs w:val="24"/>
                <w:lang w:val="en-AU"/>
              </w:rPr>
              <w:lastRenderedPageBreak/>
              <w:t>How do you promote children’s understanding of Aboriginal and/or Torres Strait Islander peoples’ cultures and languages through your educational practices? What strategies do you use to collaborate with others to achieve this?</w:t>
            </w:r>
            <w:commentRangeEnd w:id="256"/>
            <w:r w:rsidR="00BE5F94">
              <w:rPr>
                <w:rStyle w:val="CommentReference"/>
                <w:rFonts w:asciiTheme="minorHAnsi" w:eastAsiaTheme="minorHAnsi" w:hAnsiTheme="minorHAnsi" w:cstheme="minorBidi"/>
                <w:lang w:val="en-AU"/>
              </w:rPr>
              <w:commentReference w:id="256"/>
            </w:r>
          </w:p>
        </w:tc>
        <w:tc>
          <w:tcPr>
            <w:tcW w:w="6860" w:type="dxa"/>
          </w:tcPr>
          <w:p>
            <w:r>
              <w:t>{{CHCECE054_5}}</w:t>
            </w:r>
          </w:p>
        </w:tc>
      </w:tr>
      <w:tr w:rsidR="000B2A29" w:rsidRPr="009D7629" w14:paraId="20732435" w14:textId="77777777">
        <w:trPr>
          <w:trHeight w:val="366"/>
        </w:trPr>
        <w:tc>
          <w:tcPr>
            <w:tcW w:w="6748" w:type="dxa"/>
            <w:tcBorders>
              <w:left w:val="single" w:sz="4" w:space="0" w:color="F36F20"/>
            </w:tcBorders>
          </w:tcPr>
          <w:p w14:paraId="71290060" w14:textId="3080D25B" w:rsidR="000B2A29" w:rsidRPr="00FD4248" w:rsidRDefault="00AF79C8" w:rsidP="00646A8E">
            <w:pPr>
              <w:pStyle w:val="TableParagraph"/>
              <w:numPr>
                <w:ilvl w:val="0"/>
                <w:numId w:val="23"/>
              </w:numPr>
              <w:spacing w:before="4"/>
              <w:jc w:val="both"/>
              <w:rPr>
                <w:rFonts w:asciiTheme="minorHAnsi" w:eastAsiaTheme="minorHAnsi" w:hAnsiTheme="minorHAnsi" w:cstheme="minorHAnsi"/>
                <w:iCs/>
                <w:sz w:val="24"/>
                <w:szCs w:val="24"/>
                <w:lang w:val="en-AU"/>
              </w:rPr>
            </w:pPr>
            <w:commentRangeStart w:id="257"/>
            <w:r w:rsidRPr="00FD4248">
              <w:rPr>
                <w:rFonts w:asciiTheme="minorHAnsi" w:eastAsiaTheme="minorHAnsi" w:hAnsiTheme="minorHAnsi" w:cstheme="minorHAnsi"/>
                <w:iCs/>
                <w:sz w:val="24"/>
                <w:szCs w:val="24"/>
                <w:lang w:val="en-AU"/>
              </w:rPr>
              <w:t>Describe how you facilitate children’s experiences in ways that model respect and positively portray Aboriginal and/or Torres Strait Islander peoples’ cultures and languages. How do you ensure that these experiences are meaningful and culturally appropriate?</w:t>
            </w:r>
            <w:commentRangeEnd w:id="257"/>
            <w:r w:rsidR="00BE5F94">
              <w:rPr>
                <w:rStyle w:val="CommentReference"/>
                <w:rFonts w:asciiTheme="minorHAnsi" w:eastAsiaTheme="minorHAnsi" w:hAnsiTheme="minorHAnsi" w:cstheme="minorBidi"/>
                <w:lang w:val="en-AU"/>
              </w:rPr>
              <w:commentReference w:id="257"/>
            </w:r>
          </w:p>
        </w:tc>
        <w:tc>
          <w:tcPr>
            <w:tcW w:w="6860" w:type="dxa"/>
          </w:tcPr>
          <w:p>
            <w:r>
              <w:t>{{CHCECE054_6}}</w:t>
            </w:r>
          </w:p>
        </w:tc>
      </w:tr>
      <w:tr w:rsidR="000B2A29" w:rsidRPr="009D7629" w14:paraId="505727DD" w14:textId="77777777">
        <w:trPr>
          <w:trHeight w:val="366"/>
        </w:trPr>
        <w:tc>
          <w:tcPr>
            <w:tcW w:w="6748" w:type="dxa"/>
            <w:tcBorders>
              <w:left w:val="single" w:sz="4" w:space="0" w:color="F36F20"/>
            </w:tcBorders>
          </w:tcPr>
          <w:p w14:paraId="7C40CF48" w14:textId="431BFF53" w:rsidR="000B2A29" w:rsidRPr="00FD4248" w:rsidRDefault="00AF79C8" w:rsidP="00646A8E">
            <w:pPr>
              <w:pStyle w:val="ListParagraph"/>
              <w:numPr>
                <w:ilvl w:val="0"/>
                <w:numId w:val="23"/>
              </w:numPr>
              <w:spacing w:after="160" w:line="259" w:lineRule="auto"/>
              <w:rPr>
                <w:rFonts w:cstheme="minorHAnsi"/>
                <w:iCs/>
              </w:rPr>
            </w:pPr>
            <w:commentRangeStart w:id="258"/>
            <w:r w:rsidRPr="00FD4248">
              <w:rPr>
                <w:rFonts w:cstheme="minorHAnsi"/>
                <w:iCs/>
              </w:rPr>
              <w:t>How do you model language and interactions that show respect for Aboriginal and/or Torres Strait Islander peoples’ cultural knowledge? How does this approach contribute to the children’s learning and understanding?</w:t>
            </w:r>
            <w:commentRangeEnd w:id="258"/>
            <w:r w:rsidR="00BE5F94">
              <w:rPr>
                <w:rStyle w:val="CommentReference"/>
              </w:rPr>
              <w:commentReference w:id="258"/>
            </w:r>
          </w:p>
        </w:tc>
        <w:tc>
          <w:tcPr>
            <w:tcW w:w="6860" w:type="dxa"/>
          </w:tcPr>
          <w:p>
            <w:r>
              <w:t>{{CHCECE054_7}}</w:t>
            </w:r>
          </w:p>
        </w:tc>
      </w:tr>
      <w:tr w:rsidR="000B2A29" w:rsidRPr="009D7629" w14:paraId="1A93492B" w14:textId="77777777" w:rsidTr="00D8462F">
        <w:trPr>
          <w:trHeight w:val="366"/>
        </w:trPr>
        <w:tc>
          <w:tcPr>
            <w:tcW w:w="6748" w:type="dxa"/>
            <w:tcBorders>
              <w:left w:val="single" w:sz="4" w:space="0" w:color="F36F20"/>
            </w:tcBorders>
          </w:tcPr>
          <w:p w14:paraId="3AA11C28" w14:textId="714D1678" w:rsidR="000B2A29" w:rsidRPr="00FD4248" w:rsidRDefault="00FD4248" w:rsidP="00646A8E">
            <w:pPr>
              <w:pStyle w:val="NormalWeb"/>
              <w:numPr>
                <w:ilvl w:val="0"/>
                <w:numId w:val="23"/>
              </w:numPr>
              <w:shd w:val="clear" w:color="auto" w:fill="FFFFFF"/>
              <w:jc w:val="both"/>
              <w:rPr>
                <w:rFonts w:asciiTheme="minorHAnsi" w:hAnsiTheme="minorHAnsi" w:cstheme="minorHAnsi"/>
                <w:iCs/>
              </w:rPr>
            </w:pPr>
            <w:commentRangeStart w:id="259"/>
            <w:r w:rsidRPr="00FD4248">
              <w:rPr>
                <w:rFonts w:asciiTheme="minorHAnsi" w:hAnsiTheme="minorHAnsi" w:cstheme="minorHAnsi"/>
                <w:iCs/>
              </w:rPr>
              <w:t>What is your understanding of Aboriginal and/or Torres Strait Islander peoples’ ways of learning in areas such as mathematics, music, art, and science? How do you incorporate these ways of learning into your educational practices?</w:t>
            </w:r>
            <w:commentRangeEnd w:id="259"/>
            <w:r w:rsidR="00BE5F94">
              <w:rPr>
                <w:rStyle w:val="CommentReference"/>
                <w:rFonts w:asciiTheme="minorHAnsi" w:eastAsiaTheme="minorHAnsi" w:hAnsiTheme="minorHAnsi" w:cstheme="minorBidi"/>
                <w:lang w:eastAsia="en-US"/>
              </w:rPr>
              <w:commentReference w:id="259"/>
            </w:r>
          </w:p>
        </w:tc>
        <w:tc>
          <w:tcPr>
            <w:tcW w:w="6860" w:type="dxa"/>
          </w:tcPr>
          <w:p>
            <w:r>
              <w:t>{{CHCECE054_8}}</w:t>
            </w:r>
          </w:p>
        </w:tc>
      </w:tr>
      <w:tr w:rsidR="00D8462F" w:rsidRPr="009D7629" w14:paraId="0C91C0B4" w14:textId="77777777" w:rsidTr="00D8462F">
        <w:trPr>
          <w:trHeight w:val="366"/>
        </w:trPr>
        <w:tc>
          <w:tcPr>
            <w:tcW w:w="6748" w:type="dxa"/>
            <w:tcBorders>
              <w:left w:val="single" w:sz="4" w:space="0" w:color="F36F20"/>
            </w:tcBorders>
          </w:tcPr>
          <w:p w14:paraId="1A0574D2" w14:textId="5F85179D" w:rsidR="00D8462F" w:rsidRPr="00FD4248" w:rsidRDefault="00FD4248" w:rsidP="00646A8E">
            <w:pPr>
              <w:pStyle w:val="NormalWeb"/>
              <w:numPr>
                <w:ilvl w:val="0"/>
                <w:numId w:val="23"/>
              </w:numPr>
              <w:shd w:val="clear" w:color="auto" w:fill="FFFFFF"/>
              <w:jc w:val="both"/>
              <w:rPr>
                <w:rFonts w:asciiTheme="minorHAnsi" w:hAnsiTheme="minorHAnsi" w:cstheme="minorHAnsi"/>
                <w:iCs/>
              </w:rPr>
            </w:pPr>
            <w:commentRangeStart w:id="260"/>
            <w:r w:rsidRPr="00FD4248">
              <w:rPr>
                <w:rFonts w:asciiTheme="minorHAnsi" w:hAnsiTheme="minorHAnsi" w:cstheme="minorHAnsi"/>
                <w:iCs/>
              </w:rPr>
              <w:t>Explain how you use reflective practice to evaluate different perspectives on Aboriginal and/or Torres Strait Islander peoples’ cultures. What is meaningful reflection in this context, and why is it important for your role?</w:t>
            </w:r>
            <w:commentRangeEnd w:id="260"/>
            <w:r w:rsidR="00BE5F94">
              <w:rPr>
                <w:rStyle w:val="CommentReference"/>
                <w:rFonts w:asciiTheme="minorHAnsi" w:eastAsiaTheme="minorHAnsi" w:hAnsiTheme="minorHAnsi" w:cstheme="minorBidi"/>
                <w:lang w:eastAsia="en-US"/>
              </w:rPr>
              <w:commentReference w:id="260"/>
            </w:r>
          </w:p>
        </w:tc>
        <w:tc>
          <w:tcPr>
            <w:tcW w:w="6860" w:type="dxa"/>
          </w:tcPr>
          <w:p>
            <w:r>
              <w:t>{{CHCECE054_9}}</w:t>
            </w:r>
          </w:p>
        </w:tc>
      </w:tr>
      <w:tr w:rsidR="00D8462F" w:rsidRPr="009D7629" w14:paraId="4AA11E14" w14:textId="77777777" w:rsidTr="00D8462F">
        <w:trPr>
          <w:trHeight w:val="366"/>
        </w:trPr>
        <w:tc>
          <w:tcPr>
            <w:tcW w:w="6748" w:type="dxa"/>
            <w:tcBorders>
              <w:left w:val="single" w:sz="4" w:space="0" w:color="F36F20"/>
            </w:tcBorders>
          </w:tcPr>
          <w:p w14:paraId="4E9A6406" w14:textId="523B2651" w:rsidR="00D8462F" w:rsidRPr="00FD4248" w:rsidRDefault="00FD4248" w:rsidP="00646A8E">
            <w:pPr>
              <w:pStyle w:val="NormalWeb"/>
              <w:numPr>
                <w:ilvl w:val="0"/>
                <w:numId w:val="23"/>
              </w:numPr>
              <w:shd w:val="clear" w:color="auto" w:fill="FFFFFF"/>
              <w:jc w:val="both"/>
              <w:rPr>
                <w:rFonts w:asciiTheme="minorHAnsi" w:hAnsiTheme="minorHAnsi" w:cstheme="minorHAnsi"/>
                <w:iCs/>
              </w:rPr>
            </w:pPr>
            <w:commentRangeStart w:id="261"/>
            <w:r w:rsidRPr="00FD4248">
              <w:rPr>
                <w:rFonts w:asciiTheme="minorHAnsi" w:hAnsiTheme="minorHAnsi" w:cstheme="minorHAnsi"/>
                <w:iCs/>
              </w:rPr>
              <w:t xml:space="preserve">Discuss the impact of colonisation, historical events, and inter-generational trauma on Aboriginal and/or Torres Strait Islander peoples in both local and broader Australian contexts. </w:t>
            </w:r>
            <w:r w:rsidRPr="00FD4248">
              <w:rPr>
                <w:rFonts w:asciiTheme="minorHAnsi" w:hAnsiTheme="minorHAnsi" w:cstheme="minorHAnsi"/>
                <w:iCs/>
              </w:rPr>
              <w:lastRenderedPageBreak/>
              <w:t>How do these factors influence your approach to educating children about these cultures?</w:t>
            </w:r>
            <w:commentRangeEnd w:id="261"/>
            <w:r w:rsidR="00BE5F94">
              <w:rPr>
                <w:rStyle w:val="CommentReference"/>
                <w:rFonts w:asciiTheme="minorHAnsi" w:eastAsiaTheme="minorHAnsi" w:hAnsiTheme="minorHAnsi" w:cstheme="minorBidi"/>
                <w:lang w:eastAsia="en-US"/>
              </w:rPr>
              <w:commentReference w:id="261"/>
            </w:r>
          </w:p>
        </w:tc>
        <w:tc>
          <w:tcPr>
            <w:tcW w:w="6860" w:type="dxa"/>
          </w:tcPr>
          <w:p>
            <w:r>
              <w:t>{{CHCECE054_10}}</w:t>
            </w:r>
          </w:p>
        </w:tc>
      </w:tr>
      <w:tr w:rsidR="00D8462F" w:rsidRPr="009D7629" w14:paraId="0806EF92" w14:textId="77777777" w:rsidTr="00D8462F">
        <w:trPr>
          <w:trHeight w:val="366"/>
        </w:trPr>
        <w:tc>
          <w:tcPr>
            <w:tcW w:w="6748" w:type="dxa"/>
            <w:tcBorders>
              <w:left w:val="single" w:sz="4" w:space="0" w:color="F36F20"/>
            </w:tcBorders>
          </w:tcPr>
          <w:p w14:paraId="220BD403" w14:textId="0F5AD678" w:rsidR="00D8462F" w:rsidRPr="00FD4248" w:rsidRDefault="00FD4248" w:rsidP="00646A8E">
            <w:pPr>
              <w:pStyle w:val="NormalWeb"/>
              <w:numPr>
                <w:ilvl w:val="0"/>
                <w:numId w:val="23"/>
              </w:numPr>
              <w:shd w:val="clear" w:color="auto" w:fill="FFFFFF"/>
              <w:jc w:val="both"/>
              <w:rPr>
                <w:rFonts w:asciiTheme="minorHAnsi" w:hAnsiTheme="minorHAnsi" w:cstheme="minorHAnsi"/>
                <w:iCs/>
              </w:rPr>
            </w:pPr>
            <w:commentRangeStart w:id="262"/>
            <w:r w:rsidRPr="00FD4248">
              <w:rPr>
                <w:rFonts w:asciiTheme="minorHAnsi" w:hAnsiTheme="minorHAnsi" w:cstheme="minorHAnsi"/>
                <w:iCs/>
              </w:rPr>
              <w:t>How do you use opportunities to encourage children to reflect on and engage with different Aboriginal and/or Torres Strait Islander peoples’ ways of learning? What strategies do you employ to support this engagement effectively?</w:t>
            </w:r>
            <w:commentRangeEnd w:id="262"/>
            <w:r w:rsidR="00CD2732">
              <w:rPr>
                <w:rStyle w:val="CommentReference"/>
                <w:rFonts w:asciiTheme="minorHAnsi" w:eastAsiaTheme="minorHAnsi" w:hAnsiTheme="minorHAnsi" w:cstheme="minorBidi"/>
                <w:lang w:eastAsia="en-US"/>
              </w:rPr>
              <w:commentReference w:id="262"/>
            </w:r>
          </w:p>
        </w:tc>
        <w:tc>
          <w:tcPr>
            <w:tcW w:w="6860" w:type="dxa"/>
          </w:tcPr>
          <w:p>
            <w:r>
              <w:t>{{CHCECE054_11}}</w:t>
            </w:r>
          </w:p>
        </w:tc>
      </w:tr>
      <w:tr w:rsidR="00D8462F" w:rsidRPr="009D7629" w14:paraId="29609FE6" w14:textId="77777777" w:rsidTr="00D8462F">
        <w:trPr>
          <w:trHeight w:val="366"/>
        </w:trPr>
        <w:tc>
          <w:tcPr>
            <w:tcW w:w="6748" w:type="dxa"/>
            <w:tcBorders>
              <w:left w:val="single" w:sz="4" w:space="0" w:color="F36F20"/>
            </w:tcBorders>
          </w:tcPr>
          <w:p w14:paraId="0D2177B4" w14:textId="5145F795" w:rsidR="00D8462F" w:rsidRPr="00CD7B42" w:rsidRDefault="00296A3B" w:rsidP="00646A8E">
            <w:pPr>
              <w:pStyle w:val="NormalWeb"/>
              <w:numPr>
                <w:ilvl w:val="0"/>
                <w:numId w:val="23"/>
              </w:numPr>
              <w:shd w:val="clear" w:color="auto" w:fill="FFFFFF"/>
              <w:jc w:val="both"/>
              <w:rPr>
                <w:rFonts w:asciiTheme="minorHAnsi" w:hAnsiTheme="minorHAnsi" w:cstheme="minorHAnsi"/>
                <w:iCs/>
              </w:rPr>
            </w:pPr>
            <w:commentRangeStart w:id="263"/>
            <w:r w:rsidRPr="00CD7B42">
              <w:rPr>
                <w:rFonts w:asciiTheme="minorHAnsi" w:hAnsiTheme="minorHAnsi" w:cstheme="minorHAnsi"/>
                <w:iCs/>
              </w:rPr>
              <w:t>How do you use reflection to identify your own perspectives on Aboriginal and/or Torres Strait Islander peoples’ cultures? Describe the reflection process and how you discuss the outcomes with a workplace or learning supervisor.</w:t>
            </w:r>
            <w:commentRangeEnd w:id="263"/>
            <w:r w:rsidR="00CD2732">
              <w:rPr>
                <w:rStyle w:val="CommentReference"/>
                <w:rFonts w:asciiTheme="minorHAnsi" w:eastAsiaTheme="minorHAnsi" w:hAnsiTheme="minorHAnsi" w:cstheme="minorBidi"/>
                <w:lang w:eastAsia="en-US"/>
              </w:rPr>
              <w:commentReference w:id="263"/>
            </w:r>
          </w:p>
        </w:tc>
        <w:tc>
          <w:tcPr>
            <w:tcW w:w="6860" w:type="dxa"/>
          </w:tcPr>
          <w:p>
            <w:r>
              <w:t>{{CHCECE054_12}}</w:t>
            </w:r>
          </w:p>
        </w:tc>
      </w:tr>
      <w:tr w:rsidR="00D8462F" w:rsidRPr="009D7629" w14:paraId="6941E251" w14:textId="77777777" w:rsidTr="00D8462F">
        <w:trPr>
          <w:trHeight w:val="366"/>
        </w:trPr>
        <w:tc>
          <w:tcPr>
            <w:tcW w:w="6748" w:type="dxa"/>
            <w:tcBorders>
              <w:left w:val="single" w:sz="4" w:space="0" w:color="F36F20"/>
            </w:tcBorders>
          </w:tcPr>
          <w:p w14:paraId="2AF8E26E" w14:textId="1786F516" w:rsidR="00D8462F" w:rsidRPr="00CD7B42" w:rsidRDefault="00CD7B42" w:rsidP="00646A8E">
            <w:pPr>
              <w:pStyle w:val="NormalWeb"/>
              <w:numPr>
                <w:ilvl w:val="0"/>
                <w:numId w:val="23"/>
              </w:numPr>
              <w:shd w:val="clear" w:color="auto" w:fill="FFFFFF"/>
              <w:jc w:val="both"/>
              <w:rPr>
                <w:rFonts w:asciiTheme="minorHAnsi" w:hAnsiTheme="minorHAnsi" w:cstheme="minorHAnsi"/>
                <w:iCs/>
              </w:rPr>
            </w:pPr>
            <w:commentRangeStart w:id="264"/>
            <w:r w:rsidRPr="00CD7B42">
              <w:rPr>
                <w:rFonts w:asciiTheme="minorHAnsi" w:hAnsiTheme="minorHAnsi" w:cstheme="minorHAnsi"/>
                <w:iCs/>
              </w:rPr>
              <w:t>How do you source information and collaborate to develop and report on ideas for embedding local Aboriginal and/or Torres Strait Islander peoples’ cultures into daily practice? Describe how you ensure these ideas are culturally safe and sensitive.</w:t>
            </w:r>
            <w:commentRangeEnd w:id="264"/>
            <w:r w:rsidR="00CD2732">
              <w:rPr>
                <w:rStyle w:val="CommentReference"/>
                <w:rFonts w:asciiTheme="minorHAnsi" w:eastAsiaTheme="minorHAnsi" w:hAnsiTheme="minorHAnsi" w:cstheme="minorBidi"/>
                <w:lang w:eastAsia="en-US"/>
              </w:rPr>
              <w:commentReference w:id="264"/>
            </w:r>
          </w:p>
        </w:tc>
        <w:tc>
          <w:tcPr>
            <w:tcW w:w="6860" w:type="dxa"/>
          </w:tcPr>
          <w:p>
            <w:r>
              <w:t>{{CHCECE054_13}}</w:t>
            </w:r>
          </w:p>
        </w:tc>
      </w:tr>
      <w:tr w:rsidR="00D8462F" w:rsidRPr="009D7629" w14:paraId="0A2C694E" w14:textId="77777777" w:rsidTr="00D8462F">
        <w:trPr>
          <w:trHeight w:val="366"/>
        </w:trPr>
        <w:tc>
          <w:tcPr>
            <w:tcW w:w="6748" w:type="dxa"/>
            <w:tcBorders>
              <w:left w:val="single" w:sz="4" w:space="0" w:color="F36F20"/>
            </w:tcBorders>
          </w:tcPr>
          <w:p w14:paraId="1F942235" w14:textId="16EB1C6B" w:rsidR="00D8462F" w:rsidRPr="00CD7B42" w:rsidRDefault="00CD7B42" w:rsidP="00646A8E">
            <w:pPr>
              <w:pStyle w:val="NormalWeb"/>
              <w:numPr>
                <w:ilvl w:val="0"/>
                <w:numId w:val="23"/>
              </w:numPr>
              <w:shd w:val="clear" w:color="auto" w:fill="FFFFFF"/>
              <w:jc w:val="both"/>
              <w:rPr>
                <w:rFonts w:asciiTheme="minorHAnsi" w:hAnsiTheme="minorHAnsi" w:cstheme="minorHAnsi"/>
                <w:iCs/>
              </w:rPr>
            </w:pPr>
            <w:commentRangeStart w:id="265"/>
            <w:r w:rsidRPr="00CD7B42">
              <w:rPr>
                <w:rFonts w:asciiTheme="minorHAnsi" w:hAnsiTheme="minorHAnsi" w:cstheme="minorHAnsi"/>
                <w:iCs/>
              </w:rPr>
              <w:t>Describe how you support an experience with a group of children that encourages their understanding of local Aboriginal and/or Torres Strait Islander peoples’ cultures. What strategies do you use to ensure the experience is effective and engaging?</w:t>
            </w:r>
            <w:commentRangeEnd w:id="265"/>
            <w:r w:rsidR="00311FAF">
              <w:rPr>
                <w:rStyle w:val="CommentReference"/>
                <w:rFonts w:asciiTheme="minorHAnsi" w:eastAsiaTheme="minorHAnsi" w:hAnsiTheme="minorHAnsi" w:cstheme="minorBidi"/>
                <w:lang w:eastAsia="en-US"/>
              </w:rPr>
              <w:commentReference w:id="265"/>
            </w:r>
          </w:p>
        </w:tc>
        <w:tc>
          <w:tcPr>
            <w:tcW w:w="6860" w:type="dxa"/>
          </w:tcPr>
          <w:p>
            <w:r>
              <w:t>{{CHCECE054_14}}</w:t>
            </w:r>
          </w:p>
        </w:tc>
      </w:tr>
    </w:tbl>
    <w:p w14:paraId="34E9DE69" w14:textId="3F8A6752" w:rsidR="000B2A29" w:rsidRDefault="000B2A29" w:rsidP="00392A65">
      <w:pPr>
        <w:spacing w:after="0"/>
        <w:jc w:val="left"/>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285963" w:rsidRPr="00581B8E" w14:paraId="079DADF2"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7A436C46" w14:textId="77777777" w:rsidR="00285963" w:rsidRPr="00581B8E" w:rsidRDefault="00285963"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CHCECE054 Encourage understanding of Aboriginal and/or Torres Strait Islander peoples’ cultures</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285963" w:rsidRPr="00581B8E" w14:paraId="39B03FFF"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4726E1C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285963" w:rsidRPr="00581B8E" w14:paraId="26B3A5CB"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3993F60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7C521C97"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751FD9F1" w14:textId="77777777" w:rsidR="00285963" w:rsidRPr="00581B8E" w:rsidRDefault="00285963"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61F8F3F3"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0437EB60"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54EC2188"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01CF2E8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5E0F4C9B"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04D738D"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6656E976"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2F47518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1CC91ED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0BFAC8B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2EF3490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64694D9" w14:textId="77777777" w:rsidR="00285963" w:rsidRPr="00581B8E" w:rsidRDefault="00285963"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285963" w:rsidRPr="00581B8E" w14:paraId="09900A04"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AB158C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0A6A98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4C14E9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06F1E94E"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2AB5373C"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75DCE32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3603A670" w14:textId="77777777" w:rsidR="00285963" w:rsidRPr="00581B8E" w:rsidRDefault="00285963"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4514EAFB" w14:textId="77777777" w:rsidR="00285963" w:rsidRPr="00581B8E" w:rsidRDefault="00285963"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E87864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03775F6"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285963" w:rsidRPr="00581B8E" w14:paraId="07946EEA"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0514BC9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285963" w:rsidRPr="00581B8E" w14:paraId="6A252A62"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646FA9F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2AD9952C"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83C8449"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44ABD36A"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0EDA5CC2"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285963" w:rsidRPr="00581B8E" w14:paraId="46EE30E3"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2ED7DC60"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2A2E227F" w14:textId="77777777" w:rsidR="00285963" w:rsidRPr="00581B8E" w:rsidRDefault="00285963"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3BAA86D6" w14:textId="1803959D" w:rsidR="00285963" w:rsidRDefault="00285963" w:rsidP="00392A65">
      <w:pPr>
        <w:spacing w:after="0"/>
        <w:jc w:val="left"/>
        <w:rPr>
          <w:sz w:val="27"/>
        </w:rPr>
      </w:pPr>
    </w:p>
    <w:p w14:paraId="5C8F61A7" w14:textId="03A237A9" w:rsidR="00285963" w:rsidRDefault="00285963" w:rsidP="00392A65">
      <w:pPr>
        <w:spacing w:after="0"/>
        <w:jc w:val="left"/>
        <w:rPr>
          <w:sz w:val="27"/>
        </w:rPr>
      </w:pPr>
    </w:p>
    <w:p w14:paraId="013E08C5" w14:textId="43E30DC9" w:rsidR="00285963" w:rsidRDefault="00285963" w:rsidP="00392A65">
      <w:pPr>
        <w:spacing w:after="0"/>
        <w:jc w:val="left"/>
        <w:rPr>
          <w:sz w:val="27"/>
        </w:rPr>
      </w:pPr>
    </w:p>
    <w:p w14:paraId="7894B5E7" w14:textId="77777777" w:rsidR="00285963" w:rsidRDefault="00285963" w:rsidP="00392A65">
      <w:pPr>
        <w:spacing w:after="0"/>
        <w:jc w:val="left"/>
        <w:rPr>
          <w:sz w:val="27"/>
        </w:rPr>
      </w:pPr>
    </w:p>
    <w:p w14:paraId="3E264A27" w14:textId="77777777" w:rsidR="008726F7" w:rsidRDefault="008726F7" w:rsidP="008726F7">
      <w:pPr>
        <w:pStyle w:val="Heading2"/>
      </w:pPr>
      <w:bookmarkStart w:id="266" w:name="_Toc992096940"/>
      <w:r>
        <w:t>CHCECE055 Meet legal and ethical obligations in children’s education and care</w:t>
      </w:r>
      <w:bookmarkEnd w:id="266"/>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0B2A29" w:rsidRPr="009D7629" w14:paraId="7F656059" w14:textId="77777777">
        <w:trPr>
          <w:trHeight w:val="1350"/>
        </w:trPr>
        <w:tc>
          <w:tcPr>
            <w:tcW w:w="6748" w:type="dxa"/>
            <w:shd w:val="clear" w:color="auto" w:fill="E26714"/>
          </w:tcPr>
          <w:p w14:paraId="2CEEAB55" w14:textId="77777777" w:rsidR="000B2A29" w:rsidRPr="00F41B1A" w:rsidRDefault="000B2A29">
            <w:pPr>
              <w:rPr>
                <w:color w:val="FFFFFF" w:themeColor="background1"/>
              </w:rPr>
            </w:pPr>
            <w:r w:rsidRPr="00F41B1A">
              <w:rPr>
                <w:color w:val="FFFFFF" w:themeColor="background1"/>
              </w:rPr>
              <w:t xml:space="preserve">Key Points (KP)  </w:t>
            </w:r>
          </w:p>
          <w:p w14:paraId="5B2FA801" w14:textId="77777777" w:rsidR="000B2A29" w:rsidRPr="00F41B1A" w:rsidRDefault="000B2A29">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4E4D1D2F" w14:textId="77777777" w:rsidR="000B2A29" w:rsidRPr="00F41B1A" w:rsidRDefault="000B2A29">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0B2A29" w:rsidRPr="009D7629" w14:paraId="5A6ABD77" w14:textId="77777777">
        <w:trPr>
          <w:trHeight w:val="374"/>
        </w:trPr>
        <w:tc>
          <w:tcPr>
            <w:tcW w:w="13608" w:type="dxa"/>
            <w:gridSpan w:val="2"/>
            <w:tcBorders>
              <w:top w:val="nil"/>
              <w:left w:val="single" w:sz="4" w:space="0" w:color="F36F20"/>
            </w:tcBorders>
          </w:tcPr>
          <w:p w14:paraId="6F2E3316" w14:textId="77777777" w:rsidR="000B2A29" w:rsidRPr="00F41B1A" w:rsidRDefault="000B2A29">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0B2A29" w:rsidRPr="009D7629" w14:paraId="2B4BFAAB" w14:textId="77777777">
        <w:trPr>
          <w:trHeight w:val="366"/>
        </w:trPr>
        <w:tc>
          <w:tcPr>
            <w:tcW w:w="6748" w:type="dxa"/>
            <w:tcBorders>
              <w:left w:val="single" w:sz="4" w:space="0" w:color="F36F20"/>
            </w:tcBorders>
          </w:tcPr>
          <w:p w14:paraId="4BF35C6A" w14:textId="77777777" w:rsidR="000B2A29" w:rsidRPr="00F41B1A" w:rsidRDefault="000B2A29">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522D34B6" w14:textId="77777777" w:rsidR="000B2A29" w:rsidRPr="00F41B1A" w:rsidRDefault="000B2A29">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0B2A29" w:rsidRPr="009D7629" w14:paraId="37B8DE3E" w14:textId="77777777">
        <w:trPr>
          <w:trHeight w:val="366"/>
        </w:trPr>
        <w:tc>
          <w:tcPr>
            <w:tcW w:w="6748" w:type="dxa"/>
            <w:tcBorders>
              <w:left w:val="single" w:sz="4" w:space="0" w:color="F36F20"/>
            </w:tcBorders>
          </w:tcPr>
          <w:p w14:paraId="1CDC2FB7" w14:textId="41D99350" w:rsidR="000B2A29" w:rsidRPr="006A2363" w:rsidRDefault="00AE3746" w:rsidP="00646A8E">
            <w:pPr>
              <w:pStyle w:val="ListParagraph"/>
              <w:numPr>
                <w:ilvl w:val="0"/>
                <w:numId w:val="24"/>
              </w:numPr>
              <w:spacing w:after="160" w:line="259" w:lineRule="auto"/>
              <w:rPr>
                <w:rFonts w:cstheme="minorHAnsi"/>
                <w:iCs/>
              </w:rPr>
            </w:pPr>
            <w:commentRangeStart w:id="267"/>
            <w:r w:rsidRPr="006A2363">
              <w:rPr>
                <w:rFonts w:cstheme="minorHAnsi"/>
                <w:iCs/>
              </w:rPr>
              <w:t>How do you identify and access authoritative sources of information relevant to your role in an early childhood education and care setting? What are some key sources that provide guidance on legal and ethical requirements?</w:t>
            </w:r>
            <w:commentRangeEnd w:id="267"/>
            <w:r w:rsidR="007021BB">
              <w:rPr>
                <w:rStyle w:val="CommentReference"/>
              </w:rPr>
              <w:commentReference w:id="267"/>
            </w:r>
          </w:p>
        </w:tc>
        <w:tc>
          <w:tcPr>
            <w:tcW w:w="6860" w:type="dxa"/>
          </w:tcPr>
          <w:p>
            <w:r>
              <w:t>{{CHCECE055_1}}</w:t>
            </w:r>
          </w:p>
        </w:tc>
      </w:tr>
      <w:tr w:rsidR="000B2A29" w:rsidRPr="009D7629" w14:paraId="55B26805" w14:textId="77777777">
        <w:trPr>
          <w:trHeight w:val="366"/>
        </w:trPr>
        <w:tc>
          <w:tcPr>
            <w:tcW w:w="6748" w:type="dxa"/>
            <w:tcBorders>
              <w:left w:val="single" w:sz="4" w:space="0" w:color="F36F20"/>
            </w:tcBorders>
          </w:tcPr>
          <w:p w14:paraId="4A32CAF6" w14:textId="5A18FF9C" w:rsidR="000B2A29" w:rsidRPr="006A2363" w:rsidRDefault="00965634" w:rsidP="00646A8E">
            <w:pPr>
              <w:pStyle w:val="ListParagraph"/>
              <w:numPr>
                <w:ilvl w:val="0"/>
                <w:numId w:val="24"/>
              </w:numPr>
              <w:rPr>
                <w:rFonts w:cstheme="minorHAnsi"/>
                <w:iCs/>
              </w:rPr>
            </w:pPr>
            <w:commentRangeStart w:id="268"/>
            <w:r w:rsidRPr="006A2363">
              <w:rPr>
                <w:rFonts w:cstheme="minorHAnsi"/>
                <w:iCs/>
              </w:rPr>
              <w:t>What steps do you take to correctly interpret sources of information regarding the legal and ethical requirements that apply to your contemporary work role? How do these requirements align with the National Quality Framework and the Education and Care Services National Law and Regulations?</w:t>
            </w:r>
            <w:commentRangeEnd w:id="268"/>
            <w:r w:rsidR="00422AAC">
              <w:rPr>
                <w:rStyle w:val="CommentReference"/>
              </w:rPr>
              <w:commentReference w:id="268"/>
            </w:r>
          </w:p>
        </w:tc>
        <w:tc>
          <w:tcPr>
            <w:tcW w:w="6860" w:type="dxa"/>
          </w:tcPr>
          <w:p>
            <w:r>
              <w:t>{{CHCECE055_2}}</w:t>
            </w:r>
          </w:p>
        </w:tc>
      </w:tr>
      <w:tr w:rsidR="000B2A29" w:rsidRPr="009D7629" w14:paraId="4665B05B" w14:textId="77777777">
        <w:trPr>
          <w:trHeight w:val="366"/>
        </w:trPr>
        <w:tc>
          <w:tcPr>
            <w:tcW w:w="6748" w:type="dxa"/>
            <w:tcBorders>
              <w:left w:val="single" w:sz="4" w:space="0" w:color="F36F20"/>
            </w:tcBorders>
          </w:tcPr>
          <w:p w14:paraId="384D590A" w14:textId="3C7FC91D" w:rsidR="000B2A29" w:rsidRPr="006A2363" w:rsidRDefault="00965634" w:rsidP="00646A8E">
            <w:pPr>
              <w:pStyle w:val="ListParagraph"/>
              <w:numPr>
                <w:ilvl w:val="0"/>
                <w:numId w:val="24"/>
              </w:numPr>
              <w:rPr>
                <w:rFonts w:cstheme="minorHAnsi"/>
                <w:iCs/>
              </w:rPr>
            </w:pPr>
            <w:commentRangeStart w:id="269"/>
            <w:r w:rsidRPr="006A2363">
              <w:rPr>
                <w:rFonts w:cstheme="minorHAnsi"/>
                <w:iCs/>
              </w:rPr>
              <w:t xml:space="preserve">How do you identify and understand the scope and nature of your own rights and responsibilities in your job role? How do these responsibilities align with the duty of care and the core </w:t>
            </w:r>
            <w:r w:rsidRPr="006A2363">
              <w:rPr>
                <w:rFonts w:cstheme="minorHAnsi"/>
                <w:iCs/>
              </w:rPr>
              <w:lastRenderedPageBreak/>
              <w:t>principles of the Early Childhood Australia (ECA) Code of Ethics?</w:t>
            </w:r>
            <w:commentRangeEnd w:id="269"/>
            <w:r w:rsidR="00BE411B">
              <w:rPr>
                <w:rStyle w:val="CommentReference"/>
              </w:rPr>
              <w:commentReference w:id="269"/>
            </w:r>
          </w:p>
        </w:tc>
        <w:tc>
          <w:tcPr>
            <w:tcW w:w="6860" w:type="dxa"/>
          </w:tcPr>
          <w:p>
            <w:r>
              <w:t>{{CHCECE055_3}}</w:t>
            </w:r>
          </w:p>
        </w:tc>
      </w:tr>
      <w:tr w:rsidR="000B2A29" w:rsidRPr="009D7629" w14:paraId="52F6AF4B" w14:textId="77777777">
        <w:trPr>
          <w:trHeight w:val="366"/>
        </w:trPr>
        <w:tc>
          <w:tcPr>
            <w:tcW w:w="6748" w:type="dxa"/>
            <w:tcBorders>
              <w:left w:val="single" w:sz="4" w:space="0" w:color="F36F20"/>
            </w:tcBorders>
          </w:tcPr>
          <w:p w14:paraId="462B5C90" w14:textId="453A8EFB" w:rsidR="000B2A29" w:rsidRPr="006A2363" w:rsidRDefault="00965634" w:rsidP="00646A8E">
            <w:pPr>
              <w:pStyle w:val="TableParagraph"/>
              <w:numPr>
                <w:ilvl w:val="0"/>
                <w:numId w:val="24"/>
              </w:numPr>
              <w:spacing w:before="4"/>
              <w:jc w:val="both"/>
              <w:rPr>
                <w:rFonts w:asciiTheme="minorHAnsi" w:hAnsiTheme="minorHAnsi" w:cstheme="minorHAnsi"/>
                <w:iCs/>
                <w:sz w:val="24"/>
                <w:szCs w:val="24"/>
                <w:lang w:val="en-AU"/>
              </w:rPr>
            </w:pPr>
            <w:commentRangeStart w:id="270"/>
            <w:r w:rsidRPr="006A2363">
              <w:rPr>
                <w:rFonts w:asciiTheme="minorHAnsi" w:hAnsiTheme="minorHAnsi" w:cstheme="minorHAnsi"/>
                <w:iCs/>
                <w:sz w:val="24"/>
                <w:szCs w:val="24"/>
                <w:lang w:val="en-AU"/>
              </w:rPr>
              <w:t>In what ways do you adhere to legal and ethical requirements in your work practice according to service policies and procedures? How do you handle potential ethical issues and dilemmas, including conflict of interest, in your role?</w:t>
            </w:r>
            <w:commentRangeEnd w:id="270"/>
            <w:r w:rsidR="00D803F7">
              <w:rPr>
                <w:rStyle w:val="CommentReference"/>
                <w:rFonts w:asciiTheme="minorHAnsi" w:eastAsiaTheme="minorHAnsi" w:hAnsiTheme="minorHAnsi" w:cstheme="minorBidi"/>
                <w:lang w:val="en-AU"/>
              </w:rPr>
              <w:commentReference w:id="270"/>
            </w:r>
          </w:p>
        </w:tc>
        <w:tc>
          <w:tcPr>
            <w:tcW w:w="6860" w:type="dxa"/>
          </w:tcPr>
          <w:p>
            <w:r>
              <w:t>{{CHCECE055_4}}</w:t>
            </w:r>
          </w:p>
        </w:tc>
      </w:tr>
      <w:tr w:rsidR="000B2A29" w:rsidRPr="009D7629" w14:paraId="7AC7B454" w14:textId="77777777">
        <w:trPr>
          <w:trHeight w:val="366"/>
        </w:trPr>
        <w:tc>
          <w:tcPr>
            <w:tcW w:w="6748" w:type="dxa"/>
            <w:tcBorders>
              <w:left w:val="single" w:sz="4" w:space="0" w:color="F36F20"/>
            </w:tcBorders>
          </w:tcPr>
          <w:p w14:paraId="5CAFBFE3" w14:textId="20F9FE31" w:rsidR="000B2A29" w:rsidRPr="006A2363" w:rsidRDefault="00965634" w:rsidP="00646A8E">
            <w:pPr>
              <w:pStyle w:val="TableParagraph"/>
              <w:numPr>
                <w:ilvl w:val="0"/>
                <w:numId w:val="24"/>
              </w:numPr>
              <w:spacing w:before="4"/>
              <w:jc w:val="both"/>
              <w:rPr>
                <w:rFonts w:asciiTheme="minorHAnsi" w:eastAsiaTheme="minorHAnsi" w:hAnsiTheme="minorHAnsi" w:cstheme="minorHAnsi"/>
                <w:iCs/>
                <w:sz w:val="24"/>
                <w:szCs w:val="24"/>
                <w:lang w:val="en-AU"/>
              </w:rPr>
            </w:pPr>
            <w:commentRangeStart w:id="271"/>
            <w:r w:rsidRPr="006A2363">
              <w:rPr>
                <w:rFonts w:asciiTheme="minorHAnsi" w:eastAsiaTheme="minorHAnsi" w:hAnsiTheme="minorHAnsi" w:cstheme="minorHAnsi"/>
                <w:iCs/>
                <w:sz w:val="24"/>
                <w:szCs w:val="24"/>
                <w:lang w:val="en-AU"/>
              </w:rPr>
              <w:t>Describe how you identify potential or actual situations of non-compliance with legal and ethical standards. What is the procedure for reporting these situations according to service policies and procedures?</w:t>
            </w:r>
            <w:commentRangeEnd w:id="271"/>
            <w:r w:rsidR="00D803F7">
              <w:rPr>
                <w:rStyle w:val="CommentReference"/>
                <w:rFonts w:asciiTheme="minorHAnsi" w:eastAsiaTheme="minorHAnsi" w:hAnsiTheme="minorHAnsi" w:cstheme="minorBidi"/>
                <w:lang w:val="en-AU"/>
              </w:rPr>
              <w:commentReference w:id="271"/>
            </w:r>
          </w:p>
        </w:tc>
        <w:tc>
          <w:tcPr>
            <w:tcW w:w="6860" w:type="dxa"/>
          </w:tcPr>
          <w:p>
            <w:r>
              <w:t>{{CHCECE055_5}}</w:t>
            </w:r>
          </w:p>
        </w:tc>
      </w:tr>
      <w:tr w:rsidR="000B2A29" w:rsidRPr="009D7629" w14:paraId="2A198105" w14:textId="77777777">
        <w:trPr>
          <w:trHeight w:val="366"/>
        </w:trPr>
        <w:tc>
          <w:tcPr>
            <w:tcW w:w="6748" w:type="dxa"/>
            <w:tcBorders>
              <w:left w:val="single" w:sz="4" w:space="0" w:color="F36F20"/>
            </w:tcBorders>
          </w:tcPr>
          <w:p w14:paraId="5A5DE909" w14:textId="0D46D45B" w:rsidR="000B2A29" w:rsidRPr="006A2363" w:rsidRDefault="00AD39CA" w:rsidP="00646A8E">
            <w:pPr>
              <w:pStyle w:val="ListParagraph"/>
              <w:numPr>
                <w:ilvl w:val="0"/>
                <w:numId w:val="24"/>
              </w:numPr>
              <w:spacing w:after="160" w:line="259" w:lineRule="auto"/>
              <w:rPr>
                <w:rFonts w:cstheme="minorHAnsi"/>
                <w:iCs/>
              </w:rPr>
            </w:pPr>
            <w:commentRangeStart w:id="272"/>
            <w:r w:rsidRPr="006A2363">
              <w:rPr>
                <w:rFonts w:cstheme="minorHAnsi"/>
                <w:iCs/>
              </w:rPr>
              <w:t>How can you identify situations where your work practices could be improved to better meet legal and ethical responsibilities? What strategies do you use to share constructive feedback with colleagues and supervisors?</w:t>
            </w:r>
            <w:commentRangeEnd w:id="272"/>
            <w:r w:rsidR="00E540A4">
              <w:rPr>
                <w:rStyle w:val="CommentReference"/>
              </w:rPr>
              <w:commentReference w:id="272"/>
            </w:r>
          </w:p>
        </w:tc>
        <w:tc>
          <w:tcPr>
            <w:tcW w:w="6860" w:type="dxa"/>
          </w:tcPr>
          <w:p>
            <w:r>
              <w:t>{{CHCECE055_6}}</w:t>
            </w:r>
          </w:p>
        </w:tc>
      </w:tr>
      <w:tr w:rsidR="000B2A29" w:rsidRPr="009D7629" w14:paraId="73E75ACB" w14:textId="77777777" w:rsidTr="00392A65">
        <w:trPr>
          <w:trHeight w:val="366"/>
        </w:trPr>
        <w:tc>
          <w:tcPr>
            <w:tcW w:w="6748" w:type="dxa"/>
            <w:tcBorders>
              <w:left w:val="single" w:sz="4" w:space="0" w:color="F36F20"/>
            </w:tcBorders>
          </w:tcPr>
          <w:p w14:paraId="2F775B3C" w14:textId="14B9994B" w:rsidR="000B2A29" w:rsidRPr="00A653E9" w:rsidRDefault="006A2363" w:rsidP="00646A8E">
            <w:pPr>
              <w:pStyle w:val="NormalWeb"/>
              <w:numPr>
                <w:ilvl w:val="0"/>
                <w:numId w:val="24"/>
              </w:numPr>
              <w:shd w:val="clear" w:color="auto" w:fill="FFFFFF"/>
              <w:jc w:val="both"/>
              <w:rPr>
                <w:rFonts w:asciiTheme="minorHAnsi" w:hAnsiTheme="minorHAnsi" w:cstheme="minorHAnsi"/>
                <w:iCs/>
              </w:rPr>
            </w:pPr>
            <w:commentRangeStart w:id="273"/>
            <w:r w:rsidRPr="00A653E9">
              <w:rPr>
                <w:rFonts w:asciiTheme="minorHAnsi" w:hAnsiTheme="minorHAnsi" w:cstheme="minorHAnsi"/>
                <w:iCs/>
              </w:rPr>
              <w:t>How do you contribute to the review and development of policies and procedures in your early childhood education and care setting? What are some examples of ways to constructively contribute to workplace improvements?</w:t>
            </w:r>
            <w:commentRangeEnd w:id="273"/>
            <w:r w:rsidR="00E540A4">
              <w:rPr>
                <w:rStyle w:val="CommentReference"/>
                <w:rFonts w:asciiTheme="minorHAnsi" w:eastAsiaTheme="minorHAnsi" w:hAnsiTheme="minorHAnsi" w:cstheme="minorBidi"/>
                <w:lang w:eastAsia="en-US"/>
              </w:rPr>
              <w:commentReference w:id="273"/>
            </w:r>
          </w:p>
        </w:tc>
        <w:tc>
          <w:tcPr>
            <w:tcW w:w="6860" w:type="dxa"/>
          </w:tcPr>
          <w:p>
            <w:r>
              <w:t>{{CHCECE055_7}}</w:t>
            </w:r>
          </w:p>
        </w:tc>
      </w:tr>
      <w:tr w:rsidR="00392A65" w:rsidRPr="009D7629" w14:paraId="00B6683F" w14:textId="77777777" w:rsidTr="00392A65">
        <w:trPr>
          <w:trHeight w:val="366"/>
        </w:trPr>
        <w:tc>
          <w:tcPr>
            <w:tcW w:w="6748" w:type="dxa"/>
            <w:tcBorders>
              <w:left w:val="single" w:sz="4" w:space="0" w:color="F36F20"/>
            </w:tcBorders>
          </w:tcPr>
          <w:p w14:paraId="5631626B" w14:textId="6BD026D3" w:rsidR="00392A65" w:rsidRPr="006A2363" w:rsidRDefault="006A2363" w:rsidP="00646A8E">
            <w:pPr>
              <w:pStyle w:val="NormalWeb"/>
              <w:numPr>
                <w:ilvl w:val="0"/>
                <w:numId w:val="24"/>
              </w:numPr>
              <w:shd w:val="clear" w:color="auto" w:fill="FFFFFF"/>
              <w:jc w:val="both"/>
              <w:rPr>
                <w:rFonts w:asciiTheme="minorHAnsi" w:hAnsiTheme="minorHAnsi" w:cstheme="minorHAnsi"/>
                <w:iCs/>
              </w:rPr>
            </w:pPr>
            <w:commentRangeStart w:id="274"/>
            <w:r w:rsidRPr="006A2363">
              <w:rPr>
                <w:rFonts w:asciiTheme="minorHAnsi" w:hAnsiTheme="minorHAnsi" w:cstheme="minorHAnsi"/>
                <w:iCs/>
              </w:rPr>
              <w:t>What are the key components of the National Quality Framework, and how do they interrelate with the Education and Care Services National Law and Regulations? How do you navigate regulatory documents to ensure compliance?</w:t>
            </w:r>
            <w:commentRangeEnd w:id="274"/>
            <w:r w:rsidR="00E540A4">
              <w:rPr>
                <w:rStyle w:val="CommentReference"/>
                <w:rFonts w:asciiTheme="minorHAnsi" w:eastAsiaTheme="minorHAnsi" w:hAnsiTheme="minorHAnsi" w:cstheme="minorBidi"/>
                <w:lang w:eastAsia="en-US"/>
              </w:rPr>
              <w:commentReference w:id="274"/>
            </w:r>
          </w:p>
        </w:tc>
        <w:tc>
          <w:tcPr>
            <w:tcW w:w="6860" w:type="dxa"/>
          </w:tcPr>
          <w:p>
            <w:r>
              <w:t>{{CHCECE055_8}}</w:t>
            </w:r>
          </w:p>
        </w:tc>
      </w:tr>
      <w:tr w:rsidR="00392A65" w:rsidRPr="009D7629" w14:paraId="5363967E" w14:textId="77777777" w:rsidTr="00392A65">
        <w:trPr>
          <w:trHeight w:val="366"/>
        </w:trPr>
        <w:tc>
          <w:tcPr>
            <w:tcW w:w="6748" w:type="dxa"/>
            <w:tcBorders>
              <w:left w:val="single" w:sz="4" w:space="0" w:color="F36F20"/>
            </w:tcBorders>
          </w:tcPr>
          <w:p w14:paraId="70C9F07B" w14:textId="31B122FD" w:rsidR="00392A65" w:rsidRPr="006A2363" w:rsidRDefault="006A2363" w:rsidP="00646A8E">
            <w:pPr>
              <w:pStyle w:val="NormalWeb"/>
              <w:numPr>
                <w:ilvl w:val="0"/>
                <w:numId w:val="24"/>
              </w:numPr>
              <w:shd w:val="clear" w:color="auto" w:fill="FFFFFF"/>
              <w:jc w:val="both"/>
              <w:rPr>
                <w:rFonts w:asciiTheme="minorHAnsi" w:hAnsiTheme="minorHAnsi" w:cstheme="minorHAnsi"/>
                <w:iCs/>
              </w:rPr>
            </w:pPr>
            <w:commentRangeStart w:id="275"/>
            <w:r w:rsidRPr="006A2363">
              <w:rPr>
                <w:rFonts w:asciiTheme="minorHAnsi" w:hAnsiTheme="minorHAnsi" w:cstheme="minorHAnsi"/>
                <w:iCs/>
              </w:rPr>
              <w:t xml:space="preserve">Explain the significance of staffing arrangements in early childhood education and care, including minimum requirements for persons in charge, educator to child ratios, </w:t>
            </w:r>
            <w:r w:rsidRPr="006A2363">
              <w:rPr>
                <w:rFonts w:asciiTheme="minorHAnsi" w:hAnsiTheme="minorHAnsi" w:cstheme="minorHAnsi"/>
                <w:iCs/>
              </w:rPr>
              <w:lastRenderedPageBreak/>
              <w:t>and qualifications. How do these factors impact your role and responsibilities?</w:t>
            </w:r>
            <w:commentRangeEnd w:id="275"/>
            <w:r w:rsidR="00E540A4">
              <w:rPr>
                <w:rStyle w:val="CommentReference"/>
                <w:rFonts w:asciiTheme="minorHAnsi" w:eastAsiaTheme="minorHAnsi" w:hAnsiTheme="minorHAnsi" w:cstheme="minorBidi"/>
                <w:lang w:eastAsia="en-US"/>
              </w:rPr>
              <w:commentReference w:id="275"/>
            </w:r>
          </w:p>
        </w:tc>
        <w:tc>
          <w:tcPr>
            <w:tcW w:w="6860" w:type="dxa"/>
          </w:tcPr>
          <w:p>
            <w:r>
              <w:t>{{CHCECE055_9}}</w:t>
            </w:r>
          </w:p>
        </w:tc>
      </w:tr>
      <w:tr w:rsidR="00392A65" w:rsidRPr="009D7629" w14:paraId="52D97528" w14:textId="77777777" w:rsidTr="00392A65">
        <w:trPr>
          <w:trHeight w:val="366"/>
        </w:trPr>
        <w:tc>
          <w:tcPr>
            <w:tcW w:w="6748" w:type="dxa"/>
            <w:tcBorders>
              <w:left w:val="single" w:sz="4" w:space="0" w:color="F36F20"/>
            </w:tcBorders>
          </w:tcPr>
          <w:p w14:paraId="29DF68A0" w14:textId="01517FFC" w:rsidR="00392A65" w:rsidRPr="006A2363" w:rsidRDefault="006A2363" w:rsidP="00646A8E">
            <w:pPr>
              <w:pStyle w:val="NormalWeb"/>
              <w:numPr>
                <w:ilvl w:val="0"/>
                <w:numId w:val="24"/>
              </w:numPr>
              <w:shd w:val="clear" w:color="auto" w:fill="FFFFFF"/>
              <w:jc w:val="both"/>
              <w:rPr>
                <w:rFonts w:asciiTheme="minorHAnsi" w:hAnsiTheme="minorHAnsi" w:cstheme="minorHAnsi"/>
                <w:iCs/>
              </w:rPr>
            </w:pPr>
            <w:commentRangeStart w:id="276"/>
            <w:r w:rsidRPr="006A2363">
              <w:rPr>
                <w:rFonts w:asciiTheme="minorHAnsi" w:hAnsiTheme="minorHAnsi" w:cstheme="minorHAnsi"/>
                <w:iCs/>
              </w:rPr>
              <w:t>Discuss the importance of information management in your role, including record keeping, privacy, confidentiality, data security, and sharing protocols. How do you ensure compliance with legislated storage requirements and maintain accessibility of information?</w:t>
            </w:r>
            <w:commentRangeEnd w:id="276"/>
            <w:r w:rsidR="00E35F4C">
              <w:rPr>
                <w:rStyle w:val="CommentReference"/>
                <w:rFonts w:asciiTheme="minorHAnsi" w:eastAsiaTheme="minorHAnsi" w:hAnsiTheme="minorHAnsi" w:cstheme="minorBidi"/>
                <w:lang w:eastAsia="en-US"/>
              </w:rPr>
              <w:commentReference w:id="276"/>
            </w:r>
          </w:p>
        </w:tc>
        <w:tc>
          <w:tcPr>
            <w:tcW w:w="6860" w:type="dxa"/>
          </w:tcPr>
          <w:p>
            <w:r>
              <w:t>{{CHCECE055_10}}</w:t>
            </w:r>
          </w:p>
        </w:tc>
      </w:tr>
      <w:tr w:rsidR="00392A65" w:rsidRPr="009D7629" w14:paraId="6CAA4421" w14:textId="77777777" w:rsidTr="00392A65">
        <w:trPr>
          <w:trHeight w:val="366"/>
        </w:trPr>
        <w:tc>
          <w:tcPr>
            <w:tcW w:w="6748" w:type="dxa"/>
            <w:tcBorders>
              <w:left w:val="single" w:sz="4" w:space="0" w:color="F36F20"/>
            </w:tcBorders>
          </w:tcPr>
          <w:p w14:paraId="7B706C19" w14:textId="7FF783D6" w:rsidR="00392A65" w:rsidRPr="006A2363" w:rsidRDefault="006A2363" w:rsidP="00646A8E">
            <w:pPr>
              <w:pStyle w:val="NormalWeb"/>
              <w:numPr>
                <w:ilvl w:val="0"/>
                <w:numId w:val="24"/>
              </w:numPr>
              <w:shd w:val="clear" w:color="auto" w:fill="FFFFFF"/>
              <w:jc w:val="both"/>
              <w:rPr>
                <w:rFonts w:asciiTheme="minorHAnsi" w:hAnsiTheme="minorHAnsi" w:cstheme="minorHAnsi"/>
                <w:iCs/>
              </w:rPr>
            </w:pPr>
            <w:commentRangeStart w:id="277"/>
            <w:r w:rsidRPr="006A2363">
              <w:rPr>
                <w:rFonts w:asciiTheme="minorHAnsi" w:hAnsiTheme="minorHAnsi" w:cstheme="minorHAnsi"/>
                <w:iCs/>
              </w:rPr>
              <w:t>How does the United Nations Convention on the Rights of the Child influence your practice in children’s education and care? Which articles are most relevant, and how do they impact your responsibilities and approach to working with children and families?</w:t>
            </w:r>
            <w:commentRangeEnd w:id="277"/>
            <w:r w:rsidR="00E35F4C">
              <w:rPr>
                <w:rStyle w:val="CommentReference"/>
                <w:rFonts w:asciiTheme="minorHAnsi" w:eastAsiaTheme="minorHAnsi" w:hAnsiTheme="minorHAnsi" w:cstheme="minorBidi"/>
                <w:lang w:eastAsia="en-US"/>
              </w:rPr>
              <w:commentReference w:id="277"/>
            </w:r>
          </w:p>
        </w:tc>
        <w:tc>
          <w:tcPr>
            <w:tcW w:w="6860" w:type="dxa"/>
          </w:tcPr>
          <w:p>
            <w:r>
              <w:t>{{CHCECE055_11}}</w:t>
            </w:r>
          </w:p>
        </w:tc>
      </w:tr>
      <w:tr w:rsidR="00392A65" w:rsidRPr="009D7629" w14:paraId="37758C4E" w14:textId="77777777" w:rsidTr="00392A65">
        <w:trPr>
          <w:trHeight w:val="366"/>
        </w:trPr>
        <w:tc>
          <w:tcPr>
            <w:tcW w:w="6748" w:type="dxa"/>
            <w:tcBorders>
              <w:left w:val="single" w:sz="4" w:space="0" w:color="F36F20"/>
            </w:tcBorders>
          </w:tcPr>
          <w:p w14:paraId="5B048525" w14:textId="237D322A" w:rsidR="00392A65" w:rsidRPr="00ED7820" w:rsidRDefault="006A2363" w:rsidP="00646A8E">
            <w:pPr>
              <w:pStyle w:val="NormalWeb"/>
              <w:numPr>
                <w:ilvl w:val="0"/>
                <w:numId w:val="24"/>
              </w:numPr>
              <w:shd w:val="clear" w:color="auto" w:fill="FFFFFF"/>
              <w:jc w:val="both"/>
              <w:rPr>
                <w:rFonts w:asciiTheme="minorHAnsi" w:hAnsiTheme="minorHAnsi" w:cstheme="minorHAnsi"/>
                <w:iCs/>
              </w:rPr>
            </w:pPr>
            <w:commentRangeStart w:id="278"/>
            <w:r w:rsidRPr="00ED7820">
              <w:rPr>
                <w:rFonts w:asciiTheme="minorHAnsi" w:hAnsiTheme="minorHAnsi" w:cstheme="minorHAnsi"/>
                <w:iCs/>
              </w:rPr>
              <w:t>What are some examples of potential legal and ethical issues or dilemmas that may arise in your role? How do you respond to conflicts of interest and other challenges while adhering to the ECA Code of Ethics and your duty of care responsibilities?</w:t>
            </w:r>
            <w:commentRangeEnd w:id="278"/>
            <w:r w:rsidR="00E35F4C">
              <w:rPr>
                <w:rStyle w:val="CommentReference"/>
                <w:rFonts w:asciiTheme="minorHAnsi" w:eastAsiaTheme="minorHAnsi" w:hAnsiTheme="minorHAnsi" w:cstheme="minorBidi"/>
                <w:lang w:eastAsia="en-US"/>
              </w:rPr>
              <w:commentReference w:id="278"/>
            </w:r>
          </w:p>
        </w:tc>
        <w:tc>
          <w:tcPr>
            <w:tcW w:w="6860" w:type="dxa"/>
          </w:tcPr>
          <w:p>
            <w:r>
              <w:t>{{CHCECE055_12}}</w:t>
            </w:r>
          </w:p>
        </w:tc>
      </w:tr>
      <w:tr w:rsidR="00146F20" w:rsidRPr="009D7629" w14:paraId="2758FF75" w14:textId="77777777" w:rsidTr="00392A65">
        <w:trPr>
          <w:trHeight w:val="366"/>
        </w:trPr>
        <w:tc>
          <w:tcPr>
            <w:tcW w:w="6748" w:type="dxa"/>
            <w:tcBorders>
              <w:left w:val="single" w:sz="4" w:space="0" w:color="F36F20"/>
            </w:tcBorders>
          </w:tcPr>
          <w:p w14:paraId="666BCECD" w14:textId="403311C7" w:rsidR="00146F20" w:rsidRPr="00A54BF0" w:rsidRDefault="003D5163" w:rsidP="00646A8E">
            <w:pPr>
              <w:pStyle w:val="NormalWeb"/>
              <w:numPr>
                <w:ilvl w:val="0"/>
                <w:numId w:val="24"/>
              </w:numPr>
              <w:shd w:val="clear" w:color="auto" w:fill="FFFFFF"/>
              <w:jc w:val="both"/>
              <w:rPr>
                <w:rFonts w:asciiTheme="minorHAnsi" w:hAnsiTheme="minorHAnsi" w:cstheme="minorHAnsi"/>
                <w:iCs/>
                <w:lang w:val="en-GB"/>
              </w:rPr>
            </w:pPr>
            <w:commentRangeStart w:id="279"/>
            <w:r w:rsidRPr="003D5163">
              <w:rPr>
                <w:rFonts w:asciiTheme="minorHAnsi" w:hAnsiTheme="minorHAnsi" w:cstheme="minorHAnsi"/>
                <w:iCs/>
                <w:lang w:val="en-GB"/>
              </w:rPr>
              <w:t>How do you demonstrate fulfilment of your legal and ethical obligations in relation to health, safety, and wellbeing within your early childhood education and care setting? Provide an example of a work activity that you have completed in this area.</w:t>
            </w:r>
            <w:commentRangeEnd w:id="279"/>
            <w:r w:rsidR="00A54BF0">
              <w:rPr>
                <w:rStyle w:val="CommentReference"/>
                <w:rFonts w:asciiTheme="minorHAnsi" w:eastAsiaTheme="minorHAnsi" w:hAnsiTheme="minorHAnsi" w:cstheme="minorBidi"/>
                <w:lang w:eastAsia="en-US"/>
              </w:rPr>
              <w:commentReference w:id="279"/>
            </w:r>
          </w:p>
        </w:tc>
        <w:tc>
          <w:tcPr>
            <w:tcW w:w="6860" w:type="dxa"/>
          </w:tcPr>
          <w:p>
            <w:r>
              <w:t>{{CHCECE055_13}}</w:t>
            </w:r>
          </w:p>
        </w:tc>
      </w:tr>
      <w:tr w:rsidR="00146F20" w:rsidRPr="009D7629" w14:paraId="33865403" w14:textId="77777777" w:rsidTr="00392A65">
        <w:trPr>
          <w:trHeight w:val="366"/>
        </w:trPr>
        <w:tc>
          <w:tcPr>
            <w:tcW w:w="6748" w:type="dxa"/>
            <w:tcBorders>
              <w:left w:val="single" w:sz="4" w:space="0" w:color="F36F20"/>
            </w:tcBorders>
          </w:tcPr>
          <w:p w14:paraId="72F2166D" w14:textId="02D8657B" w:rsidR="00146F20" w:rsidRPr="00ED7820" w:rsidRDefault="003A2F2F" w:rsidP="00646A8E">
            <w:pPr>
              <w:pStyle w:val="NormalWeb"/>
              <w:numPr>
                <w:ilvl w:val="0"/>
                <w:numId w:val="24"/>
              </w:numPr>
              <w:shd w:val="clear" w:color="auto" w:fill="FFFFFF"/>
              <w:jc w:val="both"/>
              <w:rPr>
                <w:rFonts w:asciiTheme="minorHAnsi" w:hAnsiTheme="minorHAnsi" w:cstheme="minorHAnsi"/>
                <w:iCs/>
              </w:rPr>
            </w:pPr>
            <w:commentRangeStart w:id="280"/>
            <w:r w:rsidRPr="00ED7820">
              <w:rPr>
                <w:rFonts w:asciiTheme="minorHAnsi" w:hAnsiTheme="minorHAnsi" w:cstheme="minorHAnsi"/>
                <w:iCs/>
              </w:rPr>
              <w:t xml:space="preserve">Describe a time when you developed an appropriate response to a legal or ethical issue related to an incident, injury, trauma, or illness within your early childhood education and care </w:t>
            </w:r>
            <w:r w:rsidRPr="00ED7820">
              <w:rPr>
                <w:rFonts w:asciiTheme="minorHAnsi" w:hAnsiTheme="minorHAnsi" w:cstheme="minorHAnsi"/>
                <w:iCs/>
              </w:rPr>
              <w:lastRenderedPageBreak/>
              <w:t>setting. How did you ensure that the response met legal and ethical requirements?</w:t>
            </w:r>
            <w:commentRangeEnd w:id="280"/>
            <w:r w:rsidR="00A54BF0">
              <w:rPr>
                <w:rStyle w:val="CommentReference"/>
                <w:rFonts w:asciiTheme="minorHAnsi" w:eastAsiaTheme="minorHAnsi" w:hAnsiTheme="minorHAnsi" w:cstheme="minorBidi"/>
                <w:lang w:eastAsia="en-US"/>
              </w:rPr>
              <w:commentReference w:id="280"/>
            </w:r>
          </w:p>
        </w:tc>
        <w:tc>
          <w:tcPr>
            <w:tcW w:w="6860" w:type="dxa"/>
          </w:tcPr>
          <w:p>
            <w:r>
              <w:t>{{CHCECE055_14}}</w:t>
            </w:r>
          </w:p>
        </w:tc>
      </w:tr>
      <w:tr w:rsidR="00146F20" w:rsidRPr="009D7629" w14:paraId="31A689D6" w14:textId="77777777" w:rsidTr="00392A65">
        <w:trPr>
          <w:trHeight w:val="366"/>
        </w:trPr>
        <w:tc>
          <w:tcPr>
            <w:tcW w:w="6748" w:type="dxa"/>
            <w:tcBorders>
              <w:left w:val="single" w:sz="4" w:space="0" w:color="F36F20"/>
            </w:tcBorders>
          </w:tcPr>
          <w:p w14:paraId="0A9A29B9" w14:textId="14077F1A" w:rsidR="00146F20" w:rsidRPr="00ED7820" w:rsidRDefault="003A2F2F" w:rsidP="00646A8E">
            <w:pPr>
              <w:pStyle w:val="NormalWeb"/>
              <w:numPr>
                <w:ilvl w:val="0"/>
                <w:numId w:val="24"/>
              </w:numPr>
              <w:shd w:val="clear" w:color="auto" w:fill="FFFFFF"/>
              <w:jc w:val="both"/>
              <w:rPr>
                <w:rFonts w:asciiTheme="minorHAnsi" w:hAnsiTheme="minorHAnsi" w:cstheme="minorHAnsi"/>
                <w:iCs/>
              </w:rPr>
            </w:pPr>
            <w:commentRangeStart w:id="281"/>
            <w:r w:rsidRPr="00ED7820">
              <w:rPr>
                <w:rFonts w:asciiTheme="minorHAnsi" w:hAnsiTheme="minorHAnsi" w:cstheme="minorHAnsi"/>
                <w:iCs/>
              </w:rPr>
              <w:t>Explain how you fulfilled your legal and ethical obligations when responding to a medical condition or emergency in your early childhood education and care setting. What steps did you take to ensure your actions were appropriate?</w:t>
            </w:r>
            <w:commentRangeEnd w:id="281"/>
            <w:r w:rsidR="00A54BF0">
              <w:rPr>
                <w:rStyle w:val="CommentReference"/>
                <w:rFonts w:asciiTheme="minorHAnsi" w:eastAsiaTheme="minorHAnsi" w:hAnsiTheme="minorHAnsi" w:cstheme="minorBidi"/>
                <w:lang w:eastAsia="en-US"/>
              </w:rPr>
              <w:commentReference w:id="281"/>
            </w:r>
          </w:p>
        </w:tc>
        <w:tc>
          <w:tcPr>
            <w:tcW w:w="6860" w:type="dxa"/>
          </w:tcPr>
          <w:p>
            <w:r>
              <w:t>{{CHCECE055_15}}</w:t>
            </w:r>
          </w:p>
        </w:tc>
      </w:tr>
    </w:tbl>
    <w:p w14:paraId="61E64D44" w14:textId="5F8CE521" w:rsidR="000B2A29" w:rsidRDefault="000B2A29" w:rsidP="00955DAE">
      <w:pPr>
        <w:spacing w:before="1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B13191" w:rsidRPr="00581B8E" w14:paraId="7BA465EF"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7ACF3EAD" w14:textId="77777777" w:rsidR="00B13191" w:rsidRPr="00581B8E" w:rsidRDefault="00B13191"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CHCECE055 Meet legal and ethical obligations in children’s education and care</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B13191" w:rsidRPr="00581B8E" w14:paraId="0874184B"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6CE7820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B13191" w:rsidRPr="00581B8E" w14:paraId="58BE8534"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68D4AF5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42568780"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0C990182"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64DBA10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5E568CD0"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2009040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14ECDFE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16FD5516"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964F6F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163D8D7"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1E82B24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5B88D514"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0FB5EEEF"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19BF44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66F837FD"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B13191" w:rsidRPr="00581B8E" w14:paraId="34936EE0"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2B6336E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83D550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3F451C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4EF1FD6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0FE5CDA6"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1711570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0F445E3E" w14:textId="77777777" w:rsidR="00B13191" w:rsidRPr="00581B8E" w:rsidRDefault="5841E0FA"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4CE03AED" w14:textId="77777777" w:rsidR="00B13191" w:rsidRPr="00581B8E" w:rsidRDefault="5841E0FA"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lastRenderedPageBreak/>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1417E1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lastRenderedPageBreak/>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588F636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B13191" w:rsidRPr="00581B8E" w14:paraId="25894261"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7E0F219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B13191" w:rsidRPr="00581B8E" w14:paraId="4523BA6F"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1DC43B8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0C2BD3E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086C169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35AA522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621E72B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7A740892"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06B41A0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46565E7F"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114561D8" w14:textId="77777777" w:rsidR="00814499" w:rsidRDefault="00814499" w:rsidP="00955DAE">
      <w:pPr>
        <w:spacing w:before="10"/>
        <w:rPr>
          <w:sz w:val="27"/>
        </w:rPr>
      </w:pPr>
    </w:p>
    <w:p w14:paraId="7EA95A63" w14:textId="69380D58" w:rsidR="00FE6B89" w:rsidRDefault="008726F7" w:rsidP="008726F7">
      <w:pPr>
        <w:pStyle w:val="Heading2"/>
      </w:pPr>
      <w:bookmarkStart w:id="282" w:name="_Toc1274129995"/>
      <w:r>
        <w:t>CHCECE056 Work effectively in children’s education and care</w:t>
      </w:r>
      <w:bookmarkEnd w:id="282"/>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0B2A29" w:rsidRPr="009D7629" w14:paraId="504CA1D6" w14:textId="77777777">
        <w:trPr>
          <w:trHeight w:val="1350"/>
        </w:trPr>
        <w:tc>
          <w:tcPr>
            <w:tcW w:w="6748" w:type="dxa"/>
            <w:shd w:val="clear" w:color="auto" w:fill="E26714"/>
          </w:tcPr>
          <w:p w14:paraId="76F8EF53" w14:textId="77777777" w:rsidR="000B2A29" w:rsidRPr="00F41B1A" w:rsidRDefault="000B2A29">
            <w:pPr>
              <w:rPr>
                <w:color w:val="FFFFFF" w:themeColor="background1"/>
              </w:rPr>
            </w:pPr>
            <w:r w:rsidRPr="00F41B1A">
              <w:rPr>
                <w:color w:val="FFFFFF" w:themeColor="background1"/>
              </w:rPr>
              <w:t xml:space="preserve">Key Points (KP)  </w:t>
            </w:r>
          </w:p>
          <w:p w14:paraId="47023CD6" w14:textId="77777777" w:rsidR="000B2A29" w:rsidRPr="00F41B1A" w:rsidRDefault="000B2A29">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3BE4B6FB" w14:textId="77777777" w:rsidR="000B2A29" w:rsidRPr="00F41B1A" w:rsidRDefault="000B2A29">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0B2A29" w:rsidRPr="009D7629" w14:paraId="627DB7E3" w14:textId="77777777">
        <w:trPr>
          <w:trHeight w:val="374"/>
        </w:trPr>
        <w:tc>
          <w:tcPr>
            <w:tcW w:w="13608" w:type="dxa"/>
            <w:gridSpan w:val="2"/>
            <w:tcBorders>
              <w:top w:val="nil"/>
              <w:left w:val="single" w:sz="4" w:space="0" w:color="F36F20"/>
            </w:tcBorders>
          </w:tcPr>
          <w:p w14:paraId="26E962BD" w14:textId="77777777" w:rsidR="000B2A29" w:rsidRPr="00F41B1A" w:rsidRDefault="000B2A29">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0B2A29" w:rsidRPr="009D7629" w14:paraId="1E150490" w14:textId="77777777">
        <w:trPr>
          <w:trHeight w:val="366"/>
        </w:trPr>
        <w:tc>
          <w:tcPr>
            <w:tcW w:w="6748" w:type="dxa"/>
            <w:tcBorders>
              <w:left w:val="single" w:sz="4" w:space="0" w:color="F36F20"/>
            </w:tcBorders>
          </w:tcPr>
          <w:p w14:paraId="0C046765" w14:textId="77777777" w:rsidR="000B2A29" w:rsidRPr="00F41B1A" w:rsidRDefault="000B2A29">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1FFF3EB2" w14:textId="77777777" w:rsidR="000B2A29" w:rsidRPr="00F41B1A" w:rsidRDefault="000B2A29">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0B2A29" w:rsidRPr="009D7629" w14:paraId="5B150CA0" w14:textId="77777777">
        <w:trPr>
          <w:trHeight w:val="366"/>
        </w:trPr>
        <w:tc>
          <w:tcPr>
            <w:tcW w:w="6748" w:type="dxa"/>
            <w:tcBorders>
              <w:left w:val="single" w:sz="4" w:space="0" w:color="F36F20"/>
            </w:tcBorders>
          </w:tcPr>
          <w:p w14:paraId="275CD03F" w14:textId="46C36780" w:rsidR="000B2A29" w:rsidRPr="00B72445" w:rsidRDefault="00F07AD6" w:rsidP="00646A8E">
            <w:pPr>
              <w:pStyle w:val="ListParagraph"/>
              <w:numPr>
                <w:ilvl w:val="0"/>
                <w:numId w:val="25"/>
              </w:numPr>
              <w:spacing w:after="160" w:line="259" w:lineRule="auto"/>
              <w:rPr>
                <w:rFonts w:cstheme="minorHAnsi"/>
                <w:iCs/>
              </w:rPr>
            </w:pPr>
            <w:commentRangeStart w:id="283"/>
            <w:r w:rsidRPr="00B72445">
              <w:rPr>
                <w:rFonts w:cstheme="minorHAnsi"/>
                <w:iCs/>
              </w:rPr>
              <w:t>How do you identify and access current and accurate sources of information on work in children’s education and care that are aligned with the National Quality Framework? How do employer associations, professional associations, staff handbooks, and trade unions support your role in sourcing this information?</w:t>
            </w:r>
            <w:commentRangeEnd w:id="283"/>
            <w:r w:rsidR="00A54BF0">
              <w:rPr>
                <w:rStyle w:val="CommentReference"/>
              </w:rPr>
              <w:commentReference w:id="283"/>
            </w:r>
          </w:p>
        </w:tc>
        <w:tc>
          <w:tcPr>
            <w:tcW w:w="6860" w:type="dxa"/>
          </w:tcPr>
          <w:p>
            <w:r>
              <w:t>{{CHCECE056_1}}</w:t>
            </w:r>
          </w:p>
        </w:tc>
      </w:tr>
      <w:tr w:rsidR="000B2A29" w:rsidRPr="009D7629" w14:paraId="0A778079" w14:textId="77777777">
        <w:trPr>
          <w:trHeight w:val="366"/>
        </w:trPr>
        <w:tc>
          <w:tcPr>
            <w:tcW w:w="6748" w:type="dxa"/>
            <w:tcBorders>
              <w:left w:val="single" w:sz="4" w:space="0" w:color="F36F20"/>
            </w:tcBorders>
          </w:tcPr>
          <w:p w14:paraId="51923DE6" w14:textId="77856ECB" w:rsidR="000B2A29" w:rsidRPr="00B72445" w:rsidRDefault="00454D38" w:rsidP="00646A8E">
            <w:pPr>
              <w:pStyle w:val="ListParagraph"/>
              <w:numPr>
                <w:ilvl w:val="0"/>
                <w:numId w:val="25"/>
              </w:numPr>
              <w:rPr>
                <w:rFonts w:cstheme="minorHAnsi"/>
                <w:iCs/>
              </w:rPr>
            </w:pPr>
            <w:commentRangeStart w:id="284"/>
            <w:r w:rsidRPr="00B72445">
              <w:rPr>
                <w:rFonts w:cstheme="minorHAnsi"/>
                <w:iCs/>
              </w:rPr>
              <w:t xml:space="preserve">What steps do you take to source and interpret information about your rights and responsibilities in your role within early </w:t>
            </w:r>
            <w:r w:rsidRPr="00B72445">
              <w:rPr>
                <w:rFonts w:cstheme="minorHAnsi"/>
                <w:iCs/>
              </w:rPr>
              <w:lastRenderedPageBreak/>
              <w:t>childhood education, out of school hours care, and education support? How do service policies on communication and reporting guide these responsibilities?</w:t>
            </w:r>
            <w:commentRangeEnd w:id="284"/>
            <w:r w:rsidR="00E9233C">
              <w:rPr>
                <w:rStyle w:val="CommentReference"/>
              </w:rPr>
              <w:commentReference w:id="284"/>
            </w:r>
          </w:p>
        </w:tc>
        <w:tc>
          <w:tcPr>
            <w:tcW w:w="6860" w:type="dxa"/>
          </w:tcPr>
          <w:p>
            <w:r>
              <w:t>{{CHCECE056_2}}</w:t>
            </w:r>
          </w:p>
        </w:tc>
      </w:tr>
      <w:tr w:rsidR="000B2A29" w:rsidRPr="009D7629" w14:paraId="1660C72A" w14:textId="77777777">
        <w:trPr>
          <w:trHeight w:val="366"/>
        </w:trPr>
        <w:tc>
          <w:tcPr>
            <w:tcW w:w="6748" w:type="dxa"/>
            <w:tcBorders>
              <w:left w:val="single" w:sz="4" w:space="0" w:color="F36F20"/>
            </w:tcBorders>
          </w:tcPr>
          <w:p w14:paraId="25886937" w14:textId="516D60E9" w:rsidR="000B2A29" w:rsidRPr="00B72445" w:rsidRDefault="00F5342B" w:rsidP="00646A8E">
            <w:pPr>
              <w:pStyle w:val="ListParagraph"/>
              <w:numPr>
                <w:ilvl w:val="0"/>
                <w:numId w:val="25"/>
              </w:numPr>
              <w:rPr>
                <w:rFonts w:cstheme="minorHAnsi"/>
                <w:iCs/>
              </w:rPr>
            </w:pPr>
            <w:commentRangeStart w:id="285"/>
            <w:r w:rsidRPr="00B72445">
              <w:rPr>
                <w:rFonts w:cstheme="minorHAnsi"/>
                <w:iCs/>
              </w:rPr>
              <w:t>How do you source and interpret information on the skill and knowledge requirements for your role and related roles in children’s education and care? How do employer associations and professional associations help you stay informed about these requirements?</w:t>
            </w:r>
            <w:commentRangeEnd w:id="285"/>
            <w:r w:rsidR="00E9233C">
              <w:rPr>
                <w:rStyle w:val="CommentReference"/>
              </w:rPr>
              <w:commentReference w:id="285"/>
            </w:r>
          </w:p>
        </w:tc>
        <w:tc>
          <w:tcPr>
            <w:tcW w:w="6860" w:type="dxa"/>
          </w:tcPr>
          <w:p>
            <w:r>
              <w:t>{{CHCECE056_3}}</w:t>
            </w:r>
          </w:p>
        </w:tc>
      </w:tr>
      <w:tr w:rsidR="000B2A29" w:rsidRPr="009D7629" w14:paraId="137DF9F6" w14:textId="77777777">
        <w:trPr>
          <w:trHeight w:val="366"/>
        </w:trPr>
        <w:tc>
          <w:tcPr>
            <w:tcW w:w="6748" w:type="dxa"/>
            <w:tcBorders>
              <w:left w:val="single" w:sz="4" w:space="0" w:color="F36F20"/>
            </w:tcBorders>
          </w:tcPr>
          <w:p w14:paraId="19C55460" w14:textId="144711D3" w:rsidR="000B2A29" w:rsidRPr="00B72445" w:rsidRDefault="00543B43" w:rsidP="00646A8E">
            <w:pPr>
              <w:pStyle w:val="TableParagraph"/>
              <w:numPr>
                <w:ilvl w:val="0"/>
                <w:numId w:val="25"/>
              </w:numPr>
              <w:spacing w:before="4"/>
              <w:jc w:val="both"/>
              <w:rPr>
                <w:rFonts w:asciiTheme="minorHAnsi" w:hAnsiTheme="minorHAnsi" w:cstheme="minorHAnsi"/>
                <w:iCs/>
                <w:sz w:val="24"/>
                <w:szCs w:val="24"/>
                <w:lang w:val="en-AU"/>
              </w:rPr>
            </w:pPr>
            <w:commentRangeStart w:id="286"/>
            <w:r w:rsidRPr="00B72445">
              <w:rPr>
                <w:rFonts w:asciiTheme="minorHAnsi" w:hAnsiTheme="minorHAnsi" w:cstheme="minorHAnsi"/>
                <w:iCs/>
                <w:sz w:val="24"/>
                <w:szCs w:val="24"/>
                <w:lang w:val="en-AU"/>
              </w:rPr>
              <w:t>How do you obtain, interpret, and comply with service policies and procedures, such as those related to personal presentation and uniform standards, employment conditions, and work role activities? How do you seek advice from supervisors to ensure full understanding of service requirements?</w:t>
            </w:r>
            <w:commentRangeEnd w:id="286"/>
            <w:r w:rsidR="00E9233C">
              <w:rPr>
                <w:rStyle w:val="CommentReference"/>
                <w:rFonts w:asciiTheme="minorHAnsi" w:eastAsiaTheme="minorHAnsi" w:hAnsiTheme="minorHAnsi" w:cstheme="minorBidi"/>
                <w:lang w:val="en-AU"/>
              </w:rPr>
              <w:commentReference w:id="286"/>
            </w:r>
          </w:p>
        </w:tc>
        <w:tc>
          <w:tcPr>
            <w:tcW w:w="6860" w:type="dxa"/>
          </w:tcPr>
          <w:p>
            <w:r>
              <w:t>{{CHCECE056_4}}</w:t>
            </w:r>
          </w:p>
        </w:tc>
      </w:tr>
      <w:tr w:rsidR="000B2A29" w:rsidRPr="009D7629" w14:paraId="1DA864C5" w14:textId="77777777">
        <w:trPr>
          <w:trHeight w:val="366"/>
        </w:trPr>
        <w:tc>
          <w:tcPr>
            <w:tcW w:w="6748" w:type="dxa"/>
            <w:tcBorders>
              <w:left w:val="single" w:sz="4" w:space="0" w:color="F36F20"/>
            </w:tcBorders>
          </w:tcPr>
          <w:p w14:paraId="62EB0910" w14:textId="1A062F0E" w:rsidR="000B2A29" w:rsidRPr="00B72445" w:rsidRDefault="0096101E" w:rsidP="00646A8E">
            <w:pPr>
              <w:pStyle w:val="TableParagraph"/>
              <w:numPr>
                <w:ilvl w:val="0"/>
                <w:numId w:val="25"/>
              </w:numPr>
              <w:spacing w:before="4"/>
              <w:jc w:val="both"/>
              <w:rPr>
                <w:rFonts w:asciiTheme="minorHAnsi" w:eastAsiaTheme="minorHAnsi" w:hAnsiTheme="minorHAnsi" w:cstheme="minorHAnsi"/>
                <w:iCs/>
                <w:sz w:val="24"/>
                <w:szCs w:val="24"/>
                <w:lang w:val="en-AU"/>
              </w:rPr>
            </w:pPr>
            <w:commentRangeStart w:id="287"/>
            <w:r w:rsidRPr="00B72445">
              <w:rPr>
                <w:rFonts w:asciiTheme="minorHAnsi" w:eastAsiaTheme="minorHAnsi" w:hAnsiTheme="minorHAnsi" w:cstheme="minorHAnsi"/>
                <w:iCs/>
                <w:sz w:val="24"/>
                <w:szCs w:val="24"/>
                <w:lang w:val="en-AU"/>
              </w:rPr>
              <w:t>Describe how you plan and organise your daily work activities to achieve required outcomes within your scope of responsibility. How do you prioritise and complete competing tasks within designated timeframes while complying with service presentation standards?</w:t>
            </w:r>
            <w:commentRangeEnd w:id="287"/>
            <w:r w:rsidR="00E9233C">
              <w:rPr>
                <w:rStyle w:val="CommentReference"/>
                <w:rFonts w:asciiTheme="minorHAnsi" w:eastAsiaTheme="minorHAnsi" w:hAnsiTheme="minorHAnsi" w:cstheme="minorBidi"/>
                <w:lang w:val="en-AU"/>
              </w:rPr>
              <w:commentReference w:id="287"/>
            </w:r>
          </w:p>
        </w:tc>
        <w:tc>
          <w:tcPr>
            <w:tcW w:w="6860" w:type="dxa"/>
          </w:tcPr>
          <w:p>
            <w:r>
              <w:t>{{CHCECE056_5}}</w:t>
            </w:r>
          </w:p>
        </w:tc>
      </w:tr>
      <w:tr w:rsidR="000B2A29" w:rsidRPr="009D7629" w14:paraId="03383AF4" w14:textId="77777777">
        <w:trPr>
          <w:trHeight w:val="366"/>
        </w:trPr>
        <w:tc>
          <w:tcPr>
            <w:tcW w:w="6748" w:type="dxa"/>
            <w:tcBorders>
              <w:left w:val="single" w:sz="4" w:space="0" w:color="F36F20"/>
            </w:tcBorders>
          </w:tcPr>
          <w:p w14:paraId="602E9189" w14:textId="5A87EF4D" w:rsidR="000B2A29" w:rsidRPr="00B72445" w:rsidRDefault="00574446" w:rsidP="00646A8E">
            <w:pPr>
              <w:pStyle w:val="ListParagraph"/>
              <w:numPr>
                <w:ilvl w:val="0"/>
                <w:numId w:val="25"/>
              </w:numPr>
              <w:spacing w:after="160" w:line="259" w:lineRule="auto"/>
              <w:rPr>
                <w:rFonts w:cstheme="minorHAnsi"/>
                <w:iCs/>
              </w:rPr>
            </w:pPr>
            <w:commentRangeStart w:id="288"/>
            <w:r w:rsidRPr="00B72445">
              <w:rPr>
                <w:rFonts w:cstheme="minorHAnsi"/>
                <w:iCs/>
              </w:rPr>
              <w:t>How do you communicate with your supervisor when additional support is needed, and how do you act promptly on instructions and follow procedures relevant to the task? What verbal and non-verbal communication techniques do you use to demonstrate respect for individual differences and work roles?</w:t>
            </w:r>
            <w:commentRangeEnd w:id="288"/>
            <w:r w:rsidR="00472FB1">
              <w:rPr>
                <w:rStyle w:val="CommentReference"/>
              </w:rPr>
              <w:commentReference w:id="288"/>
            </w:r>
          </w:p>
        </w:tc>
        <w:tc>
          <w:tcPr>
            <w:tcW w:w="6860" w:type="dxa"/>
          </w:tcPr>
          <w:p>
            <w:r>
              <w:t>{{CHCECE056_6}}</w:t>
            </w:r>
          </w:p>
        </w:tc>
      </w:tr>
      <w:tr w:rsidR="000B2A29" w:rsidRPr="009D7629" w14:paraId="26C0CB78" w14:textId="77777777" w:rsidTr="0083722A">
        <w:trPr>
          <w:trHeight w:val="366"/>
        </w:trPr>
        <w:tc>
          <w:tcPr>
            <w:tcW w:w="6748" w:type="dxa"/>
            <w:tcBorders>
              <w:left w:val="single" w:sz="4" w:space="0" w:color="F36F20"/>
            </w:tcBorders>
          </w:tcPr>
          <w:p w14:paraId="1F3A610F" w14:textId="4C635B27" w:rsidR="000B2A29" w:rsidRPr="00B72445" w:rsidRDefault="008F3F19" w:rsidP="00646A8E">
            <w:pPr>
              <w:pStyle w:val="NormalWeb"/>
              <w:numPr>
                <w:ilvl w:val="0"/>
                <w:numId w:val="25"/>
              </w:numPr>
              <w:shd w:val="clear" w:color="auto" w:fill="FFFFFF"/>
              <w:jc w:val="both"/>
              <w:rPr>
                <w:rFonts w:asciiTheme="minorHAnsi" w:hAnsiTheme="minorHAnsi" w:cstheme="minorHAnsi"/>
                <w:iCs/>
              </w:rPr>
            </w:pPr>
            <w:commentRangeStart w:id="289"/>
            <w:r w:rsidRPr="00B72445">
              <w:rPr>
                <w:rFonts w:asciiTheme="minorHAnsi" w:hAnsiTheme="minorHAnsi" w:cstheme="minorHAnsi"/>
                <w:iCs/>
              </w:rPr>
              <w:t xml:space="preserve">How do you use opportunities to share and seek information to maximise cooperation and improve the quality of daily work outcomes in a children’s education and care setting? What </w:t>
            </w:r>
            <w:r w:rsidRPr="00B72445">
              <w:rPr>
                <w:rFonts w:asciiTheme="minorHAnsi" w:hAnsiTheme="minorHAnsi" w:cstheme="minorHAnsi"/>
                <w:iCs/>
              </w:rPr>
              <w:lastRenderedPageBreak/>
              <w:t>role does collaboration play in ensuring effective communication and teamwork?</w:t>
            </w:r>
            <w:commentRangeEnd w:id="289"/>
            <w:r w:rsidR="00472FB1">
              <w:rPr>
                <w:rStyle w:val="CommentReference"/>
                <w:rFonts w:asciiTheme="minorHAnsi" w:eastAsiaTheme="minorHAnsi" w:hAnsiTheme="minorHAnsi" w:cstheme="minorBidi"/>
                <w:lang w:eastAsia="en-US"/>
              </w:rPr>
              <w:commentReference w:id="289"/>
            </w:r>
          </w:p>
        </w:tc>
        <w:tc>
          <w:tcPr>
            <w:tcW w:w="6860" w:type="dxa"/>
          </w:tcPr>
          <w:p>
            <w:r>
              <w:t>{{CHCECE056_7}}</w:t>
            </w:r>
          </w:p>
        </w:tc>
      </w:tr>
      <w:tr w:rsidR="0083722A" w:rsidRPr="009D7629" w14:paraId="5A16904F" w14:textId="77777777" w:rsidTr="0083722A">
        <w:trPr>
          <w:trHeight w:val="366"/>
        </w:trPr>
        <w:tc>
          <w:tcPr>
            <w:tcW w:w="6748" w:type="dxa"/>
            <w:tcBorders>
              <w:left w:val="single" w:sz="4" w:space="0" w:color="F36F20"/>
            </w:tcBorders>
          </w:tcPr>
          <w:p w14:paraId="4130D326" w14:textId="68275A5D" w:rsidR="0083722A" w:rsidRPr="00B72445" w:rsidRDefault="00646B9F" w:rsidP="00646A8E">
            <w:pPr>
              <w:pStyle w:val="NormalWeb"/>
              <w:numPr>
                <w:ilvl w:val="0"/>
                <w:numId w:val="25"/>
              </w:numPr>
              <w:shd w:val="clear" w:color="auto" w:fill="FFFFFF"/>
              <w:jc w:val="both"/>
              <w:rPr>
                <w:rFonts w:asciiTheme="minorHAnsi" w:hAnsiTheme="minorHAnsi" w:cstheme="minorHAnsi"/>
                <w:iCs/>
              </w:rPr>
            </w:pPr>
            <w:commentRangeStart w:id="290"/>
            <w:r w:rsidRPr="00B72445">
              <w:rPr>
                <w:rFonts w:asciiTheme="minorHAnsi" w:hAnsiTheme="minorHAnsi" w:cstheme="minorHAnsi"/>
                <w:iCs/>
              </w:rPr>
              <w:t>What strategies do you use to prevent, defuse, and resolve conflict situations in your role? How do oral communication skills, such as active listening, voice tonality, and open and closed questioning, help in conflict resolution?</w:t>
            </w:r>
            <w:commentRangeEnd w:id="290"/>
            <w:r w:rsidR="007C7E7C">
              <w:rPr>
                <w:rStyle w:val="CommentReference"/>
                <w:rFonts w:asciiTheme="minorHAnsi" w:eastAsiaTheme="minorHAnsi" w:hAnsiTheme="minorHAnsi" w:cstheme="minorBidi"/>
                <w:lang w:eastAsia="en-US"/>
              </w:rPr>
              <w:commentReference w:id="290"/>
            </w:r>
          </w:p>
        </w:tc>
        <w:tc>
          <w:tcPr>
            <w:tcW w:w="6860" w:type="dxa"/>
          </w:tcPr>
          <w:p>
            <w:r>
              <w:t>{{CHCECE056_8}}</w:t>
            </w:r>
          </w:p>
        </w:tc>
      </w:tr>
      <w:tr w:rsidR="0083722A" w:rsidRPr="009D7629" w14:paraId="1EB18889" w14:textId="77777777" w:rsidTr="0083722A">
        <w:trPr>
          <w:trHeight w:val="366"/>
        </w:trPr>
        <w:tc>
          <w:tcPr>
            <w:tcW w:w="6748" w:type="dxa"/>
            <w:tcBorders>
              <w:left w:val="single" w:sz="4" w:space="0" w:color="F36F20"/>
            </w:tcBorders>
          </w:tcPr>
          <w:p w14:paraId="2EAB16F1" w14:textId="733A1343" w:rsidR="0083722A" w:rsidRPr="00B72445" w:rsidRDefault="007E5F73" w:rsidP="00646A8E">
            <w:pPr>
              <w:pStyle w:val="NormalWeb"/>
              <w:numPr>
                <w:ilvl w:val="0"/>
                <w:numId w:val="25"/>
              </w:numPr>
              <w:shd w:val="clear" w:color="auto" w:fill="FFFFFF"/>
              <w:jc w:val="both"/>
              <w:rPr>
                <w:rFonts w:asciiTheme="minorHAnsi" w:hAnsiTheme="minorHAnsi" w:cstheme="minorHAnsi"/>
                <w:iCs/>
              </w:rPr>
            </w:pPr>
            <w:commentRangeStart w:id="291"/>
            <w:r w:rsidRPr="00B72445">
              <w:rPr>
                <w:rFonts w:asciiTheme="minorHAnsi" w:hAnsiTheme="minorHAnsi" w:cstheme="minorHAnsi"/>
                <w:iCs/>
              </w:rPr>
              <w:t>How do you reflect on your personal values and beliefs in relation to early childhood education, and how do these reflections align with contemporary research and theories? How does reflective practice contribute to the development of your personal professional philosophy?</w:t>
            </w:r>
            <w:commentRangeEnd w:id="291"/>
            <w:r w:rsidR="004A3CD4">
              <w:rPr>
                <w:rStyle w:val="CommentReference"/>
                <w:rFonts w:asciiTheme="minorHAnsi" w:eastAsiaTheme="minorHAnsi" w:hAnsiTheme="minorHAnsi" w:cstheme="minorBidi"/>
                <w:lang w:eastAsia="en-US"/>
              </w:rPr>
              <w:commentReference w:id="291"/>
            </w:r>
          </w:p>
        </w:tc>
        <w:tc>
          <w:tcPr>
            <w:tcW w:w="6860" w:type="dxa"/>
          </w:tcPr>
          <w:p>
            <w:r>
              <w:t>{{CHCECE056_9}}</w:t>
            </w:r>
          </w:p>
        </w:tc>
      </w:tr>
      <w:tr w:rsidR="0083722A" w:rsidRPr="009D7629" w14:paraId="1D4CF1CA" w14:textId="77777777" w:rsidTr="0083722A">
        <w:trPr>
          <w:trHeight w:val="366"/>
        </w:trPr>
        <w:tc>
          <w:tcPr>
            <w:tcW w:w="6748" w:type="dxa"/>
            <w:tcBorders>
              <w:left w:val="single" w:sz="4" w:space="0" w:color="F36F20"/>
            </w:tcBorders>
          </w:tcPr>
          <w:p w14:paraId="1BCFBAED" w14:textId="4045BECA" w:rsidR="0083722A" w:rsidRPr="00B72445" w:rsidRDefault="00C65403" w:rsidP="00646A8E">
            <w:pPr>
              <w:pStyle w:val="NormalWeb"/>
              <w:numPr>
                <w:ilvl w:val="0"/>
                <w:numId w:val="25"/>
              </w:numPr>
              <w:shd w:val="clear" w:color="auto" w:fill="FFFFFF"/>
              <w:jc w:val="both"/>
              <w:rPr>
                <w:rFonts w:asciiTheme="minorHAnsi" w:hAnsiTheme="minorHAnsi" w:cstheme="minorHAnsi"/>
                <w:iCs/>
              </w:rPr>
            </w:pPr>
            <w:commentRangeStart w:id="292"/>
            <w:r w:rsidRPr="00B72445">
              <w:rPr>
                <w:rFonts w:asciiTheme="minorHAnsi" w:hAnsiTheme="minorHAnsi" w:cstheme="minorHAnsi"/>
                <w:iCs/>
              </w:rPr>
              <w:t>What is the role of the early childhood educator in advocating for children and the sector? How does this role align with the requirements of the National Quality Framework, including the National Quality Standard and the assessment and quality rating process?</w:t>
            </w:r>
            <w:commentRangeEnd w:id="292"/>
            <w:r w:rsidR="0045164B">
              <w:rPr>
                <w:rStyle w:val="CommentReference"/>
                <w:rFonts w:asciiTheme="minorHAnsi" w:eastAsiaTheme="minorHAnsi" w:hAnsiTheme="minorHAnsi" w:cstheme="minorBidi"/>
                <w:lang w:eastAsia="en-US"/>
              </w:rPr>
              <w:commentReference w:id="292"/>
            </w:r>
          </w:p>
        </w:tc>
        <w:tc>
          <w:tcPr>
            <w:tcW w:w="6860" w:type="dxa"/>
          </w:tcPr>
          <w:p>
            <w:r>
              <w:t>{{CHCECE056_10}}</w:t>
            </w:r>
          </w:p>
        </w:tc>
      </w:tr>
      <w:tr w:rsidR="0083722A" w:rsidRPr="009D7629" w14:paraId="6A84F0C3" w14:textId="77777777" w:rsidTr="0083722A">
        <w:trPr>
          <w:trHeight w:val="366"/>
        </w:trPr>
        <w:tc>
          <w:tcPr>
            <w:tcW w:w="6748" w:type="dxa"/>
            <w:tcBorders>
              <w:left w:val="single" w:sz="4" w:space="0" w:color="F36F20"/>
            </w:tcBorders>
          </w:tcPr>
          <w:p w14:paraId="2BE4A3E8" w14:textId="794497CF" w:rsidR="0083722A" w:rsidRPr="00B72445" w:rsidRDefault="009C5905" w:rsidP="00646A8E">
            <w:pPr>
              <w:pStyle w:val="NormalWeb"/>
              <w:numPr>
                <w:ilvl w:val="0"/>
                <w:numId w:val="25"/>
              </w:numPr>
              <w:shd w:val="clear" w:color="auto" w:fill="FFFFFF"/>
              <w:jc w:val="both"/>
              <w:rPr>
                <w:rFonts w:asciiTheme="minorHAnsi" w:hAnsiTheme="minorHAnsi" w:cstheme="minorHAnsi"/>
                <w:iCs/>
              </w:rPr>
            </w:pPr>
            <w:commentRangeStart w:id="293"/>
            <w:r w:rsidRPr="00B72445">
              <w:rPr>
                <w:rFonts w:asciiTheme="minorHAnsi" w:hAnsiTheme="minorHAnsi" w:cstheme="minorHAnsi"/>
                <w:iCs/>
              </w:rPr>
              <w:t>How do you use designated lines of internal and external verbal and written communication and reporting in your role within an early childhood education and care setting? Provide examples of how this practice supports effective communication and compliance with service policies.</w:t>
            </w:r>
            <w:commentRangeEnd w:id="293"/>
            <w:r w:rsidR="004362CD">
              <w:rPr>
                <w:rStyle w:val="CommentReference"/>
                <w:rFonts w:asciiTheme="minorHAnsi" w:eastAsiaTheme="minorHAnsi" w:hAnsiTheme="minorHAnsi" w:cstheme="minorBidi"/>
                <w:lang w:eastAsia="en-US"/>
              </w:rPr>
              <w:commentReference w:id="293"/>
            </w:r>
          </w:p>
        </w:tc>
        <w:tc>
          <w:tcPr>
            <w:tcW w:w="6860" w:type="dxa"/>
          </w:tcPr>
          <w:p>
            <w:r>
              <w:t>{{CHCECE056_11}}</w:t>
            </w:r>
          </w:p>
        </w:tc>
      </w:tr>
      <w:tr w:rsidR="0083722A" w:rsidRPr="009D7629" w14:paraId="6E7D12F0" w14:textId="77777777" w:rsidTr="0083722A">
        <w:trPr>
          <w:trHeight w:val="366"/>
        </w:trPr>
        <w:tc>
          <w:tcPr>
            <w:tcW w:w="6748" w:type="dxa"/>
            <w:tcBorders>
              <w:left w:val="single" w:sz="4" w:space="0" w:color="F36F20"/>
            </w:tcBorders>
          </w:tcPr>
          <w:p w14:paraId="09155A5C" w14:textId="507D0FBD" w:rsidR="0083722A" w:rsidRPr="00B72445" w:rsidRDefault="00D0616A" w:rsidP="00646A8E">
            <w:pPr>
              <w:pStyle w:val="NormalWeb"/>
              <w:numPr>
                <w:ilvl w:val="0"/>
                <w:numId w:val="25"/>
              </w:numPr>
              <w:shd w:val="clear" w:color="auto" w:fill="FFFFFF"/>
              <w:jc w:val="both"/>
              <w:rPr>
                <w:rFonts w:asciiTheme="minorHAnsi" w:hAnsiTheme="minorHAnsi" w:cstheme="minorHAnsi"/>
                <w:iCs/>
              </w:rPr>
            </w:pPr>
            <w:commentRangeStart w:id="294"/>
            <w:r w:rsidRPr="00B72445">
              <w:rPr>
                <w:rFonts w:asciiTheme="minorHAnsi" w:hAnsiTheme="minorHAnsi" w:cstheme="minorHAnsi"/>
                <w:iCs/>
              </w:rPr>
              <w:t xml:space="preserve">Describe a situation where you had to communicate information in a manner that was clear and ensured that the understanding of the other party was confirmed. How did you </w:t>
            </w:r>
            <w:r w:rsidRPr="00B72445">
              <w:rPr>
                <w:rFonts w:asciiTheme="minorHAnsi" w:hAnsiTheme="minorHAnsi" w:cstheme="minorHAnsi"/>
                <w:iCs/>
              </w:rPr>
              <w:lastRenderedPageBreak/>
              <w:t>ensure that the communication was effective and that any misunderstandings were addressed?</w:t>
            </w:r>
            <w:commentRangeEnd w:id="294"/>
            <w:r w:rsidR="0094143C">
              <w:rPr>
                <w:rStyle w:val="CommentReference"/>
                <w:rFonts w:asciiTheme="minorHAnsi" w:eastAsiaTheme="minorHAnsi" w:hAnsiTheme="minorHAnsi" w:cstheme="minorBidi"/>
                <w:lang w:eastAsia="en-US"/>
              </w:rPr>
              <w:commentReference w:id="294"/>
            </w:r>
          </w:p>
        </w:tc>
        <w:tc>
          <w:tcPr>
            <w:tcW w:w="6860" w:type="dxa"/>
          </w:tcPr>
          <w:p>
            <w:r>
              <w:t>{{CHCECE056_12}}</w:t>
            </w:r>
          </w:p>
        </w:tc>
      </w:tr>
      <w:tr w:rsidR="0096101E" w:rsidRPr="009D7629" w14:paraId="5974F632" w14:textId="77777777" w:rsidTr="0083722A">
        <w:trPr>
          <w:trHeight w:val="366"/>
        </w:trPr>
        <w:tc>
          <w:tcPr>
            <w:tcW w:w="6748" w:type="dxa"/>
            <w:tcBorders>
              <w:left w:val="single" w:sz="4" w:space="0" w:color="F36F20"/>
            </w:tcBorders>
          </w:tcPr>
          <w:p w14:paraId="2AADAAB0" w14:textId="37580692" w:rsidR="0096101E" w:rsidRPr="00B72445" w:rsidRDefault="00B72445" w:rsidP="00646A8E">
            <w:pPr>
              <w:pStyle w:val="NormalWeb"/>
              <w:numPr>
                <w:ilvl w:val="0"/>
                <w:numId w:val="25"/>
              </w:numPr>
              <w:shd w:val="clear" w:color="auto" w:fill="FFFFFF"/>
              <w:jc w:val="both"/>
              <w:rPr>
                <w:rFonts w:asciiTheme="minorHAnsi" w:hAnsiTheme="minorHAnsi" w:cstheme="minorHAnsi"/>
                <w:iCs/>
              </w:rPr>
            </w:pPr>
            <w:commentRangeStart w:id="295"/>
            <w:r w:rsidRPr="00B72445">
              <w:rPr>
                <w:rFonts w:asciiTheme="minorHAnsi" w:hAnsiTheme="minorHAnsi" w:cstheme="minorHAnsi"/>
                <w:iCs/>
              </w:rPr>
              <w:t>When listening to requests from colleagues, parents, or other stakeholders in your early childhood education and care setting, how do you clarify meaning and respond appropriately? Provide an example of how you managed to address a request effectively by clarifying and responding in a manner that met the needs of the requestor.</w:t>
            </w:r>
            <w:commentRangeEnd w:id="295"/>
            <w:r w:rsidR="00FE16C5">
              <w:rPr>
                <w:rStyle w:val="CommentReference"/>
                <w:rFonts w:asciiTheme="minorHAnsi" w:eastAsiaTheme="minorHAnsi" w:hAnsiTheme="minorHAnsi" w:cstheme="minorBidi"/>
                <w:lang w:eastAsia="en-US"/>
              </w:rPr>
              <w:commentReference w:id="295"/>
            </w:r>
          </w:p>
        </w:tc>
        <w:tc>
          <w:tcPr>
            <w:tcW w:w="6860" w:type="dxa"/>
          </w:tcPr>
          <w:p>
            <w:r>
              <w:t>{{CHCECE056_13}}</w:t>
            </w:r>
          </w:p>
        </w:tc>
      </w:tr>
      <w:tr w:rsidR="0096101E" w:rsidRPr="009D7629" w14:paraId="49E2E503" w14:textId="77777777" w:rsidTr="0083722A">
        <w:trPr>
          <w:trHeight w:val="366"/>
        </w:trPr>
        <w:tc>
          <w:tcPr>
            <w:tcW w:w="6748" w:type="dxa"/>
            <w:tcBorders>
              <w:left w:val="single" w:sz="4" w:space="0" w:color="F36F20"/>
            </w:tcBorders>
          </w:tcPr>
          <w:p w14:paraId="7715CFDA" w14:textId="21644CB0" w:rsidR="0096101E" w:rsidRPr="00305344" w:rsidRDefault="00E40418" w:rsidP="00646A8E">
            <w:pPr>
              <w:pStyle w:val="NormalWeb"/>
              <w:numPr>
                <w:ilvl w:val="0"/>
                <w:numId w:val="25"/>
              </w:numPr>
              <w:shd w:val="clear" w:color="auto" w:fill="FFFFFF"/>
              <w:jc w:val="both"/>
              <w:rPr>
                <w:rFonts w:asciiTheme="minorHAnsi" w:hAnsiTheme="minorHAnsi" w:cstheme="minorHAnsi"/>
                <w:iCs/>
              </w:rPr>
            </w:pPr>
            <w:commentRangeStart w:id="296"/>
            <w:r w:rsidRPr="00305344">
              <w:rPr>
                <w:rFonts w:asciiTheme="minorHAnsi" w:hAnsiTheme="minorHAnsi" w:cstheme="minorHAnsi"/>
                <w:iCs/>
              </w:rPr>
              <w:t>How do you access, interpret, and use information about employment and service procedures in children’s education and care from three different sources? Provide examples of how you integrate this information into your daily work activities.</w:t>
            </w:r>
            <w:commentRangeEnd w:id="296"/>
            <w:r w:rsidR="002C4CAC">
              <w:rPr>
                <w:rStyle w:val="CommentReference"/>
                <w:rFonts w:asciiTheme="minorHAnsi" w:eastAsiaTheme="minorHAnsi" w:hAnsiTheme="minorHAnsi" w:cstheme="minorBidi"/>
                <w:lang w:eastAsia="en-US"/>
              </w:rPr>
              <w:commentReference w:id="296"/>
            </w:r>
          </w:p>
        </w:tc>
        <w:tc>
          <w:tcPr>
            <w:tcW w:w="6860" w:type="dxa"/>
          </w:tcPr>
          <w:p>
            <w:r>
              <w:t>{{CHCECE056_14}}</w:t>
            </w:r>
          </w:p>
        </w:tc>
      </w:tr>
      <w:tr w:rsidR="0096101E" w:rsidRPr="009D7629" w14:paraId="18E8AADC" w14:textId="77777777" w:rsidTr="0083722A">
        <w:trPr>
          <w:trHeight w:val="366"/>
        </w:trPr>
        <w:tc>
          <w:tcPr>
            <w:tcW w:w="6748" w:type="dxa"/>
            <w:tcBorders>
              <w:left w:val="single" w:sz="4" w:space="0" w:color="F36F20"/>
            </w:tcBorders>
          </w:tcPr>
          <w:p w14:paraId="20788772" w14:textId="54D49C10" w:rsidR="0096101E" w:rsidRPr="00305344" w:rsidRDefault="00305344" w:rsidP="00646A8E">
            <w:pPr>
              <w:pStyle w:val="NormalWeb"/>
              <w:numPr>
                <w:ilvl w:val="0"/>
                <w:numId w:val="25"/>
              </w:numPr>
              <w:shd w:val="clear" w:color="auto" w:fill="FFFFFF"/>
              <w:jc w:val="both"/>
              <w:rPr>
                <w:rFonts w:asciiTheme="minorHAnsi" w:hAnsiTheme="minorHAnsi" w:cstheme="minorHAnsi"/>
                <w:iCs/>
              </w:rPr>
            </w:pPr>
            <w:commentRangeStart w:id="297"/>
            <w:r w:rsidRPr="00305344">
              <w:rPr>
                <w:rFonts w:asciiTheme="minorHAnsi" w:hAnsiTheme="minorHAnsi" w:cstheme="minorHAnsi"/>
                <w:iCs/>
              </w:rPr>
              <w:t>How do you use effective planning, organisational, and communication skills to complete five different daily work activities in children’s education and care? Provide examples of how these skills contribute to successful outcomes.</w:t>
            </w:r>
            <w:commentRangeEnd w:id="297"/>
            <w:r w:rsidR="000A2A3F">
              <w:rPr>
                <w:rStyle w:val="CommentReference"/>
                <w:rFonts w:asciiTheme="minorHAnsi" w:eastAsiaTheme="minorHAnsi" w:hAnsiTheme="minorHAnsi" w:cstheme="minorBidi"/>
                <w:lang w:eastAsia="en-US"/>
              </w:rPr>
              <w:commentReference w:id="297"/>
            </w:r>
          </w:p>
        </w:tc>
        <w:tc>
          <w:tcPr>
            <w:tcW w:w="6860" w:type="dxa"/>
          </w:tcPr>
          <w:p>
            <w:r>
              <w:t>{{CHCECE056_15}}</w:t>
            </w:r>
          </w:p>
        </w:tc>
      </w:tr>
    </w:tbl>
    <w:p w14:paraId="36F52E2B" w14:textId="77777777" w:rsidR="000B2A29" w:rsidRDefault="000B2A29" w:rsidP="000B2A29"/>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B13191" w:rsidRPr="00581B8E" w14:paraId="5CC5613B"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02283D54" w14:textId="77777777" w:rsidR="00B13191" w:rsidRPr="00581B8E" w:rsidRDefault="00B13191"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CHCECE056 Work effectively in children’s education and care</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B13191" w:rsidRPr="00581B8E" w14:paraId="1D136B39"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1B300A9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B13191" w:rsidRPr="00581B8E" w14:paraId="66BE23BE"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0D0522C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1914FC0D"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55162F93"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4F2C04B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1B74BC7F"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276E178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45885D6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2A272AF1"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87019D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2F9B6448"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7762F39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3427B4CD"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BA71F9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1574AF7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387D2601"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B13191" w:rsidRPr="00581B8E" w14:paraId="3A1E5CB9"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24FFE6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1DF9EC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7ADAAE0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325320C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6517C97B"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39D7EF8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2C0D3BCE" w14:textId="77777777" w:rsidR="00B13191" w:rsidRPr="00581B8E" w:rsidRDefault="5841E0FA" w:rsidP="00646A8E">
            <w:pPr>
              <w:numPr>
                <w:ilvl w:val="0"/>
                <w:numId w:val="52"/>
              </w:numPr>
              <w:spacing w:after="0"/>
              <w:ind w:left="36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12BC09EE" w14:textId="77777777" w:rsidR="00B13191" w:rsidRPr="00581B8E" w:rsidRDefault="5841E0FA" w:rsidP="00646A8E">
            <w:pPr>
              <w:numPr>
                <w:ilvl w:val="0"/>
                <w:numId w:val="53"/>
              </w:numPr>
              <w:spacing w:after="0"/>
              <w:ind w:left="36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2D5BCD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6CBB361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B13191" w:rsidRPr="00581B8E" w14:paraId="00B2DA2F"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5C99508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B13191" w:rsidRPr="00581B8E" w14:paraId="2D81B738"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6868E4B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1B1AF75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48F355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34FD628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77B9C9D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4044B3D3"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645E9F1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1D0ABEC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10096E7D" w14:textId="77777777" w:rsidR="000A2A3F" w:rsidRDefault="000A2A3F" w:rsidP="00955DAE">
      <w:pPr>
        <w:spacing w:before="10"/>
        <w:rPr>
          <w:sz w:val="27"/>
        </w:rPr>
      </w:pPr>
    </w:p>
    <w:p w14:paraId="435113D0" w14:textId="41F813CA" w:rsidR="00FE6B89" w:rsidRPr="000B2A29" w:rsidRDefault="000B2A29" w:rsidP="000B2A29">
      <w:pPr>
        <w:pStyle w:val="Heading2"/>
      </w:pPr>
      <w:bookmarkStart w:id="298" w:name="_Toc2099671327"/>
      <w:r>
        <w:lastRenderedPageBreak/>
        <w:t>CHCPRT001 Identify and respond to children and young people at risk</w:t>
      </w:r>
      <w:bookmarkEnd w:id="298"/>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0B2A29" w:rsidRPr="009D7629" w14:paraId="529D6E29" w14:textId="77777777">
        <w:trPr>
          <w:trHeight w:val="1350"/>
        </w:trPr>
        <w:tc>
          <w:tcPr>
            <w:tcW w:w="6748" w:type="dxa"/>
            <w:shd w:val="clear" w:color="auto" w:fill="E26714"/>
          </w:tcPr>
          <w:p w14:paraId="611D3AAD" w14:textId="77777777" w:rsidR="000B2A29" w:rsidRPr="00F41B1A" w:rsidRDefault="000B2A29">
            <w:pPr>
              <w:rPr>
                <w:color w:val="FFFFFF" w:themeColor="background1"/>
              </w:rPr>
            </w:pPr>
            <w:r w:rsidRPr="00F41B1A">
              <w:rPr>
                <w:color w:val="FFFFFF" w:themeColor="background1"/>
              </w:rPr>
              <w:t xml:space="preserve">Key Points (KP)  </w:t>
            </w:r>
          </w:p>
          <w:p w14:paraId="3960E187" w14:textId="77777777" w:rsidR="000B2A29" w:rsidRPr="00F41B1A" w:rsidRDefault="000B2A29">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54B8DA59" w14:textId="77777777" w:rsidR="000B2A29" w:rsidRPr="00F41B1A" w:rsidRDefault="000B2A29">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0B2A29" w:rsidRPr="009D7629" w14:paraId="6BB74BED" w14:textId="77777777">
        <w:trPr>
          <w:trHeight w:val="374"/>
        </w:trPr>
        <w:tc>
          <w:tcPr>
            <w:tcW w:w="13608" w:type="dxa"/>
            <w:gridSpan w:val="2"/>
            <w:tcBorders>
              <w:top w:val="nil"/>
              <w:left w:val="single" w:sz="4" w:space="0" w:color="F36F20"/>
            </w:tcBorders>
          </w:tcPr>
          <w:p w14:paraId="7C97EEF6" w14:textId="77777777" w:rsidR="000B2A29" w:rsidRPr="00F41B1A" w:rsidRDefault="000B2A29">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0B2A29" w:rsidRPr="009D7629" w14:paraId="0143429C" w14:textId="77777777">
        <w:trPr>
          <w:trHeight w:val="366"/>
        </w:trPr>
        <w:tc>
          <w:tcPr>
            <w:tcW w:w="6748" w:type="dxa"/>
            <w:tcBorders>
              <w:left w:val="single" w:sz="4" w:space="0" w:color="F36F20"/>
            </w:tcBorders>
          </w:tcPr>
          <w:p w14:paraId="71E8A6F9" w14:textId="77777777" w:rsidR="000B2A29" w:rsidRPr="00F41B1A" w:rsidRDefault="000B2A29">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055AA39C" w14:textId="77777777" w:rsidR="000B2A29" w:rsidRPr="00F41B1A" w:rsidRDefault="000B2A29">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0B2A29" w:rsidRPr="009D7629" w14:paraId="2F89B7BB" w14:textId="77777777">
        <w:trPr>
          <w:trHeight w:val="366"/>
        </w:trPr>
        <w:tc>
          <w:tcPr>
            <w:tcW w:w="6748" w:type="dxa"/>
            <w:tcBorders>
              <w:left w:val="single" w:sz="4" w:space="0" w:color="F36F20"/>
            </w:tcBorders>
          </w:tcPr>
          <w:p w14:paraId="0C5F1139" w14:textId="52234A2E" w:rsidR="000B2A29" w:rsidRPr="008A754B" w:rsidRDefault="003A577E" w:rsidP="00646A8E">
            <w:pPr>
              <w:pStyle w:val="ListParagraph"/>
              <w:numPr>
                <w:ilvl w:val="0"/>
                <w:numId w:val="26"/>
              </w:numPr>
              <w:spacing w:after="160" w:line="259" w:lineRule="auto"/>
              <w:jc w:val="left"/>
              <w:rPr>
                <w:rFonts w:cstheme="minorHAnsi"/>
                <w:iCs/>
              </w:rPr>
            </w:pPr>
            <w:commentRangeStart w:id="299"/>
            <w:r w:rsidRPr="008A754B">
              <w:rPr>
                <w:rFonts w:cstheme="minorHAnsi"/>
                <w:iCs/>
              </w:rPr>
              <w:t>How do you identify children and young people at risk of abuse or neglect, and what are some specific signs and symptoms you look for? Can you describe how you use child protection procedures in accordance with relevant state legislation and service policies?</w:t>
            </w:r>
            <w:commentRangeEnd w:id="299"/>
            <w:r w:rsidR="00EF5272">
              <w:rPr>
                <w:rStyle w:val="CommentReference"/>
              </w:rPr>
              <w:commentReference w:id="299"/>
            </w:r>
          </w:p>
        </w:tc>
        <w:tc>
          <w:tcPr>
            <w:tcW w:w="6860" w:type="dxa"/>
          </w:tcPr>
          <w:p>
            <w:r>
              <w:t>{{CHCPRT001_1}}</w:t>
            </w:r>
          </w:p>
        </w:tc>
      </w:tr>
      <w:tr w:rsidR="000B2A29" w:rsidRPr="009D7629" w14:paraId="7F138F86" w14:textId="77777777">
        <w:trPr>
          <w:trHeight w:val="366"/>
        </w:trPr>
        <w:tc>
          <w:tcPr>
            <w:tcW w:w="6748" w:type="dxa"/>
            <w:tcBorders>
              <w:left w:val="single" w:sz="4" w:space="0" w:color="F36F20"/>
            </w:tcBorders>
          </w:tcPr>
          <w:p w14:paraId="515A46C4" w14:textId="68450616" w:rsidR="000B2A29" w:rsidRPr="008A754B" w:rsidRDefault="003A577E" w:rsidP="00646A8E">
            <w:pPr>
              <w:pStyle w:val="ListParagraph"/>
              <w:numPr>
                <w:ilvl w:val="0"/>
                <w:numId w:val="26"/>
              </w:numPr>
              <w:rPr>
                <w:rFonts w:cstheme="minorHAnsi"/>
                <w:iCs/>
              </w:rPr>
            </w:pPr>
            <w:commentRangeStart w:id="300"/>
            <w:r w:rsidRPr="008A754B">
              <w:rPr>
                <w:rFonts w:cstheme="minorHAnsi"/>
                <w:iCs/>
              </w:rPr>
              <w:t>When a child discloses information about potential abuse or harm, how do you respond in line with your state’s legislative responsibilities and service policies? What techniques do you use to ask open and non-leading questions when gathering information?</w:t>
            </w:r>
            <w:commentRangeEnd w:id="300"/>
            <w:r w:rsidR="00EF5272">
              <w:rPr>
                <w:rStyle w:val="CommentReference"/>
              </w:rPr>
              <w:commentReference w:id="300"/>
            </w:r>
          </w:p>
        </w:tc>
        <w:tc>
          <w:tcPr>
            <w:tcW w:w="6860" w:type="dxa"/>
          </w:tcPr>
          <w:p>
            <w:r>
              <w:t>{{CHCPRT001_2}}</w:t>
            </w:r>
          </w:p>
        </w:tc>
      </w:tr>
      <w:tr w:rsidR="000B2A29" w:rsidRPr="009D7629" w14:paraId="7E9A7E28" w14:textId="77777777">
        <w:trPr>
          <w:trHeight w:val="366"/>
        </w:trPr>
        <w:tc>
          <w:tcPr>
            <w:tcW w:w="6748" w:type="dxa"/>
            <w:tcBorders>
              <w:left w:val="single" w:sz="4" w:space="0" w:color="F36F20"/>
            </w:tcBorders>
          </w:tcPr>
          <w:p w14:paraId="2C760B55" w14:textId="209F0C25" w:rsidR="000B2A29" w:rsidRPr="008A754B" w:rsidRDefault="003A577E" w:rsidP="00646A8E">
            <w:pPr>
              <w:pStyle w:val="ListParagraph"/>
              <w:numPr>
                <w:ilvl w:val="0"/>
                <w:numId w:val="26"/>
              </w:numPr>
              <w:jc w:val="left"/>
              <w:rPr>
                <w:rFonts w:cstheme="minorHAnsi"/>
                <w:iCs/>
              </w:rPr>
            </w:pPr>
            <w:commentRangeStart w:id="301"/>
            <w:r w:rsidRPr="008A754B">
              <w:rPr>
                <w:rFonts w:cstheme="minorHAnsi"/>
                <w:iCs/>
              </w:rPr>
              <w:t>What communication and information-gathering techniques do you routinely employ to encourage children and young people to participate in age-appropriate decision-making while ensuring their rights are protected? How do these practices align with your duty of care responsibilities?</w:t>
            </w:r>
            <w:commentRangeEnd w:id="301"/>
            <w:r w:rsidR="00EF5272">
              <w:rPr>
                <w:rStyle w:val="CommentReference"/>
              </w:rPr>
              <w:commentReference w:id="301"/>
            </w:r>
          </w:p>
        </w:tc>
        <w:tc>
          <w:tcPr>
            <w:tcW w:w="6860" w:type="dxa"/>
          </w:tcPr>
          <w:p>
            <w:r>
              <w:t>{{CHCPRT001_3}}</w:t>
            </w:r>
          </w:p>
        </w:tc>
      </w:tr>
      <w:tr w:rsidR="000B2A29" w:rsidRPr="009D7629" w14:paraId="7B0AF62A" w14:textId="77777777">
        <w:trPr>
          <w:trHeight w:val="366"/>
        </w:trPr>
        <w:tc>
          <w:tcPr>
            <w:tcW w:w="6748" w:type="dxa"/>
            <w:tcBorders>
              <w:left w:val="single" w:sz="4" w:space="0" w:color="F36F20"/>
            </w:tcBorders>
          </w:tcPr>
          <w:p w14:paraId="07E6C63C" w14:textId="74494A7B" w:rsidR="000B2A29" w:rsidRPr="008A754B" w:rsidRDefault="003A577E" w:rsidP="00646A8E">
            <w:pPr>
              <w:pStyle w:val="TableParagraph"/>
              <w:numPr>
                <w:ilvl w:val="0"/>
                <w:numId w:val="26"/>
              </w:numPr>
              <w:spacing w:before="4"/>
              <w:rPr>
                <w:rFonts w:asciiTheme="minorHAnsi" w:hAnsiTheme="minorHAnsi" w:cstheme="minorHAnsi"/>
                <w:iCs/>
                <w:sz w:val="24"/>
                <w:szCs w:val="24"/>
                <w:lang w:val="en-AU"/>
              </w:rPr>
            </w:pPr>
            <w:commentRangeStart w:id="302"/>
            <w:r w:rsidRPr="008A754B">
              <w:rPr>
                <w:rFonts w:asciiTheme="minorHAnsi" w:hAnsiTheme="minorHAnsi" w:cstheme="minorHAnsi"/>
                <w:iCs/>
                <w:sz w:val="24"/>
                <w:szCs w:val="24"/>
                <w:lang w:val="en-AU"/>
              </w:rPr>
              <w:t>Can you explain how you ensure that decisions and actions taken when addressing potential abuse or neglect remain within your level of responsibility, work role, state legislation, and service policies and procedures?</w:t>
            </w:r>
            <w:commentRangeEnd w:id="302"/>
            <w:r w:rsidR="00EF5272">
              <w:rPr>
                <w:rStyle w:val="CommentReference"/>
                <w:rFonts w:asciiTheme="minorHAnsi" w:eastAsiaTheme="minorHAnsi" w:hAnsiTheme="minorHAnsi" w:cstheme="minorBidi"/>
                <w:lang w:val="en-AU"/>
              </w:rPr>
              <w:commentReference w:id="302"/>
            </w:r>
          </w:p>
        </w:tc>
        <w:tc>
          <w:tcPr>
            <w:tcW w:w="6860" w:type="dxa"/>
          </w:tcPr>
          <w:p>
            <w:r>
              <w:t>{{CHCPRT001_4}}</w:t>
            </w:r>
          </w:p>
        </w:tc>
      </w:tr>
      <w:tr w:rsidR="000B2A29" w:rsidRPr="009D7629" w14:paraId="48E3187F" w14:textId="77777777">
        <w:trPr>
          <w:trHeight w:val="366"/>
        </w:trPr>
        <w:tc>
          <w:tcPr>
            <w:tcW w:w="6748" w:type="dxa"/>
            <w:tcBorders>
              <w:left w:val="single" w:sz="4" w:space="0" w:color="F36F20"/>
            </w:tcBorders>
          </w:tcPr>
          <w:p w14:paraId="6E92A137" w14:textId="612E40E7" w:rsidR="000B2A29" w:rsidRPr="008A754B" w:rsidRDefault="003A577E" w:rsidP="00646A8E">
            <w:pPr>
              <w:pStyle w:val="TableParagraph"/>
              <w:numPr>
                <w:ilvl w:val="0"/>
                <w:numId w:val="26"/>
              </w:numPr>
              <w:spacing w:before="4"/>
              <w:rPr>
                <w:rFonts w:asciiTheme="minorHAnsi" w:eastAsiaTheme="minorHAnsi" w:hAnsiTheme="minorHAnsi" w:cstheme="minorHAnsi"/>
                <w:iCs/>
                <w:sz w:val="24"/>
                <w:szCs w:val="24"/>
                <w:lang w:val="en-AU"/>
              </w:rPr>
            </w:pPr>
            <w:commentRangeStart w:id="303"/>
            <w:r w:rsidRPr="008A754B">
              <w:rPr>
                <w:rFonts w:asciiTheme="minorHAnsi" w:eastAsiaTheme="minorHAnsi" w:hAnsiTheme="minorHAnsi" w:cstheme="minorHAnsi"/>
                <w:iCs/>
                <w:sz w:val="24"/>
                <w:szCs w:val="24"/>
                <w:lang w:val="en-AU"/>
              </w:rPr>
              <w:lastRenderedPageBreak/>
              <w:t>How do you record and report risk-of-harm indicators, including specific and general circumstances surrounding the risk? What is your approach to writing reports in a non-judgemental way in accordance with service policies and state legislative requirements?</w:t>
            </w:r>
            <w:commentRangeEnd w:id="303"/>
            <w:r w:rsidR="00EF5272">
              <w:rPr>
                <w:rStyle w:val="CommentReference"/>
                <w:rFonts w:asciiTheme="minorHAnsi" w:eastAsiaTheme="minorHAnsi" w:hAnsiTheme="minorHAnsi" w:cstheme="minorBidi"/>
                <w:lang w:val="en-AU"/>
              </w:rPr>
              <w:commentReference w:id="303"/>
            </w:r>
          </w:p>
        </w:tc>
        <w:tc>
          <w:tcPr>
            <w:tcW w:w="6860" w:type="dxa"/>
          </w:tcPr>
          <w:p>
            <w:r>
              <w:t>{{CHCPRT001_5}}</w:t>
            </w:r>
          </w:p>
        </w:tc>
      </w:tr>
      <w:tr w:rsidR="000B2A29" w:rsidRPr="009D7629" w14:paraId="01C5E71D" w14:textId="77777777">
        <w:trPr>
          <w:trHeight w:val="366"/>
        </w:trPr>
        <w:tc>
          <w:tcPr>
            <w:tcW w:w="6748" w:type="dxa"/>
            <w:tcBorders>
              <w:left w:val="single" w:sz="4" w:space="0" w:color="F36F20"/>
            </w:tcBorders>
          </w:tcPr>
          <w:p w14:paraId="4B2F8E5D" w14:textId="2F65510E" w:rsidR="000B2A29" w:rsidRPr="008A754B" w:rsidRDefault="003A577E" w:rsidP="00646A8E">
            <w:pPr>
              <w:pStyle w:val="ListParagraph"/>
              <w:numPr>
                <w:ilvl w:val="0"/>
                <w:numId w:val="26"/>
              </w:numPr>
              <w:spacing w:after="160" w:line="259" w:lineRule="auto"/>
              <w:jc w:val="left"/>
              <w:rPr>
                <w:rFonts w:cstheme="minorHAnsi"/>
                <w:iCs/>
              </w:rPr>
            </w:pPr>
            <w:commentRangeStart w:id="304"/>
            <w:r w:rsidRPr="008A754B">
              <w:rPr>
                <w:rFonts w:cstheme="minorHAnsi"/>
                <w:iCs/>
              </w:rPr>
              <w:t>What strategies do you use to work collaboratively with relevant agencies when reporting risk of harm to ensure maximum effectiveness? How do you uphold the ethical considerations outlined in the United Nations Convention on the Rights of the Child in your practice?</w:t>
            </w:r>
            <w:commentRangeEnd w:id="304"/>
            <w:r w:rsidR="00EF5272">
              <w:rPr>
                <w:rStyle w:val="CommentReference"/>
              </w:rPr>
              <w:commentReference w:id="304"/>
            </w:r>
          </w:p>
        </w:tc>
        <w:tc>
          <w:tcPr>
            <w:tcW w:w="6860" w:type="dxa"/>
          </w:tcPr>
          <w:p>
            <w:r>
              <w:t>{{CHCPRT001_6}}</w:t>
            </w:r>
          </w:p>
        </w:tc>
      </w:tr>
      <w:tr w:rsidR="000B2A29" w:rsidRPr="009D7629" w14:paraId="160F81BD" w14:textId="77777777" w:rsidTr="00ED4B46">
        <w:trPr>
          <w:trHeight w:val="366"/>
        </w:trPr>
        <w:tc>
          <w:tcPr>
            <w:tcW w:w="6748" w:type="dxa"/>
            <w:tcBorders>
              <w:left w:val="single" w:sz="4" w:space="0" w:color="F36F20"/>
            </w:tcBorders>
          </w:tcPr>
          <w:p w14:paraId="203FFE35" w14:textId="6BC15CAF" w:rsidR="000B2A29" w:rsidRPr="008A754B" w:rsidRDefault="008A754B" w:rsidP="00646A8E">
            <w:pPr>
              <w:pStyle w:val="NormalWeb"/>
              <w:numPr>
                <w:ilvl w:val="0"/>
                <w:numId w:val="26"/>
              </w:numPr>
              <w:shd w:val="clear" w:color="auto" w:fill="FFFFFF"/>
              <w:jc w:val="both"/>
              <w:rPr>
                <w:rFonts w:asciiTheme="minorHAnsi" w:hAnsiTheme="minorHAnsi" w:cstheme="minorHAnsi"/>
                <w:iCs/>
              </w:rPr>
            </w:pPr>
            <w:commentRangeStart w:id="305"/>
            <w:r w:rsidRPr="008A754B">
              <w:rPr>
                <w:rFonts w:asciiTheme="minorHAnsi" w:hAnsiTheme="minorHAnsi" w:cstheme="minorHAnsi"/>
                <w:iCs/>
              </w:rPr>
              <w:t>How do you ensure that your work practices protect the rights of children and young people? How do you identify and seek supervision support when ethical concerns arise in your practice, and what ethical considerations guide your decision-making?</w:t>
            </w:r>
            <w:commentRangeEnd w:id="305"/>
            <w:r w:rsidR="00EF5272">
              <w:rPr>
                <w:rStyle w:val="CommentReference"/>
                <w:rFonts w:asciiTheme="minorHAnsi" w:eastAsiaTheme="minorHAnsi" w:hAnsiTheme="minorHAnsi" w:cstheme="minorBidi"/>
                <w:lang w:eastAsia="en-US"/>
              </w:rPr>
              <w:commentReference w:id="305"/>
            </w:r>
          </w:p>
        </w:tc>
        <w:tc>
          <w:tcPr>
            <w:tcW w:w="6860" w:type="dxa"/>
          </w:tcPr>
          <w:p>
            <w:r>
              <w:t>{{CHCPRT001_7}}</w:t>
            </w:r>
          </w:p>
        </w:tc>
      </w:tr>
      <w:tr w:rsidR="00ED4B46" w:rsidRPr="009D7629" w14:paraId="621FD288" w14:textId="77777777" w:rsidTr="00ED4B46">
        <w:trPr>
          <w:trHeight w:val="366"/>
        </w:trPr>
        <w:tc>
          <w:tcPr>
            <w:tcW w:w="6748" w:type="dxa"/>
            <w:tcBorders>
              <w:left w:val="single" w:sz="4" w:space="0" w:color="F36F20"/>
            </w:tcBorders>
          </w:tcPr>
          <w:p w14:paraId="1F9246CB" w14:textId="645A891F" w:rsidR="00ED4B46" w:rsidRPr="008A754B" w:rsidRDefault="008A754B" w:rsidP="00646A8E">
            <w:pPr>
              <w:pStyle w:val="NormalWeb"/>
              <w:numPr>
                <w:ilvl w:val="0"/>
                <w:numId w:val="26"/>
              </w:numPr>
              <w:shd w:val="clear" w:color="auto" w:fill="FFFFFF"/>
              <w:jc w:val="both"/>
              <w:rPr>
                <w:rFonts w:asciiTheme="minorHAnsi" w:hAnsiTheme="minorHAnsi" w:cstheme="minorHAnsi"/>
                <w:iCs/>
              </w:rPr>
            </w:pPr>
            <w:commentRangeStart w:id="306"/>
            <w:r w:rsidRPr="008A754B">
              <w:rPr>
                <w:rFonts w:asciiTheme="minorHAnsi" w:hAnsiTheme="minorHAnsi" w:cstheme="minorHAnsi"/>
                <w:iCs/>
              </w:rPr>
              <w:t>What are the principles of ethical decision-making that you apply when working with children and young people? How do you employ ethical and nurturing practices while maintaining professional boundaries, especially in situations that may lead to potential ethical concerns?</w:t>
            </w:r>
            <w:commentRangeEnd w:id="306"/>
            <w:r w:rsidR="00EF5272">
              <w:rPr>
                <w:rStyle w:val="CommentReference"/>
                <w:rFonts w:asciiTheme="minorHAnsi" w:eastAsiaTheme="minorHAnsi" w:hAnsiTheme="minorHAnsi" w:cstheme="minorBidi"/>
                <w:lang w:eastAsia="en-US"/>
              </w:rPr>
              <w:commentReference w:id="306"/>
            </w:r>
          </w:p>
        </w:tc>
        <w:tc>
          <w:tcPr>
            <w:tcW w:w="6860" w:type="dxa"/>
          </w:tcPr>
          <w:p>
            <w:r>
              <w:t>{{CHCPRT001_8}}</w:t>
            </w:r>
          </w:p>
        </w:tc>
      </w:tr>
      <w:tr w:rsidR="00ED4B46" w:rsidRPr="009D7629" w14:paraId="4F5E0B80" w14:textId="77777777" w:rsidTr="00ED4B46">
        <w:trPr>
          <w:trHeight w:val="366"/>
        </w:trPr>
        <w:tc>
          <w:tcPr>
            <w:tcW w:w="6748" w:type="dxa"/>
            <w:tcBorders>
              <w:left w:val="single" w:sz="4" w:space="0" w:color="F36F20"/>
            </w:tcBorders>
          </w:tcPr>
          <w:p w14:paraId="79DC9D38" w14:textId="5892EA40" w:rsidR="00ED4B46" w:rsidRPr="008A754B" w:rsidRDefault="008A754B" w:rsidP="00646A8E">
            <w:pPr>
              <w:pStyle w:val="NormalWeb"/>
              <w:numPr>
                <w:ilvl w:val="0"/>
                <w:numId w:val="26"/>
              </w:numPr>
              <w:shd w:val="clear" w:color="auto" w:fill="FFFFFF"/>
              <w:jc w:val="both"/>
              <w:rPr>
                <w:rFonts w:asciiTheme="minorHAnsi" w:hAnsiTheme="minorHAnsi" w:cstheme="minorHAnsi"/>
                <w:iCs/>
              </w:rPr>
            </w:pPr>
            <w:commentRangeStart w:id="307"/>
            <w:r w:rsidRPr="008A754B">
              <w:rPr>
                <w:rFonts w:asciiTheme="minorHAnsi" w:hAnsiTheme="minorHAnsi" w:cstheme="minorHAnsi"/>
                <w:iCs/>
              </w:rPr>
              <w:t>How do you recognise and report indicators of potential ethical concerns when working with children and young people? Can you explain the processes you follow for notifying suspected abuse in your state/territory, and how you adhere to statutory and policy requirements related to your job role?</w:t>
            </w:r>
            <w:commentRangeEnd w:id="307"/>
            <w:r w:rsidR="00EF5272">
              <w:rPr>
                <w:rStyle w:val="CommentReference"/>
                <w:rFonts w:asciiTheme="minorHAnsi" w:eastAsiaTheme="minorHAnsi" w:hAnsiTheme="minorHAnsi" w:cstheme="minorBidi"/>
                <w:lang w:eastAsia="en-US"/>
              </w:rPr>
              <w:commentReference w:id="307"/>
            </w:r>
          </w:p>
        </w:tc>
        <w:tc>
          <w:tcPr>
            <w:tcW w:w="6860" w:type="dxa"/>
          </w:tcPr>
          <w:p>
            <w:r>
              <w:t>{{CHCPRT001_9}}</w:t>
            </w:r>
          </w:p>
        </w:tc>
      </w:tr>
      <w:tr w:rsidR="00ED4B46" w:rsidRPr="009D7629" w14:paraId="369BD6CC" w14:textId="77777777" w:rsidTr="00ED4B46">
        <w:trPr>
          <w:trHeight w:val="366"/>
        </w:trPr>
        <w:tc>
          <w:tcPr>
            <w:tcW w:w="6748" w:type="dxa"/>
            <w:tcBorders>
              <w:left w:val="single" w:sz="4" w:space="0" w:color="F36F20"/>
            </w:tcBorders>
          </w:tcPr>
          <w:p w14:paraId="65EC0E75" w14:textId="2C2FEB1F" w:rsidR="00ED4B46" w:rsidRPr="008A754B" w:rsidRDefault="008A754B" w:rsidP="00646A8E">
            <w:pPr>
              <w:pStyle w:val="NormalWeb"/>
              <w:numPr>
                <w:ilvl w:val="0"/>
                <w:numId w:val="26"/>
              </w:numPr>
              <w:shd w:val="clear" w:color="auto" w:fill="FFFFFF"/>
              <w:jc w:val="both"/>
              <w:rPr>
                <w:rFonts w:asciiTheme="minorHAnsi" w:hAnsiTheme="minorHAnsi" w:cstheme="minorHAnsi"/>
                <w:iCs/>
              </w:rPr>
            </w:pPr>
            <w:commentRangeStart w:id="308"/>
            <w:r w:rsidRPr="008A754B">
              <w:rPr>
                <w:rFonts w:asciiTheme="minorHAnsi" w:hAnsiTheme="minorHAnsi" w:cstheme="minorHAnsi"/>
                <w:iCs/>
              </w:rPr>
              <w:lastRenderedPageBreak/>
              <w:t>Can you describe how trauma-informed care influences your approach when working with children at risk of harm? How do you incorporate the rights-based approach, outlined by the United Nations Convention on the Rights of the Child, and other obligations stated in codes of practice and service agreements?</w:t>
            </w:r>
            <w:commentRangeEnd w:id="308"/>
            <w:r w:rsidR="00EF5272">
              <w:rPr>
                <w:rStyle w:val="CommentReference"/>
                <w:rFonts w:asciiTheme="minorHAnsi" w:eastAsiaTheme="minorHAnsi" w:hAnsiTheme="minorHAnsi" w:cstheme="minorBidi"/>
                <w:lang w:eastAsia="en-US"/>
              </w:rPr>
              <w:commentReference w:id="308"/>
            </w:r>
          </w:p>
        </w:tc>
        <w:tc>
          <w:tcPr>
            <w:tcW w:w="6860" w:type="dxa"/>
          </w:tcPr>
          <w:p>
            <w:r>
              <w:t>{{CHCPRT001_10}}</w:t>
            </w:r>
          </w:p>
        </w:tc>
      </w:tr>
      <w:tr w:rsidR="00ED4B46" w:rsidRPr="009D7629" w14:paraId="005778AA" w14:textId="77777777" w:rsidTr="00ED4B46">
        <w:trPr>
          <w:trHeight w:val="366"/>
        </w:trPr>
        <w:tc>
          <w:tcPr>
            <w:tcW w:w="6748" w:type="dxa"/>
            <w:tcBorders>
              <w:left w:val="single" w:sz="4" w:space="0" w:color="F36F20"/>
            </w:tcBorders>
          </w:tcPr>
          <w:p w14:paraId="138C1B91" w14:textId="2CBC58CF" w:rsidR="00ED4B46" w:rsidRPr="00293367" w:rsidRDefault="008352D9" w:rsidP="00646A8E">
            <w:pPr>
              <w:pStyle w:val="NormalWeb"/>
              <w:numPr>
                <w:ilvl w:val="0"/>
                <w:numId w:val="26"/>
              </w:numPr>
              <w:shd w:val="clear" w:color="auto" w:fill="FFFFFF"/>
              <w:jc w:val="both"/>
              <w:rPr>
                <w:rFonts w:asciiTheme="minorHAnsi" w:hAnsiTheme="minorHAnsi" w:cstheme="minorHAnsi"/>
                <w:iCs/>
              </w:rPr>
            </w:pPr>
            <w:commentRangeStart w:id="309"/>
            <w:r w:rsidRPr="00293367">
              <w:rPr>
                <w:rFonts w:asciiTheme="minorHAnsi" w:hAnsiTheme="minorHAnsi" w:cstheme="minorHAnsi"/>
                <w:iCs/>
              </w:rPr>
              <w:t>How do you implement work practices that support the protection of children and young people while complying with regulations, legislation, and duty of care responsibilities? Can you explain how you ensure confidentiality and provide appropriate responses in such situations?</w:t>
            </w:r>
            <w:commentRangeEnd w:id="309"/>
            <w:r w:rsidR="00EF5272">
              <w:rPr>
                <w:rStyle w:val="CommentReference"/>
                <w:rFonts w:asciiTheme="minorHAnsi" w:eastAsiaTheme="minorHAnsi" w:hAnsiTheme="minorHAnsi" w:cstheme="minorBidi"/>
                <w:lang w:eastAsia="en-US"/>
              </w:rPr>
              <w:commentReference w:id="309"/>
            </w:r>
          </w:p>
        </w:tc>
        <w:tc>
          <w:tcPr>
            <w:tcW w:w="6860" w:type="dxa"/>
          </w:tcPr>
          <w:p>
            <w:r>
              <w:t>{{CHCPRT001_11}}</w:t>
            </w:r>
          </w:p>
        </w:tc>
      </w:tr>
      <w:tr w:rsidR="00ED4B46" w:rsidRPr="009D7629" w14:paraId="501E38F6" w14:textId="77777777" w:rsidTr="00ED4B46">
        <w:trPr>
          <w:trHeight w:val="366"/>
        </w:trPr>
        <w:tc>
          <w:tcPr>
            <w:tcW w:w="6748" w:type="dxa"/>
            <w:tcBorders>
              <w:left w:val="single" w:sz="4" w:space="0" w:color="F36F20"/>
            </w:tcBorders>
          </w:tcPr>
          <w:p w14:paraId="36BCBE6B" w14:textId="200B1C0D" w:rsidR="00ED4B46" w:rsidRPr="00293367" w:rsidRDefault="00C00AF8" w:rsidP="00646A8E">
            <w:pPr>
              <w:pStyle w:val="NormalWeb"/>
              <w:numPr>
                <w:ilvl w:val="0"/>
                <w:numId w:val="26"/>
              </w:numPr>
              <w:shd w:val="clear" w:color="auto" w:fill="FFFFFF"/>
              <w:jc w:val="both"/>
              <w:rPr>
                <w:rFonts w:asciiTheme="minorHAnsi" w:hAnsiTheme="minorHAnsi" w:cstheme="minorHAnsi"/>
                <w:iCs/>
              </w:rPr>
            </w:pPr>
            <w:commentRangeStart w:id="310"/>
            <w:r w:rsidRPr="00293367">
              <w:rPr>
                <w:rFonts w:asciiTheme="minorHAnsi" w:hAnsiTheme="minorHAnsi" w:cstheme="minorHAnsi"/>
                <w:iCs/>
              </w:rPr>
              <w:t>Can you describe how you employ child-focused work practices to uphold the rights of children and young people? How do you interpret and follow procedures for reporting children at risk in line with organisational expectations and legislative requirements?</w:t>
            </w:r>
            <w:commentRangeEnd w:id="310"/>
            <w:r w:rsidR="00EF5272">
              <w:rPr>
                <w:rStyle w:val="CommentReference"/>
                <w:rFonts w:asciiTheme="minorHAnsi" w:eastAsiaTheme="minorHAnsi" w:hAnsiTheme="minorHAnsi" w:cstheme="minorBidi"/>
                <w:lang w:eastAsia="en-US"/>
              </w:rPr>
              <w:commentReference w:id="310"/>
            </w:r>
          </w:p>
        </w:tc>
        <w:tc>
          <w:tcPr>
            <w:tcW w:w="6860" w:type="dxa"/>
          </w:tcPr>
          <w:p>
            <w:r>
              <w:t>{{CHCPRT001_12}}</w:t>
            </w:r>
          </w:p>
        </w:tc>
      </w:tr>
      <w:tr w:rsidR="00ED4B46" w:rsidRPr="009D7629" w14:paraId="00BE5211" w14:textId="77777777" w:rsidTr="00ED4B46">
        <w:trPr>
          <w:trHeight w:val="366"/>
        </w:trPr>
        <w:tc>
          <w:tcPr>
            <w:tcW w:w="6748" w:type="dxa"/>
            <w:tcBorders>
              <w:left w:val="single" w:sz="4" w:space="0" w:color="F36F20"/>
            </w:tcBorders>
          </w:tcPr>
          <w:p w14:paraId="327C2444" w14:textId="451B2A37" w:rsidR="00ED4B46" w:rsidRPr="00293367" w:rsidRDefault="00C00AF8" w:rsidP="00646A8E">
            <w:pPr>
              <w:pStyle w:val="NormalWeb"/>
              <w:numPr>
                <w:ilvl w:val="0"/>
                <w:numId w:val="26"/>
              </w:numPr>
              <w:shd w:val="clear" w:color="auto" w:fill="FFFFFF"/>
              <w:jc w:val="both"/>
              <w:rPr>
                <w:rFonts w:asciiTheme="minorHAnsi" w:hAnsiTheme="minorHAnsi" w:cstheme="minorHAnsi"/>
                <w:iCs/>
              </w:rPr>
            </w:pPr>
            <w:commentRangeStart w:id="311"/>
            <w:r w:rsidRPr="00293367">
              <w:rPr>
                <w:rFonts w:asciiTheme="minorHAnsi" w:hAnsiTheme="minorHAnsi" w:cstheme="minorHAnsi"/>
                <w:iCs/>
              </w:rPr>
              <w:t>How do you maintain confidentiality while providing appropriate responses in situations involving the protection of children and young people? How do you ensure your actions meet the organisational and legislative requirements?</w:t>
            </w:r>
            <w:commentRangeEnd w:id="311"/>
            <w:r w:rsidR="00EF5272">
              <w:rPr>
                <w:rStyle w:val="CommentReference"/>
                <w:rFonts w:asciiTheme="minorHAnsi" w:eastAsiaTheme="minorHAnsi" w:hAnsiTheme="minorHAnsi" w:cstheme="minorBidi"/>
                <w:lang w:eastAsia="en-US"/>
              </w:rPr>
              <w:commentReference w:id="311"/>
            </w:r>
          </w:p>
        </w:tc>
        <w:tc>
          <w:tcPr>
            <w:tcW w:w="6860" w:type="dxa"/>
          </w:tcPr>
          <w:p>
            <w:r>
              <w:t>{{CHCPRT001_13}}</w:t>
            </w:r>
          </w:p>
        </w:tc>
      </w:tr>
    </w:tbl>
    <w:p w14:paraId="268BDB2A" w14:textId="77777777" w:rsidR="00FE6B89" w:rsidRDefault="00FE6B89"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B13191" w:rsidRPr="00581B8E" w14:paraId="4FE6D71E"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2F28EBB2" w14:textId="77777777" w:rsidR="00B13191" w:rsidRPr="00581B8E" w:rsidRDefault="00B13191"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CHCPRT001 Identify and respond to children and young people at risk</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B13191" w:rsidRPr="00581B8E" w14:paraId="14FE9128"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65D7705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B13191" w:rsidRPr="00581B8E" w14:paraId="46721EC1"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0513583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522B0D2B"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lastRenderedPageBreak/>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58A4FB65"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4C4D243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lastRenderedPageBreak/>
              <w:t>   </w:t>
            </w:r>
          </w:p>
        </w:tc>
      </w:tr>
      <w:tr w:rsidR="00B13191" w:rsidRPr="00581B8E" w14:paraId="63461E91"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2312995F"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1B92A16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4E05ECC5"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140F851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2713964"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3CB3851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03A6348C"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54590F7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7B42B0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55E314EA"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B13191" w:rsidRPr="00581B8E" w14:paraId="37768CCA"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1A3A82A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1B3F9F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00887D4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0F39CCE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0056D1A7"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5A0402A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66E78E8C" w14:textId="77777777" w:rsidR="00B13191" w:rsidRPr="00581B8E" w:rsidRDefault="5841E0FA"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5C5479AF" w14:textId="77777777" w:rsidR="00B13191" w:rsidRPr="00581B8E" w:rsidRDefault="5841E0FA"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2FCD0CD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6872348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B13191" w:rsidRPr="00581B8E" w14:paraId="5E6C7602"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1DB5B1A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B13191" w:rsidRPr="00581B8E" w14:paraId="6FA10A25"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01F8110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24B12AE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3BC6D99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5695B31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48047FA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332DFA13"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100F124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2D3DB3F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6A192340" w14:textId="77777777" w:rsidR="002C4BF3" w:rsidRDefault="002C4BF3" w:rsidP="00955DAE">
      <w:pPr>
        <w:spacing w:before="10"/>
        <w:rPr>
          <w:sz w:val="27"/>
        </w:rPr>
      </w:pPr>
    </w:p>
    <w:p w14:paraId="45BB108A" w14:textId="77777777" w:rsidR="002C4BF3" w:rsidRDefault="002C4BF3" w:rsidP="00955DAE">
      <w:pPr>
        <w:spacing w:before="10"/>
        <w:rPr>
          <w:sz w:val="27"/>
        </w:rPr>
      </w:pPr>
    </w:p>
    <w:p w14:paraId="526AAD97" w14:textId="77777777" w:rsidR="00E33F81" w:rsidRDefault="00E33F81" w:rsidP="00955DAE">
      <w:pPr>
        <w:spacing w:before="10"/>
        <w:rPr>
          <w:sz w:val="27"/>
        </w:rPr>
      </w:pPr>
    </w:p>
    <w:p w14:paraId="5A311005" w14:textId="77777777" w:rsidR="002C4BF3" w:rsidRDefault="002C4BF3" w:rsidP="002C4BF3">
      <w:pPr>
        <w:pStyle w:val="Heading2"/>
      </w:pPr>
      <w:bookmarkStart w:id="312" w:name="_Toc1179852187"/>
      <w:r>
        <w:t>HLTAID012 Provide First Aid in an education and care setting</w:t>
      </w:r>
      <w:bookmarkEnd w:id="312"/>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2C4BF3" w:rsidRPr="009D7629" w14:paraId="6AF4B371" w14:textId="77777777">
        <w:trPr>
          <w:trHeight w:val="1350"/>
        </w:trPr>
        <w:tc>
          <w:tcPr>
            <w:tcW w:w="6748" w:type="dxa"/>
            <w:shd w:val="clear" w:color="auto" w:fill="E26714"/>
          </w:tcPr>
          <w:p w14:paraId="0B340443" w14:textId="77777777" w:rsidR="002C4BF3" w:rsidRPr="00F41B1A" w:rsidRDefault="002C4BF3">
            <w:pPr>
              <w:rPr>
                <w:color w:val="FFFFFF" w:themeColor="background1"/>
              </w:rPr>
            </w:pPr>
            <w:r w:rsidRPr="00F41B1A">
              <w:rPr>
                <w:color w:val="FFFFFF" w:themeColor="background1"/>
              </w:rPr>
              <w:t xml:space="preserve">Key Points (KP)  </w:t>
            </w:r>
          </w:p>
          <w:p w14:paraId="65943C74" w14:textId="77777777" w:rsidR="002C4BF3" w:rsidRPr="00F41B1A" w:rsidRDefault="002C4BF3">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02E01E3D" w14:textId="77777777" w:rsidR="002C4BF3" w:rsidRPr="00F41B1A" w:rsidRDefault="002C4BF3">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2C4BF3" w:rsidRPr="009D7629" w14:paraId="16339ECE" w14:textId="77777777">
        <w:trPr>
          <w:trHeight w:val="374"/>
        </w:trPr>
        <w:tc>
          <w:tcPr>
            <w:tcW w:w="13608" w:type="dxa"/>
            <w:gridSpan w:val="2"/>
            <w:tcBorders>
              <w:top w:val="nil"/>
              <w:left w:val="single" w:sz="4" w:space="0" w:color="F36F20"/>
            </w:tcBorders>
          </w:tcPr>
          <w:p w14:paraId="4894F97A" w14:textId="77777777" w:rsidR="002C4BF3" w:rsidRPr="00F41B1A" w:rsidRDefault="002C4BF3">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2C4BF3" w:rsidRPr="009D7629" w14:paraId="667A2C15" w14:textId="77777777">
        <w:trPr>
          <w:trHeight w:val="366"/>
        </w:trPr>
        <w:tc>
          <w:tcPr>
            <w:tcW w:w="6748" w:type="dxa"/>
            <w:tcBorders>
              <w:left w:val="single" w:sz="4" w:space="0" w:color="F36F20"/>
            </w:tcBorders>
          </w:tcPr>
          <w:p w14:paraId="55600460" w14:textId="77777777" w:rsidR="002C4BF3" w:rsidRPr="00F41B1A" w:rsidRDefault="002C4BF3">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5F94B1E9" w14:textId="77777777" w:rsidR="002C4BF3" w:rsidRPr="00F41B1A" w:rsidRDefault="002C4BF3">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2C4BF3" w:rsidRPr="009D7629" w14:paraId="003FAB02" w14:textId="77777777">
        <w:trPr>
          <w:trHeight w:val="366"/>
        </w:trPr>
        <w:tc>
          <w:tcPr>
            <w:tcW w:w="6748" w:type="dxa"/>
            <w:tcBorders>
              <w:left w:val="single" w:sz="4" w:space="0" w:color="F36F20"/>
            </w:tcBorders>
          </w:tcPr>
          <w:p w14:paraId="77FA05CE" w14:textId="0FB26DFF" w:rsidR="002C4BF3" w:rsidRPr="008E404F" w:rsidRDefault="000E4187" w:rsidP="00646A8E">
            <w:pPr>
              <w:pStyle w:val="ListParagraph"/>
              <w:numPr>
                <w:ilvl w:val="0"/>
                <w:numId w:val="27"/>
              </w:numPr>
              <w:spacing w:after="160" w:line="259" w:lineRule="auto"/>
              <w:rPr>
                <w:rFonts w:cstheme="minorHAnsi"/>
              </w:rPr>
            </w:pPr>
            <w:commentRangeStart w:id="313"/>
            <w:r w:rsidRPr="008E404F">
              <w:rPr>
                <w:rFonts w:cstheme="minorHAnsi"/>
                <w:lang w:val="en-GB"/>
              </w:rPr>
              <w:t>How do you recognise and assess an emergency situation, and what steps do you take to ensure the safety of yourself, bystanders, and the casualty?</w:t>
            </w:r>
            <w:commentRangeEnd w:id="313"/>
            <w:r w:rsidR="00026821">
              <w:rPr>
                <w:rStyle w:val="CommentReference"/>
              </w:rPr>
              <w:commentReference w:id="313"/>
            </w:r>
          </w:p>
        </w:tc>
        <w:tc>
          <w:tcPr>
            <w:tcW w:w="6860" w:type="dxa"/>
          </w:tcPr>
          <w:p>
            <w:r>
              <w:t>{{HLTAID012_1}}</w:t>
            </w:r>
          </w:p>
        </w:tc>
      </w:tr>
      <w:tr w:rsidR="002C4BF3" w:rsidRPr="009D7629" w14:paraId="6F260292" w14:textId="77777777">
        <w:trPr>
          <w:trHeight w:val="366"/>
        </w:trPr>
        <w:tc>
          <w:tcPr>
            <w:tcW w:w="6748" w:type="dxa"/>
            <w:tcBorders>
              <w:left w:val="single" w:sz="4" w:space="0" w:color="F36F20"/>
            </w:tcBorders>
          </w:tcPr>
          <w:p w14:paraId="259020ED" w14:textId="71D07352" w:rsidR="002C4BF3" w:rsidRPr="008E404F" w:rsidRDefault="005D71E9" w:rsidP="00646A8E">
            <w:pPr>
              <w:pStyle w:val="ListParagraph"/>
              <w:numPr>
                <w:ilvl w:val="0"/>
                <w:numId w:val="27"/>
              </w:numPr>
              <w:rPr>
                <w:rFonts w:cstheme="minorHAnsi"/>
              </w:rPr>
            </w:pPr>
            <w:commentRangeStart w:id="314"/>
            <w:r w:rsidRPr="008E404F">
              <w:rPr>
                <w:rFonts w:cstheme="minorHAnsi"/>
                <w:lang w:val="en-GB"/>
              </w:rPr>
              <w:t>How do you assess a casualty and recognise the need for a first aid response, particularly in the context of children or infants</w:t>
            </w:r>
            <w:commentRangeEnd w:id="314"/>
            <w:r w:rsidR="00026821">
              <w:rPr>
                <w:rStyle w:val="CommentReference"/>
              </w:rPr>
              <w:commentReference w:id="314"/>
            </w:r>
            <w:r w:rsidRPr="008E404F">
              <w:rPr>
                <w:rFonts w:cstheme="minorHAnsi"/>
                <w:lang w:val="en-GB"/>
              </w:rPr>
              <w:t>?</w:t>
            </w:r>
          </w:p>
        </w:tc>
        <w:tc>
          <w:tcPr>
            <w:tcW w:w="6860" w:type="dxa"/>
          </w:tcPr>
          <w:p>
            <w:r>
              <w:t>{{HLTAID012_2}}</w:t>
            </w:r>
          </w:p>
        </w:tc>
      </w:tr>
      <w:tr w:rsidR="002C4BF3" w:rsidRPr="009D7629" w14:paraId="5E7A11CB" w14:textId="77777777">
        <w:trPr>
          <w:trHeight w:val="366"/>
        </w:trPr>
        <w:tc>
          <w:tcPr>
            <w:tcW w:w="6748" w:type="dxa"/>
            <w:tcBorders>
              <w:left w:val="single" w:sz="4" w:space="0" w:color="F36F20"/>
            </w:tcBorders>
          </w:tcPr>
          <w:p w14:paraId="203D9373" w14:textId="4B100604" w:rsidR="002C4BF3" w:rsidRPr="008E404F" w:rsidRDefault="008C5C86" w:rsidP="00646A8E">
            <w:pPr>
              <w:pStyle w:val="ListParagraph"/>
              <w:numPr>
                <w:ilvl w:val="0"/>
                <w:numId w:val="27"/>
              </w:numPr>
              <w:rPr>
                <w:rFonts w:cstheme="minorHAnsi"/>
              </w:rPr>
            </w:pPr>
            <w:commentRangeStart w:id="315"/>
            <w:r w:rsidRPr="008E404F">
              <w:rPr>
                <w:rFonts w:cstheme="minorHAnsi"/>
                <w:lang w:val="en-GB"/>
              </w:rPr>
              <w:t>When performing CPR on an infant or child, how do you ensure compliance with ARC guidelines, and what are the key differences between performing CPR on adults versus children and infants?</w:t>
            </w:r>
            <w:commentRangeEnd w:id="315"/>
            <w:r w:rsidR="00026821">
              <w:rPr>
                <w:rStyle w:val="CommentReference"/>
              </w:rPr>
              <w:commentReference w:id="315"/>
            </w:r>
          </w:p>
        </w:tc>
        <w:tc>
          <w:tcPr>
            <w:tcW w:w="6860" w:type="dxa"/>
          </w:tcPr>
          <w:p>
            <w:r>
              <w:t>{{HLTAID012_3}}</w:t>
            </w:r>
          </w:p>
        </w:tc>
      </w:tr>
      <w:tr w:rsidR="002C4BF3" w:rsidRPr="009D7629" w14:paraId="302CB249" w14:textId="77777777">
        <w:trPr>
          <w:trHeight w:val="366"/>
        </w:trPr>
        <w:tc>
          <w:tcPr>
            <w:tcW w:w="6748" w:type="dxa"/>
            <w:tcBorders>
              <w:left w:val="single" w:sz="4" w:space="0" w:color="F36F20"/>
            </w:tcBorders>
          </w:tcPr>
          <w:p w14:paraId="0C0988C4" w14:textId="2D206CB7" w:rsidR="002C4BF3" w:rsidRPr="008E404F" w:rsidRDefault="0012504D" w:rsidP="00646A8E">
            <w:pPr>
              <w:pStyle w:val="TableParagraph"/>
              <w:numPr>
                <w:ilvl w:val="0"/>
                <w:numId w:val="27"/>
              </w:numPr>
              <w:spacing w:before="4"/>
              <w:jc w:val="both"/>
              <w:rPr>
                <w:rFonts w:asciiTheme="minorHAnsi" w:hAnsiTheme="minorHAnsi" w:cstheme="minorHAnsi"/>
                <w:sz w:val="24"/>
                <w:szCs w:val="24"/>
                <w:lang w:val="en-AU"/>
              </w:rPr>
            </w:pPr>
            <w:commentRangeStart w:id="316"/>
            <w:r w:rsidRPr="001D0DDC">
              <w:rPr>
                <w:rFonts w:asciiTheme="minorHAnsi" w:hAnsiTheme="minorHAnsi" w:cstheme="minorHAnsi"/>
                <w:sz w:val="24"/>
                <w:szCs w:val="24"/>
                <w:lang w:val="en-GB"/>
              </w:rPr>
              <w:t>Can you describe the steps you follow to seek assistance from emergency services and how you access them in an emergency situation?</w:t>
            </w:r>
            <w:commentRangeEnd w:id="316"/>
            <w:r w:rsidR="00026821">
              <w:rPr>
                <w:rStyle w:val="CommentReference"/>
                <w:rFonts w:asciiTheme="minorHAnsi" w:eastAsiaTheme="minorHAnsi" w:hAnsiTheme="minorHAnsi" w:cstheme="minorBidi"/>
                <w:lang w:val="en-AU"/>
              </w:rPr>
              <w:commentReference w:id="316"/>
            </w:r>
          </w:p>
        </w:tc>
        <w:tc>
          <w:tcPr>
            <w:tcW w:w="6860" w:type="dxa"/>
          </w:tcPr>
          <w:p>
            <w:r>
              <w:t>{{HLTAID012_4}}</w:t>
            </w:r>
          </w:p>
        </w:tc>
      </w:tr>
      <w:tr w:rsidR="002C4BF3" w:rsidRPr="009D7629" w14:paraId="20728E2E" w14:textId="77777777">
        <w:trPr>
          <w:trHeight w:val="366"/>
        </w:trPr>
        <w:tc>
          <w:tcPr>
            <w:tcW w:w="6748" w:type="dxa"/>
            <w:tcBorders>
              <w:left w:val="single" w:sz="4" w:space="0" w:color="F36F20"/>
            </w:tcBorders>
          </w:tcPr>
          <w:p w14:paraId="76FDB156" w14:textId="77777777" w:rsidR="00B54493" w:rsidRPr="008E404F" w:rsidRDefault="00B54493" w:rsidP="00646A8E">
            <w:pPr>
              <w:pStyle w:val="ListParagraph"/>
              <w:numPr>
                <w:ilvl w:val="0"/>
                <w:numId w:val="27"/>
              </w:numPr>
              <w:rPr>
                <w:rFonts w:cstheme="minorHAnsi"/>
                <w:lang w:val="en-GB"/>
              </w:rPr>
            </w:pPr>
            <w:commentRangeStart w:id="317"/>
            <w:r w:rsidRPr="008E404F">
              <w:rPr>
                <w:rFonts w:cstheme="minorHAnsi"/>
                <w:lang w:val="en-GB"/>
              </w:rPr>
              <w:t>What steps do you take to provide first aid in accordance with established principles, and how do you ensure that the casualty feels safe, secure, and supported throughout the process?</w:t>
            </w:r>
            <w:commentRangeEnd w:id="317"/>
            <w:r w:rsidR="00BF2DA2">
              <w:rPr>
                <w:rStyle w:val="CommentReference"/>
              </w:rPr>
              <w:commentReference w:id="317"/>
            </w:r>
          </w:p>
          <w:p w14:paraId="3DC0648D" w14:textId="77777777" w:rsidR="002C4BF3" w:rsidRPr="008E404F" w:rsidRDefault="002C4BF3" w:rsidP="008E404F">
            <w:pPr>
              <w:pStyle w:val="TableParagraph"/>
              <w:spacing w:before="4"/>
              <w:jc w:val="both"/>
              <w:rPr>
                <w:rFonts w:asciiTheme="minorHAnsi" w:eastAsiaTheme="minorHAnsi" w:hAnsiTheme="minorHAnsi" w:cstheme="minorHAnsi"/>
                <w:sz w:val="24"/>
                <w:szCs w:val="24"/>
                <w:lang w:val="en-AU"/>
              </w:rPr>
            </w:pPr>
          </w:p>
        </w:tc>
        <w:tc>
          <w:tcPr>
            <w:tcW w:w="6860" w:type="dxa"/>
          </w:tcPr>
          <w:p>
            <w:r>
              <w:t>{{HLTAID012_5}}</w:t>
            </w:r>
          </w:p>
        </w:tc>
      </w:tr>
      <w:tr w:rsidR="002C4BF3" w:rsidRPr="009D7629" w14:paraId="243A18EB" w14:textId="77777777">
        <w:trPr>
          <w:trHeight w:val="366"/>
        </w:trPr>
        <w:tc>
          <w:tcPr>
            <w:tcW w:w="6748" w:type="dxa"/>
            <w:tcBorders>
              <w:left w:val="single" w:sz="4" w:space="0" w:color="F36F20"/>
            </w:tcBorders>
          </w:tcPr>
          <w:p w14:paraId="65C5469C" w14:textId="6CF32DC3" w:rsidR="002C4BF3" w:rsidRPr="008E404F" w:rsidRDefault="00BB37CA" w:rsidP="00646A8E">
            <w:pPr>
              <w:pStyle w:val="ListParagraph"/>
              <w:numPr>
                <w:ilvl w:val="0"/>
                <w:numId w:val="27"/>
              </w:numPr>
              <w:spacing w:after="160" w:line="259" w:lineRule="auto"/>
              <w:rPr>
                <w:rFonts w:cstheme="minorHAnsi"/>
              </w:rPr>
            </w:pPr>
            <w:commentRangeStart w:id="318"/>
            <w:r w:rsidRPr="008E404F">
              <w:rPr>
                <w:rFonts w:cstheme="minorHAnsi"/>
                <w:lang w:val="en-GB"/>
              </w:rPr>
              <w:lastRenderedPageBreak/>
              <w:t>How do you ensure that consent is obtained from the casualty, parent, or caregiver when providing first aid?</w:t>
            </w:r>
            <w:commentRangeEnd w:id="318"/>
            <w:r w:rsidR="00BF2DA2">
              <w:rPr>
                <w:rStyle w:val="CommentReference"/>
              </w:rPr>
              <w:commentReference w:id="318"/>
            </w:r>
          </w:p>
        </w:tc>
        <w:tc>
          <w:tcPr>
            <w:tcW w:w="6860" w:type="dxa"/>
          </w:tcPr>
          <w:p>
            <w:r>
              <w:t>{{HLTAID012_6}}</w:t>
            </w:r>
          </w:p>
        </w:tc>
      </w:tr>
      <w:tr w:rsidR="002C4BF3" w:rsidRPr="009D7629" w14:paraId="29AC2AF2" w14:textId="77777777" w:rsidTr="00E33F81">
        <w:trPr>
          <w:trHeight w:val="366"/>
        </w:trPr>
        <w:tc>
          <w:tcPr>
            <w:tcW w:w="6748" w:type="dxa"/>
            <w:tcBorders>
              <w:left w:val="single" w:sz="4" w:space="0" w:color="F36F20"/>
            </w:tcBorders>
          </w:tcPr>
          <w:p w14:paraId="63DAC4A3" w14:textId="271D8192" w:rsidR="002C4BF3" w:rsidRPr="00AC6471" w:rsidRDefault="00D241B2" w:rsidP="00646A8E">
            <w:pPr>
              <w:pStyle w:val="NormalWeb"/>
              <w:numPr>
                <w:ilvl w:val="0"/>
                <w:numId w:val="27"/>
              </w:numPr>
              <w:shd w:val="clear" w:color="auto" w:fill="FFFFFF"/>
              <w:jc w:val="both"/>
              <w:rPr>
                <w:rFonts w:asciiTheme="minorHAnsi" w:hAnsiTheme="minorHAnsi" w:cstheme="minorHAnsi"/>
              </w:rPr>
            </w:pPr>
            <w:commentRangeStart w:id="319"/>
            <w:r w:rsidRPr="001D0DDC">
              <w:rPr>
                <w:rFonts w:asciiTheme="minorHAnsi" w:hAnsiTheme="minorHAnsi" w:cstheme="minorHAnsi"/>
                <w:lang w:val="en-GB"/>
              </w:rPr>
              <w:t>How do you monitor a casualty’s condition and use available resources and first aid equipment to make them as comfortable as possible? Can you describe how to operate first aid equipment according to the manufacturer’s instructions?</w:t>
            </w:r>
            <w:commentRangeEnd w:id="319"/>
            <w:r w:rsidR="00BF2DA2">
              <w:rPr>
                <w:rStyle w:val="CommentReference"/>
                <w:rFonts w:asciiTheme="minorHAnsi" w:eastAsiaTheme="minorHAnsi" w:hAnsiTheme="minorHAnsi" w:cstheme="minorBidi"/>
                <w:lang w:eastAsia="en-US"/>
              </w:rPr>
              <w:commentReference w:id="319"/>
            </w:r>
          </w:p>
        </w:tc>
        <w:tc>
          <w:tcPr>
            <w:tcW w:w="6860" w:type="dxa"/>
          </w:tcPr>
          <w:p>
            <w:r>
              <w:t>{{HLTAID012_7}}</w:t>
            </w:r>
          </w:p>
        </w:tc>
      </w:tr>
      <w:tr w:rsidR="00E33F81" w:rsidRPr="009D7629" w14:paraId="6D302096" w14:textId="77777777" w:rsidTr="00E33F81">
        <w:trPr>
          <w:trHeight w:val="366"/>
        </w:trPr>
        <w:tc>
          <w:tcPr>
            <w:tcW w:w="6748" w:type="dxa"/>
            <w:tcBorders>
              <w:left w:val="single" w:sz="4" w:space="0" w:color="F36F20"/>
            </w:tcBorders>
          </w:tcPr>
          <w:p w14:paraId="7DD41D02" w14:textId="11D43CDF" w:rsidR="00E33F81" w:rsidRPr="00AC6471" w:rsidRDefault="00046CD7" w:rsidP="00646A8E">
            <w:pPr>
              <w:pStyle w:val="NormalWeb"/>
              <w:numPr>
                <w:ilvl w:val="0"/>
                <w:numId w:val="27"/>
              </w:numPr>
              <w:shd w:val="clear" w:color="auto" w:fill="FFFFFF"/>
              <w:jc w:val="both"/>
              <w:rPr>
                <w:rFonts w:asciiTheme="minorHAnsi" w:hAnsiTheme="minorHAnsi" w:cstheme="minorHAnsi"/>
              </w:rPr>
            </w:pPr>
            <w:commentRangeStart w:id="320"/>
            <w:r w:rsidRPr="001D0DDC">
              <w:rPr>
                <w:rFonts w:asciiTheme="minorHAnsi" w:hAnsiTheme="minorHAnsi" w:cstheme="minorHAnsi"/>
                <w:lang w:val="en-GB"/>
              </w:rPr>
              <w:t>Can you explain how you report an incident involving a child or infant to their parents or caregivers, as well as the steps you follow to report serious incidents to the regulatory authority</w:t>
            </w:r>
            <w:commentRangeEnd w:id="320"/>
            <w:r w:rsidR="00BF2DA2">
              <w:rPr>
                <w:rStyle w:val="CommentReference"/>
                <w:rFonts w:asciiTheme="minorHAnsi" w:eastAsiaTheme="minorHAnsi" w:hAnsiTheme="minorHAnsi" w:cstheme="minorBidi"/>
                <w:lang w:eastAsia="en-US"/>
              </w:rPr>
              <w:commentReference w:id="320"/>
            </w:r>
            <w:r w:rsidRPr="001D0DDC">
              <w:rPr>
                <w:rFonts w:asciiTheme="minorHAnsi" w:hAnsiTheme="minorHAnsi" w:cstheme="minorHAnsi"/>
                <w:lang w:val="en-GB"/>
              </w:rPr>
              <w:t>?</w:t>
            </w:r>
          </w:p>
        </w:tc>
        <w:tc>
          <w:tcPr>
            <w:tcW w:w="6860" w:type="dxa"/>
          </w:tcPr>
          <w:p>
            <w:r>
              <w:t>{{HLTAID012_8}}</w:t>
            </w:r>
          </w:p>
        </w:tc>
      </w:tr>
      <w:tr w:rsidR="00E33F81" w:rsidRPr="009D7629" w14:paraId="62A76C69" w14:textId="77777777" w:rsidTr="00E33F81">
        <w:trPr>
          <w:trHeight w:val="366"/>
        </w:trPr>
        <w:tc>
          <w:tcPr>
            <w:tcW w:w="6748" w:type="dxa"/>
            <w:tcBorders>
              <w:left w:val="single" w:sz="4" w:space="0" w:color="F36F20"/>
            </w:tcBorders>
          </w:tcPr>
          <w:p w14:paraId="6A5F0E54" w14:textId="7A5386A8" w:rsidR="00E33F81" w:rsidRPr="0092495C" w:rsidRDefault="006E2D58" w:rsidP="00646A8E">
            <w:pPr>
              <w:pStyle w:val="NormalWeb"/>
              <w:numPr>
                <w:ilvl w:val="0"/>
                <w:numId w:val="27"/>
              </w:numPr>
              <w:shd w:val="clear" w:color="auto" w:fill="FFFFFF"/>
              <w:jc w:val="both"/>
              <w:rPr>
                <w:rFonts w:asciiTheme="minorHAnsi" w:hAnsiTheme="minorHAnsi" w:cstheme="minorHAnsi"/>
              </w:rPr>
            </w:pPr>
            <w:commentRangeStart w:id="321"/>
            <w:r w:rsidRPr="001D0DDC">
              <w:rPr>
                <w:rFonts w:asciiTheme="minorHAnsi" w:hAnsiTheme="minorHAnsi" w:cstheme="minorHAnsi"/>
                <w:lang w:val="en-GB"/>
              </w:rPr>
              <w:t>After a first aid incident, how do you contribute to a review of the response, and what steps do you take to manage any potential psychological impacts on yourself and other rescuers?</w:t>
            </w:r>
            <w:commentRangeEnd w:id="321"/>
            <w:r w:rsidR="00BF2DA2">
              <w:rPr>
                <w:rStyle w:val="CommentReference"/>
                <w:rFonts w:asciiTheme="minorHAnsi" w:eastAsiaTheme="minorHAnsi" w:hAnsiTheme="minorHAnsi" w:cstheme="minorBidi"/>
                <w:lang w:eastAsia="en-US"/>
              </w:rPr>
              <w:commentReference w:id="321"/>
            </w:r>
          </w:p>
        </w:tc>
        <w:tc>
          <w:tcPr>
            <w:tcW w:w="6860" w:type="dxa"/>
          </w:tcPr>
          <w:p>
            <w:r>
              <w:t>{{HLTAID012_9}}</w:t>
            </w:r>
          </w:p>
        </w:tc>
      </w:tr>
      <w:tr w:rsidR="00E33F81" w:rsidRPr="009D7629" w14:paraId="6956F2F7" w14:textId="77777777" w:rsidTr="00E33F81">
        <w:trPr>
          <w:trHeight w:val="366"/>
        </w:trPr>
        <w:tc>
          <w:tcPr>
            <w:tcW w:w="6748" w:type="dxa"/>
            <w:tcBorders>
              <w:left w:val="single" w:sz="4" w:space="0" w:color="F36F20"/>
            </w:tcBorders>
          </w:tcPr>
          <w:p w14:paraId="4BF6F367" w14:textId="11D745FE" w:rsidR="00E33F81" w:rsidRPr="00AC6471" w:rsidRDefault="00616A81" w:rsidP="00646A8E">
            <w:pPr>
              <w:pStyle w:val="NormalWeb"/>
              <w:numPr>
                <w:ilvl w:val="0"/>
                <w:numId w:val="27"/>
              </w:numPr>
              <w:shd w:val="clear" w:color="auto" w:fill="FFFFFF"/>
              <w:jc w:val="both"/>
              <w:rPr>
                <w:rFonts w:asciiTheme="minorHAnsi" w:hAnsiTheme="minorHAnsi" w:cstheme="minorHAnsi"/>
              </w:rPr>
            </w:pPr>
            <w:commentRangeStart w:id="322"/>
            <w:r w:rsidRPr="001D0DDC">
              <w:rPr>
                <w:rFonts w:asciiTheme="minorHAnsi" w:hAnsiTheme="minorHAnsi" w:cstheme="minorHAnsi"/>
                <w:lang w:val="en-GB"/>
              </w:rPr>
              <w:t>How do you manage and respond to common childhood emergencies such as allergic reactions, asthma, febrile convulsions, or seizures? Can you explain how to create an emergency action plan for known medical conditions like asthma and anaphylaxis?</w:t>
            </w:r>
            <w:commentRangeEnd w:id="322"/>
            <w:r w:rsidR="00BF2DA2">
              <w:rPr>
                <w:rStyle w:val="CommentReference"/>
                <w:rFonts w:asciiTheme="minorHAnsi" w:eastAsiaTheme="minorHAnsi" w:hAnsiTheme="minorHAnsi" w:cstheme="minorBidi"/>
                <w:lang w:eastAsia="en-US"/>
              </w:rPr>
              <w:commentReference w:id="322"/>
            </w:r>
          </w:p>
        </w:tc>
        <w:tc>
          <w:tcPr>
            <w:tcW w:w="6860" w:type="dxa"/>
          </w:tcPr>
          <w:p>
            <w:r>
              <w:t>{{HLTAID012_10}}</w:t>
            </w:r>
          </w:p>
        </w:tc>
      </w:tr>
      <w:tr w:rsidR="00E33F81" w:rsidRPr="009D7629" w14:paraId="4A81FB93" w14:textId="77777777" w:rsidTr="00E33F81">
        <w:trPr>
          <w:trHeight w:val="366"/>
        </w:trPr>
        <w:tc>
          <w:tcPr>
            <w:tcW w:w="6748" w:type="dxa"/>
            <w:tcBorders>
              <w:left w:val="single" w:sz="4" w:space="0" w:color="F36F20"/>
            </w:tcBorders>
          </w:tcPr>
          <w:p w14:paraId="47B3EFF5" w14:textId="4E3742AD" w:rsidR="00E33F81" w:rsidRPr="00AC6471" w:rsidRDefault="00CD6304" w:rsidP="00646A8E">
            <w:pPr>
              <w:pStyle w:val="NormalWeb"/>
              <w:numPr>
                <w:ilvl w:val="0"/>
                <w:numId w:val="27"/>
              </w:numPr>
              <w:shd w:val="clear" w:color="auto" w:fill="FFFFFF"/>
              <w:jc w:val="both"/>
              <w:rPr>
                <w:rFonts w:asciiTheme="minorHAnsi" w:hAnsiTheme="minorHAnsi" w:cstheme="minorHAnsi"/>
              </w:rPr>
            </w:pPr>
            <w:commentRangeStart w:id="323"/>
            <w:r w:rsidRPr="001D0DDC">
              <w:rPr>
                <w:rFonts w:asciiTheme="minorHAnsi" w:hAnsiTheme="minorHAnsi" w:cstheme="minorHAnsi"/>
                <w:lang w:val="en-GB"/>
              </w:rPr>
              <w:t>How do you use available resources and equipment to make a casualty as comfortable as possible during a first aid response, and how do you ensure these resources are used effectively?</w:t>
            </w:r>
            <w:commentRangeEnd w:id="323"/>
            <w:r w:rsidR="00BF2DA2">
              <w:rPr>
                <w:rStyle w:val="CommentReference"/>
                <w:rFonts w:asciiTheme="minorHAnsi" w:eastAsiaTheme="minorHAnsi" w:hAnsiTheme="minorHAnsi" w:cstheme="minorBidi"/>
                <w:lang w:eastAsia="en-US"/>
              </w:rPr>
              <w:commentReference w:id="323"/>
            </w:r>
          </w:p>
        </w:tc>
        <w:tc>
          <w:tcPr>
            <w:tcW w:w="6860" w:type="dxa"/>
          </w:tcPr>
          <w:p>
            <w:r>
              <w:t>{{HLTAID012_11}}</w:t>
            </w:r>
          </w:p>
        </w:tc>
      </w:tr>
      <w:tr w:rsidR="00E33F81" w:rsidRPr="009D7629" w14:paraId="6BE5CDE3" w14:textId="77777777" w:rsidTr="00E33F81">
        <w:trPr>
          <w:trHeight w:val="366"/>
        </w:trPr>
        <w:tc>
          <w:tcPr>
            <w:tcW w:w="6748" w:type="dxa"/>
            <w:tcBorders>
              <w:left w:val="single" w:sz="4" w:space="0" w:color="F36F20"/>
            </w:tcBorders>
          </w:tcPr>
          <w:p w14:paraId="779D0EBD" w14:textId="0C2E0A46" w:rsidR="00E33F81" w:rsidRPr="00AC6471" w:rsidRDefault="00C90A21" w:rsidP="00646A8E">
            <w:pPr>
              <w:pStyle w:val="NormalWeb"/>
              <w:numPr>
                <w:ilvl w:val="0"/>
                <w:numId w:val="27"/>
              </w:numPr>
              <w:shd w:val="clear" w:color="auto" w:fill="FFFFFF"/>
              <w:jc w:val="both"/>
              <w:rPr>
                <w:rFonts w:asciiTheme="minorHAnsi" w:hAnsiTheme="minorHAnsi" w:cstheme="minorHAnsi"/>
              </w:rPr>
            </w:pPr>
            <w:commentRangeStart w:id="324"/>
            <w:r w:rsidRPr="001D0DDC">
              <w:rPr>
                <w:rFonts w:asciiTheme="minorHAnsi" w:hAnsiTheme="minorHAnsi" w:cstheme="minorHAnsi"/>
                <w:lang w:val="en-GB"/>
              </w:rPr>
              <w:t xml:space="preserve">When you report an incident, how do you accurately convey the details to emergency services, and what steps do you </w:t>
            </w:r>
            <w:r w:rsidRPr="001D0DDC">
              <w:rPr>
                <w:rFonts w:asciiTheme="minorHAnsi" w:hAnsiTheme="minorHAnsi" w:cstheme="minorHAnsi"/>
                <w:lang w:val="en-GB"/>
              </w:rPr>
              <w:lastRenderedPageBreak/>
              <w:t>follow to ensure the incident is documented in accordance with workplace or site procedures?</w:t>
            </w:r>
            <w:commentRangeEnd w:id="324"/>
            <w:r w:rsidR="00BF2DA2">
              <w:rPr>
                <w:rStyle w:val="CommentReference"/>
                <w:rFonts w:asciiTheme="minorHAnsi" w:eastAsiaTheme="minorHAnsi" w:hAnsiTheme="minorHAnsi" w:cstheme="minorBidi"/>
                <w:lang w:eastAsia="en-US"/>
              </w:rPr>
              <w:commentReference w:id="324"/>
            </w:r>
          </w:p>
        </w:tc>
        <w:tc>
          <w:tcPr>
            <w:tcW w:w="6860" w:type="dxa"/>
          </w:tcPr>
          <w:p>
            <w:r>
              <w:t>{{HLTAID012_12}}</w:t>
            </w:r>
          </w:p>
        </w:tc>
      </w:tr>
      <w:tr w:rsidR="00E33F81" w:rsidRPr="009D7629" w14:paraId="1876AC6D" w14:textId="77777777" w:rsidTr="00E33F81">
        <w:trPr>
          <w:trHeight w:val="366"/>
        </w:trPr>
        <w:tc>
          <w:tcPr>
            <w:tcW w:w="6748" w:type="dxa"/>
            <w:tcBorders>
              <w:left w:val="single" w:sz="4" w:space="0" w:color="F36F20"/>
            </w:tcBorders>
          </w:tcPr>
          <w:p w14:paraId="6A18787F" w14:textId="01101B31" w:rsidR="00E33F81" w:rsidRPr="00AC6471" w:rsidRDefault="003D2920" w:rsidP="00646A8E">
            <w:pPr>
              <w:pStyle w:val="NormalWeb"/>
              <w:numPr>
                <w:ilvl w:val="0"/>
                <w:numId w:val="27"/>
              </w:numPr>
              <w:shd w:val="clear" w:color="auto" w:fill="FFFFFF"/>
              <w:jc w:val="both"/>
              <w:rPr>
                <w:rFonts w:asciiTheme="minorHAnsi" w:hAnsiTheme="minorHAnsi" w:cstheme="minorHAnsi"/>
              </w:rPr>
            </w:pPr>
            <w:commentRangeStart w:id="325"/>
            <w:r w:rsidRPr="001D0DDC">
              <w:rPr>
                <w:rFonts w:asciiTheme="minorHAnsi" w:hAnsiTheme="minorHAnsi" w:cstheme="minorHAnsi"/>
                <w:lang w:val="en-GB"/>
              </w:rPr>
              <w:t>Can you describe the process for completing workplace or site documentation, including incident report forms, and how you maintain privacy and confidentiality of records and information in line with statutory or organisational policies?</w:t>
            </w:r>
            <w:commentRangeEnd w:id="325"/>
            <w:r w:rsidR="00BF2DA2">
              <w:rPr>
                <w:rStyle w:val="CommentReference"/>
                <w:rFonts w:asciiTheme="minorHAnsi" w:eastAsiaTheme="minorHAnsi" w:hAnsiTheme="minorHAnsi" w:cstheme="minorBidi"/>
                <w:lang w:eastAsia="en-US"/>
              </w:rPr>
              <w:commentReference w:id="325"/>
            </w:r>
          </w:p>
        </w:tc>
        <w:tc>
          <w:tcPr>
            <w:tcW w:w="6860" w:type="dxa"/>
          </w:tcPr>
          <w:p>
            <w:r>
              <w:t>{{HLTAID012_13}}</w:t>
            </w:r>
          </w:p>
        </w:tc>
      </w:tr>
      <w:tr w:rsidR="00E33F81" w:rsidRPr="009D7629" w14:paraId="547DEC03" w14:textId="77777777" w:rsidTr="00E33F81">
        <w:trPr>
          <w:trHeight w:val="366"/>
        </w:trPr>
        <w:tc>
          <w:tcPr>
            <w:tcW w:w="6748" w:type="dxa"/>
            <w:tcBorders>
              <w:left w:val="single" w:sz="4" w:space="0" w:color="F36F20"/>
            </w:tcBorders>
          </w:tcPr>
          <w:p w14:paraId="146B6C73" w14:textId="7E815AC8" w:rsidR="00E33F81" w:rsidRPr="00AC6471" w:rsidRDefault="009B53A6" w:rsidP="00646A8E">
            <w:pPr>
              <w:pStyle w:val="NormalWeb"/>
              <w:numPr>
                <w:ilvl w:val="0"/>
                <w:numId w:val="27"/>
              </w:numPr>
              <w:shd w:val="clear" w:color="auto" w:fill="FFFFFF"/>
              <w:jc w:val="both"/>
              <w:rPr>
                <w:rFonts w:asciiTheme="minorHAnsi" w:hAnsiTheme="minorHAnsi" w:cstheme="minorHAnsi"/>
              </w:rPr>
            </w:pPr>
            <w:commentRangeStart w:id="326"/>
            <w:r w:rsidRPr="001D0DDC">
              <w:rPr>
                <w:rFonts w:asciiTheme="minorHAnsi" w:hAnsiTheme="minorHAnsi" w:cstheme="minorHAnsi"/>
                <w:lang w:val="en-GB"/>
              </w:rPr>
              <w:t>How do you recognise the psychological impacts of a first aid incident on yourself and other rescuers, and what steps do you take to seek help or support if needed?</w:t>
            </w:r>
            <w:commentRangeEnd w:id="326"/>
            <w:r w:rsidR="00BF2DA2">
              <w:rPr>
                <w:rStyle w:val="CommentReference"/>
                <w:rFonts w:asciiTheme="minorHAnsi" w:eastAsiaTheme="minorHAnsi" w:hAnsiTheme="minorHAnsi" w:cstheme="minorBidi"/>
                <w:lang w:eastAsia="en-US"/>
              </w:rPr>
              <w:commentReference w:id="326"/>
            </w:r>
          </w:p>
        </w:tc>
        <w:tc>
          <w:tcPr>
            <w:tcW w:w="6860" w:type="dxa"/>
          </w:tcPr>
          <w:p>
            <w:r>
              <w:t>{{HLTAID012_14}}</w:t>
            </w:r>
          </w:p>
        </w:tc>
      </w:tr>
      <w:tr w:rsidR="00E33F81" w:rsidRPr="009D7629" w14:paraId="37F962E8" w14:textId="77777777" w:rsidTr="00E33F81">
        <w:trPr>
          <w:trHeight w:val="366"/>
        </w:trPr>
        <w:tc>
          <w:tcPr>
            <w:tcW w:w="6748" w:type="dxa"/>
            <w:tcBorders>
              <w:left w:val="single" w:sz="4" w:space="0" w:color="F36F20"/>
            </w:tcBorders>
          </w:tcPr>
          <w:p w14:paraId="3C083E81" w14:textId="406CB6AE" w:rsidR="00E33F81" w:rsidRPr="00AD10DC" w:rsidRDefault="005133B7" w:rsidP="00646A8E">
            <w:pPr>
              <w:pStyle w:val="NormalWeb"/>
              <w:numPr>
                <w:ilvl w:val="0"/>
                <w:numId w:val="27"/>
              </w:numPr>
              <w:shd w:val="clear" w:color="auto" w:fill="FFFFFF"/>
              <w:jc w:val="both"/>
              <w:rPr>
                <w:rFonts w:asciiTheme="minorHAnsi" w:hAnsiTheme="minorHAnsi" w:cstheme="minorHAnsi"/>
              </w:rPr>
            </w:pPr>
            <w:commentRangeStart w:id="327"/>
            <w:r w:rsidRPr="001D0DDC">
              <w:rPr>
                <w:rFonts w:asciiTheme="minorHAnsi" w:hAnsiTheme="minorHAnsi" w:cstheme="minorHAnsi"/>
                <w:lang w:val="en-GB"/>
              </w:rPr>
              <w:t>After providing first aid, how do you contribute to a review of the response? What factors do you consider in this review, and how does it help improve future responses?</w:t>
            </w:r>
            <w:commentRangeEnd w:id="327"/>
            <w:r w:rsidR="00BF2DA2">
              <w:rPr>
                <w:rStyle w:val="CommentReference"/>
                <w:rFonts w:asciiTheme="minorHAnsi" w:eastAsiaTheme="minorHAnsi" w:hAnsiTheme="minorHAnsi" w:cstheme="minorBidi"/>
                <w:lang w:eastAsia="en-US"/>
              </w:rPr>
              <w:commentReference w:id="327"/>
            </w:r>
          </w:p>
        </w:tc>
        <w:tc>
          <w:tcPr>
            <w:tcW w:w="6860" w:type="dxa"/>
          </w:tcPr>
          <w:p>
            <w:r>
              <w:t>{{HLTAID012_15}}</w:t>
            </w:r>
          </w:p>
        </w:tc>
      </w:tr>
      <w:tr w:rsidR="00AC6471" w:rsidRPr="009D7629" w14:paraId="3FA8AA9C" w14:textId="77777777" w:rsidTr="00E33F81">
        <w:trPr>
          <w:trHeight w:val="366"/>
        </w:trPr>
        <w:tc>
          <w:tcPr>
            <w:tcW w:w="6748" w:type="dxa"/>
            <w:tcBorders>
              <w:left w:val="single" w:sz="4" w:space="0" w:color="F36F20"/>
            </w:tcBorders>
          </w:tcPr>
          <w:p w14:paraId="6DB53461" w14:textId="04A96CFC" w:rsidR="00AC6471" w:rsidRPr="00AD10DC" w:rsidRDefault="00075BF7" w:rsidP="00646A8E">
            <w:pPr>
              <w:pStyle w:val="NormalWeb"/>
              <w:numPr>
                <w:ilvl w:val="0"/>
                <w:numId w:val="27"/>
              </w:numPr>
              <w:shd w:val="clear" w:color="auto" w:fill="FFFFFF"/>
              <w:jc w:val="both"/>
              <w:rPr>
                <w:rFonts w:asciiTheme="minorHAnsi" w:hAnsiTheme="minorHAnsi" w:cstheme="minorHAnsi"/>
                <w:lang w:val="en-GB"/>
              </w:rPr>
            </w:pPr>
            <w:commentRangeStart w:id="328"/>
            <w:r w:rsidRPr="001C40E0">
              <w:rPr>
                <w:rFonts w:asciiTheme="minorHAnsi" w:hAnsiTheme="minorHAnsi" w:cstheme="minorHAnsi"/>
                <w:lang w:val="en-GB"/>
              </w:rPr>
              <w:t>How do you manage an unconscious, breathing casualty in line with ARC guidelines, including appropriate positioning to reduce the risk of airway compromise?</w:t>
            </w:r>
            <w:commentRangeEnd w:id="328"/>
            <w:r w:rsidR="00BF2DA2">
              <w:rPr>
                <w:rStyle w:val="CommentReference"/>
                <w:rFonts w:asciiTheme="minorHAnsi" w:eastAsiaTheme="minorHAnsi" w:hAnsiTheme="minorHAnsi" w:cstheme="minorBidi"/>
                <w:lang w:eastAsia="en-US"/>
              </w:rPr>
              <w:commentReference w:id="328"/>
            </w:r>
          </w:p>
        </w:tc>
        <w:tc>
          <w:tcPr>
            <w:tcW w:w="6860" w:type="dxa"/>
          </w:tcPr>
          <w:p>
            <w:r>
              <w:t>{{HLTAID012_16}}</w:t>
            </w:r>
          </w:p>
        </w:tc>
      </w:tr>
      <w:tr w:rsidR="00AC6471" w:rsidRPr="009D7629" w14:paraId="754C112F" w14:textId="77777777" w:rsidTr="00E33F81">
        <w:trPr>
          <w:trHeight w:val="366"/>
        </w:trPr>
        <w:tc>
          <w:tcPr>
            <w:tcW w:w="6748" w:type="dxa"/>
            <w:tcBorders>
              <w:left w:val="single" w:sz="4" w:space="0" w:color="F36F20"/>
            </w:tcBorders>
          </w:tcPr>
          <w:p w14:paraId="1AA0DF4E" w14:textId="77777777" w:rsidR="008E1842" w:rsidRPr="00AD10DC" w:rsidRDefault="008E1842" w:rsidP="00646A8E">
            <w:pPr>
              <w:pStyle w:val="ListParagraph"/>
              <w:numPr>
                <w:ilvl w:val="0"/>
                <w:numId w:val="27"/>
              </w:numPr>
              <w:rPr>
                <w:rFonts w:cstheme="minorHAnsi"/>
                <w:lang w:val="en-GB"/>
              </w:rPr>
            </w:pPr>
            <w:commentRangeStart w:id="329"/>
            <w:r w:rsidRPr="00AD10DC">
              <w:rPr>
                <w:rFonts w:cstheme="minorHAnsi"/>
                <w:lang w:val="en-GB"/>
              </w:rPr>
              <w:t>How do you perform uninterrupted single rescuer CPR on an adult, including the use of an AED, and manage the situation if regurgitation or vomiting occurs?</w:t>
            </w:r>
            <w:commentRangeEnd w:id="329"/>
            <w:r w:rsidR="00BF2DA2">
              <w:rPr>
                <w:rStyle w:val="CommentReference"/>
              </w:rPr>
              <w:commentReference w:id="329"/>
            </w:r>
          </w:p>
          <w:p w14:paraId="44A601AE" w14:textId="77777777" w:rsidR="00AC6471" w:rsidRPr="00AD10DC" w:rsidRDefault="00AC6471" w:rsidP="00AD10DC">
            <w:pPr>
              <w:pStyle w:val="NormalWeb"/>
              <w:shd w:val="clear" w:color="auto" w:fill="FFFFFF"/>
              <w:jc w:val="both"/>
              <w:rPr>
                <w:rFonts w:asciiTheme="minorHAnsi" w:hAnsiTheme="minorHAnsi" w:cstheme="minorHAnsi"/>
                <w:lang w:val="en-GB"/>
              </w:rPr>
            </w:pPr>
          </w:p>
        </w:tc>
        <w:tc>
          <w:tcPr>
            <w:tcW w:w="6860" w:type="dxa"/>
          </w:tcPr>
          <w:p>
            <w:r>
              <w:t>{{HLTAID012_17}}</w:t>
            </w:r>
          </w:p>
        </w:tc>
      </w:tr>
      <w:tr w:rsidR="00AC6471" w:rsidRPr="009D7629" w14:paraId="32F2B559" w14:textId="77777777" w:rsidTr="00E33F81">
        <w:trPr>
          <w:trHeight w:val="366"/>
        </w:trPr>
        <w:tc>
          <w:tcPr>
            <w:tcW w:w="6748" w:type="dxa"/>
            <w:tcBorders>
              <w:left w:val="single" w:sz="4" w:space="0" w:color="F36F20"/>
            </w:tcBorders>
          </w:tcPr>
          <w:p w14:paraId="0876006B" w14:textId="77777777" w:rsidR="003F661C" w:rsidRPr="00AD10DC" w:rsidRDefault="003F661C" w:rsidP="00646A8E">
            <w:pPr>
              <w:pStyle w:val="ListParagraph"/>
              <w:numPr>
                <w:ilvl w:val="0"/>
                <w:numId w:val="27"/>
              </w:numPr>
              <w:rPr>
                <w:rFonts w:cstheme="minorHAnsi"/>
                <w:lang w:val="en-GB"/>
              </w:rPr>
            </w:pPr>
            <w:commentRangeStart w:id="330"/>
            <w:r w:rsidRPr="00AD10DC">
              <w:rPr>
                <w:rFonts w:cstheme="minorHAnsi"/>
                <w:lang w:val="en-GB"/>
              </w:rPr>
              <w:t>How do you manage an unconscious, non-breathing child, including performing uninterrupted CPR?</w:t>
            </w:r>
            <w:commentRangeEnd w:id="330"/>
            <w:r w:rsidR="00BF2DA2">
              <w:rPr>
                <w:rStyle w:val="CommentReference"/>
              </w:rPr>
              <w:commentReference w:id="330"/>
            </w:r>
          </w:p>
          <w:p w14:paraId="3813D6B3" w14:textId="77777777" w:rsidR="00AC6471" w:rsidRPr="00AD10DC" w:rsidRDefault="00AC6471" w:rsidP="00AD10DC">
            <w:pPr>
              <w:pStyle w:val="NormalWeb"/>
              <w:shd w:val="clear" w:color="auto" w:fill="FFFFFF"/>
              <w:jc w:val="both"/>
              <w:rPr>
                <w:rFonts w:asciiTheme="minorHAnsi" w:hAnsiTheme="minorHAnsi" w:cstheme="minorHAnsi"/>
                <w:lang w:val="en-GB"/>
              </w:rPr>
            </w:pPr>
          </w:p>
        </w:tc>
        <w:tc>
          <w:tcPr>
            <w:tcW w:w="6860" w:type="dxa"/>
          </w:tcPr>
          <w:p>
            <w:r>
              <w:t>{{HLTAID012_18}}</w:t>
            </w:r>
          </w:p>
        </w:tc>
      </w:tr>
      <w:tr w:rsidR="00AC6471" w:rsidRPr="009D7629" w14:paraId="1344A352" w14:textId="77777777" w:rsidTr="00E33F81">
        <w:trPr>
          <w:trHeight w:val="366"/>
        </w:trPr>
        <w:tc>
          <w:tcPr>
            <w:tcW w:w="6748" w:type="dxa"/>
            <w:tcBorders>
              <w:left w:val="single" w:sz="4" w:space="0" w:color="F36F20"/>
            </w:tcBorders>
          </w:tcPr>
          <w:p w14:paraId="1592550E" w14:textId="6449E703" w:rsidR="00AE3507" w:rsidRPr="00AD10DC" w:rsidRDefault="00AE3507" w:rsidP="00646A8E">
            <w:pPr>
              <w:pStyle w:val="ListParagraph"/>
              <w:numPr>
                <w:ilvl w:val="0"/>
                <w:numId w:val="27"/>
              </w:numPr>
              <w:rPr>
                <w:rFonts w:cstheme="minorHAnsi"/>
                <w:lang w:val="en-GB"/>
              </w:rPr>
            </w:pPr>
            <w:commentRangeStart w:id="331"/>
            <w:r w:rsidRPr="00AD10DC">
              <w:rPr>
                <w:rFonts w:cstheme="minorHAnsi"/>
                <w:lang w:val="en-GB"/>
              </w:rPr>
              <w:lastRenderedPageBreak/>
              <w:t>How do you manage an unconscious, non-breathing infant, including performing CPR?</w:t>
            </w:r>
            <w:commentRangeEnd w:id="331"/>
            <w:r w:rsidR="00BF2DA2">
              <w:rPr>
                <w:rStyle w:val="CommentReference"/>
              </w:rPr>
              <w:commentReference w:id="331"/>
            </w:r>
          </w:p>
          <w:p w14:paraId="2423DEBE" w14:textId="77777777" w:rsidR="00AC6471" w:rsidRPr="00AD10DC" w:rsidRDefault="00AC6471" w:rsidP="00AD10DC">
            <w:pPr>
              <w:pStyle w:val="NormalWeb"/>
              <w:shd w:val="clear" w:color="auto" w:fill="FFFFFF"/>
              <w:jc w:val="both"/>
              <w:rPr>
                <w:rFonts w:asciiTheme="minorHAnsi" w:hAnsiTheme="minorHAnsi" w:cstheme="minorHAnsi"/>
                <w:lang w:val="en-GB"/>
              </w:rPr>
            </w:pPr>
          </w:p>
        </w:tc>
        <w:tc>
          <w:tcPr>
            <w:tcW w:w="6860" w:type="dxa"/>
          </w:tcPr>
          <w:p>
            <w:r>
              <w:t>{{HLTAID012_19}}</w:t>
            </w:r>
          </w:p>
        </w:tc>
      </w:tr>
      <w:tr w:rsidR="00AC6471" w:rsidRPr="009D7629" w14:paraId="3D623FC1" w14:textId="77777777" w:rsidTr="00E33F81">
        <w:trPr>
          <w:trHeight w:val="366"/>
        </w:trPr>
        <w:tc>
          <w:tcPr>
            <w:tcW w:w="6748" w:type="dxa"/>
            <w:tcBorders>
              <w:left w:val="single" w:sz="4" w:space="0" w:color="F36F20"/>
            </w:tcBorders>
          </w:tcPr>
          <w:p w14:paraId="4B3A3F94" w14:textId="1DC15DCB" w:rsidR="00AC6471" w:rsidRPr="00AD10DC" w:rsidRDefault="006C5485" w:rsidP="00646A8E">
            <w:pPr>
              <w:pStyle w:val="NormalWeb"/>
              <w:numPr>
                <w:ilvl w:val="0"/>
                <w:numId w:val="27"/>
              </w:numPr>
              <w:shd w:val="clear" w:color="auto" w:fill="FFFFFF"/>
              <w:jc w:val="both"/>
              <w:rPr>
                <w:rFonts w:asciiTheme="minorHAnsi" w:hAnsiTheme="minorHAnsi" w:cstheme="minorHAnsi"/>
                <w:lang w:val="en-GB"/>
              </w:rPr>
            </w:pPr>
            <w:r w:rsidRPr="001C40E0">
              <w:rPr>
                <w:rFonts w:asciiTheme="minorHAnsi" w:hAnsiTheme="minorHAnsi" w:cstheme="minorHAnsi"/>
                <w:lang w:val="en-GB"/>
              </w:rPr>
              <w:t xml:space="preserve"> </w:t>
            </w:r>
            <w:commentRangeStart w:id="332"/>
            <w:r w:rsidRPr="001C40E0">
              <w:rPr>
                <w:rFonts w:asciiTheme="minorHAnsi" w:hAnsiTheme="minorHAnsi" w:cstheme="minorHAnsi"/>
                <w:lang w:val="en-GB"/>
              </w:rPr>
              <w:t>How do you manage specific childhood emergencies, such as anaphylaxis, asthma, choking, and envenomation, including using appropriate first aid techniques and resources?</w:t>
            </w:r>
            <w:commentRangeEnd w:id="332"/>
            <w:r w:rsidR="00BF2DA2">
              <w:rPr>
                <w:rStyle w:val="CommentReference"/>
                <w:rFonts w:asciiTheme="minorHAnsi" w:eastAsiaTheme="minorHAnsi" w:hAnsiTheme="minorHAnsi" w:cstheme="minorBidi"/>
                <w:lang w:eastAsia="en-US"/>
              </w:rPr>
              <w:commentReference w:id="332"/>
            </w:r>
          </w:p>
        </w:tc>
        <w:tc>
          <w:tcPr>
            <w:tcW w:w="6860" w:type="dxa"/>
          </w:tcPr>
          <w:p>
            <w:r>
              <w:t>{{HLTAID012_20}}</w:t>
            </w:r>
          </w:p>
        </w:tc>
      </w:tr>
    </w:tbl>
    <w:p w14:paraId="61C1EF72" w14:textId="5C0EE594" w:rsidR="002C4BF3" w:rsidRDefault="002C4BF3"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B13191" w:rsidRPr="00581B8E" w14:paraId="586E2D81"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4EC0E06A" w14:textId="77777777" w:rsidR="00B13191" w:rsidRPr="00581B8E" w:rsidRDefault="00B13191"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HLTAID012 Provide First Aid in an education and care setting</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B13191" w:rsidRPr="00581B8E" w14:paraId="179A3CB8"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15D49664"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B13191" w:rsidRPr="00581B8E" w14:paraId="283DA719"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13180FC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1D21E9DC"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391568FA"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0569005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2B7C04C0"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6040401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1BE7ED0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1DC3226B"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4FCEF4D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194CE8D"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54C4D24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105D6F53"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20C20AF"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64ED42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192DE2AB"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B13191" w:rsidRPr="00581B8E" w14:paraId="7884CAA5"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B84754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5394127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72961C4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03C6B11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57868697"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195F0F7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6EE1BF1E" w14:textId="77777777" w:rsidR="00B13191" w:rsidRPr="00581B8E" w:rsidRDefault="5841E0FA"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656DCF24" w14:textId="77777777" w:rsidR="00B13191" w:rsidRPr="00581B8E" w:rsidRDefault="5841E0FA"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lastRenderedPageBreak/>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0B091F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lastRenderedPageBreak/>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50DD5EB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B13191" w:rsidRPr="00581B8E" w14:paraId="3DFEEE7C"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5EE623F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B13191" w:rsidRPr="00581B8E" w14:paraId="0ED1340F"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780FDB84"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13655A4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324625D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4826C28F"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1202C1C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7ECCCA9C"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0AC6D67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091ED48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428A4D36" w14:textId="77777777" w:rsidR="00B13191" w:rsidRDefault="00B13191" w:rsidP="00955DAE">
      <w:pPr>
        <w:spacing w:before="10"/>
        <w:rPr>
          <w:sz w:val="27"/>
        </w:rPr>
      </w:pPr>
    </w:p>
    <w:p w14:paraId="061BFD68" w14:textId="77777777" w:rsidR="002C4BF3" w:rsidRDefault="002C4BF3" w:rsidP="002C4BF3">
      <w:pPr>
        <w:pStyle w:val="Heading2"/>
      </w:pPr>
      <w:bookmarkStart w:id="333" w:name="_Toc1099120129"/>
      <w:r>
        <w:t>HLTWHS001 Participate in workplace health and safety</w:t>
      </w:r>
      <w:bookmarkEnd w:id="333"/>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2C4BF3" w:rsidRPr="009D7629" w14:paraId="2C39EF0F" w14:textId="77777777">
        <w:trPr>
          <w:trHeight w:val="1350"/>
        </w:trPr>
        <w:tc>
          <w:tcPr>
            <w:tcW w:w="6748" w:type="dxa"/>
            <w:shd w:val="clear" w:color="auto" w:fill="E26714"/>
          </w:tcPr>
          <w:p w14:paraId="3BE06068" w14:textId="77777777" w:rsidR="002C4BF3" w:rsidRPr="00F41B1A" w:rsidRDefault="002C4BF3">
            <w:pPr>
              <w:rPr>
                <w:color w:val="FFFFFF" w:themeColor="background1"/>
              </w:rPr>
            </w:pPr>
            <w:r w:rsidRPr="00F41B1A">
              <w:rPr>
                <w:color w:val="FFFFFF" w:themeColor="background1"/>
              </w:rPr>
              <w:t xml:space="preserve">Key Points (KP)  </w:t>
            </w:r>
          </w:p>
          <w:p w14:paraId="29DF5012" w14:textId="77777777" w:rsidR="002C4BF3" w:rsidRPr="00F41B1A" w:rsidRDefault="002C4BF3">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770F97A8" w14:textId="77777777" w:rsidR="002C4BF3" w:rsidRPr="00F41B1A" w:rsidRDefault="002C4BF3">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2C4BF3" w:rsidRPr="009D7629" w14:paraId="7BD53496" w14:textId="77777777">
        <w:trPr>
          <w:trHeight w:val="374"/>
        </w:trPr>
        <w:tc>
          <w:tcPr>
            <w:tcW w:w="13608" w:type="dxa"/>
            <w:gridSpan w:val="2"/>
            <w:tcBorders>
              <w:top w:val="nil"/>
              <w:left w:val="single" w:sz="4" w:space="0" w:color="F36F20"/>
            </w:tcBorders>
          </w:tcPr>
          <w:p w14:paraId="4594E2FF" w14:textId="77777777" w:rsidR="002C4BF3" w:rsidRPr="00F41B1A" w:rsidRDefault="002C4BF3">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2C4BF3" w:rsidRPr="009D7629" w14:paraId="42558B3A" w14:textId="77777777">
        <w:trPr>
          <w:trHeight w:val="366"/>
        </w:trPr>
        <w:tc>
          <w:tcPr>
            <w:tcW w:w="6748" w:type="dxa"/>
            <w:tcBorders>
              <w:left w:val="single" w:sz="4" w:space="0" w:color="F36F20"/>
            </w:tcBorders>
          </w:tcPr>
          <w:p w14:paraId="3D4F6A89" w14:textId="77777777" w:rsidR="002C4BF3" w:rsidRPr="00F41B1A" w:rsidRDefault="002C4BF3">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2AB6CFFB" w14:textId="77777777" w:rsidR="002C4BF3" w:rsidRPr="00F41B1A" w:rsidRDefault="002C4BF3">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2C4BF3" w:rsidRPr="009D7629" w14:paraId="2E1B7A62" w14:textId="77777777">
        <w:trPr>
          <w:trHeight w:val="366"/>
        </w:trPr>
        <w:tc>
          <w:tcPr>
            <w:tcW w:w="6748" w:type="dxa"/>
            <w:tcBorders>
              <w:left w:val="single" w:sz="4" w:space="0" w:color="F36F20"/>
            </w:tcBorders>
          </w:tcPr>
          <w:p w14:paraId="66CB0F01" w14:textId="670EC383" w:rsidR="002C4BF3" w:rsidRPr="006929AB" w:rsidRDefault="00187D20" w:rsidP="00646A8E">
            <w:pPr>
              <w:pStyle w:val="ListParagraph"/>
              <w:numPr>
                <w:ilvl w:val="0"/>
                <w:numId w:val="28"/>
              </w:numPr>
              <w:spacing w:after="160" w:line="259" w:lineRule="auto"/>
              <w:rPr>
                <w:rFonts w:cstheme="minorHAnsi"/>
                <w:iCs/>
              </w:rPr>
            </w:pPr>
            <w:commentRangeStart w:id="334"/>
            <w:r w:rsidRPr="006929AB">
              <w:rPr>
                <w:rFonts w:cstheme="minorHAnsi"/>
                <w:iCs/>
              </w:rPr>
              <w:t>How do you ensure adherence to workplace policies and procedures for safe work practices in an early childhood education setting?</w:t>
            </w:r>
            <w:commentRangeEnd w:id="334"/>
            <w:r w:rsidR="00D16770">
              <w:rPr>
                <w:rStyle w:val="CommentReference"/>
              </w:rPr>
              <w:commentReference w:id="334"/>
            </w:r>
          </w:p>
        </w:tc>
        <w:tc>
          <w:tcPr>
            <w:tcW w:w="6860" w:type="dxa"/>
          </w:tcPr>
          <w:p>
            <w:r>
              <w:t>{{HLTWHS001_1}}</w:t>
            </w:r>
          </w:p>
        </w:tc>
      </w:tr>
      <w:tr w:rsidR="002C4BF3" w:rsidRPr="009D7629" w14:paraId="4323036D" w14:textId="77777777">
        <w:trPr>
          <w:trHeight w:val="366"/>
        </w:trPr>
        <w:tc>
          <w:tcPr>
            <w:tcW w:w="6748" w:type="dxa"/>
            <w:tcBorders>
              <w:left w:val="single" w:sz="4" w:space="0" w:color="F36F20"/>
            </w:tcBorders>
          </w:tcPr>
          <w:p w14:paraId="6F32C2F0" w14:textId="0342E234" w:rsidR="002C4BF3" w:rsidRPr="006929AB" w:rsidRDefault="009E54E6" w:rsidP="00646A8E">
            <w:pPr>
              <w:pStyle w:val="ListParagraph"/>
              <w:numPr>
                <w:ilvl w:val="0"/>
                <w:numId w:val="28"/>
              </w:numPr>
              <w:rPr>
                <w:rFonts w:cstheme="minorHAnsi"/>
                <w:iCs/>
              </w:rPr>
            </w:pPr>
            <w:commentRangeStart w:id="335"/>
            <w:r w:rsidRPr="006929AB">
              <w:rPr>
                <w:rFonts w:cstheme="minorHAnsi"/>
                <w:iCs/>
              </w:rPr>
              <w:t>What steps do you take to identify existing and potential hazards in your work area, and how do you report and record these hazards according to workplace procedures?</w:t>
            </w:r>
            <w:commentRangeEnd w:id="335"/>
            <w:r w:rsidR="00D16770">
              <w:rPr>
                <w:rStyle w:val="CommentReference"/>
              </w:rPr>
              <w:commentReference w:id="335"/>
            </w:r>
          </w:p>
        </w:tc>
        <w:tc>
          <w:tcPr>
            <w:tcW w:w="6860" w:type="dxa"/>
          </w:tcPr>
          <w:p>
            <w:r>
              <w:t>{{HLTWHS001_2}}</w:t>
            </w:r>
          </w:p>
        </w:tc>
      </w:tr>
      <w:tr w:rsidR="002C4BF3" w:rsidRPr="009D7629" w14:paraId="0912F26B" w14:textId="77777777">
        <w:trPr>
          <w:trHeight w:val="366"/>
        </w:trPr>
        <w:tc>
          <w:tcPr>
            <w:tcW w:w="6748" w:type="dxa"/>
            <w:tcBorders>
              <w:left w:val="single" w:sz="4" w:space="0" w:color="F36F20"/>
            </w:tcBorders>
          </w:tcPr>
          <w:p w14:paraId="31473A60" w14:textId="004A09D8" w:rsidR="002C4BF3" w:rsidRPr="006929AB" w:rsidRDefault="009E54E6" w:rsidP="00646A8E">
            <w:pPr>
              <w:pStyle w:val="ListParagraph"/>
              <w:numPr>
                <w:ilvl w:val="0"/>
                <w:numId w:val="28"/>
              </w:numPr>
              <w:rPr>
                <w:rFonts w:cstheme="minorHAnsi"/>
                <w:iCs/>
              </w:rPr>
            </w:pPr>
            <w:commentRangeStart w:id="336"/>
            <w:r w:rsidRPr="006929AB">
              <w:rPr>
                <w:rFonts w:cstheme="minorHAnsi"/>
                <w:iCs/>
              </w:rPr>
              <w:lastRenderedPageBreak/>
              <w:t>Describe the procedures you follow in an emergency situation to comply with workplace emergency procedures. How do these procedures align with state/territory regulations?</w:t>
            </w:r>
            <w:commentRangeEnd w:id="336"/>
            <w:r w:rsidR="00D16770">
              <w:rPr>
                <w:rStyle w:val="CommentReference"/>
              </w:rPr>
              <w:commentReference w:id="336"/>
            </w:r>
          </w:p>
        </w:tc>
        <w:tc>
          <w:tcPr>
            <w:tcW w:w="6860" w:type="dxa"/>
          </w:tcPr>
          <w:p>
            <w:r>
              <w:t>{{HLTWHS001_3}}</w:t>
            </w:r>
          </w:p>
        </w:tc>
      </w:tr>
      <w:tr w:rsidR="002C4BF3" w:rsidRPr="009D7629" w14:paraId="1BE256C2" w14:textId="77777777">
        <w:trPr>
          <w:trHeight w:val="366"/>
        </w:trPr>
        <w:tc>
          <w:tcPr>
            <w:tcW w:w="6748" w:type="dxa"/>
            <w:tcBorders>
              <w:left w:val="single" w:sz="4" w:space="0" w:color="F36F20"/>
            </w:tcBorders>
          </w:tcPr>
          <w:p w14:paraId="36EAAB25" w14:textId="62B3DA2A" w:rsidR="002C4BF3" w:rsidRPr="00326AB2" w:rsidRDefault="009E54E6" w:rsidP="00646A8E">
            <w:pPr>
              <w:pStyle w:val="TableParagraph"/>
              <w:numPr>
                <w:ilvl w:val="0"/>
                <w:numId w:val="28"/>
              </w:numPr>
              <w:spacing w:before="4"/>
              <w:jc w:val="both"/>
              <w:rPr>
                <w:rFonts w:asciiTheme="minorHAnsi" w:hAnsiTheme="minorHAnsi" w:cstheme="minorHAnsi"/>
                <w:iCs/>
                <w:sz w:val="24"/>
                <w:szCs w:val="24"/>
                <w:lang w:val="en-AU"/>
              </w:rPr>
            </w:pPr>
            <w:commentRangeStart w:id="337"/>
            <w:r w:rsidRPr="00326AB2">
              <w:rPr>
                <w:rFonts w:asciiTheme="minorHAnsi" w:hAnsiTheme="minorHAnsi" w:cstheme="minorHAnsi"/>
                <w:iCs/>
                <w:sz w:val="24"/>
                <w:szCs w:val="24"/>
                <w:lang w:val="en-AU"/>
              </w:rPr>
              <w:t>How do you identify and implement WHS procedures and work instructions specific to early childhood education and care? What are the key components of these procedures?</w:t>
            </w:r>
            <w:commentRangeEnd w:id="337"/>
            <w:r w:rsidR="00D16770">
              <w:rPr>
                <w:rStyle w:val="CommentReference"/>
                <w:rFonts w:asciiTheme="minorHAnsi" w:eastAsiaTheme="minorHAnsi" w:hAnsiTheme="minorHAnsi" w:cstheme="minorBidi"/>
                <w:lang w:val="en-AU"/>
              </w:rPr>
              <w:commentReference w:id="337"/>
            </w:r>
          </w:p>
        </w:tc>
        <w:tc>
          <w:tcPr>
            <w:tcW w:w="6860" w:type="dxa"/>
          </w:tcPr>
          <w:p>
            <w:r>
              <w:t>{{HLTWHS001_4}}</w:t>
            </w:r>
          </w:p>
        </w:tc>
      </w:tr>
      <w:tr w:rsidR="002C4BF3" w:rsidRPr="009D7629" w14:paraId="49D00B69" w14:textId="77777777">
        <w:trPr>
          <w:trHeight w:val="366"/>
        </w:trPr>
        <w:tc>
          <w:tcPr>
            <w:tcW w:w="6748" w:type="dxa"/>
            <w:tcBorders>
              <w:left w:val="single" w:sz="4" w:space="0" w:color="F36F20"/>
            </w:tcBorders>
          </w:tcPr>
          <w:p w14:paraId="55271051" w14:textId="2B362108" w:rsidR="002C4BF3" w:rsidRPr="00326AB2" w:rsidRDefault="009E54E6" w:rsidP="00646A8E">
            <w:pPr>
              <w:pStyle w:val="TableParagraph"/>
              <w:numPr>
                <w:ilvl w:val="0"/>
                <w:numId w:val="28"/>
              </w:numPr>
              <w:spacing w:before="4"/>
              <w:jc w:val="both"/>
              <w:rPr>
                <w:rFonts w:asciiTheme="minorHAnsi" w:eastAsiaTheme="minorHAnsi" w:hAnsiTheme="minorHAnsi" w:cstheme="minorHAnsi"/>
                <w:iCs/>
                <w:sz w:val="24"/>
                <w:szCs w:val="24"/>
                <w:lang w:val="en-AU"/>
              </w:rPr>
            </w:pPr>
            <w:commentRangeStart w:id="338"/>
            <w:r w:rsidRPr="00326AB2">
              <w:rPr>
                <w:rFonts w:asciiTheme="minorHAnsi" w:eastAsiaTheme="minorHAnsi" w:hAnsiTheme="minorHAnsi" w:cstheme="minorHAnsi"/>
                <w:iCs/>
                <w:sz w:val="24"/>
                <w:szCs w:val="24"/>
                <w:lang w:val="en-AU"/>
              </w:rPr>
              <w:t>When an incident or injury occurs in the early childhood setting, how do you identify, report, and manage the situation according to workplace procedures?</w:t>
            </w:r>
            <w:commentRangeEnd w:id="338"/>
            <w:r w:rsidR="00D16770">
              <w:rPr>
                <w:rStyle w:val="CommentReference"/>
                <w:rFonts w:asciiTheme="minorHAnsi" w:eastAsiaTheme="minorHAnsi" w:hAnsiTheme="minorHAnsi" w:cstheme="minorBidi"/>
                <w:lang w:val="en-AU"/>
              </w:rPr>
              <w:commentReference w:id="338"/>
            </w:r>
          </w:p>
        </w:tc>
        <w:tc>
          <w:tcPr>
            <w:tcW w:w="6860" w:type="dxa"/>
          </w:tcPr>
          <w:p>
            <w:r>
              <w:t>{{HLTWHS001_5}}</w:t>
            </w:r>
          </w:p>
        </w:tc>
      </w:tr>
      <w:tr w:rsidR="002C4BF3" w:rsidRPr="009D7629" w14:paraId="2722ED76" w14:textId="77777777">
        <w:trPr>
          <w:trHeight w:val="366"/>
        </w:trPr>
        <w:tc>
          <w:tcPr>
            <w:tcW w:w="6748" w:type="dxa"/>
            <w:tcBorders>
              <w:left w:val="single" w:sz="4" w:space="0" w:color="F36F20"/>
            </w:tcBorders>
          </w:tcPr>
          <w:p w14:paraId="4D52A0D2" w14:textId="53883D16" w:rsidR="002C4BF3" w:rsidRPr="006929AB" w:rsidRDefault="009E54E6" w:rsidP="00646A8E">
            <w:pPr>
              <w:pStyle w:val="ListParagraph"/>
              <w:numPr>
                <w:ilvl w:val="0"/>
                <w:numId w:val="28"/>
              </w:numPr>
              <w:spacing w:after="160" w:line="259" w:lineRule="auto"/>
              <w:rPr>
                <w:rFonts w:cstheme="minorHAnsi"/>
                <w:iCs/>
              </w:rPr>
            </w:pPr>
            <w:commentRangeStart w:id="339"/>
            <w:r w:rsidRPr="006929AB">
              <w:rPr>
                <w:rFonts w:cstheme="minorHAnsi"/>
                <w:iCs/>
              </w:rPr>
              <w:t>What actions do you take to maintain safe housekeeping practices in your own work area, and how do you ensure these practices are in line with WHS regulations?</w:t>
            </w:r>
            <w:commentRangeEnd w:id="339"/>
            <w:r w:rsidR="00D16770">
              <w:rPr>
                <w:rStyle w:val="CommentReference"/>
              </w:rPr>
              <w:commentReference w:id="339"/>
            </w:r>
          </w:p>
        </w:tc>
        <w:tc>
          <w:tcPr>
            <w:tcW w:w="6860" w:type="dxa"/>
          </w:tcPr>
          <w:p>
            <w:r>
              <w:t>{{HLTWHS001_6}}</w:t>
            </w:r>
          </w:p>
        </w:tc>
      </w:tr>
      <w:tr w:rsidR="002C4BF3" w:rsidRPr="009D7629" w14:paraId="74E4A769" w14:textId="77777777" w:rsidTr="009E54E6">
        <w:trPr>
          <w:trHeight w:val="366"/>
        </w:trPr>
        <w:tc>
          <w:tcPr>
            <w:tcW w:w="6748" w:type="dxa"/>
            <w:tcBorders>
              <w:left w:val="single" w:sz="4" w:space="0" w:color="F36F20"/>
            </w:tcBorders>
          </w:tcPr>
          <w:p w14:paraId="01FC84A3" w14:textId="5223DEDC" w:rsidR="002C4BF3" w:rsidRPr="00326AB2" w:rsidRDefault="009E54E6" w:rsidP="00646A8E">
            <w:pPr>
              <w:pStyle w:val="NormalWeb"/>
              <w:numPr>
                <w:ilvl w:val="0"/>
                <w:numId w:val="28"/>
              </w:numPr>
              <w:shd w:val="clear" w:color="auto" w:fill="FFFFFF"/>
              <w:jc w:val="both"/>
              <w:rPr>
                <w:rFonts w:asciiTheme="minorHAnsi" w:hAnsiTheme="minorHAnsi" w:cstheme="minorHAnsi"/>
                <w:iCs/>
              </w:rPr>
            </w:pPr>
            <w:commentRangeStart w:id="340"/>
            <w:r w:rsidRPr="00326AB2">
              <w:rPr>
                <w:rFonts w:asciiTheme="minorHAnsi" w:hAnsiTheme="minorHAnsi" w:cstheme="minorHAnsi"/>
                <w:iCs/>
              </w:rPr>
              <w:t>How do you raise WHS issues with designated persons, and how do you ensure your contributions to workplace safety meetings and inspections are effective in improving safety policies?</w:t>
            </w:r>
            <w:commentRangeEnd w:id="340"/>
            <w:r w:rsidR="00D16770">
              <w:rPr>
                <w:rStyle w:val="CommentReference"/>
                <w:rFonts w:asciiTheme="minorHAnsi" w:eastAsiaTheme="minorHAnsi" w:hAnsiTheme="minorHAnsi" w:cstheme="minorBidi"/>
                <w:lang w:eastAsia="en-US"/>
              </w:rPr>
              <w:commentReference w:id="340"/>
            </w:r>
          </w:p>
        </w:tc>
        <w:tc>
          <w:tcPr>
            <w:tcW w:w="6860" w:type="dxa"/>
          </w:tcPr>
          <w:p>
            <w:r>
              <w:t>{{HLTWHS001_7}}</w:t>
            </w:r>
          </w:p>
        </w:tc>
      </w:tr>
      <w:tr w:rsidR="009E54E6" w:rsidRPr="009D7629" w14:paraId="6AEB058B" w14:textId="77777777" w:rsidTr="009E54E6">
        <w:trPr>
          <w:trHeight w:val="366"/>
        </w:trPr>
        <w:tc>
          <w:tcPr>
            <w:tcW w:w="6748" w:type="dxa"/>
            <w:tcBorders>
              <w:left w:val="single" w:sz="4" w:space="0" w:color="F36F20"/>
            </w:tcBorders>
          </w:tcPr>
          <w:p w14:paraId="419D288E" w14:textId="25D1C9C9" w:rsidR="009E54E6" w:rsidRPr="00326AB2" w:rsidRDefault="003F3BBE" w:rsidP="00646A8E">
            <w:pPr>
              <w:pStyle w:val="NormalWeb"/>
              <w:numPr>
                <w:ilvl w:val="0"/>
                <w:numId w:val="28"/>
              </w:numPr>
              <w:shd w:val="clear" w:color="auto" w:fill="FFFFFF"/>
              <w:jc w:val="both"/>
              <w:rPr>
                <w:rFonts w:asciiTheme="minorHAnsi" w:hAnsiTheme="minorHAnsi" w:cstheme="minorHAnsi"/>
                <w:iCs/>
              </w:rPr>
            </w:pPr>
            <w:commentRangeStart w:id="341"/>
            <w:r w:rsidRPr="00326AB2">
              <w:rPr>
                <w:rFonts w:asciiTheme="minorHAnsi" w:hAnsiTheme="minorHAnsi" w:cstheme="minorHAnsi"/>
                <w:iCs/>
              </w:rPr>
              <w:t>In what ways do you contribute to the development and implementation of safe workplace policies and procedures in your area of responsibility?</w:t>
            </w:r>
            <w:commentRangeEnd w:id="341"/>
            <w:r w:rsidR="00D16770">
              <w:rPr>
                <w:rStyle w:val="CommentReference"/>
                <w:rFonts w:asciiTheme="minorHAnsi" w:eastAsiaTheme="minorHAnsi" w:hAnsiTheme="minorHAnsi" w:cstheme="minorBidi"/>
                <w:lang w:eastAsia="en-US"/>
              </w:rPr>
              <w:commentReference w:id="341"/>
            </w:r>
          </w:p>
        </w:tc>
        <w:tc>
          <w:tcPr>
            <w:tcW w:w="6860" w:type="dxa"/>
          </w:tcPr>
          <w:p>
            <w:r>
              <w:t>{{HLTWHS001_8}}</w:t>
            </w:r>
          </w:p>
        </w:tc>
      </w:tr>
      <w:tr w:rsidR="009E54E6" w:rsidRPr="009D7629" w14:paraId="2BB17C20" w14:textId="77777777" w:rsidTr="009E54E6">
        <w:trPr>
          <w:trHeight w:val="366"/>
        </w:trPr>
        <w:tc>
          <w:tcPr>
            <w:tcW w:w="6748" w:type="dxa"/>
            <w:tcBorders>
              <w:left w:val="single" w:sz="4" w:space="0" w:color="F36F20"/>
            </w:tcBorders>
          </w:tcPr>
          <w:p w14:paraId="4F511ABE" w14:textId="0228D0D4" w:rsidR="009E54E6" w:rsidRPr="00326AB2" w:rsidRDefault="003F3BBE" w:rsidP="00646A8E">
            <w:pPr>
              <w:pStyle w:val="NormalWeb"/>
              <w:numPr>
                <w:ilvl w:val="0"/>
                <w:numId w:val="28"/>
              </w:numPr>
              <w:shd w:val="clear" w:color="auto" w:fill="FFFFFF"/>
              <w:jc w:val="both"/>
              <w:rPr>
                <w:rFonts w:asciiTheme="minorHAnsi" w:hAnsiTheme="minorHAnsi" w:cstheme="minorHAnsi"/>
                <w:iCs/>
              </w:rPr>
            </w:pPr>
            <w:commentRangeStart w:id="342"/>
            <w:r w:rsidRPr="00326AB2">
              <w:rPr>
                <w:rFonts w:asciiTheme="minorHAnsi" w:hAnsiTheme="minorHAnsi" w:cstheme="minorHAnsi"/>
                <w:iCs/>
              </w:rPr>
              <w:t>How do you stay current with safe work practices, including workplace systems, equipment, and processes, and how do you reflect on and manage your own levels of stress and fatigue?</w:t>
            </w:r>
            <w:commentRangeEnd w:id="342"/>
            <w:r w:rsidR="00D16770">
              <w:rPr>
                <w:rStyle w:val="CommentReference"/>
                <w:rFonts w:asciiTheme="minorHAnsi" w:eastAsiaTheme="minorHAnsi" w:hAnsiTheme="minorHAnsi" w:cstheme="minorBidi"/>
                <w:lang w:eastAsia="en-US"/>
              </w:rPr>
              <w:commentReference w:id="342"/>
            </w:r>
          </w:p>
        </w:tc>
        <w:tc>
          <w:tcPr>
            <w:tcW w:w="6860" w:type="dxa"/>
          </w:tcPr>
          <w:p>
            <w:r>
              <w:t>{{HLTWHS001_9}}</w:t>
            </w:r>
          </w:p>
        </w:tc>
      </w:tr>
      <w:tr w:rsidR="009E54E6" w:rsidRPr="009D7629" w14:paraId="39E6B024" w14:textId="77777777" w:rsidTr="009E54E6">
        <w:trPr>
          <w:trHeight w:val="366"/>
        </w:trPr>
        <w:tc>
          <w:tcPr>
            <w:tcW w:w="6748" w:type="dxa"/>
            <w:tcBorders>
              <w:left w:val="single" w:sz="4" w:space="0" w:color="F36F20"/>
            </w:tcBorders>
          </w:tcPr>
          <w:p w14:paraId="6EC4E38E" w14:textId="5811FFF6" w:rsidR="009E54E6" w:rsidRPr="00326AB2" w:rsidRDefault="003F3BBE" w:rsidP="00646A8E">
            <w:pPr>
              <w:pStyle w:val="NormalWeb"/>
              <w:numPr>
                <w:ilvl w:val="0"/>
                <w:numId w:val="28"/>
              </w:numPr>
              <w:shd w:val="clear" w:color="auto" w:fill="FFFFFF"/>
              <w:jc w:val="both"/>
              <w:rPr>
                <w:rFonts w:asciiTheme="minorHAnsi" w:hAnsiTheme="minorHAnsi" w:cstheme="minorHAnsi"/>
                <w:iCs/>
              </w:rPr>
            </w:pPr>
            <w:commentRangeStart w:id="343"/>
            <w:r w:rsidRPr="00326AB2">
              <w:rPr>
                <w:rFonts w:asciiTheme="minorHAnsi" w:hAnsiTheme="minorHAnsi" w:cstheme="minorHAnsi"/>
                <w:iCs/>
              </w:rPr>
              <w:t xml:space="preserve">How do you apply knowledge of state/territory WHS authorities, rights and responsibilities of employers and </w:t>
            </w:r>
            <w:r w:rsidRPr="00326AB2">
              <w:rPr>
                <w:rFonts w:asciiTheme="minorHAnsi" w:hAnsiTheme="minorHAnsi" w:cstheme="minorHAnsi"/>
                <w:iCs/>
              </w:rPr>
              <w:lastRenderedPageBreak/>
              <w:t>workers, and safety signs and their meanings to ensure compliance with workplace safety standards?</w:t>
            </w:r>
            <w:commentRangeEnd w:id="343"/>
            <w:r w:rsidR="00D16770">
              <w:rPr>
                <w:rStyle w:val="CommentReference"/>
                <w:rFonts w:asciiTheme="minorHAnsi" w:eastAsiaTheme="minorHAnsi" w:hAnsiTheme="minorHAnsi" w:cstheme="minorBidi"/>
                <w:lang w:eastAsia="en-US"/>
              </w:rPr>
              <w:commentReference w:id="343"/>
            </w:r>
          </w:p>
        </w:tc>
        <w:tc>
          <w:tcPr>
            <w:tcW w:w="6860" w:type="dxa"/>
          </w:tcPr>
          <w:p>
            <w:r>
              <w:t>{{HLTWHS001_10}}</w:t>
            </w:r>
          </w:p>
        </w:tc>
      </w:tr>
    </w:tbl>
    <w:p w14:paraId="28920D7B" w14:textId="11F7A3E9" w:rsidR="002C4BF3" w:rsidRDefault="002C4BF3"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B13191" w:rsidRPr="00581B8E" w14:paraId="4F4450D7"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190AD2C3" w14:textId="77777777" w:rsidR="00B13191" w:rsidRPr="00581B8E" w:rsidRDefault="00B13191"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HLTWHS001 Participate in workplace health and safety</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B13191" w:rsidRPr="00581B8E" w14:paraId="074A6CC5"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0ADE255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B13191" w:rsidRPr="00581B8E" w14:paraId="5478BFE7"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4D3B7AF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7DE90E73"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70DC3EDF"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4C64DCD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7E91D96F"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3766E9A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021F1C6B"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50F8605C"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C4F69B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D987683"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6D076D4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5EC21A53"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6395975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CDBD05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17D4EE2E"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B13191" w:rsidRPr="00581B8E" w14:paraId="3EC4AE49"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5778C42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F0A22D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52E7C36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203F7DA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394765B0"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1A5F03F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4A2794E3" w14:textId="77777777" w:rsidR="00B13191" w:rsidRPr="00581B8E" w:rsidRDefault="5841E0FA"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6B879BDC" w14:textId="77777777" w:rsidR="00B13191" w:rsidRPr="00581B8E" w:rsidRDefault="5841E0FA"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C73272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78B0FF84"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B13191" w:rsidRPr="00581B8E" w14:paraId="51CDC501"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0314D8C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B13191" w:rsidRPr="00581B8E" w14:paraId="4257D540"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5E0B885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B7B2FD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w:t>
            </w:r>
            <w:r w:rsidRPr="00581B8E">
              <w:rPr>
                <w:rFonts w:ascii="Calibri" w:eastAsia="Times New Roman" w:hAnsi="Calibri" w:cs="Calibri"/>
                <w:color w:val="000000"/>
                <w:lang w:eastAsia="en-AU"/>
              </w:rPr>
              <w:t>  </w:t>
            </w:r>
          </w:p>
          <w:p w14:paraId="3FE69BE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0CF7B64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lastRenderedPageBreak/>
              <w:t>Date   </w:t>
            </w:r>
          </w:p>
          <w:p w14:paraId="16186E9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lastRenderedPageBreak/>
              <w:t>                                                                                                                     </w:t>
            </w:r>
          </w:p>
        </w:tc>
      </w:tr>
      <w:tr w:rsidR="00B13191" w:rsidRPr="00581B8E" w14:paraId="76AFEF30"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3E9CC0C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lastRenderedPageBreak/>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1E9C8BE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7DAAB90A" w14:textId="77777777" w:rsidR="00FE6B89" w:rsidRDefault="00FE6B89" w:rsidP="00955DAE">
      <w:pPr>
        <w:spacing w:before="10"/>
        <w:rPr>
          <w:sz w:val="27"/>
        </w:rPr>
      </w:pPr>
    </w:p>
    <w:p w14:paraId="57F3F0AF" w14:textId="75266077" w:rsidR="000C6083" w:rsidRDefault="002C4BF3" w:rsidP="2353537F">
      <w:pPr>
        <w:pStyle w:val="Heading2"/>
        <w:rPr>
          <w:sz w:val="27"/>
          <w:szCs w:val="27"/>
        </w:rPr>
      </w:pPr>
      <w:bookmarkStart w:id="344" w:name="_Toc1315447638"/>
      <w:r>
        <w:t>CHCDIV001 Work with diverse people</w:t>
      </w:r>
      <w:bookmarkEnd w:id="344"/>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2C4BF3" w:rsidRPr="009D7629" w14:paraId="0BE3ED2C" w14:textId="77777777">
        <w:trPr>
          <w:trHeight w:val="1350"/>
        </w:trPr>
        <w:tc>
          <w:tcPr>
            <w:tcW w:w="6748" w:type="dxa"/>
            <w:shd w:val="clear" w:color="auto" w:fill="E26714"/>
          </w:tcPr>
          <w:p w14:paraId="10986DB7" w14:textId="77777777" w:rsidR="002C4BF3" w:rsidRPr="00F41B1A" w:rsidRDefault="002C4BF3">
            <w:pPr>
              <w:rPr>
                <w:color w:val="FFFFFF" w:themeColor="background1"/>
              </w:rPr>
            </w:pPr>
            <w:r w:rsidRPr="00F41B1A">
              <w:rPr>
                <w:color w:val="FFFFFF" w:themeColor="background1"/>
              </w:rPr>
              <w:t xml:space="preserve">Key Points (KP)  </w:t>
            </w:r>
          </w:p>
          <w:p w14:paraId="42B5C8C4" w14:textId="77777777" w:rsidR="002C4BF3" w:rsidRPr="00F41B1A" w:rsidRDefault="002C4BF3">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52E3E563" w14:textId="77777777" w:rsidR="002C4BF3" w:rsidRPr="00F41B1A" w:rsidRDefault="002C4BF3">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2C4BF3" w:rsidRPr="009D7629" w14:paraId="3BCC6493" w14:textId="77777777">
        <w:trPr>
          <w:trHeight w:val="374"/>
        </w:trPr>
        <w:tc>
          <w:tcPr>
            <w:tcW w:w="13608" w:type="dxa"/>
            <w:gridSpan w:val="2"/>
            <w:tcBorders>
              <w:top w:val="nil"/>
              <w:left w:val="single" w:sz="4" w:space="0" w:color="F36F20"/>
            </w:tcBorders>
          </w:tcPr>
          <w:p w14:paraId="420E5B2B" w14:textId="77777777" w:rsidR="002C4BF3" w:rsidRPr="00F41B1A" w:rsidRDefault="002C4BF3">
            <w:pPr>
              <w:pStyle w:val="TableParagraph"/>
              <w:spacing w:before="13"/>
              <w:ind w:left="111"/>
              <w:rPr>
                <w:sz w:val="24"/>
                <w:szCs w:val="24"/>
                <w:lang w:val="en-AU"/>
              </w:rPr>
            </w:pPr>
            <w:r w:rsidRPr="00F41B1A">
              <w:rPr>
                <w:sz w:val="24"/>
                <w:szCs w:val="24"/>
                <w:lang w:val="en-AU"/>
              </w:rPr>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2C4BF3" w:rsidRPr="009D7629" w14:paraId="7C577B46" w14:textId="77777777">
        <w:trPr>
          <w:trHeight w:val="366"/>
        </w:trPr>
        <w:tc>
          <w:tcPr>
            <w:tcW w:w="6748" w:type="dxa"/>
            <w:tcBorders>
              <w:left w:val="single" w:sz="4" w:space="0" w:color="F36F20"/>
            </w:tcBorders>
          </w:tcPr>
          <w:p w14:paraId="2B3B4115" w14:textId="77777777" w:rsidR="002C4BF3" w:rsidRPr="00F41B1A" w:rsidRDefault="002C4BF3">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1B3C88C4" w14:textId="77777777" w:rsidR="002C4BF3" w:rsidRPr="00F41B1A" w:rsidRDefault="002C4BF3">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2C4BF3" w:rsidRPr="009D7629" w14:paraId="7B8CD25C" w14:textId="77777777">
        <w:trPr>
          <w:trHeight w:val="366"/>
        </w:trPr>
        <w:tc>
          <w:tcPr>
            <w:tcW w:w="6748" w:type="dxa"/>
            <w:tcBorders>
              <w:left w:val="single" w:sz="4" w:space="0" w:color="F36F20"/>
            </w:tcBorders>
          </w:tcPr>
          <w:p w14:paraId="432135D9" w14:textId="19153391" w:rsidR="002C4BF3" w:rsidRPr="004C0CBA" w:rsidRDefault="002B17BA" w:rsidP="00646A8E">
            <w:pPr>
              <w:pStyle w:val="ListParagraph"/>
              <w:numPr>
                <w:ilvl w:val="0"/>
                <w:numId w:val="29"/>
              </w:numPr>
              <w:spacing w:after="160" w:line="259" w:lineRule="auto"/>
              <w:rPr>
                <w:rFonts w:cstheme="minorHAnsi"/>
                <w:shd w:val="clear" w:color="auto" w:fill="FFFFFF"/>
              </w:rPr>
            </w:pPr>
            <w:bookmarkStart w:id="345" w:name="_Hlk165053736"/>
            <w:commentRangeStart w:id="346"/>
            <w:r w:rsidRPr="004C0CBA">
              <w:rPr>
                <w:rFonts w:cstheme="minorHAnsi"/>
                <w:shd w:val="clear" w:color="auto" w:fill="FFFFFF"/>
              </w:rPr>
              <w:t>How do you identify and reflect on your own social and cultural perspectives and biases in the workplace?</w:t>
            </w:r>
            <w:bookmarkEnd w:id="345"/>
            <w:commentRangeEnd w:id="346"/>
            <w:r w:rsidR="00F10626">
              <w:rPr>
                <w:rStyle w:val="CommentReference"/>
              </w:rPr>
              <w:commentReference w:id="346"/>
            </w:r>
          </w:p>
        </w:tc>
        <w:tc>
          <w:tcPr>
            <w:tcW w:w="6860" w:type="dxa"/>
          </w:tcPr>
          <w:p>
            <w:r>
              <w:t>{{CHCDIV001_1}}</w:t>
            </w:r>
          </w:p>
        </w:tc>
      </w:tr>
      <w:tr w:rsidR="002C4BF3" w:rsidRPr="009D7629" w14:paraId="0AE8C6DE" w14:textId="77777777">
        <w:trPr>
          <w:trHeight w:val="366"/>
        </w:trPr>
        <w:tc>
          <w:tcPr>
            <w:tcW w:w="6748" w:type="dxa"/>
            <w:tcBorders>
              <w:left w:val="single" w:sz="4" w:space="0" w:color="F36F20"/>
            </w:tcBorders>
          </w:tcPr>
          <w:p w14:paraId="646F07A2" w14:textId="33506A10" w:rsidR="002C4BF3" w:rsidRPr="00341299" w:rsidRDefault="00545DB4" w:rsidP="00646A8E">
            <w:pPr>
              <w:pStyle w:val="ListParagraph"/>
              <w:numPr>
                <w:ilvl w:val="0"/>
                <w:numId w:val="29"/>
              </w:numPr>
              <w:rPr>
                <w:rFonts w:cstheme="minorHAnsi"/>
                <w:shd w:val="clear" w:color="auto" w:fill="FFFFFF"/>
              </w:rPr>
            </w:pPr>
            <w:commentRangeStart w:id="347"/>
            <w:r w:rsidRPr="004C0CBA">
              <w:rPr>
                <w:rFonts w:cstheme="minorHAnsi"/>
                <w:shd w:val="clear" w:color="auto" w:fill="FFFFFF"/>
              </w:rPr>
              <w:t>In what ways do you work with awareness of your own limitations in self and social awareness to promote inclusivity?</w:t>
            </w:r>
            <w:commentRangeEnd w:id="347"/>
            <w:r w:rsidR="00434ED6">
              <w:rPr>
                <w:rStyle w:val="CommentReference"/>
              </w:rPr>
              <w:commentReference w:id="347"/>
            </w:r>
          </w:p>
        </w:tc>
        <w:tc>
          <w:tcPr>
            <w:tcW w:w="6860" w:type="dxa"/>
          </w:tcPr>
          <w:p>
            <w:r>
              <w:t>{{CHCDIV001_2}}</w:t>
            </w:r>
          </w:p>
        </w:tc>
      </w:tr>
      <w:tr w:rsidR="002C4BF3" w:rsidRPr="009D7629" w14:paraId="2811A678" w14:textId="77777777">
        <w:trPr>
          <w:trHeight w:val="366"/>
        </w:trPr>
        <w:tc>
          <w:tcPr>
            <w:tcW w:w="6748" w:type="dxa"/>
            <w:tcBorders>
              <w:left w:val="single" w:sz="4" w:space="0" w:color="F36F20"/>
            </w:tcBorders>
          </w:tcPr>
          <w:p w14:paraId="1F21E72D" w14:textId="5570052C" w:rsidR="002C4BF3" w:rsidRPr="00341299" w:rsidRDefault="00810847" w:rsidP="00646A8E">
            <w:pPr>
              <w:pStyle w:val="ListParagraph"/>
              <w:numPr>
                <w:ilvl w:val="0"/>
                <w:numId w:val="29"/>
              </w:numPr>
              <w:spacing w:after="0"/>
              <w:rPr>
                <w:rFonts w:cstheme="minorHAnsi"/>
                <w:shd w:val="clear" w:color="auto" w:fill="FFFFFF"/>
              </w:rPr>
            </w:pPr>
            <w:commentRangeStart w:id="348"/>
            <w:r w:rsidRPr="004C0CBA">
              <w:rPr>
                <w:rFonts w:cstheme="minorHAnsi"/>
                <w:shd w:val="clear" w:color="auto" w:fill="FFFFFF"/>
              </w:rPr>
              <w:t>How do you utilise reflection to support your ability to work inclusively and with understanding of others in diverse environments, considering factors such as sexual orientation/sexual identity (lesbian, gay, bisexual, heterosexual) and resources that support individuals and organisations to embrace and respond to diversity?</w:t>
            </w:r>
            <w:commentRangeEnd w:id="348"/>
            <w:r w:rsidR="00434ED6">
              <w:rPr>
                <w:rStyle w:val="CommentReference"/>
              </w:rPr>
              <w:commentReference w:id="348"/>
            </w:r>
          </w:p>
        </w:tc>
        <w:tc>
          <w:tcPr>
            <w:tcW w:w="6860" w:type="dxa"/>
          </w:tcPr>
          <w:p>
            <w:r>
              <w:t>{{CHCDIV001_3}}</w:t>
            </w:r>
          </w:p>
        </w:tc>
      </w:tr>
      <w:tr w:rsidR="002C4BF3" w:rsidRPr="009D7629" w14:paraId="025B9337" w14:textId="77777777">
        <w:trPr>
          <w:trHeight w:val="366"/>
        </w:trPr>
        <w:tc>
          <w:tcPr>
            <w:tcW w:w="6748" w:type="dxa"/>
            <w:tcBorders>
              <w:left w:val="single" w:sz="4" w:space="0" w:color="F36F20"/>
            </w:tcBorders>
          </w:tcPr>
          <w:p w14:paraId="482C1D23" w14:textId="36A7C57A" w:rsidR="002C4BF3" w:rsidRPr="004C0CBA" w:rsidRDefault="000929DE" w:rsidP="00646A8E">
            <w:pPr>
              <w:pStyle w:val="TableParagraph"/>
              <w:numPr>
                <w:ilvl w:val="0"/>
                <w:numId w:val="31"/>
              </w:numPr>
              <w:spacing w:before="4"/>
              <w:jc w:val="both"/>
              <w:rPr>
                <w:rFonts w:asciiTheme="minorHAnsi" w:hAnsiTheme="minorHAnsi" w:cstheme="minorHAnsi"/>
                <w:sz w:val="24"/>
                <w:szCs w:val="24"/>
                <w:lang w:val="en-AU"/>
              </w:rPr>
            </w:pPr>
            <w:commentRangeStart w:id="349"/>
            <w:r w:rsidRPr="004C0CBA">
              <w:rPr>
                <w:rFonts w:asciiTheme="minorHAnsi" w:hAnsiTheme="minorHAnsi" w:cstheme="minorHAnsi"/>
                <w:sz w:val="24"/>
                <w:szCs w:val="24"/>
                <w:shd w:val="clear" w:color="auto" w:fill="FFFFFF"/>
              </w:rPr>
              <w:t>Can you identify and describe actions you take to improve yourself and social awareness in professional settings?</w:t>
            </w:r>
            <w:commentRangeEnd w:id="349"/>
            <w:r w:rsidR="00434ED6">
              <w:rPr>
                <w:rStyle w:val="CommentReference"/>
                <w:rFonts w:asciiTheme="minorHAnsi" w:eastAsiaTheme="minorHAnsi" w:hAnsiTheme="minorHAnsi" w:cstheme="minorBidi"/>
                <w:lang w:val="en-AU"/>
              </w:rPr>
              <w:commentReference w:id="349"/>
            </w:r>
          </w:p>
        </w:tc>
        <w:tc>
          <w:tcPr>
            <w:tcW w:w="6860" w:type="dxa"/>
          </w:tcPr>
          <w:p>
            <w:r>
              <w:t>{{CHCDIV001_4}}</w:t>
            </w:r>
          </w:p>
        </w:tc>
      </w:tr>
      <w:tr w:rsidR="002C4BF3" w:rsidRPr="009D7629" w14:paraId="1B2269A2" w14:textId="77777777">
        <w:trPr>
          <w:trHeight w:val="366"/>
        </w:trPr>
        <w:tc>
          <w:tcPr>
            <w:tcW w:w="6748" w:type="dxa"/>
            <w:tcBorders>
              <w:left w:val="single" w:sz="4" w:space="0" w:color="F36F20"/>
            </w:tcBorders>
          </w:tcPr>
          <w:p w14:paraId="0E2B53BD" w14:textId="075C49A9" w:rsidR="002C4BF3" w:rsidRPr="00341299" w:rsidRDefault="0000268C" w:rsidP="00646A8E">
            <w:pPr>
              <w:pStyle w:val="ListParagraph"/>
              <w:numPr>
                <w:ilvl w:val="0"/>
                <w:numId w:val="31"/>
              </w:numPr>
              <w:rPr>
                <w:rFonts w:cstheme="minorHAnsi"/>
                <w:shd w:val="clear" w:color="auto" w:fill="FFFFFF"/>
              </w:rPr>
            </w:pPr>
            <w:commentRangeStart w:id="350"/>
            <w:r w:rsidRPr="00755851">
              <w:rPr>
                <w:rFonts w:cstheme="minorHAnsi"/>
                <w:shd w:val="clear" w:color="auto" w:fill="FFFFFF"/>
              </w:rPr>
              <w:lastRenderedPageBreak/>
              <w:t>How do you demonstrate value and respect for diversity and inclusiveness across all areas of your work?</w:t>
            </w:r>
            <w:commentRangeEnd w:id="350"/>
            <w:r w:rsidR="00F17BDC">
              <w:rPr>
                <w:rStyle w:val="CommentReference"/>
              </w:rPr>
              <w:commentReference w:id="350"/>
            </w:r>
          </w:p>
        </w:tc>
        <w:tc>
          <w:tcPr>
            <w:tcW w:w="6860" w:type="dxa"/>
          </w:tcPr>
          <w:p>
            <w:r>
              <w:t>{{CHCDIV001_5}}</w:t>
            </w:r>
          </w:p>
        </w:tc>
      </w:tr>
      <w:tr w:rsidR="00430FAA" w:rsidRPr="009D7629" w14:paraId="6C1A20B0" w14:textId="77777777">
        <w:trPr>
          <w:trHeight w:val="366"/>
        </w:trPr>
        <w:tc>
          <w:tcPr>
            <w:tcW w:w="6748" w:type="dxa"/>
            <w:tcBorders>
              <w:left w:val="single" w:sz="4" w:space="0" w:color="F36F20"/>
            </w:tcBorders>
          </w:tcPr>
          <w:p w14:paraId="422948F2" w14:textId="6439BAC3" w:rsidR="00430FAA" w:rsidRPr="00F17BDC" w:rsidRDefault="005A376E" w:rsidP="00646A8E">
            <w:pPr>
              <w:pStyle w:val="ListParagraph"/>
              <w:numPr>
                <w:ilvl w:val="0"/>
                <w:numId w:val="31"/>
              </w:numPr>
              <w:rPr>
                <w:rFonts w:cstheme="minorHAnsi"/>
                <w:shd w:val="clear" w:color="auto" w:fill="FFFFFF"/>
              </w:rPr>
            </w:pPr>
            <w:commentRangeStart w:id="351"/>
            <w:r w:rsidRPr="00F01141">
              <w:rPr>
                <w:rFonts w:cstheme="minorHAnsi"/>
                <w:shd w:val="clear" w:color="auto" w:fill="FFFFFF"/>
              </w:rPr>
              <w:t>Describe how you contribute to the development of workplace and professional relationships based on an appreciation of diversity and inclusiveness.</w:t>
            </w:r>
            <w:commentRangeEnd w:id="351"/>
            <w:r w:rsidR="00F17BDC">
              <w:rPr>
                <w:rStyle w:val="CommentReference"/>
              </w:rPr>
              <w:commentReference w:id="351"/>
            </w:r>
          </w:p>
        </w:tc>
        <w:tc>
          <w:tcPr>
            <w:tcW w:w="6860" w:type="dxa"/>
          </w:tcPr>
          <w:p>
            <w:r>
              <w:t>{{CHCDIV001_6}}</w:t>
            </w:r>
          </w:p>
        </w:tc>
      </w:tr>
      <w:tr w:rsidR="00430FAA" w:rsidRPr="009D7629" w14:paraId="1A9F5B3B" w14:textId="77777777">
        <w:trPr>
          <w:trHeight w:val="366"/>
        </w:trPr>
        <w:tc>
          <w:tcPr>
            <w:tcW w:w="6748" w:type="dxa"/>
            <w:tcBorders>
              <w:left w:val="single" w:sz="4" w:space="0" w:color="F36F20"/>
            </w:tcBorders>
          </w:tcPr>
          <w:p w14:paraId="4164E47E" w14:textId="1FD1A4BE" w:rsidR="00430FAA" w:rsidRPr="00F17BDC" w:rsidRDefault="00092424" w:rsidP="00646A8E">
            <w:pPr>
              <w:pStyle w:val="ListParagraph"/>
              <w:numPr>
                <w:ilvl w:val="0"/>
                <w:numId w:val="32"/>
              </w:numPr>
              <w:rPr>
                <w:rFonts w:cstheme="minorHAnsi"/>
                <w:shd w:val="clear" w:color="auto" w:fill="FFFFFF"/>
              </w:rPr>
            </w:pPr>
            <w:commentRangeStart w:id="352"/>
            <w:r w:rsidRPr="00E66712">
              <w:rPr>
                <w:rFonts w:cstheme="minorHAnsi"/>
                <w:shd w:val="clear" w:color="auto" w:fill="FFFFFF"/>
              </w:rPr>
              <w:t>What work practices do you use to ensure environments are safe for all individuals, regardless of their background or characteristics?</w:t>
            </w:r>
            <w:commentRangeEnd w:id="352"/>
            <w:r w:rsidR="00F17BDC">
              <w:rPr>
                <w:rStyle w:val="CommentReference"/>
              </w:rPr>
              <w:commentReference w:id="352"/>
            </w:r>
          </w:p>
        </w:tc>
        <w:tc>
          <w:tcPr>
            <w:tcW w:w="6860" w:type="dxa"/>
          </w:tcPr>
          <w:p>
            <w:r>
              <w:t>{{CHCDIV001_7}}</w:t>
            </w:r>
          </w:p>
        </w:tc>
      </w:tr>
      <w:tr w:rsidR="00430FAA" w:rsidRPr="009D7629" w14:paraId="024AC499" w14:textId="77777777">
        <w:trPr>
          <w:trHeight w:val="366"/>
        </w:trPr>
        <w:tc>
          <w:tcPr>
            <w:tcW w:w="6748" w:type="dxa"/>
            <w:tcBorders>
              <w:left w:val="single" w:sz="4" w:space="0" w:color="F36F20"/>
            </w:tcBorders>
          </w:tcPr>
          <w:p w14:paraId="6E7B9543" w14:textId="2285B0B8" w:rsidR="00430FAA" w:rsidRPr="009478C9" w:rsidRDefault="001015E2" w:rsidP="00646A8E">
            <w:pPr>
              <w:pStyle w:val="ListParagraph"/>
              <w:numPr>
                <w:ilvl w:val="0"/>
                <w:numId w:val="32"/>
              </w:numPr>
              <w:rPr>
                <w:rFonts w:cstheme="minorHAnsi"/>
                <w:shd w:val="clear" w:color="auto" w:fill="FFFFFF"/>
              </w:rPr>
            </w:pPr>
            <w:commentRangeStart w:id="353"/>
            <w:r w:rsidRPr="007549C2">
              <w:rPr>
                <w:rFonts w:cstheme="minorHAnsi"/>
                <w:shd w:val="clear" w:color="auto" w:fill="FFFFFF"/>
              </w:rPr>
              <w:t>How do you show respect for diversity in your communication with individuals from diverse backgrounds?</w:t>
            </w:r>
            <w:commentRangeEnd w:id="353"/>
            <w:r w:rsidR="009478C9">
              <w:rPr>
                <w:rStyle w:val="CommentReference"/>
              </w:rPr>
              <w:commentReference w:id="353"/>
            </w:r>
          </w:p>
        </w:tc>
        <w:tc>
          <w:tcPr>
            <w:tcW w:w="6860" w:type="dxa"/>
          </w:tcPr>
          <w:p>
            <w:r>
              <w:t>{{CHCDIV001_8}}</w:t>
            </w:r>
          </w:p>
        </w:tc>
      </w:tr>
      <w:tr w:rsidR="00430FAA" w:rsidRPr="009D7629" w14:paraId="276A7082" w14:textId="77777777">
        <w:trPr>
          <w:trHeight w:val="366"/>
        </w:trPr>
        <w:tc>
          <w:tcPr>
            <w:tcW w:w="6748" w:type="dxa"/>
            <w:tcBorders>
              <w:left w:val="single" w:sz="4" w:space="0" w:color="F36F20"/>
            </w:tcBorders>
          </w:tcPr>
          <w:p w14:paraId="0964D895" w14:textId="7FE1C187" w:rsidR="00430FAA" w:rsidRPr="009478C9" w:rsidRDefault="00105615" w:rsidP="00646A8E">
            <w:pPr>
              <w:pStyle w:val="ListParagraph"/>
              <w:numPr>
                <w:ilvl w:val="0"/>
                <w:numId w:val="32"/>
              </w:numPr>
              <w:rPr>
                <w:rFonts w:cstheme="minorHAnsi"/>
                <w:shd w:val="clear" w:color="auto" w:fill="FFFFFF"/>
              </w:rPr>
            </w:pPr>
            <w:commentRangeStart w:id="354"/>
            <w:r w:rsidRPr="00DC603B">
              <w:rPr>
                <w:rFonts w:cstheme="minorHAnsi"/>
                <w:shd w:val="clear" w:color="auto" w:fill="FFFFFF"/>
              </w:rPr>
              <w:t>Explain how you use verbal and non-verbal communication constructively to establish, develop, and maintain effective relationships with people from diverse backgrounds.</w:t>
            </w:r>
            <w:commentRangeEnd w:id="354"/>
            <w:r w:rsidR="009478C9">
              <w:rPr>
                <w:rStyle w:val="CommentReference"/>
              </w:rPr>
              <w:commentReference w:id="354"/>
            </w:r>
          </w:p>
        </w:tc>
        <w:tc>
          <w:tcPr>
            <w:tcW w:w="6860" w:type="dxa"/>
          </w:tcPr>
          <w:p>
            <w:r>
              <w:t>{{CHCDIV001_9}}</w:t>
            </w:r>
          </w:p>
        </w:tc>
      </w:tr>
      <w:tr w:rsidR="00430FAA" w:rsidRPr="009D7629" w14:paraId="0110028C" w14:textId="77777777">
        <w:trPr>
          <w:trHeight w:val="366"/>
        </w:trPr>
        <w:tc>
          <w:tcPr>
            <w:tcW w:w="6748" w:type="dxa"/>
            <w:tcBorders>
              <w:left w:val="single" w:sz="4" w:space="0" w:color="F36F20"/>
            </w:tcBorders>
          </w:tcPr>
          <w:p w14:paraId="6F2B26E6" w14:textId="61ADA3C3" w:rsidR="00430FAA" w:rsidRPr="009478C9" w:rsidRDefault="00176B3A" w:rsidP="00646A8E">
            <w:pPr>
              <w:pStyle w:val="ListParagraph"/>
              <w:numPr>
                <w:ilvl w:val="0"/>
                <w:numId w:val="32"/>
              </w:numPr>
              <w:rPr>
                <w:rFonts w:cstheme="minorHAnsi"/>
                <w:shd w:val="clear" w:color="auto" w:fill="FFFFFF"/>
              </w:rPr>
            </w:pPr>
            <w:commentRangeStart w:id="355"/>
            <w:r w:rsidRPr="0052153A">
              <w:rPr>
                <w:rFonts w:cstheme="minorHAnsi"/>
                <w:shd w:val="clear" w:color="auto" w:fill="FFFFFF"/>
              </w:rPr>
              <w:t>When faced with a language barrier, what effective strategies do you employ to communicate efficiently?</w:t>
            </w:r>
            <w:commentRangeEnd w:id="355"/>
            <w:r w:rsidR="009478C9">
              <w:rPr>
                <w:rStyle w:val="CommentReference"/>
              </w:rPr>
              <w:commentReference w:id="355"/>
            </w:r>
          </w:p>
        </w:tc>
        <w:tc>
          <w:tcPr>
            <w:tcW w:w="6860" w:type="dxa"/>
          </w:tcPr>
          <w:p>
            <w:r>
              <w:t>{{CHCDIV001_10}}</w:t>
            </w:r>
          </w:p>
        </w:tc>
      </w:tr>
      <w:tr w:rsidR="00430FAA" w:rsidRPr="009D7629" w14:paraId="4CD71107" w14:textId="77777777">
        <w:trPr>
          <w:trHeight w:val="366"/>
        </w:trPr>
        <w:tc>
          <w:tcPr>
            <w:tcW w:w="6748" w:type="dxa"/>
            <w:tcBorders>
              <w:left w:val="single" w:sz="4" w:space="0" w:color="F36F20"/>
            </w:tcBorders>
          </w:tcPr>
          <w:p w14:paraId="5E3E5C92" w14:textId="6E46FEBD" w:rsidR="00430FAA" w:rsidRPr="00AE5A92" w:rsidRDefault="002319F2" w:rsidP="00646A8E">
            <w:pPr>
              <w:pStyle w:val="ListParagraph"/>
              <w:numPr>
                <w:ilvl w:val="0"/>
                <w:numId w:val="32"/>
              </w:numPr>
              <w:rPr>
                <w:rFonts w:cstheme="minorHAnsi"/>
                <w:shd w:val="clear" w:color="auto" w:fill="FFFFFF"/>
              </w:rPr>
            </w:pPr>
            <w:commentRangeStart w:id="356"/>
            <w:r w:rsidRPr="0052153A">
              <w:rPr>
                <w:rFonts w:cstheme="minorHAnsi"/>
                <w:shd w:val="clear" w:color="auto" w:fill="FFFFFF"/>
              </w:rPr>
              <w:t>In what circumstances do you seek assistance from interpreters or other persons to meet communication needs</w:t>
            </w:r>
            <w:commentRangeEnd w:id="356"/>
            <w:r w:rsidR="00AE5A92">
              <w:rPr>
                <w:rStyle w:val="CommentReference"/>
              </w:rPr>
              <w:commentReference w:id="356"/>
            </w:r>
            <w:r w:rsidRPr="0052153A">
              <w:rPr>
                <w:rFonts w:cstheme="minorHAnsi"/>
                <w:shd w:val="clear" w:color="auto" w:fill="FFFFFF"/>
              </w:rPr>
              <w:t>?</w:t>
            </w:r>
          </w:p>
        </w:tc>
        <w:tc>
          <w:tcPr>
            <w:tcW w:w="6860" w:type="dxa"/>
          </w:tcPr>
          <w:p>
            <w:r>
              <w:t>{{CHCDIV001_11}}</w:t>
            </w:r>
          </w:p>
        </w:tc>
      </w:tr>
      <w:tr w:rsidR="00430FAA" w:rsidRPr="009D7629" w14:paraId="441A9B69" w14:textId="77777777">
        <w:trPr>
          <w:trHeight w:val="366"/>
        </w:trPr>
        <w:tc>
          <w:tcPr>
            <w:tcW w:w="6748" w:type="dxa"/>
            <w:tcBorders>
              <w:left w:val="single" w:sz="4" w:space="0" w:color="F36F20"/>
            </w:tcBorders>
          </w:tcPr>
          <w:p w14:paraId="71B511A8" w14:textId="429422EC" w:rsidR="00430FAA" w:rsidRPr="00AE5A92" w:rsidRDefault="00252489" w:rsidP="00646A8E">
            <w:pPr>
              <w:pStyle w:val="ListParagraph"/>
              <w:numPr>
                <w:ilvl w:val="0"/>
                <w:numId w:val="32"/>
              </w:numPr>
              <w:rPr>
                <w:rFonts w:cstheme="minorHAnsi"/>
                <w:shd w:val="clear" w:color="auto" w:fill="FFFFFF"/>
              </w:rPr>
            </w:pPr>
            <w:commentRangeStart w:id="357"/>
            <w:r w:rsidRPr="0052153A">
              <w:rPr>
                <w:rFonts w:cstheme="minorHAnsi"/>
                <w:shd w:val="clear" w:color="auto" w:fill="FFFFFF"/>
              </w:rPr>
              <w:t>How do you identify issues that may cause communication misunderstandings or other difficulties in diverse groups?</w:t>
            </w:r>
            <w:commentRangeEnd w:id="357"/>
            <w:r w:rsidR="00AE5A92">
              <w:rPr>
                <w:rStyle w:val="CommentReference"/>
              </w:rPr>
              <w:commentReference w:id="357"/>
            </w:r>
          </w:p>
        </w:tc>
        <w:tc>
          <w:tcPr>
            <w:tcW w:w="6860" w:type="dxa"/>
          </w:tcPr>
          <w:p>
            <w:r>
              <w:t>{{CHCDIV001_12}}</w:t>
            </w:r>
          </w:p>
        </w:tc>
      </w:tr>
      <w:tr w:rsidR="00430FAA" w:rsidRPr="009D7629" w14:paraId="2CF32C16" w14:textId="77777777">
        <w:trPr>
          <w:trHeight w:val="366"/>
        </w:trPr>
        <w:tc>
          <w:tcPr>
            <w:tcW w:w="6748" w:type="dxa"/>
            <w:tcBorders>
              <w:left w:val="single" w:sz="4" w:space="0" w:color="F36F20"/>
            </w:tcBorders>
          </w:tcPr>
          <w:p w14:paraId="4BC8D7B9" w14:textId="526331C3" w:rsidR="00430FAA" w:rsidRPr="00341299" w:rsidRDefault="00E507DD" w:rsidP="00646A8E">
            <w:pPr>
              <w:pStyle w:val="ListParagraph"/>
              <w:numPr>
                <w:ilvl w:val="0"/>
                <w:numId w:val="32"/>
              </w:numPr>
              <w:rPr>
                <w:rFonts w:cstheme="minorHAnsi"/>
                <w:shd w:val="clear" w:color="auto" w:fill="FFFFFF"/>
              </w:rPr>
            </w:pPr>
            <w:commentRangeStart w:id="358"/>
            <w:r w:rsidRPr="0052153A">
              <w:rPr>
                <w:rFonts w:cstheme="minorHAnsi"/>
                <w:shd w:val="clear" w:color="auto" w:fill="FFFFFF"/>
              </w:rPr>
              <w:t>When difficulties or misunderstandings arise, how do you consider the impact of social and cultural diversity in resolving them?</w:t>
            </w:r>
            <w:commentRangeEnd w:id="358"/>
            <w:r w:rsidR="00341299">
              <w:rPr>
                <w:rStyle w:val="CommentReference"/>
              </w:rPr>
              <w:commentReference w:id="358"/>
            </w:r>
          </w:p>
        </w:tc>
        <w:tc>
          <w:tcPr>
            <w:tcW w:w="6860" w:type="dxa"/>
          </w:tcPr>
          <w:p>
            <w:r>
              <w:t>{{CHCDIV001_13}}</w:t>
            </w:r>
          </w:p>
        </w:tc>
      </w:tr>
      <w:tr w:rsidR="00430FAA" w:rsidRPr="009D7629" w14:paraId="04410A90" w14:textId="77777777">
        <w:trPr>
          <w:trHeight w:val="366"/>
        </w:trPr>
        <w:tc>
          <w:tcPr>
            <w:tcW w:w="6748" w:type="dxa"/>
            <w:tcBorders>
              <w:left w:val="single" w:sz="4" w:space="0" w:color="F36F20"/>
            </w:tcBorders>
          </w:tcPr>
          <w:p w14:paraId="1F14BFDD" w14:textId="5365DDD6" w:rsidR="00430FAA" w:rsidRPr="00341299" w:rsidRDefault="001D0995" w:rsidP="00646A8E">
            <w:pPr>
              <w:pStyle w:val="ListParagraph"/>
              <w:numPr>
                <w:ilvl w:val="0"/>
                <w:numId w:val="32"/>
              </w:numPr>
              <w:rPr>
                <w:rFonts w:cstheme="minorHAnsi"/>
                <w:shd w:val="clear" w:color="auto" w:fill="FFFFFF"/>
              </w:rPr>
            </w:pPr>
            <w:commentRangeStart w:id="359"/>
            <w:r w:rsidRPr="0052153A">
              <w:rPr>
                <w:rFonts w:cstheme="minorHAnsi"/>
                <w:shd w:val="clear" w:color="auto" w:fill="FFFFFF"/>
              </w:rPr>
              <w:t>Describe your approach to sensitively resolving differences, taking into account diversity considerations.</w:t>
            </w:r>
            <w:commentRangeEnd w:id="359"/>
            <w:r w:rsidR="00341299">
              <w:rPr>
                <w:rStyle w:val="CommentReference"/>
              </w:rPr>
              <w:commentReference w:id="359"/>
            </w:r>
          </w:p>
        </w:tc>
        <w:tc>
          <w:tcPr>
            <w:tcW w:w="6860" w:type="dxa"/>
          </w:tcPr>
          <w:p>
            <w:r>
              <w:t>{{CHCDIV001_14}}</w:t>
            </w:r>
          </w:p>
        </w:tc>
      </w:tr>
      <w:tr w:rsidR="00430FAA" w:rsidRPr="009D7629" w14:paraId="2924B77B" w14:textId="77777777">
        <w:trPr>
          <w:trHeight w:val="366"/>
        </w:trPr>
        <w:tc>
          <w:tcPr>
            <w:tcW w:w="6748" w:type="dxa"/>
            <w:tcBorders>
              <w:left w:val="single" w:sz="4" w:space="0" w:color="F36F20"/>
            </w:tcBorders>
          </w:tcPr>
          <w:p w14:paraId="4E3EEE95" w14:textId="765824A2" w:rsidR="00430FAA" w:rsidRPr="00341299" w:rsidRDefault="00990AA5" w:rsidP="00646A8E">
            <w:pPr>
              <w:pStyle w:val="ListParagraph"/>
              <w:numPr>
                <w:ilvl w:val="0"/>
                <w:numId w:val="32"/>
              </w:numPr>
              <w:rPr>
                <w:rFonts w:cstheme="minorHAnsi"/>
                <w:shd w:val="clear" w:color="auto" w:fill="FFFFFF"/>
              </w:rPr>
            </w:pPr>
            <w:commentRangeStart w:id="360"/>
            <w:r w:rsidRPr="00C57089">
              <w:rPr>
                <w:rFonts w:cstheme="minorHAnsi"/>
                <w:shd w:val="clear" w:color="auto" w:fill="FFFFFF"/>
              </w:rPr>
              <w:lastRenderedPageBreak/>
              <w:t>When encountering difficulties, how do you address them with appropriate individuals and seek assistance when necessary?</w:t>
            </w:r>
            <w:commentRangeEnd w:id="360"/>
            <w:r w:rsidR="00341299">
              <w:rPr>
                <w:rStyle w:val="CommentReference"/>
              </w:rPr>
              <w:commentReference w:id="360"/>
            </w:r>
          </w:p>
        </w:tc>
        <w:tc>
          <w:tcPr>
            <w:tcW w:w="6860" w:type="dxa"/>
          </w:tcPr>
          <w:p>
            <w:r>
              <w:t>{{CHCDIV001_15}}</w:t>
            </w:r>
          </w:p>
        </w:tc>
      </w:tr>
      <w:tr w:rsidR="00430FAA" w:rsidRPr="009D7629" w14:paraId="4C277707" w14:textId="77777777">
        <w:trPr>
          <w:trHeight w:val="366"/>
        </w:trPr>
        <w:tc>
          <w:tcPr>
            <w:tcW w:w="6748" w:type="dxa"/>
            <w:tcBorders>
              <w:left w:val="single" w:sz="4" w:space="0" w:color="F36F20"/>
            </w:tcBorders>
          </w:tcPr>
          <w:p w14:paraId="009FA987" w14:textId="75E3D645" w:rsidR="00430FAA" w:rsidRPr="00341299" w:rsidRDefault="00E70A4C" w:rsidP="00646A8E">
            <w:pPr>
              <w:pStyle w:val="ListParagraph"/>
              <w:numPr>
                <w:ilvl w:val="0"/>
                <w:numId w:val="32"/>
              </w:numPr>
              <w:rPr>
                <w:rFonts w:cstheme="minorHAnsi"/>
                <w:shd w:val="clear" w:color="auto" w:fill="FFFFFF"/>
              </w:rPr>
            </w:pPr>
            <w:commentRangeStart w:id="361"/>
            <w:r w:rsidRPr="00C57089">
              <w:rPr>
                <w:rFonts w:cstheme="minorHAnsi"/>
                <w:shd w:val="clear" w:color="auto" w:fill="FFFFFF"/>
              </w:rPr>
              <w:t>Describe a structured process you have undertaken to reflect on your own perspectives on diversity.</w:t>
            </w:r>
            <w:commentRangeEnd w:id="361"/>
            <w:r w:rsidR="00341299">
              <w:rPr>
                <w:rStyle w:val="CommentReference"/>
              </w:rPr>
              <w:commentReference w:id="361"/>
            </w:r>
          </w:p>
        </w:tc>
        <w:tc>
          <w:tcPr>
            <w:tcW w:w="6860" w:type="dxa"/>
          </w:tcPr>
          <w:p>
            <w:r>
              <w:t>{{CHCDIV001_16}}</w:t>
            </w:r>
          </w:p>
        </w:tc>
      </w:tr>
      <w:tr w:rsidR="00430FAA" w:rsidRPr="009D7629" w14:paraId="2C8B9DAE" w14:textId="77777777">
        <w:trPr>
          <w:trHeight w:val="366"/>
        </w:trPr>
        <w:tc>
          <w:tcPr>
            <w:tcW w:w="6748" w:type="dxa"/>
            <w:tcBorders>
              <w:left w:val="single" w:sz="4" w:space="0" w:color="F36F20"/>
            </w:tcBorders>
          </w:tcPr>
          <w:p w14:paraId="51B4C507" w14:textId="0FF99FCA" w:rsidR="00B71B47" w:rsidRPr="004C0CBA" w:rsidRDefault="00B71B47" w:rsidP="00646A8E">
            <w:pPr>
              <w:pStyle w:val="TableParagraph"/>
              <w:numPr>
                <w:ilvl w:val="0"/>
                <w:numId w:val="32"/>
              </w:numPr>
              <w:spacing w:before="4"/>
              <w:jc w:val="both"/>
              <w:rPr>
                <w:rFonts w:asciiTheme="minorHAnsi" w:hAnsiTheme="minorHAnsi" w:cstheme="minorHAnsi"/>
                <w:sz w:val="24"/>
                <w:szCs w:val="24"/>
                <w:lang w:val="en-AU"/>
              </w:rPr>
            </w:pPr>
            <w:commentRangeStart w:id="362"/>
            <w:r w:rsidRPr="004C0CBA">
              <w:rPr>
                <w:rFonts w:asciiTheme="minorHAnsi" w:hAnsiTheme="minorHAnsi" w:cstheme="minorHAnsi"/>
                <w:sz w:val="24"/>
                <w:szCs w:val="24"/>
                <w:lang w:val="en-AU"/>
              </w:rPr>
              <w:t xml:space="preserve">Can you provide 3 examples of situations where you recognised and respected the needs of </w:t>
            </w:r>
            <w:r w:rsidR="000D4ACE">
              <w:rPr>
                <w:rFonts w:asciiTheme="minorHAnsi" w:hAnsiTheme="minorHAnsi" w:cstheme="minorHAnsi"/>
                <w:sz w:val="24"/>
                <w:szCs w:val="24"/>
                <w:lang w:val="en-AU"/>
              </w:rPr>
              <w:t>children</w:t>
            </w:r>
            <w:r w:rsidRPr="004C0CBA">
              <w:rPr>
                <w:rFonts w:asciiTheme="minorHAnsi" w:hAnsiTheme="minorHAnsi" w:cstheme="minorHAnsi"/>
                <w:sz w:val="24"/>
                <w:szCs w:val="24"/>
                <w:lang w:val="en-AU"/>
              </w:rPr>
              <w:t xml:space="preserve"> from diverse social and cultural backgrounds, and selected and used appropriate verbal and nonverbal communication?</w:t>
            </w:r>
            <w:commentRangeEnd w:id="362"/>
            <w:r w:rsidR="00341299">
              <w:rPr>
                <w:rStyle w:val="CommentReference"/>
                <w:rFonts w:asciiTheme="minorHAnsi" w:eastAsiaTheme="minorHAnsi" w:hAnsiTheme="minorHAnsi" w:cstheme="minorBidi"/>
                <w:lang w:val="en-AU"/>
              </w:rPr>
              <w:commentReference w:id="362"/>
            </w:r>
          </w:p>
          <w:p w14:paraId="210E125C" w14:textId="136DCD35" w:rsidR="00430FAA" w:rsidRPr="004C0CBA" w:rsidRDefault="00430FAA" w:rsidP="004C0CBA">
            <w:pPr>
              <w:pStyle w:val="TableParagraph"/>
              <w:spacing w:before="4"/>
              <w:jc w:val="both"/>
              <w:rPr>
                <w:rFonts w:asciiTheme="minorHAnsi" w:eastAsiaTheme="minorHAnsi" w:hAnsiTheme="minorHAnsi" w:cstheme="minorHAnsi"/>
                <w:sz w:val="24"/>
                <w:szCs w:val="24"/>
                <w:lang w:val="en-AU"/>
              </w:rPr>
            </w:pPr>
          </w:p>
        </w:tc>
        <w:tc>
          <w:tcPr>
            <w:tcW w:w="6860" w:type="dxa"/>
          </w:tcPr>
          <w:p>
            <w:r>
              <w:t>{{CHCDIV001_17}}</w:t>
            </w:r>
          </w:p>
        </w:tc>
      </w:tr>
      <w:tr w:rsidR="00430FAA" w:rsidRPr="009D7629" w14:paraId="069C11BE" w14:textId="77777777">
        <w:trPr>
          <w:trHeight w:val="366"/>
        </w:trPr>
        <w:tc>
          <w:tcPr>
            <w:tcW w:w="6748" w:type="dxa"/>
            <w:tcBorders>
              <w:left w:val="single" w:sz="4" w:space="0" w:color="F36F20"/>
            </w:tcBorders>
          </w:tcPr>
          <w:p w14:paraId="64332DA0" w14:textId="055AD6AC" w:rsidR="002F74EB" w:rsidRPr="004C0CBA" w:rsidRDefault="002F74EB" w:rsidP="00646A8E">
            <w:pPr>
              <w:pStyle w:val="TableParagraph"/>
              <w:numPr>
                <w:ilvl w:val="0"/>
                <w:numId w:val="32"/>
              </w:numPr>
              <w:spacing w:before="4"/>
              <w:jc w:val="both"/>
              <w:rPr>
                <w:rFonts w:asciiTheme="minorHAnsi" w:hAnsiTheme="minorHAnsi" w:cstheme="minorHAnsi"/>
                <w:sz w:val="24"/>
                <w:szCs w:val="24"/>
                <w:lang w:val="en-AU"/>
              </w:rPr>
            </w:pPr>
            <w:commentRangeStart w:id="363"/>
            <w:r w:rsidRPr="004C0CBA">
              <w:rPr>
                <w:rFonts w:asciiTheme="minorHAnsi" w:hAnsiTheme="minorHAnsi" w:cstheme="minorHAnsi"/>
                <w:sz w:val="24"/>
                <w:szCs w:val="24"/>
                <w:lang w:val="en-AU"/>
              </w:rPr>
              <w:t>How do legal and ethical considerations, spanning international, national, state/territory, and local levels, influence the practices of individual workers in disability support settings regarding discrimination based on age, disability, race, and sex, and what are the consequences of breaches?</w:t>
            </w:r>
            <w:commentRangeEnd w:id="363"/>
            <w:r w:rsidR="00341299">
              <w:rPr>
                <w:rStyle w:val="CommentReference"/>
                <w:rFonts w:asciiTheme="minorHAnsi" w:eastAsiaTheme="minorHAnsi" w:hAnsiTheme="minorHAnsi" w:cstheme="minorBidi"/>
                <w:lang w:val="en-AU"/>
              </w:rPr>
              <w:commentReference w:id="363"/>
            </w:r>
          </w:p>
          <w:p w14:paraId="39C9D9AD" w14:textId="77777777" w:rsidR="00430FAA" w:rsidRPr="004C0CBA" w:rsidRDefault="00430FAA" w:rsidP="004C0CBA">
            <w:pPr>
              <w:pStyle w:val="TableParagraph"/>
              <w:spacing w:before="4"/>
              <w:jc w:val="both"/>
              <w:rPr>
                <w:rFonts w:asciiTheme="minorHAnsi" w:eastAsiaTheme="minorHAnsi" w:hAnsiTheme="minorHAnsi" w:cstheme="minorHAnsi"/>
                <w:sz w:val="24"/>
                <w:szCs w:val="24"/>
                <w:lang w:val="en-AU"/>
              </w:rPr>
            </w:pPr>
          </w:p>
        </w:tc>
        <w:tc>
          <w:tcPr>
            <w:tcW w:w="6860" w:type="dxa"/>
          </w:tcPr>
          <w:p>
            <w:r>
              <w:t>{{CHCDIV001_18}}</w:t>
            </w:r>
          </w:p>
        </w:tc>
      </w:tr>
    </w:tbl>
    <w:p w14:paraId="7C31272B" w14:textId="77777777" w:rsidR="000C6083" w:rsidRDefault="000C6083" w:rsidP="00955DAE">
      <w:pPr>
        <w:spacing w:before="10"/>
        <w:rPr>
          <w:sz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B13191" w:rsidRPr="00581B8E" w14:paraId="5FC5FBBE"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6F6DBBAE" w14:textId="77777777" w:rsidR="00B13191" w:rsidRPr="00581B8E" w:rsidRDefault="00B13191"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CHCDIV001 Work with diverse people</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B13191" w:rsidRPr="00581B8E" w14:paraId="40B5A393"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495799D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B13191" w:rsidRPr="00581B8E" w14:paraId="5CA37841"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1351096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26E2ADCE"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61327533"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67C71CA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74F28DB7"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06492EEF"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409A27B8"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67801362"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1833977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E45D4E5"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28051EE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6A402E86"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77473A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9860B2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76670BE4"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B13191" w:rsidRPr="00581B8E" w14:paraId="71AC2409"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3B45BEE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DB9267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30583D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459EA1A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44ED4981"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73EF591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4039AFE1" w14:textId="77777777" w:rsidR="00B13191" w:rsidRPr="00581B8E" w:rsidRDefault="5841E0FA"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001D3391" w14:textId="77777777" w:rsidR="00B13191" w:rsidRPr="00581B8E" w:rsidRDefault="5841E0FA"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7B4FF99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4626433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B13191" w:rsidRPr="00581B8E" w14:paraId="02C59C36"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5E29C05D"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B13191" w:rsidRPr="00581B8E" w14:paraId="0FF43752"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720670B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7C1F506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585BB50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513C2634"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0B928B3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33605007"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26FAF2F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0447039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172C71B0" w14:textId="77777777" w:rsidR="00341299" w:rsidRDefault="00341299" w:rsidP="00955DAE">
      <w:pPr>
        <w:spacing w:before="10"/>
        <w:rPr>
          <w:sz w:val="27"/>
        </w:rPr>
      </w:pPr>
    </w:p>
    <w:p w14:paraId="51DF741D" w14:textId="676729DA" w:rsidR="002C4BF3" w:rsidRPr="002C4BF3" w:rsidRDefault="002C4BF3" w:rsidP="002C4BF3">
      <w:pPr>
        <w:pStyle w:val="Heading2"/>
      </w:pPr>
      <w:bookmarkStart w:id="364" w:name="_Toc804416895"/>
      <w:r>
        <w:t>CHCPRP003 Reflect on and improve own professional practice</w:t>
      </w:r>
      <w:bookmarkEnd w:id="364"/>
    </w:p>
    <w:tbl>
      <w:tblPr>
        <w:tblW w:w="0" w:type="auto"/>
        <w:tblInd w:w="124"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6748"/>
        <w:gridCol w:w="6860"/>
      </w:tblGrid>
      <w:tr w:rsidR="002C4BF3" w:rsidRPr="009D7629" w14:paraId="54F48B1D" w14:textId="77777777">
        <w:trPr>
          <w:trHeight w:val="1350"/>
        </w:trPr>
        <w:tc>
          <w:tcPr>
            <w:tcW w:w="6748" w:type="dxa"/>
            <w:shd w:val="clear" w:color="auto" w:fill="E26714"/>
          </w:tcPr>
          <w:p w14:paraId="37605294" w14:textId="77777777" w:rsidR="002C4BF3" w:rsidRPr="00F41B1A" w:rsidRDefault="002C4BF3">
            <w:pPr>
              <w:rPr>
                <w:color w:val="FFFFFF" w:themeColor="background1"/>
              </w:rPr>
            </w:pPr>
            <w:r w:rsidRPr="00F41B1A">
              <w:rPr>
                <w:color w:val="FFFFFF" w:themeColor="background1"/>
              </w:rPr>
              <w:t xml:space="preserve">Key Points (KP)  </w:t>
            </w:r>
          </w:p>
          <w:p w14:paraId="054CC7A5" w14:textId="77777777" w:rsidR="002C4BF3" w:rsidRPr="00F41B1A" w:rsidRDefault="002C4BF3">
            <w:pPr>
              <w:rPr>
                <w:color w:val="FFFFFF" w:themeColor="background1"/>
              </w:rPr>
            </w:pPr>
            <w:r w:rsidRPr="00F41B1A">
              <w:rPr>
                <w:color w:val="FFFFFF" w:themeColor="background1"/>
              </w:rPr>
              <w:t>the student’s response should evidence the following</w:t>
            </w:r>
          </w:p>
        </w:tc>
        <w:tc>
          <w:tcPr>
            <w:tcW w:w="6860" w:type="dxa"/>
            <w:tcBorders>
              <w:left w:val="nil"/>
              <w:bottom w:val="nil"/>
              <w:right w:val="nil"/>
            </w:tcBorders>
            <w:shd w:val="clear" w:color="auto" w:fill="E26714"/>
          </w:tcPr>
          <w:p w14:paraId="6D93AA2E" w14:textId="77777777" w:rsidR="002C4BF3" w:rsidRPr="00F41B1A" w:rsidRDefault="002C4BF3">
            <w:pPr>
              <w:jc w:val="left"/>
              <w:rPr>
                <w:rFonts w:ascii="Calibri" w:eastAsia="Calibri" w:hAnsi="Calibri" w:cs="Calibri"/>
                <w:color w:val="FFFFFF" w:themeColor="background1"/>
              </w:rPr>
            </w:pPr>
            <w:r w:rsidRPr="00F41B1A">
              <w:rPr>
                <w:rFonts w:ascii="Calibri" w:eastAsia="Calibri" w:hAnsi="Calibri" w:cs="Calibri"/>
                <w:color w:val="FFFFFF" w:themeColor="background1"/>
              </w:rPr>
              <w:t>Record your judgement of how and why the evidence demonstrates competent performance. (In accordance with the dimensions of competency, required skills and knowledge and the elements and performance criteria)</w:t>
            </w:r>
          </w:p>
        </w:tc>
      </w:tr>
      <w:tr w:rsidR="002C4BF3" w:rsidRPr="009D7629" w14:paraId="73B0E729" w14:textId="77777777">
        <w:trPr>
          <w:trHeight w:val="374"/>
        </w:trPr>
        <w:tc>
          <w:tcPr>
            <w:tcW w:w="13608" w:type="dxa"/>
            <w:gridSpan w:val="2"/>
            <w:tcBorders>
              <w:top w:val="nil"/>
              <w:left w:val="single" w:sz="4" w:space="0" w:color="F36F20"/>
            </w:tcBorders>
          </w:tcPr>
          <w:p w14:paraId="4489C0A9" w14:textId="77777777" w:rsidR="002C4BF3" w:rsidRPr="00F41B1A" w:rsidRDefault="002C4BF3">
            <w:pPr>
              <w:pStyle w:val="TableParagraph"/>
              <w:spacing w:before="13"/>
              <w:ind w:left="111"/>
              <w:rPr>
                <w:sz w:val="24"/>
                <w:szCs w:val="24"/>
                <w:lang w:val="en-AU"/>
              </w:rPr>
            </w:pPr>
            <w:r w:rsidRPr="00F41B1A">
              <w:rPr>
                <w:sz w:val="24"/>
                <w:szCs w:val="24"/>
                <w:lang w:val="en-AU"/>
              </w:rPr>
              <w:lastRenderedPageBreak/>
              <w:t>The</w:t>
            </w:r>
            <w:r w:rsidRPr="00F41B1A">
              <w:rPr>
                <w:spacing w:val="-3"/>
                <w:sz w:val="24"/>
                <w:szCs w:val="24"/>
                <w:lang w:val="en-AU"/>
              </w:rPr>
              <w:t xml:space="preserve"> </w:t>
            </w:r>
            <w:r w:rsidRPr="00F41B1A">
              <w:rPr>
                <w:sz w:val="24"/>
                <w:szCs w:val="24"/>
                <w:lang w:val="en-AU"/>
              </w:rPr>
              <w:t>student</w:t>
            </w:r>
            <w:r w:rsidRPr="00F41B1A">
              <w:rPr>
                <w:spacing w:val="-2"/>
                <w:sz w:val="24"/>
                <w:szCs w:val="24"/>
                <w:lang w:val="en-AU"/>
              </w:rPr>
              <w:t xml:space="preserve"> </w:t>
            </w:r>
            <w:r w:rsidRPr="00F41B1A">
              <w:rPr>
                <w:sz w:val="24"/>
                <w:szCs w:val="24"/>
                <w:lang w:val="en-AU"/>
              </w:rPr>
              <w:t>|</w:t>
            </w:r>
            <w:r w:rsidRPr="00F41B1A">
              <w:rPr>
                <w:spacing w:val="-4"/>
                <w:sz w:val="24"/>
                <w:szCs w:val="24"/>
                <w:lang w:val="en-AU"/>
              </w:rPr>
              <w:t xml:space="preserve"> </w:t>
            </w:r>
            <w:r w:rsidRPr="00F41B1A">
              <w:rPr>
                <w:sz w:val="24"/>
                <w:szCs w:val="24"/>
                <w:lang w:val="en-AU"/>
              </w:rPr>
              <w:t>Explain</w:t>
            </w:r>
            <w:r w:rsidRPr="00F41B1A">
              <w:rPr>
                <w:spacing w:val="-4"/>
                <w:sz w:val="24"/>
                <w:szCs w:val="24"/>
                <w:lang w:val="en-AU"/>
              </w:rPr>
              <w:t xml:space="preserve"> </w:t>
            </w:r>
            <w:r w:rsidRPr="00F41B1A">
              <w:rPr>
                <w:sz w:val="24"/>
                <w:szCs w:val="24"/>
                <w:lang w:val="en-AU"/>
              </w:rPr>
              <w:t>your</w:t>
            </w:r>
            <w:r w:rsidRPr="00F41B1A">
              <w:rPr>
                <w:spacing w:val="-1"/>
                <w:sz w:val="24"/>
                <w:szCs w:val="24"/>
                <w:lang w:val="en-AU"/>
              </w:rPr>
              <w:t xml:space="preserve"> </w:t>
            </w:r>
            <w:r w:rsidRPr="00F41B1A">
              <w:rPr>
                <w:sz w:val="24"/>
                <w:szCs w:val="24"/>
                <w:lang w:val="en-AU"/>
              </w:rPr>
              <w:t>understanding</w:t>
            </w:r>
            <w:r w:rsidRPr="00F41B1A">
              <w:rPr>
                <w:spacing w:val="-2"/>
                <w:sz w:val="24"/>
                <w:szCs w:val="24"/>
                <w:lang w:val="en-AU"/>
              </w:rPr>
              <w:t xml:space="preserve"> </w:t>
            </w:r>
            <w:r w:rsidRPr="00F41B1A">
              <w:rPr>
                <w:sz w:val="24"/>
                <w:szCs w:val="24"/>
                <w:lang w:val="en-AU"/>
              </w:rPr>
              <w:t>of</w:t>
            </w:r>
            <w:r w:rsidRPr="00F41B1A">
              <w:rPr>
                <w:spacing w:val="-4"/>
                <w:sz w:val="24"/>
                <w:szCs w:val="24"/>
                <w:lang w:val="en-AU"/>
              </w:rPr>
              <w:t xml:space="preserve"> </w:t>
            </w:r>
            <w:r w:rsidRPr="00F41B1A">
              <w:rPr>
                <w:sz w:val="24"/>
                <w:szCs w:val="24"/>
                <w:lang w:val="en-AU"/>
              </w:rPr>
              <w:t>your</w:t>
            </w:r>
            <w:r w:rsidRPr="00F41B1A">
              <w:rPr>
                <w:spacing w:val="-5"/>
                <w:sz w:val="24"/>
                <w:szCs w:val="24"/>
                <w:lang w:val="en-AU"/>
              </w:rPr>
              <w:t xml:space="preserve"> </w:t>
            </w:r>
            <w:r w:rsidRPr="00F41B1A">
              <w:rPr>
                <w:sz w:val="24"/>
                <w:szCs w:val="24"/>
                <w:lang w:val="en-AU"/>
              </w:rPr>
              <w:t>competency</w:t>
            </w:r>
            <w:r w:rsidRPr="00F41B1A">
              <w:rPr>
                <w:spacing w:val="-2"/>
                <w:sz w:val="24"/>
                <w:szCs w:val="24"/>
                <w:lang w:val="en-AU"/>
              </w:rPr>
              <w:t xml:space="preserve"> </w:t>
            </w:r>
            <w:r w:rsidRPr="00F41B1A">
              <w:rPr>
                <w:sz w:val="24"/>
                <w:szCs w:val="24"/>
                <w:lang w:val="en-AU"/>
              </w:rPr>
              <w:t>when</w:t>
            </w:r>
            <w:r w:rsidRPr="00F41B1A">
              <w:rPr>
                <w:spacing w:val="-4"/>
                <w:sz w:val="24"/>
                <w:szCs w:val="24"/>
                <w:lang w:val="en-AU"/>
              </w:rPr>
              <w:t xml:space="preserve"> </w:t>
            </w:r>
            <w:r w:rsidRPr="00F41B1A">
              <w:rPr>
                <w:sz w:val="24"/>
                <w:szCs w:val="24"/>
                <w:lang w:val="en-AU"/>
              </w:rPr>
              <w:t>completing</w:t>
            </w:r>
            <w:r w:rsidRPr="00F41B1A">
              <w:rPr>
                <w:spacing w:val="-2"/>
                <w:sz w:val="24"/>
                <w:szCs w:val="24"/>
                <w:lang w:val="en-AU"/>
              </w:rPr>
              <w:t xml:space="preserve"> </w:t>
            </w:r>
            <w:r w:rsidRPr="00F41B1A">
              <w:rPr>
                <w:sz w:val="24"/>
                <w:szCs w:val="24"/>
                <w:lang w:val="en-AU"/>
              </w:rPr>
              <w:t>the</w:t>
            </w:r>
            <w:r w:rsidRPr="00F41B1A">
              <w:rPr>
                <w:spacing w:val="-2"/>
                <w:sz w:val="24"/>
                <w:szCs w:val="24"/>
                <w:lang w:val="en-AU"/>
              </w:rPr>
              <w:t xml:space="preserve"> </w:t>
            </w:r>
            <w:r w:rsidRPr="00F41B1A">
              <w:rPr>
                <w:sz w:val="24"/>
                <w:szCs w:val="24"/>
                <w:lang w:val="en-AU"/>
              </w:rPr>
              <w:t>following</w:t>
            </w:r>
            <w:r w:rsidRPr="00F41B1A">
              <w:rPr>
                <w:spacing w:val="-1"/>
                <w:sz w:val="24"/>
                <w:szCs w:val="24"/>
                <w:lang w:val="en-AU"/>
              </w:rPr>
              <w:t xml:space="preserve"> </w:t>
            </w:r>
            <w:r w:rsidRPr="00F41B1A">
              <w:rPr>
                <w:spacing w:val="-2"/>
                <w:sz w:val="24"/>
                <w:szCs w:val="24"/>
                <w:lang w:val="en-AU"/>
              </w:rPr>
              <w:t>tasks:</w:t>
            </w:r>
          </w:p>
        </w:tc>
      </w:tr>
      <w:tr w:rsidR="002C4BF3" w:rsidRPr="009D7629" w14:paraId="1F4A3D39" w14:textId="77777777">
        <w:trPr>
          <w:trHeight w:val="366"/>
        </w:trPr>
        <w:tc>
          <w:tcPr>
            <w:tcW w:w="6748" w:type="dxa"/>
            <w:tcBorders>
              <w:left w:val="single" w:sz="4" w:space="0" w:color="F36F20"/>
            </w:tcBorders>
          </w:tcPr>
          <w:p w14:paraId="64A112F1" w14:textId="77777777" w:rsidR="002C4BF3" w:rsidRPr="00F41B1A" w:rsidRDefault="002C4BF3">
            <w:pPr>
              <w:pStyle w:val="TableParagraph"/>
              <w:spacing w:before="4"/>
              <w:ind w:left="111"/>
              <w:rPr>
                <w:rFonts w:asciiTheme="minorHAnsi" w:hAnsiTheme="minorHAnsi" w:cstheme="minorBidi"/>
                <w:sz w:val="24"/>
                <w:szCs w:val="24"/>
                <w:lang w:val="en-AU"/>
              </w:rPr>
            </w:pPr>
            <w:r w:rsidRPr="00F41B1A">
              <w:rPr>
                <w:rFonts w:asciiTheme="minorHAnsi" w:hAnsiTheme="minorHAnsi" w:cstheme="minorBidi"/>
                <w:sz w:val="24"/>
                <w:szCs w:val="24"/>
                <w:lang w:val="en-AU"/>
              </w:rPr>
              <w:t>Key</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points</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to</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be</w:t>
            </w:r>
            <w:r w:rsidRPr="00F41B1A">
              <w:rPr>
                <w:rFonts w:asciiTheme="minorHAnsi" w:hAnsiTheme="minorHAnsi" w:cstheme="minorBidi"/>
                <w:spacing w:val="-2"/>
                <w:sz w:val="24"/>
                <w:szCs w:val="24"/>
                <w:lang w:val="en-AU"/>
              </w:rPr>
              <w:t xml:space="preserve"> </w:t>
            </w:r>
            <w:r w:rsidRPr="00F41B1A">
              <w:rPr>
                <w:rFonts w:asciiTheme="minorHAnsi" w:hAnsiTheme="minorHAnsi" w:cstheme="minorBidi"/>
                <w:sz w:val="24"/>
                <w:szCs w:val="24"/>
                <w:lang w:val="en-AU"/>
              </w:rPr>
              <w:t>addressed</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z w:val="24"/>
                <w:szCs w:val="24"/>
                <w:lang w:val="en-AU"/>
              </w:rPr>
              <w:t>by</w:t>
            </w:r>
            <w:r w:rsidRPr="00F41B1A">
              <w:rPr>
                <w:rFonts w:asciiTheme="minorHAnsi" w:hAnsiTheme="minorHAnsi" w:cstheme="minorBidi"/>
                <w:spacing w:val="-1"/>
                <w:sz w:val="24"/>
                <w:szCs w:val="24"/>
                <w:lang w:val="en-AU"/>
              </w:rPr>
              <w:t xml:space="preserve"> </w:t>
            </w:r>
            <w:r w:rsidRPr="00F41B1A">
              <w:rPr>
                <w:rFonts w:asciiTheme="minorHAnsi" w:hAnsiTheme="minorHAnsi" w:cstheme="minorBidi"/>
                <w:sz w:val="24"/>
                <w:szCs w:val="24"/>
                <w:lang w:val="en-AU"/>
              </w:rPr>
              <w:t>the</w:t>
            </w:r>
            <w:r w:rsidRPr="00F41B1A">
              <w:rPr>
                <w:rFonts w:asciiTheme="minorHAnsi" w:hAnsiTheme="minorHAnsi" w:cstheme="minorBidi"/>
                <w:spacing w:val="-2"/>
                <w:sz w:val="24"/>
                <w:szCs w:val="24"/>
                <w:lang w:val="en-AU"/>
              </w:rPr>
              <w:t xml:space="preserve"> student</w:t>
            </w:r>
          </w:p>
        </w:tc>
        <w:tc>
          <w:tcPr>
            <w:tcW w:w="6860" w:type="dxa"/>
          </w:tcPr>
          <w:p w14:paraId="12609BEB" w14:textId="77777777" w:rsidR="002C4BF3" w:rsidRPr="00F41B1A" w:rsidRDefault="002C4BF3">
            <w:pPr>
              <w:pStyle w:val="TableParagraph"/>
              <w:spacing w:before="4"/>
              <w:ind w:left="107"/>
              <w:rPr>
                <w:rFonts w:asciiTheme="minorHAnsi" w:hAnsiTheme="minorHAnsi" w:cstheme="minorBidi"/>
                <w:sz w:val="24"/>
                <w:szCs w:val="24"/>
                <w:lang w:val="en-AU"/>
              </w:rPr>
            </w:pPr>
            <w:r w:rsidRPr="00F41B1A">
              <w:rPr>
                <w:rFonts w:asciiTheme="minorHAnsi" w:hAnsiTheme="minorHAnsi" w:cstheme="minorBidi"/>
                <w:sz w:val="24"/>
                <w:szCs w:val="24"/>
                <w:lang w:val="en-AU"/>
              </w:rPr>
              <w:t>ASSESSOR’S</w:t>
            </w:r>
            <w:r w:rsidRPr="00F41B1A">
              <w:rPr>
                <w:rFonts w:asciiTheme="minorHAnsi" w:hAnsiTheme="minorHAnsi" w:cstheme="minorBidi"/>
                <w:spacing w:val="-4"/>
                <w:sz w:val="24"/>
                <w:szCs w:val="24"/>
                <w:lang w:val="en-AU"/>
              </w:rPr>
              <w:t xml:space="preserve"> </w:t>
            </w:r>
            <w:r w:rsidRPr="00F41B1A">
              <w:rPr>
                <w:rFonts w:asciiTheme="minorHAnsi" w:hAnsiTheme="minorHAnsi" w:cstheme="minorBidi"/>
                <w:spacing w:val="-2"/>
                <w:sz w:val="24"/>
                <w:szCs w:val="24"/>
                <w:lang w:val="en-AU"/>
              </w:rPr>
              <w:t>NOTES</w:t>
            </w:r>
          </w:p>
        </w:tc>
      </w:tr>
      <w:tr w:rsidR="002C4BF3" w:rsidRPr="009D7629" w14:paraId="5E16FE1C" w14:textId="77777777">
        <w:trPr>
          <w:trHeight w:val="366"/>
        </w:trPr>
        <w:tc>
          <w:tcPr>
            <w:tcW w:w="6748" w:type="dxa"/>
            <w:tcBorders>
              <w:left w:val="single" w:sz="4" w:space="0" w:color="F36F20"/>
            </w:tcBorders>
          </w:tcPr>
          <w:p w14:paraId="7E1B65AE" w14:textId="5355023D" w:rsidR="002C4BF3" w:rsidRPr="00A33210" w:rsidRDefault="00DF0667" w:rsidP="00646A8E">
            <w:pPr>
              <w:pStyle w:val="ListParagraph"/>
              <w:numPr>
                <w:ilvl w:val="0"/>
                <w:numId w:val="30"/>
              </w:numPr>
              <w:spacing w:after="160" w:line="259" w:lineRule="auto"/>
              <w:rPr>
                <w:rFonts w:cstheme="minorHAnsi"/>
                <w:iCs/>
              </w:rPr>
            </w:pPr>
            <w:commentRangeStart w:id="365"/>
            <w:r w:rsidRPr="00A33210">
              <w:rPr>
                <w:rFonts w:cstheme="minorHAnsi"/>
                <w:iCs/>
              </w:rPr>
              <w:t>How do you undertake self-evaluation in conjunction with supervisors and/or peers to ensure continuous improvement in your early childhood education practice?</w:t>
            </w:r>
            <w:commentRangeEnd w:id="365"/>
            <w:r w:rsidR="00341299">
              <w:rPr>
                <w:rStyle w:val="CommentReference"/>
              </w:rPr>
              <w:commentReference w:id="365"/>
            </w:r>
          </w:p>
        </w:tc>
        <w:tc>
          <w:tcPr>
            <w:tcW w:w="6860" w:type="dxa"/>
          </w:tcPr>
          <w:p>
            <w:r>
              <w:t>{{CHCPRP003_1}}</w:t>
            </w:r>
          </w:p>
        </w:tc>
      </w:tr>
      <w:tr w:rsidR="002C4BF3" w:rsidRPr="009D7629" w14:paraId="1A54CFB0" w14:textId="77777777">
        <w:trPr>
          <w:trHeight w:val="366"/>
        </w:trPr>
        <w:tc>
          <w:tcPr>
            <w:tcW w:w="6748" w:type="dxa"/>
            <w:tcBorders>
              <w:left w:val="single" w:sz="4" w:space="0" w:color="F36F20"/>
            </w:tcBorders>
          </w:tcPr>
          <w:p w14:paraId="331F7348" w14:textId="4D716482" w:rsidR="002C4BF3" w:rsidRPr="00A33210" w:rsidRDefault="006553C5" w:rsidP="00646A8E">
            <w:pPr>
              <w:pStyle w:val="ListParagraph"/>
              <w:numPr>
                <w:ilvl w:val="0"/>
                <w:numId w:val="30"/>
              </w:numPr>
              <w:rPr>
                <w:rFonts w:cstheme="minorHAnsi"/>
                <w:iCs/>
              </w:rPr>
            </w:pPr>
            <w:commentRangeStart w:id="366"/>
            <w:r w:rsidRPr="00A33210">
              <w:rPr>
                <w:rFonts w:cstheme="minorHAnsi"/>
                <w:iCs/>
              </w:rPr>
              <w:t>In what ways do you reflect on and recognise the effect of your values, beliefs, and behaviour in your professional practice within an early childhood education setting?</w:t>
            </w:r>
            <w:commentRangeEnd w:id="366"/>
            <w:r w:rsidR="00341299">
              <w:rPr>
                <w:rStyle w:val="CommentReference"/>
              </w:rPr>
              <w:commentReference w:id="366"/>
            </w:r>
          </w:p>
        </w:tc>
        <w:tc>
          <w:tcPr>
            <w:tcW w:w="6860" w:type="dxa"/>
          </w:tcPr>
          <w:p>
            <w:r>
              <w:t>{{CHCPRP003_2}}</w:t>
            </w:r>
          </w:p>
        </w:tc>
      </w:tr>
      <w:tr w:rsidR="002C4BF3" w:rsidRPr="009D7629" w14:paraId="43FB203E" w14:textId="77777777">
        <w:trPr>
          <w:trHeight w:val="366"/>
        </w:trPr>
        <w:tc>
          <w:tcPr>
            <w:tcW w:w="6748" w:type="dxa"/>
            <w:tcBorders>
              <w:left w:val="single" w:sz="4" w:space="0" w:color="F36F20"/>
            </w:tcBorders>
          </w:tcPr>
          <w:p w14:paraId="42B047B0" w14:textId="1B79A48A" w:rsidR="002C4BF3" w:rsidRPr="00A33210" w:rsidRDefault="006553C5" w:rsidP="00646A8E">
            <w:pPr>
              <w:pStyle w:val="ListParagraph"/>
              <w:numPr>
                <w:ilvl w:val="0"/>
                <w:numId w:val="30"/>
              </w:numPr>
              <w:rPr>
                <w:rFonts w:cstheme="minorHAnsi"/>
                <w:iCs/>
              </w:rPr>
            </w:pPr>
            <w:commentRangeStart w:id="367"/>
            <w:r w:rsidRPr="00A33210">
              <w:rPr>
                <w:rFonts w:cstheme="minorHAnsi"/>
                <w:iCs/>
              </w:rPr>
              <w:t>How do you share two-way, open, and evaluative feedback with co-workers or peers, and what methods do you use to ensure it is constructive and beneficial?</w:t>
            </w:r>
            <w:commentRangeEnd w:id="367"/>
            <w:r w:rsidR="00341299">
              <w:rPr>
                <w:rStyle w:val="CommentReference"/>
              </w:rPr>
              <w:commentReference w:id="367"/>
            </w:r>
          </w:p>
        </w:tc>
        <w:tc>
          <w:tcPr>
            <w:tcW w:w="6860" w:type="dxa"/>
          </w:tcPr>
          <w:p>
            <w:r>
              <w:t>{{CHCPRP003_3}}</w:t>
            </w:r>
          </w:p>
        </w:tc>
      </w:tr>
      <w:tr w:rsidR="002C4BF3" w:rsidRPr="009D7629" w14:paraId="7FA64253" w14:textId="77777777">
        <w:trPr>
          <w:trHeight w:val="366"/>
        </w:trPr>
        <w:tc>
          <w:tcPr>
            <w:tcW w:w="6748" w:type="dxa"/>
            <w:tcBorders>
              <w:left w:val="single" w:sz="4" w:space="0" w:color="F36F20"/>
            </w:tcBorders>
          </w:tcPr>
          <w:p w14:paraId="1410BF45" w14:textId="2D17B720" w:rsidR="002C4BF3" w:rsidRPr="00A33210" w:rsidRDefault="006553C5" w:rsidP="00646A8E">
            <w:pPr>
              <w:pStyle w:val="TableParagraph"/>
              <w:numPr>
                <w:ilvl w:val="0"/>
                <w:numId w:val="30"/>
              </w:numPr>
              <w:spacing w:before="4"/>
              <w:jc w:val="both"/>
              <w:rPr>
                <w:rFonts w:asciiTheme="minorHAnsi" w:hAnsiTheme="minorHAnsi" w:cstheme="minorHAnsi"/>
                <w:iCs/>
                <w:sz w:val="24"/>
                <w:szCs w:val="24"/>
                <w:lang w:val="en-AU"/>
              </w:rPr>
            </w:pPr>
            <w:commentRangeStart w:id="368"/>
            <w:r w:rsidRPr="00A33210">
              <w:rPr>
                <w:rFonts w:asciiTheme="minorHAnsi" w:hAnsiTheme="minorHAnsi" w:cstheme="minorHAnsi"/>
                <w:iCs/>
                <w:sz w:val="24"/>
                <w:szCs w:val="24"/>
                <w:lang w:val="en-AU"/>
              </w:rPr>
              <w:t>What strategies do you employ to actively seek and reflect on feedback from clients, organisations, or other relevant sources to enhance your practice in early childhood education?</w:t>
            </w:r>
            <w:commentRangeEnd w:id="368"/>
            <w:r w:rsidR="00341299">
              <w:rPr>
                <w:rStyle w:val="CommentReference"/>
                <w:rFonts w:asciiTheme="minorHAnsi" w:eastAsiaTheme="minorHAnsi" w:hAnsiTheme="minorHAnsi" w:cstheme="minorBidi"/>
                <w:lang w:val="en-AU"/>
              </w:rPr>
              <w:commentReference w:id="368"/>
            </w:r>
          </w:p>
        </w:tc>
        <w:tc>
          <w:tcPr>
            <w:tcW w:w="6860" w:type="dxa"/>
          </w:tcPr>
          <w:p>
            <w:r>
              <w:t>{{CHCPRP003_4}}</w:t>
            </w:r>
          </w:p>
        </w:tc>
      </w:tr>
      <w:tr w:rsidR="002C4BF3" w:rsidRPr="009D7629" w14:paraId="1A224578" w14:textId="77777777">
        <w:trPr>
          <w:trHeight w:val="366"/>
        </w:trPr>
        <w:tc>
          <w:tcPr>
            <w:tcW w:w="6748" w:type="dxa"/>
            <w:tcBorders>
              <w:left w:val="single" w:sz="4" w:space="0" w:color="F36F20"/>
            </w:tcBorders>
          </w:tcPr>
          <w:p w14:paraId="284B6BA1" w14:textId="1A5F9070" w:rsidR="002C4BF3" w:rsidRPr="00A33210" w:rsidRDefault="006553C5" w:rsidP="00646A8E">
            <w:pPr>
              <w:pStyle w:val="TableParagraph"/>
              <w:numPr>
                <w:ilvl w:val="0"/>
                <w:numId w:val="30"/>
              </w:numPr>
              <w:spacing w:before="4"/>
              <w:jc w:val="both"/>
              <w:rPr>
                <w:rFonts w:asciiTheme="minorHAnsi" w:eastAsiaTheme="minorHAnsi" w:hAnsiTheme="minorHAnsi" w:cstheme="minorHAnsi"/>
                <w:iCs/>
                <w:sz w:val="24"/>
                <w:szCs w:val="24"/>
                <w:lang w:val="en-AU"/>
              </w:rPr>
            </w:pPr>
            <w:commentRangeStart w:id="369"/>
            <w:r w:rsidRPr="00A33210">
              <w:rPr>
                <w:rFonts w:asciiTheme="minorHAnsi" w:eastAsiaTheme="minorHAnsi" w:hAnsiTheme="minorHAnsi" w:cstheme="minorHAnsi"/>
                <w:iCs/>
                <w:sz w:val="24"/>
                <w:szCs w:val="24"/>
                <w:lang w:val="en-AU"/>
              </w:rPr>
              <w:t>Based on your own evaluation and feedback from others, how do you determine the improvements needed in your practice, and what steps do you take to implement these changes?</w:t>
            </w:r>
            <w:commentRangeEnd w:id="369"/>
            <w:r w:rsidR="00341299">
              <w:rPr>
                <w:rStyle w:val="CommentReference"/>
                <w:rFonts w:asciiTheme="minorHAnsi" w:eastAsiaTheme="minorHAnsi" w:hAnsiTheme="minorHAnsi" w:cstheme="minorBidi"/>
                <w:lang w:val="en-AU"/>
              </w:rPr>
              <w:commentReference w:id="369"/>
            </w:r>
          </w:p>
        </w:tc>
        <w:tc>
          <w:tcPr>
            <w:tcW w:w="6860" w:type="dxa"/>
          </w:tcPr>
          <w:p>
            <w:r>
              <w:t>{{CHCPRP003_5}}</w:t>
            </w:r>
          </w:p>
        </w:tc>
      </w:tr>
      <w:tr w:rsidR="002C4BF3" w:rsidRPr="009D7629" w14:paraId="1D798472" w14:textId="77777777">
        <w:trPr>
          <w:trHeight w:val="366"/>
        </w:trPr>
        <w:tc>
          <w:tcPr>
            <w:tcW w:w="6748" w:type="dxa"/>
            <w:tcBorders>
              <w:left w:val="single" w:sz="4" w:space="0" w:color="F36F20"/>
            </w:tcBorders>
          </w:tcPr>
          <w:p w14:paraId="2FCFBAFA" w14:textId="3FE3C2AB" w:rsidR="002C4BF3" w:rsidRPr="00A33210" w:rsidRDefault="006553C5" w:rsidP="00646A8E">
            <w:pPr>
              <w:pStyle w:val="ListParagraph"/>
              <w:numPr>
                <w:ilvl w:val="0"/>
                <w:numId w:val="30"/>
              </w:numPr>
              <w:spacing w:after="160" w:line="259" w:lineRule="auto"/>
              <w:rPr>
                <w:rFonts w:cstheme="minorHAnsi"/>
                <w:iCs/>
              </w:rPr>
            </w:pPr>
            <w:commentRangeStart w:id="370"/>
            <w:r w:rsidRPr="00A33210">
              <w:rPr>
                <w:rFonts w:cstheme="minorHAnsi"/>
                <w:iCs/>
              </w:rPr>
              <w:t>How do you identify potential support networks, both internal and external to the organisation, and how do you utilise them to improve your practice and professional development?</w:t>
            </w:r>
            <w:commentRangeEnd w:id="370"/>
            <w:r w:rsidR="00341299">
              <w:rPr>
                <w:rStyle w:val="CommentReference"/>
              </w:rPr>
              <w:commentReference w:id="370"/>
            </w:r>
          </w:p>
        </w:tc>
        <w:tc>
          <w:tcPr>
            <w:tcW w:w="6860" w:type="dxa"/>
          </w:tcPr>
          <w:p>
            <w:r>
              <w:t>{{CHCPRP003_6}}</w:t>
            </w:r>
          </w:p>
        </w:tc>
      </w:tr>
      <w:tr w:rsidR="002C4BF3" w:rsidRPr="009D7629" w14:paraId="14D03809" w14:textId="77777777" w:rsidTr="006553C5">
        <w:trPr>
          <w:trHeight w:val="366"/>
        </w:trPr>
        <w:tc>
          <w:tcPr>
            <w:tcW w:w="6748" w:type="dxa"/>
            <w:tcBorders>
              <w:left w:val="single" w:sz="4" w:space="0" w:color="F36F20"/>
            </w:tcBorders>
          </w:tcPr>
          <w:p w14:paraId="59DABE2A" w14:textId="2CBD009C" w:rsidR="002C4BF3" w:rsidRPr="00A33210" w:rsidRDefault="00237D5D" w:rsidP="00646A8E">
            <w:pPr>
              <w:pStyle w:val="NormalWeb"/>
              <w:numPr>
                <w:ilvl w:val="0"/>
                <w:numId w:val="30"/>
              </w:numPr>
              <w:shd w:val="clear" w:color="auto" w:fill="FFFFFF"/>
              <w:jc w:val="both"/>
              <w:rPr>
                <w:rFonts w:asciiTheme="minorHAnsi" w:hAnsiTheme="minorHAnsi" w:cstheme="minorHAnsi"/>
                <w:iCs/>
              </w:rPr>
            </w:pPr>
            <w:commentRangeStart w:id="371"/>
            <w:r w:rsidRPr="00A33210">
              <w:rPr>
                <w:rFonts w:asciiTheme="minorHAnsi" w:hAnsiTheme="minorHAnsi" w:cstheme="minorHAnsi"/>
                <w:iCs/>
              </w:rPr>
              <w:t>When you identify a need for further training or specialist advice, how do you go about seeking these resources, and how do they contribute to your professional growth?</w:t>
            </w:r>
            <w:commentRangeEnd w:id="371"/>
            <w:r w:rsidR="00341299">
              <w:rPr>
                <w:rStyle w:val="CommentReference"/>
                <w:rFonts w:asciiTheme="minorHAnsi" w:eastAsiaTheme="minorHAnsi" w:hAnsiTheme="minorHAnsi" w:cstheme="minorBidi"/>
                <w:lang w:eastAsia="en-US"/>
              </w:rPr>
              <w:commentReference w:id="371"/>
            </w:r>
          </w:p>
        </w:tc>
        <w:tc>
          <w:tcPr>
            <w:tcW w:w="6860" w:type="dxa"/>
          </w:tcPr>
          <w:p>
            <w:r>
              <w:t>{{CHCPRP003_7}}</w:t>
            </w:r>
          </w:p>
        </w:tc>
      </w:tr>
      <w:tr w:rsidR="006553C5" w:rsidRPr="009D7629" w14:paraId="3D43816B" w14:textId="77777777" w:rsidTr="006553C5">
        <w:trPr>
          <w:trHeight w:val="366"/>
        </w:trPr>
        <w:tc>
          <w:tcPr>
            <w:tcW w:w="6748" w:type="dxa"/>
            <w:tcBorders>
              <w:left w:val="single" w:sz="4" w:space="0" w:color="F36F20"/>
            </w:tcBorders>
          </w:tcPr>
          <w:p w14:paraId="10FF59E5" w14:textId="4887301A" w:rsidR="006553C5" w:rsidRPr="00A33210" w:rsidRDefault="00237D5D" w:rsidP="00646A8E">
            <w:pPr>
              <w:pStyle w:val="NormalWeb"/>
              <w:numPr>
                <w:ilvl w:val="0"/>
                <w:numId w:val="30"/>
              </w:numPr>
              <w:shd w:val="clear" w:color="auto" w:fill="FFFFFF"/>
              <w:jc w:val="both"/>
              <w:rPr>
                <w:rFonts w:asciiTheme="minorHAnsi" w:hAnsiTheme="minorHAnsi" w:cstheme="minorHAnsi"/>
                <w:iCs/>
              </w:rPr>
            </w:pPr>
            <w:commentRangeStart w:id="372"/>
            <w:r w:rsidRPr="00A33210">
              <w:rPr>
                <w:rFonts w:asciiTheme="minorHAnsi" w:hAnsiTheme="minorHAnsi" w:cstheme="minorHAnsi"/>
                <w:iCs/>
              </w:rPr>
              <w:t xml:space="preserve">What steps do you take to recognise your self-care needs and identify requirements for additional support, and how do you </w:t>
            </w:r>
            <w:r w:rsidRPr="00A33210">
              <w:rPr>
                <w:rFonts w:asciiTheme="minorHAnsi" w:hAnsiTheme="minorHAnsi" w:cstheme="minorHAnsi"/>
                <w:iCs/>
              </w:rPr>
              <w:lastRenderedPageBreak/>
              <w:t>integrate these into your personal and professional development plan?</w:t>
            </w:r>
            <w:commentRangeEnd w:id="372"/>
            <w:r w:rsidR="00341299">
              <w:rPr>
                <w:rStyle w:val="CommentReference"/>
                <w:rFonts w:asciiTheme="minorHAnsi" w:eastAsiaTheme="minorHAnsi" w:hAnsiTheme="minorHAnsi" w:cstheme="minorBidi"/>
                <w:lang w:eastAsia="en-US"/>
              </w:rPr>
              <w:commentReference w:id="372"/>
            </w:r>
          </w:p>
        </w:tc>
        <w:tc>
          <w:tcPr>
            <w:tcW w:w="6860" w:type="dxa"/>
          </w:tcPr>
          <w:p>
            <w:r>
              <w:t>{{CHCPRP003_8}}</w:t>
            </w:r>
          </w:p>
        </w:tc>
      </w:tr>
      <w:tr w:rsidR="006553C5" w:rsidRPr="009D7629" w14:paraId="6ACC71F1" w14:textId="77777777" w:rsidTr="006553C5">
        <w:trPr>
          <w:trHeight w:val="366"/>
        </w:trPr>
        <w:tc>
          <w:tcPr>
            <w:tcW w:w="6748" w:type="dxa"/>
            <w:tcBorders>
              <w:left w:val="single" w:sz="4" w:space="0" w:color="F36F20"/>
            </w:tcBorders>
          </w:tcPr>
          <w:p w14:paraId="61C8BD89" w14:textId="73ABA3B6" w:rsidR="006553C5" w:rsidRPr="00A33210" w:rsidRDefault="00237D5D" w:rsidP="00646A8E">
            <w:pPr>
              <w:pStyle w:val="NormalWeb"/>
              <w:numPr>
                <w:ilvl w:val="0"/>
                <w:numId w:val="30"/>
              </w:numPr>
              <w:shd w:val="clear" w:color="auto" w:fill="FFFFFF"/>
              <w:jc w:val="both"/>
              <w:rPr>
                <w:rFonts w:asciiTheme="minorHAnsi" w:hAnsiTheme="minorHAnsi" w:cstheme="minorHAnsi"/>
                <w:iCs/>
              </w:rPr>
            </w:pPr>
            <w:commentRangeStart w:id="373"/>
            <w:r w:rsidRPr="00A33210">
              <w:rPr>
                <w:rFonts w:asciiTheme="minorHAnsi" w:hAnsiTheme="minorHAnsi" w:cstheme="minorHAnsi"/>
                <w:iCs/>
              </w:rPr>
              <w:t>How do you devise, document, and implement a self-development plan that sets realistic goals and targets for your professional growth in early childhood education?</w:t>
            </w:r>
            <w:commentRangeEnd w:id="373"/>
            <w:r w:rsidR="00341299">
              <w:rPr>
                <w:rStyle w:val="CommentReference"/>
                <w:rFonts w:asciiTheme="minorHAnsi" w:eastAsiaTheme="minorHAnsi" w:hAnsiTheme="minorHAnsi" w:cstheme="minorBidi"/>
                <w:lang w:eastAsia="en-US"/>
              </w:rPr>
              <w:commentReference w:id="373"/>
            </w:r>
          </w:p>
        </w:tc>
        <w:tc>
          <w:tcPr>
            <w:tcW w:w="6860" w:type="dxa"/>
          </w:tcPr>
          <w:p>
            <w:r>
              <w:t>{{CHCPRP003_9}}</w:t>
            </w:r>
          </w:p>
        </w:tc>
      </w:tr>
      <w:tr w:rsidR="006553C5" w:rsidRPr="009D7629" w14:paraId="21206415" w14:textId="77777777" w:rsidTr="006553C5">
        <w:trPr>
          <w:trHeight w:val="366"/>
        </w:trPr>
        <w:tc>
          <w:tcPr>
            <w:tcW w:w="6748" w:type="dxa"/>
            <w:tcBorders>
              <w:left w:val="single" w:sz="4" w:space="0" w:color="F36F20"/>
            </w:tcBorders>
          </w:tcPr>
          <w:p w14:paraId="403C1446" w14:textId="205F0F8E" w:rsidR="006553C5" w:rsidRPr="00A33210" w:rsidRDefault="00237D5D" w:rsidP="00646A8E">
            <w:pPr>
              <w:pStyle w:val="NormalWeb"/>
              <w:numPr>
                <w:ilvl w:val="0"/>
                <w:numId w:val="30"/>
              </w:numPr>
              <w:shd w:val="clear" w:color="auto" w:fill="FFFFFF"/>
              <w:jc w:val="both"/>
              <w:rPr>
                <w:rFonts w:asciiTheme="minorHAnsi" w:hAnsiTheme="minorHAnsi" w:cstheme="minorHAnsi"/>
                <w:iCs/>
              </w:rPr>
            </w:pPr>
            <w:commentRangeStart w:id="374"/>
            <w:r w:rsidRPr="00A33210">
              <w:rPr>
                <w:rFonts w:asciiTheme="minorHAnsi" w:hAnsiTheme="minorHAnsi" w:cstheme="minorHAnsi"/>
                <w:iCs/>
              </w:rPr>
              <w:t>How do you access and review information on current and emerging industry developments, and how do you use this information to improve your practice?</w:t>
            </w:r>
            <w:commentRangeEnd w:id="374"/>
            <w:r w:rsidR="00341299">
              <w:rPr>
                <w:rStyle w:val="CommentReference"/>
                <w:rFonts w:asciiTheme="minorHAnsi" w:eastAsiaTheme="minorHAnsi" w:hAnsiTheme="minorHAnsi" w:cstheme="minorBidi"/>
                <w:lang w:eastAsia="en-US"/>
              </w:rPr>
              <w:commentReference w:id="374"/>
            </w:r>
          </w:p>
        </w:tc>
        <w:tc>
          <w:tcPr>
            <w:tcW w:w="6860" w:type="dxa"/>
          </w:tcPr>
          <w:p>
            <w:r>
              <w:t>{{CHCPRP003_10}}</w:t>
            </w:r>
          </w:p>
        </w:tc>
      </w:tr>
      <w:tr w:rsidR="006553C5" w:rsidRPr="009D7629" w14:paraId="274158FB" w14:textId="77777777" w:rsidTr="006553C5">
        <w:trPr>
          <w:trHeight w:val="366"/>
        </w:trPr>
        <w:tc>
          <w:tcPr>
            <w:tcW w:w="6748" w:type="dxa"/>
            <w:tcBorders>
              <w:left w:val="single" w:sz="4" w:space="0" w:color="F36F20"/>
            </w:tcBorders>
          </w:tcPr>
          <w:p w14:paraId="66F02F1A" w14:textId="7228E9A0" w:rsidR="006553C5" w:rsidRPr="00A33210" w:rsidRDefault="00237D5D" w:rsidP="00646A8E">
            <w:pPr>
              <w:pStyle w:val="NormalWeb"/>
              <w:numPr>
                <w:ilvl w:val="0"/>
                <w:numId w:val="30"/>
              </w:numPr>
              <w:shd w:val="clear" w:color="auto" w:fill="FFFFFF"/>
              <w:jc w:val="both"/>
              <w:rPr>
                <w:rFonts w:asciiTheme="minorHAnsi" w:hAnsiTheme="minorHAnsi" w:cstheme="minorHAnsi"/>
                <w:iCs/>
              </w:rPr>
            </w:pPr>
            <w:commentRangeStart w:id="375"/>
            <w:r w:rsidRPr="00A33210">
              <w:rPr>
                <w:rFonts w:asciiTheme="minorHAnsi" w:hAnsiTheme="minorHAnsi" w:cstheme="minorHAnsi"/>
                <w:iCs/>
              </w:rPr>
              <w:t>In what ways do you assess and confirm your practice against ethical and legal requirements, and how do you address any gaps or opportunities for improvement?</w:t>
            </w:r>
            <w:commentRangeEnd w:id="375"/>
            <w:r w:rsidR="009C38B9">
              <w:rPr>
                <w:rStyle w:val="CommentReference"/>
                <w:rFonts w:asciiTheme="minorHAnsi" w:eastAsiaTheme="minorHAnsi" w:hAnsiTheme="minorHAnsi" w:cstheme="minorBidi"/>
                <w:lang w:eastAsia="en-US"/>
              </w:rPr>
              <w:commentReference w:id="375"/>
            </w:r>
          </w:p>
        </w:tc>
        <w:tc>
          <w:tcPr>
            <w:tcW w:w="6860" w:type="dxa"/>
          </w:tcPr>
          <w:p>
            <w:r>
              <w:t>{{CHCPRP003_11}}</w:t>
            </w:r>
          </w:p>
        </w:tc>
      </w:tr>
      <w:tr w:rsidR="006553C5" w:rsidRPr="009D7629" w14:paraId="5F2D85A1" w14:textId="77777777" w:rsidTr="006553C5">
        <w:trPr>
          <w:trHeight w:val="366"/>
        </w:trPr>
        <w:tc>
          <w:tcPr>
            <w:tcW w:w="6748" w:type="dxa"/>
            <w:tcBorders>
              <w:left w:val="single" w:sz="4" w:space="0" w:color="F36F20"/>
            </w:tcBorders>
          </w:tcPr>
          <w:p w14:paraId="123FE161" w14:textId="7E04830A" w:rsidR="006553C5" w:rsidRPr="00A33210" w:rsidRDefault="00237D5D" w:rsidP="00646A8E">
            <w:pPr>
              <w:pStyle w:val="NormalWeb"/>
              <w:numPr>
                <w:ilvl w:val="0"/>
                <w:numId w:val="30"/>
              </w:numPr>
              <w:shd w:val="clear" w:color="auto" w:fill="FFFFFF"/>
              <w:jc w:val="both"/>
              <w:rPr>
                <w:rFonts w:asciiTheme="minorHAnsi" w:hAnsiTheme="minorHAnsi" w:cstheme="minorHAnsi"/>
                <w:iCs/>
              </w:rPr>
            </w:pPr>
            <w:commentRangeStart w:id="376"/>
            <w:r w:rsidRPr="00A33210">
              <w:rPr>
                <w:rFonts w:asciiTheme="minorHAnsi" w:hAnsiTheme="minorHAnsi" w:cstheme="minorHAnsi"/>
                <w:iCs/>
              </w:rPr>
              <w:t>How do you identify and engage with opportunities to extend and expand your own expertise in early childhood education, and what methods do you use to stay current with industry developments?</w:t>
            </w:r>
            <w:commentRangeEnd w:id="376"/>
            <w:r w:rsidR="009C38B9">
              <w:rPr>
                <w:rStyle w:val="CommentReference"/>
                <w:rFonts w:asciiTheme="minorHAnsi" w:eastAsiaTheme="minorHAnsi" w:hAnsiTheme="minorHAnsi" w:cstheme="minorBidi"/>
                <w:lang w:eastAsia="en-US"/>
              </w:rPr>
              <w:commentReference w:id="376"/>
            </w:r>
          </w:p>
        </w:tc>
        <w:tc>
          <w:tcPr>
            <w:tcW w:w="6860" w:type="dxa"/>
          </w:tcPr>
          <w:p>
            <w:r>
              <w:t>{{CHCPRP003_12}}</w:t>
            </w:r>
          </w:p>
        </w:tc>
      </w:tr>
      <w:tr w:rsidR="006553C5" w:rsidRPr="009D7629" w14:paraId="2AE5EFFD" w14:textId="77777777" w:rsidTr="006553C5">
        <w:trPr>
          <w:trHeight w:val="366"/>
        </w:trPr>
        <w:tc>
          <w:tcPr>
            <w:tcW w:w="6748" w:type="dxa"/>
            <w:tcBorders>
              <w:left w:val="single" w:sz="4" w:space="0" w:color="F36F20"/>
            </w:tcBorders>
          </w:tcPr>
          <w:p w14:paraId="706C5211" w14:textId="5A9F362C" w:rsidR="006553C5" w:rsidRPr="00A33210" w:rsidRDefault="00A33210" w:rsidP="00646A8E">
            <w:pPr>
              <w:pStyle w:val="NormalWeb"/>
              <w:numPr>
                <w:ilvl w:val="0"/>
                <w:numId w:val="30"/>
              </w:numPr>
              <w:shd w:val="clear" w:color="auto" w:fill="FFFFFF"/>
              <w:jc w:val="both"/>
              <w:rPr>
                <w:rFonts w:asciiTheme="minorHAnsi" w:hAnsiTheme="minorHAnsi" w:cstheme="minorHAnsi"/>
                <w:iCs/>
              </w:rPr>
            </w:pPr>
            <w:commentRangeStart w:id="377"/>
            <w:r w:rsidRPr="00A33210">
              <w:rPr>
                <w:rFonts w:asciiTheme="minorHAnsi" w:hAnsiTheme="minorHAnsi" w:cstheme="minorHAnsi"/>
                <w:iCs/>
              </w:rPr>
              <w:t>How do you regularly participate in review processes as a commitment to upgrading your skills and knowledge, and what benefits does this bring to your practice?</w:t>
            </w:r>
            <w:commentRangeEnd w:id="377"/>
            <w:r w:rsidR="009C38B9">
              <w:rPr>
                <w:rStyle w:val="CommentReference"/>
                <w:rFonts w:asciiTheme="minorHAnsi" w:eastAsiaTheme="minorHAnsi" w:hAnsiTheme="minorHAnsi" w:cstheme="minorBidi"/>
                <w:lang w:eastAsia="en-US"/>
              </w:rPr>
              <w:commentReference w:id="377"/>
            </w:r>
          </w:p>
        </w:tc>
        <w:tc>
          <w:tcPr>
            <w:tcW w:w="6860" w:type="dxa"/>
          </w:tcPr>
          <w:p>
            <w:r>
              <w:t>{{CHCPRP003_13}}</w:t>
            </w:r>
          </w:p>
        </w:tc>
      </w:tr>
      <w:tr w:rsidR="006553C5" w:rsidRPr="009D7629" w14:paraId="73FAE759" w14:textId="77777777" w:rsidTr="006553C5">
        <w:trPr>
          <w:trHeight w:val="366"/>
        </w:trPr>
        <w:tc>
          <w:tcPr>
            <w:tcW w:w="6748" w:type="dxa"/>
            <w:tcBorders>
              <w:left w:val="single" w:sz="4" w:space="0" w:color="F36F20"/>
            </w:tcBorders>
          </w:tcPr>
          <w:p w14:paraId="5234867D" w14:textId="5FEB825B" w:rsidR="006553C5" w:rsidRPr="00A33210" w:rsidRDefault="00A33210" w:rsidP="00646A8E">
            <w:pPr>
              <w:pStyle w:val="NormalWeb"/>
              <w:numPr>
                <w:ilvl w:val="0"/>
                <w:numId w:val="30"/>
              </w:numPr>
              <w:shd w:val="clear" w:color="auto" w:fill="FFFFFF"/>
              <w:jc w:val="both"/>
              <w:rPr>
                <w:rFonts w:asciiTheme="minorHAnsi" w:hAnsiTheme="minorHAnsi" w:cstheme="minorHAnsi"/>
                <w:iCs/>
              </w:rPr>
            </w:pPr>
            <w:commentRangeStart w:id="378"/>
            <w:r w:rsidRPr="00A33210">
              <w:rPr>
                <w:rFonts w:asciiTheme="minorHAnsi" w:hAnsiTheme="minorHAnsi" w:cstheme="minorHAnsi"/>
                <w:iCs/>
              </w:rPr>
              <w:t>What are the legal and ethical considerations you take into account when reviewing and improving your own practice, including codes of practice and duty of care?</w:t>
            </w:r>
            <w:commentRangeEnd w:id="378"/>
            <w:r w:rsidR="009C38B9">
              <w:rPr>
                <w:rStyle w:val="CommentReference"/>
                <w:rFonts w:asciiTheme="minorHAnsi" w:eastAsiaTheme="minorHAnsi" w:hAnsiTheme="minorHAnsi" w:cstheme="minorBidi"/>
                <w:lang w:eastAsia="en-US"/>
              </w:rPr>
              <w:commentReference w:id="378"/>
            </w:r>
          </w:p>
        </w:tc>
        <w:tc>
          <w:tcPr>
            <w:tcW w:w="6860" w:type="dxa"/>
          </w:tcPr>
          <w:p>
            <w:r>
              <w:t>{{CHCPRP003_14}}</w:t>
            </w:r>
          </w:p>
        </w:tc>
      </w:tr>
      <w:tr w:rsidR="006553C5" w:rsidRPr="009D7629" w14:paraId="6E94AE00" w14:textId="77777777" w:rsidTr="006553C5">
        <w:trPr>
          <w:trHeight w:val="366"/>
        </w:trPr>
        <w:tc>
          <w:tcPr>
            <w:tcW w:w="6748" w:type="dxa"/>
            <w:tcBorders>
              <w:left w:val="single" w:sz="4" w:space="0" w:color="F36F20"/>
            </w:tcBorders>
          </w:tcPr>
          <w:p w14:paraId="7B8A3159" w14:textId="79520DD0" w:rsidR="006553C5" w:rsidRPr="00A33210" w:rsidRDefault="00A33210" w:rsidP="00646A8E">
            <w:pPr>
              <w:pStyle w:val="NormalWeb"/>
              <w:numPr>
                <w:ilvl w:val="0"/>
                <w:numId w:val="30"/>
              </w:numPr>
              <w:shd w:val="clear" w:color="auto" w:fill="FFFFFF"/>
              <w:jc w:val="both"/>
              <w:rPr>
                <w:rFonts w:asciiTheme="minorHAnsi" w:hAnsiTheme="minorHAnsi" w:cstheme="minorHAnsi"/>
                <w:iCs/>
              </w:rPr>
            </w:pPr>
            <w:commentRangeStart w:id="379"/>
            <w:r w:rsidRPr="00A33210">
              <w:rPr>
                <w:rFonts w:asciiTheme="minorHAnsi" w:hAnsiTheme="minorHAnsi" w:cstheme="minorHAnsi"/>
                <w:iCs/>
              </w:rPr>
              <w:t xml:space="preserve">How do you apply principles and techniques for creating a personal development plan, setting realistic goals, and </w:t>
            </w:r>
            <w:r w:rsidRPr="00A33210">
              <w:rPr>
                <w:rFonts w:asciiTheme="minorHAnsi" w:hAnsiTheme="minorHAnsi" w:cstheme="minorHAnsi"/>
                <w:iCs/>
              </w:rPr>
              <w:lastRenderedPageBreak/>
              <w:t>measuring progress and performance in your professional practice?</w:t>
            </w:r>
            <w:commentRangeEnd w:id="379"/>
            <w:r w:rsidR="009C38B9">
              <w:rPr>
                <w:rStyle w:val="CommentReference"/>
                <w:rFonts w:asciiTheme="minorHAnsi" w:eastAsiaTheme="minorHAnsi" w:hAnsiTheme="minorHAnsi" w:cstheme="minorBidi"/>
                <w:lang w:eastAsia="en-US"/>
              </w:rPr>
              <w:commentReference w:id="379"/>
            </w:r>
          </w:p>
        </w:tc>
        <w:tc>
          <w:tcPr>
            <w:tcW w:w="6860" w:type="dxa"/>
          </w:tcPr>
          <w:p>
            <w:r>
              <w:t>{{CHCPRP003_15}}</w:t>
            </w:r>
          </w:p>
        </w:tc>
      </w:tr>
      <w:tr w:rsidR="006553C5" w:rsidRPr="009D7629" w14:paraId="7A873A60" w14:textId="77777777" w:rsidTr="006553C5">
        <w:trPr>
          <w:trHeight w:val="366"/>
        </w:trPr>
        <w:tc>
          <w:tcPr>
            <w:tcW w:w="6748" w:type="dxa"/>
            <w:tcBorders>
              <w:left w:val="single" w:sz="4" w:space="0" w:color="F36F20"/>
            </w:tcBorders>
          </w:tcPr>
          <w:p w14:paraId="58E42950" w14:textId="16B69D0D" w:rsidR="006553C5" w:rsidRPr="0019529D" w:rsidRDefault="0062798E" w:rsidP="00646A8E">
            <w:pPr>
              <w:pStyle w:val="NormalWeb"/>
              <w:numPr>
                <w:ilvl w:val="0"/>
                <w:numId w:val="30"/>
              </w:numPr>
              <w:shd w:val="clear" w:color="auto" w:fill="FFFFFF"/>
              <w:jc w:val="both"/>
              <w:rPr>
                <w:rFonts w:asciiTheme="minorHAnsi" w:hAnsiTheme="minorHAnsi" w:cstheme="minorHAnsi"/>
                <w:iCs/>
              </w:rPr>
            </w:pPr>
            <w:commentRangeStart w:id="380"/>
            <w:r w:rsidRPr="0019529D">
              <w:rPr>
                <w:rFonts w:asciiTheme="minorHAnsi" w:hAnsiTheme="minorHAnsi" w:cstheme="minorHAnsi"/>
                <w:iCs/>
              </w:rPr>
              <w:t>How do you undertake a structured process to reflect on and improve your own practice in early childhood education, and how do you use this reflection to create a personal development plan that includes specific goals, timeframes, and ways of measuring progress</w:t>
            </w:r>
            <w:commentRangeEnd w:id="380"/>
            <w:r w:rsidR="009C38B9">
              <w:rPr>
                <w:rStyle w:val="CommentReference"/>
                <w:rFonts w:asciiTheme="minorHAnsi" w:eastAsiaTheme="minorHAnsi" w:hAnsiTheme="minorHAnsi" w:cstheme="minorBidi"/>
                <w:lang w:eastAsia="en-US"/>
              </w:rPr>
              <w:commentReference w:id="380"/>
            </w:r>
          </w:p>
        </w:tc>
        <w:tc>
          <w:tcPr>
            <w:tcW w:w="6860" w:type="dxa"/>
          </w:tcPr>
          <w:p>
            <w:r>
              <w:t>{{CHCPRP003_16}}</w:t>
            </w:r>
          </w:p>
        </w:tc>
      </w:tr>
      <w:tr w:rsidR="006553C5" w:rsidRPr="009D7629" w14:paraId="2DB7167B" w14:textId="77777777" w:rsidTr="006553C5">
        <w:trPr>
          <w:trHeight w:val="366"/>
        </w:trPr>
        <w:tc>
          <w:tcPr>
            <w:tcW w:w="6748" w:type="dxa"/>
            <w:tcBorders>
              <w:left w:val="single" w:sz="4" w:space="0" w:color="F36F20"/>
            </w:tcBorders>
          </w:tcPr>
          <w:p w14:paraId="30D771A2" w14:textId="244F292E" w:rsidR="006553C5" w:rsidRPr="0019529D" w:rsidRDefault="0019529D" w:rsidP="00646A8E">
            <w:pPr>
              <w:pStyle w:val="NormalWeb"/>
              <w:numPr>
                <w:ilvl w:val="0"/>
                <w:numId w:val="30"/>
              </w:numPr>
              <w:shd w:val="clear" w:color="auto" w:fill="FFFFFF"/>
              <w:jc w:val="both"/>
              <w:rPr>
                <w:rFonts w:asciiTheme="minorHAnsi" w:hAnsiTheme="minorHAnsi" w:cstheme="minorHAnsi"/>
                <w:iCs/>
              </w:rPr>
            </w:pPr>
            <w:commentRangeStart w:id="381"/>
            <w:r w:rsidRPr="0019529D">
              <w:rPr>
                <w:rFonts w:asciiTheme="minorHAnsi" w:hAnsiTheme="minorHAnsi" w:cstheme="minorHAnsi"/>
                <w:iCs/>
              </w:rPr>
              <w:t>What steps do you take to develop a personal development plan that includes goals, timeframes, and methods for measuring progress, and how does this plan help improve your practice in early childhood education?</w:t>
            </w:r>
            <w:commentRangeEnd w:id="381"/>
            <w:r w:rsidR="009C38B9">
              <w:rPr>
                <w:rStyle w:val="CommentReference"/>
                <w:rFonts w:asciiTheme="minorHAnsi" w:eastAsiaTheme="minorHAnsi" w:hAnsiTheme="minorHAnsi" w:cstheme="minorBidi"/>
                <w:lang w:eastAsia="en-US"/>
              </w:rPr>
              <w:commentReference w:id="381"/>
            </w:r>
          </w:p>
        </w:tc>
        <w:tc>
          <w:tcPr>
            <w:tcW w:w="6860" w:type="dxa"/>
          </w:tcPr>
          <w:p>
            <w:r>
              <w:t>{{CHCPRP003_17}}</w:t>
            </w:r>
          </w:p>
        </w:tc>
      </w:tr>
    </w:tbl>
    <w:p w14:paraId="7446BFD1" w14:textId="77777777" w:rsidR="0019529D" w:rsidRDefault="0019529D">
      <w:pPr>
        <w:spacing w:after="0"/>
        <w:jc w:val="left"/>
        <w:rPr>
          <w:b/>
          <w:bCs/>
          <w:color w:val="4472C4" w:themeColor="accent1"/>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67"/>
        <w:gridCol w:w="1016"/>
        <w:gridCol w:w="5961"/>
      </w:tblGrid>
      <w:tr w:rsidR="00B13191" w:rsidRPr="00581B8E" w14:paraId="57DC6695" w14:textId="77777777" w:rsidTr="2353537F">
        <w:trPr>
          <w:trHeight w:val="285"/>
        </w:trPr>
        <w:tc>
          <w:tcPr>
            <w:tcW w:w="14370" w:type="dxa"/>
            <w:gridSpan w:val="3"/>
            <w:tcBorders>
              <w:top w:val="single" w:sz="6" w:space="0" w:color="F37021"/>
              <w:left w:val="single" w:sz="6" w:space="0" w:color="F37021"/>
              <w:bottom w:val="nil"/>
              <w:right w:val="single" w:sz="6" w:space="0" w:color="F37021"/>
            </w:tcBorders>
            <w:shd w:val="clear" w:color="auto" w:fill="F37021"/>
            <w:hideMark/>
          </w:tcPr>
          <w:p w14:paraId="7AACF268" w14:textId="77777777" w:rsidR="00B13191" w:rsidRPr="00581B8E" w:rsidRDefault="00B13191" w:rsidP="00E17653">
            <w:pPr>
              <w:spacing w:after="0"/>
              <w:jc w:val="center"/>
              <w:textAlignment w:val="baseline"/>
              <w:rPr>
                <w:rFonts w:ascii="Segoe UI" w:eastAsia="Times New Roman" w:hAnsi="Segoe UI" w:cs="Segoe UI"/>
                <w:sz w:val="18"/>
                <w:szCs w:val="18"/>
                <w:lang w:eastAsia="en-AU"/>
              </w:rPr>
            </w:pPr>
            <w:r w:rsidRPr="002F53BC">
              <w:rPr>
                <w:rFonts w:ascii="Calibri Light" w:eastAsia="Times New Roman" w:hAnsi="Calibri Light" w:cs="Calibri Light"/>
                <w:b/>
                <w:bCs/>
                <w:smallCaps/>
                <w:color w:val="FFFFFF"/>
                <w:sz w:val="32"/>
                <w:szCs w:val="32"/>
                <w:lang w:eastAsia="en-AU"/>
              </w:rPr>
              <w:t>CHCPRP003 Reflect on and improve own professional practice</w:t>
            </w:r>
            <w:r>
              <w:rPr>
                <w:rFonts w:ascii="Calibri Light" w:eastAsia="Times New Roman" w:hAnsi="Calibri Light" w:cs="Calibri Light"/>
                <w:b/>
                <w:bCs/>
                <w:smallCaps/>
                <w:color w:val="FFFFFF"/>
                <w:sz w:val="32"/>
                <w:szCs w:val="32"/>
                <w:lang w:eastAsia="en-AU"/>
              </w:rPr>
              <w:t xml:space="preserve"> </w:t>
            </w:r>
            <w:r w:rsidRPr="00581B8E">
              <w:rPr>
                <w:rFonts w:ascii="Calibri Light" w:eastAsia="Times New Roman" w:hAnsi="Calibri Light" w:cs="Calibri Light"/>
                <w:b/>
                <w:bCs/>
                <w:smallCaps/>
                <w:color w:val="FFFFFF"/>
                <w:sz w:val="32"/>
                <w:szCs w:val="32"/>
                <w:lang w:eastAsia="en-AU"/>
              </w:rPr>
              <w:t>Assessment Criteria </w:t>
            </w:r>
            <w:r w:rsidRPr="00581B8E">
              <w:rPr>
                <w:rFonts w:ascii="Calibri Light" w:eastAsia="Times New Roman" w:hAnsi="Calibri Light" w:cs="Calibri Light"/>
                <w:color w:val="FFFFFF"/>
                <w:sz w:val="32"/>
                <w:szCs w:val="32"/>
                <w:lang w:eastAsia="en-AU"/>
              </w:rPr>
              <w:t> </w:t>
            </w:r>
          </w:p>
        </w:tc>
      </w:tr>
      <w:tr w:rsidR="00B13191" w:rsidRPr="00581B8E" w14:paraId="7E37DCCC"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3D58441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Did the student respond to all the above Competency Conversations and Assessment Conditions Checklist accurately, and were the responses current and sufficient in relation to the unit? If yes, please tick "Satisfactory" below; if no, please tick "Not Satisfactory" below.</w:t>
            </w:r>
            <w:r w:rsidRPr="00581B8E">
              <w:rPr>
                <w:rFonts w:ascii="Calibri" w:eastAsia="Times New Roman" w:hAnsi="Calibri" w:cs="Calibri"/>
                <w:color w:val="000000"/>
                <w:lang w:eastAsia="en-AU"/>
              </w:rPr>
              <w:t>   </w:t>
            </w:r>
          </w:p>
        </w:tc>
      </w:tr>
      <w:tr w:rsidR="00B13191" w:rsidRPr="00581B8E" w14:paraId="120FC45A" w14:textId="77777777" w:rsidTr="2353537F">
        <w:trPr>
          <w:trHeight w:val="285"/>
        </w:trPr>
        <w:tc>
          <w:tcPr>
            <w:tcW w:w="6735" w:type="dxa"/>
            <w:tcBorders>
              <w:top w:val="single" w:sz="6" w:space="0" w:color="ED7D31" w:themeColor="accent2"/>
              <w:left w:val="single" w:sz="6" w:space="0" w:color="F37021"/>
              <w:bottom w:val="nil"/>
              <w:right w:val="nil"/>
            </w:tcBorders>
            <w:shd w:val="clear" w:color="auto" w:fill="FFFFFF" w:themeFill="background1"/>
            <w:hideMark/>
          </w:tcPr>
          <w:p w14:paraId="401E66C9"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p w14:paraId="6959FD6A"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Satisfactory  </w:t>
            </w:r>
          </w:p>
          <w:p w14:paraId="3C5BC7E4" w14:textId="77777777" w:rsidR="00B13191" w:rsidRPr="00581B8E" w:rsidRDefault="00B13191" w:rsidP="00E17653">
            <w:pPr>
              <w:spacing w:after="0"/>
              <w:ind w:left="42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000000"/>
                <w:lang w:eastAsia="en-AU"/>
              </w:rPr>
              <w:t>☐</w:t>
            </w:r>
            <w:r w:rsidRPr="00581B8E">
              <w:rPr>
                <w:rFonts w:ascii="Calibri" w:eastAsia="Times New Roman" w:hAnsi="Calibri" w:cs="Calibri"/>
                <w:b/>
                <w:bCs/>
                <w:color w:val="000000"/>
                <w:lang w:eastAsia="en-AU"/>
              </w:rPr>
              <w:t xml:space="preserve">     </w:t>
            </w:r>
            <w:r w:rsidRPr="00581B8E">
              <w:rPr>
                <w:rFonts w:ascii="Calibri" w:eastAsia="Times New Roman" w:hAnsi="Calibri" w:cs="Calibri"/>
                <w:color w:val="000000"/>
                <w:lang w:eastAsia="en-AU"/>
              </w:rPr>
              <w:t>Not Satisfactory   </w:t>
            </w:r>
          </w:p>
        </w:tc>
        <w:tc>
          <w:tcPr>
            <w:tcW w:w="7635" w:type="dxa"/>
            <w:gridSpan w:val="2"/>
            <w:tcBorders>
              <w:top w:val="nil"/>
              <w:left w:val="nil"/>
              <w:bottom w:val="nil"/>
              <w:right w:val="single" w:sz="6" w:space="0" w:color="F37021"/>
            </w:tcBorders>
            <w:hideMark/>
          </w:tcPr>
          <w:p w14:paraId="28103D6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6745E045" w14:textId="77777777" w:rsidTr="2353537F">
        <w:trPr>
          <w:trHeight w:val="285"/>
        </w:trPr>
        <w:tc>
          <w:tcPr>
            <w:tcW w:w="6735" w:type="dxa"/>
            <w:tcBorders>
              <w:top w:val="nil"/>
              <w:left w:val="single" w:sz="6" w:space="0" w:color="F37021"/>
              <w:bottom w:val="nil"/>
              <w:right w:val="nil"/>
            </w:tcBorders>
            <w:shd w:val="clear" w:color="auto" w:fill="FFFFFF" w:themeFill="background1"/>
            <w:hideMark/>
          </w:tcPr>
          <w:p w14:paraId="01EC6BD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Comments:  </w:t>
            </w:r>
          </w:p>
        </w:tc>
        <w:tc>
          <w:tcPr>
            <w:tcW w:w="7635" w:type="dxa"/>
            <w:gridSpan w:val="2"/>
            <w:tcBorders>
              <w:top w:val="nil"/>
              <w:left w:val="nil"/>
              <w:bottom w:val="single" w:sz="6" w:space="0" w:color="ED7D31" w:themeColor="accent2"/>
              <w:right w:val="single" w:sz="6" w:space="0" w:color="F37021"/>
            </w:tcBorders>
            <w:hideMark/>
          </w:tcPr>
          <w:p w14:paraId="65F0F07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06F14E8D"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EB99C24"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Cross Checking Sections:</w:t>
            </w:r>
            <w:r w:rsidRPr="00581B8E">
              <w:rPr>
                <w:rFonts w:ascii="Calibri" w:eastAsia="Times New Roman" w:hAnsi="Calibri" w:cs="Calibri"/>
                <w:color w:val="000000"/>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31A8128E"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Satisfactory?                                           Notes</w:t>
            </w:r>
            <w:r w:rsidRPr="00581B8E">
              <w:rPr>
                <w:rFonts w:ascii="Calibri" w:eastAsia="Times New Roman" w:hAnsi="Calibri" w:cs="Calibri"/>
                <w:lang w:eastAsia="en-AU"/>
              </w:rPr>
              <w:t>  </w:t>
            </w:r>
          </w:p>
          <w:p w14:paraId="17DCA6A2"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1A0FFAE8"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25F2573"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Section A: </w:t>
            </w:r>
            <w:r w:rsidRPr="00581B8E">
              <w:rPr>
                <w:rFonts w:ascii="Calibri" w:eastAsia="Times New Roman" w:hAnsi="Calibri" w:cs="Calibri"/>
                <w:color w:val="000000"/>
                <w:lang w:eastAsia="en-AU"/>
              </w:rPr>
              <w:t>Are the student's responses in Section C (Competency Conversation) consistent with their self-assessment provided in Section A (Self-Reflection Questionnaire)?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72CAFC0"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185F4613" w14:textId="77777777" w:rsidR="00B13191" w:rsidRPr="00581B8E" w:rsidRDefault="00B13191" w:rsidP="00E17653">
            <w:pPr>
              <w:spacing w:after="0"/>
              <w:ind w:left="6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tc>
      </w:tr>
      <w:tr w:rsidR="00B13191" w:rsidRPr="00581B8E" w14:paraId="03BFD128" w14:textId="77777777" w:rsidTr="2353537F">
        <w:trPr>
          <w:trHeight w:val="285"/>
        </w:trPr>
        <w:tc>
          <w:tcPr>
            <w:tcW w:w="6735" w:type="dxa"/>
            <w:tcBorders>
              <w:top w:val="single" w:sz="6" w:space="0" w:color="ED7D31" w:themeColor="accent2"/>
              <w:left w:val="single" w:sz="6" w:space="0" w:color="F37021"/>
              <w:bottom w:val="single" w:sz="6" w:space="0" w:color="ED7D31" w:themeColor="accent2"/>
              <w:right w:val="single" w:sz="6" w:space="0" w:color="ED7D31" w:themeColor="accent2"/>
            </w:tcBorders>
            <w:shd w:val="clear" w:color="auto" w:fill="FFFFFF" w:themeFill="background1"/>
            <w:hideMark/>
          </w:tcPr>
          <w:p w14:paraId="72194C0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lastRenderedPageBreak/>
              <w:t xml:space="preserve">Checking Section C against Section B: </w:t>
            </w:r>
            <w:r w:rsidRPr="00581B8E">
              <w:rPr>
                <w:rFonts w:ascii="Calibri" w:eastAsia="Times New Roman" w:hAnsi="Calibri" w:cs="Calibri"/>
                <w:color w:val="000000"/>
                <w:lang w:eastAsia="en-AU"/>
              </w:rPr>
              <w:t>Does the student’s description match the evidence provided in Section B e.g. adhering to workplace policies and procedures provided?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4F85A545"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552218E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lang w:eastAsia="en-AU"/>
              </w:rPr>
              <w:t> </w:t>
            </w:r>
            <w:r w:rsidRPr="00581B8E">
              <w:rPr>
                <w:rFonts w:ascii="Calibri" w:eastAsia="Times New Roman" w:hAnsi="Calibri" w:cs="Calibri"/>
                <w:lang w:eastAsia="en-AU"/>
              </w:rPr>
              <w:t>  </w:t>
            </w:r>
          </w:p>
          <w:p w14:paraId="1822A27A"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3E866FCB" w14:textId="77777777" w:rsidTr="2353537F">
        <w:trPr>
          <w:trHeight w:val="285"/>
        </w:trPr>
        <w:tc>
          <w:tcPr>
            <w:tcW w:w="6735" w:type="dxa"/>
            <w:tcBorders>
              <w:top w:val="single" w:sz="6" w:space="0" w:color="ED7D31" w:themeColor="accent2"/>
              <w:left w:val="single" w:sz="6" w:space="0" w:color="ED7D31" w:themeColor="accent2"/>
              <w:bottom w:val="single" w:sz="6" w:space="0" w:color="ED7D31" w:themeColor="accent2"/>
              <w:right w:val="single" w:sz="6" w:space="0" w:color="ED7D31" w:themeColor="accent2"/>
            </w:tcBorders>
            <w:shd w:val="clear" w:color="auto" w:fill="FFFFFF" w:themeFill="background1"/>
            <w:hideMark/>
          </w:tcPr>
          <w:p w14:paraId="70C78CCC"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xml:space="preserve">Checking Section C against ACC: </w:t>
            </w:r>
            <w:r w:rsidRPr="00581B8E">
              <w:rPr>
                <w:rFonts w:ascii="Calibri" w:eastAsia="Times New Roman" w:hAnsi="Calibri" w:cs="Calibri"/>
                <w:color w:val="000000"/>
                <w:lang w:eastAsia="en-AU"/>
              </w:rPr>
              <w:t>Has the student mentioned all mandatory items on the ACC list during their Competency Conversations (CC) responses?  </w:t>
            </w:r>
          </w:p>
          <w:p w14:paraId="327160D3" w14:textId="77777777" w:rsidR="00B13191" w:rsidRPr="00581B8E" w:rsidRDefault="5841E0FA" w:rsidP="00646A8E">
            <w:pPr>
              <w:numPr>
                <w:ilvl w:val="0"/>
                <w:numId w:val="52"/>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Cross-check the student's responses with the ACC list to ensure all mandatory items have been addressed.  </w:t>
            </w:r>
          </w:p>
          <w:p w14:paraId="429C5C17" w14:textId="77777777" w:rsidR="00B13191" w:rsidRPr="00581B8E" w:rsidRDefault="5841E0FA" w:rsidP="00646A8E">
            <w:pPr>
              <w:numPr>
                <w:ilvl w:val="0"/>
                <w:numId w:val="53"/>
              </w:numPr>
              <w:spacing w:after="0"/>
              <w:ind w:left="450" w:firstLine="360"/>
              <w:jc w:val="left"/>
              <w:textAlignment w:val="baseline"/>
              <w:rPr>
                <w:rFonts w:ascii="Calibri" w:eastAsia="Times New Roman" w:hAnsi="Calibri" w:cs="Calibri"/>
                <w:lang w:eastAsia="en-AU"/>
              </w:rPr>
            </w:pPr>
            <w:r w:rsidRPr="2353537F">
              <w:rPr>
                <w:rFonts w:ascii="Calibri" w:eastAsia="Times New Roman" w:hAnsi="Calibri" w:cs="Calibri"/>
                <w:color w:val="000000" w:themeColor="text1"/>
                <w:lang w:eastAsia="en-AU"/>
              </w:rPr>
              <w:t>If any item is missing, do not tick or check it off on the ACC list. Instead, mark the item as Not Satisfactory and provide feedback to the student for further clarification or evidence</w:t>
            </w:r>
            <w:r w:rsidRPr="2353537F">
              <w:rPr>
                <w:rFonts w:ascii="Calibri" w:eastAsia="Times New Roman" w:hAnsi="Calibri" w:cs="Calibri"/>
                <w:b/>
                <w:bCs/>
                <w:color w:val="000000" w:themeColor="text1"/>
                <w:lang w:eastAsia="en-AU"/>
              </w:rPr>
              <w:t>.</w:t>
            </w:r>
            <w:r w:rsidRPr="2353537F">
              <w:rPr>
                <w:rFonts w:ascii="Calibri" w:eastAsia="Times New Roman" w:hAnsi="Calibri" w:cs="Calibri"/>
                <w:color w:val="000000" w:themeColor="text1"/>
                <w:lang w:eastAsia="en-AU"/>
              </w:rPr>
              <w:t>  </w:t>
            </w:r>
          </w:p>
        </w:tc>
        <w:tc>
          <w:tcPr>
            <w:tcW w:w="7635" w:type="dxa"/>
            <w:gridSpan w:val="2"/>
            <w:tcBorders>
              <w:top w:val="single" w:sz="6" w:space="0" w:color="ED7D31" w:themeColor="accent2"/>
              <w:left w:val="single" w:sz="6" w:space="0" w:color="ED7D31" w:themeColor="accent2"/>
              <w:bottom w:val="single" w:sz="6" w:space="0" w:color="ED7D31" w:themeColor="accent2"/>
              <w:right w:val="single" w:sz="6" w:space="0" w:color="ED7D31" w:themeColor="accent2"/>
            </w:tcBorders>
            <w:hideMark/>
          </w:tcPr>
          <w:p w14:paraId="0385A53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MS Gothic" w:eastAsia="MS Gothic" w:hAnsi="MS Gothic" w:cs="Segoe UI" w:hint="eastAsia"/>
                <w:color w:val="2B579A"/>
                <w:lang w:eastAsia="en-AU"/>
              </w:rPr>
              <w:t>☐</w:t>
            </w:r>
            <w:r w:rsidRPr="00581B8E">
              <w:rPr>
                <w:rFonts w:ascii="Calibri" w:eastAsia="Times New Roman" w:hAnsi="Calibri" w:cs="Calibri"/>
                <w:lang w:eastAsia="en-AU"/>
              </w:rPr>
              <w:t xml:space="preserve">     </w:t>
            </w:r>
            <w:proofErr w:type="gramStart"/>
            <w:r w:rsidRPr="00581B8E">
              <w:rPr>
                <w:rFonts w:ascii="Calibri" w:eastAsia="Times New Roman" w:hAnsi="Calibri" w:cs="Calibri"/>
                <w:lang w:eastAsia="en-AU"/>
              </w:rPr>
              <w:t xml:space="preserve">Yes  </w:t>
            </w:r>
            <w:r w:rsidRPr="00581B8E">
              <w:rPr>
                <w:rFonts w:ascii="MS Gothic" w:eastAsia="MS Gothic" w:hAnsi="MS Gothic" w:cs="Segoe UI" w:hint="eastAsia"/>
                <w:color w:val="2B579A"/>
                <w:lang w:eastAsia="en-AU"/>
              </w:rPr>
              <w:t>☐</w:t>
            </w:r>
            <w:proofErr w:type="gramEnd"/>
            <w:r w:rsidRPr="00581B8E">
              <w:rPr>
                <w:rFonts w:ascii="Calibri" w:eastAsia="Times New Roman" w:hAnsi="Calibri" w:cs="Calibri"/>
                <w:lang w:eastAsia="en-AU"/>
              </w:rPr>
              <w:t>     No  </w:t>
            </w:r>
          </w:p>
          <w:p w14:paraId="3920E88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2B579A"/>
                <w:lang w:eastAsia="en-AU"/>
              </w:rPr>
              <w:t>   </w:t>
            </w:r>
          </w:p>
        </w:tc>
      </w:tr>
      <w:tr w:rsidR="00B13191" w:rsidRPr="00581B8E" w14:paraId="0FE6F52A" w14:textId="77777777" w:rsidTr="2353537F">
        <w:trPr>
          <w:trHeight w:val="285"/>
        </w:trPr>
        <w:tc>
          <w:tcPr>
            <w:tcW w:w="14370" w:type="dxa"/>
            <w:gridSpan w:val="3"/>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467BA14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Assessor please sign, insert your name, and date to indicate that you have assessed the above.</w:t>
            </w:r>
            <w:r w:rsidRPr="00581B8E">
              <w:rPr>
                <w:rFonts w:ascii="Calibri" w:eastAsia="Times New Roman" w:hAnsi="Calibri" w:cs="Calibri"/>
                <w:color w:val="000000"/>
                <w:lang w:eastAsia="en-AU"/>
              </w:rPr>
              <w:t>  </w:t>
            </w:r>
          </w:p>
        </w:tc>
      </w:tr>
      <w:tr w:rsidR="00B13191" w:rsidRPr="00581B8E" w14:paraId="1A4456DE" w14:textId="77777777" w:rsidTr="2353537F">
        <w:trPr>
          <w:trHeight w:val="285"/>
        </w:trPr>
        <w:tc>
          <w:tcPr>
            <w:tcW w:w="8235" w:type="dxa"/>
            <w:gridSpan w:val="2"/>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2A5813F7"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Signature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1002BE0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p w14:paraId="5441D1F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nil"/>
              <w:left w:val="nil"/>
              <w:bottom w:val="single" w:sz="6" w:space="0" w:color="ED7D31" w:themeColor="accent2"/>
              <w:right w:val="single" w:sz="6" w:space="0" w:color="F37021"/>
            </w:tcBorders>
            <w:hideMark/>
          </w:tcPr>
          <w:p w14:paraId="7C20B104"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Date   </w:t>
            </w:r>
          </w:p>
          <w:p w14:paraId="0D33E0D1"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r w:rsidR="00B13191" w:rsidRPr="00581B8E" w14:paraId="30CBE747" w14:textId="77777777" w:rsidTr="2353537F">
        <w:trPr>
          <w:trHeight w:val="285"/>
        </w:trPr>
        <w:tc>
          <w:tcPr>
            <w:tcW w:w="8235" w:type="dxa"/>
            <w:gridSpan w:val="2"/>
            <w:tcBorders>
              <w:top w:val="single" w:sz="6" w:space="0" w:color="ED7D31" w:themeColor="accent2"/>
              <w:left w:val="single" w:sz="6" w:space="0" w:color="F37021"/>
              <w:bottom w:val="single" w:sz="6" w:space="0" w:color="F37021"/>
              <w:right w:val="nil"/>
            </w:tcBorders>
            <w:shd w:val="clear" w:color="auto" w:fill="FFFFFF" w:themeFill="background1"/>
            <w:hideMark/>
          </w:tcPr>
          <w:p w14:paraId="4AC54B2E"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color w:val="000000"/>
                <w:lang w:eastAsia="en-AU"/>
              </w:rPr>
              <w:t>Assessor Name</w:t>
            </w:r>
            <w:r w:rsidRPr="00581B8E">
              <w:rPr>
                <w:rFonts w:ascii="Calibri" w:eastAsia="Times New Roman" w:hAnsi="Calibri" w:cs="Calibri"/>
                <w:b/>
                <w:bCs/>
                <w:color w:val="000000"/>
                <w:lang w:eastAsia="en-AU"/>
              </w:rPr>
              <w:t>                                                                                                                                                </w:t>
            </w:r>
            <w:r w:rsidRPr="00581B8E">
              <w:rPr>
                <w:rFonts w:ascii="Calibri" w:eastAsia="Times New Roman" w:hAnsi="Calibri" w:cs="Calibri"/>
                <w:color w:val="000000"/>
                <w:lang w:eastAsia="en-AU"/>
              </w:rPr>
              <w:t>  </w:t>
            </w:r>
          </w:p>
        </w:tc>
        <w:tc>
          <w:tcPr>
            <w:tcW w:w="6135" w:type="dxa"/>
            <w:tcBorders>
              <w:top w:val="single" w:sz="6" w:space="0" w:color="ED7D31" w:themeColor="accent2"/>
              <w:left w:val="nil"/>
              <w:bottom w:val="single" w:sz="6" w:space="0" w:color="F37021"/>
              <w:right w:val="single" w:sz="6" w:space="0" w:color="F37021"/>
            </w:tcBorders>
            <w:hideMark/>
          </w:tcPr>
          <w:p w14:paraId="0DE1F6F6" w14:textId="77777777" w:rsidR="00B13191" w:rsidRPr="00581B8E" w:rsidRDefault="00B13191" w:rsidP="00E17653">
            <w:pPr>
              <w:spacing w:after="0"/>
              <w:textAlignment w:val="baseline"/>
              <w:rPr>
                <w:rFonts w:ascii="Segoe UI" w:eastAsia="Times New Roman" w:hAnsi="Segoe UI" w:cs="Segoe UI"/>
                <w:sz w:val="18"/>
                <w:szCs w:val="18"/>
                <w:lang w:eastAsia="en-AU"/>
              </w:rPr>
            </w:pPr>
            <w:r w:rsidRPr="00581B8E">
              <w:rPr>
                <w:rFonts w:ascii="Calibri" w:eastAsia="Times New Roman" w:hAnsi="Calibri" w:cs="Calibri"/>
                <w:lang w:eastAsia="en-AU"/>
              </w:rPr>
              <w:t>  </w:t>
            </w:r>
          </w:p>
        </w:tc>
      </w:tr>
    </w:tbl>
    <w:p w14:paraId="1414D9B0" w14:textId="2CDA65D9" w:rsidR="0019529D" w:rsidRDefault="0019529D">
      <w:pPr>
        <w:spacing w:after="0"/>
        <w:jc w:val="left"/>
        <w:rPr>
          <w:b/>
          <w:bCs/>
          <w:color w:val="4472C4" w:themeColor="accent1"/>
        </w:rPr>
      </w:pPr>
    </w:p>
    <w:p w14:paraId="5181EEC7" w14:textId="00B223EF" w:rsidR="006D1E39" w:rsidRDefault="006D1E39">
      <w:pPr>
        <w:spacing w:after="0"/>
        <w:jc w:val="left"/>
        <w:rPr>
          <w:b/>
          <w:bCs/>
          <w:color w:val="4472C4" w:themeColor="accent1"/>
        </w:rPr>
      </w:pPr>
    </w:p>
    <w:p w14:paraId="49F39BA4" w14:textId="29ABD75F" w:rsidR="006D1E39" w:rsidRDefault="006D1E39">
      <w:pPr>
        <w:spacing w:after="0"/>
        <w:jc w:val="left"/>
        <w:rPr>
          <w:b/>
          <w:bCs/>
          <w:color w:val="4472C4" w:themeColor="accent1"/>
        </w:rPr>
      </w:pPr>
    </w:p>
    <w:p w14:paraId="40722BA8" w14:textId="77777777" w:rsidR="006D1E39" w:rsidRPr="00D27FF3" w:rsidRDefault="006D1E39">
      <w:pPr>
        <w:spacing w:after="0"/>
        <w:jc w:val="left"/>
        <w:rPr>
          <w:b/>
          <w:bCs/>
          <w:color w:val="4472C4" w:themeColor="accent1"/>
        </w:rPr>
      </w:pPr>
    </w:p>
    <w:p w14:paraId="5D83EB1B" w14:textId="77777777" w:rsidR="00D27FF3" w:rsidRPr="0064262E" w:rsidRDefault="00D27FF3" w:rsidP="00F363A5">
      <w:pPr>
        <w:pStyle w:val="Heading2"/>
        <w:rPr>
          <w:rFonts w:ascii="Calibri" w:hAnsi="Calibri"/>
          <w:b/>
          <w:bCs/>
          <w:color w:val="4472C4" w:themeColor="accent1"/>
        </w:rPr>
      </w:pPr>
      <w:bookmarkStart w:id="382" w:name="_Toc65232036"/>
      <w:r w:rsidRPr="2353537F">
        <w:rPr>
          <w:rFonts w:ascii="Calibri" w:hAnsi="Calibri"/>
        </w:rPr>
        <w:t>Assessment Conditions Checklist (ACC)</w:t>
      </w:r>
      <w:bookmarkEnd w:id="382"/>
    </w:p>
    <w:p w14:paraId="01D9005C" w14:textId="6DB2EB11" w:rsidR="003107A1" w:rsidRPr="0064262E" w:rsidRDefault="338F1BD4" w:rsidP="003107A1">
      <w:pPr>
        <w:jc w:val="left"/>
        <w:rPr>
          <w:rFonts w:ascii="Calibri" w:hAnsi="Calibri"/>
        </w:rPr>
      </w:pPr>
      <w:r w:rsidRPr="0064262E">
        <w:rPr>
          <w:rFonts w:ascii="Calibri" w:hAnsi="Calibri"/>
          <w:b/>
          <w:bCs/>
        </w:rPr>
        <w:t>Assessor Instructions:</w:t>
      </w:r>
      <w:r w:rsidRPr="0064262E">
        <w:rPr>
          <w:rFonts w:ascii="Calibri" w:hAnsi="Calibri"/>
        </w:rPr>
        <w:t xml:space="preserve"> </w:t>
      </w:r>
      <w:r w:rsidR="003107A1" w:rsidRPr="0064262E">
        <w:rPr>
          <w:rFonts w:ascii="Calibri" w:hAnsi="Calibri"/>
        </w:rPr>
        <w:t xml:space="preserve">Please check the </w:t>
      </w:r>
      <w:r w:rsidR="7E6F90BF" w:rsidRPr="0064262E">
        <w:rPr>
          <w:rFonts w:ascii="Calibri" w:hAnsi="Calibri"/>
        </w:rPr>
        <w:t xml:space="preserve">below </w:t>
      </w:r>
      <w:r w:rsidR="003107A1" w:rsidRPr="0064262E">
        <w:rPr>
          <w:rFonts w:ascii="Calibri" w:hAnsi="Calibri"/>
        </w:rPr>
        <w:t xml:space="preserve">lists </w:t>
      </w:r>
      <w:r w:rsidR="07AA83D8" w:rsidRPr="0064262E">
        <w:rPr>
          <w:rFonts w:ascii="Calibri" w:hAnsi="Calibri"/>
        </w:rPr>
        <w:t>that</w:t>
      </w:r>
      <w:r w:rsidR="003107A1" w:rsidRPr="0064262E">
        <w:rPr>
          <w:rFonts w:ascii="Calibri" w:hAnsi="Calibri"/>
        </w:rPr>
        <w:t xml:space="preserve"> indicate the types of workplaces, equipment, facilities, industry resources and organisational policies and procedures that the student is currently </w:t>
      </w:r>
      <w:r w:rsidR="3381B0E8" w:rsidRPr="0064262E">
        <w:rPr>
          <w:rFonts w:ascii="Calibri" w:hAnsi="Calibri"/>
        </w:rPr>
        <w:t xml:space="preserve">using </w:t>
      </w:r>
      <w:r w:rsidR="003107A1" w:rsidRPr="0064262E">
        <w:rPr>
          <w:rFonts w:ascii="Calibri" w:hAnsi="Calibri"/>
        </w:rPr>
        <w:t>or</w:t>
      </w:r>
      <w:r w:rsidR="5A4ADD1A" w:rsidRPr="0064262E">
        <w:rPr>
          <w:rFonts w:ascii="Calibri" w:hAnsi="Calibri"/>
        </w:rPr>
        <w:t xml:space="preserve"> </w:t>
      </w:r>
      <w:r w:rsidR="02858149" w:rsidRPr="0064262E">
        <w:rPr>
          <w:rFonts w:ascii="Calibri" w:hAnsi="Calibri"/>
        </w:rPr>
        <w:t>has</w:t>
      </w:r>
      <w:r w:rsidR="003107A1" w:rsidRPr="0064262E">
        <w:rPr>
          <w:rFonts w:ascii="Calibri" w:hAnsi="Calibri"/>
        </w:rPr>
        <w:t xml:space="preserve"> access to.</w:t>
      </w:r>
      <w:r w:rsidR="1E8EBC6A" w:rsidRPr="0064262E">
        <w:rPr>
          <w:rFonts w:ascii="Calibri" w:hAnsi="Calibri"/>
        </w:rPr>
        <w:t xml:space="preserve"> This is intended to be used in conjunction with the above CC. For example, as </w:t>
      </w:r>
      <w:r w:rsidR="7653F8A4" w:rsidRPr="0064262E">
        <w:rPr>
          <w:rFonts w:ascii="Calibri" w:hAnsi="Calibri"/>
        </w:rPr>
        <w:t xml:space="preserve">the </w:t>
      </w:r>
      <w:r w:rsidR="1E8EBC6A" w:rsidRPr="0064262E">
        <w:rPr>
          <w:rFonts w:ascii="Calibri" w:hAnsi="Calibri"/>
        </w:rPr>
        <w:t xml:space="preserve">students inform you about the equipment, facilities, resources, and aids they are using in their examples, please check off the following list. </w:t>
      </w:r>
      <w:r w:rsidR="4ACEEB53" w:rsidRPr="0064262E">
        <w:rPr>
          <w:rFonts w:ascii="Calibri" w:hAnsi="Calibri"/>
        </w:rPr>
        <w:t>If the</w:t>
      </w:r>
      <w:r w:rsidR="2B6618CD" w:rsidRPr="0064262E">
        <w:rPr>
          <w:rFonts w:ascii="Calibri" w:hAnsi="Calibri"/>
        </w:rPr>
        <w:t xml:space="preserve"> </w:t>
      </w:r>
      <w:r w:rsidR="1E8EBC6A" w:rsidRPr="0064262E">
        <w:rPr>
          <w:rFonts w:ascii="Calibri" w:hAnsi="Calibri"/>
        </w:rPr>
        <w:t xml:space="preserve">students </w:t>
      </w:r>
      <w:r w:rsidR="00BF68FE" w:rsidRPr="0064262E">
        <w:rPr>
          <w:rFonts w:ascii="Calibri" w:hAnsi="Calibri"/>
        </w:rPr>
        <w:t>do</w:t>
      </w:r>
      <w:r w:rsidR="1E8EBC6A" w:rsidRPr="0064262E">
        <w:rPr>
          <w:rFonts w:ascii="Calibri" w:hAnsi="Calibri"/>
        </w:rPr>
        <w:t xml:space="preserve"> not proactively cover any of the following, ask the question and confirm with the student.</w:t>
      </w:r>
    </w:p>
    <w:p w14:paraId="0AE7D19C" w14:textId="1F15FC84" w:rsidR="003107A1" w:rsidRPr="0064262E" w:rsidRDefault="003107A1" w:rsidP="003107A1">
      <w:pPr>
        <w:jc w:val="left"/>
        <w:rPr>
          <w:rFonts w:ascii="Calibri" w:hAnsi="Calibri"/>
        </w:rPr>
      </w:pPr>
      <w:r w:rsidRPr="0064262E">
        <w:rPr>
          <w:rFonts w:ascii="Calibri" w:hAnsi="Calibri"/>
        </w:rPr>
        <w:lastRenderedPageBreak/>
        <w:t xml:space="preserve">Specific instructions/information </w:t>
      </w:r>
      <w:r w:rsidR="22141477" w:rsidRPr="0064262E">
        <w:rPr>
          <w:rFonts w:ascii="Calibri" w:hAnsi="Calibri"/>
        </w:rPr>
        <w:t xml:space="preserve">has </w:t>
      </w:r>
      <w:r w:rsidRPr="0064262E">
        <w:rPr>
          <w:rFonts w:ascii="Calibri" w:hAnsi="Calibri"/>
        </w:rPr>
        <w:t xml:space="preserve">been provided </w:t>
      </w:r>
      <w:r w:rsidR="00C1313A" w:rsidRPr="0064262E">
        <w:rPr>
          <w:rFonts w:ascii="Calibri" w:hAnsi="Calibri"/>
        </w:rPr>
        <w:t xml:space="preserve">below </w:t>
      </w:r>
      <w:r w:rsidRPr="0064262E">
        <w:rPr>
          <w:rFonts w:ascii="Calibri" w:hAnsi="Calibri"/>
        </w:rPr>
        <w:t xml:space="preserve">where appropriate in </w:t>
      </w:r>
      <w:r w:rsidRPr="0064262E">
        <w:rPr>
          <w:rFonts w:ascii="Calibri" w:hAnsi="Calibri"/>
          <w:i/>
          <w:iCs/>
        </w:rPr>
        <w:t>italic wording</w:t>
      </w:r>
      <w:r w:rsidRPr="0064262E">
        <w:rPr>
          <w:rFonts w:ascii="Calibri" w:hAnsi="Calibri"/>
        </w:rPr>
        <w:t>.</w:t>
      </w:r>
      <w:r w:rsidR="53AFCEC8" w:rsidRPr="0064262E">
        <w:rPr>
          <w:rFonts w:ascii="Calibri" w:hAnsi="Calibri"/>
        </w:rPr>
        <w:t xml:space="preserve"> Students are expected to meet </w:t>
      </w:r>
      <w:r w:rsidR="57DF9F16" w:rsidRPr="0064262E">
        <w:rPr>
          <w:rFonts w:ascii="Calibri" w:hAnsi="Calibri"/>
        </w:rPr>
        <w:t>all</w:t>
      </w:r>
      <w:r w:rsidR="53AFCEC8" w:rsidRPr="0064262E">
        <w:rPr>
          <w:rFonts w:ascii="Calibri" w:hAnsi="Calibri"/>
        </w:rPr>
        <w:t xml:space="preserve"> the following criteria to </w:t>
      </w:r>
      <w:r w:rsidR="080255C9" w:rsidRPr="0064262E">
        <w:rPr>
          <w:rFonts w:ascii="Calibri" w:hAnsi="Calibri"/>
        </w:rPr>
        <w:t>be marked</w:t>
      </w:r>
      <w:r w:rsidR="750A0125" w:rsidRPr="0064262E">
        <w:rPr>
          <w:rFonts w:ascii="Calibri" w:hAnsi="Calibri"/>
        </w:rPr>
        <w:t xml:space="preserve"> </w:t>
      </w:r>
      <w:r w:rsidR="53AFCEC8" w:rsidRPr="0064262E">
        <w:rPr>
          <w:rFonts w:ascii="Calibri" w:hAnsi="Calibri"/>
        </w:rPr>
        <w:t>satisfactory in ACC.</w:t>
      </w:r>
    </w:p>
    <w:p w14:paraId="29851571" w14:textId="77777777" w:rsidR="00686324" w:rsidRPr="0064262E" w:rsidRDefault="00686324" w:rsidP="003107A1">
      <w:pPr>
        <w:jc w:val="left"/>
        <w:rPr>
          <w:rFonts w:ascii="Calibri" w:hAnsi="Calibri" w:cstheme="minorHAnsi"/>
        </w:rPr>
      </w:pPr>
    </w:p>
    <w:p w14:paraId="61890F68" w14:textId="77777777" w:rsidR="00C40388" w:rsidRPr="00287C75" w:rsidRDefault="00C40388" w:rsidP="004534EA">
      <w:pPr>
        <w:spacing w:after="0"/>
        <w:rPr>
          <w:rFonts w:ascii="Calibri" w:hAnsi="Calibri"/>
          <w:b/>
          <w:bCs/>
          <w:lang w:eastAsia="en-AU"/>
        </w:rPr>
      </w:pPr>
      <w:r w:rsidRPr="00287C75">
        <w:rPr>
          <w:rFonts w:ascii="Calibri" w:hAnsi="Calibri"/>
          <w:b/>
          <w:bCs/>
          <w:lang w:eastAsia="en-AU"/>
        </w:rPr>
        <w:t>1. Confirm the student is working in a regulated early childhood education and care service in Australia.</w:t>
      </w:r>
    </w:p>
    <w:p w14:paraId="2688328F" w14:textId="01E60FC3" w:rsidR="00C40388" w:rsidRDefault="00C40388" w:rsidP="004534EA">
      <w:pPr>
        <w:spacing w:before="100" w:beforeAutospacing="1" w:after="0"/>
        <w:jc w:val="left"/>
        <w:rPr>
          <w:rFonts w:ascii="Calibri" w:eastAsia="Times New Roman" w:hAnsi="Calibri" w:cs="Times New Roman"/>
          <w:b/>
          <w:bCs/>
          <w:lang w:eastAsia="en-AU"/>
        </w:rPr>
      </w:pPr>
      <w:r w:rsidRPr="00C40388">
        <w:rPr>
          <w:rFonts w:ascii="Calibri" w:eastAsia="Times New Roman" w:hAnsi="Calibri" w:cs="Times New Roman"/>
          <w:lang w:eastAsia="en-AU"/>
        </w:rPr>
        <w:t xml:space="preserve">(CHCECE030, CHCECE031, CHCECE032, CHCECE033, CHCECE034, CHCECE035, CHCECE036, CHCECE037, CHCECE038, CHCECE054, CHCECE055, CHCECE056, CHCPRT001, CHCDIV001, CHCPRP003, HLTAID012, HLTWHS001) </w:t>
      </w:r>
      <w:sdt>
        <w:sdtPr>
          <w:rPr>
            <w:rFonts w:ascii="Calibri" w:eastAsia="Times New Roman" w:hAnsi="Calibri" w:cs="Times New Roman"/>
            <w:lang w:eastAsia="en-AU"/>
          </w:rPr>
          <w:id w:val="-752508295"/>
          <w14:checkbox>
            <w14:checked w14:val="0"/>
            <w14:checkedState w14:val="2612" w14:font="MS Gothic"/>
            <w14:uncheckedState w14:val="2610" w14:font="MS Gothic"/>
          </w14:checkbox>
        </w:sdtPr>
        <w:sdtEndPr/>
        <w:sdtContent>
          <w:r w:rsidRPr="0064262E">
            <w:rPr>
              <w:rFonts w:ascii="Segoe UI Symbol" w:eastAsia="MS Gothic" w:hAnsi="Segoe UI Symbol" w:cs="Segoe UI Symbol"/>
              <w:lang w:eastAsia="en-AU"/>
            </w:rPr>
            <w:t>☐</w:t>
          </w:r>
        </w:sdtContent>
      </w:sdt>
      <w:r w:rsidRPr="00C40388">
        <w:rPr>
          <w:rFonts w:ascii="Calibri" w:eastAsia="Times New Roman" w:hAnsi="Calibri" w:cs="Times New Roman"/>
          <w:lang w:eastAsia="en-AU"/>
        </w:rPr>
        <w:br/>
      </w:r>
      <w:r w:rsidRPr="00C40388">
        <w:rPr>
          <w:rFonts w:ascii="Calibri" w:eastAsia="Times New Roman" w:hAnsi="Calibri" w:cs="Times New Roman"/>
          <w:b/>
          <w:bCs/>
          <w:lang w:eastAsia="en-AU"/>
        </w:rPr>
        <w:t>(Instructions/information for Assessor: All must be checked, otherwise it is not satisfactory. Unless the referenced unit(s) have been Credit Transferred)</w:t>
      </w:r>
    </w:p>
    <w:p w14:paraId="71F74D7B" w14:textId="77777777" w:rsidR="004534EA" w:rsidRPr="00C40388" w:rsidRDefault="004534EA" w:rsidP="004534EA">
      <w:pPr>
        <w:spacing w:before="100" w:beforeAutospacing="1" w:after="0"/>
        <w:jc w:val="left"/>
        <w:rPr>
          <w:rFonts w:ascii="Calibri" w:eastAsia="Times New Roman" w:hAnsi="Calibri" w:cs="Times New Roman"/>
          <w:lang w:eastAsia="en-AU"/>
        </w:rPr>
      </w:pPr>
    </w:p>
    <w:p w14:paraId="520866C6" w14:textId="77777777" w:rsidR="00C40388" w:rsidRPr="00287C75" w:rsidRDefault="00C40388" w:rsidP="004534EA">
      <w:pPr>
        <w:spacing w:after="0"/>
        <w:rPr>
          <w:rFonts w:ascii="Calibri" w:hAnsi="Calibri"/>
          <w:b/>
          <w:bCs/>
          <w:lang w:eastAsia="en-AU"/>
        </w:rPr>
      </w:pPr>
      <w:r w:rsidRPr="00287C75">
        <w:rPr>
          <w:rFonts w:ascii="Calibri" w:hAnsi="Calibri"/>
          <w:b/>
          <w:bCs/>
          <w:lang w:eastAsia="en-AU"/>
        </w:rPr>
        <w:t>2. *Confirmation of Practical Workplace Assessment</w:t>
      </w:r>
    </w:p>
    <w:p w14:paraId="093B220C" w14:textId="2E47A792" w:rsidR="00F84AF6"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b/>
          <w:bCs/>
          <w:lang w:eastAsia="en-AU"/>
        </w:rPr>
        <w:t>2.1. The following aspects of performance must have been directly observed by the assessor on at least one occasion:</w:t>
      </w:r>
      <w:r>
        <w:br/>
      </w:r>
      <w:sdt>
        <w:sdtPr>
          <w:rPr>
            <w:rFonts w:ascii="Calibri" w:eastAsia="Times New Roman" w:hAnsi="Calibri" w:cs="Times New Roman"/>
            <w:lang w:eastAsia="en-AU"/>
          </w:rPr>
          <w:id w:val="-1075815776"/>
          <w14:checkbox>
            <w14:checked w14:val="1"/>
            <w14:checkedState w14:val="2612" w14:font="MS Gothic"/>
            <w14:uncheckedState w14:val="2610" w14:font="MS Gothic"/>
          </w14:checkbox>
        </w:sdtPr>
        <w:sdtEndPr/>
        <w:sdtContent>
          <w:r w:rsidR="2DA0E583" w:rsidRPr="2353537F">
            <w:rPr>
              <w:rFonts w:ascii="MS Gothic" w:eastAsia="MS Gothic" w:hAnsi="MS Gothic" w:cs="MS Gothic"/>
              <w:lang w:eastAsia="en-AU"/>
            </w:rPr>
            <w:t>☒</w:t>
          </w:r>
        </w:sdtContent>
      </w:sdt>
      <w:r w:rsidRPr="2353537F">
        <w:rPr>
          <w:rFonts w:ascii="Calibri" w:eastAsia="Times New Roman" w:hAnsi="Calibri" w:cs="Times New Roman"/>
          <w:lang w:eastAsia="en-AU"/>
        </w:rPr>
        <w:t>*Supported inclusion and diversity with children in daily practice (CHCECE030)</w:t>
      </w:r>
      <w:r>
        <w:br/>
      </w:r>
      <w:sdt>
        <w:sdtPr>
          <w:rPr>
            <w:rFonts w:ascii="Calibri" w:eastAsia="Times New Roman" w:hAnsi="Calibri" w:cs="Times New Roman"/>
            <w:lang w:eastAsia="en-AU"/>
          </w:rPr>
          <w:id w:val="-15695408"/>
          <w14:checkbox>
            <w14:checked w14:val="1"/>
            <w14:checkedState w14:val="2612" w14:font="MS Gothic"/>
            <w14:uncheckedState w14:val="2610" w14:font="MS Gothic"/>
          </w14:checkbox>
        </w:sdtPr>
        <w:sdtEndPr/>
        <w:sdtContent>
          <w:r w:rsidR="2DA0E583"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*Supported a child to wash their hands (CHCECE031)</w:t>
      </w:r>
      <w:r>
        <w:br/>
      </w:r>
      <w:sdt>
        <w:sdtPr>
          <w:rPr>
            <w:rFonts w:ascii="Calibri" w:eastAsia="Times New Roman" w:hAnsi="Calibri" w:cs="Times New Roman"/>
            <w:lang w:eastAsia="en-AU"/>
          </w:rPr>
          <w:id w:val="148557243"/>
          <w14:checkbox>
            <w14:checked w14:val="1"/>
            <w14:checkedState w14:val="2612" w14:font="MS Gothic"/>
            <w14:uncheckedState w14:val="2610" w14:font="MS Gothic"/>
          </w14:checkbox>
        </w:sdtPr>
        <w:sdtEndPr/>
        <w:sdtContent>
          <w:r w:rsidR="21568FEA"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*Supported one or more children during mealtimes (CHCECE031, CHCECE032)</w:t>
      </w:r>
      <w:r>
        <w:br/>
      </w:r>
      <w:sdt>
        <w:sdtPr>
          <w:rPr>
            <w:rFonts w:ascii="Calibri" w:eastAsia="Times New Roman" w:hAnsi="Calibri" w:cs="Times New Roman"/>
            <w:lang w:eastAsia="en-AU"/>
          </w:rPr>
          <w:id w:val="-1963564458"/>
          <w14:checkbox>
            <w14:checked w14:val="1"/>
            <w14:checkedState w14:val="2612" w14:font="MS Gothic"/>
            <w14:uncheckedState w14:val="2610" w14:font="MS Gothic"/>
          </w14:checkbox>
        </w:sdtPr>
        <w:sdtEndPr/>
        <w:sdtContent>
          <w:r w:rsidR="21568FEA"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*Supported a child with toileting (CHCECE031, CHCECE032)</w:t>
      </w:r>
      <w:r>
        <w:br/>
      </w:r>
      <w:sdt>
        <w:sdtPr>
          <w:rPr>
            <w:rFonts w:ascii="Calibri" w:eastAsia="Times New Roman" w:hAnsi="Calibri" w:cs="Times New Roman"/>
            <w:lang w:eastAsia="en-AU"/>
          </w:rPr>
          <w:id w:val="-593625065"/>
          <w14:checkbox>
            <w14:checked w14:val="1"/>
            <w14:checkedState w14:val="2612" w14:font="MS Gothic"/>
            <w14:uncheckedState w14:val="2610" w14:font="MS Gothic"/>
          </w14:checkbox>
        </w:sdtPr>
        <w:sdtEndPr/>
        <w:sdtContent>
          <w:r w:rsidR="21568FEA"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*Supported a child with dressing or undressing (CHCECE031)</w:t>
      </w:r>
      <w:r>
        <w:br/>
      </w:r>
      <w:sdt>
        <w:sdtPr>
          <w:rPr>
            <w:rFonts w:ascii="Calibri" w:eastAsia="Times New Roman" w:hAnsi="Calibri" w:cs="Times New Roman"/>
            <w:lang w:eastAsia="en-AU"/>
          </w:rPr>
          <w:id w:val="453289437"/>
          <w14:checkbox>
            <w14:checked w14:val="1"/>
            <w14:checkedState w14:val="2612" w14:font="MS Gothic"/>
            <w14:uncheckedState w14:val="2610" w14:font="MS Gothic"/>
          </w14:checkbox>
        </w:sdtPr>
        <w:sdtEndPr/>
        <w:sdtContent>
          <w:r w:rsidR="2BBA312F"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*Communicated positively and respectfully with children during group play, physical care routines, individual moments, and transitions (CHCECE033)</w:t>
      </w:r>
      <w:r>
        <w:br/>
      </w:r>
      <w:sdt>
        <w:sdtPr>
          <w:rPr>
            <w:rFonts w:ascii="Calibri" w:eastAsia="Times New Roman" w:hAnsi="Calibri" w:cs="Times New Roman"/>
            <w:lang w:eastAsia="en-AU"/>
          </w:rPr>
          <w:id w:val="195364774"/>
          <w14:checkbox>
            <w14:checked w14:val="1"/>
            <w14:checkedState w14:val="2612" w14:font="MS Gothic"/>
            <w14:uncheckedState w14:val="2610" w14:font="MS Gothic"/>
          </w14:checkbox>
        </w:sdtPr>
        <w:sdtEndPr/>
        <w:sdtContent>
          <w:r w:rsidR="6B7D44E7"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*Set up and supported an indoor play experience (CHCECE036)</w:t>
      </w:r>
      <w:r>
        <w:br/>
      </w:r>
      <w:sdt>
        <w:sdtPr>
          <w:rPr>
            <w:rFonts w:ascii="Calibri" w:eastAsia="Times New Roman" w:hAnsi="Calibri" w:cs="Times New Roman"/>
            <w:lang w:eastAsia="en-AU"/>
          </w:rPr>
          <w:id w:val="603310781"/>
          <w14:checkbox>
            <w14:checked w14:val="1"/>
            <w14:checkedState w14:val="2612" w14:font="MS Gothic"/>
            <w14:uncheckedState w14:val="2610" w14:font="MS Gothic"/>
          </w14:checkbox>
        </w:sdtPr>
        <w:sdtEndPr/>
        <w:sdtContent>
          <w:r w:rsidR="6B7D44E7"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*Set up and supported an outdoor play experience (CHCECE036)</w:t>
      </w:r>
      <w:r>
        <w:br/>
      </w:r>
      <w:sdt>
        <w:sdtPr>
          <w:rPr>
            <w:rFonts w:ascii="Calibri" w:eastAsia="Times New Roman" w:hAnsi="Calibri" w:cs="Times New Roman"/>
            <w:lang w:eastAsia="en-AU"/>
          </w:rPr>
          <w:id w:val="-787661852"/>
          <w14:checkbox>
            <w14:checked w14:val="1"/>
            <w14:checkedState w14:val="2612" w14:font="MS Gothic"/>
            <w14:uncheckedState w14:val="2610" w14:font="MS Gothic"/>
          </w14:checkbox>
        </w:sdtPr>
        <w:sdtEndPr/>
        <w:sdtContent>
          <w:r w:rsidR="6B7D44E7"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*Supported a child’s connection to the natural environment (CHCECE037)</w:t>
      </w:r>
    </w:p>
    <w:p w14:paraId="68B14BA7" w14:textId="07A7C33E" w:rsidR="00F84AF6" w:rsidRPr="00F84AF6" w:rsidRDefault="000E4062" w:rsidP="00F84AF6">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157621613"/>
          <w14:checkbox>
            <w14:checked w14:val="1"/>
            <w14:checkedState w14:val="2612" w14:font="MS Gothic"/>
            <w14:uncheckedState w14:val="2610" w14:font="MS Gothic"/>
          </w14:checkbox>
        </w:sdtPr>
        <w:sdtEndPr/>
        <w:sdtContent>
          <w:r w:rsidR="0AABAEF6" w:rsidRPr="2353537F">
            <w:rPr>
              <w:rFonts w:ascii="MS Gothic" w:eastAsia="MS Gothic" w:hAnsi="MS Gothic" w:cs="MS Gothic"/>
              <w:lang w:eastAsia="en-AU"/>
            </w:rPr>
            <w:t>☒</w:t>
          </w:r>
        </w:sdtContent>
      </w:sdt>
      <w:r w:rsidR="00F84AF6" w:rsidRPr="2353537F">
        <w:rPr>
          <w:rFonts w:ascii="Calibri" w:eastAsia="Times New Roman" w:hAnsi="Calibri" w:cs="Times New Roman"/>
          <w:lang w:eastAsia="en-AU"/>
        </w:rPr>
        <w:t>*Responded appropriately to baby and toddler signs and cues (CHCECE032)</w:t>
      </w:r>
    </w:p>
    <w:p w14:paraId="275B9711" w14:textId="70E139B3" w:rsidR="00C40388" w:rsidRPr="00C40388" w:rsidRDefault="000E4062" w:rsidP="00F84AF6">
      <w:pPr>
        <w:spacing w:after="0"/>
        <w:jc w:val="left"/>
        <w:rPr>
          <w:rFonts w:ascii="Calibri" w:eastAsia="Times New Roman" w:hAnsi="Calibri" w:cs="Times New Roman"/>
          <w:lang w:eastAsia="en-AU"/>
        </w:rPr>
      </w:pPr>
      <w:sdt>
        <w:sdtPr>
          <w:rPr>
            <w:rFonts w:ascii="Segoe UI Symbol" w:eastAsia="Times New Roman" w:hAnsi="Segoe UI Symbol" w:cs="Segoe UI Symbol"/>
            <w:lang w:eastAsia="en-AU"/>
          </w:rPr>
          <w:id w:val="-1044828675"/>
          <w14:checkbox>
            <w14:checked w14:val="1"/>
            <w14:checkedState w14:val="2612" w14:font="MS Gothic"/>
            <w14:uncheckedState w14:val="2610" w14:font="MS Gothic"/>
          </w14:checkbox>
        </w:sdtPr>
        <w:sdtEndPr/>
        <w:sdtContent>
          <w:r w:rsidR="0AABAEF6" w:rsidRPr="2353537F">
            <w:rPr>
              <w:rFonts w:ascii="MS Gothic" w:eastAsia="MS Gothic" w:hAnsi="MS Gothic" w:cs="MS Gothic"/>
              <w:lang w:eastAsia="en-AU"/>
            </w:rPr>
            <w:t>☒</w:t>
          </w:r>
        </w:sdtContent>
      </w:sdt>
      <w:r w:rsidR="00F84AF6" w:rsidRPr="2353537F">
        <w:rPr>
          <w:rFonts w:ascii="Segoe UI Symbol" w:eastAsia="Times New Roman" w:hAnsi="Segoe UI Symbol" w:cs="Segoe UI Symbol"/>
          <w:lang w:eastAsia="en-AU"/>
        </w:rPr>
        <w:t>*</w:t>
      </w:r>
      <w:r w:rsidR="00F84AF6" w:rsidRPr="2353537F">
        <w:rPr>
          <w:rFonts w:ascii="Calibri" w:eastAsia="Times New Roman" w:hAnsi="Calibri" w:cs="Times New Roman"/>
          <w:lang w:eastAsia="en-AU"/>
        </w:rPr>
        <w:t>Prepared and settled babies and toddlers for sleep (CHCECE032)</w:t>
      </w:r>
      <w:r>
        <w:br/>
      </w:r>
      <w:sdt>
        <w:sdtPr>
          <w:rPr>
            <w:rFonts w:ascii="Calibri" w:eastAsia="Times New Roman" w:hAnsi="Calibri" w:cs="Times New Roman"/>
            <w:lang w:eastAsia="en-AU"/>
          </w:rPr>
          <w:id w:val="688644724"/>
          <w14:checkbox>
            <w14:checked w14:val="1"/>
            <w14:checkedState w14:val="2612" w14:font="MS Gothic"/>
            <w14:uncheckedState w14:val="2610" w14:font="MS Gothic"/>
          </w14:checkbox>
        </w:sdtPr>
        <w:sdtEndPr/>
        <w:sdtContent>
          <w:r w:rsidR="0AABAEF6"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*Observed children to inform planning and learning (CHCECE038)</w:t>
      </w:r>
      <w:r>
        <w:br/>
      </w:r>
      <w:sdt>
        <w:sdtPr>
          <w:rPr>
            <w:rFonts w:ascii="Calibri" w:eastAsia="Times New Roman" w:hAnsi="Calibri" w:cs="Times New Roman"/>
            <w:lang w:eastAsia="en-AU"/>
          </w:rPr>
          <w:id w:val="-1718355152"/>
          <w14:checkbox>
            <w14:checked w14:val="1"/>
            <w14:checkedState w14:val="2612" w14:font="MS Gothic"/>
            <w14:uncheckedState w14:val="2610" w14:font="MS Gothic"/>
          </w14:checkbox>
        </w:sdtPr>
        <w:sdtEndPr/>
        <w:sdtContent>
          <w:r w:rsidR="59F57439"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*Provided First Aid responses in a simulated environment including CPR and use of AED (HLTAID012)</w:t>
      </w:r>
    </w:p>
    <w:p w14:paraId="7FBF388B" w14:textId="3B3F66FD" w:rsidR="00C40388" w:rsidRPr="00C40388"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lang w:eastAsia="en-AU"/>
        </w:rPr>
        <w:lastRenderedPageBreak/>
        <w:t xml:space="preserve">2.2. </w:t>
      </w:r>
      <w:sdt>
        <w:sdtPr>
          <w:rPr>
            <w:rFonts w:ascii="Calibri" w:eastAsia="Times New Roman" w:hAnsi="Calibri" w:cs="Times New Roman"/>
            <w:lang w:eastAsia="en-AU"/>
          </w:rPr>
          <w:id w:val="-345167994"/>
          <w14:checkbox>
            <w14:checked w14:val="1"/>
            <w14:checkedState w14:val="2612" w14:font="MS Gothic"/>
            <w14:uncheckedState w14:val="2610" w14:font="MS Gothic"/>
          </w14:checkbox>
        </w:sdtPr>
        <w:sdtEndPr/>
        <w:sdtContent>
          <w:r w:rsidR="59F57439"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*All interactions with children were supervised by an approved early childhood educator (All practical units)</w:t>
      </w:r>
    </w:p>
    <w:p w14:paraId="65E936BD" w14:textId="1BC018C8" w:rsidR="00C40388" w:rsidRPr="00C40388"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lang w:eastAsia="en-AU"/>
        </w:rPr>
        <w:t xml:space="preserve">2.3. </w:t>
      </w:r>
      <w:sdt>
        <w:sdtPr>
          <w:rPr>
            <w:rFonts w:ascii="Calibri" w:eastAsia="Times New Roman" w:hAnsi="Calibri" w:cs="Times New Roman"/>
            <w:lang w:eastAsia="en-AU"/>
          </w:rPr>
          <w:id w:val="1273670760"/>
          <w14:checkbox>
            <w14:checked w14:val="1"/>
            <w14:checkedState w14:val="2612" w14:font="MS Gothic"/>
            <w14:uncheckedState w14:val="2610" w14:font="MS Gothic"/>
          </w14:checkbox>
        </w:sdtPr>
        <w:sdtEndPr/>
        <w:sdtContent>
          <w:r w:rsidR="754A5EA8"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*Completed reflection and documentation tasks outside the workplace where permitted (CHCECE030, </w:t>
      </w:r>
      <w:r w:rsidR="00F84AF6" w:rsidRPr="2353537F">
        <w:rPr>
          <w:rFonts w:ascii="Calibri" w:eastAsia="Times New Roman" w:hAnsi="Calibri" w:cs="Times New Roman"/>
          <w:lang w:eastAsia="en-AU"/>
        </w:rPr>
        <w:t xml:space="preserve">CHCECE032, CHCECE033, </w:t>
      </w:r>
      <w:r w:rsidRPr="2353537F">
        <w:rPr>
          <w:rFonts w:ascii="Calibri" w:eastAsia="Times New Roman" w:hAnsi="Calibri" w:cs="Times New Roman"/>
          <w:lang w:eastAsia="en-AU"/>
        </w:rPr>
        <w:t>CHCECE034, CHCECE036, CHCECE056, CHCECE054, CHCECE055, CHCPRP003)</w:t>
      </w:r>
    </w:p>
    <w:p w14:paraId="115419A4" w14:textId="33F69665" w:rsidR="00C40388"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lang w:eastAsia="en-AU"/>
        </w:rPr>
        <w:t xml:space="preserve">2.4.  </w:t>
      </w:r>
      <w:sdt>
        <w:sdtPr>
          <w:rPr>
            <w:rFonts w:ascii="Calibri" w:eastAsia="Times New Roman" w:hAnsi="Calibri" w:cs="Times New Roman"/>
            <w:lang w:eastAsia="en-AU"/>
          </w:rPr>
          <w:id w:val="1957799176"/>
          <w14:checkbox>
            <w14:checked w14:val="1"/>
            <w14:checkedState w14:val="2612" w14:font="MS Gothic"/>
            <w14:uncheckedState w14:val="2610" w14:font="MS Gothic"/>
          </w14:checkbox>
        </w:sdtPr>
        <w:sdtEndPr/>
        <w:sdtContent>
          <w:r w:rsidR="1603D9EF" w:rsidRPr="2353537F">
            <w:rPr>
              <w:rFonts w:ascii="MS Gothic" w:eastAsia="MS Gothic" w:hAnsi="MS Gothic" w:cs="MS Gothic"/>
              <w:lang w:eastAsia="en-AU"/>
            </w:rPr>
            <w:t>☒</w:t>
          </w:r>
          <w:r w:rsidR="1603D9EF" w:rsidRPr="2353537F">
            <w:rPr>
              <w:rFonts w:ascii="Calibri" w:eastAsia="Times New Roman" w:hAnsi="Calibri" w:cs="Times New Roman"/>
              <w:lang w:eastAsia="en-AU"/>
            </w:rPr>
            <w:t xml:space="preserve"> </w:t>
          </w:r>
        </w:sdtContent>
      </w:sdt>
      <w:r w:rsidRPr="2353537F">
        <w:rPr>
          <w:rFonts w:ascii="Calibri" w:eastAsia="Times New Roman" w:hAnsi="Calibri" w:cs="Times New Roman"/>
          <w:lang w:eastAsia="en-AU"/>
        </w:rPr>
        <w:t>*Worked collaboratively with supervisors, educators or families, including in cultural contexts (CHCECE054, CHCECE034, CHCECE056)</w:t>
      </w:r>
    </w:p>
    <w:p w14:paraId="67BAA00B" w14:textId="77777777" w:rsidR="004534EA" w:rsidRPr="00C40388" w:rsidRDefault="004534EA" w:rsidP="004534EA">
      <w:pPr>
        <w:spacing w:before="100" w:beforeAutospacing="1" w:after="0"/>
        <w:jc w:val="left"/>
        <w:rPr>
          <w:rFonts w:ascii="Calibri" w:eastAsia="Times New Roman" w:hAnsi="Calibri" w:cs="Times New Roman"/>
          <w:lang w:eastAsia="en-AU"/>
        </w:rPr>
      </w:pPr>
    </w:p>
    <w:p w14:paraId="62685828" w14:textId="77777777" w:rsidR="00C40388" w:rsidRPr="00287C75" w:rsidRDefault="00C40388" w:rsidP="004534EA">
      <w:pPr>
        <w:spacing w:after="0"/>
        <w:rPr>
          <w:rFonts w:ascii="Calibri" w:hAnsi="Calibri"/>
          <w:b/>
          <w:bCs/>
          <w:lang w:eastAsia="en-AU"/>
        </w:rPr>
      </w:pPr>
      <w:r w:rsidRPr="00287C75">
        <w:rPr>
          <w:rFonts w:ascii="Calibri" w:hAnsi="Calibri"/>
          <w:b/>
          <w:bCs/>
          <w:lang w:eastAsia="en-AU"/>
        </w:rPr>
        <w:t>3. *Simulated Tasks (Permitted Only Where Required)</w:t>
      </w:r>
    </w:p>
    <w:p w14:paraId="7DC507B7" w14:textId="728C456A" w:rsidR="0064262E" w:rsidRDefault="000E4062" w:rsidP="2353537F">
      <w:pPr>
        <w:spacing w:before="100" w:beforeAutospacing="1" w:after="0"/>
        <w:jc w:val="left"/>
        <w:rPr>
          <w:rFonts w:ascii="Calibri" w:eastAsia="Times New Roman" w:hAnsi="Calibri" w:cs="Times New Roman"/>
          <w:lang w:eastAsia="en-AU"/>
        </w:rPr>
      </w:pPr>
      <w:sdt>
        <w:sdtPr>
          <w:rPr>
            <w:rFonts w:ascii="Calibri" w:eastAsia="Times New Roman" w:hAnsi="Calibri" w:cs="Segoe UI Symbol"/>
            <w:lang w:eastAsia="en-AU"/>
          </w:rPr>
          <w:id w:val="2040458942"/>
          <w14:checkbox>
            <w14:checked w14:val="1"/>
            <w14:checkedState w14:val="2612" w14:font="MS Gothic"/>
            <w14:uncheckedState w14:val="2610" w14:font="MS Gothic"/>
          </w14:checkbox>
        </w:sdtPr>
        <w:sdtEndPr/>
        <w:sdtContent>
          <w:r w:rsidR="49EC1C79"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*Performed toileting or dressing tasks through simulation where service policy prohibited direct support (CHCECE031, CHCECE032)</w:t>
      </w:r>
    </w:p>
    <w:p w14:paraId="33DFA78D" w14:textId="1D5B6F32" w:rsidR="00C40388" w:rsidRDefault="000E4062" w:rsidP="004534EA">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637615377"/>
          <w14:checkbox>
            <w14:checked w14:val="1"/>
            <w14:checkedState w14:val="2612" w14:font="MS Gothic"/>
            <w14:uncheckedState w14:val="2610" w14:font="MS Gothic"/>
          </w14:checkbox>
        </w:sdtPr>
        <w:sdtEndPr/>
        <w:sdtContent>
          <w:r w:rsidR="49EC1C79" w:rsidRPr="2353537F">
            <w:rPr>
              <w:rFonts w:ascii="MS Gothic" w:eastAsia="MS Gothic" w:hAnsi="MS Gothic" w:cs="MS Gothic"/>
              <w:lang w:eastAsia="en-AU"/>
            </w:rPr>
            <w:t>☒</w:t>
          </w:r>
        </w:sdtContent>
      </w:sdt>
      <w:r w:rsidR="0064262E" w:rsidRPr="2353537F">
        <w:rPr>
          <w:rFonts w:ascii="Calibri" w:eastAsia="Times New Roman" w:hAnsi="Calibri" w:cs="Times New Roman"/>
          <w:lang w:eastAsia="en-AU"/>
        </w:rPr>
        <w:t xml:space="preserve"> *Responded to child health or safety incidents via simulation where necessary (CHCECE031)</w:t>
      </w:r>
      <w:r>
        <w:br/>
      </w:r>
      <w:sdt>
        <w:sdtPr>
          <w:rPr>
            <w:rFonts w:ascii="Calibri" w:eastAsia="Times New Roman" w:hAnsi="Calibri" w:cs="Segoe UI Symbol"/>
            <w:lang w:eastAsia="en-AU"/>
          </w:rPr>
          <w:id w:val="424001484"/>
          <w14:checkbox>
            <w14:checked w14:val="1"/>
            <w14:checkedState w14:val="2612" w14:font="MS Gothic"/>
            <w14:uncheckedState w14:val="2610" w14:font="MS Gothic"/>
          </w14:checkbox>
        </w:sdtPr>
        <w:sdtEndPr/>
        <w:sdtContent>
          <w:r w:rsidR="49EC1C79"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*Performed bottle feeding, nappy changing or mealtime support using a real infant/toddler or simulation, as permitted by service policy (CHCECE032)</w:t>
      </w:r>
      <w:r>
        <w:br/>
      </w:r>
      <w:sdt>
        <w:sdtPr>
          <w:rPr>
            <w:rFonts w:ascii="Calibri" w:eastAsia="Times New Roman" w:hAnsi="Calibri" w:cs="Segoe UI Symbol"/>
            <w:lang w:eastAsia="en-AU"/>
          </w:rPr>
          <w:id w:val="-1233310914"/>
          <w14:checkbox>
            <w14:checked w14:val="1"/>
            <w14:checkedState w14:val="2612" w14:font="MS Gothic"/>
            <w14:uncheckedState w14:val="2610" w14:font="MS Gothic"/>
          </w14:checkbox>
        </w:sdtPr>
        <w:sdtEndPr/>
        <w:sdtContent>
          <w:r w:rsidR="45915C84"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*Responded to emergency or rare child protection situations through scenarios and simulations (CHCPRT001)</w:t>
      </w:r>
      <w:r>
        <w:br/>
      </w:r>
      <w:sdt>
        <w:sdtPr>
          <w:rPr>
            <w:rFonts w:ascii="Calibri" w:eastAsia="Times New Roman" w:hAnsi="Calibri" w:cs="Segoe UI Symbol"/>
            <w:lang w:eastAsia="en-AU"/>
          </w:rPr>
          <w:id w:val="1462609414"/>
          <w14:checkbox>
            <w14:checked w14:val="1"/>
            <w14:checkedState w14:val="2612" w14:font="MS Gothic"/>
            <w14:uncheckedState w14:val="2610" w14:font="MS Gothic"/>
          </w14:checkbox>
        </w:sdtPr>
        <w:sdtEndPr/>
        <w:sdtContent>
          <w:r w:rsidR="45915C84"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*Demonstrated CPR, use of AED, and injury response in a simulated environment with manikins and equipment (HLTAID012)</w:t>
      </w:r>
      <w:r>
        <w:br/>
      </w:r>
      <w:sdt>
        <w:sdtPr>
          <w:rPr>
            <w:rFonts w:ascii="Calibri" w:eastAsia="Times New Roman" w:hAnsi="Calibri" w:cs="Segoe UI Symbol"/>
            <w:lang w:eastAsia="en-AU"/>
          </w:rPr>
          <w:id w:val="-632322908"/>
          <w14:checkbox>
            <w14:checked w14:val="1"/>
            <w14:checkedState w14:val="2612" w14:font="MS Gothic"/>
            <w14:uncheckedState w14:val="2610" w14:font="MS Gothic"/>
          </w14:checkbox>
        </w:sdtPr>
        <w:sdtEndPr/>
        <w:sdtContent>
          <w:r w:rsidR="45915C84"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*Responded to legal, ethical, WHS and diversity scenarios using simulated practice (CHCECE055, HLTWHS001, CHCDIV001, CHCPRP003)</w:t>
      </w:r>
    </w:p>
    <w:p w14:paraId="00912455" w14:textId="77777777" w:rsidR="0064262E" w:rsidRPr="00C40388" w:rsidRDefault="0064262E" w:rsidP="004534EA">
      <w:pPr>
        <w:spacing w:after="0"/>
        <w:jc w:val="left"/>
        <w:rPr>
          <w:rFonts w:ascii="Calibri" w:eastAsia="Times New Roman" w:hAnsi="Calibri" w:cs="Times New Roman"/>
          <w:lang w:eastAsia="en-AU"/>
        </w:rPr>
      </w:pPr>
    </w:p>
    <w:p w14:paraId="262BAD55" w14:textId="4B3EEA78" w:rsidR="00C40388" w:rsidRPr="00287C75" w:rsidRDefault="00C40388" w:rsidP="004534EA">
      <w:pPr>
        <w:spacing w:after="0"/>
        <w:rPr>
          <w:rFonts w:ascii="Calibri" w:hAnsi="Calibri"/>
          <w:b/>
          <w:bCs/>
          <w:lang w:eastAsia="en-AU"/>
        </w:rPr>
      </w:pPr>
      <w:r w:rsidRPr="00287C75">
        <w:rPr>
          <w:rFonts w:ascii="Calibri" w:hAnsi="Calibri"/>
          <w:b/>
          <w:bCs/>
          <w:lang w:eastAsia="en-AU"/>
        </w:rPr>
        <w:t>4. *Facilities and Equipment Access</w:t>
      </w:r>
    </w:p>
    <w:p w14:paraId="47B5E033" w14:textId="77777777" w:rsidR="004534EA" w:rsidRPr="0064262E" w:rsidRDefault="004534EA" w:rsidP="004534EA">
      <w:pPr>
        <w:spacing w:after="0"/>
        <w:rPr>
          <w:rFonts w:ascii="Calibri" w:hAnsi="Calibri"/>
          <w:lang w:eastAsia="en-AU"/>
        </w:rPr>
      </w:pPr>
    </w:p>
    <w:p w14:paraId="365F6B1E" w14:textId="74EA8B24" w:rsidR="0064262E" w:rsidRDefault="00C40388" w:rsidP="004534EA">
      <w:pPr>
        <w:spacing w:after="0"/>
        <w:jc w:val="left"/>
        <w:rPr>
          <w:rFonts w:ascii="Calibri" w:eastAsia="Times New Roman" w:hAnsi="Calibri" w:cs="Times New Roman"/>
          <w:lang w:eastAsia="en-AU"/>
        </w:rPr>
      </w:pPr>
      <w:r w:rsidRPr="2353537F">
        <w:rPr>
          <w:rFonts w:ascii="Calibri" w:eastAsia="Times New Roman" w:hAnsi="Calibri" w:cs="Times New Roman"/>
          <w:b/>
          <w:bCs/>
          <w:lang w:eastAsia="en-AU"/>
        </w:rPr>
        <w:t>4.1. Areas accessed by the student include:</w:t>
      </w:r>
      <w:r>
        <w:br/>
      </w:r>
      <w:sdt>
        <w:sdtPr>
          <w:rPr>
            <w:rFonts w:ascii="Calibri" w:eastAsia="Times New Roman" w:hAnsi="Calibri" w:cs="Segoe UI Symbol"/>
            <w:lang w:eastAsia="en-AU"/>
          </w:rPr>
          <w:id w:val="-440996600"/>
          <w14:checkbox>
            <w14:checked w14:val="1"/>
            <w14:checkedState w14:val="2612" w14:font="MS Gothic"/>
            <w14:uncheckedState w14:val="2610" w14:font="MS Gothic"/>
          </w14:checkbox>
        </w:sdtPr>
        <w:sdtEndPr/>
        <w:sdtContent>
          <w:r w:rsidR="660C672D"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*Eating areas equipped with tables, chairs, utensils (CHCECE031, CHCECE032)</w:t>
      </w:r>
      <w:r>
        <w:br/>
      </w:r>
      <w:sdt>
        <w:sdtPr>
          <w:rPr>
            <w:rFonts w:ascii="Calibri" w:eastAsia="Times New Roman" w:hAnsi="Calibri" w:cs="Segoe UI Symbol"/>
            <w:lang w:eastAsia="en-AU"/>
          </w:rPr>
          <w:id w:val="495154767"/>
          <w14:checkbox>
            <w14:checked w14:val="1"/>
            <w14:checkedState w14:val="2612" w14:font="MS Gothic"/>
            <w14:uncheckedState w14:val="2610" w14:font="MS Gothic"/>
          </w14:checkbox>
        </w:sdtPr>
        <w:sdtEndPr/>
        <w:sdtContent>
          <w:r w:rsidR="660C672D"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*Food preparation areas with heating equipment and storage (CHCECE032)</w:t>
      </w:r>
      <w:r>
        <w:br/>
      </w:r>
      <w:sdt>
        <w:sdtPr>
          <w:rPr>
            <w:rFonts w:ascii="Calibri" w:eastAsia="Times New Roman" w:hAnsi="Calibri" w:cs="Segoe UI Symbol"/>
            <w:lang w:eastAsia="en-AU"/>
          </w:rPr>
          <w:id w:val="614804362"/>
          <w14:checkbox>
            <w14:checked w14:val="1"/>
            <w14:checkedState w14:val="2612" w14:font="MS Gothic"/>
            <w14:uncheckedState w14:val="2610" w14:font="MS Gothic"/>
          </w14:checkbox>
        </w:sdtPr>
        <w:sdtEndPr/>
        <w:sdtContent>
          <w:r w:rsidR="660C672D"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*Sleep and rest areas equipped with cots and bedding (CHCECE031, CHCECE032)</w:t>
      </w:r>
    </w:p>
    <w:p w14:paraId="6DEE98D4" w14:textId="0F2F38E2" w:rsidR="0064262E" w:rsidRDefault="000E4062" w:rsidP="004534EA">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1539108005"/>
          <w14:checkbox>
            <w14:checked w14:val="1"/>
            <w14:checkedState w14:val="2612" w14:font="MS Gothic"/>
            <w14:uncheckedState w14:val="2610" w14:font="MS Gothic"/>
          </w14:checkbox>
        </w:sdtPr>
        <w:sdtEndPr/>
        <w:sdtContent>
          <w:r w:rsidR="00FC52DA" w:rsidRPr="2353537F">
            <w:rPr>
              <w:rFonts w:ascii="MS Gothic" w:eastAsia="MS Gothic" w:hAnsi="MS Gothic" w:cs="MS Gothic"/>
              <w:lang w:eastAsia="en-AU"/>
            </w:rPr>
            <w:t>☒</w:t>
          </w:r>
        </w:sdtContent>
      </w:sdt>
      <w:r w:rsidR="0064262E" w:rsidRPr="2353537F">
        <w:rPr>
          <w:rFonts w:ascii="Calibri" w:eastAsia="Times New Roman" w:hAnsi="Calibri" w:cs="Times New Roman"/>
          <w:lang w:eastAsia="en-AU"/>
        </w:rPr>
        <w:t>*Drinking Water (CHCECE031)</w:t>
      </w:r>
    </w:p>
    <w:p w14:paraId="25ADFAD5" w14:textId="0A59B7B4" w:rsidR="0064262E" w:rsidRDefault="000E4062" w:rsidP="004534EA">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86515679"/>
          <w14:checkbox>
            <w14:checked w14:val="1"/>
            <w14:checkedState w14:val="2612" w14:font="MS Gothic"/>
            <w14:uncheckedState w14:val="2610" w14:font="MS Gothic"/>
          </w14:checkbox>
        </w:sdtPr>
        <w:sdtEndPr/>
        <w:sdtContent>
          <w:r w:rsidR="00FC52DA" w:rsidRPr="2353537F">
            <w:rPr>
              <w:rFonts w:ascii="MS Gothic" w:eastAsia="MS Gothic" w:hAnsi="MS Gothic" w:cs="MS Gothic"/>
              <w:lang w:eastAsia="en-AU"/>
            </w:rPr>
            <w:t>☒</w:t>
          </w:r>
        </w:sdtContent>
      </w:sdt>
      <w:r w:rsidR="0064262E" w:rsidRPr="2353537F">
        <w:rPr>
          <w:rFonts w:ascii="Calibri" w:eastAsia="Times New Roman" w:hAnsi="Calibri" w:cs="Times New Roman"/>
          <w:lang w:eastAsia="en-AU"/>
        </w:rPr>
        <w:t>*Handwashing facilities (CHCECE031)</w:t>
      </w:r>
    </w:p>
    <w:p w14:paraId="74A558F0" w14:textId="4DEF25E0" w:rsidR="00C40388" w:rsidRDefault="000E4062" w:rsidP="004534EA">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501545645"/>
          <w14:checkbox>
            <w14:checked w14:val="1"/>
            <w14:checkedState w14:val="2612" w14:font="MS Gothic"/>
            <w14:uncheckedState w14:val="2610" w14:font="MS Gothic"/>
          </w14:checkbox>
        </w:sdtPr>
        <w:sdtEndPr/>
        <w:sdtContent>
          <w:r w:rsidR="00FC52DA" w:rsidRPr="2353537F">
            <w:rPr>
              <w:rFonts w:ascii="MS Gothic" w:eastAsia="MS Gothic" w:hAnsi="MS Gothic" w:cs="MS Gothic"/>
              <w:lang w:eastAsia="en-AU"/>
            </w:rPr>
            <w:t>☒</w:t>
          </w:r>
        </w:sdtContent>
      </w:sdt>
      <w:r w:rsidR="0064262E" w:rsidRPr="2353537F">
        <w:rPr>
          <w:rFonts w:ascii="Calibri" w:eastAsia="Times New Roman" w:hAnsi="Calibri" w:cs="Times New Roman"/>
          <w:lang w:eastAsia="en-AU"/>
        </w:rPr>
        <w:t>*Sun protection materials (CHCECE031)</w:t>
      </w:r>
      <w:r>
        <w:br/>
      </w:r>
      <w:sdt>
        <w:sdtPr>
          <w:rPr>
            <w:rFonts w:ascii="Calibri" w:eastAsia="Times New Roman" w:hAnsi="Calibri" w:cs="Segoe UI Symbol"/>
            <w:lang w:eastAsia="en-AU"/>
          </w:rPr>
          <w:id w:val="-635563196"/>
          <w14:checkbox>
            <w14:checked w14:val="1"/>
            <w14:checkedState w14:val="2612" w14:font="MS Gothic"/>
            <w14:uncheckedState w14:val="2610" w14:font="MS Gothic"/>
          </w14:checkbox>
        </w:sdtPr>
        <w:sdtEndPr/>
        <w:sdtContent>
          <w:r w:rsidR="62F17212"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*Indoor play spaces for learning and experience facilitation (CHCECE036)</w:t>
      </w:r>
      <w:r>
        <w:br/>
      </w:r>
      <w:sdt>
        <w:sdtPr>
          <w:rPr>
            <w:rFonts w:ascii="Calibri" w:eastAsia="Times New Roman" w:hAnsi="Calibri" w:cs="Segoe UI Symbol"/>
            <w:lang w:eastAsia="en-AU"/>
          </w:rPr>
          <w:id w:val="-226840033"/>
          <w14:checkbox>
            <w14:checked w14:val="1"/>
            <w14:checkedState w14:val="2612" w14:font="MS Gothic"/>
            <w14:uncheckedState w14:val="2610" w14:font="MS Gothic"/>
          </w14:checkbox>
        </w:sdtPr>
        <w:sdtEndPr/>
        <w:sdtContent>
          <w:r w:rsidR="62F17212"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*Outdoor environments for play and gross motor activities (CHCECE036)</w:t>
      </w:r>
      <w:r>
        <w:br/>
      </w:r>
      <w:sdt>
        <w:sdtPr>
          <w:rPr>
            <w:rFonts w:ascii="Calibri" w:eastAsia="Times New Roman" w:hAnsi="Calibri" w:cs="Segoe UI Symbol"/>
            <w:lang w:eastAsia="en-AU"/>
          </w:rPr>
          <w:id w:val="2049724305"/>
          <w14:checkbox>
            <w14:checked w14:val="1"/>
            <w14:checkedState w14:val="2612" w14:font="MS Gothic"/>
            <w14:uncheckedState w14:val="2610" w14:font="MS Gothic"/>
          </w14:checkbox>
        </w:sdtPr>
        <w:sdtEndPr/>
        <w:sdtContent>
          <w:r w:rsidR="62F17212"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*Bathroom areas with age-appropriate toileting equipment (CHCECE032)</w:t>
      </w:r>
      <w:r>
        <w:br/>
      </w:r>
      <w:sdt>
        <w:sdtPr>
          <w:rPr>
            <w:rFonts w:ascii="Calibri" w:eastAsia="Times New Roman" w:hAnsi="Calibri" w:cs="Segoe UI Symbol"/>
            <w:lang w:eastAsia="en-AU"/>
          </w:rPr>
          <w:id w:val="1770036564"/>
          <w14:checkbox>
            <w14:checked w14:val="1"/>
            <w14:checkedState w14:val="2612" w14:font="MS Gothic"/>
            <w14:uncheckedState w14:val="2610" w14:font="MS Gothic"/>
          </w14:checkbox>
        </w:sdtPr>
        <w:sdtEndPr/>
        <w:sdtContent>
          <w:r w:rsidR="21B9ADD5"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*Natural environments suitable for exploration and environmental learning (CHCECE037)</w:t>
      </w:r>
    </w:p>
    <w:p w14:paraId="790565AC" w14:textId="3F155414" w:rsidR="00F84AF6" w:rsidRPr="00F84AF6" w:rsidRDefault="000E4062" w:rsidP="00F84AF6">
      <w:pPr>
        <w:spacing w:after="0"/>
        <w:jc w:val="left"/>
        <w:rPr>
          <w:rFonts w:ascii="Calibri" w:eastAsia="Times New Roman" w:hAnsi="Calibri" w:cs="Times New Roman"/>
          <w:lang w:eastAsia="en-AU"/>
        </w:rPr>
      </w:pPr>
      <w:sdt>
        <w:sdtPr>
          <w:rPr>
            <w:rFonts w:ascii="Segoe UI Symbol" w:eastAsia="Times New Roman" w:hAnsi="Segoe UI Symbol" w:cs="Segoe UI Symbol"/>
            <w:lang w:eastAsia="en-AU"/>
          </w:rPr>
          <w:id w:val="-881556577"/>
          <w14:checkbox>
            <w14:checked w14:val="1"/>
            <w14:checkedState w14:val="2612" w14:font="MS Gothic"/>
            <w14:uncheckedState w14:val="2610" w14:font="MS Gothic"/>
          </w14:checkbox>
        </w:sdtPr>
        <w:sdtEndPr/>
        <w:sdtContent>
          <w:r w:rsidR="21B9ADD5" w:rsidRPr="2353537F">
            <w:rPr>
              <w:rFonts w:ascii="MS Gothic" w:eastAsia="MS Gothic" w:hAnsi="MS Gothic" w:cs="MS Gothic"/>
              <w:lang w:eastAsia="en-AU"/>
            </w:rPr>
            <w:t>☒</w:t>
          </w:r>
        </w:sdtContent>
      </w:sdt>
      <w:r w:rsidR="00F84AF6" w:rsidRPr="2353537F">
        <w:rPr>
          <w:rFonts w:ascii="Calibri" w:eastAsia="Times New Roman" w:hAnsi="Calibri" w:cs="Times New Roman"/>
          <w:lang w:eastAsia="en-AU"/>
        </w:rPr>
        <w:t>*Ointments and creams for nappy changing (CHCECE032)</w:t>
      </w:r>
    </w:p>
    <w:p w14:paraId="5F1A8313" w14:textId="3FB4B81B" w:rsidR="00F84AF6" w:rsidRPr="00F84AF6" w:rsidRDefault="000E4062" w:rsidP="00F84AF6">
      <w:pPr>
        <w:spacing w:after="0"/>
        <w:jc w:val="left"/>
        <w:rPr>
          <w:rFonts w:ascii="Calibri" w:eastAsia="Times New Roman" w:hAnsi="Calibri" w:cs="Times New Roman"/>
          <w:lang w:eastAsia="en-AU"/>
        </w:rPr>
      </w:pPr>
      <w:sdt>
        <w:sdtPr>
          <w:rPr>
            <w:rFonts w:ascii="Segoe UI Symbol" w:eastAsia="Times New Roman" w:hAnsi="Segoe UI Symbol" w:cs="Segoe UI Symbol"/>
            <w:lang w:eastAsia="en-AU"/>
          </w:rPr>
          <w:id w:val="-1483155489"/>
          <w14:checkbox>
            <w14:checked w14:val="1"/>
            <w14:checkedState w14:val="2612" w14:font="MS Gothic"/>
            <w14:uncheckedState w14:val="2610" w14:font="MS Gothic"/>
          </w14:checkbox>
        </w:sdtPr>
        <w:sdtEndPr/>
        <w:sdtContent>
          <w:r w:rsidR="21B9ADD5" w:rsidRPr="2353537F">
            <w:rPr>
              <w:rFonts w:ascii="MS Gothic" w:eastAsia="MS Gothic" w:hAnsi="MS Gothic" w:cs="MS Gothic"/>
              <w:lang w:eastAsia="en-AU"/>
            </w:rPr>
            <w:t>☒</w:t>
          </w:r>
        </w:sdtContent>
      </w:sdt>
      <w:r w:rsidR="00F84AF6" w:rsidRPr="2353537F">
        <w:rPr>
          <w:rFonts w:ascii="Calibri" w:eastAsia="Times New Roman" w:hAnsi="Calibri" w:cs="Times New Roman"/>
          <w:lang w:eastAsia="en-AU"/>
        </w:rPr>
        <w:t xml:space="preserve"> *Paper towel for hygiene during changing (CHCECE032)</w:t>
      </w:r>
    </w:p>
    <w:p w14:paraId="17235908" w14:textId="356EECE2" w:rsidR="00F84AF6" w:rsidRPr="00F84AF6" w:rsidRDefault="000E4062" w:rsidP="00F84AF6">
      <w:pPr>
        <w:spacing w:after="0"/>
        <w:jc w:val="left"/>
        <w:rPr>
          <w:rFonts w:ascii="Calibri" w:eastAsia="Times New Roman" w:hAnsi="Calibri" w:cs="Times New Roman"/>
          <w:lang w:eastAsia="en-AU"/>
        </w:rPr>
      </w:pPr>
      <w:sdt>
        <w:sdtPr>
          <w:rPr>
            <w:rFonts w:ascii="Segoe UI Symbol" w:eastAsia="Times New Roman" w:hAnsi="Segoe UI Symbol" w:cs="Segoe UI Symbol"/>
            <w:lang w:eastAsia="en-AU"/>
          </w:rPr>
          <w:id w:val="857625884"/>
          <w14:checkbox>
            <w14:checked w14:val="1"/>
            <w14:checkedState w14:val="2612" w14:font="MS Gothic"/>
            <w14:uncheckedState w14:val="2610" w14:font="MS Gothic"/>
          </w14:checkbox>
        </w:sdtPr>
        <w:sdtEndPr/>
        <w:sdtContent>
          <w:r w:rsidR="32F9B5C0" w:rsidRPr="2353537F">
            <w:rPr>
              <w:rFonts w:ascii="MS Gothic" w:eastAsia="MS Gothic" w:hAnsi="MS Gothic" w:cs="MS Gothic"/>
              <w:lang w:eastAsia="en-AU"/>
            </w:rPr>
            <w:t>☒</w:t>
          </w:r>
        </w:sdtContent>
      </w:sdt>
      <w:r w:rsidR="00F84AF6" w:rsidRPr="2353537F">
        <w:rPr>
          <w:rFonts w:ascii="Calibri" w:eastAsia="Times New Roman" w:hAnsi="Calibri" w:cs="Times New Roman"/>
          <w:lang w:eastAsia="en-AU"/>
        </w:rPr>
        <w:t xml:space="preserve"> *Nappy bags for disposal (CHCECE032)</w:t>
      </w:r>
    </w:p>
    <w:p w14:paraId="629D34FB" w14:textId="1FBD0EFD" w:rsidR="00F84AF6" w:rsidRPr="00C40388" w:rsidRDefault="000E4062" w:rsidP="00F84AF6">
      <w:pPr>
        <w:spacing w:after="0"/>
        <w:jc w:val="left"/>
        <w:rPr>
          <w:rFonts w:ascii="Calibri" w:eastAsia="Times New Roman" w:hAnsi="Calibri" w:cs="Times New Roman"/>
          <w:lang w:eastAsia="en-AU"/>
        </w:rPr>
      </w:pPr>
      <w:sdt>
        <w:sdtPr>
          <w:rPr>
            <w:rFonts w:ascii="Segoe UI Symbol" w:eastAsia="Times New Roman" w:hAnsi="Segoe UI Symbol" w:cs="Segoe UI Symbol"/>
            <w:lang w:eastAsia="en-AU"/>
          </w:rPr>
          <w:id w:val="-2085977910"/>
          <w14:checkbox>
            <w14:checked w14:val="1"/>
            <w14:checkedState w14:val="2612" w14:font="MS Gothic"/>
            <w14:uncheckedState w14:val="2610" w14:font="MS Gothic"/>
          </w14:checkbox>
        </w:sdtPr>
        <w:sdtEndPr/>
        <w:sdtContent>
          <w:r w:rsidR="32F9B5C0" w:rsidRPr="2353537F">
            <w:rPr>
              <w:rFonts w:ascii="MS Gothic" w:eastAsia="MS Gothic" w:hAnsi="MS Gothic" w:cs="MS Gothic"/>
              <w:lang w:eastAsia="en-AU"/>
            </w:rPr>
            <w:t>☒</w:t>
          </w:r>
        </w:sdtContent>
      </w:sdt>
      <w:r w:rsidR="00F84AF6" w:rsidRPr="2353537F">
        <w:rPr>
          <w:rFonts w:ascii="Calibri" w:eastAsia="Times New Roman" w:hAnsi="Calibri" w:cs="Times New Roman"/>
          <w:lang w:eastAsia="en-AU"/>
        </w:rPr>
        <w:t xml:space="preserve"> *Handwashing facilities for hygiene (CHCECE032)</w:t>
      </w:r>
    </w:p>
    <w:p w14:paraId="3330378D" w14:textId="5350BE07" w:rsidR="00A250B1"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b/>
          <w:bCs/>
          <w:lang w:eastAsia="en-AU"/>
        </w:rPr>
        <w:t>4.2. Equipment and resources accessed by the student include:</w:t>
      </w:r>
      <w:r>
        <w:br/>
      </w:r>
      <w:sdt>
        <w:sdtPr>
          <w:rPr>
            <w:rFonts w:ascii="Calibri" w:eastAsia="Times New Roman" w:hAnsi="Calibri" w:cs="Segoe UI Symbol"/>
            <w:lang w:eastAsia="en-AU"/>
          </w:rPr>
          <w:id w:val="-1504962994"/>
          <w14:checkbox>
            <w14:checked w14:val="1"/>
            <w14:checkedState w14:val="2612" w14:font="MS Gothic"/>
            <w14:uncheckedState w14:val="2610" w14:font="MS Gothic"/>
          </w14:checkbox>
        </w:sdtPr>
        <w:sdtEndPr/>
        <w:sdtContent>
          <w:r w:rsidR="3ADB9FD9"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*Feeding supplies including bottles, solid food, high chairs, bibs</w:t>
      </w:r>
      <w:r w:rsidR="00785303" w:rsidRPr="2353537F">
        <w:rPr>
          <w:rFonts w:ascii="Calibri" w:eastAsia="Times New Roman" w:hAnsi="Calibri" w:cs="Times New Roman"/>
          <w:lang w:eastAsia="en-AU"/>
        </w:rPr>
        <w:t>,</w:t>
      </w:r>
      <w:r w:rsidRPr="2353537F">
        <w:rPr>
          <w:rFonts w:ascii="Calibri" w:eastAsia="Times New Roman" w:hAnsi="Calibri" w:cs="Times New Roman"/>
          <w:lang w:eastAsia="en-AU"/>
        </w:rPr>
        <w:t xml:space="preserve"> and utensils (CHCECE032)</w:t>
      </w:r>
      <w:r>
        <w:br/>
      </w:r>
      <w:sdt>
        <w:sdtPr>
          <w:rPr>
            <w:rFonts w:ascii="Calibri" w:eastAsia="Times New Roman" w:hAnsi="Calibri" w:cs="Segoe UI Symbol"/>
            <w:lang w:eastAsia="en-AU"/>
          </w:rPr>
          <w:id w:val="-596795727"/>
          <w14:checkbox>
            <w14:checked w14:val="1"/>
            <w14:checkedState w14:val="2612" w14:font="MS Gothic"/>
            <w14:uncheckedState w14:val="2610" w14:font="MS Gothic"/>
          </w14:checkbox>
        </w:sdtPr>
        <w:sdtEndPr/>
        <w:sdtContent>
          <w:r w:rsidR="6FADD41E"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*Nappy changing equipment including nappies, change tables, wipes, gloves</w:t>
      </w:r>
      <w:r w:rsidR="00785303" w:rsidRPr="2353537F">
        <w:rPr>
          <w:rFonts w:ascii="Calibri" w:eastAsia="Times New Roman" w:hAnsi="Calibri" w:cs="Times New Roman"/>
          <w:lang w:eastAsia="en-AU"/>
        </w:rPr>
        <w:t>,</w:t>
      </w:r>
      <w:r w:rsidRPr="2353537F">
        <w:rPr>
          <w:rFonts w:ascii="Calibri" w:eastAsia="Times New Roman" w:hAnsi="Calibri" w:cs="Times New Roman"/>
          <w:lang w:eastAsia="en-AU"/>
        </w:rPr>
        <w:t xml:space="preserve"> and disposal receptacles (CHCECE032)</w:t>
      </w:r>
      <w:r>
        <w:br/>
      </w:r>
      <w:sdt>
        <w:sdtPr>
          <w:rPr>
            <w:rFonts w:ascii="Calibri" w:eastAsia="Times New Roman" w:hAnsi="Calibri" w:cs="Segoe UI Symbol"/>
            <w:lang w:eastAsia="en-AU"/>
          </w:rPr>
          <w:id w:val="423695769"/>
          <w14:checkbox>
            <w14:checked w14:val="1"/>
            <w14:checkedState w14:val="2612" w14:font="MS Gothic"/>
            <w14:uncheckedState w14:val="2610" w14:font="MS Gothic"/>
          </w14:checkbox>
        </w:sdtPr>
        <w:sdtEndPr/>
        <w:sdtContent>
          <w:r w:rsidR="6FADD41E"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*Play materials and toys for age-appropriate gross motor skill development (CHCECE032, CHCECE035)</w:t>
      </w:r>
    </w:p>
    <w:p w14:paraId="614EC072" w14:textId="0924593D" w:rsidR="0033227A"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1809473938"/>
          <w14:checkbox>
            <w14:checked w14:val="1"/>
            <w14:checkedState w14:val="2612" w14:font="MS Gothic"/>
            <w14:uncheckedState w14:val="2610" w14:font="MS Gothic"/>
          </w14:checkbox>
        </w:sdtPr>
        <w:sdtEndPr/>
        <w:sdtContent>
          <w:r w:rsidR="6FADD41E" w:rsidRPr="2353537F">
            <w:rPr>
              <w:rFonts w:ascii="MS Gothic" w:eastAsia="MS Gothic" w:hAnsi="MS Gothic" w:cs="MS Gothic"/>
              <w:lang w:eastAsia="en-AU"/>
            </w:rPr>
            <w:t>☒</w:t>
          </w:r>
        </w:sdtContent>
      </w:sdt>
      <w:r w:rsidR="00A250B1" w:rsidRPr="2353537F">
        <w:rPr>
          <w:rFonts w:ascii="Calibri" w:eastAsia="Times New Roman" w:hAnsi="Calibri" w:cs="Times New Roman"/>
          <w:lang w:eastAsia="en-AU"/>
        </w:rPr>
        <w:t>*Resources that support specific play and learning experiences (CHCECE036)</w:t>
      </w:r>
      <w:r>
        <w:br/>
      </w:r>
      <w:sdt>
        <w:sdtPr>
          <w:rPr>
            <w:rFonts w:ascii="Calibri" w:eastAsia="Times New Roman" w:hAnsi="Calibri" w:cs="Segoe UI Symbol"/>
            <w:lang w:eastAsia="en-AU"/>
          </w:rPr>
          <w:id w:val="-1907913955"/>
          <w14:checkbox>
            <w14:checked w14:val="1"/>
            <w14:checkedState w14:val="2612" w14:font="MS Gothic"/>
            <w14:uncheckedState w14:val="2610" w14:font="MS Gothic"/>
          </w14:checkbox>
        </w:sdtPr>
        <w:sdtEndPr/>
        <w:sdtContent>
          <w:r w:rsidR="6820E1C5"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*Cots and sleep equipment appropriate for babies and toddlers (CHCECE032)</w:t>
      </w:r>
      <w:r>
        <w:br/>
      </w:r>
      <w:sdt>
        <w:sdtPr>
          <w:rPr>
            <w:rFonts w:ascii="Calibri" w:eastAsia="Times New Roman" w:hAnsi="Calibri" w:cs="Times New Roman"/>
            <w:lang w:eastAsia="en-AU"/>
          </w:rPr>
          <w:id w:val="-1809931620"/>
          <w14:checkbox>
            <w14:checked w14:val="1"/>
            <w14:checkedState w14:val="2612" w14:font="MS Gothic"/>
            <w14:uncheckedState w14:val="2610" w14:font="MS Gothic"/>
          </w14:checkbox>
        </w:sdtPr>
        <w:sdtEndPr/>
        <w:sdtContent>
          <w:r w:rsidR="6820E1C5" w:rsidRPr="2353537F">
            <w:rPr>
              <w:rFonts w:ascii="MS Gothic" w:eastAsia="MS Gothic" w:hAnsi="MS Gothic" w:cs="MS Gothic"/>
              <w:lang w:eastAsia="en-AU"/>
            </w:rPr>
            <w:t>☒</w:t>
          </w:r>
        </w:sdtContent>
      </w:sdt>
      <w:r w:rsidR="00A250B1" w:rsidRPr="2353537F">
        <w:rPr>
          <w:rFonts w:ascii="Calibri" w:eastAsia="Times New Roman" w:hAnsi="Calibri" w:cs="Times New Roman"/>
          <w:lang w:eastAsia="en-AU"/>
        </w:rPr>
        <w:t>*Resources and materials supporting cognitive, language, social, emotional, and physical development (CHCECE035)</w:t>
      </w:r>
      <w:r>
        <w:br/>
      </w:r>
      <w:sdt>
        <w:sdtPr>
          <w:rPr>
            <w:rFonts w:ascii="Calibri" w:eastAsia="Times New Roman" w:hAnsi="Calibri" w:cs="Segoe UI Symbol"/>
            <w:lang w:eastAsia="en-AU"/>
          </w:rPr>
          <w:id w:val="-126322880"/>
          <w14:checkbox>
            <w14:checked w14:val="1"/>
            <w14:checkedState w14:val="2612" w14:font="MS Gothic"/>
            <w14:uncheckedState w14:val="2610" w14:font="MS Gothic"/>
          </w14:checkbox>
        </w:sdtPr>
        <w:sdtEndPr/>
        <w:sdtContent>
          <w:r w:rsidR="63668D6E"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*First Aid manikins (infant, child, adult)</w:t>
      </w:r>
      <w:r w:rsidR="0033227A" w:rsidRPr="2353537F">
        <w:rPr>
          <w:rFonts w:ascii="Calibri" w:eastAsia="Times New Roman" w:hAnsi="Calibri" w:cs="Times New Roman"/>
          <w:lang w:eastAsia="en-AU"/>
        </w:rPr>
        <w:t xml:space="preserve"> (HLTAID012)</w:t>
      </w:r>
    </w:p>
    <w:p w14:paraId="6C1BA3C7" w14:textId="3BB8A744" w:rsidR="0033227A"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829596169"/>
          <w14:checkbox>
            <w14:checked w14:val="1"/>
            <w14:checkedState w14:val="2612" w14:font="MS Gothic"/>
            <w14:uncheckedState w14:val="2610" w14:font="MS Gothic"/>
          </w14:checkbox>
        </w:sdtPr>
        <w:sdtEndPr/>
        <w:sdtContent>
          <w:r w:rsidR="63668D6E" w:rsidRPr="2353537F">
            <w:rPr>
              <w:rFonts w:ascii="MS Gothic" w:eastAsia="MS Gothic" w:hAnsi="MS Gothic" w:cs="MS Gothic"/>
              <w:lang w:eastAsia="en-AU"/>
            </w:rPr>
            <w:t>☒</w:t>
          </w:r>
        </w:sdtContent>
      </w:sdt>
      <w:r w:rsidR="0033227A" w:rsidRPr="2353537F">
        <w:rPr>
          <w:rFonts w:ascii="Calibri" w:eastAsia="Times New Roman" w:hAnsi="Calibri" w:cs="Times New Roman"/>
          <w:lang w:eastAsia="en-AU"/>
        </w:rPr>
        <w:t>*</w:t>
      </w:r>
      <w:r w:rsidR="00C40388" w:rsidRPr="2353537F">
        <w:rPr>
          <w:rFonts w:ascii="Calibri" w:eastAsia="Times New Roman" w:hAnsi="Calibri" w:cs="Times New Roman"/>
          <w:lang w:eastAsia="en-AU"/>
        </w:rPr>
        <w:t>AED trainers</w:t>
      </w:r>
      <w:r w:rsidR="0033227A" w:rsidRPr="2353537F">
        <w:rPr>
          <w:rFonts w:ascii="Calibri" w:eastAsia="Times New Roman" w:hAnsi="Calibri" w:cs="Times New Roman"/>
          <w:lang w:eastAsia="en-AU"/>
        </w:rPr>
        <w:t xml:space="preserve"> (HLTAID012)</w:t>
      </w:r>
    </w:p>
    <w:p w14:paraId="1A61FD15" w14:textId="79CDA513" w:rsidR="0033227A"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2141710940"/>
          <w14:checkbox>
            <w14:checked w14:val="1"/>
            <w14:checkedState w14:val="2612" w14:font="MS Gothic"/>
            <w14:uncheckedState w14:val="2610" w14:font="MS Gothic"/>
          </w14:checkbox>
        </w:sdtPr>
        <w:sdtEndPr/>
        <w:sdtContent>
          <w:r w:rsidR="11E08B84" w:rsidRPr="2353537F">
            <w:rPr>
              <w:rFonts w:ascii="MS Gothic" w:eastAsia="MS Gothic" w:hAnsi="MS Gothic" w:cs="MS Gothic"/>
              <w:lang w:eastAsia="en-AU"/>
            </w:rPr>
            <w:t>☒</w:t>
          </w:r>
        </w:sdtContent>
      </w:sdt>
      <w:r w:rsidR="0033227A" w:rsidRPr="2353537F">
        <w:rPr>
          <w:rFonts w:ascii="Calibri" w:eastAsia="Times New Roman" w:hAnsi="Calibri" w:cs="Times New Roman"/>
          <w:lang w:eastAsia="en-AU"/>
        </w:rPr>
        <w:t>*B</w:t>
      </w:r>
      <w:r w:rsidR="00C40388" w:rsidRPr="2353537F">
        <w:rPr>
          <w:rFonts w:ascii="Calibri" w:eastAsia="Times New Roman" w:hAnsi="Calibri" w:cs="Times New Roman"/>
          <w:lang w:eastAsia="en-AU"/>
        </w:rPr>
        <w:t>ronchodilators</w:t>
      </w:r>
      <w:r w:rsidR="0033227A" w:rsidRPr="2353537F">
        <w:rPr>
          <w:rFonts w:ascii="Calibri" w:eastAsia="Times New Roman" w:hAnsi="Calibri" w:cs="Times New Roman"/>
          <w:lang w:eastAsia="en-AU"/>
        </w:rPr>
        <w:t xml:space="preserve"> (HLTAID012)</w:t>
      </w:r>
    </w:p>
    <w:p w14:paraId="72E795B6" w14:textId="59C08958" w:rsidR="0033227A"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1982061082"/>
          <w14:checkbox>
            <w14:checked w14:val="1"/>
            <w14:checkedState w14:val="2612" w14:font="MS Gothic"/>
            <w14:uncheckedState w14:val="2610" w14:font="MS Gothic"/>
          </w14:checkbox>
        </w:sdtPr>
        <w:sdtEndPr/>
        <w:sdtContent>
          <w:r w:rsidR="11E08B84" w:rsidRPr="2353537F">
            <w:rPr>
              <w:rFonts w:ascii="MS Gothic" w:eastAsia="MS Gothic" w:hAnsi="MS Gothic" w:cs="MS Gothic"/>
              <w:lang w:eastAsia="en-AU"/>
            </w:rPr>
            <w:t>☒</w:t>
          </w:r>
        </w:sdtContent>
      </w:sdt>
      <w:r w:rsidR="0033227A" w:rsidRPr="2353537F">
        <w:rPr>
          <w:rFonts w:ascii="Calibri" w:eastAsia="Times New Roman" w:hAnsi="Calibri" w:cs="Times New Roman"/>
          <w:lang w:eastAsia="en-AU"/>
        </w:rPr>
        <w:t>*B</w:t>
      </w:r>
      <w:r w:rsidR="00C40388" w:rsidRPr="2353537F">
        <w:rPr>
          <w:rFonts w:ascii="Calibri" w:eastAsia="Times New Roman" w:hAnsi="Calibri" w:cs="Times New Roman"/>
          <w:lang w:eastAsia="en-AU"/>
        </w:rPr>
        <w:t>andages</w:t>
      </w:r>
      <w:r w:rsidR="0033227A" w:rsidRPr="2353537F">
        <w:rPr>
          <w:rFonts w:ascii="Calibri" w:eastAsia="Times New Roman" w:hAnsi="Calibri" w:cs="Times New Roman"/>
          <w:lang w:eastAsia="en-AU"/>
        </w:rPr>
        <w:t xml:space="preserve"> (HLTAID012)</w:t>
      </w:r>
    </w:p>
    <w:p w14:paraId="0651DED6" w14:textId="3127B343" w:rsidR="00C40388"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2115937552"/>
          <w14:checkbox>
            <w14:checked w14:val="1"/>
            <w14:checkedState w14:val="2612" w14:font="MS Gothic"/>
            <w14:uncheckedState w14:val="2610" w14:font="MS Gothic"/>
          </w14:checkbox>
        </w:sdtPr>
        <w:sdtEndPr/>
        <w:sdtContent>
          <w:r w:rsidR="40F97533" w:rsidRPr="2353537F">
            <w:rPr>
              <w:rFonts w:ascii="MS Gothic" w:eastAsia="MS Gothic" w:hAnsi="MS Gothic" w:cs="MS Gothic"/>
              <w:lang w:eastAsia="en-AU"/>
            </w:rPr>
            <w:t>☒</w:t>
          </w:r>
        </w:sdtContent>
      </w:sdt>
      <w:r w:rsidR="0033227A" w:rsidRPr="2353537F">
        <w:rPr>
          <w:rFonts w:ascii="Calibri" w:eastAsia="Times New Roman" w:hAnsi="Calibri" w:cs="Times New Roman"/>
          <w:lang w:eastAsia="en-AU"/>
        </w:rPr>
        <w:t>*</w:t>
      </w:r>
      <w:r w:rsidR="00C40388" w:rsidRPr="2353537F">
        <w:rPr>
          <w:rFonts w:ascii="Calibri" w:eastAsia="Times New Roman" w:hAnsi="Calibri" w:cs="Times New Roman"/>
          <w:lang w:eastAsia="en-AU"/>
        </w:rPr>
        <w:t>PPE for emergency simulations</w:t>
      </w:r>
      <w:r w:rsidR="0033227A" w:rsidRPr="2353537F">
        <w:rPr>
          <w:rFonts w:ascii="Calibri" w:eastAsia="Times New Roman" w:hAnsi="Calibri" w:cs="Times New Roman"/>
          <w:lang w:eastAsia="en-AU"/>
        </w:rPr>
        <w:t>, relevant to job roles and WHS responsibilities.</w:t>
      </w:r>
      <w:r w:rsidR="00C40388" w:rsidRPr="2353537F">
        <w:rPr>
          <w:rFonts w:ascii="Calibri" w:eastAsia="Times New Roman" w:hAnsi="Calibri" w:cs="Times New Roman"/>
          <w:lang w:eastAsia="en-AU"/>
        </w:rPr>
        <w:t xml:space="preserve"> (HLTAID012</w:t>
      </w:r>
      <w:r w:rsidR="0033227A" w:rsidRPr="2353537F">
        <w:rPr>
          <w:rFonts w:ascii="Calibri" w:eastAsia="Times New Roman" w:hAnsi="Calibri" w:cs="Times New Roman"/>
          <w:lang w:eastAsia="en-AU"/>
        </w:rPr>
        <w:t>, HLTWHS001</w:t>
      </w:r>
      <w:r w:rsidR="00C40388" w:rsidRPr="2353537F">
        <w:rPr>
          <w:rFonts w:ascii="Calibri" w:eastAsia="Times New Roman" w:hAnsi="Calibri" w:cs="Times New Roman"/>
          <w:lang w:eastAsia="en-AU"/>
        </w:rPr>
        <w:t>)</w:t>
      </w:r>
    </w:p>
    <w:p w14:paraId="41BB7C49" w14:textId="4A9C4B4F" w:rsidR="00785303"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246969243"/>
          <w14:checkbox>
            <w14:checked w14:val="1"/>
            <w14:checkedState w14:val="2612" w14:font="MS Gothic"/>
            <w14:uncheckedState w14:val="2610" w14:font="MS Gothic"/>
          </w14:checkbox>
        </w:sdtPr>
        <w:sdtEndPr/>
        <w:sdtContent>
          <w:r w:rsidR="1F801E67" w:rsidRPr="2353537F">
            <w:rPr>
              <w:rFonts w:ascii="MS Gothic" w:eastAsia="MS Gothic" w:hAnsi="MS Gothic" w:cs="MS Gothic"/>
              <w:lang w:eastAsia="en-AU"/>
            </w:rPr>
            <w:t>☒</w:t>
          </w:r>
        </w:sdtContent>
      </w:sdt>
      <w:r w:rsidR="00785303" w:rsidRPr="2353537F">
        <w:rPr>
          <w:rFonts w:ascii="Calibri" w:eastAsia="Times New Roman" w:hAnsi="Calibri" w:cs="Times New Roman"/>
          <w:lang w:eastAsia="en-AU"/>
        </w:rPr>
        <w:t>* Emergency Action Plans (HLTAID012)</w:t>
      </w:r>
    </w:p>
    <w:p w14:paraId="2C6B35AF" w14:textId="5AB27D40" w:rsidR="00785303"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822357866"/>
          <w14:checkbox>
            <w14:checked w14:val="1"/>
            <w14:checkedState w14:val="2612" w14:font="MS Gothic"/>
            <w14:uncheckedState w14:val="2610" w14:font="MS Gothic"/>
          </w14:checkbox>
        </w:sdtPr>
        <w:sdtEndPr/>
        <w:sdtContent>
          <w:r w:rsidR="1F801E67" w:rsidRPr="2353537F">
            <w:rPr>
              <w:rFonts w:ascii="MS Gothic" w:eastAsia="MS Gothic" w:hAnsi="MS Gothic" w:cs="MS Gothic"/>
              <w:lang w:eastAsia="en-AU"/>
            </w:rPr>
            <w:t>☒</w:t>
          </w:r>
        </w:sdtContent>
      </w:sdt>
      <w:r w:rsidR="00785303" w:rsidRPr="2353537F">
        <w:rPr>
          <w:rFonts w:ascii="Calibri" w:eastAsia="Times New Roman" w:hAnsi="Calibri" w:cs="Times New Roman"/>
          <w:lang w:eastAsia="en-AU"/>
        </w:rPr>
        <w:t>* Workplace First Aid Kit (HLTAID012)</w:t>
      </w:r>
    </w:p>
    <w:p w14:paraId="2C70A9AD" w14:textId="2C8CB1FB" w:rsidR="00785303" w:rsidRPr="00C40388"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2111272818"/>
          <w14:checkbox>
            <w14:checked w14:val="1"/>
            <w14:checkedState w14:val="2612" w14:font="MS Gothic"/>
            <w14:uncheckedState w14:val="2610" w14:font="MS Gothic"/>
          </w14:checkbox>
        </w:sdtPr>
        <w:sdtEndPr/>
        <w:sdtContent>
          <w:r w:rsidR="40F97533" w:rsidRPr="2353537F">
            <w:rPr>
              <w:rFonts w:ascii="MS Gothic" w:eastAsia="MS Gothic" w:hAnsi="MS Gothic" w:cs="MS Gothic"/>
              <w:lang w:eastAsia="en-AU"/>
            </w:rPr>
            <w:t>☒</w:t>
          </w:r>
        </w:sdtContent>
      </w:sdt>
      <w:r w:rsidR="00785303" w:rsidRPr="2353537F">
        <w:rPr>
          <w:rFonts w:ascii="Calibri" w:eastAsia="Times New Roman" w:hAnsi="Calibri" w:cs="Times New Roman"/>
          <w:lang w:eastAsia="en-AU"/>
        </w:rPr>
        <w:t>* Blankets and items to treat for shock (HLTAID012)</w:t>
      </w:r>
    </w:p>
    <w:p w14:paraId="0DDE5DBC" w14:textId="4410097F" w:rsidR="00C40388" w:rsidRPr="00C40388" w:rsidRDefault="00C40388" w:rsidP="004534EA">
      <w:pPr>
        <w:spacing w:after="0"/>
        <w:jc w:val="left"/>
        <w:rPr>
          <w:rFonts w:ascii="Calibri" w:eastAsia="Times New Roman" w:hAnsi="Calibri" w:cs="Times New Roman"/>
          <w:lang w:eastAsia="en-AU"/>
        </w:rPr>
      </w:pPr>
    </w:p>
    <w:p w14:paraId="26BEAC4C" w14:textId="77777777" w:rsidR="00C40388" w:rsidRPr="00287C75" w:rsidRDefault="00C40388" w:rsidP="004534EA">
      <w:pPr>
        <w:spacing w:after="0"/>
        <w:rPr>
          <w:rFonts w:ascii="Calibri" w:hAnsi="Calibri"/>
          <w:b/>
          <w:bCs/>
          <w:lang w:eastAsia="en-AU"/>
        </w:rPr>
      </w:pPr>
      <w:r w:rsidRPr="00287C75">
        <w:rPr>
          <w:rFonts w:ascii="Calibri" w:hAnsi="Calibri"/>
          <w:b/>
          <w:bCs/>
          <w:lang w:eastAsia="en-AU"/>
        </w:rPr>
        <w:t>5. *Access to Key Resources, Policies and Guidelines</w:t>
      </w:r>
    </w:p>
    <w:p w14:paraId="224DAF2E" w14:textId="3EB16816" w:rsidR="0064262E"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b/>
          <w:bCs/>
          <w:lang w:eastAsia="en-AU"/>
        </w:rPr>
        <w:t>5.1. Frameworks, standards and guidelines accessed include:</w:t>
      </w:r>
      <w:r>
        <w:br/>
      </w:r>
      <w:sdt>
        <w:sdtPr>
          <w:rPr>
            <w:rFonts w:ascii="Calibri" w:eastAsia="Times New Roman" w:hAnsi="Calibri" w:cs="Segoe UI Symbol"/>
            <w:lang w:eastAsia="en-AU"/>
          </w:rPr>
          <w:id w:val="-1892019266"/>
          <w14:checkbox>
            <w14:checked w14:val="1"/>
            <w14:checkedState w14:val="2612" w14:font="MS Gothic"/>
            <w14:uncheckedState w14:val="2610" w14:font="MS Gothic"/>
          </w14:checkbox>
        </w:sdtPr>
        <w:sdtEndPr/>
        <w:sdtContent>
          <w:r w:rsidR="2E5DC5DD"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*National Quality Framework (All units)</w:t>
      </w:r>
      <w:r>
        <w:br/>
      </w:r>
      <w:sdt>
        <w:sdtPr>
          <w:rPr>
            <w:rFonts w:ascii="Calibri" w:eastAsia="Times New Roman" w:hAnsi="Calibri" w:cs="Segoe UI Symbol"/>
            <w:lang w:eastAsia="en-AU"/>
          </w:rPr>
          <w:id w:val="1533989016"/>
          <w14:checkbox>
            <w14:checked w14:val="1"/>
            <w14:checkedState w14:val="2612" w14:font="MS Gothic"/>
            <w14:uncheckedState w14:val="2610" w14:font="MS Gothic"/>
          </w14:checkbox>
        </w:sdtPr>
        <w:sdtEndPr/>
        <w:sdtContent>
          <w:r w:rsidR="716A4353"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*National Quality Standard (All units)</w:t>
      </w:r>
      <w:r>
        <w:br/>
      </w:r>
      <w:sdt>
        <w:sdtPr>
          <w:rPr>
            <w:rFonts w:ascii="Calibri" w:eastAsia="Times New Roman" w:hAnsi="Calibri" w:cs="Segoe UI Symbol"/>
            <w:lang w:eastAsia="en-AU"/>
          </w:rPr>
          <w:id w:val="1796483039"/>
          <w14:checkbox>
            <w14:checked w14:val="1"/>
            <w14:checkedState w14:val="2612" w14:font="MS Gothic"/>
            <w14:uncheckedState w14:val="2610" w14:font="MS Gothic"/>
          </w14:checkbox>
        </w:sdtPr>
        <w:sdtEndPr/>
        <w:sdtContent>
          <w:r w:rsidR="716A4353"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*Relevant approved learning framework (All units)</w:t>
      </w:r>
      <w:r>
        <w:br/>
      </w:r>
      <w:sdt>
        <w:sdtPr>
          <w:rPr>
            <w:rFonts w:ascii="Calibri" w:eastAsia="Times New Roman" w:hAnsi="Calibri" w:cs="Segoe UI Symbol"/>
            <w:lang w:eastAsia="en-AU"/>
          </w:rPr>
          <w:id w:val="1802732726"/>
          <w14:checkbox>
            <w14:checked w14:val="1"/>
            <w14:checkedState w14:val="2612" w14:font="MS Gothic"/>
            <w14:uncheckedState w14:val="2610" w14:font="MS Gothic"/>
          </w14:checkbox>
        </w:sdtPr>
        <w:sdtEndPr/>
        <w:sdtContent>
          <w:r w:rsidR="46EC8408"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*Early Childhood Australia (ECA) Code of Ethics (CHCECE030, CHCECE055)</w:t>
      </w:r>
      <w:r>
        <w:br/>
      </w:r>
      <w:sdt>
        <w:sdtPr>
          <w:rPr>
            <w:rFonts w:ascii="Calibri" w:eastAsia="Times New Roman" w:hAnsi="Calibri" w:cs="Segoe UI Symbol"/>
            <w:lang w:eastAsia="en-AU"/>
          </w:rPr>
          <w:id w:val="1739126793"/>
          <w14:checkbox>
            <w14:checked w14:val="1"/>
            <w14:checkedState w14:val="2612" w14:font="MS Gothic"/>
            <w14:uncheckedState w14:val="2610" w14:font="MS Gothic"/>
          </w14:checkbox>
        </w:sdtPr>
        <w:sdtEndPr/>
        <w:sdtContent>
          <w:r w:rsidR="46EC8408"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*United Nations Convention on the Rights of the Child (CHCECE036, CHCECE055)</w:t>
      </w:r>
      <w:r>
        <w:br/>
      </w:r>
      <w:sdt>
        <w:sdtPr>
          <w:rPr>
            <w:rFonts w:ascii="Calibri" w:eastAsia="Times New Roman" w:hAnsi="Calibri" w:cs="Segoe UI Symbol"/>
            <w:lang w:eastAsia="en-AU"/>
          </w:rPr>
          <w:id w:val="2010556633"/>
          <w14:checkbox>
            <w14:checked w14:val="1"/>
            <w14:checkedState w14:val="2612" w14:font="MS Gothic"/>
            <w14:uncheckedState w14:val="2610" w14:font="MS Gothic"/>
          </w14:checkbox>
        </w:sdtPr>
        <w:sdtEndPr/>
        <w:sdtContent>
          <w:r w:rsidR="331CBE3E"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*Australian Physical Activity and 24-Hour Movement Guidelines (CHCECE031)</w:t>
      </w:r>
    </w:p>
    <w:p w14:paraId="7BE49F85" w14:textId="77A506AA" w:rsidR="00C40388" w:rsidRDefault="000E4062" w:rsidP="00F84AF6">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959725919"/>
          <w14:checkbox>
            <w14:checked w14:val="1"/>
            <w14:checkedState w14:val="2612" w14:font="MS Gothic"/>
            <w14:uncheckedState w14:val="2610" w14:font="MS Gothic"/>
          </w14:checkbox>
        </w:sdtPr>
        <w:sdtEndPr/>
        <w:sdtContent>
          <w:r w:rsidR="331CBE3E" w:rsidRPr="2353537F">
            <w:rPr>
              <w:rFonts w:ascii="MS Gothic" w:eastAsia="MS Gothic" w:hAnsi="MS Gothic" w:cs="MS Gothic"/>
              <w:lang w:eastAsia="en-AU"/>
            </w:rPr>
            <w:t>☒</w:t>
          </w:r>
        </w:sdtContent>
      </w:sdt>
      <w:r w:rsidR="004534EA" w:rsidRPr="2353537F">
        <w:rPr>
          <w:rFonts w:ascii="Calibri" w:eastAsia="Times New Roman" w:hAnsi="Calibri" w:cs="Times New Roman"/>
          <w:lang w:eastAsia="en-AU"/>
        </w:rPr>
        <w:t xml:space="preserve">*Education and Care Services National </w:t>
      </w:r>
      <w:r w:rsidR="009345D3" w:rsidRPr="2353537F">
        <w:rPr>
          <w:rFonts w:ascii="Calibri" w:eastAsia="Times New Roman" w:hAnsi="Calibri" w:cs="Times New Roman"/>
          <w:lang w:eastAsia="en-AU"/>
        </w:rPr>
        <w:t xml:space="preserve">Law and </w:t>
      </w:r>
      <w:r w:rsidR="004534EA" w:rsidRPr="2353537F">
        <w:rPr>
          <w:rFonts w:ascii="Calibri" w:eastAsia="Times New Roman" w:hAnsi="Calibri" w:cs="Times New Roman"/>
          <w:lang w:eastAsia="en-AU"/>
        </w:rPr>
        <w:t>Regulations (CHCECE031</w:t>
      </w:r>
      <w:r w:rsidR="009345D3" w:rsidRPr="2353537F">
        <w:rPr>
          <w:rFonts w:ascii="Calibri" w:eastAsia="Times New Roman" w:hAnsi="Calibri" w:cs="Times New Roman"/>
          <w:lang w:eastAsia="en-AU"/>
        </w:rPr>
        <w:t>, CHCECE055, CHCECE056</w:t>
      </w:r>
      <w:r w:rsidR="004534EA" w:rsidRPr="2353537F">
        <w:rPr>
          <w:rFonts w:ascii="Calibri" w:eastAsia="Times New Roman" w:hAnsi="Calibri" w:cs="Times New Roman"/>
          <w:lang w:eastAsia="en-AU"/>
        </w:rPr>
        <w:t>)</w:t>
      </w:r>
      <w:r>
        <w:br/>
      </w:r>
      <w:sdt>
        <w:sdtPr>
          <w:rPr>
            <w:rFonts w:ascii="Calibri" w:eastAsia="Times New Roman" w:hAnsi="Calibri" w:cs="Segoe UI Symbol"/>
            <w:lang w:eastAsia="en-AU"/>
          </w:rPr>
          <w:id w:val="-1393962502"/>
          <w14:checkbox>
            <w14:checked w14:val="1"/>
            <w14:checkedState w14:val="2612" w14:font="MS Gothic"/>
            <w14:uncheckedState w14:val="2610" w14:font="MS Gothic"/>
          </w14:checkbox>
        </w:sdtPr>
        <w:sdtEndPr/>
        <w:sdtContent>
          <w:r w:rsidR="331CBE3E"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*Australian Dietary Guidelines and Australian Guide to Healthy Eating (CHCECE031)</w:t>
      </w:r>
    </w:p>
    <w:p w14:paraId="75B80092" w14:textId="040A9C0A" w:rsidR="00F84AF6" w:rsidRPr="00C40388" w:rsidRDefault="000E4062" w:rsidP="00F84AF6">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1693146896"/>
          <w14:checkbox>
            <w14:checked w14:val="1"/>
            <w14:checkedState w14:val="2612" w14:font="MS Gothic"/>
            <w14:uncheckedState w14:val="2610" w14:font="MS Gothic"/>
          </w14:checkbox>
        </w:sdtPr>
        <w:sdtEndPr/>
        <w:sdtContent>
          <w:r w:rsidR="531F3703" w:rsidRPr="2353537F">
            <w:rPr>
              <w:rFonts w:ascii="MS Gothic" w:eastAsia="MS Gothic" w:hAnsi="MS Gothic" w:cs="MS Gothic"/>
              <w:lang w:eastAsia="en-AU"/>
            </w:rPr>
            <w:t>☒</w:t>
          </w:r>
        </w:sdtContent>
      </w:sdt>
      <w:r w:rsidR="00F84AF6" w:rsidRPr="2353537F">
        <w:rPr>
          <w:rFonts w:ascii="Calibri" w:eastAsia="Times New Roman" w:hAnsi="Calibri" w:cs="Times New Roman"/>
          <w:lang w:eastAsia="en-AU"/>
        </w:rPr>
        <w:t>*Education and Care Services National Regulations (CHCECE032)</w:t>
      </w:r>
    </w:p>
    <w:p w14:paraId="032B305A" w14:textId="383C4178" w:rsidR="00A250B1"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b/>
          <w:bCs/>
          <w:lang w:eastAsia="en-AU"/>
        </w:rPr>
        <w:t>5.2. Policies and procedures accessed by the student include:</w:t>
      </w:r>
      <w:r>
        <w:br/>
      </w:r>
      <w:sdt>
        <w:sdtPr>
          <w:rPr>
            <w:rFonts w:ascii="Calibri" w:eastAsia="Times New Roman" w:hAnsi="Calibri" w:cs="Segoe UI Symbol"/>
            <w:lang w:eastAsia="en-AU"/>
          </w:rPr>
          <w:id w:val="-2027467945"/>
          <w14:checkbox>
            <w14:checked w14:val="1"/>
            <w14:checkedState w14:val="2612" w14:font="MS Gothic"/>
            <w14:uncheckedState w14:val="2610" w14:font="MS Gothic"/>
          </w14:checkbox>
        </w:sdtPr>
        <w:sdtEndPr/>
        <w:sdtContent>
          <w:r w:rsidR="531F3703"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*Children’s health and safety policy (CHCECE031, CHCECE032, CHCECE035)</w:t>
      </w:r>
      <w:r>
        <w:br/>
      </w:r>
      <w:sdt>
        <w:sdtPr>
          <w:rPr>
            <w:rFonts w:ascii="Calibri" w:eastAsia="Times New Roman" w:hAnsi="Calibri" w:cs="Segoe UI Symbol"/>
            <w:lang w:eastAsia="en-AU"/>
          </w:rPr>
          <w:id w:val="-1079281477"/>
          <w14:checkbox>
            <w14:checked w14:val="1"/>
            <w14:checkedState w14:val="2612" w14:font="MS Gothic"/>
            <w14:uncheckedState w14:val="2610" w14:font="MS Gothic"/>
          </w14:checkbox>
        </w:sdtPr>
        <w:sdtEndPr/>
        <w:sdtContent>
          <w:r w:rsidR="531F3703"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*Inclusion and diversity policy (CHCECE030, CHCECE054)</w:t>
      </w:r>
      <w:r>
        <w:br/>
      </w:r>
      <w:sdt>
        <w:sdtPr>
          <w:rPr>
            <w:rFonts w:ascii="Calibri" w:eastAsia="Times New Roman" w:hAnsi="Calibri" w:cs="Segoe UI Symbol"/>
            <w:lang w:eastAsia="en-AU"/>
          </w:rPr>
          <w:id w:val="610860446"/>
          <w14:checkbox>
            <w14:checked w14:val="1"/>
            <w14:checkedState w14:val="2612" w14:font="MS Gothic"/>
            <w14:uncheckedState w14:val="2610" w14:font="MS Gothic"/>
          </w14:checkbox>
        </w:sdtPr>
        <w:sdtEndPr/>
        <w:sdtContent>
          <w:r w:rsidR="7D3701EC"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*Relationships with children policy (CHCECE033, CHCECE035</w:t>
      </w:r>
      <w:r w:rsidR="00E34FF9" w:rsidRPr="2353537F">
        <w:rPr>
          <w:rFonts w:ascii="Calibri" w:eastAsia="Times New Roman" w:hAnsi="Calibri" w:cs="Times New Roman"/>
          <w:lang w:eastAsia="en-AU"/>
        </w:rPr>
        <w:t>, CHCECE037, CHCECE038</w:t>
      </w:r>
      <w:r w:rsidR="009345D3" w:rsidRPr="2353537F">
        <w:rPr>
          <w:rFonts w:ascii="Calibri" w:eastAsia="Times New Roman" w:hAnsi="Calibri" w:cs="Times New Roman"/>
          <w:lang w:eastAsia="en-AU"/>
        </w:rPr>
        <w:t>, CHCECE056</w:t>
      </w:r>
      <w:r w:rsidRPr="2353537F">
        <w:rPr>
          <w:rFonts w:ascii="Calibri" w:eastAsia="Times New Roman" w:hAnsi="Calibri" w:cs="Times New Roman"/>
          <w:lang w:eastAsia="en-AU"/>
        </w:rPr>
        <w:t>)</w:t>
      </w:r>
    </w:p>
    <w:p w14:paraId="1B9493F4" w14:textId="5AC02341" w:rsidR="009345D3" w:rsidRDefault="000E4062" w:rsidP="00A250B1">
      <w:pPr>
        <w:spacing w:after="0"/>
        <w:jc w:val="left"/>
        <w:rPr>
          <w:rFonts w:ascii="Calibri" w:eastAsia="Times New Roman" w:hAnsi="Calibri" w:cs="Times New Roman"/>
          <w:lang w:eastAsia="en-AU"/>
        </w:rPr>
      </w:pPr>
      <w:sdt>
        <w:sdtPr>
          <w:rPr>
            <w:rFonts w:ascii="Segoe UI Symbol" w:eastAsia="Times New Roman" w:hAnsi="Segoe UI Symbol" w:cs="Segoe UI Symbol"/>
            <w:lang w:eastAsia="en-AU"/>
          </w:rPr>
          <w:id w:val="-1883240883"/>
          <w14:checkbox>
            <w14:checked w14:val="1"/>
            <w14:checkedState w14:val="2612" w14:font="MS Gothic"/>
            <w14:uncheckedState w14:val="2610" w14:font="MS Gothic"/>
          </w14:checkbox>
        </w:sdtPr>
        <w:sdtEndPr/>
        <w:sdtContent>
          <w:r w:rsidR="7D3701EC" w:rsidRPr="2353537F">
            <w:rPr>
              <w:rFonts w:ascii="MS Gothic" w:eastAsia="MS Gothic" w:hAnsi="MS Gothic" w:cs="MS Gothic"/>
              <w:lang w:eastAsia="en-AU"/>
            </w:rPr>
            <w:t>☒</w:t>
          </w:r>
        </w:sdtContent>
      </w:sdt>
      <w:r w:rsidR="00A250B1" w:rsidRPr="2353537F">
        <w:rPr>
          <w:rFonts w:ascii="Segoe UI Symbol" w:eastAsia="Times New Roman" w:hAnsi="Segoe UI Symbol" w:cs="Segoe UI Symbol"/>
          <w:lang w:eastAsia="en-AU"/>
        </w:rPr>
        <w:t>*</w:t>
      </w:r>
      <w:r w:rsidR="00A250B1" w:rsidRPr="2353537F">
        <w:rPr>
          <w:rFonts w:ascii="Calibri" w:eastAsia="Times New Roman" w:hAnsi="Calibri" w:cs="Times New Roman"/>
          <w:lang w:eastAsia="en-AU"/>
        </w:rPr>
        <w:t>Physical environment policy (CHCECE035, CHCECE036</w:t>
      </w:r>
      <w:r w:rsidR="00E34FF9" w:rsidRPr="2353537F">
        <w:rPr>
          <w:rFonts w:ascii="Calibri" w:eastAsia="Times New Roman" w:hAnsi="Calibri" w:cs="Times New Roman"/>
          <w:lang w:eastAsia="en-AU"/>
        </w:rPr>
        <w:t>, CHCECE037, CHCECE038</w:t>
      </w:r>
      <w:r w:rsidR="009345D3" w:rsidRPr="2353537F">
        <w:rPr>
          <w:rFonts w:ascii="Calibri" w:eastAsia="Times New Roman" w:hAnsi="Calibri" w:cs="Times New Roman"/>
          <w:lang w:eastAsia="en-AU"/>
        </w:rPr>
        <w:t>, CHCECE056</w:t>
      </w:r>
      <w:r w:rsidR="00A250B1" w:rsidRPr="2353537F">
        <w:rPr>
          <w:rFonts w:ascii="Calibri" w:eastAsia="Times New Roman" w:hAnsi="Calibri" w:cs="Times New Roman"/>
          <w:lang w:eastAsia="en-AU"/>
        </w:rPr>
        <w:t>)</w:t>
      </w:r>
      <w:r>
        <w:br/>
      </w:r>
      <w:sdt>
        <w:sdtPr>
          <w:rPr>
            <w:rFonts w:ascii="Calibri" w:eastAsia="Times New Roman" w:hAnsi="Calibri" w:cs="Segoe UI Symbol"/>
            <w:lang w:eastAsia="en-AU"/>
          </w:rPr>
          <w:id w:val="-1543431317"/>
          <w14:checkbox>
            <w14:checked w14:val="1"/>
            <w14:checkedState w14:val="2612" w14:font="MS Gothic"/>
            <w14:uncheckedState w14:val="2610" w14:font="MS Gothic"/>
          </w14:checkbox>
        </w:sdtPr>
        <w:sdtEndPr/>
        <w:sdtContent>
          <w:r w:rsidR="7D3701EC"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*Educational program and practice policy (CHCECE034, CHCECE036)</w:t>
      </w:r>
      <w:r>
        <w:br/>
      </w:r>
      <w:sdt>
        <w:sdtPr>
          <w:rPr>
            <w:rFonts w:ascii="Calibri" w:eastAsia="Times New Roman" w:hAnsi="Calibri" w:cs="Segoe UI Symbol"/>
            <w:lang w:eastAsia="en-AU"/>
          </w:rPr>
          <w:id w:val="1950200772"/>
          <w14:checkbox>
            <w14:checked w14:val="1"/>
            <w14:checkedState w14:val="2612" w14:font="MS Gothic"/>
            <w14:uncheckedState w14:val="2610" w14:font="MS Gothic"/>
          </w14:checkbox>
        </w:sdtPr>
        <w:sdtEndPr/>
        <w:sdtContent>
          <w:r w:rsidR="6F45490F"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*Policy for collaborative partnerships with families and communities (CHCECE054, CHCECE056)</w:t>
      </w:r>
      <w:r>
        <w:br/>
      </w:r>
      <w:sdt>
        <w:sdtPr>
          <w:rPr>
            <w:rFonts w:ascii="Calibri" w:eastAsia="Times New Roman" w:hAnsi="Calibri" w:cs="Segoe UI Symbol"/>
            <w:lang w:eastAsia="en-AU"/>
          </w:rPr>
          <w:id w:val="474114542"/>
          <w14:checkbox>
            <w14:checked w14:val="1"/>
            <w14:checkedState w14:val="2612" w14:font="MS Gothic"/>
            <w14:uncheckedState w14:val="2610" w14:font="MS Gothic"/>
          </w14:checkbox>
        </w:sdtPr>
        <w:sdtEndPr/>
        <w:sdtContent>
          <w:r w:rsidR="6F45490F"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*Privacy and confidentiality policy (CHCECE055)</w:t>
      </w:r>
      <w:r>
        <w:br/>
      </w:r>
      <w:sdt>
        <w:sdtPr>
          <w:rPr>
            <w:rFonts w:ascii="Calibri" w:eastAsia="Times New Roman" w:hAnsi="Calibri" w:cs="Segoe UI Symbol"/>
            <w:lang w:eastAsia="en-AU"/>
          </w:rPr>
          <w:id w:val="253093293"/>
          <w14:checkbox>
            <w14:checked w14:val="1"/>
            <w14:checkedState w14:val="2612" w14:font="MS Gothic"/>
            <w14:uncheckedState w14:val="2610" w14:font="MS Gothic"/>
          </w14:checkbox>
        </w:sdtPr>
        <w:sdtEndPr/>
        <w:sdtContent>
          <w:r w:rsidR="6F45490F"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*WHS and risk management policies (HLTWHS001, CHCECE055)</w:t>
      </w:r>
    </w:p>
    <w:p w14:paraId="652A12C6" w14:textId="61C58A58" w:rsidR="009345D3"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645096954"/>
          <w14:checkbox>
            <w14:checked w14:val="1"/>
            <w14:checkedState w14:val="2612" w14:font="MS Gothic"/>
            <w14:uncheckedState w14:val="2610" w14:font="MS Gothic"/>
          </w14:checkbox>
        </w:sdtPr>
        <w:sdtEndPr/>
        <w:sdtContent>
          <w:r w:rsidR="626D41B1" w:rsidRPr="2353537F">
            <w:rPr>
              <w:rFonts w:ascii="MS Gothic" w:eastAsia="MS Gothic" w:hAnsi="MS Gothic" w:cs="MS Gothic"/>
              <w:lang w:eastAsia="en-AU"/>
            </w:rPr>
            <w:t>☒</w:t>
          </w:r>
        </w:sdtContent>
      </w:sdt>
      <w:r w:rsidR="009345D3" w:rsidRPr="2353537F">
        <w:rPr>
          <w:rFonts w:ascii="Calibri" w:eastAsia="Times New Roman" w:hAnsi="Calibri" w:cs="Times New Roman"/>
          <w:lang w:eastAsia="en-AU"/>
        </w:rPr>
        <w:t>*Service Policies and Procedures covering all operational aspects (CHCECE055)</w:t>
      </w:r>
      <w:r>
        <w:br/>
      </w:r>
      <w:sdt>
        <w:sdtPr>
          <w:rPr>
            <w:rFonts w:ascii="Calibri" w:eastAsia="Times New Roman" w:hAnsi="Calibri" w:cs="Segoe UI Symbol"/>
            <w:lang w:eastAsia="en-AU"/>
          </w:rPr>
          <w:id w:val="1585578749"/>
          <w14:checkbox>
            <w14:checked w14:val="1"/>
            <w14:checkedState w14:val="2612" w14:font="MS Gothic"/>
            <w14:uncheckedState w14:val="2610" w14:font="MS Gothic"/>
          </w14:checkbox>
        </w:sdtPr>
        <w:sdtEndPr/>
        <w:sdtContent>
          <w:r w:rsidR="626D41B1"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*Legal and ethical responsibilities policies and complaint handling (CHCECE055)</w:t>
      </w:r>
    </w:p>
    <w:p w14:paraId="0CC8AF33" w14:textId="4AD82B99" w:rsidR="00C40388"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1970815953"/>
          <w14:checkbox>
            <w14:checked w14:val="1"/>
            <w14:checkedState w14:val="2612" w14:font="MS Gothic"/>
            <w14:uncheckedState w14:val="2610" w14:font="MS Gothic"/>
          </w14:checkbox>
        </w:sdtPr>
        <w:sdtEndPr/>
        <w:sdtContent>
          <w:r w:rsidR="626D41B1" w:rsidRPr="2353537F">
            <w:rPr>
              <w:rFonts w:ascii="MS Gothic" w:eastAsia="MS Gothic" w:hAnsi="MS Gothic" w:cs="MS Gothic"/>
              <w:lang w:eastAsia="en-AU"/>
            </w:rPr>
            <w:t>☒</w:t>
          </w:r>
        </w:sdtContent>
      </w:sdt>
      <w:r w:rsidR="009345D3" w:rsidRPr="2353537F">
        <w:rPr>
          <w:rFonts w:ascii="Calibri" w:eastAsia="Times New Roman" w:hAnsi="Calibri" w:cs="Times New Roman"/>
          <w:lang w:eastAsia="en-AU"/>
        </w:rPr>
        <w:t>*Staff Communication and Collaboration Policy (CHCECE056)</w:t>
      </w:r>
      <w:r>
        <w:br/>
      </w:r>
      <w:sdt>
        <w:sdtPr>
          <w:rPr>
            <w:rFonts w:ascii="Calibri" w:eastAsia="Times New Roman" w:hAnsi="Calibri" w:cs="Segoe UI Symbol"/>
            <w:lang w:eastAsia="en-AU"/>
          </w:rPr>
          <w:id w:val="-2105717612"/>
          <w14:checkbox>
            <w14:checked w14:val="1"/>
            <w14:checkedState w14:val="2612" w14:font="MS Gothic"/>
            <w14:uncheckedState w14:val="2610" w14:font="MS Gothic"/>
          </w14:checkbox>
        </w:sdtPr>
        <w:sdtEndPr/>
        <w:sdtContent>
          <w:r w:rsidR="591B3253" w:rsidRPr="2353537F">
            <w:rPr>
              <w:rFonts w:ascii="MS Gothic" w:eastAsia="MS Gothic" w:hAnsi="MS Gothic" w:cs="MS Gothic"/>
              <w:lang w:eastAsia="en-AU"/>
            </w:rPr>
            <w:t>☒</w:t>
          </w:r>
        </w:sdtContent>
      </w:sdt>
      <w:r w:rsidR="00C40388" w:rsidRPr="2353537F">
        <w:rPr>
          <w:rFonts w:ascii="Calibri" w:eastAsia="Times New Roman" w:hAnsi="Calibri" w:cs="Times New Roman"/>
          <w:lang w:eastAsia="en-AU"/>
        </w:rPr>
        <w:t xml:space="preserve"> *Observation, documentation, and record keeping procedures (CHCECE038, CHCECE034)</w:t>
      </w:r>
    </w:p>
    <w:p w14:paraId="08FC663B" w14:textId="77139E94" w:rsidR="007C2649"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642854239"/>
          <w14:checkbox>
            <w14:checked w14:val="1"/>
            <w14:checkedState w14:val="2612" w14:font="MS Gothic"/>
            <w14:uncheckedState w14:val="2610" w14:font="MS Gothic"/>
          </w14:checkbox>
        </w:sdtPr>
        <w:sdtEndPr/>
        <w:sdtContent>
          <w:r w:rsidR="591B3253" w:rsidRPr="2353537F">
            <w:rPr>
              <w:rFonts w:ascii="MS Gothic" w:eastAsia="MS Gothic" w:hAnsi="MS Gothic" w:cs="MS Gothic"/>
              <w:lang w:eastAsia="en-AU"/>
            </w:rPr>
            <w:t>☒</w:t>
          </w:r>
        </w:sdtContent>
      </w:sdt>
      <w:r w:rsidR="007C2649" w:rsidRPr="2353537F">
        <w:rPr>
          <w:rFonts w:ascii="Calibri" w:eastAsia="Times New Roman" w:hAnsi="Calibri" w:cs="Times New Roman"/>
          <w:lang w:eastAsia="en-AU"/>
        </w:rPr>
        <w:t xml:space="preserve">*Child Protection and </w:t>
      </w:r>
      <w:r w:rsidR="00785303" w:rsidRPr="2353537F">
        <w:rPr>
          <w:rFonts w:ascii="Calibri" w:eastAsia="Times New Roman" w:hAnsi="Calibri" w:cs="Times New Roman"/>
          <w:lang w:eastAsia="en-AU"/>
        </w:rPr>
        <w:t>Mandatory Reporting Policies (CHCPRT001)</w:t>
      </w:r>
    </w:p>
    <w:p w14:paraId="447B7E08" w14:textId="05674B1F" w:rsidR="0033227A" w:rsidRPr="00C40388" w:rsidRDefault="000E4062" w:rsidP="00A250B1">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560944404"/>
          <w14:checkbox>
            <w14:checked w14:val="1"/>
            <w14:checkedState w14:val="2612" w14:font="MS Gothic"/>
            <w14:uncheckedState w14:val="2610" w14:font="MS Gothic"/>
          </w14:checkbox>
        </w:sdtPr>
        <w:sdtEndPr/>
        <w:sdtContent>
          <w:r w:rsidR="591B3253" w:rsidRPr="2353537F">
            <w:rPr>
              <w:rFonts w:ascii="MS Gothic" w:eastAsia="MS Gothic" w:hAnsi="MS Gothic" w:cs="MS Gothic"/>
              <w:lang w:eastAsia="en-AU"/>
            </w:rPr>
            <w:t>☒</w:t>
          </w:r>
        </w:sdtContent>
      </w:sdt>
      <w:r w:rsidR="0033227A" w:rsidRPr="2353537F">
        <w:rPr>
          <w:rFonts w:ascii="Calibri" w:eastAsia="Times New Roman" w:hAnsi="Calibri" w:cs="Times New Roman"/>
          <w:lang w:eastAsia="en-AU"/>
        </w:rPr>
        <w:t>*Inclusion and diversity policy (CHCDIV001)</w:t>
      </w:r>
    </w:p>
    <w:p w14:paraId="09F5F100" w14:textId="7644D082" w:rsidR="00C40388" w:rsidRDefault="00C40388" w:rsidP="2353537F">
      <w:pPr>
        <w:spacing w:before="100" w:beforeAutospacing="1" w:after="0"/>
        <w:jc w:val="left"/>
        <w:rPr>
          <w:rFonts w:ascii="Calibri" w:eastAsia="Times New Roman" w:hAnsi="Calibri" w:cs="Times New Roman"/>
          <w:lang w:eastAsia="en-AU"/>
        </w:rPr>
      </w:pPr>
      <w:r w:rsidRPr="2353537F">
        <w:rPr>
          <w:rFonts w:ascii="Calibri" w:eastAsia="Times New Roman" w:hAnsi="Calibri" w:cs="Times New Roman"/>
          <w:b/>
          <w:bCs/>
          <w:lang w:eastAsia="en-AU"/>
        </w:rPr>
        <w:t>5.3. Other documentation and resources accessed include:</w:t>
      </w:r>
      <w:r>
        <w:br/>
      </w:r>
      <w:sdt>
        <w:sdtPr>
          <w:rPr>
            <w:rFonts w:ascii="Calibri" w:eastAsia="Times New Roman" w:hAnsi="Calibri" w:cs="Segoe UI Symbol"/>
            <w:lang w:eastAsia="en-AU"/>
          </w:rPr>
          <w:id w:val="-299071025"/>
          <w14:checkbox>
            <w14:checked w14:val="1"/>
            <w14:checkedState w14:val="2612" w14:font="MS Gothic"/>
            <w14:uncheckedState w14:val="2610" w14:font="MS Gothic"/>
          </w14:checkbox>
        </w:sdtPr>
        <w:sdtEndPr/>
        <w:sdtContent>
          <w:r w:rsidR="22B79695"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*Curriculum documentation and planning templates (CHCECE034, CHCECE035, CHCECE036)</w:t>
      </w:r>
      <w:r>
        <w:br/>
      </w:r>
      <w:sdt>
        <w:sdtPr>
          <w:rPr>
            <w:rFonts w:ascii="Calibri" w:eastAsia="Times New Roman" w:hAnsi="Calibri" w:cs="Segoe UI Symbol"/>
            <w:lang w:eastAsia="en-AU"/>
          </w:rPr>
          <w:id w:val="926162550"/>
          <w14:checkbox>
            <w14:checked w14:val="1"/>
            <w14:checkedState w14:val="2612" w14:font="MS Gothic"/>
            <w14:uncheckedState w14:val="2610" w14:font="MS Gothic"/>
          </w14:checkbox>
        </w:sdtPr>
        <w:sdtEndPr/>
        <w:sdtContent>
          <w:r w:rsidR="22B79695"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*Developmental records and observation forms (CHCECE038)</w:t>
      </w:r>
      <w:r>
        <w:br/>
      </w:r>
      <w:sdt>
        <w:sdtPr>
          <w:rPr>
            <w:rFonts w:ascii="Calibri" w:eastAsia="Times New Roman" w:hAnsi="Calibri" w:cs="Segoe UI Symbol"/>
            <w:lang w:eastAsia="en-AU"/>
          </w:rPr>
          <w:id w:val="1049187615"/>
          <w14:checkbox>
            <w14:checked w14:val="1"/>
            <w14:checkedState w14:val="2612" w14:font="MS Gothic"/>
            <w14:uncheckedState w14:val="2610" w14:font="MS Gothic"/>
          </w14:checkbox>
        </w:sdtPr>
        <w:sdtEndPr/>
        <w:sdtContent>
          <w:r w:rsidR="22B79695"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*Individual Development Plan and reflection journal (CHCPRP003)</w:t>
      </w:r>
      <w:r>
        <w:br/>
      </w:r>
      <w:sdt>
        <w:sdtPr>
          <w:rPr>
            <w:rFonts w:ascii="Calibri" w:eastAsia="Times New Roman" w:hAnsi="Calibri" w:cs="Segoe UI Symbol"/>
            <w:lang w:eastAsia="en-AU"/>
          </w:rPr>
          <w:id w:val="692814502"/>
          <w14:checkbox>
            <w14:checked w14:val="1"/>
            <w14:checkedState w14:val="2612" w14:font="MS Gothic"/>
            <w14:uncheckedState w14:val="2610" w14:font="MS Gothic"/>
          </w14:checkbox>
        </w:sdtPr>
        <w:sdtEndPr/>
        <w:sdtContent>
          <w:r w:rsidR="6AC719DE"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*Incident and child protection reporting templates (CHCPRT001)</w:t>
      </w:r>
      <w:r>
        <w:br/>
      </w:r>
      <w:sdt>
        <w:sdtPr>
          <w:rPr>
            <w:rFonts w:ascii="Calibri" w:eastAsia="Times New Roman" w:hAnsi="Calibri" w:cs="Segoe UI Symbol"/>
            <w:lang w:eastAsia="en-AU"/>
          </w:rPr>
          <w:id w:val="-1648349985"/>
          <w14:checkbox>
            <w14:checked w14:val="1"/>
            <w14:checkedState w14:val="2612" w14:font="MS Gothic"/>
            <w14:uncheckedState w14:val="2610" w14:font="MS Gothic"/>
          </w14:checkbox>
        </w:sdtPr>
        <w:sdtEndPr/>
        <w:sdtContent>
          <w:r w:rsidR="6AC719DE"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*Information technology systems for research, documentation</w:t>
      </w:r>
      <w:r w:rsidR="00AC53A9" w:rsidRPr="2353537F">
        <w:rPr>
          <w:rFonts w:ascii="Calibri" w:eastAsia="Times New Roman" w:hAnsi="Calibri" w:cs="Times New Roman"/>
          <w:lang w:eastAsia="en-AU"/>
        </w:rPr>
        <w:t>,</w:t>
      </w:r>
      <w:r w:rsidRPr="2353537F">
        <w:rPr>
          <w:rFonts w:ascii="Calibri" w:eastAsia="Times New Roman" w:hAnsi="Calibri" w:cs="Times New Roman"/>
          <w:lang w:eastAsia="en-AU"/>
        </w:rPr>
        <w:t xml:space="preserve"> and communication (CHCECE056, CHCECE034)</w:t>
      </w:r>
      <w:r>
        <w:br/>
      </w:r>
      <w:sdt>
        <w:sdtPr>
          <w:rPr>
            <w:rFonts w:ascii="Calibri" w:eastAsia="Times New Roman" w:hAnsi="Calibri" w:cs="Segoe UI Symbol"/>
            <w:lang w:eastAsia="en-AU"/>
          </w:rPr>
          <w:id w:val="-1101564637"/>
          <w14:checkbox>
            <w14:checked w14:val="1"/>
            <w14:checkedState w14:val="2612" w14:font="MS Gothic"/>
            <w14:uncheckedState w14:val="2610" w14:font="MS Gothic"/>
          </w14:checkbox>
        </w:sdtPr>
        <w:sdtEndPr/>
        <w:sdtContent>
          <w:r w:rsidR="6AC719DE"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*Digital communication or media resources (CHCECE054, CHCECE056)</w:t>
      </w:r>
      <w:r>
        <w:br/>
      </w:r>
      <w:sdt>
        <w:sdtPr>
          <w:rPr>
            <w:rFonts w:ascii="Calibri" w:eastAsia="Times New Roman" w:hAnsi="Calibri" w:cs="Segoe UI Symbol"/>
            <w:lang w:eastAsia="en-AU"/>
          </w:rPr>
          <w:id w:val="1456980675"/>
          <w14:checkbox>
            <w14:checked w14:val="1"/>
            <w14:checkedState w14:val="2612" w14:font="MS Gothic"/>
            <w14:uncheckedState w14:val="2610" w14:font="MS Gothic"/>
          </w14:checkbox>
        </w:sdtPr>
        <w:sdtEndPr/>
        <w:sdtContent>
          <w:r w:rsidR="3D15040A"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*Staff communication logs and supervision collaboration notes (CHCECE056)</w:t>
      </w:r>
      <w:r>
        <w:br/>
      </w:r>
      <w:sdt>
        <w:sdtPr>
          <w:rPr>
            <w:rFonts w:ascii="Calibri" w:eastAsia="Times New Roman" w:hAnsi="Calibri" w:cs="Segoe UI Symbol"/>
            <w:lang w:eastAsia="en-AU"/>
          </w:rPr>
          <w:id w:val="681015374"/>
          <w14:checkbox>
            <w14:checked w14:val="1"/>
            <w14:checkedState w14:val="2612" w14:font="MS Gothic"/>
            <w14:uncheckedState w14:val="2610" w14:font="MS Gothic"/>
          </w14:checkbox>
        </w:sdtPr>
        <w:sdtEndPr/>
        <w:sdtContent>
          <w:r w:rsidR="3D15040A" w:rsidRPr="2353537F">
            <w:rPr>
              <w:rFonts w:ascii="MS Gothic" w:eastAsia="MS Gothic" w:hAnsi="MS Gothic" w:cs="MS Gothic"/>
              <w:lang w:eastAsia="en-AU"/>
            </w:rPr>
            <w:t>☒</w:t>
          </w:r>
        </w:sdtContent>
      </w:sdt>
      <w:r w:rsidRPr="2353537F">
        <w:rPr>
          <w:rFonts w:ascii="Calibri" w:eastAsia="Times New Roman" w:hAnsi="Calibri" w:cs="Times New Roman"/>
          <w:lang w:eastAsia="en-AU"/>
        </w:rPr>
        <w:t xml:space="preserve"> *Training records, scenario outcomes</w:t>
      </w:r>
      <w:r w:rsidR="00AC53A9" w:rsidRPr="2353537F">
        <w:rPr>
          <w:rFonts w:ascii="Calibri" w:eastAsia="Times New Roman" w:hAnsi="Calibri" w:cs="Times New Roman"/>
          <w:lang w:eastAsia="en-AU"/>
        </w:rPr>
        <w:t>,</w:t>
      </w:r>
      <w:r w:rsidRPr="2353537F">
        <w:rPr>
          <w:rFonts w:ascii="Calibri" w:eastAsia="Times New Roman" w:hAnsi="Calibri" w:cs="Times New Roman"/>
          <w:lang w:eastAsia="en-AU"/>
        </w:rPr>
        <w:t xml:space="preserve"> and simulated performance log (HLTAID012, HLTWHS001)</w:t>
      </w:r>
    </w:p>
    <w:p w14:paraId="30A70B3C" w14:textId="6C7FAE19" w:rsidR="004534EA" w:rsidRDefault="000E4062" w:rsidP="00785303">
      <w:pPr>
        <w:spacing w:after="0"/>
        <w:jc w:val="left"/>
        <w:rPr>
          <w:rFonts w:ascii="Calibri" w:eastAsia="Times New Roman" w:hAnsi="Calibri" w:cs="Times New Roman"/>
          <w:lang w:eastAsia="en-AU"/>
        </w:rPr>
      </w:pPr>
      <w:sdt>
        <w:sdtPr>
          <w:rPr>
            <w:rFonts w:ascii="Calibri" w:eastAsia="Times New Roman" w:hAnsi="Calibri" w:cs="Times New Roman"/>
            <w:lang w:eastAsia="en-AU"/>
          </w:rPr>
          <w:id w:val="-476846565"/>
          <w14:checkbox>
            <w14:checked w14:val="1"/>
            <w14:checkedState w14:val="2612" w14:font="MS Gothic"/>
            <w14:uncheckedState w14:val="2610" w14:font="MS Gothic"/>
          </w14:checkbox>
        </w:sdtPr>
        <w:sdtEndPr/>
        <w:sdtContent>
          <w:r w:rsidR="3D15040A" w:rsidRPr="2353537F">
            <w:rPr>
              <w:rFonts w:ascii="MS Gothic" w:eastAsia="MS Gothic" w:hAnsi="MS Gothic" w:cs="MS Gothic"/>
              <w:lang w:eastAsia="en-AU"/>
            </w:rPr>
            <w:t>☒</w:t>
          </w:r>
        </w:sdtContent>
      </w:sdt>
      <w:r w:rsidR="00287C75" w:rsidRPr="2353537F">
        <w:rPr>
          <w:rFonts w:ascii="Calibri" w:eastAsia="Times New Roman" w:hAnsi="Calibri" w:cs="Times New Roman"/>
          <w:lang w:eastAsia="en-AU"/>
        </w:rPr>
        <w:t xml:space="preserve"> *Sources of information on local Aboriginal and/or Torres Strait Islander peoples</w:t>
      </w:r>
      <w:r w:rsidR="00287C75" w:rsidRPr="2353537F">
        <w:rPr>
          <w:rFonts w:ascii="Calibri" w:eastAsia="Times New Roman" w:hAnsi="Calibri" w:cs="Calibri"/>
          <w:lang w:eastAsia="en-AU"/>
        </w:rPr>
        <w:t>’</w:t>
      </w:r>
      <w:r w:rsidR="00287C75" w:rsidRPr="2353537F">
        <w:rPr>
          <w:rFonts w:ascii="Calibri" w:eastAsia="Times New Roman" w:hAnsi="Calibri" w:cs="Times New Roman"/>
          <w:lang w:eastAsia="en-AU"/>
        </w:rPr>
        <w:t xml:space="preserve"> histories and cultures (CHCECE054)</w:t>
      </w:r>
    </w:p>
    <w:p w14:paraId="3E02B64F" w14:textId="77777777" w:rsidR="00785303" w:rsidRPr="0064262E" w:rsidRDefault="00785303" w:rsidP="00785303">
      <w:pPr>
        <w:spacing w:after="0"/>
        <w:jc w:val="left"/>
        <w:rPr>
          <w:rFonts w:ascii="Calibri" w:eastAsia="Times New Roman" w:hAnsi="Calibri" w:cs="Times New Roman"/>
          <w:lang w:eastAsia="en-AU"/>
        </w:rPr>
      </w:pPr>
    </w:p>
    <w:p w14:paraId="385113C9" w14:textId="77777777" w:rsidR="00C40388" w:rsidRPr="00287C75" w:rsidRDefault="00C40388" w:rsidP="004534EA">
      <w:pPr>
        <w:spacing w:after="0"/>
        <w:rPr>
          <w:rFonts w:ascii="Calibri" w:hAnsi="Calibri"/>
          <w:b/>
          <w:bCs/>
        </w:rPr>
      </w:pPr>
      <w:r w:rsidRPr="00287C75">
        <w:rPr>
          <w:rFonts w:ascii="Calibri" w:hAnsi="Calibri"/>
          <w:b/>
          <w:bCs/>
        </w:rPr>
        <w:t>6. *Other Documentation and Performance-Related Evidence</w:t>
      </w:r>
    </w:p>
    <w:p w14:paraId="29FFEB83" w14:textId="105B4ADE" w:rsidR="00C40388" w:rsidRDefault="000E4062" w:rsidP="2353537F">
      <w:pPr>
        <w:pStyle w:val="NormalWeb"/>
        <w:spacing w:before="0" w:beforeAutospacing="0" w:after="0" w:afterAutospacing="0"/>
        <w:rPr>
          <w:rFonts w:ascii="Calibri" w:hAnsi="Calibri"/>
        </w:rPr>
      </w:pPr>
      <w:sdt>
        <w:sdtPr>
          <w:rPr>
            <w:rFonts w:ascii="Calibri" w:hAnsi="Calibri" w:cs="Segoe UI Symbol"/>
            <w:lang w:eastAsia="en-AU"/>
          </w:rPr>
          <w:id w:val="-1688362969"/>
          <w14:checkbox>
            <w14:checked w14:val="1"/>
            <w14:checkedState w14:val="2612" w14:font="MS Gothic"/>
            <w14:uncheckedState w14:val="2610" w14:font="MS Gothic"/>
          </w14:checkbox>
        </w:sdtPr>
        <w:sdtEndPr/>
        <w:sdtContent>
          <w:r w:rsidR="73B85040" w:rsidRPr="2353537F">
            <w:rPr>
              <w:rFonts w:ascii="MS Gothic" w:eastAsia="MS Gothic" w:hAnsi="MS Gothic" w:cs="MS Gothic"/>
              <w:lang w:eastAsia="en-AU"/>
            </w:rPr>
            <w:t>☒</w:t>
          </w:r>
        </w:sdtContent>
      </w:sdt>
      <w:r w:rsidR="00C40388" w:rsidRPr="2353537F">
        <w:rPr>
          <w:rFonts w:ascii="Calibri" w:hAnsi="Calibri"/>
        </w:rPr>
        <w:t xml:space="preserve"> *Curriculum plans and developmental documentation (CHCECE034, CHCECE035, CHCECE036)</w:t>
      </w:r>
      <w:r>
        <w:br/>
      </w:r>
      <w:sdt>
        <w:sdtPr>
          <w:rPr>
            <w:rFonts w:ascii="Calibri" w:hAnsi="Calibri" w:cs="Segoe UI Symbol"/>
            <w:lang w:eastAsia="en-AU"/>
          </w:rPr>
          <w:id w:val="-2073957387"/>
          <w14:checkbox>
            <w14:checked w14:val="1"/>
            <w14:checkedState w14:val="2612" w14:font="MS Gothic"/>
            <w14:uncheckedState w14:val="2610" w14:font="MS Gothic"/>
          </w14:checkbox>
        </w:sdtPr>
        <w:sdtEndPr/>
        <w:sdtContent>
          <w:r w:rsidR="73B85040" w:rsidRPr="2353537F">
            <w:rPr>
              <w:rFonts w:ascii="MS Gothic" w:eastAsia="MS Gothic" w:hAnsi="MS Gothic" w:cs="MS Gothic"/>
              <w:lang w:eastAsia="en-AU"/>
            </w:rPr>
            <w:t>☒</w:t>
          </w:r>
        </w:sdtContent>
      </w:sdt>
      <w:r w:rsidR="00C40388" w:rsidRPr="2353537F">
        <w:rPr>
          <w:rFonts w:ascii="Calibri" w:hAnsi="Calibri"/>
        </w:rPr>
        <w:t xml:space="preserve"> *Professional reflection and Individual Development Plan (IDP) created by the student (CHCPRP003)</w:t>
      </w:r>
      <w:r>
        <w:br/>
      </w:r>
      <w:sdt>
        <w:sdtPr>
          <w:rPr>
            <w:rFonts w:ascii="Calibri" w:hAnsi="Calibri" w:cs="Segoe UI Symbol"/>
            <w:lang w:eastAsia="en-AU"/>
          </w:rPr>
          <w:id w:val="93756600"/>
          <w14:checkbox>
            <w14:checked w14:val="1"/>
            <w14:checkedState w14:val="2612" w14:font="MS Gothic"/>
            <w14:uncheckedState w14:val="2610" w14:font="MS Gothic"/>
          </w14:checkbox>
        </w:sdtPr>
        <w:sdtEndPr/>
        <w:sdtContent>
          <w:r w:rsidR="2D2814EB" w:rsidRPr="2353537F">
            <w:rPr>
              <w:rFonts w:ascii="MS Gothic" w:eastAsia="MS Gothic" w:hAnsi="MS Gothic" w:cs="MS Gothic"/>
              <w:lang w:eastAsia="en-AU"/>
            </w:rPr>
            <w:t>☒</w:t>
          </w:r>
        </w:sdtContent>
      </w:sdt>
      <w:r w:rsidR="00C40388" w:rsidRPr="2353537F">
        <w:rPr>
          <w:rFonts w:ascii="Calibri" w:hAnsi="Calibri"/>
          <w:lang w:eastAsia="en-AU"/>
        </w:rPr>
        <w:t xml:space="preserve"> </w:t>
      </w:r>
      <w:r w:rsidR="00C40388" w:rsidRPr="2353537F">
        <w:rPr>
          <w:rFonts w:ascii="Calibri" w:hAnsi="Calibri"/>
        </w:rPr>
        <w:t>*Legal and ethical response protocols and supporting documentation (CHCECE055)</w:t>
      </w:r>
      <w:r>
        <w:br/>
      </w:r>
      <w:sdt>
        <w:sdtPr>
          <w:rPr>
            <w:rFonts w:ascii="Calibri" w:hAnsi="Calibri" w:cs="Segoe UI Symbol"/>
            <w:lang w:eastAsia="en-AU"/>
          </w:rPr>
          <w:id w:val="-619685055"/>
          <w14:checkbox>
            <w14:checked w14:val="1"/>
            <w14:checkedState w14:val="2612" w14:font="MS Gothic"/>
            <w14:uncheckedState w14:val="2610" w14:font="MS Gothic"/>
          </w14:checkbox>
        </w:sdtPr>
        <w:sdtEndPr/>
        <w:sdtContent>
          <w:r w:rsidR="0866C40E" w:rsidRPr="2353537F">
            <w:rPr>
              <w:rFonts w:ascii="MS Gothic" w:eastAsia="MS Gothic" w:hAnsi="MS Gothic" w:cs="MS Gothic"/>
              <w:lang w:eastAsia="en-AU"/>
            </w:rPr>
            <w:t>☒</w:t>
          </w:r>
        </w:sdtContent>
      </w:sdt>
      <w:r w:rsidR="00C40388" w:rsidRPr="2353537F">
        <w:rPr>
          <w:rFonts w:ascii="Calibri" w:hAnsi="Calibri"/>
          <w:lang w:eastAsia="en-AU"/>
        </w:rPr>
        <w:t xml:space="preserve"> </w:t>
      </w:r>
      <w:r w:rsidR="00C40388" w:rsidRPr="2353537F">
        <w:rPr>
          <w:rFonts w:ascii="Calibri" w:hAnsi="Calibri"/>
        </w:rPr>
        <w:t>*Child protection reporting tools, policies, and incident templates (CHCPRT001)</w:t>
      </w:r>
      <w:r>
        <w:br/>
      </w:r>
      <w:sdt>
        <w:sdtPr>
          <w:rPr>
            <w:rFonts w:ascii="Calibri" w:hAnsi="Calibri" w:cs="Segoe UI Symbol"/>
            <w:lang w:eastAsia="en-AU"/>
          </w:rPr>
          <w:id w:val="-975215003"/>
          <w14:checkbox>
            <w14:checked w14:val="1"/>
            <w14:checkedState w14:val="2612" w14:font="MS Gothic"/>
            <w14:uncheckedState w14:val="2610" w14:font="MS Gothic"/>
          </w14:checkbox>
        </w:sdtPr>
        <w:sdtEndPr/>
        <w:sdtContent>
          <w:r w:rsidR="0866C40E" w:rsidRPr="2353537F">
            <w:rPr>
              <w:rFonts w:ascii="MS Gothic" w:eastAsia="MS Gothic" w:hAnsi="MS Gothic" w:cs="MS Gothic"/>
              <w:lang w:eastAsia="en-AU"/>
            </w:rPr>
            <w:t>☒</w:t>
          </w:r>
        </w:sdtContent>
      </w:sdt>
      <w:r w:rsidR="00C40388" w:rsidRPr="2353537F">
        <w:rPr>
          <w:rFonts w:ascii="Calibri" w:hAnsi="Calibri"/>
        </w:rPr>
        <w:t xml:space="preserve"> *Training records and/or simulated scenario logs relevant to WHS and First Aid (HLTAID012, HLTWHS00</w:t>
      </w:r>
      <w:r w:rsidR="003F3002" w:rsidRPr="2353537F">
        <w:rPr>
          <w:rFonts w:ascii="Calibri" w:hAnsi="Calibri"/>
        </w:rPr>
        <w:t>1</w:t>
      </w:r>
      <w:r w:rsidR="00C40388" w:rsidRPr="2353537F">
        <w:rPr>
          <w:rFonts w:ascii="Calibri" w:hAnsi="Calibri"/>
        </w:rPr>
        <w:t>)</w:t>
      </w:r>
    </w:p>
    <w:p w14:paraId="45032200" w14:textId="191627F6" w:rsidR="006859BF" w:rsidRDefault="006859BF" w:rsidP="00287C75">
      <w:pPr>
        <w:pStyle w:val="NormalWeb"/>
        <w:spacing w:before="0" w:beforeAutospacing="0" w:after="0" w:afterAutospacing="0"/>
        <w:rPr>
          <w:rFonts w:ascii="Calibri" w:hAnsi="Calibri"/>
        </w:rPr>
      </w:pPr>
    </w:p>
    <w:p w14:paraId="0207D21A" w14:textId="0113D8BC" w:rsidR="006859BF" w:rsidRDefault="006859BF" w:rsidP="00287C75">
      <w:pPr>
        <w:pStyle w:val="NormalWeb"/>
        <w:spacing w:before="0" w:beforeAutospacing="0" w:after="0" w:afterAutospacing="0"/>
        <w:rPr>
          <w:rFonts w:ascii="Calibri" w:hAnsi="Calibri"/>
        </w:rPr>
      </w:pPr>
    </w:p>
    <w:p w14:paraId="23D42D49" w14:textId="686DFEC7" w:rsidR="006D1E39" w:rsidRPr="005C018D" w:rsidRDefault="006D1E39" w:rsidP="2353537F">
      <w:pPr>
        <w:spacing w:after="0"/>
        <w:rPr>
          <w:rFonts w:ascii="Calibri" w:hAnsi="Calibri"/>
        </w:rPr>
      </w:pPr>
    </w:p>
    <w:tbl>
      <w:tblPr>
        <w:tblW w:w="13608"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69"/>
        <w:gridCol w:w="6739"/>
      </w:tblGrid>
      <w:tr w:rsidR="00146814" w:rsidRPr="005C018D" w14:paraId="402F964A" w14:textId="77777777" w:rsidTr="78A75709">
        <w:trPr>
          <w:jc w:val="center"/>
        </w:trPr>
        <w:tc>
          <w:tcPr>
            <w:tcW w:w="13608" w:type="dxa"/>
            <w:gridSpan w:val="2"/>
            <w:tcBorders>
              <w:top w:val="single" w:sz="6" w:space="0" w:color="F37021"/>
              <w:left w:val="single" w:sz="6" w:space="0" w:color="F37021"/>
              <w:bottom w:val="nil"/>
              <w:right w:val="single" w:sz="6" w:space="0" w:color="F37021"/>
            </w:tcBorders>
            <w:shd w:val="clear" w:color="auto" w:fill="F37021"/>
            <w:hideMark/>
          </w:tcPr>
          <w:p w14:paraId="1F19E9EB" w14:textId="0309F8C6" w:rsidR="00146814" w:rsidRPr="008B0B99" w:rsidRDefault="00146814">
            <w:pPr>
              <w:spacing w:after="0"/>
              <w:jc w:val="center"/>
              <w:textAlignment w:val="baseline"/>
              <w:rPr>
                <w:rFonts w:ascii="Segoe UI" w:eastAsia="Times New Roman" w:hAnsi="Segoe UI" w:cs="Segoe UI"/>
                <w:b/>
                <w:bCs/>
                <w:color w:val="FFFFFF"/>
                <w:sz w:val="18"/>
                <w:szCs w:val="18"/>
                <w:lang w:eastAsia="en-AU"/>
              </w:rPr>
            </w:pPr>
            <w:r w:rsidRPr="005C018D">
              <w:rPr>
                <w:rFonts w:ascii="Calibri" w:eastAsia="Times New Roman" w:hAnsi="Calibri" w:cs="Calibri"/>
                <w:b/>
                <w:bCs/>
                <w:color w:val="FFFFFF"/>
                <w:lang w:eastAsia="en-AU"/>
              </w:rPr>
              <w:t xml:space="preserve">Competency Conversation </w:t>
            </w:r>
            <w:r w:rsidR="000509D9" w:rsidRPr="005C018D">
              <w:rPr>
                <w:rFonts w:ascii="Calibri" w:eastAsia="Times New Roman" w:hAnsi="Calibri" w:cs="Calibri"/>
                <w:b/>
                <w:bCs/>
                <w:color w:val="FFFFFF"/>
                <w:lang w:eastAsia="en-AU"/>
              </w:rPr>
              <w:t>Outcome Indicator</w:t>
            </w:r>
          </w:p>
        </w:tc>
      </w:tr>
      <w:tr w:rsidR="00DF3FE5" w:rsidRPr="005C018D" w14:paraId="16FA845B" w14:textId="77777777">
        <w:trPr>
          <w:jc w:val="center"/>
        </w:trPr>
        <w:tc>
          <w:tcPr>
            <w:tcW w:w="13608" w:type="dxa"/>
            <w:gridSpan w:val="2"/>
            <w:tcBorders>
              <w:top w:val="single" w:sz="6" w:space="0" w:color="ED7D31" w:themeColor="accent2"/>
              <w:left w:val="single" w:sz="6" w:space="0" w:color="F37021"/>
              <w:bottom w:val="single" w:sz="6" w:space="0" w:color="ED7D31" w:themeColor="accent2"/>
              <w:right w:val="single" w:sz="6" w:space="0" w:color="F37021"/>
            </w:tcBorders>
            <w:shd w:val="clear" w:color="auto" w:fill="FFFFFF" w:themeFill="background1"/>
            <w:hideMark/>
          </w:tcPr>
          <w:p w14:paraId="0FFCA109" w14:textId="72EF531D" w:rsidR="00DF3FE5" w:rsidRPr="00DF3FE5" w:rsidRDefault="00DF3FE5">
            <w:pPr>
              <w:spacing w:after="0"/>
              <w:textAlignment w:val="baseline"/>
              <w:rPr>
                <w:rFonts w:ascii="Segoe UI" w:eastAsia="Times New Roman" w:hAnsi="Segoe UI" w:cs="Segoe UI"/>
                <w:b/>
                <w:bCs/>
                <w:sz w:val="18"/>
                <w:szCs w:val="18"/>
                <w:lang w:eastAsia="en-AU"/>
              </w:rPr>
            </w:pPr>
            <w:r w:rsidRPr="005C018D">
              <w:rPr>
                <w:rFonts w:ascii="Calibri" w:eastAsia="Times New Roman" w:hAnsi="Calibri" w:cs="Calibri"/>
                <w:lang w:eastAsia="en-AU"/>
              </w:rPr>
              <w:t xml:space="preserve">Did the student respond to </w:t>
            </w:r>
            <w:r w:rsidR="614FD7F2" w:rsidRPr="783BC950">
              <w:rPr>
                <w:rFonts w:ascii="Calibri" w:eastAsia="Times New Roman" w:hAnsi="Calibri" w:cs="Calibri"/>
                <w:lang w:eastAsia="en-AU"/>
              </w:rPr>
              <w:t>all</w:t>
            </w:r>
            <w:r w:rsidRPr="005C018D">
              <w:rPr>
                <w:rFonts w:ascii="Calibri" w:eastAsia="Times New Roman" w:hAnsi="Calibri" w:cs="Calibri"/>
                <w:lang w:eastAsia="en-AU"/>
              </w:rPr>
              <w:t xml:space="preserve"> the above CC and ACC accurately and was the </w:t>
            </w:r>
            <w:r w:rsidR="11570A6C" w:rsidRPr="783BC950">
              <w:rPr>
                <w:rFonts w:ascii="Calibri" w:eastAsia="Times New Roman" w:hAnsi="Calibri" w:cs="Calibri"/>
                <w:lang w:eastAsia="en-AU"/>
              </w:rPr>
              <w:t>respon</w:t>
            </w:r>
            <w:r w:rsidR="69ED5ED0" w:rsidRPr="783BC950">
              <w:rPr>
                <w:rFonts w:ascii="Calibri" w:eastAsia="Times New Roman" w:hAnsi="Calibri" w:cs="Calibri"/>
                <w:lang w:eastAsia="en-AU"/>
              </w:rPr>
              <w:t>ses</w:t>
            </w:r>
            <w:r w:rsidRPr="005C018D">
              <w:rPr>
                <w:rFonts w:ascii="Calibri" w:eastAsia="Times New Roman" w:hAnsi="Calibri" w:cs="Calibri"/>
                <w:lang w:eastAsia="en-AU"/>
              </w:rPr>
              <w:t xml:space="preserve"> current and sufficient?  If yes please </w:t>
            </w:r>
            <w:r w:rsidR="37E99509" w:rsidRPr="783BC950">
              <w:rPr>
                <w:rFonts w:ascii="Calibri" w:eastAsia="Times New Roman" w:hAnsi="Calibri" w:cs="Calibri"/>
                <w:lang w:eastAsia="en-AU"/>
              </w:rPr>
              <w:t>tick</w:t>
            </w:r>
            <w:r w:rsidRPr="005C018D">
              <w:rPr>
                <w:rFonts w:ascii="Calibri" w:eastAsia="Times New Roman" w:hAnsi="Calibri" w:cs="Calibri"/>
                <w:lang w:eastAsia="en-AU"/>
              </w:rPr>
              <w:t xml:space="preserve"> satisfactory below and if no please </w:t>
            </w:r>
            <w:r w:rsidR="2ECA3014" w:rsidRPr="783BC950">
              <w:rPr>
                <w:rFonts w:ascii="Calibri" w:eastAsia="Times New Roman" w:hAnsi="Calibri" w:cs="Calibri"/>
                <w:lang w:eastAsia="en-AU"/>
              </w:rPr>
              <w:t xml:space="preserve">tick </w:t>
            </w:r>
            <w:r w:rsidRPr="005C018D">
              <w:rPr>
                <w:rFonts w:ascii="Calibri" w:eastAsia="Times New Roman" w:hAnsi="Calibri" w:cs="Calibri"/>
                <w:lang w:eastAsia="en-AU"/>
              </w:rPr>
              <w:t>not satisfactory below, sign, insert your name and date it.</w:t>
            </w:r>
          </w:p>
          <w:p w14:paraId="73EE45D9" w14:textId="3302DD9D" w:rsidR="00DF3FE5" w:rsidRPr="008B0B99" w:rsidRDefault="00DF3FE5">
            <w:pPr>
              <w:spacing w:after="0"/>
              <w:textAlignment w:val="baseline"/>
              <w:rPr>
                <w:rFonts w:ascii="Segoe UI" w:eastAsia="Times New Roman" w:hAnsi="Segoe UI" w:cs="Segoe UI"/>
                <w:sz w:val="18"/>
                <w:szCs w:val="18"/>
                <w:lang w:eastAsia="en-AU"/>
              </w:rPr>
            </w:pPr>
            <w:r w:rsidRPr="008B0B99">
              <w:rPr>
                <w:rFonts w:ascii="Calibri" w:eastAsia="Times New Roman" w:hAnsi="Calibri" w:cs="Calibri"/>
                <w:lang w:eastAsia="en-AU"/>
              </w:rPr>
              <w:t> </w:t>
            </w:r>
          </w:p>
        </w:tc>
      </w:tr>
      <w:tr w:rsidR="00146814" w:rsidRPr="005C018D" w14:paraId="39EC302A" w14:textId="77777777" w:rsidTr="78A75709">
        <w:trPr>
          <w:trHeight w:val="1032"/>
          <w:jc w:val="center"/>
        </w:trPr>
        <w:tc>
          <w:tcPr>
            <w:tcW w:w="6869" w:type="dxa"/>
            <w:tcBorders>
              <w:top w:val="nil"/>
              <w:left w:val="single" w:sz="6" w:space="0" w:color="F37021"/>
              <w:bottom w:val="nil"/>
              <w:right w:val="nil"/>
            </w:tcBorders>
            <w:shd w:val="clear" w:color="auto" w:fill="FFFFFF" w:themeFill="background1"/>
            <w:hideMark/>
          </w:tcPr>
          <w:p w14:paraId="4A0081C4" w14:textId="39B7642C" w:rsidR="0065097C" w:rsidRPr="005C018D" w:rsidRDefault="0065097C" w:rsidP="00BA4568">
            <w:pPr>
              <w:spacing w:after="0"/>
              <w:textAlignment w:val="baseline"/>
              <w:rPr>
                <w:rFonts w:ascii="Calibri" w:eastAsia="Times New Roman" w:hAnsi="Calibri" w:cs="Calibri"/>
                <w:lang w:eastAsia="en-AU"/>
              </w:rPr>
            </w:pPr>
          </w:p>
          <w:permStart w:id="604654474" w:edGrp="everyone"/>
          <w:p w14:paraId="7031F149" w14:textId="6012B843" w:rsidR="00BA4568" w:rsidRPr="008B0B99" w:rsidRDefault="000E4062" w:rsidP="00BA4568">
            <w:pPr>
              <w:ind w:left="426"/>
              <w:rPr>
                <w:rFonts w:ascii="Calibri" w:eastAsia="Times New Roman" w:hAnsi="Calibri" w:cs="Calibri"/>
                <w:bCs/>
                <w:lang w:eastAsia="en-AU"/>
              </w:rPr>
            </w:pPr>
            <w:sdt>
              <w:sdtPr>
                <w:rPr>
                  <w:color w:val="2B579A"/>
                  <w:sz w:val="22"/>
                  <w:szCs w:val="22"/>
                  <w:shd w:val="clear" w:color="auto" w:fill="E6E6E6"/>
                </w:rPr>
                <w:id w:val="782386818"/>
                <w14:checkbox>
                  <w14:checked w14:val="0"/>
                  <w14:checkedState w14:val="2612" w14:font="MS Gothic"/>
                  <w14:uncheckedState w14:val="2610" w14:font="MS Gothic"/>
                </w14:checkbox>
              </w:sdtPr>
              <w:sdtEndPr/>
              <w:sdtContent>
                <w:r w:rsidR="00BA4568" w:rsidRPr="005C018D">
                  <w:rPr>
                    <w:rFonts w:ascii="MS Gothic" w:eastAsia="MS Gothic" w:hAnsi="MS Gothic"/>
                    <w:sz w:val="22"/>
                    <w:szCs w:val="22"/>
                  </w:rPr>
                  <w:t>☐</w:t>
                </w:r>
              </w:sdtContent>
            </w:sdt>
            <w:permEnd w:id="604654474"/>
            <w:r w:rsidR="00BA4568" w:rsidRPr="008B0B99">
              <w:rPr>
                <w:rFonts w:ascii="Calibri" w:eastAsia="Times New Roman" w:hAnsi="Calibri" w:cs="Calibri"/>
                <w:b/>
                <w:bCs/>
                <w:lang w:eastAsia="en-AU"/>
              </w:rPr>
              <w:t xml:space="preserve">     </w:t>
            </w:r>
            <w:r w:rsidR="000509D9" w:rsidRPr="008B0B99">
              <w:rPr>
                <w:rFonts w:ascii="Calibri" w:eastAsia="Times New Roman" w:hAnsi="Calibri" w:cs="Calibri"/>
                <w:b/>
                <w:bCs/>
                <w:lang w:eastAsia="en-AU"/>
              </w:rPr>
              <w:t>Satisfactory</w:t>
            </w:r>
          </w:p>
          <w:permStart w:id="519197575" w:edGrp="everyone"/>
          <w:p w14:paraId="5629409D" w14:textId="33ACE53B" w:rsidR="00146814" w:rsidRPr="008B0B99" w:rsidRDefault="000E4062" w:rsidP="00BA4568">
            <w:pPr>
              <w:ind w:left="426"/>
              <w:rPr>
                <w:rFonts w:ascii="Calibri" w:eastAsia="Times New Roman" w:hAnsi="Calibri" w:cs="Calibri"/>
                <w:bCs/>
                <w:lang w:eastAsia="en-AU"/>
              </w:rPr>
            </w:pPr>
            <w:sdt>
              <w:sdtPr>
                <w:rPr>
                  <w:color w:val="2B579A"/>
                  <w:sz w:val="22"/>
                  <w:szCs w:val="22"/>
                  <w:shd w:val="clear" w:color="auto" w:fill="E6E6E6"/>
                </w:rPr>
                <w:id w:val="1070691669"/>
                <w14:checkbox>
                  <w14:checked w14:val="0"/>
                  <w14:checkedState w14:val="2612" w14:font="MS Gothic"/>
                  <w14:uncheckedState w14:val="2610" w14:font="MS Gothic"/>
                </w14:checkbox>
              </w:sdtPr>
              <w:sdtEndPr/>
              <w:sdtContent>
                <w:r w:rsidR="00BA4568" w:rsidRPr="005C018D">
                  <w:rPr>
                    <w:rFonts w:ascii="MS Gothic" w:eastAsia="MS Gothic" w:hAnsi="MS Gothic"/>
                    <w:sz w:val="22"/>
                    <w:szCs w:val="22"/>
                  </w:rPr>
                  <w:t>☐</w:t>
                </w:r>
              </w:sdtContent>
            </w:sdt>
            <w:permEnd w:id="519197575"/>
            <w:r w:rsidR="00BA4568" w:rsidRPr="008B0B99">
              <w:rPr>
                <w:rFonts w:ascii="Calibri" w:eastAsia="Times New Roman" w:hAnsi="Calibri" w:cs="Calibri"/>
                <w:b/>
                <w:bCs/>
                <w:lang w:eastAsia="en-AU"/>
              </w:rPr>
              <w:t xml:space="preserve">     </w:t>
            </w:r>
            <w:r w:rsidR="00BA4568" w:rsidRPr="008B0B99">
              <w:rPr>
                <w:rFonts w:ascii="Calibri" w:eastAsia="Times New Roman" w:hAnsi="Calibri" w:cs="Calibri"/>
                <w:bCs/>
                <w:lang w:eastAsia="en-AU"/>
              </w:rPr>
              <w:t xml:space="preserve">Not </w:t>
            </w:r>
            <w:r w:rsidR="000509D9" w:rsidRPr="008B0B99">
              <w:rPr>
                <w:rFonts w:ascii="Calibri" w:eastAsia="Times New Roman" w:hAnsi="Calibri" w:cs="Calibri"/>
                <w:bCs/>
                <w:lang w:eastAsia="en-AU"/>
              </w:rPr>
              <w:t>Satisfactory</w:t>
            </w:r>
            <w:r w:rsidR="00BA4568" w:rsidRPr="008B0B99">
              <w:rPr>
                <w:rFonts w:ascii="Calibri" w:eastAsia="Times New Roman" w:hAnsi="Calibri" w:cs="Calibri"/>
                <w:bCs/>
                <w:lang w:eastAsia="en-AU"/>
              </w:rPr>
              <w:t xml:space="preserve"> </w:t>
            </w:r>
          </w:p>
        </w:tc>
        <w:tc>
          <w:tcPr>
            <w:tcW w:w="6739" w:type="dxa"/>
            <w:tcBorders>
              <w:top w:val="nil"/>
              <w:left w:val="nil"/>
              <w:bottom w:val="nil"/>
              <w:right w:val="single" w:sz="6" w:space="0" w:color="F37021"/>
            </w:tcBorders>
            <w:hideMark/>
          </w:tcPr>
          <w:p w14:paraId="07A0ABD1" w14:textId="77777777" w:rsidR="00146814" w:rsidRPr="008B0B99" w:rsidRDefault="00146814">
            <w:pPr>
              <w:spacing w:after="0"/>
              <w:textAlignment w:val="baseline"/>
              <w:rPr>
                <w:rFonts w:ascii="Segoe UI" w:eastAsia="Times New Roman" w:hAnsi="Segoe UI" w:cs="Segoe UI"/>
                <w:sz w:val="18"/>
                <w:szCs w:val="18"/>
                <w:lang w:eastAsia="en-AU"/>
              </w:rPr>
            </w:pPr>
            <w:r w:rsidRPr="008B0B99">
              <w:rPr>
                <w:rFonts w:ascii="Calibri" w:eastAsia="Times New Roman" w:hAnsi="Calibri" w:cs="Calibri"/>
                <w:lang w:eastAsia="en-AU"/>
              </w:rPr>
              <w:t> </w:t>
            </w:r>
          </w:p>
        </w:tc>
      </w:tr>
      <w:tr w:rsidR="00146814" w:rsidRPr="005C018D" w14:paraId="3371348B" w14:textId="77777777" w:rsidTr="78A75709">
        <w:trPr>
          <w:jc w:val="center"/>
        </w:trPr>
        <w:tc>
          <w:tcPr>
            <w:tcW w:w="6869" w:type="dxa"/>
            <w:tcBorders>
              <w:top w:val="single" w:sz="6" w:space="0" w:color="ED7D31" w:themeColor="accent2"/>
              <w:left w:val="single" w:sz="6" w:space="0" w:color="F37021"/>
              <w:bottom w:val="single" w:sz="6" w:space="0" w:color="ED7D31" w:themeColor="accent2"/>
              <w:right w:val="nil"/>
            </w:tcBorders>
            <w:shd w:val="clear" w:color="auto" w:fill="FFFFFF" w:themeFill="background1"/>
            <w:hideMark/>
          </w:tcPr>
          <w:p w14:paraId="3500A0C9" w14:textId="77777777" w:rsidR="00146814" w:rsidRPr="008B0B99" w:rsidRDefault="00146814">
            <w:pPr>
              <w:spacing w:after="0"/>
              <w:jc w:val="left"/>
              <w:textAlignment w:val="baseline"/>
              <w:rPr>
                <w:rFonts w:ascii="Segoe UI" w:eastAsia="Times New Roman" w:hAnsi="Segoe UI" w:cs="Segoe UI"/>
                <w:b/>
                <w:bCs/>
                <w:sz w:val="18"/>
                <w:szCs w:val="18"/>
                <w:lang w:eastAsia="en-AU"/>
              </w:rPr>
            </w:pPr>
            <w:r w:rsidRPr="005C018D">
              <w:rPr>
                <w:rFonts w:ascii="Calibri" w:eastAsia="Times New Roman" w:hAnsi="Calibri" w:cs="Calibri"/>
                <w:lang w:eastAsia="en-AU"/>
              </w:rPr>
              <w:t>Assessor Signature</w:t>
            </w:r>
            <w:r w:rsidRPr="008B0B99">
              <w:rPr>
                <w:rFonts w:ascii="Calibri" w:eastAsia="Times New Roman" w:hAnsi="Calibri" w:cs="Calibri"/>
                <w:b/>
                <w:bCs/>
                <w:lang w:eastAsia="en-AU"/>
              </w:rPr>
              <w:t> </w:t>
            </w:r>
          </w:p>
          <w:p w14:paraId="74251D94" w14:textId="4BCBA6C9" w:rsidR="00146814" w:rsidRPr="008B0B99" w:rsidRDefault="00146814">
            <w:pPr>
              <w:spacing w:after="0"/>
              <w:jc w:val="left"/>
              <w:textAlignment w:val="baseline"/>
              <w:rPr>
                <w:rFonts w:ascii="Segoe UI" w:eastAsia="Times New Roman" w:hAnsi="Segoe UI" w:cs="Segoe UI"/>
                <w:b/>
                <w:bCs/>
                <w:sz w:val="18"/>
                <w:szCs w:val="18"/>
                <w:lang w:eastAsia="en-AU"/>
              </w:rPr>
            </w:pPr>
            <w:r w:rsidRPr="008B0B99">
              <w:rPr>
                <w:rFonts w:ascii="Calibri" w:eastAsia="Times New Roman" w:hAnsi="Calibri" w:cs="Calibri"/>
                <w:b/>
                <w:bCs/>
                <w:lang w:eastAsia="en-AU"/>
              </w:rPr>
              <w:t> </w:t>
            </w:r>
            <w:r w:rsidR="0065097C" w:rsidRPr="008B0B99">
              <w:rPr>
                <w:rFonts w:ascii="Calibri" w:eastAsia="Times New Roman" w:hAnsi="Calibri" w:cs="Calibri"/>
                <w:b/>
                <w:bCs/>
                <w:lang w:eastAsia="en-AU"/>
              </w:rPr>
              <w:t xml:space="preserve">  </w:t>
            </w:r>
            <w:permStart w:id="1414885692" w:edGrp="everyone"/>
            <w:r w:rsidR="0065097C" w:rsidRPr="008B0B99">
              <w:rPr>
                <w:rFonts w:ascii="Calibri" w:eastAsia="Times New Roman" w:hAnsi="Calibri" w:cs="Calibri"/>
                <w:b/>
                <w:bCs/>
                <w:lang w:eastAsia="en-AU"/>
              </w:rPr>
              <w:t xml:space="preserve">                                                                                                        </w:t>
            </w:r>
            <w:permEnd w:id="1414885692"/>
            <w:r w:rsidR="0065097C" w:rsidRPr="008B0B99">
              <w:rPr>
                <w:rFonts w:ascii="Calibri" w:eastAsia="Times New Roman" w:hAnsi="Calibri" w:cs="Calibri"/>
                <w:b/>
                <w:bCs/>
                <w:lang w:eastAsia="en-AU"/>
              </w:rPr>
              <w:t xml:space="preserve">            </w:t>
            </w:r>
          </w:p>
          <w:p w14:paraId="4EEC9972" w14:textId="77777777" w:rsidR="00146814" w:rsidRPr="008B0B99" w:rsidRDefault="00146814">
            <w:pPr>
              <w:spacing w:after="0"/>
              <w:jc w:val="left"/>
              <w:textAlignment w:val="baseline"/>
              <w:rPr>
                <w:rFonts w:ascii="Segoe UI" w:eastAsia="Times New Roman" w:hAnsi="Segoe UI" w:cs="Segoe UI"/>
                <w:b/>
                <w:bCs/>
                <w:sz w:val="18"/>
                <w:szCs w:val="18"/>
                <w:lang w:eastAsia="en-AU"/>
              </w:rPr>
            </w:pPr>
            <w:r w:rsidRPr="008B0B99">
              <w:rPr>
                <w:rFonts w:ascii="Calibri" w:eastAsia="Times New Roman" w:hAnsi="Calibri" w:cs="Calibri"/>
                <w:b/>
                <w:bCs/>
                <w:lang w:eastAsia="en-AU"/>
              </w:rPr>
              <w:t> </w:t>
            </w:r>
          </w:p>
        </w:tc>
        <w:tc>
          <w:tcPr>
            <w:tcW w:w="6739" w:type="dxa"/>
            <w:tcBorders>
              <w:top w:val="single" w:sz="6" w:space="0" w:color="ED7D31" w:themeColor="accent2"/>
              <w:left w:val="nil"/>
              <w:bottom w:val="single" w:sz="6" w:space="0" w:color="ED7D31" w:themeColor="accent2"/>
              <w:right w:val="single" w:sz="6" w:space="0" w:color="F37021"/>
            </w:tcBorders>
            <w:hideMark/>
          </w:tcPr>
          <w:p w14:paraId="135A7D16" w14:textId="77777777" w:rsidR="00146814" w:rsidRPr="008B0B99" w:rsidRDefault="00146814">
            <w:pPr>
              <w:spacing w:after="0"/>
              <w:jc w:val="left"/>
              <w:textAlignment w:val="baseline"/>
              <w:rPr>
                <w:rFonts w:ascii="Calibri" w:eastAsia="Times New Roman" w:hAnsi="Calibri" w:cs="Calibri"/>
                <w:lang w:eastAsia="en-AU"/>
              </w:rPr>
            </w:pPr>
            <w:r w:rsidRPr="005C018D">
              <w:rPr>
                <w:rFonts w:ascii="Calibri" w:eastAsia="Times New Roman" w:hAnsi="Calibri" w:cs="Calibri"/>
                <w:lang w:eastAsia="en-AU"/>
              </w:rPr>
              <w:t>Date</w:t>
            </w:r>
            <w:r w:rsidRPr="008B0B99">
              <w:rPr>
                <w:rFonts w:ascii="Calibri" w:eastAsia="Times New Roman" w:hAnsi="Calibri" w:cs="Calibri"/>
                <w:lang w:eastAsia="en-AU"/>
              </w:rPr>
              <w:t> </w:t>
            </w:r>
          </w:p>
          <w:p w14:paraId="65C78CCB" w14:textId="32E01BF0" w:rsidR="0065097C" w:rsidRPr="008B0B99" w:rsidRDefault="005F7A8B">
            <w:pPr>
              <w:spacing w:after="0"/>
              <w:jc w:val="left"/>
              <w:textAlignment w:val="baseline"/>
              <w:rPr>
                <w:rFonts w:ascii="Segoe UI" w:eastAsia="Times New Roman" w:hAnsi="Segoe UI" w:cs="Segoe UI"/>
                <w:sz w:val="18"/>
                <w:szCs w:val="18"/>
                <w:lang w:eastAsia="en-AU"/>
              </w:rPr>
            </w:pPr>
            <w:permStart w:id="1606775110" w:edGrp="everyone"/>
            <w:r w:rsidRPr="008B0B99">
              <w:rPr>
                <w:rFonts w:ascii="Calibri" w:eastAsia="Times New Roman" w:hAnsi="Calibri" w:cs="Calibri"/>
                <w:lang w:eastAsia="en-AU"/>
              </w:rPr>
              <w:t xml:space="preserve">   </w:t>
            </w:r>
            <w:r w:rsidR="0065097C" w:rsidRPr="008B0B99">
              <w:rPr>
                <w:rFonts w:ascii="Calibri" w:eastAsia="Times New Roman" w:hAnsi="Calibri" w:cs="Calibri"/>
                <w:lang w:eastAsia="en-AU"/>
              </w:rPr>
              <w:t xml:space="preserve">       </w:t>
            </w:r>
            <w:r w:rsidR="00BA4568" w:rsidRPr="008B0B99">
              <w:rPr>
                <w:rFonts w:ascii="Calibri" w:eastAsia="Times New Roman" w:hAnsi="Calibri" w:cs="Calibri"/>
                <w:lang w:eastAsia="en-AU"/>
              </w:rPr>
              <w:t xml:space="preserve">          </w:t>
            </w:r>
            <w:r w:rsidR="0065097C" w:rsidRPr="008B0B99">
              <w:rPr>
                <w:rFonts w:ascii="Calibri" w:eastAsia="Times New Roman" w:hAnsi="Calibri" w:cs="Calibri"/>
                <w:lang w:eastAsia="en-AU"/>
              </w:rPr>
              <w:t xml:space="preserve">                                         </w:t>
            </w:r>
            <w:permEnd w:id="1606775110"/>
            <w:r w:rsidR="0065097C" w:rsidRPr="008B0B99">
              <w:rPr>
                <w:rFonts w:ascii="Calibri" w:eastAsia="Times New Roman" w:hAnsi="Calibri" w:cs="Calibri"/>
                <w:lang w:eastAsia="en-AU"/>
              </w:rPr>
              <w:t xml:space="preserve">                                                      </w:t>
            </w:r>
          </w:p>
        </w:tc>
      </w:tr>
      <w:tr w:rsidR="00146814" w:rsidRPr="005C018D" w14:paraId="32AD56D5" w14:textId="77777777" w:rsidTr="78A75709">
        <w:trPr>
          <w:jc w:val="center"/>
        </w:trPr>
        <w:tc>
          <w:tcPr>
            <w:tcW w:w="6869" w:type="dxa"/>
            <w:tcBorders>
              <w:top w:val="nil"/>
              <w:left w:val="single" w:sz="6" w:space="0" w:color="F37021"/>
              <w:bottom w:val="single" w:sz="6" w:space="0" w:color="F37021"/>
              <w:right w:val="nil"/>
            </w:tcBorders>
            <w:shd w:val="clear" w:color="auto" w:fill="FFFFFF" w:themeFill="background1"/>
            <w:hideMark/>
          </w:tcPr>
          <w:p w14:paraId="18F98873" w14:textId="62F8C8B9" w:rsidR="00146814" w:rsidRPr="008B0B99" w:rsidRDefault="00146814">
            <w:pPr>
              <w:spacing w:after="0"/>
              <w:jc w:val="left"/>
              <w:textAlignment w:val="baseline"/>
              <w:rPr>
                <w:rFonts w:ascii="Segoe UI" w:eastAsia="Times New Roman" w:hAnsi="Segoe UI" w:cs="Segoe UI"/>
                <w:b/>
                <w:bCs/>
                <w:sz w:val="18"/>
                <w:szCs w:val="18"/>
                <w:lang w:eastAsia="en-AU"/>
              </w:rPr>
            </w:pPr>
            <w:r w:rsidRPr="005C018D">
              <w:rPr>
                <w:rFonts w:ascii="Calibri" w:eastAsia="Times New Roman" w:hAnsi="Calibri" w:cs="Calibri"/>
                <w:lang w:eastAsia="en-AU"/>
              </w:rPr>
              <w:t>Assessor Name</w:t>
            </w:r>
            <w:r w:rsidRPr="008B0B99">
              <w:rPr>
                <w:rFonts w:ascii="Calibri" w:eastAsia="Times New Roman" w:hAnsi="Calibri" w:cs="Calibri"/>
                <w:b/>
                <w:bCs/>
                <w:lang w:eastAsia="en-AU"/>
              </w:rPr>
              <w:t> </w:t>
            </w:r>
            <w:r w:rsidR="0065097C" w:rsidRPr="008B0B99">
              <w:rPr>
                <w:rFonts w:ascii="Calibri" w:eastAsia="Times New Roman" w:hAnsi="Calibri" w:cs="Calibri"/>
                <w:b/>
                <w:bCs/>
                <w:lang w:eastAsia="en-AU"/>
              </w:rPr>
              <w:t xml:space="preserve">   </w:t>
            </w:r>
            <w:permStart w:id="855393976" w:edGrp="everyone"/>
            <w:r w:rsidR="0065097C" w:rsidRPr="008B0B99">
              <w:rPr>
                <w:rFonts w:ascii="Calibri" w:eastAsia="Times New Roman" w:hAnsi="Calibri" w:cs="Calibri"/>
                <w:b/>
                <w:bCs/>
                <w:lang w:eastAsia="en-AU"/>
              </w:rPr>
              <w:t xml:space="preserve">                                                                                             </w:t>
            </w:r>
            <w:permEnd w:id="855393976"/>
            <w:r w:rsidR="0065097C" w:rsidRPr="008B0B99">
              <w:rPr>
                <w:rFonts w:ascii="Calibri" w:eastAsia="Times New Roman" w:hAnsi="Calibri" w:cs="Calibri"/>
                <w:b/>
                <w:bCs/>
                <w:lang w:eastAsia="en-AU"/>
              </w:rPr>
              <w:t xml:space="preserve">                                               </w:t>
            </w:r>
          </w:p>
        </w:tc>
        <w:tc>
          <w:tcPr>
            <w:tcW w:w="6739" w:type="dxa"/>
            <w:tcBorders>
              <w:top w:val="nil"/>
              <w:left w:val="nil"/>
              <w:bottom w:val="single" w:sz="6" w:space="0" w:color="F37021"/>
              <w:right w:val="single" w:sz="6" w:space="0" w:color="F37021"/>
            </w:tcBorders>
            <w:hideMark/>
          </w:tcPr>
          <w:p w14:paraId="37F44FFC" w14:textId="77777777" w:rsidR="00146814" w:rsidRPr="008B0B99" w:rsidRDefault="00146814">
            <w:pPr>
              <w:spacing w:after="0"/>
              <w:textAlignment w:val="baseline"/>
              <w:rPr>
                <w:rFonts w:ascii="Segoe UI" w:eastAsia="Times New Roman" w:hAnsi="Segoe UI" w:cs="Segoe UI"/>
                <w:sz w:val="18"/>
                <w:szCs w:val="18"/>
                <w:lang w:eastAsia="en-AU"/>
              </w:rPr>
            </w:pPr>
            <w:r w:rsidRPr="008B0B99">
              <w:rPr>
                <w:rFonts w:ascii="Calibri" w:eastAsia="Times New Roman" w:hAnsi="Calibri" w:cs="Calibri"/>
                <w:lang w:eastAsia="en-AU"/>
              </w:rPr>
              <w:t> </w:t>
            </w:r>
          </w:p>
        </w:tc>
      </w:tr>
    </w:tbl>
    <w:p w14:paraId="0E7370C8" w14:textId="7E2BCD10" w:rsidR="00010FCC" w:rsidRPr="005C018D" w:rsidRDefault="00010FCC" w:rsidP="005752E2">
      <w:pPr>
        <w:spacing w:after="0"/>
        <w:jc w:val="left"/>
      </w:pPr>
    </w:p>
    <w:sectPr w:rsidR="00010FCC" w:rsidRPr="005C018D" w:rsidSect="00BB7306">
      <w:headerReference w:type="default" r:id="rId21"/>
      <w:headerReference w:type="first" r:id="rId22"/>
      <w:footerReference w:type="first" r:id="rId23"/>
      <w:type w:val="continuous"/>
      <w:pgSz w:w="16840" w:h="11900" w:orient="landscape"/>
      <w:pgMar w:top="1440" w:right="1440" w:bottom="1440" w:left="1440" w:header="708"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John Philip Dizon" w:date="2024-09-23T12:37:00Z" w:initials="JD">
    <w:p w14:paraId="20E446B8" w14:textId="77777777" w:rsidR="001134D0" w:rsidRDefault="001134D0" w:rsidP="001134D0">
      <w:pPr>
        <w:pStyle w:val="CommentText"/>
        <w:jc w:val="left"/>
      </w:pPr>
      <w:r>
        <w:rPr>
          <w:rStyle w:val="CommentReference"/>
        </w:rPr>
        <w:annotationRef/>
      </w:r>
    </w:p>
    <w:p w14:paraId="7079D3A3" w14:textId="77777777" w:rsidR="001134D0" w:rsidRDefault="001134D0" w:rsidP="001134D0">
      <w:pPr>
        <w:pStyle w:val="CommentText"/>
        <w:jc w:val="left"/>
      </w:pPr>
      <w:r>
        <w:rPr>
          <w:color w:val="000000"/>
          <w:lang w:val="en-GB"/>
        </w:rPr>
        <w:t>Benchmark Answer 1:</w:t>
      </w:r>
    </w:p>
    <w:p w14:paraId="0CB90968" w14:textId="77777777" w:rsidR="001134D0" w:rsidRDefault="001134D0" w:rsidP="001134D0">
      <w:pPr>
        <w:pStyle w:val="CommentText"/>
        <w:jc w:val="left"/>
      </w:pPr>
      <w:r>
        <w:rPr>
          <w:color w:val="000000"/>
          <w:lang w:val="en-GB"/>
        </w:rPr>
        <w:br/>
        <w:t>Her personal life experiences and upbringing have significantly shaped her current values, beliefs, and attitudes in her work with children and families. Growing up in a culturally diverse environment, she learnt the importance of respecting and embracing differences in culture, race, and ethnicity. These experiences have guided her commitment to promoting inclusion and cultural safety within the early childhood education setting. Her values align with the Early Childhood Australia Code of Ethics, which emphasises respect for diversity and the importance of inclusive practices. This background has instilled in her a strong belief in the power of collaborative partnerships with families and communities, recognising the unique contributions that each family brings to the educational environment.</w:t>
      </w:r>
    </w:p>
    <w:p w14:paraId="31AA918E" w14:textId="77777777" w:rsidR="001134D0" w:rsidRDefault="001134D0" w:rsidP="001134D0">
      <w:pPr>
        <w:pStyle w:val="CommentText"/>
        <w:jc w:val="left"/>
      </w:pPr>
    </w:p>
    <w:p w14:paraId="779EC5F4" w14:textId="77777777" w:rsidR="001134D0" w:rsidRDefault="001134D0" w:rsidP="001134D0">
      <w:pPr>
        <w:pStyle w:val="CommentText"/>
        <w:jc w:val="left"/>
      </w:pPr>
      <w:r>
        <w:rPr>
          <w:color w:val="000000"/>
          <w:lang w:val="en-GB"/>
        </w:rPr>
        <w:t>Benchmark Answer 2:</w:t>
      </w:r>
    </w:p>
    <w:p w14:paraId="211D2BE3" w14:textId="77777777" w:rsidR="001134D0" w:rsidRDefault="001134D0" w:rsidP="001134D0">
      <w:pPr>
        <w:pStyle w:val="CommentText"/>
        <w:jc w:val="left"/>
      </w:pPr>
      <w:r>
        <w:rPr>
          <w:color w:val="000000"/>
          <w:lang w:val="en-GB"/>
        </w:rPr>
        <w:br/>
        <w:t>Her upbringing in a multicultural family has deeply influenced her values and attitudes towards inclusion, diversity, and cultural safety in her work with children and families. She grew up celebrating various cultural traditions, which helped her understand the importance of respecting and valuing diversity. This personal experience has strengthened her commitment to fostering collaborative partnerships with families and communities, as outlined by the National Quality Standard, and to ensuring that the Early Childhood Australia Code of Ethics is reflected in her practice. She recognises the significance of diversity in shaping each child’s identity and strives to create an inclusive environment that respects all cultural backgrounds.</w:t>
      </w:r>
    </w:p>
    <w:p w14:paraId="77295BE2" w14:textId="77777777" w:rsidR="001134D0" w:rsidRDefault="001134D0" w:rsidP="001134D0">
      <w:pPr>
        <w:pStyle w:val="CommentText"/>
        <w:jc w:val="left"/>
      </w:pPr>
    </w:p>
    <w:p w14:paraId="08B6E4B1" w14:textId="77777777" w:rsidR="001134D0" w:rsidRDefault="001134D0" w:rsidP="001134D0">
      <w:pPr>
        <w:pStyle w:val="CommentText"/>
        <w:jc w:val="left"/>
      </w:pPr>
      <w:r>
        <w:rPr>
          <w:color w:val="000000"/>
          <w:lang w:val="en-GB"/>
        </w:rPr>
        <w:t>Benchmark Answer 3:</w:t>
      </w:r>
    </w:p>
    <w:p w14:paraId="01DFAAFD" w14:textId="77777777" w:rsidR="001134D0" w:rsidRDefault="001134D0" w:rsidP="001134D0">
      <w:pPr>
        <w:pStyle w:val="CommentText"/>
        <w:jc w:val="left"/>
      </w:pPr>
      <w:r>
        <w:rPr>
          <w:color w:val="000000"/>
          <w:lang w:val="en-GB"/>
        </w:rPr>
        <w:br/>
        <w:t>Growing up in a family that valued strong ethical principles has influenced her understanding of the importance of inclusion and relationships with children. She has become acutely aware of the potential for bias, discrimination, and exclusion in society and how these factors can affect children’s development and their families. Her personal belief in equality and the importance of fairness aligns with the requirements of the National Quality Standard, which advocates for educational programs and practices that reflect inclusion and diversity, ensuring every child feels safe, respected, and included</w:t>
      </w:r>
      <w:r>
        <w:rPr>
          <w:color w:val="000000"/>
        </w:rPr>
        <w:t>.</w:t>
      </w:r>
    </w:p>
  </w:comment>
  <w:comment w:id="58" w:author="John Philip Dizon" w:date="2024-09-23T12:38:00Z" w:initials="JD">
    <w:p w14:paraId="3B83F37F" w14:textId="77777777" w:rsidR="001134D0" w:rsidRDefault="001134D0" w:rsidP="001134D0">
      <w:pPr>
        <w:pStyle w:val="CommentText"/>
        <w:jc w:val="left"/>
      </w:pPr>
      <w:r>
        <w:rPr>
          <w:rStyle w:val="CommentReference"/>
        </w:rPr>
        <w:annotationRef/>
      </w:r>
      <w:r>
        <w:rPr>
          <w:color w:val="000000"/>
          <w:lang w:val="en-GB"/>
        </w:rPr>
        <w:t xml:space="preserve">Benchmark Answer 1: </w:t>
      </w:r>
    </w:p>
    <w:p w14:paraId="502127A0" w14:textId="77777777" w:rsidR="001134D0" w:rsidRDefault="001134D0" w:rsidP="001134D0">
      <w:pPr>
        <w:pStyle w:val="CommentText"/>
        <w:jc w:val="left"/>
      </w:pPr>
      <w:r>
        <w:rPr>
          <w:color w:val="000000"/>
          <w:lang w:val="en-GB"/>
        </w:rPr>
        <w:t>Reflecting on her personal experiences, she recognises that they can significantly impact her interactions and relationships with people from diverse backgrounds in the early childhood setting. Her cultural background and identity might influence how she perceives and relates to others, potentially leading to unconscious biases. To address this, she engages in regular self-reflection to become aware of how her behaviours may affect inclusion, particularly in relation to bias, discrimination, and ethics. Understanding her own identity and the cultural values she holds allows her to interact more empathetically and inclusively with children, families, and colleagues from various backgrounds, ensuring that all voices are respected and valued.</w:t>
      </w:r>
    </w:p>
    <w:p w14:paraId="22FA12D2" w14:textId="77777777" w:rsidR="001134D0" w:rsidRDefault="001134D0" w:rsidP="001134D0">
      <w:pPr>
        <w:pStyle w:val="CommentText"/>
        <w:jc w:val="left"/>
      </w:pPr>
    </w:p>
    <w:p w14:paraId="6EB0D921" w14:textId="77777777" w:rsidR="001134D0" w:rsidRDefault="001134D0" w:rsidP="001134D0">
      <w:pPr>
        <w:pStyle w:val="CommentText"/>
        <w:jc w:val="left"/>
      </w:pPr>
      <w:r>
        <w:rPr>
          <w:color w:val="000000"/>
          <w:lang w:val="en-GB"/>
        </w:rPr>
        <w:t xml:space="preserve">Benchmark Answer 2: </w:t>
      </w:r>
    </w:p>
    <w:p w14:paraId="1186B4D6" w14:textId="77777777" w:rsidR="001134D0" w:rsidRDefault="001134D0" w:rsidP="001134D0">
      <w:pPr>
        <w:pStyle w:val="CommentText"/>
        <w:jc w:val="left"/>
      </w:pPr>
    </w:p>
    <w:p w14:paraId="77D4344E" w14:textId="77777777" w:rsidR="001134D0" w:rsidRDefault="001134D0" w:rsidP="001134D0">
      <w:pPr>
        <w:pStyle w:val="CommentText"/>
        <w:jc w:val="left"/>
      </w:pPr>
      <w:r>
        <w:rPr>
          <w:color w:val="000000"/>
          <w:lang w:val="en-GB"/>
        </w:rPr>
        <w:t>Having grown up in a community with diverse cultural, racial, and socioeconomic backgrounds, she has developed a strong appreciation for inclusion and diversity, which she actively applies in her relationships with children, families, and colleagues. She is aware of how her own cultural background, biases, and perspectives may influence her interactions with people from different backgrounds. To mitigate this, she constantly reflects on her behaviours and seeks to ensure that her interactions foster cultural safety and inclusion in line with the approved learning frameworks and the Early Childhood Australia Code of Ethics.</w:t>
      </w:r>
    </w:p>
    <w:p w14:paraId="22E787E1" w14:textId="77777777" w:rsidR="001134D0" w:rsidRDefault="001134D0" w:rsidP="001134D0">
      <w:pPr>
        <w:pStyle w:val="CommentText"/>
        <w:jc w:val="left"/>
      </w:pPr>
    </w:p>
    <w:p w14:paraId="275479D0" w14:textId="77777777" w:rsidR="001134D0" w:rsidRDefault="001134D0" w:rsidP="001134D0">
      <w:pPr>
        <w:pStyle w:val="CommentText"/>
        <w:jc w:val="left"/>
      </w:pPr>
      <w:r>
        <w:rPr>
          <w:color w:val="000000"/>
          <w:lang w:val="en-GB"/>
        </w:rPr>
        <w:t xml:space="preserve">Benchmark Answer 3: </w:t>
      </w:r>
    </w:p>
    <w:p w14:paraId="6ED1E771" w14:textId="77777777" w:rsidR="001134D0" w:rsidRDefault="001134D0" w:rsidP="001134D0">
      <w:pPr>
        <w:pStyle w:val="CommentText"/>
        <w:jc w:val="left"/>
      </w:pPr>
    </w:p>
    <w:p w14:paraId="064149AE" w14:textId="77777777" w:rsidR="001134D0" w:rsidRDefault="001134D0" w:rsidP="001134D0">
      <w:pPr>
        <w:pStyle w:val="CommentText"/>
        <w:jc w:val="left"/>
      </w:pPr>
      <w:r>
        <w:rPr>
          <w:color w:val="000000"/>
          <w:lang w:val="en-GB"/>
        </w:rPr>
        <w:t>Her upbringing in a family with a strong emphasis on inclusivity and respect for diversity has made her sensitive to the needs of children and families from diverse backgrounds. She consciously reflects on how her experiences shape her understanding of cultural differences and inclusion in the early childhood setting. She ensures that her interactions promote positive relationships with children by considering their unique cultural identities and socio-economic circumstances. This reflection helps her align her practice with the National Quality Standard’s emphasis on collaborative partnerships and educational programming that values diversity.</w:t>
      </w:r>
    </w:p>
  </w:comment>
  <w:comment w:id="59" w:author="John Philip Dizon" w:date="2024-09-23T12:41:00Z" w:initials="JD">
    <w:p w14:paraId="527F4C0F" w14:textId="77777777" w:rsidR="001134D0" w:rsidRDefault="001134D0" w:rsidP="001134D0">
      <w:pPr>
        <w:pStyle w:val="CommentText"/>
        <w:jc w:val="left"/>
      </w:pPr>
      <w:r>
        <w:rPr>
          <w:rStyle w:val="CommentReference"/>
        </w:rPr>
        <w:annotationRef/>
      </w:r>
      <w:r>
        <w:rPr>
          <w:color w:val="000000"/>
          <w:lang w:val="en-GB"/>
        </w:rPr>
        <w:t>Benchmark Answer 1:</w:t>
      </w:r>
    </w:p>
    <w:p w14:paraId="7895CACA" w14:textId="77777777" w:rsidR="001134D0" w:rsidRDefault="001134D0" w:rsidP="001134D0">
      <w:pPr>
        <w:pStyle w:val="CommentText"/>
        <w:jc w:val="left"/>
      </w:pPr>
    </w:p>
    <w:p w14:paraId="2591A471" w14:textId="77777777" w:rsidR="001134D0" w:rsidRDefault="001134D0" w:rsidP="001134D0">
      <w:pPr>
        <w:pStyle w:val="CommentText"/>
        <w:jc w:val="left"/>
      </w:pPr>
      <w:r>
        <w:rPr>
          <w:color w:val="000000"/>
          <w:lang w:val="en-GB"/>
        </w:rPr>
        <w:t xml:space="preserve"> To increase her self-awareness and understand how her behaviours contribute to promoting inclusive practices, she has undertaken several proactive steps. Firstly, she engages in ongoing reflective practice, which allows her to critically assess how her actions and decisions align with principles of inclusion and cultural safety. She also participates in professional development workshops focused on diversity, inclusion, and anti-discrimination practices, which have helped her to identify and challenge any biases she may hold. Additionally, she has sought feedback from peers and mentors, which has provided valuable insights into how her behaviours may impact others. This continuous process of self-evaluation and learning ensures that she contributes positively to an inclusive and equitable work environment, consistent with the National Quality Standard (NQS) and relevant regulations.</w:t>
      </w:r>
    </w:p>
    <w:p w14:paraId="5F5E3CAB" w14:textId="77777777" w:rsidR="001134D0" w:rsidRDefault="001134D0" w:rsidP="001134D0">
      <w:pPr>
        <w:pStyle w:val="CommentText"/>
        <w:jc w:val="left"/>
      </w:pPr>
    </w:p>
    <w:p w14:paraId="3D4A601C" w14:textId="77777777" w:rsidR="001134D0" w:rsidRDefault="001134D0" w:rsidP="001134D0">
      <w:pPr>
        <w:pStyle w:val="CommentText"/>
        <w:jc w:val="left"/>
      </w:pPr>
      <w:r>
        <w:rPr>
          <w:color w:val="000000"/>
          <w:lang w:val="en-GB"/>
        </w:rPr>
        <w:t xml:space="preserve">Benchmark Answer 2: </w:t>
      </w:r>
    </w:p>
    <w:p w14:paraId="6955F2E7" w14:textId="77777777" w:rsidR="001134D0" w:rsidRDefault="001134D0" w:rsidP="001134D0">
      <w:pPr>
        <w:pStyle w:val="CommentText"/>
        <w:jc w:val="left"/>
      </w:pPr>
    </w:p>
    <w:p w14:paraId="215474DE" w14:textId="77777777" w:rsidR="001134D0" w:rsidRDefault="001134D0" w:rsidP="001134D0">
      <w:pPr>
        <w:pStyle w:val="CommentText"/>
        <w:jc w:val="left"/>
      </w:pPr>
      <w:r>
        <w:rPr>
          <w:color w:val="000000"/>
          <w:lang w:val="en-GB"/>
        </w:rPr>
        <w:t>To increase her self-awareness, she regularly engages in professional reflection, utilising the models outlined in the Early Childhood Australia Code of Ethics. She participates in workshops and training that focus on understanding bias, discrimination, and cultural safety. These efforts have heightened her awareness of the impact of her behaviour on inclusion and diversity. Additionally, she seeks feedback from colleagues and families to identify areas where she may unconsciously show bias and actively works on improving those behaviours to ensure her practice is inclusive and respectful of all areas of diversity, including culture, disability, and family types.</w:t>
      </w:r>
    </w:p>
    <w:p w14:paraId="4014202C" w14:textId="77777777" w:rsidR="001134D0" w:rsidRDefault="001134D0" w:rsidP="001134D0">
      <w:pPr>
        <w:pStyle w:val="CommentText"/>
        <w:jc w:val="left"/>
      </w:pPr>
    </w:p>
    <w:p w14:paraId="5F230250" w14:textId="77777777" w:rsidR="001134D0" w:rsidRDefault="001134D0" w:rsidP="001134D0">
      <w:pPr>
        <w:pStyle w:val="CommentText"/>
        <w:jc w:val="left"/>
      </w:pPr>
      <w:r>
        <w:rPr>
          <w:color w:val="000000"/>
          <w:lang w:val="en-GB"/>
        </w:rPr>
        <w:t xml:space="preserve">Benchmark Answer 3: </w:t>
      </w:r>
    </w:p>
    <w:p w14:paraId="5D1C9818" w14:textId="77777777" w:rsidR="001134D0" w:rsidRDefault="001134D0" w:rsidP="001134D0">
      <w:pPr>
        <w:pStyle w:val="CommentText"/>
        <w:jc w:val="left"/>
      </w:pPr>
    </w:p>
    <w:p w14:paraId="54B4FD69" w14:textId="77777777" w:rsidR="001134D0" w:rsidRDefault="001134D0" w:rsidP="001134D0">
      <w:pPr>
        <w:pStyle w:val="CommentText"/>
        <w:jc w:val="left"/>
      </w:pPr>
      <w:r>
        <w:rPr>
          <w:color w:val="000000"/>
          <w:lang w:val="en-GB"/>
        </w:rPr>
        <w:t>She has made a conscious effort to increase her self-awareness by reflecting on her interactions with children and families from diverse backgrounds. This reflection involves reviewing how her behaviours, language, and actions might affect the inclusion of children with different cultural, gender, and socio-economic identities. She also regularly assesses her practice against the National Quality Standard to ensure that she is promoting diversity and inclusion. By engaging with resources on ethical practices and inclusion, she strives to create an environment where every child feels valued and respected, regardless of their background.</w:t>
      </w:r>
    </w:p>
  </w:comment>
  <w:comment w:id="60" w:author="John Philip Dizon" w:date="2024-09-23T12:42:00Z" w:initials="JD">
    <w:p w14:paraId="31C4D5AD" w14:textId="77777777" w:rsidR="00D2408A" w:rsidRDefault="00D2408A" w:rsidP="00D2408A">
      <w:pPr>
        <w:pStyle w:val="CommentText"/>
        <w:jc w:val="left"/>
      </w:pPr>
      <w:r>
        <w:rPr>
          <w:rStyle w:val="CommentReference"/>
        </w:rPr>
        <w:annotationRef/>
      </w:r>
      <w:r>
        <w:rPr>
          <w:color w:val="000000"/>
          <w:lang w:val="en-GB"/>
        </w:rPr>
        <w:t>Benchmark Answer 1:</w:t>
      </w:r>
    </w:p>
    <w:p w14:paraId="6746170D" w14:textId="77777777" w:rsidR="00D2408A" w:rsidRDefault="00D2408A" w:rsidP="00D2408A">
      <w:pPr>
        <w:pStyle w:val="CommentText"/>
        <w:jc w:val="left"/>
      </w:pPr>
      <w:r>
        <w:rPr>
          <w:color w:val="000000"/>
          <w:lang w:val="en-GB"/>
        </w:rPr>
        <w:br/>
        <w:t>She has observed that diversity and inclusion significantly influence the dynamics and interactions within the early childhood education workplace. When diversity is embraced, and inclusion is actively promoted, it creates a more enriching and respectful environment for both children and staff. For example, she has noticed that children from different cultural, racial, and ethnic backgrounds feel more valued and confident when their identities are acknowledged and celebrated. This is reflected in how they engage with peers, participate in educational programs, and develop relationships with educators. Inclusion also fosters positive relationships with families, as it encourages open communication and collaborative partnerships that respect each family’s unique background. These inclusive practices align with the approved learning frameworks and the Early Childhood Australia Code of Ethics, which stress the importance of creating a culturally safe and inclusive environment.</w:t>
      </w:r>
    </w:p>
    <w:p w14:paraId="06EF3953" w14:textId="77777777" w:rsidR="00D2408A" w:rsidRDefault="00D2408A" w:rsidP="00D2408A">
      <w:pPr>
        <w:pStyle w:val="CommentText"/>
        <w:jc w:val="left"/>
      </w:pPr>
    </w:p>
    <w:p w14:paraId="2276D256" w14:textId="77777777" w:rsidR="00D2408A" w:rsidRDefault="00D2408A" w:rsidP="00D2408A">
      <w:pPr>
        <w:pStyle w:val="CommentText"/>
        <w:jc w:val="left"/>
      </w:pPr>
      <w:r>
        <w:rPr>
          <w:color w:val="000000"/>
          <w:lang w:val="en-GB"/>
        </w:rPr>
        <w:t>Benchmark Answer 2:</w:t>
      </w:r>
    </w:p>
    <w:p w14:paraId="436FF506" w14:textId="77777777" w:rsidR="00D2408A" w:rsidRDefault="00D2408A" w:rsidP="00D2408A">
      <w:pPr>
        <w:pStyle w:val="CommentText"/>
        <w:jc w:val="left"/>
      </w:pPr>
      <w:r>
        <w:rPr>
          <w:color w:val="000000"/>
          <w:lang w:val="en-GB"/>
        </w:rPr>
        <w:br/>
        <w:t>In her workplace, diversity and inclusion have positively influenced relationships and collaboration among children, families, and staff. By embedding inclusive practices into the educational program and practice, she encourages children to appreciate cultural differences and promote relationships based on respect. She has observed that when educators model inclusion and ethical behaviour, as required by the Early Childhood Australia Code of Ethics, children and families feel more connected and valued. This strengthens partnerships and enhances the sense of community within the centre, fostering an environment where diversity is seen as a strength.</w:t>
      </w:r>
    </w:p>
    <w:p w14:paraId="3917C178" w14:textId="77777777" w:rsidR="00D2408A" w:rsidRDefault="00D2408A" w:rsidP="00D2408A">
      <w:pPr>
        <w:pStyle w:val="CommentText"/>
        <w:jc w:val="left"/>
      </w:pPr>
    </w:p>
    <w:p w14:paraId="5F65EDB6" w14:textId="77777777" w:rsidR="00D2408A" w:rsidRDefault="00D2408A" w:rsidP="00D2408A">
      <w:pPr>
        <w:pStyle w:val="CommentText"/>
        <w:jc w:val="left"/>
      </w:pPr>
      <w:r>
        <w:rPr>
          <w:color w:val="000000"/>
          <w:lang w:val="en-GB"/>
        </w:rPr>
        <w:t>Benchmark Answer 3:</w:t>
      </w:r>
    </w:p>
    <w:p w14:paraId="6DBD2F37" w14:textId="77777777" w:rsidR="00D2408A" w:rsidRDefault="00D2408A" w:rsidP="00D2408A">
      <w:pPr>
        <w:pStyle w:val="CommentText"/>
        <w:jc w:val="left"/>
      </w:pPr>
      <w:r>
        <w:rPr>
          <w:color w:val="000000"/>
          <w:lang w:val="en-GB"/>
        </w:rPr>
        <w:br/>
        <w:t>She has seen how incorporating the concepts of inclusion and diversity, as outlined in the approved learning frameworks, transforms workplace dynamics. Children from various cultural and family backgrounds are more confident and engaged when they see their identities reflected in the curriculum. Colleagues who practice cultural safety and inclusive behaviours contribute to a more harmonious and respectful work environment. This approach, aligned with the National Quality Standard, has created a stronger sense of belonging among the children and their families, particularly those from diverse or disadvantaged backgrounds.</w:t>
      </w:r>
    </w:p>
  </w:comment>
  <w:comment w:id="61" w:author="John Philip Dizon" w:date="2024-09-23T12:42:00Z" w:initials="JD">
    <w:p w14:paraId="6E639F7B" w14:textId="77777777" w:rsidR="00D2408A" w:rsidRDefault="00D2408A" w:rsidP="00D2408A">
      <w:pPr>
        <w:pStyle w:val="CommentText"/>
        <w:jc w:val="left"/>
      </w:pPr>
      <w:r>
        <w:rPr>
          <w:rStyle w:val="CommentReference"/>
        </w:rPr>
        <w:annotationRef/>
      </w:r>
      <w:r>
        <w:rPr>
          <w:color w:val="000000"/>
          <w:lang w:val="en-GB"/>
        </w:rPr>
        <w:t>Benchmark Answer 1:</w:t>
      </w:r>
    </w:p>
    <w:p w14:paraId="7EEA224C" w14:textId="77777777" w:rsidR="00D2408A" w:rsidRDefault="00D2408A" w:rsidP="00D2408A">
      <w:pPr>
        <w:pStyle w:val="CommentText"/>
        <w:jc w:val="left"/>
      </w:pPr>
      <w:r>
        <w:rPr>
          <w:color w:val="000000"/>
          <w:lang w:val="en-GB"/>
        </w:rPr>
        <w:br/>
        <w:t>To model open, inclusive, and ethical interactions with children, families, and colleagues, she has employed several effective communication techniques. One example is her use of active listening, where she ensures that all individuals feel heard and respected, regardless of their background or identity. This involves paying close attention, showing empathy, and responding thoughtfully to what is shared. She also uses culturally responsive communication strategies, such as incorporating multilingual materials and ensuring that language barriers do not hinder participation. Additionally, she practises transparency in all her communications, aligning with ethical standards set by the Early Childhood Australia Code of Ethics. By demonstrating these behaviours, she encourages a culture of respect and inclusion, which is essential for fostering positive relationships in the early childhood education setting.</w:t>
      </w:r>
    </w:p>
    <w:p w14:paraId="7732BE1C" w14:textId="77777777" w:rsidR="00D2408A" w:rsidRDefault="00D2408A" w:rsidP="00D2408A">
      <w:pPr>
        <w:pStyle w:val="CommentText"/>
        <w:jc w:val="left"/>
      </w:pPr>
      <w:r>
        <w:rPr>
          <w:color w:val="000000"/>
          <w:lang w:val="en-GB"/>
        </w:rPr>
        <w:t>Benchmark Answer 2:</w:t>
      </w:r>
    </w:p>
    <w:p w14:paraId="70B425CA" w14:textId="77777777" w:rsidR="00D2408A" w:rsidRDefault="00D2408A" w:rsidP="00D2408A">
      <w:pPr>
        <w:pStyle w:val="CommentText"/>
        <w:jc w:val="left"/>
      </w:pPr>
      <w:r>
        <w:rPr>
          <w:color w:val="000000"/>
          <w:lang w:val="en-GB"/>
        </w:rPr>
        <w:br/>
        <w:t>One communication technique she uses is active listening, where she ensures that children, families, and colleagues feel heard and respected. This practice aligns with the Early Childhood Australia Code of Ethics, promoting ethical and respectful interactions. She also uses inclusive language that respects diversity in culture, family types, and socio-economic circumstances, fostering a safe and inclusive environment for everyone involved. For example, when working with children with disabilities, she adapts her communication to meet their specific needs, ensuring their inclusion in all activities and programs.</w:t>
      </w:r>
    </w:p>
    <w:p w14:paraId="4A1AACB2" w14:textId="77777777" w:rsidR="00D2408A" w:rsidRDefault="00D2408A" w:rsidP="00D2408A">
      <w:pPr>
        <w:pStyle w:val="CommentText"/>
        <w:jc w:val="left"/>
      </w:pPr>
      <w:r>
        <w:rPr>
          <w:color w:val="000000"/>
          <w:lang w:val="en-GB"/>
        </w:rPr>
        <w:t>Benchmark Answer 3:</w:t>
      </w:r>
    </w:p>
    <w:p w14:paraId="2E37D369" w14:textId="77777777" w:rsidR="00D2408A" w:rsidRDefault="00D2408A" w:rsidP="00D2408A">
      <w:pPr>
        <w:pStyle w:val="CommentText"/>
        <w:jc w:val="left"/>
      </w:pPr>
      <w:r>
        <w:rPr>
          <w:color w:val="000000"/>
          <w:lang w:val="en-GB"/>
        </w:rPr>
        <w:br/>
        <w:t>She uses clear, respectful, and non-judgmental communication when interacting with families from diverse backgrounds. This includes being mindful of cultural differences and language barriers, and using visual aids or interpreters if necessary to ensure that all families feel included in their child’s educational journey. In the workplace, she practises open, two-way communication with her colleagues, encouraging ethical dialogue that reflects the principles of inclusion and cultural safety. This aligns with the National Quality Standard’s focus on collaborative partnerships with families and communities and helps build stronger relationships in the workplace.</w:t>
      </w:r>
    </w:p>
  </w:comment>
  <w:comment w:id="62" w:author="John Philip Dizon" w:date="2024-09-23T12:43:00Z" w:initials="JD">
    <w:p w14:paraId="0A253F08" w14:textId="77777777" w:rsidR="00D2408A" w:rsidRDefault="00D2408A" w:rsidP="00D2408A">
      <w:pPr>
        <w:pStyle w:val="CommentText"/>
        <w:jc w:val="left"/>
      </w:pPr>
      <w:r>
        <w:rPr>
          <w:rStyle w:val="CommentReference"/>
        </w:rPr>
        <w:annotationRef/>
      </w:r>
      <w:r>
        <w:rPr>
          <w:color w:val="000000"/>
          <w:lang w:val="en-GB"/>
        </w:rPr>
        <w:t>Benchmark Answer 1:</w:t>
      </w:r>
    </w:p>
    <w:p w14:paraId="51EFBA65" w14:textId="77777777" w:rsidR="00D2408A" w:rsidRDefault="00D2408A" w:rsidP="00D2408A">
      <w:pPr>
        <w:pStyle w:val="CommentText"/>
        <w:jc w:val="left"/>
      </w:pPr>
      <w:r>
        <w:rPr>
          <w:color w:val="000000"/>
          <w:lang w:val="en-GB"/>
        </w:rPr>
        <w:br/>
        <w:t>She actively supports and creates opportunities for all individuals and groups to participate by fostering an inclusive environment that celebrates diversity in culture, gender, abilities, and family types. For example, she organised cultural sharing days where families were invited to share their traditions, food, and stories, which allowed children to experience diversity firsthand and encouraged family engagement. Additionally, she ensured that activities were accessible to children with different abilities by providing appropriate resources and support. This approach promoted active participation by making sure every child and family felt included, respected, and valued within the service.</w:t>
      </w:r>
    </w:p>
    <w:p w14:paraId="74CEA023" w14:textId="77777777" w:rsidR="00D2408A" w:rsidRDefault="00D2408A" w:rsidP="00D2408A">
      <w:pPr>
        <w:pStyle w:val="CommentText"/>
        <w:jc w:val="left"/>
      </w:pPr>
    </w:p>
    <w:p w14:paraId="35E24AB0" w14:textId="77777777" w:rsidR="00D2408A" w:rsidRDefault="00D2408A" w:rsidP="00D2408A">
      <w:pPr>
        <w:pStyle w:val="CommentText"/>
        <w:jc w:val="left"/>
      </w:pPr>
      <w:r>
        <w:rPr>
          <w:color w:val="000000"/>
          <w:lang w:val="en-GB"/>
        </w:rPr>
        <w:t>Benchmark Answer 2:</w:t>
      </w:r>
    </w:p>
    <w:p w14:paraId="45581209" w14:textId="77777777" w:rsidR="00D2408A" w:rsidRDefault="00D2408A" w:rsidP="00D2408A">
      <w:pPr>
        <w:pStyle w:val="CommentText"/>
        <w:jc w:val="left"/>
      </w:pPr>
      <w:r>
        <w:rPr>
          <w:color w:val="000000"/>
          <w:lang w:val="en-GB"/>
        </w:rPr>
        <w:br/>
        <w:t>She has actively promoted participation by creating inclusive programs that reflect the diverse backgrounds of children and families. This includes offering activities that acknowledge and respect various family types, cultural backgrounds, and disabilities, ensuring that every child and family feels represented. By engaging with local communities and incorporating their cultural knowledge into learning activities, she fosters an environment where participation is encouraged and celebrated. She also ensures that service policies align with inclusion and diversity principles, encouraging children and families from intergenerational disadvantage and other marginalised groups to actively participate.</w:t>
      </w:r>
    </w:p>
    <w:p w14:paraId="5EB8C3C7" w14:textId="77777777" w:rsidR="00D2408A" w:rsidRDefault="00D2408A" w:rsidP="00D2408A">
      <w:pPr>
        <w:pStyle w:val="CommentText"/>
        <w:jc w:val="left"/>
      </w:pPr>
    </w:p>
    <w:p w14:paraId="713B8155" w14:textId="77777777" w:rsidR="00D2408A" w:rsidRDefault="00D2408A" w:rsidP="00D2408A">
      <w:pPr>
        <w:pStyle w:val="CommentText"/>
        <w:jc w:val="left"/>
      </w:pPr>
      <w:r>
        <w:rPr>
          <w:color w:val="000000"/>
          <w:lang w:val="en-GB"/>
        </w:rPr>
        <w:t>Benchmark Answer 3:</w:t>
      </w:r>
    </w:p>
    <w:p w14:paraId="1B3E86C9" w14:textId="77777777" w:rsidR="00D2408A" w:rsidRDefault="00D2408A" w:rsidP="00D2408A">
      <w:pPr>
        <w:pStyle w:val="CommentText"/>
        <w:jc w:val="left"/>
      </w:pPr>
      <w:r>
        <w:rPr>
          <w:color w:val="000000"/>
          <w:lang w:val="en-GB"/>
        </w:rPr>
        <w:br/>
        <w:t>To support active participation, she has organised events that celebrate diversity and promote cross-cultural communication. These events include cultural days, where families are invited to share their traditions, foods, and stories, encouraging involvement from all groups within the service. She uses techniques to model respectful, inclusive, and ethical interactions by showing respect for different values and beliefs and promoting positive attitudes towards differences. By demonstrating openness to gender and gender identification, and ability, she creates a space where all individuals feel valued and are motivated to contribute.</w:t>
      </w:r>
    </w:p>
  </w:comment>
  <w:comment w:id="63" w:author="John Philip Dizon" w:date="2024-09-23T12:43:00Z" w:initials="JD">
    <w:p w14:paraId="2BCAAC44" w14:textId="77777777" w:rsidR="00D2408A" w:rsidRDefault="00D2408A" w:rsidP="00D2408A">
      <w:pPr>
        <w:pStyle w:val="CommentText"/>
        <w:jc w:val="left"/>
      </w:pPr>
      <w:r>
        <w:rPr>
          <w:rStyle w:val="CommentReference"/>
        </w:rPr>
        <w:annotationRef/>
      </w:r>
      <w:r>
        <w:rPr>
          <w:color w:val="000000"/>
          <w:lang w:val="en-GB"/>
        </w:rPr>
        <w:t>Benchmark Answer 1:</w:t>
      </w:r>
    </w:p>
    <w:p w14:paraId="193F7C5B" w14:textId="77777777" w:rsidR="00D2408A" w:rsidRDefault="00D2408A" w:rsidP="00D2408A">
      <w:pPr>
        <w:pStyle w:val="CommentText"/>
        <w:jc w:val="left"/>
      </w:pPr>
      <w:r>
        <w:rPr>
          <w:color w:val="000000"/>
          <w:lang w:val="en-GB"/>
        </w:rPr>
        <w:br/>
        <w:t>She implemented several inclusive work practices to ensure cultural, gender, ability, and other forms of safety in the early childhood setting. One key practice was incorporating cross-cultural communication skills in daily interactions, ensuring that all children and families felt respected and understood, regardless of their background. She also used gender-neutral language and provided resources that reflected a wide range of family types and gender identities. In terms of ability, she made sure that the environment was physically accessible and that activities were adaptable to meet the needs of all children. These practices were guided by the service’s policies on inclusion and diversity, ensuring that every child could learn and grow in a safe, supportive environment.</w:t>
      </w:r>
    </w:p>
    <w:p w14:paraId="339265C2" w14:textId="77777777" w:rsidR="00D2408A" w:rsidRDefault="00D2408A" w:rsidP="00D2408A">
      <w:pPr>
        <w:pStyle w:val="CommentText"/>
        <w:jc w:val="left"/>
      </w:pPr>
    </w:p>
    <w:p w14:paraId="12568DE2" w14:textId="77777777" w:rsidR="00D2408A" w:rsidRDefault="00D2408A" w:rsidP="00D2408A">
      <w:pPr>
        <w:pStyle w:val="CommentText"/>
        <w:jc w:val="left"/>
      </w:pPr>
      <w:r>
        <w:rPr>
          <w:color w:val="000000"/>
          <w:lang w:val="en-GB"/>
        </w:rPr>
        <w:t>Benchmark Answer 2:</w:t>
      </w:r>
    </w:p>
    <w:p w14:paraId="1D8DD8BE" w14:textId="77777777" w:rsidR="00D2408A" w:rsidRDefault="00D2408A" w:rsidP="00D2408A">
      <w:pPr>
        <w:pStyle w:val="CommentText"/>
        <w:jc w:val="left"/>
      </w:pPr>
      <w:r>
        <w:rPr>
          <w:color w:val="000000"/>
          <w:lang w:val="en-GB"/>
        </w:rPr>
        <w:br/>
        <w:t>She has implemented inclusive practices by ensuring that policies reflect gender safety, including gender identification and diverse family types. The service provides gender-neutral play areas and resources that do not reinforce stereotypes, allowing children to express themselves freely. Additionally, she conducts regular training on cross-cultural communication skills to ensure educators are equipped to engage respectfully with all cultural and ethnic groups. This helps maintain an inclusive and culturally safe environment for children, families, and staff.</w:t>
      </w:r>
    </w:p>
    <w:p w14:paraId="65C0A8FE" w14:textId="77777777" w:rsidR="00D2408A" w:rsidRDefault="00D2408A" w:rsidP="00D2408A">
      <w:pPr>
        <w:pStyle w:val="CommentText"/>
        <w:jc w:val="left"/>
      </w:pPr>
    </w:p>
    <w:p w14:paraId="2B200C6A" w14:textId="77777777" w:rsidR="00D2408A" w:rsidRDefault="00D2408A" w:rsidP="00D2408A">
      <w:pPr>
        <w:pStyle w:val="CommentText"/>
        <w:jc w:val="left"/>
      </w:pPr>
      <w:r>
        <w:rPr>
          <w:color w:val="000000"/>
          <w:lang w:val="en-GB"/>
        </w:rPr>
        <w:t>Benchmark Answer 3:</w:t>
      </w:r>
    </w:p>
    <w:p w14:paraId="25C517E7" w14:textId="77777777" w:rsidR="00D2408A" w:rsidRDefault="00D2408A" w:rsidP="00D2408A">
      <w:pPr>
        <w:pStyle w:val="CommentText"/>
        <w:jc w:val="left"/>
      </w:pPr>
      <w:r>
        <w:rPr>
          <w:color w:val="000000"/>
          <w:lang w:val="en-GB"/>
        </w:rPr>
        <w:br/>
        <w:t>In her role, she ensures that disability inclusion and cultural safety are prioritised by modifying the environment to be accessible for children of all abilities and by embedding positive attitudes towards differences into daily interactions. She has also worked closely with families to accommodate diverse socioeconomic circumstances, ensuring that every child has the same opportunities for participation. By engaging with the local community and following culturally sensitive protocols, she ensures that children’s cultural, gender, and ability safety is always maintained.</w:t>
      </w:r>
    </w:p>
  </w:comment>
  <w:comment w:id="64" w:author="John Philip Dizon" w:date="2024-09-23T12:44:00Z" w:initials="JD">
    <w:p w14:paraId="5BF80DF3" w14:textId="77777777" w:rsidR="00D2408A" w:rsidRDefault="00D2408A" w:rsidP="00D2408A">
      <w:pPr>
        <w:pStyle w:val="CommentText"/>
        <w:jc w:val="left"/>
      </w:pPr>
      <w:r>
        <w:rPr>
          <w:rStyle w:val="CommentReference"/>
        </w:rPr>
        <w:annotationRef/>
      </w:r>
      <w:r>
        <w:rPr>
          <w:color w:val="000000"/>
          <w:lang w:val="en-GB"/>
        </w:rPr>
        <w:t>Benchmark Answer 1:</w:t>
      </w:r>
    </w:p>
    <w:p w14:paraId="563C1D56" w14:textId="77777777" w:rsidR="00D2408A" w:rsidRDefault="00D2408A" w:rsidP="00D2408A">
      <w:pPr>
        <w:pStyle w:val="CommentText"/>
        <w:jc w:val="left"/>
      </w:pPr>
      <w:r>
        <w:rPr>
          <w:color w:val="000000"/>
          <w:lang w:val="en-GB"/>
        </w:rPr>
        <w:br/>
        <w:t>She identified and utilised opportunities to build on the diverse backgrounds of children and families by integrating their unique cultural experiences into educational programs. For example, when a new child from an Indigenous background joined the service, she consulted with the child’s family and community members to learn about their cultural practices and stories. These elements were then incorporated into storytelling sessions and art projects, allowing all children to gain a deeper understanding and appreciation of Indigenous culture. This approach not only supported the child’s cultural identity but also enriched the learning experience for the entire group, fostering an environment of mutual respect and understanding.</w:t>
      </w:r>
    </w:p>
    <w:p w14:paraId="5B3E41F5" w14:textId="77777777" w:rsidR="00D2408A" w:rsidRDefault="00D2408A" w:rsidP="00D2408A">
      <w:pPr>
        <w:pStyle w:val="CommentText"/>
        <w:jc w:val="left"/>
      </w:pPr>
    </w:p>
    <w:p w14:paraId="7E754C69" w14:textId="77777777" w:rsidR="00D2408A" w:rsidRDefault="00D2408A" w:rsidP="00D2408A">
      <w:pPr>
        <w:pStyle w:val="CommentText"/>
        <w:jc w:val="left"/>
      </w:pPr>
      <w:r>
        <w:rPr>
          <w:color w:val="000000"/>
          <w:lang w:val="en-GB"/>
        </w:rPr>
        <w:t>Benchmark Answer 2:</w:t>
      </w:r>
    </w:p>
    <w:p w14:paraId="7501545F" w14:textId="77777777" w:rsidR="00D2408A" w:rsidRDefault="00D2408A" w:rsidP="00D2408A">
      <w:pPr>
        <w:pStyle w:val="CommentText"/>
        <w:jc w:val="left"/>
      </w:pPr>
      <w:r>
        <w:rPr>
          <w:color w:val="000000"/>
          <w:lang w:val="en-GB"/>
        </w:rPr>
        <w:br/>
        <w:t>She has identified opportunities to celebrate cultural diversity by incorporating cultural knowledge from families into the curriculum. Regular cultural exchange days are hosted, where children and their families share their traditions, foods, and values. This not only builds on the diverse backgrounds of the community but also encourages children to experience and appreciate differences. She also works with families experiencing intergenerational disadvantage to ensure their unique perspectives are considered in activities, promoting a sense of belonging.</w:t>
      </w:r>
    </w:p>
    <w:p w14:paraId="4F0EC702" w14:textId="77777777" w:rsidR="00D2408A" w:rsidRDefault="00D2408A" w:rsidP="00D2408A">
      <w:pPr>
        <w:pStyle w:val="CommentText"/>
        <w:jc w:val="left"/>
      </w:pPr>
    </w:p>
    <w:p w14:paraId="04F5735E" w14:textId="77777777" w:rsidR="00D2408A" w:rsidRDefault="00D2408A" w:rsidP="00D2408A">
      <w:pPr>
        <w:pStyle w:val="CommentText"/>
        <w:jc w:val="left"/>
      </w:pPr>
      <w:r>
        <w:rPr>
          <w:color w:val="000000"/>
          <w:lang w:val="en-GB"/>
        </w:rPr>
        <w:t>Benchmark Answer 3:</w:t>
      </w:r>
    </w:p>
    <w:p w14:paraId="18C47462" w14:textId="77777777" w:rsidR="00D2408A" w:rsidRDefault="00D2408A" w:rsidP="00D2408A">
      <w:pPr>
        <w:pStyle w:val="CommentText"/>
        <w:jc w:val="left"/>
      </w:pPr>
      <w:r>
        <w:rPr>
          <w:color w:val="000000"/>
          <w:lang w:val="en-GB"/>
        </w:rPr>
        <w:br/>
        <w:t>To utilise the diverse backgrounds of children and families, she consistently engages with local communities to incorporate their cultural practices and languages into educational programs. She has also created opportunities for children to explore their own identity and share their cultural heritage through art, storytelling, and family interviews. By doing so, she builds on the diverse family types within the service, helping children and families feel that their cultural identity is valued and respected.</w:t>
      </w:r>
    </w:p>
  </w:comment>
  <w:comment w:id="65" w:author="John Philip Dizon" w:date="2024-09-23T12:44:00Z" w:initials="JD">
    <w:p w14:paraId="33FCC04C" w14:textId="77777777" w:rsidR="00D2408A" w:rsidRDefault="00D2408A" w:rsidP="00D2408A">
      <w:pPr>
        <w:pStyle w:val="CommentText"/>
        <w:jc w:val="left"/>
      </w:pPr>
      <w:r>
        <w:rPr>
          <w:rStyle w:val="CommentReference"/>
        </w:rPr>
        <w:annotationRef/>
      </w:r>
      <w:r>
        <w:rPr>
          <w:color w:val="000000"/>
          <w:lang w:val="en-GB"/>
        </w:rPr>
        <w:t>Benchmark Answer 1:</w:t>
      </w:r>
    </w:p>
    <w:p w14:paraId="0269F73C" w14:textId="77777777" w:rsidR="00D2408A" w:rsidRDefault="00D2408A" w:rsidP="00D2408A">
      <w:pPr>
        <w:pStyle w:val="CommentText"/>
        <w:jc w:val="left"/>
      </w:pPr>
      <w:r>
        <w:rPr>
          <w:color w:val="000000"/>
          <w:lang w:val="en-GB"/>
        </w:rPr>
        <w:br/>
        <w:t>She has consulted with community members by actively engaging with local cultural, ethnic, and advocacy organisations to obtain and share knowledge about the diverse groups represented in their service, including those related to gender and gender identification, intergenerational disadvantage, and various family types. For example, when planning a cultural event, she reached out to a local Aboriginal Elder to ensure that their activities were culturally appropriate and respectful. Additionally, she consulted with LGBTQIA+ support groups to better understand and incorporate practices that respect gender diversity and non-traditional family structures. She followed community protocols by seeking permission to share cultural stories and by inviting community members to participate in their events. This consultation process ensured that they honoured the cultural values, beliefs, and identities of the community, including those related to gender and family diversity. To model and support open, respectful, inclusive, and ethical interactions among children, she used techniques such as inclusive language, discussions that recognise and respect gender diversity, and activities that celebrate a wide range of family types. This approach not only enriched the children’s learning experiences but also fostered an environment of acceptance and respect for all forms of diversity.</w:t>
      </w:r>
    </w:p>
    <w:p w14:paraId="363E612F" w14:textId="77777777" w:rsidR="00D2408A" w:rsidRDefault="00D2408A" w:rsidP="00D2408A">
      <w:pPr>
        <w:pStyle w:val="CommentText"/>
        <w:jc w:val="left"/>
      </w:pPr>
    </w:p>
    <w:p w14:paraId="12231E3F" w14:textId="77777777" w:rsidR="00D2408A" w:rsidRDefault="00D2408A" w:rsidP="00D2408A">
      <w:pPr>
        <w:pStyle w:val="CommentText"/>
        <w:jc w:val="left"/>
      </w:pPr>
      <w:r>
        <w:rPr>
          <w:color w:val="000000"/>
          <w:lang w:val="en-GB"/>
        </w:rPr>
        <w:t>Benchmark Answer 2:</w:t>
      </w:r>
    </w:p>
    <w:p w14:paraId="684C1D04" w14:textId="77777777" w:rsidR="00D2408A" w:rsidRDefault="00D2408A" w:rsidP="00D2408A">
      <w:pPr>
        <w:pStyle w:val="CommentText"/>
        <w:jc w:val="left"/>
      </w:pPr>
      <w:r>
        <w:rPr>
          <w:color w:val="000000"/>
          <w:lang w:val="en-GB"/>
        </w:rPr>
        <w:br/>
        <w:t>She has worked closely with local Aboriginal and Torres Strait Islander Elders and community leaders to ensure that they follow appropriate community protocols when integrating cultural knowledge into their service. By engaging in respectful consultations, she ensures that the cultural practices they incorporate into their programs are authentic and respectful. She also ensures that these collaborations respect gender identification, disability inclusion, and family types to maintain a fully inclusive environment.</w:t>
      </w:r>
    </w:p>
    <w:p w14:paraId="4B022341" w14:textId="77777777" w:rsidR="00D2408A" w:rsidRDefault="00D2408A" w:rsidP="00D2408A">
      <w:pPr>
        <w:pStyle w:val="CommentText"/>
        <w:jc w:val="left"/>
      </w:pPr>
    </w:p>
    <w:p w14:paraId="2C0F57AC" w14:textId="77777777" w:rsidR="00D2408A" w:rsidRDefault="00D2408A" w:rsidP="00D2408A">
      <w:pPr>
        <w:pStyle w:val="CommentText"/>
        <w:jc w:val="left"/>
      </w:pPr>
    </w:p>
    <w:p w14:paraId="63A319E7" w14:textId="77777777" w:rsidR="00D2408A" w:rsidRDefault="00D2408A" w:rsidP="00D2408A">
      <w:pPr>
        <w:pStyle w:val="CommentText"/>
        <w:jc w:val="left"/>
      </w:pPr>
      <w:r>
        <w:rPr>
          <w:color w:val="000000"/>
          <w:lang w:val="en-GB"/>
        </w:rPr>
        <w:t>Benchmark Answer 3:</w:t>
      </w:r>
    </w:p>
    <w:p w14:paraId="79F8C7AB" w14:textId="77777777" w:rsidR="00D2408A" w:rsidRDefault="00D2408A" w:rsidP="00D2408A">
      <w:pPr>
        <w:pStyle w:val="CommentText"/>
        <w:jc w:val="left"/>
      </w:pPr>
      <w:r>
        <w:rPr>
          <w:color w:val="000000"/>
          <w:lang w:val="en-GB"/>
        </w:rPr>
        <w:br/>
        <w:t>When consulting with community members, she ensures that protocols regarding gender, ethnic groups, and cultural diversity are strictly followed. For example, they engage with local cultural organisations to share knowledge about gender identification and ensure that all materials used are culturally appropriate. By fostering open communication with diverse community groups, she can share knowledge that enriches their program and creates a more inclusive, respectful environment for all children and families.</w:t>
      </w:r>
    </w:p>
  </w:comment>
  <w:comment w:id="66" w:author="John Philip Dizon" w:date="2024-09-23T12:44:00Z" w:initials="JD">
    <w:p w14:paraId="2AE17DE7" w14:textId="77777777" w:rsidR="00D2408A" w:rsidRDefault="00D2408A" w:rsidP="00D2408A">
      <w:pPr>
        <w:pStyle w:val="CommentText"/>
        <w:jc w:val="left"/>
      </w:pPr>
      <w:r>
        <w:rPr>
          <w:rStyle w:val="CommentReference"/>
        </w:rPr>
        <w:annotationRef/>
      </w:r>
      <w:r>
        <w:rPr>
          <w:color w:val="000000"/>
          <w:lang w:val="en-GB"/>
        </w:rPr>
        <w:t>Benchmark Answer 1:</w:t>
      </w:r>
    </w:p>
    <w:p w14:paraId="27A7D897" w14:textId="77777777" w:rsidR="00D2408A" w:rsidRDefault="00D2408A" w:rsidP="00D2408A">
      <w:pPr>
        <w:pStyle w:val="CommentText"/>
        <w:jc w:val="left"/>
      </w:pPr>
      <w:r>
        <w:rPr>
          <w:color w:val="000000"/>
          <w:lang w:val="en-GB"/>
        </w:rPr>
        <w:br/>
        <w:t>To provide children with opportunities to explore and learn about similarities and differences, she implemented a variety of strategies that encouraged curiosity and respect for diversity. One strategy was to create a "Cultural Discovery Corner" in their classroom, where children could explore artefacts, books, and images from different cultures. They also engaged in discussions during group time about different family structures, such as single-parent families, same-sex couples, and extended families, to promote understanding and acceptance of diverse family types. Additionally, she used storybooks that highlighted themes of inclusion, gender identity, and disability to help children recognise and appreciate the uniqueness of every individual. These strategies were designed to broaden the children’s perspectives and foster a positive attitude towards diversity.</w:t>
      </w:r>
    </w:p>
    <w:p w14:paraId="6D2CF23E" w14:textId="77777777" w:rsidR="00D2408A" w:rsidRDefault="00D2408A" w:rsidP="00D2408A">
      <w:pPr>
        <w:pStyle w:val="CommentText"/>
        <w:jc w:val="left"/>
      </w:pPr>
    </w:p>
    <w:p w14:paraId="7056291C" w14:textId="77777777" w:rsidR="00D2408A" w:rsidRDefault="00D2408A" w:rsidP="00D2408A">
      <w:pPr>
        <w:pStyle w:val="CommentText"/>
        <w:jc w:val="left"/>
      </w:pPr>
      <w:r>
        <w:rPr>
          <w:color w:val="000000"/>
          <w:lang w:val="en-GB"/>
        </w:rPr>
        <w:t>Benchmark Answer 2:</w:t>
      </w:r>
    </w:p>
    <w:p w14:paraId="3474094A" w14:textId="77777777" w:rsidR="00D2408A" w:rsidRDefault="00D2408A" w:rsidP="00D2408A">
      <w:pPr>
        <w:pStyle w:val="CommentText"/>
        <w:jc w:val="left"/>
      </w:pPr>
      <w:r>
        <w:rPr>
          <w:color w:val="000000"/>
          <w:lang w:val="en-GB"/>
        </w:rPr>
        <w:br/>
        <w:t>She uses storytelling and role-playing activities to help children explore cultural differences, gender, and ability in a way that promotes empathy and understanding. They read books that reflect a variety of family types, and she encourages discussions about race and ethnicity by using visual aids and resources that represent a broad spectrum of backgrounds. This strategy not only teaches children to acknowledge similarities and differences but also fosters a positive attitude towards diversity.</w:t>
      </w:r>
    </w:p>
    <w:p w14:paraId="629527EF" w14:textId="77777777" w:rsidR="00D2408A" w:rsidRDefault="00D2408A" w:rsidP="00D2408A">
      <w:pPr>
        <w:pStyle w:val="CommentText"/>
        <w:jc w:val="left"/>
      </w:pPr>
    </w:p>
    <w:p w14:paraId="0F29E3AE" w14:textId="77777777" w:rsidR="00D2408A" w:rsidRDefault="00D2408A" w:rsidP="00D2408A">
      <w:pPr>
        <w:pStyle w:val="CommentText"/>
        <w:jc w:val="left"/>
      </w:pPr>
      <w:r>
        <w:rPr>
          <w:color w:val="000000"/>
          <w:lang w:val="en-GB"/>
        </w:rPr>
        <w:t>Benchmark Answer 3:</w:t>
      </w:r>
    </w:p>
    <w:p w14:paraId="23404C59" w14:textId="77777777" w:rsidR="00D2408A" w:rsidRDefault="00D2408A" w:rsidP="00D2408A">
      <w:pPr>
        <w:pStyle w:val="CommentText"/>
        <w:jc w:val="left"/>
      </w:pPr>
      <w:r>
        <w:rPr>
          <w:color w:val="000000"/>
          <w:lang w:val="en-GB"/>
        </w:rPr>
        <w:br/>
        <w:t>She has implemented classroom activities that focus on experiencing diversity through interactions, such as cultural days where children and their families share traditions and practices. She encourages children to reflect on similarities and differences by creating artwork that represents their own identity, and they discuss how their experiences shape their perspectives. These activities are designed to promote inclusion and help children understand the importance of cultural safety and respect for all backgrounds.</w:t>
      </w:r>
    </w:p>
  </w:comment>
  <w:comment w:id="67" w:author="John Philip Dizon" w:date="2024-09-23T12:55:00Z" w:initials="JD">
    <w:p w14:paraId="0C555100" w14:textId="77777777" w:rsidR="0034146D" w:rsidRDefault="0034146D" w:rsidP="0034146D">
      <w:pPr>
        <w:pStyle w:val="CommentText"/>
        <w:jc w:val="left"/>
      </w:pPr>
      <w:r>
        <w:rPr>
          <w:rStyle w:val="CommentReference"/>
        </w:rPr>
        <w:annotationRef/>
      </w:r>
      <w:r>
        <w:rPr>
          <w:color w:val="000000"/>
          <w:lang w:val="en-GB"/>
        </w:rPr>
        <w:t>Benchmark Answer 1:</w:t>
      </w:r>
    </w:p>
    <w:p w14:paraId="40112678" w14:textId="77777777" w:rsidR="0034146D" w:rsidRDefault="0034146D" w:rsidP="0034146D">
      <w:pPr>
        <w:pStyle w:val="CommentText"/>
        <w:jc w:val="left"/>
      </w:pPr>
      <w:r>
        <w:rPr>
          <w:color w:val="000000"/>
          <w:lang w:val="en-GB"/>
        </w:rPr>
        <w:br/>
        <w:t>She engaged children in discussions about respectful and equal relationships by using reflective practice to guide her approach. Reflective practice allowed her to consider the diverse backgrounds and experiences of the children and to adapt her teaching methods accordingly. For example, during group activities, she encouraged children to reflect on their interactions with peers, focusing on how they could demonstrate respect and equality. They explored concepts such as sharing, taking turns, and understanding others’ feelings through role-playing and storytelling. By prompting children to think about their actions and the impact on others, she fostered a deeper understanding of respectful and equal relationships. This approach not only promoted positive social interactions but also helped children develop empathy and awareness of diversity.</w:t>
      </w:r>
    </w:p>
    <w:p w14:paraId="6CFDAFA5" w14:textId="77777777" w:rsidR="0034146D" w:rsidRDefault="0034146D" w:rsidP="0034146D">
      <w:pPr>
        <w:pStyle w:val="CommentText"/>
        <w:jc w:val="left"/>
      </w:pPr>
    </w:p>
    <w:p w14:paraId="5B4835EA" w14:textId="77777777" w:rsidR="0034146D" w:rsidRDefault="0034146D" w:rsidP="0034146D">
      <w:pPr>
        <w:pStyle w:val="CommentText"/>
        <w:jc w:val="left"/>
      </w:pPr>
      <w:r>
        <w:rPr>
          <w:color w:val="000000"/>
          <w:lang w:val="en-GB"/>
        </w:rPr>
        <w:t>Benchmark Answer 2:</w:t>
      </w:r>
    </w:p>
    <w:p w14:paraId="7C493E47" w14:textId="77777777" w:rsidR="0034146D" w:rsidRDefault="0034146D" w:rsidP="0034146D">
      <w:pPr>
        <w:pStyle w:val="CommentText"/>
        <w:jc w:val="left"/>
      </w:pPr>
      <w:r>
        <w:rPr>
          <w:color w:val="000000"/>
          <w:lang w:val="en-GB"/>
        </w:rPr>
        <w:br/>
        <w:t>She has engaged children in discussions about respectful and equal relationships by using storytelling and role-playing activities that highlight positive interactions between diverse characters. Through these discussions, she emphasises the importance of treating everyone with respect, regardless of their physical, mental, or emotional health needs. These conversations are designed to promote empathy and inclusion, especially for marginalised groups. By incorporating reflective practice, she evaluates the effectiveness of these activities and adjusts her approach to ensure the message is both meaningful and impactful.</w:t>
      </w:r>
    </w:p>
    <w:p w14:paraId="20E715B1" w14:textId="77777777" w:rsidR="0034146D" w:rsidRDefault="0034146D" w:rsidP="0034146D">
      <w:pPr>
        <w:pStyle w:val="CommentText"/>
        <w:jc w:val="left"/>
      </w:pPr>
    </w:p>
    <w:p w14:paraId="5C37F05B" w14:textId="77777777" w:rsidR="0034146D" w:rsidRDefault="0034146D" w:rsidP="0034146D">
      <w:pPr>
        <w:pStyle w:val="CommentText"/>
        <w:jc w:val="left"/>
      </w:pPr>
      <w:r>
        <w:rPr>
          <w:color w:val="000000"/>
          <w:lang w:val="en-GB"/>
        </w:rPr>
        <w:t>Benchmark Answer 3:</w:t>
      </w:r>
    </w:p>
    <w:p w14:paraId="5D8FCC1F" w14:textId="77777777" w:rsidR="0034146D" w:rsidRDefault="0034146D" w:rsidP="0034146D">
      <w:pPr>
        <w:pStyle w:val="CommentText"/>
        <w:jc w:val="left"/>
      </w:pPr>
      <w:r>
        <w:rPr>
          <w:color w:val="000000"/>
          <w:lang w:val="en-GB"/>
        </w:rPr>
        <w:br/>
        <w:t>To promote respectful and equal relationships, she initiates group discussions where children share their experiences and feelings about friendships and social interactions. During these sessions, she guides them towards understanding the importance of respect and equality, particularly when engaging with peers from marginalised groups or those with specific physical, mental, or emotional needs. She applies reflective practice by thinking about how these discussions impact the children’s understanding and adapting her methods to ensure that the lessons are inclusive and resonate with all children.</w:t>
      </w:r>
    </w:p>
  </w:comment>
  <w:comment w:id="68" w:author="John Philip Dizon" w:date="2024-09-23T12:55:00Z" w:initials="JD">
    <w:p w14:paraId="411693CC" w14:textId="77777777" w:rsidR="0034146D" w:rsidRDefault="0034146D" w:rsidP="0034146D">
      <w:pPr>
        <w:pStyle w:val="CommentText"/>
        <w:jc w:val="left"/>
      </w:pPr>
      <w:r>
        <w:rPr>
          <w:rStyle w:val="CommentReference"/>
        </w:rPr>
        <w:annotationRef/>
      </w:r>
    </w:p>
    <w:p w14:paraId="1A30E216" w14:textId="77777777" w:rsidR="0034146D" w:rsidRDefault="0034146D" w:rsidP="0034146D">
      <w:pPr>
        <w:pStyle w:val="CommentText"/>
        <w:jc w:val="left"/>
      </w:pPr>
      <w:r>
        <w:rPr>
          <w:color w:val="000000"/>
          <w:lang w:val="en-GB"/>
        </w:rPr>
        <w:t>Benchmark Answer 1:</w:t>
      </w:r>
    </w:p>
    <w:p w14:paraId="605E2BD3" w14:textId="77777777" w:rsidR="0034146D" w:rsidRDefault="0034146D" w:rsidP="0034146D">
      <w:pPr>
        <w:pStyle w:val="CommentText"/>
        <w:jc w:val="left"/>
      </w:pPr>
      <w:r>
        <w:rPr>
          <w:color w:val="000000"/>
          <w:lang w:val="en-GB"/>
        </w:rPr>
        <w:br/>
        <w:t>She observed and assessed children’s interactions and participation by using reflective practice to ensure that her observations were meaningful and informed by a deep understanding of each child’s needs. She paid particular attention to marginalised groups or individuals who might require additional support, considering factors such as physical, mental, and emotional health. For instance, she observed a child who was consistently excluded from group activities and noted signs of social isolation. By reflecting on these observations, she identified the need for additional support to enhance this child's inclusion in peer interactions. She communicated her concerns with her team and developed a plan that included protective factors such as assigning a buddy and facilitating structured group activities that encouraged cooperative play. This approach ensured that the child’s participation was supported and that their social relationships were strengthened.</w:t>
      </w:r>
    </w:p>
    <w:p w14:paraId="17C42295" w14:textId="77777777" w:rsidR="0034146D" w:rsidRDefault="0034146D" w:rsidP="0034146D">
      <w:pPr>
        <w:pStyle w:val="CommentText"/>
        <w:jc w:val="left"/>
      </w:pPr>
    </w:p>
    <w:p w14:paraId="5A6F7B4E" w14:textId="77777777" w:rsidR="0034146D" w:rsidRDefault="0034146D" w:rsidP="0034146D">
      <w:pPr>
        <w:pStyle w:val="CommentText"/>
        <w:jc w:val="left"/>
      </w:pPr>
      <w:r>
        <w:rPr>
          <w:color w:val="000000"/>
          <w:lang w:val="en-GB"/>
        </w:rPr>
        <w:t>Benchmark Answer 2:</w:t>
      </w:r>
    </w:p>
    <w:p w14:paraId="01DA3CA0" w14:textId="77777777" w:rsidR="0034146D" w:rsidRDefault="0034146D" w:rsidP="0034146D">
      <w:pPr>
        <w:pStyle w:val="CommentText"/>
        <w:jc w:val="left"/>
      </w:pPr>
      <w:r>
        <w:rPr>
          <w:color w:val="000000"/>
          <w:lang w:val="en-GB"/>
        </w:rPr>
        <w:br/>
        <w:t>She observes children’s interactions during group activities, looking for signs of marginalisation or exclusion. Through ongoing reflective practice, she assesses their participation and social dynamics to identify children who may require additional support in forming inclusive relationships. For instance, she watches for any indications that a child with physical, mental, or emotional health needs is being left out or struggling to engage with peers. Once identified, she communicates these observations with her colleagues or mentors and suggests appropriate protective factors or interventions to foster a more inclusive environment.</w:t>
      </w:r>
    </w:p>
    <w:p w14:paraId="2C547F12" w14:textId="77777777" w:rsidR="0034146D" w:rsidRDefault="0034146D" w:rsidP="0034146D">
      <w:pPr>
        <w:pStyle w:val="CommentText"/>
        <w:jc w:val="left"/>
      </w:pPr>
    </w:p>
    <w:p w14:paraId="409BB12E" w14:textId="77777777" w:rsidR="0034146D" w:rsidRDefault="0034146D" w:rsidP="0034146D">
      <w:pPr>
        <w:pStyle w:val="CommentText"/>
        <w:jc w:val="left"/>
      </w:pPr>
      <w:r>
        <w:rPr>
          <w:color w:val="000000"/>
          <w:lang w:val="en-GB"/>
        </w:rPr>
        <w:t>Benchmark Answer 3:</w:t>
      </w:r>
    </w:p>
    <w:p w14:paraId="5250A97A" w14:textId="77777777" w:rsidR="0034146D" w:rsidRDefault="0034146D" w:rsidP="0034146D">
      <w:pPr>
        <w:pStyle w:val="CommentText"/>
        <w:jc w:val="left"/>
      </w:pPr>
      <w:r>
        <w:rPr>
          <w:color w:val="000000"/>
          <w:lang w:val="en-GB"/>
        </w:rPr>
        <w:br/>
        <w:t>In assessing children’s interactions, she focuses on how they engage with peers from different backgrounds or those with specific care needs. By observing their behaviour, she can identify when a child may need additional support to develop inclusive relationships. She then reflects on these observations during team meetings, using meaningful reflection to discuss potential strategies with peers and ensure appropriate protective factors are in place to support the child’s social inclusion. This reflective process allows them to provide tailored assistance that fosters equality and respect among all children.</w:t>
      </w:r>
    </w:p>
  </w:comment>
  <w:comment w:id="69" w:author="John Philip Dizon" w:date="2024-09-23T12:55:00Z" w:initials="JD">
    <w:p w14:paraId="56031BC4" w14:textId="77777777" w:rsidR="0034146D" w:rsidRDefault="0034146D" w:rsidP="0034146D">
      <w:pPr>
        <w:pStyle w:val="CommentText"/>
        <w:jc w:val="left"/>
      </w:pPr>
      <w:r>
        <w:rPr>
          <w:rStyle w:val="CommentReference"/>
        </w:rPr>
        <w:annotationRef/>
      </w:r>
      <w:r>
        <w:rPr>
          <w:color w:val="000000"/>
          <w:lang w:val="en-GB"/>
        </w:rPr>
        <w:t>Benchmark Answer 1:</w:t>
      </w:r>
    </w:p>
    <w:p w14:paraId="504D0126" w14:textId="77777777" w:rsidR="0034146D" w:rsidRDefault="0034146D" w:rsidP="0034146D">
      <w:pPr>
        <w:pStyle w:val="CommentText"/>
        <w:jc w:val="left"/>
      </w:pPr>
      <w:r>
        <w:rPr>
          <w:color w:val="000000"/>
          <w:lang w:val="en-GB"/>
        </w:rPr>
        <w:br/>
        <w:t>She collaborated with peers, mentors, and other professionals by engaging in reflective practice to assess the needs of children requiring additional support. She regularly met with colleagues to discuss observations and share insights on how best to address the physical, mental, and emotional health needs of specific children. For example, she worked with a mentor and a speech therapist to support a child with communication difficulties. Through their collaboration, they developed strategies to improve the child’s language skills and social interactions. This included incorporating visual aids and language games into daily routines. By reflecting on the child’s progress and adjusting their approach as needed, they ensured that the support provided was tailored to the child’s specific needs and contributed to their overall development and inclusion within the group.</w:t>
      </w:r>
    </w:p>
    <w:p w14:paraId="3531EB91" w14:textId="77777777" w:rsidR="0034146D" w:rsidRDefault="0034146D" w:rsidP="0034146D">
      <w:pPr>
        <w:pStyle w:val="CommentText"/>
        <w:jc w:val="left"/>
      </w:pPr>
    </w:p>
    <w:p w14:paraId="5726EE92" w14:textId="77777777" w:rsidR="0034146D" w:rsidRDefault="0034146D" w:rsidP="0034146D">
      <w:pPr>
        <w:pStyle w:val="CommentText"/>
        <w:jc w:val="left"/>
      </w:pPr>
      <w:r>
        <w:rPr>
          <w:color w:val="000000"/>
          <w:lang w:val="en-GB"/>
        </w:rPr>
        <w:t>Benchmark Answer 2:</w:t>
      </w:r>
    </w:p>
    <w:p w14:paraId="0B9B292A" w14:textId="77777777" w:rsidR="0034146D" w:rsidRDefault="0034146D" w:rsidP="0034146D">
      <w:pPr>
        <w:pStyle w:val="CommentText"/>
        <w:jc w:val="left"/>
      </w:pPr>
      <w:r>
        <w:rPr>
          <w:color w:val="000000"/>
          <w:lang w:val="en-GB"/>
        </w:rPr>
        <w:br/>
        <w:t>She regularly collaborates with peers and mentors to provide tailored support to children with physical, mental, or emotional health needs by engaging in reflective practice. They discuss and share insights on how to best support the inclusion of these children, considering their unique needs and any protective factors that can enhance their wellbeing. By holding team meetings and seeking input from external professionals when necessary, they ensure that their approach is well-rounded and effective in fostering an inclusive environment.</w:t>
      </w:r>
    </w:p>
    <w:p w14:paraId="5A86E6BB" w14:textId="77777777" w:rsidR="0034146D" w:rsidRDefault="0034146D" w:rsidP="0034146D">
      <w:pPr>
        <w:pStyle w:val="CommentText"/>
        <w:jc w:val="left"/>
      </w:pPr>
    </w:p>
    <w:p w14:paraId="044E6FCD" w14:textId="77777777" w:rsidR="0034146D" w:rsidRDefault="0034146D" w:rsidP="0034146D">
      <w:pPr>
        <w:pStyle w:val="CommentText"/>
        <w:jc w:val="left"/>
      </w:pPr>
      <w:r>
        <w:rPr>
          <w:color w:val="000000"/>
          <w:lang w:val="en-GB"/>
        </w:rPr>
        <w:t>Benchmark Answer 3:</w:t>
      </w:r>
    </w:p>
    <w:p w14:paraId="6BF2C44E" w14:textId="77777777" w:rsidR="0034146D" w:rsidRDefault="0034146D" w:rsidP="0034146D">
      <w:pPr>
        <w:pStyle w:val="CommentText"/>
        <w:jc w:val="left"/>
      </w:pPr>
      <w:r>
        <w:rPr>
          <w:color w:val="000000"/>
          <w:lang w:val="en-GB"/>
        </w:rPr>
        <w:br/>
        <w:t>She has worked closely with colleagues and external professionals, such as child psychologists and occupational therapists, to provide comprehensive support to children with specific care needs. Through reflective practice, they identify gaps in their support strategies and develop meaningful interventions. For instance, if a child with emotional health needs struggles with social interactions, they collaborate to design inclusive activities that promote respectful relationships. This teamwork ensures that the child receives the appropriate support while maintaining a focus on equality and inclusion within the group.</w:t>
      </w:r>
    </w:p>
  </w:comment>
  <w:comment w:id="70" w:author="John Michael Deris" w:date="2025-08-25T12:58:00Z" w:initials="JD">
    <w:p w14:paraId="548F41E3" w14:textId="77777777" w:rsidR="00470479" w:rsidRDefault="00470479" w:rsidP="00470479">
      <w:pPr>
        <w:pStyle w:val="CommentText"/>
        <w:jc w:val="left"/>
      </w:pPr>
      <w:r>
        <w:rPr>
          <w:rStyle w:val="CommentReference"/>
        </w:rPr>
        <w:annotationRef/>
      </w:r>
      <w:r>
        <w:t>Benchmark Answer 1</w:t>
      </w:r>
    </w:p>
    <w:p w14:paraId="16DF7F0E" w14:textId="77777777" w:rsidR="00470479" w:rsidRDefault="00470479" w:rsidP="00470479">
      <w:pPr>
        <w:pStyle w:val="CommentText"/>
        <w:jc w:val="left"/>
      </w:pPr>
    </w:p>
    <w:p w14:paraId="1719EA8B" w14:textId="77777777" w:rsidR="00470479" w:rsidRDefault="00470479" w:rsidP="00470479">
      <w:pPr>
        <w:pStyle w:val="CommentText"/>
        <w:jc w:val="left"/>
      </w:pPr>
      <w:r>
        <w:t>In her role as an early childhood educator, she has actively engaged in reflective practice to explore how her personal values and biases influence her work with families and children. For example, she realised that her strong preference for structured activities sometimes overshadowed opportunities for open-ended, child-led play. Through reflection, she recognised that her inclination towards organisation could inadvertently limit children’s creative expression and engagement.</w:t>
      </w:r>
    </w:p>
    <w:p w14:paraId="5847A1A6" w14:textId="77777777" w:rsidR="00470479" w:rsidRDefault="00470479" w:rsidP="00470479">
      <w:pPr>
        <w:pStyle w:val="CommentText"/>
        <w:jc w:val="left"/>
      </w:pPr>
    </w:p>
    <w:p w14:paraId="4F113E43" w14:textId="77777777" w:rsidR="00470479" w:rsidRDefault="00470479" w:rsidP="00470479">
      <w:pPr>
        <w:pStyle w:val="CommentText"/>
        <w:jc w:val="left"/>
      </w:pPr>
      <w:r>
        <w:t>She documented this reflection in her professional journal and raised it with her workplace supervisor during their first meeting. Together, they discussed how her values around structure may have impacted the inclusivity of her program and identified strategies to balance structured and unstructured learning experiences.</w:t>
      </w:r>
    </w:p>
    <w:p w14:paraId="638E6BD3" w14:textId="77777777" w:rsidR="00470479" w:rsidRDefault="00470479" w:rsidP="00470479">
      <w:pPr>
        <w:pStyle w:val="CommentText"/>
        <w:jc w:val="left"/>
      </w:pPr>
    </w:p>
    <w:p w14:paraId="69CB7589" w14:textId="77777777" w:rsidR="00470479" w:rsidRDefault="00470479" w:rsidP="00470479">
      <w:pPr>
        <w:pStyle w:val="CommentText"/>
        <w:jc w:val="left"/>
      </w:pPr>
      <w:r>
        <w:t>On a second occasion, she reflected on how her assumptions about family engagement—such as expecting parents to participate in certain ways—might unintentionally exclude families from culturally diverse backgrounds. She shared these reflections with her supervisor in another meeting, where they explored approaches to create a more culturally inclusive environment. This included adapting communication strategies and being open to alternative forms of family involvement.</w:t>
      </w:r>
    </w:p>
    <w:p w14:paraId="3D68FA96" w14:textId="77777777" w:rsidR="00470479" w:rsidRDefault="00470479" w:rsidP="00470479">
      <w:pPr>
        <w:pStyle w:val="CommentText"/>
        <w:jc w:val="left"/>
      </w:pPr>
    </w:p>
    <w:p w14:paraId="7F6222F5" w14:textId="77777777" w:rsidR="00470479" w:rsidRDefault="00470479" w:rsidP="00470479">
      <w:pPr>
        <w:pStyle w:val="CommentText"/>
        <w:jc w:val="left"/>
      </w:pPr>
      <w:r>
        <w:t>Through these two reflection-and-discussion cycles, she was able to better understand the impact of her values and biases and develop practical strategies to ensure her practices with families and children were more inclusive, equitable, and supportive.</w:t>
      </w:r>
      <w:r>
        <w:br/>
      </w:r>
      <w:r>
        <w:br/>
        <w:t>Benchmark Answer 2</w:t>
      </w:r>
    </w:p>
    <w:p w14:paraId="72E4025E" w14:textId="77777777" w:rsidR="00470479" w:rsidRDefault="00470479" w:rsidP="00470479">
      <w:pPr>
        <w:pStyle w:val="CommentText"/>
        <w:jc w:val="left"/>
      </w:pPr>
    </w:p>
    <w:p w14:paraId="303BC99C" w14:textId="77777777" w:rsidR="00470479" w:rsidRDefault="00470479" w:rsidP="00470479">
      <w:pPr>
        <w:pStyle w:val="CommentText"/>
        <w:jc w:val="left"/>
      </w:pPr>
      <w:r>
        <w:t>She engages in regular reflective practice to critically examine how her personal values and potential biases influence her interactions with families and children. On the first occasion, she reflected on how her own cultural background and views on discipline might affect her responses to families with different child-rearing practices. She discussed this with her workplace supervisor, who helped her recognise the importance of cultural sensitivity and guided her towards adopting more inclusive strategies.</w:t>
      </w:r>
    </w:p>
    <w:p w14:paraId="00B22A16" w14:textId="77777777" w:rsidR="00470479" w:rsidRDefault="00470479" w:rsidP="00470479">
      <w:pPr>
        <w:pStyle w:val="CommentText"/>
        <w:jc w:val="left"/>
      </w:pPr>
    </w:p>
    <w:p w14:paraId="4E053B40" w14:textId="77777777" w:rsidR="00470479" w:rsidRDefault="00470479" w:rsidP="00470479">
      <w:pPr>
        <w:pStyle w:val="CommentText"/>
        <w:jc w:val="left"/>
      </w:pPr>
      <w:r>
        <w:t>On a second occasion, she reflected on her tendency to prioritise verbal communication with families, realising this might disadvantage those with limited English proficiency. In a follow-up discussion with her supervisor, they explored strategies such as using visual aids, translation tools, and more flexible communication methods.</w:t>
      </w:r>
    </w:p>
    <w:p w14:paraId="39BED500" w14:textId="77777777" w:rsidR="00470479" w:rsidRDefault="00470479" w:rsidP="00470479">
      <w:pPr>
        <w:pStyle w:val="CommentText"/>
        <w:jc w:val="left"/>
      </w:pPr>
    </w:p>
    <w:p w14:paraId="68FE42A1" w14:textId="77777777" w:rsidR="00470479" w:rsidRDefault="00470479" w:rsidP="00470479">
      <w:pPr>
        <w:pStyle w:val="CommentText"/>
        <w:jc w:val="left"/>
      </w:pPr>
      <w:r>
        <w:t>By engaging in reflection and discussing her insights with her supervisor on two occasions, she developed a deeper understanding of the impact of her values and biases. This process strengthened her ability to use culturally sensitive and inclusive approaches, ensuring her practices supported equitable engagement with all families and children.</w:t>
      </w:r>
      <w:r>
        <w:br/>
      </w:r>
      <w:r>
        <w:br/>
        <w:t>Benchmark Answer 3</w:t>
      </w:r>
    </w:p>
    <w:p w14:paraId="7D4F0E53" w14:textId="77777777" w:rsidR="00470479" w:rsidRDefault="00470479" w:rsidP="00470479">
      <w:pPr>
        <w:pStyle w:val="CommentText"/>
        <w:jc w:val="left"/>
      </w:pPr>
    </w:p>
    <w:p w14:paraId="5CE57F4F" w14:textId="77777777" w:rsidR="00470479" w:rsidRDefault="00470479" w:rsidP="00470479">
      <w:pPr>
        <w:pStyle w:val="CommentText"/>
        <w:jc w:val="left"/>
      </w:pPr>
      <w:r>
        <w:t>After noticing that she responded differently to certain family communication styles, she used reflective practice to explore the underlying values and biases shaping these interactions. On the first occasion, she reflected on how her upbringing influenced her perception of what “appropriate” family engagement looks like. She discussed this with her supervisor, who encouraged her to embrace more varied approaches to family involvement and provided strategies to ensure inclusivity.</w:t>
      </w:r>
    </w:p>
    <w:p w14:paraId="6B51EEF6" w14:textId="77777777" w:rsidR="00470479" w:rsidRDefault="00470479" w:rsidP="00470479">
      <w:pPr>
        <w:pStyle w:val="CommentText"/>
        <w:jc w:val="left"/>
      </w:pPr>
    </w:p>
    <w:p w14:paraId="41493779" w14:textId="77777777" w:rsidR="00470479" w:rsidRDefault="00470479" w:rsidP="00470479">
      <w:pPr>
        <w:pStyle w:val="CommentText"/>
        <w:jc w:val="left"/>
      </w:pPr>
      <w:r>
        <w:t>On a second occasion, she reflected on her tendency to form assumptions about families based on their socioeconomic background. In another supervision meeting, she shared these reflections and received guidance on adopting a more neutral and strengths-based approach.</w:t>
      </w:r>
    </w:p>
    <w:p w14:paraId="30E1EA36" w14:textId="77777777" w:rsidR="00470479" w:rsidRDefault="00470479" w:rsidP="00470479">
      <w:pPr>
        <w:pStyle w:val="CommentText"/>
        <w:jc w:val="left"/>
      </w:pPr>
    </w:p>
    <w:p w14:paraId="410938C9" w14:textId="77777777" w:rsidR="00470479" w:rsidRDefault="00470479" w:rsidP="00470479">
      <w:pPr>
        <w:pStyle w:val="CommentText"/>
        <w:jc w:val="left"/>
      </w:pPr>
      <w:r>
        <w:t>These two cycles of reflection and supervisor discussions helped her reshape her practices, ensuring she engages with all families and children in ways that promote equality, inclusiveness, and respect.</w:t>
      </w:r>
    </w:p>
  </w:comment>
  <w:comment w:id="71" w:author="John Michael Deris" w:date="2025-08-25T13:00:00Z" w:initials="JD">
    <w:p w14:paraId="4BD8E9CD" w14:textId="77777777" w:rsidR="00E07A92" w:rsidRDefault="00E07A92" w:rsidP="00E07A92">
      <w:pPr>
        <w:pStyle w:val="CommentText"/>
        <w:jc w:val="left"/>
      </w:pPr>
      <w:r>
        <w:rPr>
          <w:rStyle w:val="CommentReference"/>
        </w:rPr>
        <w:annotationRef/>
      </w:r>
      <w:r>
        <w:t>Benchmark Answer 1</w:t>
      </w:r>
    </w:p>
    <w:p w14:paraId="5B8E2806" w14:textId="77777777" w:rsidR="00E07A92" w:rsidRDefault="00E07A92" w:rsidP="00E07A92">
      <w:pPr>
        <w:pStyle w:val="CommentText"/>
        <w:jc w:val="left"/>
      </w:pPr>
    </w:p>
    <w:p w14:paraId="77A2641D" w14:textId="77777777" w:rsidR="00E07A92" w:rsidRDefault="00E07A92" w:rsidP="00E07A92">
      <w:pPr>
        <w:pStyle w:val="CommentText"/>
        <w:jc w:val="left"/>
      </w:pPr>
      <w:r>
        <w:t>In her early childhood education setting, she identified and used three clear opportunities to support inclusion and diversity through both daily routines and play.</w:t>
      </w:r>
    </w:p>
    <w:p w14:paraId="2BE7A8FE" w14:textId="77777777" w:rsidR="00E07A92" w:rsidRDefault="00E07A92" w:rsidP="00E07A92">
      <w:pPr>
        <w:pStyle w:val="CommentText"/>
        <w:jc w:val="left"/>
      </w:pPr>
    </w:p>
    <w:p w14:paraId="714AE6DF" w14:textId="77777777" w:rsidR="00E07A92" w:rsidRDefault="00E07A92" w:rsidP="00E07A92">
      <w:pPr>
        <w:pStyle w:val="CommentText"/>
        <w:jc w:val="left"/>
      </w:pPr>
      <w:r>
        <w:t>Example 1 – Routine (Storytime): She intentionally selected books for daily storytime that represented a wide range of cultures, family structures, and abilities. For example, she included stories featuring Aboriginal and Torres Strait Islander perspectives, books highlighting children with disabilities, and stories reflecting diverse family types. This helped children see themselves represented and also learn about others.</w:t>
      </w:r>
    </w:p>
    <w:p w14:paraId="6187E79B" w14:textId="77777777" w:rsidR="00E07A92" w:rsidRDefault="00E07A92" w:rsidP="00E07A92">
      <w:pPr>
        <w:pStyle w:val="CommentText"/>
        <w:jc w:val="left"/>
      </w:pPr>
    </w:p>
    <w:p w14:paraId="35CD030B" w14:textId="77777777" w:rsidR="00E07A92" w:rsidRDefault="00E07A92" w:rsidP="00E07A92">
      <w:pPr>
        <w:pStyle w:val="CommentText"/>
        <w:jc w:val="left"/>
      </w:pPr>
      <w:r>
        <w:t>Example 2 – Play Experiences (Inclusive Play Stations): She created activity stations that catered to different learning styles and abilities. For instance, she set up a sensory play area with textured materials accessible to children with fine motor challenges, and provided outdoor play equipment that was inclusive for children with disabilities. This ensured all children could actively participate in play.</w:t>
      </w:r>
    </w:p>
    <w:p w14:paraId="14FA9FC1" w14:textId="77777777" w:rsidR="00E07A92" w:rsidRDefault="00E07A92" w:rsidP="00E07A92">
      <w:pPr>
        <w:pStyle w:val="CommentText"/>
        <w:jc w:val="left"/>
      </w:pPr>
    </w:p>
    <w:p w14:paraId="6DCF7206" w14:textId="77777777" w:rsidR="00E07A92" w:rsidRDefault="00E07A92" w:rsidP="00E07A92">
      <w:pPr>
        <w:pStyle w:val="CommentText"/>
        <w:jc w:val="left"/>
      </w:pPr>
      <w:r>
        <w:t>Example 3 – Community and Culture (Family Engagement): She organised cultural celebration days, inviting families to share their traditions, songs, and food. This gave children direct experiences of different cultural practices and created an environment where families felt valued and included.</w:t>
      </w:r>
    </w:p>
    <w:p w14:paraId="4A5631E3" w14:textId="77777777" w:rsidR="00E07A92" w:rsidRDefault="00E07A92" w:rsidP="00E07A92">
      <w:pPr>
        <w:pStyle w:val="CommentText"/>
        <w:jc w:val="left"/>
      </w:pPr>
    </w:p>
    <w:p w14:paraId="67C4A5E8" w14:textId="77777777" w:rsidR="00E07A92" w:rsidRDefault="00E07A92" w:rsidP="00E07A92">
      <w:pPr>
        <w:pStyle w:val="CommentText"/>
        <w:jc w:val="left"/>
      </w:pPr>
      <w:r>
        <w:t>Through these opportunities, she promoted a welcoming, diverse, and inclusive learning environment that supported children’s sense of identity and belonging.</w:t>
      </w:r>
      <w:r>
        <w:br/>
      </w:r>
      <w:r>
        <w:br/>
        <w:t>Benchmark Answer 2</w:t>
      </w:r>
    </w:p>
    <w:p w14:paraId="7E1DAA51" w14:textId="77777777" w:rsidR="00E07A92" w:rsidRDefault="00E07A92" w:rsidP="00E07A92">
      <w:pPr>
        <w:pStyle w:val="CommentText"/>
        <w:jc w:val="left"/>
      </w:pPr>
    </w:p>
    <w:p w14:paraId="531BDAFD" w14:textId="77777777" w:rsidR="00E07A92" w:rsidRDefault="00E07A92" w:rsidP="00E07A92">
      <w:pPr>
        <w:pStyle w:val="CommentText"/>
        <w:jc w:val="left"/>
      </w:pPr>
      <w:r>
        <w:t>She has consistently identified and used opportunities to support inclusion and diversity through both routines and play.</w:t>
      </w:r>
    </w:p>
    <w:p w14:paraId="6EACF599" w14:textId="77777777" w:rsidR="00E07A92" w:rsidRDefault="00E07A92" w:rsidP="00E07A92">
      <w:pPr>
        <w:pStyle w:val="CommentText"/>
        <w:jc w:val="left"/>
      </w:pPr>
    </w:p>
    <w:p w14:paraId="7C56D8AD" w14:textId="77777777" w:rsidR="00E07A92" w:rsidRDefault="00E07A92" w:rsidP="00E07A92">
      <w:pPr>
        <w:pStyle w:val="CommentText"/>
        <w:jc w:val="left"/>
      </w:pPr>
      <w:r>
        <w:t>Example 1 – Routine (Morning Circle Time): She introduced cultural songs, greetings, and stories into morning circle activities. This provided children with daily exposure to multiple languages and cultural traditions, fostering respect and inclusion.</w:t>
      </w:r>
    </w:p>
    <w:p w14:paraId="2AC36CD8" w14:textId="77777777" w:rsidR="00E07A92" w:rsidRDefault="00E07A92" w:rsidP="00E07A92">
      <w:pPr>
        <w:pStyle w:val="CommentText"/>
        <w:jc w:val="left"/>
      </w:pPr>
    </w:p>
    <w:p w14:paraId="26336805" w14:textId="77777777" w:rsidR="00E07A92" w:rsidRDefault="00E07A92" w:rsidP="00E07A92">
      <w:pPr>
        <w:pStyle w:val="CommentText"/>
        <w:jc w:val="left"/>
      </w:pPr>
      <w:r>
        <w:t>Example 2 – Play Experiences (Multicultural and Inclusive Toys): She integrated dolls, puzzles, and role-play items that represented different cultures, abilities, and family structures. For example, children could play with dolls using wheelchairs, or families in puzzles reflected single-parent and same-sex households.</w:t>
      </w:r>
    </w:p>
    <w:p w14:paraId="1D2A6195" w14:textId="77777777" w:rsidR="00E07A92" w:rsidRDefault="00E07A92" w:rsidP="00E07A92">
      <w:pPr>
        <w:pStyle w:val="CommentText"/>
        <w:jc w:val="left"/>
      </w:pPr>
    </w:p>
    <w:p w14:paraId="7DEE5BD4" w14:textId="77777777" w:rsidR="00E07A92" w:rsidRDefault="00E07A92" w:rsidP="00E07A92">
      <w:pPr>
        <w:pStyle w:val="CommentText"/>
        <w:jc w:val="left"/>
      </w:pPr>
      <w:r>
        <w:t>Example 3 – Routine Care (Mealtimes): During meals, she encouraged children to share stories about their family food traditions. This provided opportunities for children to celebrate diversity in a natural setting and broadened their awareness of different cultural practices.</w:t>
      </w:r>
    </w:p>
    <w:p w14:paraId="3C45D7E4" w14:textId="77777777" w:rsidR="00E07A92" w:rsidRDefault="00E07A92" w:rsidP="00E07A92">
      <w:pPr>
        <w:pStyle w:val="CommentText"/>
        <w:jc w:val="left"/>
      </w:pPr>
    </w:p>
    <w:p w14:paraId="5E7813AD" w14:textId="77777777" w:rsidR="00E07A92" w:rsidRDefault="00E07A92" w:rsidP="00E07A92">
      <w:pPr>
        <w:pStyle w:val="CommentText"/>
        <w:jc w:val="left"/>
      </w:pPr>
      <w:r>
        <w:t>By weaving these practices into routines and play, she ensured children of all backgrounds felt included and represented in their daily environment.</w:t>
      </w:r>
      <w:r>
        <w:br/>
      </w:r>
      <w:r>
        <w:br/>
        <w:t>Benchmark Answer 3</w:t>
      </w:r>
    </w:p>
    <w:p w14:paraId="3F97C97C" w14:textId="77777777" w:rsidR="00E07A92" w:rsidRDefault="00E07A92" w:rsidP="00E07A92">
      <w:pPr>
        <w:pStyle w:val="CommentText"/>
        <w:jc w:val="left"/>
      </w:pPr>
    </w:p>
    <w:p w14:paraId="3D197AA1" w14:textId="77777777" w:rsidR="00E07A92" w:rsidRDefault="00E07A92" w:rsidP="00E07A92">
      <w:pPr>
        <w:pStyle w:val="CommentText"/>
        <w:jc w:val="left"/>
      </w:pPr>
      <w:r>
        <w:t>Her daily practice reflects a strong commitment to supporting inclusion and diversity by identifying and acting on opportunities in both routines and play.</w:t>
      </w:r>
    </w:p>
    <w:p w14:paraId="15825180" w14:textId="77777777" w:rsidR="00E07A92" w:rsidRDefault="00E07A92" w:rsidP="00E07A92">
      <w:pPr>
        <w:pStyle w:val="CommentText"/>
        <w:jc w:val="left"/>
      </w:pPr>
    </w:p>
    <w:p w14:paraId="437D5B44" w14:textId="77777777" w:rsidR="00E07A92" w:rsidRDefault="00E07A92" w:rsidP="00E07A92">
      <w:pPr>
        <w:pStyle w:val="CommentText"/>
        <w:jc w:val="left"/>
      </w:pPr>
      <w:r>
        <w:t>Example 1 – Play Experiences (Role-Play): She designed role-play scenarios where children explored cultural holidays, traditional dress, and diverse family structures. Through guided play, she modelled inclusive behaviours and supported children to recognise and respect differences.</w:t>
      </w:r>
    </w:p>
    <w:p w14:paraId="3B230949" w14:textId="77777777" w:rsidR="00E07A92" w:rsidRDefault="00E07A92" w:rsidP="00E07A92">
      <w:pPr>
        <w:pStyle w:val="CommentText"/>
        <w:jc w:val="left"/>
      </w:pPr>
    </w:p>
    <w:p w14:paraId="4A27F73B" w14:textId="77777777" w:rsidR="00E07A92" w:rsidRDefault="00E07A92" w:rsidP="00E07A92">
      <w:pPr>
        <w:pStyle w:val="CommentText"/>
        <w:jc w:val="left"/>
      </w:pPr>
      <w:r>
        <w:t>Example 2 – Routine (Learning Environment): She displayed books, posters, and visual aids that reflected a wide variety of cultural, gender, and ability identities. By embedding these into the daily environment, she normalised diversity as part of everyday learning.</w:t>
      </w:r>
    </w:p>
    <w:p w14:paraId="7A4477BC" w14:textId="77777777" w:rsidR="00E07A92" w:rsidRDefault="00E07A92" w:rsidP="00E07A92">
      <w:pPr>
        <w:pStyle w:val="CommentText"/>
        <w:jc w:val="left"/>
      </w:pPr>
    </w:p>
    <w:p w14:paraId="2FB25751" w14:textId="77777777" w:rsidR="00E07A92" w:rsidRDefault="00E07A92" w:rsidP="00E07A92">
      <w:pPr>
        <w:pStyle w:val="CommentText"/>
        <w:jc w:val="left"/>
      </w:pPr>
      <w:r>
        <w:t>Example 3 – Play Experiences (Collaborative Projects): She facilitated group art projects where children explored symbols, patterns, and music from different cultures. This not only encouraged teamwork but also gave children opportunities to appreciate diversity in creative ways.</w:t>
      </w:r>
    </w:p>
    <w:p w14:paraId="67CC872E" w14:textId="77777777" w:rsidR="00E07A92" w:rsidRDefault="00E07A92" w:rsidP="00E07A92">
      <w:pPr>
        <w:pStyle w:val="CommentText"/>
        <w:jc w:val="left"/>
      </w:pPr>
    </w:p>
    <w:p w14:paraId="6603B870" w14:textId="77777777" w:rsidR="00E07A92" w:rsidRDefault="00E07A92" w:rsidP="00E07A92">
      <w:pPr>
        <w:pStyle w:val="CommentText"/>
        <w:jc w:val="left"/>
      </w:pPr>
      <w:r>
        <w:t>Together, these examples show how she used both daily routines and play-based learning to create an inclusive environment where every child felt respected and valued.</w:t>
      </w:r>
    </w:p>
  </w:comment>
  <w:comment w:id="72" w:author="John Philip Dizon" w:date="2024-09-23T12:56:00Z" w:initials="JD">
    <w:p w14:paraId="10E2592A" w14:textId="19E7FF32" w:rsidR="009F56CC" w:rsidRDefault="009F56CC" w:rsidP="009F56CC">
      <w:pPr>
        <w:pStyle w:val="CommentText"/>
        <w:jc w:val="left"/>
      </w:pPr>
      <w:r>
        <w:rPr>
          <w:rStyle w:val="CommentReference"/>
        </w:rPr>
        <w:annotationRef/>
      </w:r>
      <w:r>
        <w:rPr>
          <w:color w:val="000000"/>
          <w:lang w:val="en-GB"/>
        </w:rPr>
        <w:t>Benchmark Answer 1:</w:t>
      </w:r>
    </w:p>
    <w:p w14:paraId="56835648" w14:textId="77777777" w:rsidR="009F56CC" w:rsidRDefault="009F56CC" w:rsidP="009F56CC">
      <w:pPr>
        <w:pStyle w:val="CommentText"/>
        <w:jc w:val="left"/>
      </w:pPr>
      <w:r>
        <w:rPr>
          <w:color w:val="000000"/>
          <w:lang w:val="en-GB"/>
        </w:rPr>
        <w:br/>
        <w:t>She regularly engaged in discussions with her workplace supervisor regarding her reflective practice and the inclusive strategies she implemented. After reflecting on her interactions and biases, she scheduled meetings with her supervisor to review her findings and strategies.</w:t>
      </w:r>
      <w:r>
        <w:rPr>
          <w:color w:val="000000"/>
          <w:lang w:val="en-GB"/>
        </w:rPr>
        <w:br/>
        <w:t>During their discussions, she shared how she had been reflecting on her approach to creating inclusive learning environments and the specific actions she had taken, such as incorporating diverse materials and adjusting play activities to accommodate different needs. She presented examples of how these strategies had impacted the children’s engagement and inclusion.</w:t>
      </w:r>
      <w:r>
        <w:rPr>
          <w:color w:val="000000"/>
          <w:lang w:val="en-GB"/>
        </w:rPr>
        <w:br/>
        <w:t>Her supervisor provided valuable feedback, noting that while her efforts were commendable, there was room for improvement in certain areas, such as further diversifying the resources and involving families more actively in the inclusion process. They discussed additional strategies, including enhancing their partnerships with local cultural organisations and increasing their focus on supporting children with intergenerational disadvantage.</w:t>
      </w:r>
      <w:r>
        <w:rPr>
          <w:color w:val="000000"/>
          <w:lang w:val="en-GB"/>
        </w:rPr>
        <w:br/>
        <w:t>Following these discussions, she implemented the suggested improvements and continued to monitor and reflect on the effectiveness of these strategies. The feedback from her supervisor helped refine her approach and ensured that her practices remained aligned with their service’s commitment to inclusion and diversity.</w:t>
      </w:r>
    </w:p>
    <w:p w14:paraId="0791E093" w14:textId="77777777" w:rsidR="009F56CC" w:rsidRDefault="009F56CC" w:rsidP="009F56CC">
      <w:pPr>
        <w:pStyle w:val="CommentText"/>
        <w:jc w:val="left"/>
      </w:pPr>
    </w:p>
    <w:p w14:paraId="026127C5" w14:textId="77777777" w:rsidR="009F56CC" w:rsidRDefault="009F56CC" w:rsidP="009F56CC">
      <w:pPr>
        <w:pStyle w:val="CommentText"/>
        <w:jc w:val="left"/>
      </w:pPr>
      <w:r>
        <w:rPr>
          <w:color w:val="000000"/>
          <w:lang w:val="en-GB"/>
        </w:rPr>
        <w:t>Benchmark Answer 2:</w:t>
      </w:r>
    </w:p>
    <w:p w14:paraId="643F652A" w14:textId="77777777" w:rsidR="009F56CC" w:rsidRDefault="009F56CC" w:rsidP="009F56CC">
      <w:pPr>
        <w:pStyle w:val="CommentText"/>
        <w:jc w:val="left"/>
      </w:pPr>
      <w:r>
        <w:rPr>
          <w:color w:val="000000"/>
          <w:lang w:val="en-GB"/>
        </w:rPr>
        <w:br/>
        <w:t>She has discussed her reflective practice and strategies for promoting inclusion and diversity with her supervisor during formal check-ins. After reflecting on how her biases may influence her communication with families, she shared these insights with her supervisor, who provided constructive feedback. Her supervisor suggested that she continue using reflection as a tool and encouraged her to participate in professional development workshops on cultural competency. This feedback helped her refine her approach to be more aware of her interactions and to better support children from diverse backgrounds in her daily routines and play experiences.</w:t>
      </w:r>
    </w:p>
    <w:p w14:paraId="6F18E9BA" w14:textId="77777777" w:rsidR="009F56CC" w:rsidRDefault="009F56CC" w:rsidP="009F56CC">
      <w:pPr>
        <w:pStyle w:val="CommentText"/>
        <w:jc w:val="left"/>
      </w:pPr>
    </w:p>
    <w:p w14:paraId="29CB83E0" w14:textId="77777777" w:rsidR="009F56CC" w:rsidRDefault="009F56CC" w:rsidP="009F56CC">
      <w:pPr>
        <w:pStyle w:val="CommentText"/>
        <w:jc w:val="left"/>
      </w:pPr>
      <w:r>
        <w:rPr>
          <w:color w:val="000000"/>
          <w:lang w:val="en-GB"/>
        </w:rPr>
        <w:t>Benchmark Answer 3:</w:t>
      </w:r>
    </w:p>
    <w:p w14:paraId="63A21C6A" w14:textId="77777777" w:rsidR="009F56CC" w:rsidRDefault="009F56CC" w:rsidP="009F56CC">
      <w:pPr>
        <w:pStyle w:val="CommentText"/>
        <w:jc w:val="left"/>
      </w:pPr>
      <w:r>
        <w:rPr>
          <w:color w:val="000000"/>
          <w:lang w:val="en-GB"/>
        </w:rPr>
        <w:br/>
        <w:t>In a discussion with her supervisor about her reflective practice, she shared how she had been exploring the impact of her personal biases on interactions with children and families. She highlighted the inclusive strategies she implemented, such as introducing diverse books and materials into the classroom. Her supervisor provided positive feedback, acknowledging the improvements in her inclusive approach and encouraged her to continue identifying new opportunities for supporting inclusion and diversity. Her supervisor also recommended that she document these practices as part of her professional development to further refine her reflective process.</w:t>
      </w:r>
    </w:p>
  </w:comment>
  <w:comment w:id="74" w:author="John Michael Deris" w:date="2024-10-31T08:57:00Z" w:initials="JD">
    <w:p w14:paraId="18FDBE66" w14:textId="77777777" w:rsidR="00F7138E" w:rsidRDefault="00F7138E" w:rsidP="00F7138E">
      <w:pPr>
        <w:pStyle w:val="CommentText"/>
        <w:jc w:val="left"/>
      </w:pPr>
      <w:r>
        <w:rPr>
          <w:rStyle w:val="CommentReference"/>
        </w:rPr>
        <w:annotationRef/>
      </w:r>
      <w:r>
        <w:t>Benchmark Answer #1:</w:t>
      </w:r>
    </w:p>
    <w:p w14:paraId="597E11D1" w14:textId="77777777" w:rsidR="00F7138E" w:rsidRDefault="00F7138E" w:rsidP="00F7138E">
      <w:pPr>
        <w:pStyle w:val="CommentText"/>
        <w:jc w:val="left"/>
      </w:pPr>
    </w:p>
    <w:p w14:paraId="547E52B2" w14:textId="77777777" w:rsidR="00F7138E" w:rsidRDefault="00F7138E" w:rsidP="00F7138E">
      <w:pPr>
        <w:pStyle w:val="CommentText"/>
        <w:jc w:val="left"/>
      </w:pPr>
      <w:r>
        <w:t>To ensure compliance with health and hygiene regulatory requirements and service policies, she adheres to the National Quality Standard (NQS) and the Education and Care Services National Law and Regulations. She follows the service standards, policies, and procedures related to children’s health and safety meticulously.</w:t>
      </w:r>
    </w:p>
    <w:p w14:paraId="0D37535B" w14:textId="77777777" w:rsidR="00F7138E" w:rsidRDefault="00F7138E" w:rsidP="00F7138E">
      <w:pPr>
        <w:pStyle w:val="CommentText"/>
        <w:jc w:val="left"/>
      </w:pPr>
    </w:p>
    <w:p w14:paraId="1E8571A0" w14:textId="77777777" w:rsidR="00F7138E" w:rsidRDefault="00F7138E" w:rsidP="00F7138E">
      <w:pPr>
        <w:pStyle w:val="CommentText"/>
        <w:jc w:val="left"/>
      </w:pPr>
      <w:r>
        <w:t>In managing health and safety issues associated with the care of children, she conducts routine checks to assess for risks and hazards in the environment. This includes evaluating the safety and suitability of clothing, ensuring that it is appropriate for the weather and activities, as well as conducting regular inspections to confirm that toys and equipment are safe to use. She also manages hygiene by implementing stringent cleanliness practices that prevent the spread of airborne, foodborne, and infectious diseases. This involves regular cleaning and disinfecting of surfaces, toys, and other equipment.</w:t>
      </w:r>
    </w:p>
    <w:p w14:paraId="0064B702" w14:textId="77777777" w:rsidR="00F7138E" w:rsidRDefault="00F7138E" w:rsidP="00F7138E">
      <w:pPr>
        <w:pStyle w:val="CommentText"/>
        <w:jc w:val="left"/>
      </w:pPr>
    </w:p>
    <w:p w14:paraId="32CD7DD3" w14:textId="77777777" w:rsidR="00F7138E" w:rsidRDefault="00F7138E" w:rsidP="00F7138E">
      <w:pPr>
        <w:pStyle w:val="CommentText"/>
        <w:jc w:val="left"/>
      </w:pPr>
      <w:r>
        <w:t>She addresses identified health and safety issues by immediately implementing corrective actions, such as adjusting the environment or retraining staff on proper hygiene practices. She also assesses potential hazards by considering the likelihood and impact of risks, particularly concerning the spread of infections, and takes steps to mitigate these risks through proactive measures.</w:t>
      </w:r>
    </w:p>
    <w:p w14:paraId="1060E70A" w14:textId="77777777" w:rsidR="00F7138E" w:rsidRDefault="00F7138E" w:rsidP="00F7138E">
      <w:pPr>
        <w:pStyle w:val="CommentText"/>
        <w:jc w:val="left"/>
      </w:pPr>
    </w:p>
    <w:p w14:paraId="708C3542" w14:textId="77777777" w:rsidR="00F7138E" w:rsidRDefault="00F7138E" w:rsidP="00F7138E">
      <w:pPr>
        <w:pStyle w:val="CommentText"/>
        <w:jc w:val="left"/>
      </w:pPr>
      <w:r>
        <w:t>Through ongoing professional development, she stays informed about the latest regulatory updates and best practices, ensuring that her approach to health and safety consistently aligns with current standards. This continuous learning enables her to maintain a safe and hygienic environment that supports the well-being of the children in her care.</w:t>
      </w:r>
    </w:p>
    <w:p w14:paraId="4DE421E2" w14:textId="77777777" w:rsidR="00F7138E" w:rsidRDefault="00F7138E" w:rsidP="00F7138E">
      <w:pPr>
        <w:pStyle w:val="CommentText"/>
        <w:jc w:val="left"/>
      </w:pPr>
    </w:p>
    <w:p w14:paraId="43F4AD26" w14:textId="77777777" w:rsidR="00F7138E" w:rsidRDefault="00F7138E" w:rsidP="00F7138E">
      <w:pPr>
        <w:pStyle w:val="CommentText"/>
        <w:jc w:val="left"/>
      </w:pPr>
      <w:r>
        <w:t>Benchmark Answer #2:</w:t>
      </w:r>
    </w:p>
    <w:p w14:paraId="1CA360AD" w14:textId="77777777" w:rsidR="00F7138E" w:rsidRDefault="00F7138E" w:rsidP="00F7138E">
      <w:pPr>
        <w:pStyle w:val="CommentText"/>
        <w:jc w:val="left"/>
      </w:pPr>
    </w:p>
    <w:p w14:paraId="42C08678" w14:textId="77777777" w:rsidR="00F7138E" w:rsidRDefault="00F7138E" w:rsidP="00F7138E">
      <w:pPr>
        <w:pStyle w:val="CommentText"/>
        <w:jc w:val="left"/>
      </w:pPr>
      <w:r>
        <w:t>To ensure compliance with health and hygiene regulations and service policies, she rigorously adheres to the National Quality Standard and the relevant regulations and laws. This includes following the service standards and policies related to children’s health and safety. She conducts regular risk assessments and inspections to maintain cleanliness and hygiene across all areas, including toileting areas, furnishings, and equipment. She follows principles of infection control, such as proper handwashing hygiene and the use of personal protective equipment (PPE). Additionally, she stays updated with food safety procedures for storage, preparation, and cooking to prevent any foodborne diseases.</w:t>
      </w:r>
    </w:p>
    <w:p w14:paraId="6EF37738" w14:textId="77777777" w:rsidR="00F7138E" w:rsidRDefault="00F7138E" w:rsidP="00F7138E">
      <w:pPr>
        <w:pStyle w:val="CommentText"/>
        <w:jc w:val="left"/>
      </w:pPr>
    </w:p>
    <w:p w14:paraId="0D318014" w14:textId="77777777" w:rsidR="00F7138E" w:rsidRDefault="00F7138E" w:rsidP="00F7138E">
      <w:pPr>
        <w:pStyle w:val="CommentText"/>
        <w:jc w:val="left"/>
      </w:pPr>
      <w:r>
        <w:t>Benchmark Answer #3:</w:t>
      </w:r>
    </w:p>
    <w:p w14:paraId="3F0B45EC" w14:textId="77777777" w:rsidR="00F7138E" w:rsidRDefault="00F7138E" w:rsidP="00F7138E">
      <w:pPr>
        <w:pStyle w:val="CommentText"/>
        <w:jc w:val="left"/>
      </w:pPr>
    </w:p>
    <w:p w14:paraId="1912B2D4" w14:textId="77777777" w:rsidR="00F7138E" w:rsidRDefault="00F7138E" w:rsidP="00F7138E">
      <w:pPr>
        <w:pStyle w:val="CommentText"/>
        <w:jc w:val="left"/>
      </w:pPr>
      <w:r>
        <w:t>Compliance with health and hygiene regulations and service policies is ensured by implementing cleaning and infection control procedures consistently. She follows service policies for personal hygiene, such as ensuring children wash their hands thoroughly and frequently. She also adheres to hygiene protocols for toileting areas and furnishings by using appropriate cleaning agents and maintaining a clean environment. In addition, she monitors and manages food safety by ensuring proper cooking, reheating, and thawing practices are followed to minimise the risk of foodborne illnesses.</w:t>
      </w:r>
    </w:p>
  </w:comment>
  <w:comment w:id="75" w:author="John Philip Dizon" w:date="2024-09-23T13:01:00Z" w:initials="JD">
    <w:p w14:paraId="331453B6" w14:textId="72418E0F" w:rsidR="00C32477" w:rsidRDefault="00C32477" w:rsidP="00C32477">
      <w:pPr>
        <w:pStyle w:val="CommentText"/>
        <w:jc w:val="left"/>
      </w:pPr>
      <w:r>
        <w:rPr>
          <w:rStyle w:val="CommentReference"/>
        </w:rPr>
        <w:annotationRef/>
      </w:r>
      <w:r>
        <w:rPr>
          <w:color w:val="000000"/>
          <w:lang w:val="en-GB"/>
        </w:rPr>
        <w:t>Benchmark Answer 1:</w:t>
      </w:r>
    </w:p>
    <w:p w14:paraId="2DDC3AD2" w14:textId="77777777" w:rsidR="00C32477" w:rsidRDefault="00C32477" w:rsidP="00C32477">
      <w:pPr>
        <w:pStyle w:val="CommentText"/>
        <w:jc w:val="left"/>
      </w:pPr>
      <w:r>
        <w:rPr>
          <w:color w:val="000000"/>
          <w:lang w:val="en-GB"/>
        </w:rPr>
        <w:br/>
        <w:t>She models and supports children in learning personal health and hygiene practices by integrating these concepts into daily routines and through regular discussions. For example, she demonstrates proper handwashing techniques and explains how this practice prevents the spread of airborne, food-borne, and infectious diseases. During group activities, she initiates conversations about personal hygiene and its importance in maintaining health. These discussions are reinforced through repeated experiences, such as ensuring children wash their hands before meals and after using the toilet. Additionally, she talks to children about clothing safety and suitability, guiding them to understand the importance of wearing appropriate clothing for various activities and weather conditions.</w:t>
      </w:r>
    </w:p>
    <w:p w14:paraId="74C94BA0" w14:textId="77777777" w:rsidR="00C32477" w:rsidRDefault="00C32477" w:rsidP="00C32477">
      <w:pPr>
        <w:pStyle w:val="CommentText"/>
        <w:jc w:val="left"/>
      </w:pPr>
    </w:p>
    <w:p w14:paraId="696721F3" w14:textId="77777777" w:rsidR="00C32477" w:rsidRDefault="00C32477" w:rsidP="00C32477">
      <w:pPr>
        <w:pStyle w:val="CommentText"/>
        <w:jc w:val="left"/>
      </w:pPr>
      <w:r>
        <w:rPr>
          <w:color w:val="000000"/>
          <w:lang w:val="en-GB"/>
        </w:rPr>
        <w:t>Benchmark Answer 2:</w:t>
      </w:r>
    </w:p>
    <w:p w14:paraId="348E459D" w14:textId="77777777" w:rsidR="00C32477" w:rsidRDefault="00C32477" w:rsidP="00C32477">
      <w:pPr>
        <w:pStyle w:val="CommentText"/>
        <w:jc w:val="left"/>
      </w:pPr>
      <w:r>
        <w:rPr>
          <w:color w:val="000000"/>
          <w:lang w:val="en-GB"/>
        </w:rPr>
        <w:br/>
        <w:t>To model and teach children about proper hygiene practices, she uses a combination of discussion, modelling, and repeated experiences. She demonstrates handwashing hygiene by washing her hands alongside the children, emphasising the importance of scrubbing all areas and rinsing thoroughly. During mealtimes, she explains and models the use of utensils and the importance of not sharing food to prevent the spread of infectious diseases. She also incorporates hygiene routines into daily activities, such as reinforcing the use of personal protective equipment (PPE) during activities that involve art and craft supplies or toileting.</w:t>
      </w:r>
    </w:p>
    <w:p w14:paraId="511165CF" w14:textId="77777777" w:rsidR="00C32477" w:rsidRDefault="00C32477" w:rsidP="00C32477">
      <w:pPr>
        <w:pStyle w:val="CommentText"/>
        <w:jc w:val="left"/>
      </w:pPr>
    </w:p>
    <w:p w14:paraId="237BA4DF" w14:textId="77777777" w:rsidR="00C32477" w:rsidRDefault="00C32477" w:rsidP="00C32477">
      <w:pPr>
        <w:pStyle w:val="CommentText"/>
        <w:jc w:val="left"/>
      </w:pPr>
      <w:r>
        <w:rPr>
          <w:color w:val="000000"/>
          <w:lang w:val="en-GB"/>
        </w:rPr>
        <w:t>Benchmark Answer 3:</w:t>
      </w:r>
    </w:p>
    <w:p w14:paraId="1AAB130A" w14:textId="77777777" w:rsidR="00C32477" w:rsidRDefault="00C32477" w:rsidP="00C32477">
      <w:pPr>
        <w:pStyle w:val="CommentText"/>
        <w:jc w:val="left"/>
      </w:pPr>
      <w:r>
        <w:rPr>
          <w:color w:val="000000"/>
          <w:lang w:val="en-GB"/>
        </w:rPr>
        <w:br/>
        <w:t>She teaches and reinforces hygiene practices by integrating them into daily routines and making them part of the children's everyday activities. For instance, she uses visual aids and songs to make handwashing hygiene engaging and memorable. During toileting, she provides clear and gentle guidance on proper techniques, ensuring children understand the importance of thorough cleaning. To reinforce these practices, she uses positive reinforcement and reminders throughout the day, such as prompts for food safety during snack times and discussions about the importance of personal hygiene in preventing airborne and food-borne diseases.</w:t>
      </w:r>
    </w:p>
  </w:comment>
  <w:comment w:id="76" w:author="John Michael Deris" w:date="2024-10-31T08:58:00Z" w:initials="JD">
    <w:p w14:paraId="140924AB" w14:textId="77777777" w:rsidR="00EB4E59" w:rsidRDefault="00EB4E59" w:rsidP="00EB4E59">
      <w:pPr>
        <w:pStyle w:val="CommentText"/>
        <w:jc w:val="left"/>
      </w:pPr>
      <w:r>
        <w:rPr>
          <w:rStyle w:val="CommentReference"/>
        </w:rPr>
        <w:annotationRef/>
      </w:r>
      <w:r>
        <w:t>Benchmark Answer #1:</w:t>
      </w:r>
    </w:p>
    <w:p w14:paraId="3DD066C6" w14:textId="77777777" w:rsidR="00EB4E59" w:rsidRDefault="00EB4E59" w:rsidP="00EB4E59">
      <w:pPr>
        <w:pStyle w:val="CommentText"/>
        <w:jc w:val="left"/>
      </w:pPr>
    </w:p>
    <w:p w14:paraId="7F038BAC" w14:textId="77777777" w:rsidR="00EB4E59" w:rsidRDefault="00EB4E59" w:rsidP="00EB4E59">
      <w:pPr>
        <w:pStyle w:val="CommentText"/>
        <w:jc w:val="left"/>
      </w:pPr>
      <w:r>
        <w:t>To identify and correct practices that do not meet health and hygiene requirements, she conducts regular observations and evaluations of the environment and daily routines. This includes monitoring for any lapses in personal hygiene practices, such as improper handwashing, and checking for potential hazards related to airborne, foodborne, and infectious diseases. If she observes practices that are not consistent with the service’s policies and procedures for children’s health and safety, she takes immediate corrective action. This may involve retraining staff, providing guidance to children, or adjusting the environment to reduce risks. She also ensures that all corrective actions are documented and communicated to relevant staff to prevent recurrence.</w:t>
      </w:r>
    </w:p>
    <w:p w14:paraId="46124C35" w14:textId="77777777" w:rsidR="00EB4E59" w:rsidRDefault="00EB4E59" w:rsidP="00EB4E59">
      <w:pPr>
        <w:pStyle w:val="CommentText"/>
        <w:jc w:val="left"/>
      </w:pPr>
    </w:p>
    <w:p w14:paraId="47025782" w14:textId="77777777" w:rsidR="00EB4E59" w:rsidRDefault="00EB4E59" w:rsidP="00EB4E59">
      <w:pPr>
        <w:pStyle w:val="CommentText"/>
        <w:jc w:val="left"/>
      </w:pPr>
      <w:r>
        <w:t>Benchmark Answer #2:</w:t>
      </w:r>
    </w:p>
    <w:p w14:paraId="3FE3F04A" w14:textId="77777777" w:rsidR="00EB4E59" w:rsidRDefault="00EB4E59" w:rsidP="00EB4E59">
      <w:pPr>
        <w:pStyle w:val="CommentText"/>
        <w:jc w:val="left"/>
      </w:pPr>
    </w:p>
    <w:p w14:paraId="26862D76" w14:textId="77777777" w:rsidR="00EB4E59" w:rsidRDefault="00EB4E59" w:rsidP="00EB4E59">
      <w:pPr>
        <w:pStyle w:val="CommentText"/>
        <w:jc w:val="left"/>
      </w:pPr>
      <w:r>
        <w:t>When identifying practices that do not meet health and hygiene standards, she first conducts a thorough assessment to pinpoint specific issues. If a practice does not align with service policies or regulations, she takes immediate corrective action by implementing cleaning and infection control procedures. For example, if a toileting area is not properly maintained, she ensures that the area is cleaned and disinfected following the correct procedures. Additionally, she provides training or reminders to staff on personal protective equipment (PPE) use and handwashing hygiene to prevent recurrence of the issue.</w:t>
      </w:r>
    </w:p>
    <w:p w14:paraId="048AD4E6" w14:textId="77777777" w:rsidR="00EB4E59" w:rsidRDefault="00EB4E59" w:rsidP="00EB4E59">
      <w:pPr>
        <w:pStyle w:val="CommentText"/>
        <w:jc w:val="left"/>
      </w:pPr>
    </w:p>
    <w:p w14:paraId="5D16248A" w14:textId="77777777" w:rsidR="00EB4E59" w:rsidRDefault="00EB4E59" w:rsidP="00EB4E59">
      <w:pPr>
        <w:pStyle w:val="CommentText"/>
        <w:jc w:val="left"/>
      </w:pPr>
      <w:r>
        <w:t>Benchmark Answer #3:</w:t>
      </w:r>
    </w:p>
    <w:p w14:paraId="3584A9AF" w14:textId="77777777" w:rsidR="00EB4E59" w:rsidRDefault="00EB4E59" w:rsidP="00EB4E59">
      <w:pPr>
        <w:pStyle w:val="CommentText"/>
        <w:jc w:val="left"/>
      </w:pPr>
    </w:p>
    <w:p w14:paraId="5459E90E" w14:textId="77777777" w:rsidR="00EB4E59" w:rsidRDefault="00EB4E59" w:rsidP="00EB4E59">
      <w:pPr>
        <w:pStyle w:val="CommentText"/>
        <w:jc w:val="left"/>
      </w:pPr>
      <w:r>
        <w:t>To rectify non-compliant practices, she follows a structured approach that includes identifying the issue, evaluating its impact, and implementing corrective measures. For instance, if she discovers that a change mat is not adequately cleaned, she immediately follows the cleaning and infection control procedures to sanitise it. She also reviews and updates relevant service standards and provides feedback to staff to ensure that they are aware of and adhere to hygiene protocols. Regular audits and risk assessments are conducted to ensure ongoing compliance with hygiene and safety regulations.</w:t>
      </w:r>
    </w:p>
  </w:comment>
  <w:comment w:id="77" w:author="John Philip Dizon" w:date="2024-09-23T13:58:00Z" w:initials="JD">
    <w:p w14:paraId="69A7BB0B" w14:textId="52368A5E" w:rsidR="00A872DC" w:rsidRDefault="00A872DC" w:rsidP="00A872DC">
      <w:pPr>
        <w:pStyle w:val="CommentText"/>
        <w:jc w:val="left"/>
      </w:pPr>
      <w:r>
        <w:rPr>
          <w:rStyle w:val="CommentReference"/>
        </w:rPr>
        <w:annotationRef/>
      </w:r>
      <w:r>
        <w:rPr>
          <w:color w:val="000000"/>
          <w:lang w:val="en-GB"/>
        </w:rPr>
        <w:t>Benchmark Answer 1:</w:t>
      </w:r>
    </w:p>
    <w:p w14:paraId="62BF8875" w14:textId="77777777" w:rsidR="00A872DC" w:rsidRDefault="00A872DC" w:rsidP="00A872DC">
      <w:pPr>
        <w:pStyle w:val="CommentText"/>
        <w:jc w:val="left"/>
      </w:pPr>
      <w:r>
        <w:rPr>
          <w:color w:val="000000"/>
          <w:lang w:val="en-GB"/>
        </w:rPr>
        <w:br/>
        <w:t>She stays up-to-date with children’s health needs by regularly reviewing health management plans, allergy information, and any updates related to long-term or short-term medical conditions provided by families. This information is communicated to colleagues through designated service procedures that ensure confidentiality and privacy. When discussing a child’s health with families, she follows the service’s policies to provide relevant updates while ensuring that information is shared appropriately, respecting all confidentiality and privacy requirements. She also communicates any necessary health information that might impact the child’s daily care, such as changes in allergies or the need for specific interventions related to long-term medical conditions, ensuring that all communication is clear, respectful, and compliant with the National Quality Standard.</w:t>
      </w:r>
    </w:p>
    <w:p w14:paraId="68E2ED2F" w14:textId="77777777" w:rsidR="00A872DC" w:rsidRDefault="00A872DC" w:rsidP="00A872DC">
      <w:pPr>
        <w:pStyle w:val="CommentText"/>
        <w:jc w:val="left"/>
      </w:pPr>
    </w:p>
    <w:p w14:paraId="64B20781" w14:textId="77777777" w:rsidR="00A872DC" w:rsidRDefault="00A872DC" w:rsidP="00A872DC">
      <w:pPr>
        <w:pStyle w:val="CommentText"/>
        <w:jc w:val="left"/>
      </w:pPr>
      <w:r>
        <w:rPr>
          <w:color w:val="000000"/>
          <w:lang w:val="en-GB"/>
        </w:rPr>
        <w:t>Benchmark Answer 2:</w:t>
      </w:r>
    </w:p>
    <w:p w14:paraId="1CD6BB21" w14:textId="77777777" w:rsidR="00A872DC" w:rsidRDefault="00A872DC" w:rsidP="00A872DC">
      <w:pPr>
        <w:pStyle w:val="CommentText"/>
        <w:jc w:val="left"/>
      </w:pPr>
      <w:r>
        <w:rPr>
          <w:color w:val="000000"/>
          <w:lang w:val="en-GB"/>
        </w:rPr>
        <w:br/>
        <w:t>To stay informed about each child’s health needs, she regularly reviews and updates health management plans and maintains open communication with families regarding any changes in the child's condition or needs. She ensures that any information regarding allergies, long-term medical conditions, or short-term medical needs is documented and shared with relevant colleagues through service procedures. She also participates in regular meetings and briefings to discuss and review children’s health needs, ensuring that any changes are communicated promptly and accurately to all team members while adhering to confidentiality and privacy requirements.</w:t>
      </w:r>
    </w:p>
    <w:p w14:paraId="74D59D9A" w14:textId="77777777" w:rsidR="00A872DC" w:rsidRDefault="00A872DC" w:rsidP="00A872DC">
      <w:pPr>
        <w:pStyle w:val="CommentText"/>
        <w:jc w:val="left"/>
      </w:pPr>
    </w:p>
    <w:p w14:paraId="420C1B20" w14:textId="77777777" w:rsidR="00A872DC" w:rsidRDefault="00A872DC" w:rsidP="00A872DC">
      <w:pPr>
        <w:pStyle w:val="CommentText"/>
        <w:jc w:val="left"/>
      </w:pPr>
      <w:r>
        <w:rPr>
          <w:color w:val="000000"/>
          <w:lang w:val="en-GB"/>
        </w:rPr>
        <w:t>Benchmark Answer 3:</w:t>
      </w:r>
    </w:p>
    <w:p w14:paraId="4554EC00" w14:textId="77777777" w:rsidR="00A872DC" w:rsidRDefault="00A872DC" w:rsidP="00A872DC">
      <w:pPr>
        <w:pStyle w:val="CommentText"/>
        <w:jc w:val="left"/>
      </w:pPr>
      <w:r>
        <w:rPr>
          <w:color w:val="000000"/>
          <w:lang w:val="en-GB"/>
        </w:rPr>
        <w:br/>
        <w:t>She maintains up-to-date knowledge of each child’s health needs by keeping detailed records of their health management plans and regularly reviewing this information. She communicates effectively with families to gather information about allergies, medical conditions, and any specific dietary needs. This information is then shared with colleagues through secure channels, ensuring that all health and safety issues are addressed in accordance with confidentiality and privacy requirements. Regular updates and team meetings help to ensure that everyone involved in the child’s care is informed and able to provide appropriate support.</w:t>
      </w:r>
    </w:p>
  </w:comment>
  <w:comment w:id="78" w:author="John Michael Deris" w:date="2024-10-31T08:59:00Z" w:initials="JD">
    <w:p w14:paraId="2561E3D4" w14:textId="77777777" w:rsidR="00EC17A5" w:rsidRDefault="00EC17A5" w:rsidP="00EC17A5">
      <w:pPr>
        <w:pStyle w:val="CommentText"/>
        <w:jc w:val="left"/>
      </w:pPr>
      <w:r>
        <w:rPr>
          <w:rStyle w:val="CommentReference"/>
        </w:rPr>
        <w:annotationRef/>
      </w:r>
      <w:r>
        <w:t>Benchmark Answer #1:</w:t>
      </w:r>
    </w:p>
    <w:p w14:paraId="376DFF3A" w14:textId="77777777" w:rsidR="00EC17A5" w:rsidRDefault="00EC17A5" w:rsidP="00EC17A5">
      <w:pPr>
        <w:pStyle w:val="CommentText"/>
        <w:jc w:val="left"/>
      </w:pPr>
    </w:p>
    <w:p w14:paraId="11E52B4A" w14:textId="77777777" w:rsidR="00EC17A5" w:rsidRDefault="00EC17A5" w:rsidP="00EC17A5">
      <w:pPr>
        <w:pStyle w:val="CommentText"/>
        <w:jc w:val="left"/>
      </w:pPr>
      <w:r>
        <w:t>To manage risks associated with long-term medical conditions in children, she implements comprehensive risk-management strategies that align with the service’s policies and the National Quality Standard. These strategies include developing and adhering to individual health management plans created in consultation with families and healthcare professionals. She ensures all staff are trained to respond to specific health needs, such as administering medication or recognising signs of illness or an allergic reaction. The information regarding long-term medical conditions is communicated through secure channels while adhering to confidentiality and privacy requirements. Additionally, she conducts regular risk assessments of the environment to identify and mitigate potential triggers for medical conditions, such as ensuring food safety protocols are strictly followed to prevent exposure to allergens.</w:t>
      </w:r>
    </w:p>
    <w:p w14:paraId="1FBA79D8" w14:textId="77777777" w:rsidR="00EC17A5" w:rsidRDefault="00EC17A5" w:rsidP="00EC17A5">
      <w:pPr>
        <w:pStyle w:val="CommentText"/>
        <w:jc w:val="left"/>
      </w:pPr>
    </w:p>
    <w:p w14:paraId="4FE123A4" w14:textId="77777777" w:rsidR="00EC17A5" w:rsidRDefault="00EC17A5" w:rsidP="00EC17A5">
      <w:pPr>
        <w:pStyle w:val="CommentText"/>
        <w:jc w:val="left"/>
      </w:pPr>
      <w:r>
        <w:t>Benchmark Answer #2:</w:t>
      </w:r>
    </w:p>
    <w:p w14:paraId="0B21320F" w14:textId="77777777" w:rsidR="00EC17A5" w:rsidRDefault="00EC17A5" w:rsidP="00EC17A5">
      <w:pPr>
        <w:pStyle w:val="CommentText"/>
        <w:jc w:val="left"/>
      </w:pPr>
    </w:p>
    <w:p w14:paraId="138A1702" w14:textId="77777777" w:rsidR="00EC17A5" w:rsidRDefault="00EC17A5" w:rsidP="00EC17A5">
      <w:pPr>
        <w:pStyle w:val="CommentText"/>
        <w:jc w:val="left"/>
      </w:pPr>
      <w:r>
        <w:t>In managing risks associated with long-term medical conditions in children, she strictly follows the requirements of the National Quality Standard and related regulations concerning children's health and safety. A key strategy involves developing and regularly updating health management plans in collaboration with families, which includes detailed information about the child’s medical condition, triggers, symptoms, and treatment protocols. She also ensures that service policies and procedures for children’s health and safety are consistently followed, such as administering medication or performing routine health checks. Confidentiality and privacy requirements are maintained when sharing information with authorised staff, ensuring no breaches in information handling protocols. Additionally, she holds regular communication with families to keep them informed about their child’s condition and any health and safety issues that arise, while also requesting updates on their child’s medical needs.</w:t>
      </w:r>
    </w:p>
    <w:p w14:paraId="33A16BFD" w14:textId="77777777" w:rsidR="00EC17A5" w:rsidRDefault="00EC17A5" w:rsidP="00EC17A5">
      <w:pPr>
        <w:pStyle w:val="CommentText"/>
        <w:jc w:val="left"/>
      </w:pPr>
    </w:p>
    <w:p w14:paraId="52B88E98" w14:textId="77777777" w:rsidR="00EC17A5" w:rsidRDefault="00EC17A5" w:rsidP="00EC17A5">
      <w:pPr>
        <w:pStyle w:val="CommentText"/>
        <w:jc w:val="left"/>
      </w:pPr>
      <w:r>
        <w:t>Benchmark Answer #3:</w:t>
      </w:r>
    </w:p>
    <w:p w14:paraId="0D433437" w14:textId="77777777" w:rsidR="00EC17A5" w:rsidRDefault="00EC17A5" w:rsidP="00EC17A5">
      <w:pPr>
        <w:pStyle w:val="CommentText"/>
        <w:jc w:val="left"/>
      </w:pPr>
    </w:p>
    <w:p w14:paraId="6F194893" w14:textId="77777777" w:rsidR="00EC17A5" w:rsidRDefault="00EC17A5" w:rsidP="00EC17A5">
      <w:pPr>
        <w:pStyle w:val="CommentText"/>
        <w:jc w:val="left"/>
      </w:pPr>
      <w:r>
        <w:t>To manage risks related to children with long-term medical conditions, she implements a proactive and systematic approach to assessing potential risks and hazards. This includes reviewing each child’s health management plan and understanding any restrictions around sharing their personal health information, in compliance with the service standards, policies, and procedures for health and safety. Staff members are trained on recognising symptoms and responding appropriately to emergencies such as allergies or asthma attacks. She ensures that all staff are aware of the child’s condition and the location of necessary medical equipment, like inhalers or EpiPens, in line with confidentiality and privacy requirements. In daily practice, she conducts routine hygiene and clothing safety checks to minimise the risk of triggering medical conditions, such as by ensuring children with allergies avoid certain foods or ensuring proper ventilation for those with respiratory issues.</w:t>
      </w:r>
    </w:p>
  </w:comment>
  <w:comment w:id="79" w:author="John Philip Dizon" w:date="2024-09-23T13:59:00Z" w:initials="JD">
    <w:p w14:paraId="095ED054" w14:textId="5FFE22CE" w:rsidR="00A872DC" w:rsidRDefault="00A872DC" w:rsidP="00A872DC">
      <w:pPr>
        <w:pStyle w:val="CommentText"/>
        <w:jc w:val="left"/>
      </w:pPr>
      <w:r>
        <w:rPr>
          <w:rStyle w:val="CommentReference"/>
        </w:rPr>
        <w:annotationRef/>
      </w:r>
      <w:r>
        <w:rPr>
          <w:color w:val="000000"/>
          <w:lang w:val="en-GB"/>
        </w:rPr>
        <w:t>Benchmark Answer 1:</w:t>
      </w:r>
    </w:p>
    <w:p w14:paraId="156AD6C6" w14:textId="77777777" w:rsidR="00A872DC" w:rsidRDefault="00A872DC" w:rsidP="00A872DC">
      <w:pPr>
        <w:pStyle w:val="CommentText"/>
        <w:jc w:val="left"/>
      </w:pPr>
      <w:r>
        <w:rPr>
          <w:color w:val="000000"/>
          <w:lang w:val="en-GB"/>
        </w:rPr>
        <w:br/>
        <w:t>To identify and adhere to service and regulatory requirements for both short-term and long-term medication administration, she strictly follows the guidelines outlined in the Education and Care Services National Law and Regulations and the National Quality Standard (NQS). She ensures that all medications, including those for asthma, anaphylaxis, and other long-term medical conditions, are administered according to the prescribed procedures and specifications. This involves verifying the child’s health management plan and child protection regulations, which includes details about the medication’s dosage, timing, and storage requirements. She maintains accurate records of medication administration, ensuring that medications are stored securely and are only accessible to authorised personnel. She is vigilant in identifying the signs, symptoms, and characteristics of common childhood medical conditions and takes the necessary steps to manage any associated risks, particularly in relation to food allergies and high-risk foods. Additionally, she regularly communicates with families to ensure that all relevant information is up-to-date and that any changes in the child's health needs are promptly addressed.</w:t>
      </w:r>
    </w:p>
    <w:p w14:paraId="3EBE1C82" w14:textId="77777777" w:rsidR="00A872DC" w:rsidRDefault="00A872DC" w:rsidP="00A872DC">
      <w:pPr>
        <w:pStyle w:val="CommentText"/>
        <w:jc w:val="left"/>
      </w:pPr>
      <w:r>
        <w:rPr>
          <w:color w:val="000000"/>
          <w:lang w:val="en-GB"/>
        </w:rPr>
        <w:t>Benchmark Answer 2:</w:t>
      </w:r>
    </w:p>
    <w:p w14:paraId="1E587202" w14:textId="77777777" w:rsidR="00A872DC" w:rsidRDefault="00A872DC" w:rsidP="00A872DC">
      <w:pPr>
        <w:pStyle w:val="CommentText"/>
        <w:jc w:val="left"/>
      </w:pPr>
      <w:r>
        <w:rPr>
          <w:color w:val="000000"/>
          <w:lang w:val="en-GB"/>
        </w:rPr>
        <w:br/>
        <w:t>To adhere to service and regulatory requirements for medication administration, she follows the specific guidelines outlined in the service policies and procedures. For short-term and long-term medication, she ensures that all medications are stored correctly according to storage regulations and that written consent from families is obtained. She is also familiar with the signs and symptoms of common childhood medical conditions, such as asthma and anaphylaxis, and uses this knowledge to respond appropriately in administering emergency medications. She strictly adheres to the procedures and specifications around the administration of medication, ensuring correct dosages and maintaining accurate records in line with confidentiality and privacy requirements.</w:t>
      </w:r>
    </w:p>
    <w:p w14:paraId="421A74D8" w14:textId="77777777" w:rsidR="00A872DC" w:rsidRDefault="00A872DC" w:rsidP="00A872DC">
      <w:pPr>
        <w:pStyle w:val="CommentText"/>
        <w:jc w:val="left"/>
      </w:pPr>
    </w:p>
    <w:p w14:paraId="0C014C34" w14:textId="77777777" w:rsidR="00A872DC" w:rsidRDefault="00A872DC" w:rsidP="00A872DC">
      <w:pPr>
        <w:pStyle w:val="CommentText"/>
        <w:jc w:val="left"/>
      </w:pPr>
      <w:r>
        <w:rPr>
          <w:color w:val="000000"/>
          <w:lang w:val="en-GB"/>
        </w:rPr>
        <w:t>Benchmark Answer 3:</w:t>
      </w:r>
    </w:p>
    <w:p w14:paraId="0C01C2F6" w14:textId="77777777" w:rsidR="00A872DC" w:rsidRDefault="00A872DC" w:rsidP="00A872DC">
      <w:pPr>
        <w:pStyle w:val="CommentText"/>
        <w:jc w:val="left"/>
      </w:pPr>
      <w:r>
        <w:rPr>
          <w:color w:val="000000"/>
          <w:lang w:val="en-GB"/>
        </w:rPr>
        <w:br/>
        <w:t>She identifies and follows regulatory requirements for administering medication by referring to the National Quality Standards and ensuring that all medications are labelled with the child's name, dosage, and timing. For long-term conditions like asthma or diabetes, she implements health management plans in collaboration with families, keeping these updated regularly. In the case of administering short-term medication, she ensures that it aligns with the prescribed treatment and service policy. All medication is recorded in detail, and she communicates any changes or concerns with parents while ensuring that the staff maintain confidentiality at all times.</w:t>
      </w:r>
    </w:p>
  </w:comment>
  <w:comment w:id="80" w:author="John Philip Dizon" w:date="2024-09-23T13:59:00Z" w:initials="JD">
    <w:p w14:paraId="075FCE96" w14:textId="77777777" w:rsidR="00A872DC" w:rsidRDefault="00A872DC" w:rsidP="00A872DC">
      <w:pPr>
        <w:pStyle w:val="CommentText"/>
        <w:jc w:val="left"/>
      </w:pPr>
      <w:r>
        <w:rPr>
          <w:rStyle w:val="CommentReference"/>
        </w:rPr>
        <w:annotationRef/>
      </w:r>
      <w:r>
        <w:rPr>
          <w:color w:val="000000"/>
          <w:lang w:val="en-GB"/>
        </w:rPr>
        <w:t>Benchmark Answer 1:</w:t>
      </w:r>
    </w:p>
    <w:p w14:paraId="0185132F" w14:textId="77777777" w:rsidR="00A872DC" w:rsidRDefault="00A872DC" w:rsidP="00A872DC">
      <w:pPr>
        <w:pStyle w:val="CommentText"/>
        <w:jc w:val="left"/>
      </w:pPr>
    </w:p>
    <w:p w14:paraId="693D9883" w14:textId="77777777" w:rsidR="00A872DC" w:rsidRDefault="00A872DC" w:rsidP="00A872DC">
      <w:pPr>
        <w:pStyle w:val="CommentText"/>
        <w:jc w:val="left"/>
      </w:pPr>
      <w:r>
        <w:rPr>
          <w:color w:val="000000"/>
          <w:lang w:val="en-GB"/>
        </w:rPr>
        <w:t>When observing signs of illness or injury in children, she is trained to recognise the symptoms associated with common childhood medical conditions. Her process begins with vigilant observation, where she looks for signs such as changes in behaviour, appearance, or physical symptoms like rashes or difficulty breathing. If she suspects a condition like asthma, anaphylaxis, or tooth decay, she acts quickly to provide appropriate care while minimising any risks. She follows service procedures to systematically record these observations, noting the time, symptoms, and any actions taken. This information is logged in the child’s health record according to service policies, ensuring it is confidential and only shared with authorised individuals. She promptly informs families and relevant staff members about the child’s condition, adhering to confidentiality and privacy requirements to ensure that sensitive information is protected.</w:t>
      </w:r>
    </w:p>
    <w:p w14:paraId="7B10BA65" w14:textId="77777777" w:rsidR="00A872DC" w:rsidRDefault="00A872DC" w:rsidP="00A872DC">
      <w:pPr>
        <w:pStyle w:val="CommentText"/>
        <w:jc w:val="left"/>
      </w:pPr>
    </w:p>
    <w:p w14:paraId="4BCBB412" w14:textId="77777777" w:rsidR="00A872DC" w:rsidRDefault="00A872DC" w:rsidP="00A872DC">
      <w:pPr>
        <w:pStyle w:val="CommentText"/>
        <w:jc w:val="left"/>
      </w:pPr>
      <w:r>
        <w:rPr>
          <w:color w:val="000000"/>
          <w:lang w:val="en-GB"/>
        </w:rPr>
        <w:t>Benchmark Answer 2:</w:t>
      </w:r>
    </w:p>
    <w:p w14:paraId="60C7E849" w14:textId="77777777" w:rsidR="00A872DC" w:rsidRDefault="00A872DC" w:rsidP="00A872DC">
      <w:pPr>
        <w:pStyle w:val="CommentText"/>
        <w:jc w:val="left"/>
      </w:pPr>
    </w:p>
    <w:p w14:paraId="702718E0" w14:textId="77777777" w:rsidR="00A872DC" w:rsidRDefault="00A872DC" w:rsidP="00A872DC">
      <w:pPr>
        <w:pStyle w:val="CommentText"/>
        <w:jc w:val="left"/>
      </w:pPr>
      <w:r>
        <w:rPr>
          <w:color w:val="000000"/>
          <w:lang w:val="en-GB"/>
        </w:rPr>
        <w:t>When she observes signs of illness or injury, such as symptoms of common conditions like asthma or allergies, she acts immediately to assess the severity of the situation. Following service policies, she documents these observations using the incident reporting system, detailing the time, symptoms, and action taken. This ensures compliance with regulatory requirements and provides a clear record for families. She then communicates with the child's family, providing them with a report and ensuring that appropriate steps are taken in line with the child's health management plan. This ensures consistency in care and effective risk management.</w:t>
      </w:r>
    </w:p>
    <w:p w14:paraId="26F239D8" w14:textId="77777777" w:rsidR="00A872DC" w:rsidRDefault="00A872DC" w:rsidP="00A872DC">
      <w:pPr>
        <w:pStyle w:val="CommentText"/>
        <w:jc w:val="left"/>
      </w:pPr>
    </w:p>
    <w:p w14:paraId="35A1DFAC" w14:textId="77777777" w:rsidR="00A872DC" w:rsidRDefault="00A872DC" w:rsidP="00A872DC">
      <w:pPr>
        <w:pStyle w:val="CommentText"/>
        <w:jc w:val="left"/>
      </w:pPr>
      <w:r>
        <w:rPr>
          <w:color w:val="000000"/>
          <w:lang w:val="en-GB"/>
        </w:rPr>
        <w:t>Benchmark Answer 3:</w:t>
      </w:r>
    </w:p>
    <w:p w14:paraId="1E0E98E9" w14:textId="77777777" w:rsidR="00A872DC" w:rsidRDefault="00A872DC" w:rsidP="00A872DC">
      <w:pPr>
        <w:pStyle w:val="CommentText"/>
        <w:jc w:val="left"/>
      </w:pPr>
    </w:p>
    <w:p w14:paraId="6D816342" w14:textId="77777777" w:rsidR="00A872DC" w:rsidRDefault="00A872DC" w:rsidP="00A872DC">
      <w:pPr>
        <w:pStyle w:val="CommentText"/>
        <w:jc w:val="left"/>
      </w:pPr>
      <w:r>
        <w:rPr>
          <w:color w:val="000000"/>
          <w:lang w:val="en-GB"/>
        </w:rPr>
        <w:t>In line with service procedures, she carefully observes children for signs of illness or injury throughout the day, particularly looking for signs such as difficulty breathing, fever, or behavioural changes. If she notices any of these symptoms, she records the details in the incident log and notifies the child’s family in a timely manner. Following confidentiality requirements, she only shares necessary information with authorised individuals, ensuring privacy is maintained. Additionally, she ensures that all staff members are updated about the child's condition to ensure smooth handovers during the day.</w:t>
      </w:r>
    </w:p>
  </w:comment>
  <w:comment w:id="81" w:author="John Philip Dizon" w:date="2024-09-23T13:59:00Z" w:initials="JD">
    <w:p w14:paraId="2A666B4B" w14:textId="77777777" w:rsidR="00A872DC" w:rsidRDefault="00A872DC" w:rsidP="00A872DC">
      <w:pPr>
        <w:pStyle w:val="CommentText"/>
        <w:jc w:val="left"/>
      </w:pPr>
      <w:r>
        <w:rPr>
          <w:rStyle w:val="CommentReference"/>
        </w:rPr>
        <w:annotationRef/>
      </w:r>
      <w:r>
        <w:rPr>
          <w:color w:val="000000"/>
          <w:lang w:val="en-GB"/>
        </w:rPr>
        <w:t>Benchmark Answer #1:</w:t>
      </w:r>
    </w:p>
    <w:p w14:paraId="362EDB43" w14:textId="77777777" w:rsidR="00A872DC" w:rsidRDefault="00A872DC" w:rsidP="00A872DC">
      <w:pPr>
        <w:pStyle w:val="CommentText"/>
        <w:jc w:val="left"/>
      </w:pPr>
      <w:r>
        <w:rPr>
          <w:color w:val="000000"/>
          <w:lang w:val="en-GB"/>
        </w:rPr>
        <w:br/>
        <w:t>To encourage and engage children in regular physical activity, she provides both planned and spontaneous opportunities tailored to their developmental stages and interests. She incorporates activities that promote gross motor skills such as running, jumping, and climbing, ensuring that each child participates in ways that suit their individual needs and abilities. She also discusses with children how their bodies work and the importance of physical activity for maintaining good health and preventing issues like childhood obesity. She actively participates in these activities alongside the children, modelling enthusiasm and positive attitudes towards physical exercise. By joining in, she not only helps to motivate the children but also ensures that the activities are conducted safely and in a way that encourages all children to get involved. This hands-on approach fosters a positive, engaging environment where children feel supported and eager to be active.</w:t>
      </w:r>
    </w:p>
    <w:p w14:paraId="3E9E69F7" w14:textId="77777777" w:rsidR="00A872DC" w:rsidRDefault="00A872DC" w:rsidP="00A872DC">
      <w:pPr>
        <w:pStyle w:val="CommentText"/>
        <w:jc w:val="left"/>
      </w:pPr>
    </w:p>
    <w:p w14:paraId="5E53ED4A" w14:textId="77777777" w:rsidR="00A872DC" w:rsidRDefault="00A872DC" w:rsidP="00A872DC">
      <w:pPr>
        <w:pStyle w:val="CommentText"/>
        <w:jc w:val="left"/>
      </w:pPr>
      <w:r>
        <w:rPr>
          <w:color w:val="000000"/>
          <w:lang w:val="en-GB"/>
        </w:rPr>
        <w:t>Benchmark Answer #2:</w:t>
      </w:r>
    </w:p>
    <w:p w14:paraId="54C31170" w14:textId="77777777" w:rsidR="00A872DC" w:rsidRDefault="00A872DC" w:rsidP="00A872DC">
      <w:pPr>
        <w:pStyle w:val="CommentText"/>
        <w:jc w:val="left"/>
      </w:pPr>
      <w:r>
        <w:rPr>
          <w:color w:val="000000"/>
          <w:lang w:val="en-GB"/>
        </w:rPr>
        <w:br/>
        <w:t>To encourage regular physical activity, she integrates movement into daily routines and play experiences, ensuring activities are inclusive for all children. She often initiates fun group games and leads by example by actively participating in the activities. By providing spontaneous opportunities for physical activity in both indoor and outdoor environments, she fosters a love of movement and ensures that children of varying abilities are engaged. Additionally, she discusses the importance of physical activity with the children, reinforcing how it supports their overall health and development.</w:t>
      </w:r>
    </w:p>
    <w:p w14:paraId="5A80E28F" w14:textId="77777777" w:rsidR="00A872DC" w:rsidRDefault="00A872DC" w:rsidP="00A872DC">
      <w:pPr>
        <w:pStyle w:val="CommentText"/>
        <w:jc w:val="left"/>
      </w:pPr>
    </w:p>
    <w:p w14:paraId="1D805EDE" w14:textId="77777777" w:rsidR="00A872DC" w:rsidRDefault="00A872DC" w:rsidP="00A872DC">
      <w:pPr>
        <w:pStyle w:val="CommentText"/>
        <w:jc w:val="left"/>
      </w:pPr>
    </w:p>
    <w:p w14:paraId="60C43919" w14:textId="77777777" w:rsidR="00A872DC" w:rsidRDefault="00A872DC" w:rsidP="00A872DC">
      <w:pPr>
        <w:pStyle w:val="CommentText"/>
        <w:jc w:val="left"/>
      </w:pPr>
    </w:p>
    <w:p w14:paraId="62CF54BD" w14:textId="77777777" w:rsidR="00A872DC" w:rsidRDefault="00A872DC" w:rsidP="00A872DC">
      <w:pPr>
        <w:pStyle w:val="CommentText"/>
        <w:jc w:val="left"/>
      </w:pPr>
      <w:r>
        <w:rPr>
          <w:color w:val="000000"/>
          <w:lang w:val="en-GB"/>
        </w:rPr>
        <w:t>Benchmark Answer #3:</w:t>
      </w:r>
    </w:p>
    <w:p w14:paraId="6F92DCCD" w14:textId="77777777" w:rsidR="00A872DC" w:rsidRDefault="00A872DC" w:rsidP="00A872DC">
      <w:pPr>
        <w:pStyle w:val="CommentText"/>
        <w:jc w:val="left"/>
      </w:pPr>
      <w:r>
        <w:rPr>
          <w:color w:val="000000"/>
          <w:lang w:val="en-GB"/>
        </w:rPr>
        <w:br/>
        <w:t>She regularly organises both structured and free-play opportunities that promote physical activity, such as obstacle courses, ball games, and dancing. She makes sure these activities cater to the children’s different needs, allowing them to participate at their own level. By joining in the activities and encouraging children with positive feedback, she helps build their confidence and interest in staying active. During these activities, she also talks to the children about how being active can help them stay strong and healthy, linking this to the broader topic of a healthy lifestyle.</w:t>
      </w:r>
    </w:p>
  </w:comment>
  <w:comment w:id="82" w:author="John Philip Dizon" w:date="2024-09-23T14:00:00Z" w:initials="JD">
    <w:p w14:paraId="0DC10808" w14:textId="77777777" w:rsidR="00A872DC" w:rsidRDefault="00A872DC" w:rsidP="00A872DC">
      <w:pPr>
        <w:pStyle w:val="CommentText"/>
        <w:jc w:val="left"/>
      </w:pPr>
      <w:r>
        <w:rPr>
          <w:rStyle w:val="CommentReference"/>
        </w:rPr>
        <w:annotationRef/>
      </w:r>
      <w:r>
        <w:rPr>
          <w:color w:val="000000"/>
          <w:lang w:val="en-GB"/>
        </w:rPr>
        <w:t>Benchmark Answer #1:</w:t>
      </w:r>
    </w:p>
    <w:p w14:paraId="415DD919" w14:textId="77777777" w:rsidR="00A872DC" w:rsidRDefault="00A872DC" w:rsidP="00A872DC">
      <w:pPr>
        <w:pStyle w:val="CommentText"/>
        <w:jc w:val="left"/>
      </w:pPr>
      <w:r>
        <w:rPr>
          <w:color w:val="000000"/>
          <w:lang w:val="en-GB"/>
        </w:rPr>
        <w:br/>
        <w:t>She provides planned opportunities for physical activity by organising structured activities such as obstacle courses, group games, and nature walks that are aligned with each child’s interests and developmental level. These activities are designed to enhance gross motor skills and encourage teamwork and cooperation. For spontaneous opportunities, she remains flexible and responsive to the children’s interests, encouraging activities like impromptu dance sessions, playground games, or simply exploring the outdoor environment. She takes the time to discuss with the children the importance of physical activity in maintaining a healthy lifestyle, highlighting how regular movement helps them grow strong and healthy, and can prevent issues such as childhood obesity. By tailoring these activities to each child’s needs and explaining their benefits, she helps foster a lifelong appreciation for physical activity, which is crucial for their overall health and well-being.</w:t>
      </w:r>
    </w:p>
    <w:p w14:paraId="485E64C8" w14:textId="77777777" w:rsidR="00A872DC" w:rsidRDefault="00A872DC" w:rsidP="00A872DC">
      <w:pPr>
        <w:pStyle w:val="CommentText"/>
        <w:jc w:val="left"/>
      </w:pPr>
    </w:p>
    <w:p w14:paraId="684D182F" w14:textId="77777777" w:rsidR="00A872DC" w:rsidRDefault="00A872DC" w:rsidP="00A872DC">
      <w:pPr>
        <w:pStyle w:val="CommentText"/>
        <w:jc w:val="left"/>
      </w:pPr>
      <w:r>
        <w:rPr>
          <w:color w:val="000000"/>
          <w:lang w:val="en-GB"/>
        </w:rPr>
        <w:t>Benchmark Answer #2:</w:t>
      </w:r>
    </w:p>
    <w:p w14:paraId="70A5A082" w14:textId="77777777" w:rsidR="00A872DC" w:rsidRDefault="00A872DC" w:rsidP="00A872DC">
      <w:pPr>
        <w:pStyle w:val="CommentText"/>
        <w:jc w:val="left"/>
      </w:pPr>
      <w:r>
        <w:rPr>
          <w:color w:val="000000"/>
          <w:lang w:val="en-GB"/>
        </w:rPr>
        <w:br/>
        <w:t>She plans physical activities by considering each child’s developmental stage and physical abilities. For example, she designs activities such as climbing or running to challenge and engage children while ensuring their safety. Alongside these planned activities, she encourages spontaneous opportunities like dancing or jumping games, making it easy for all children to participate. She also regularly engages in conversations with children about how physical activity helps them grow strong and keeps them healthy, linking it to the importance of a healthy lifestyle.</w:t>
      </w:r>
    </w:p>
    <w:p w14:paraId="1D0B8879" w14:textId="77777777" w:rsidR="00A872DC" w:rsidRDefault="00A872DC" w:rsidP="00A872DC">
      <w:pPr>
        <w:pStyle w:val="CommentText"/>
        <w:jc w:val="left"/>
      </w:pPr>
    </w:p>
    <w:p w14:paraId="5E7F5D80" w14:textId="77777777" w:rsidR="00A872DC" w:rsidRDefault="00A872DC" w:rsidP="00A872DC">
      <w:pPr>
        <w:pStyle w:val="CommentText"/>
        <w:jc w:val="left"/>
      </w:pPr>
      <w:r>
        <w:rPr>
          <w:color w:val="000000"/>
          <w:lang w:val="en-GB"/>
        </w:rPr>
        <w:t>Benchmark Answer #3:</w:t>
      </w:r>
    </w:p>
    <w:p w14:paraId="05CA2477" w14:textId="77777777" w:rsidR="00A872DC" w:rsidRDefault="00A872DC" w:rsidP="00A872DC">
      <w:pPr>
        <w:pStyle w:val="CommentText"/>
        <w:jc w:val="left"/>
      </w:pPr>
      <w:r>
        <w:rPr>
          <w:color w:val="000000"/>
          <w:lang w:val="en-GB"/>
        </w:rPr>
        <w:br/>
        <w:t>She provides both planned physical activities, such as organised sports games, and spontaneous play opportunities like exploring the outdoor environment. These activities are adapted to suit each child's abilities, allowing children of all skill levels to participate. During these activities, she also discusses with children why it's important to stay active, focusing on how movement helps improve their physical strength and mental well-being. This helps build their understanding of physical activity's role in their personal health and overall well-being.</w:t>
      </w:r>
    </w:p>
  </w:comment>
  <w:comment w:id="83" w:author="John Philip Dizon" w:date="2024-09-23T14:00:00Z" w:initials="JD">
    <w:p w14:paraId="528D6239" w14:textId="77777777" w:rsidR="00A872DC" w:rsidRDefault="00A872DC" w:rsidP="00A872DC">
      <w:pPr>
        <w:pStyle w:val="CommentText"/>
        <w:jc w:val="left"/>
      </w:pPr>
      <w:r>
        <w:rPr>
          <w:rStyle w:val="CommentReference"/>
        </w:rPr>
        <w:annotationRef/>
      </w:r>
      <w:r>
        <w:rPr>
          <w:color w:val="000000"/>
          <w:lang w:val="en-GB"/>
        </w:rPr>
        <w:t>Benchmark Answer #1:</w:t>
      </w:r>
    </w:p>
    <w:p w14:paraId="14FE1075" w14:textId="77777777" w:rsidR="00A872DC" w:rsidRDefault="00A872DC" w:rsidP="00A872DC">
      <w:pPr>
        <w:pStyle w:val="CommentText"/>
        <w:jc w:val="left"/>
      </w:pPr>
      <w:r>
        <w:rPr>
          <w:color w:val="000000"/>
          <w:lang w:val="en-GB"/>
        </w:rPr>
        <w:br/>
        <w:t>To create enjoyable mealtimes and support healthy eating practices, she ensures that the mealtime environment is relaxed and social, where children are encouraged to try a variety of nutritious foods. She engages the children in conversations about the foods they are eating, explaining the role of nutrition in maintaining a healthy lifestyle and its benefits for their growth and development. She is mindful of food safety practices, such as proper storage, preparation, cooking, reheating, thawing, and serving of meals, to prevent the spread of food-borne illnesses. She regularly monitors that children have easy access to water throughout the day and offers healthy food options, avoiding high-risk foods that could trigger food allergies. Additionally, she incorporates discussions about oral health during mealtimes, teaching children the importance of preventing tooth decay by making healthy food choices and maintaining good dental hygiene. By creating a positive and educational mealtime experience, she helps children develop healthy eating habits that contribute to their overall well-being.</w:t>
      </w:r>
    </w:p>
    <w:p w14:paraId="71CA139F" w14:textId="77777777" w:rsidR="00A872DC" w:rsidRDefault="00A872DC" w:rsidP="00A872DC">
      <w:pPr>
        <w:pStyle w:val="CommentText"/>
        <w:jc w:val="left"/>
      </w:pPr>
    </w:p>
    <w:p w14:paraId="705FA0A9" w14:textId="77777777" w:rsidR="00A872DC" w:rsidRDefault="00A872DC" w:rsidP="00A872DC">
      <w:pPr>
        <w:pStyle w:val="CommentText"/>
        <w:jc w:val="left"/>
      </w:pPr>
      <w:r>
        <w:rPr>
          <w:color w:val="000000"/>
          <w:lang w:val="en-GB"/>
        </w:rPr>
        <w:t>Benchmark Answer #2:</w:t>
      </w:r>
    </w:p>
    <w:p w14:paraId="1FA374CC" w14:textId="77777777" w:rsidR="00A872DC" w:rsidRDefault="00A872DC" w:rsidP="00A872DC">
      <w:pPr>
        <w:pStyle w:val="CommentText"/>
        <w:jc w:val="left"/>
      </w:pPr>
      <w:r>
        <w:rPr>
          <w:color w:val="000000"/>
          <w:lang w:val="en-GB"/>
        </w:rPr>
        <w:br/>
        <w:t>She creates enjoyable mealtimes by fostering a positive and relaxed environment where children can explore a variety of healthy foods. She involves the children in conversations about food, encouraging them to try different fruits and vegetables and explaining the role of nutrition in maintaining a healthy lifestyle. Ensuring that water is always available, she reminds children to drink regularly. She also follows food safety standards for food storage, preparation, and serving to ensure their meals are safe and nutritious.</w:t>
      </w:r>
    </w:p>
    <w:p w14:paraId="5CC48442" w14:textId="77777777" w:rsidR="00A872DC" w:rsidRDefault="00A872DC" w:rsidP="00A872DC">
      <w:pPr>
        <w:pStyle w:val="CommentText"/>
        <w:jc w:val="left"/>
      </w:pPr>
    </w:p>
    <w:p w14:paraId="7A12C31F" w14:textId="77777777" w:rsidR="00A872DC" w:rsidRDefault="00A872DC" w:rsidP="00A872DC">
      <w:pPr>
        <w:pStyle w:val="CommentText"/>
        <w:jc w:val="left"/>
      </w:pPr>
      <w:r>
        <w:rPr>
          <w:color w:val="000000"/>
          <w:lang w:val="en-GB"/>
        </w:rPr>
        <w:t>Benchmark Answer #3:</w:t>
      </w:r>
    </w:p>
    <w:p w14:paraId="3C15979F" w14:textId="77777777" w:rsidR="00A872DC" w:rsidRDefault="00A872DC" w:rsidP="00A872DC">
      <w:pPr>
        <w:pStyle w:val="CommentText"/>
        <w:jc w:val="left"/>
      </w:pPr>
      <w:r>
        <w:rPr>
          <w:color w:val="000000"/>
          <w:lang w:val="en-GB"/>
        </w:rPr>
        <w:br/>
        <w:t>To support healthy eating practices, she creates a social mealtime environment where children can enjoy their meals together. She models positive eating habits by discussing the benefits of different foods and reinforcing the importance of a balanced diet. Water is provided throughout the day, and she monitors to ensure children are staying hydrated. Additionally, she ensures that meals are aligned with nutrition guidelines and that food safety standards are strictly followed in preparation and serving, including accommodating any food allergies or restrictions in the group.</w:t>
      </w:r>
    </w:p>
  </w:comment>
  <w:comment w:id="84" w:author="John Philip Dizon" w:date="2024-09-23T14:02:00Z" w:initials="JD">
    <w:p w14:paraId="1F4C4F02" w14:textId="77777777" w:rsidR="003807CF" w:rsidRDefault="003807CF" w:rsidP="003807CF">
      <w:pPr>
        <w:pStyle w:val="CommentText"/>
        <w:jc w:val="left"/>
      </w:pPr>
      <w:r>
        <w:rPr>
          <w:rStyle w:val="CommentReference"/>
        </w:rPr>
        <w:annotationRef/>
      </w:r>
      <w:r>
        <w:rPr>
          <w:color w:val="000000"/>
          <w:lang w:val="en-GB"/>
        </w:rPr>
        <w:t>Benchmark Answer #1:</w:t>
      </w:r>
    </w:p>
    <w:p w14:paraId="4D7FBCF1" w14:textId="77777777" w:rsidR="003807CF" w:rsidRDefault="003807CF" w:rsidP="003807CF">
      <w:pPr>
        <w:pStyle w:val="CommentText"/>
        <w:jc w:val="left"/>
      </w:pPr>
      <w:r>
        <w:rPr>
          <w:color w:val="000000"/>
          <w:lang w:val="en-GB"/>
        </w:rPr>
        <w:br/>
        <w:t>To implement food safety policies during mealtimes, she follows strict procedures that align with the Australian Dietary Guidelines and the Australian Guide to Healthy Eating. These procedures include proper storage, preparation, cooking, reheating, and thawing of food to ensure safety and maintain nutritional quality. During mealtimes, she focuses on promoting healthy eating by interpreting food labels to identify nutrition content and ingredients of concern that may contribute to poor nutrition. This helps in identifying and avoiding high-risk foods that could cause allergies or other health issues. She regularly communicates with families to share information about their child’s eating habits and discusses the importance of a balanced diet as part of a healthy lifestyle. This involves addressing features of common types of individual dietary needs and preferences related to culture, health, religion, and family belief systems, and explaining the implications of not adhering to these dietary needs. By sharing this information, she supports families in making informed decisions that align with the National Health and Medical Research Council guidelines, ensuring that children receive the nutrition they need both at the service and at home.</w:t>
      </w:r>
    </w:p>
    <w:p w14:paraId="388052C0" w14:textId="77777777" w:rsidR="003807CF" w:rsidRDefault="003807CF" w:rsidP="003807CF">
      <w:pPr>
        <w:pStyle w:val="CommentText"/>
        <w:jc w:val="left"/>
      </w:pPr>
    </w:p>
    <w:p w14:paraId="2DF36A7D" w14:textId="77777777" w:rsidR="003807CF" w:rsidRDefault="003807CF" w:rsidP="003807CF">
      <w:pPr>
        <w:pStyle w:val="CommentText"/>
        <w:jc w:val="left"/>
      </w:pPr>
      <w:r>
        <w:rPr>
          <w:color w:val="000000"/>
          <w:lang w:val="en-GB"/>
        </w:rPr>
        <w:t>Benchmark Answer #2:</w:t>
      </w:r>
    </w:p>
    <w:p w14:paraId="6E4915F9" w14:textId="77777777" w:rsidR="003807CF" w:rsidRDefault="003807CF" w:rsidP="003807CF">
      <w:pPr>
        <w:pStyle w:val="CommentText"/>
        <w:jc w:val="left"/>
      </w:pPr>
      <w:r>
        <w:rPr>
          <w:color w:val="000000"/>
          <w:lang w:val="en-GB"/>
        </w:rPr>
        <w:br/>
        <w:t>She strictly follows food safety policies by ensuring all food is properly stored, prepared, and served in accordance with health regulations. This includes monitoring allergies and other individual dietary needs related to culture, health, or family belief systems. She encourages healthy eating by sharing information from the Australian Dietary Guidelines with families, explaining the importance of balanced meals that align with the Australian Guide to Healthy Eating. She also promotes healthy habits by discussing nutrition with children during mealtimes and helping families interpret food labels to make informed food choices.</w:t>
      </w:r>
    </w:p>
    <w:p w14:paraId="04DCE620" w14:textId="77777777" w:rsidR="003807CF" w:rsidRDefault="003807CF" w:rsidP="003807CF">
      <w:pPr>
        <w:pStyle w:val="CommentText"/>
        <w:jc w:val="left"/>
      </w:pPr>
    </w:p>
    <w:p w14:paraId="2975060F" w14:textId="77777777" w:rsidR="003807CF" w:rsidRDefault="003807CF" w:rsidP="003807CF">
      <w:pPr>
        <w:pStyle w:val="CommentText"/>
        <w:jc w:val="left"/>
      </w:pPr>
      <w:r>
        <w:rPr>
          <w:color w:val="000000"/>
          <w:lang w:val="en-GB"/>
        </w:rPr>
        <w:t>Benchmark Answer #3:</w:t>
      </w:r>
    </w:p>
    <w:p w14:paraId="22B60821" w14:textId="77777777" w:rsidR="003807CF" w:rsidRDefault="003807CF" w:rsidP="003807CF">
      <w:pPr>
        <w:pStyle w:val="CommentText"/>
        <w:jc w:val="left"/>
      </w:pPr>
      <w:r>
        <w:rPr>
          <w:color w:val="000000"/>
          <w:lang w:val="en-GB"/>
        </w:rPr>
        <w:br/>
        <w:t>During mealtimes, she implements food safety procedures by ensuring proper handwashing, maintaining a clean eating environment, and adhering to guidelines for food preparation, cooking, and storage. She also makes sure that all meals align with each child’s dietary preferences and health needs. To support a healthy lifestyle, she regularly shares tips with families, such as providing resources on nutrition from the National Health and Medical Research Council. She provides families with information about their child’s meals and dietary progress through daily reports, fostering open communication to reinforce healthy eating habits at home.</w:t>
      </w:r>
    </w:p>
  </w:comment>
  <w:comment w:id="85" w:author="John Philip Dizon" w:date="2024-09-23T14:02:00Z" w:initials="JD">
    <w:p w14:paraId="6EF55619" w14:textId="77777777" w:rsidR="003807CF" w:rsidRDefault="003807CF" w:rsidP="003807CF">
      <w:pPr>
        <w:pStyle w:val="CommentText"/>
        <w:jc w:val="left"/>
      </w:pPr>
      <w:r>
        <w:rPr>
          <w:rStyle w:val="CommentReference"/>
        </w:rPr>
        <w:annotationRef/>
      </w:r>
      <w:r>
        <w:rPr>
          <w:color w:val="000000"/>
          <w:lang w:val="en-GB"/>
        </w:rPr>
        <w:t>Benchmark Answer #1:</w:t>
      </w:r>
    </w:p>
    <w:p w14:paraId="54F4FCD5" w14:textId="77777777" w:rsidR="003807CF" w:rsidRDefault="003807CF" w:rsidP="003807CF">
      <w:pPr>
        <w:pStyle w:val="CommentText"/>
        <w:jc w:val="left"/>
      </w:pPr>
      <w:r>
        <w:rPr>
          <w:color w:val="000000"/>
          <w:lang w:val="en-GB"/>
        </w:rPr>
        <w:br/>
        <w:t>She implements individualised sleep and rest practices by consulting with families to understand each child’s individual requirements. This involves discussing the child’s sleep patterns, preferences, and any specific needs. She ensures that the environment is conducive to rest by focusing on features of environments that promote rest and sleep, such as a quiet, comfortable, and safe space. For children who do not sleep, she provides types of restful play activities that are age-appropriate and calming, such as quiet reading or soft music, to ensure that they still experience a restful period. These activities are carefully selected to meet the recommendations for physical activity outlined in the National Physical Activity and Sedentary Behaviour Guidelines for Australians and the Australian 24-Hour Movement Guidelines for the Early Years (Birth to 5 years), ensuring that all children, regardless of their sleep habits, have a balanced day.</w:t>
      </w:r>
    </w:p>
    <w:p w14:paraId="55946C0B" w14:textId="77777777" w:rsidR="003807CF" w:rsidRDefault="003807CF" w:rsidP="003807CF">
      <w:pPr>
        <w:pStyle w:val="CommentText"/>
        <w:jc w:val="left"/>
      </w:pPr>
    </w:p>
    <w:p w14:paraId="3A01B4B8" w14:textId="77777777" w:rsidR="003807CF" w:rsidRDefault="003807CF" w:rsidP="003807CF">
      <w:pPr>
        <w:pStyle w:val="CommentText"/>
        <w:jc w:val="left"/>
      </w:pPr>
      <w:r>
        <w:rPr>
          <w:color w:val="000000"/>
          <w:lang w:val="en-GB"/>
        </w:rPr>
        <w:t>Benchmark Answer #2:</w:t>
      </w:r>
    </w:p>
    <w:p w14:paraId="6E7EBEB3" w14:textId="77777777" w:rsidR="003807CF" w:rsidRDefault="003807CF" w:rsidP="003807CF">
      <w:pPr>
        <w:pStyle w:val="CommentText"/>
        <w:jc w:val="left"/>
      </w:pPr>
      <w:r>
        <w:rPr>
          <w:color w:val="000000"/>
          <w:lang w:val="en-GB"/>
        </w:rPr>
        <w:br/>
        <w:t>To implement individualised sleep and rest practices, she collaborates with families to understand each child’s sleep preferences, routines, and requirements. She creates a calm and quiet environment that promotes rest, adjusting lighting and noise levels based on the child’s needs. For children who do not sleep, she offers restful play activities such as quiet reading or puzzles to ensure they can relax while others sleep. These activities are designed to align with the child’s developmental stage, ensuring that non-sleepers remain engaged without disturbing others.</w:t>
      </w:r>
    </w:p>
    <w:p w14:paraId="0F66BA4A" w14:textId="77777777" w:rsidR="003807CF" w:rsidRDefault="003807CF" w:rsidP="003807CF">
      <w:pPr>
        <w:pStyle w:val="CommentText"/>
        <w:jc w:val="left"/>
      </w:pPr>
    </w:p>
    <w:p w14:paraId="730553AA" w14:textId="77777777" w:rsidR="003807CF" w:rsidRDefault="003807CF" w:rsidP="003807CF">
      <w:pPr>
        <w:pStyle w:val="CommentText"/>
        <w:jc w:val="left"/>
      </w:pPr>
      <w:r>
        <w:rPr>
          <w:color w:val="000000"/>
          <w:lang w:val="en-GB"/>
        </w:rPr>
        <w:t>Benchmark Answer #3:</w:t>
      </w:r>
    </w:p>
    <w:p w14:paraId="631B9A3F" w14:textId="77777777" w:rsidR="003807CF" w:rsidRDefault="003807CF" w:rsidP="003807CF">
      <w:pPr>
        <w:pStyle w:val="CommentText"/>
        <w:jc w:val="left"/>
      </w:pPr>
      <w:r>
        <w:rPr>
          <w:color w:val="000000"/>
          <w:lang w:val="en-GB"/>
        </w:rPr>
        <w:br/>
        <w:t>She consults with families to develop tailored sleep and rest routines that align with their home practices and meet the child’s individual requirements. For children who do not require sleep, she provides alternative, restful activities such as sensory play or drawing, which allow them to relax in a quiet setting. She regularly updates families on their child’s rest patterns and consults with them if any adjustments are needed. These practices ensure that all children, regardless of their sleep needs, experience a consistent and supportive environment for rest.</w:t>
      </w:r>
    </w:p>
  </w:comment>
  <w:comment w:id="86" w:author="John Philip Dizon" w:date="2024-09-23T14:03:00Z" w:initials="JD">
    <w:p w14:paraId="1D2C7E2A" w14:textId="77777777" w:rsidR="003807CF" w:rsidRDefault="003807CF" w:rsidP="003807CF">
      <w:pPr>
        <w:pStyle w:val="CommentText"/>
        <w:jc w:val="left"/>
      </w:pPr>
      <w:r>
        <w:rPr>
          <w:rStyle w:val="CommentReference"/>
        </w:rPr>
        <w:annotationRef/>
      </w:r>
      <w:r>
        <w:rPr>
          <w:color w:val="000000"/>
          <w:lang w:val="en-GB"/>
        </w:rPr>
        <w:t>Benchmark Answer #1:</w:t>
      </w:r>
    </w:p>
    <w:p w14:paraId="4EF0DB5C" w14:textId="77777777" w:rsidR="003807CF" w:rsidRDefault="003807CF" w:rsidP="003807CF">
      <w:pPr>
        <w:pStyle w:val="CommentText"/>
        <w:jc w:val="left"/>
      </w:pPr>
      <w:r>
        <w:rPr>
          <w:color w:val="000000"/>
          <w:lang w:val="en-GB"/>
        </w:rPr>
        <w:br/>
        <w:t>Maintaining children’s privacy during toileting and dressing times is essential, and she follows service policies that are designed to protect their dignity and comfort. She adheres to the principles of active supervision, which include maintaining awareness of the environment, appropriate positioning, effective interaction with children and adults, continuous scanning and listening, and being mindful of the group and individual dynamics. When addressing individual clothing needs, she considers the features of common types of individual dietary needs and preferences arising from culture, health, religion, and family belief systems. Clothing choices are made to ensure safety and suitability for the activities planned for the day, while also respecting the family’s beliefs and practices. This approach ensures that the child’s needs are met within the supervision requirements, including exclusion of children if necessary, as per service policies and procedures.</w:t>
      </w:r>
    </w:p>
    <w:p w14:paraId="091C4AEA" w14:textId="77777777" w:rsidR="003807CF" w:rsidRDefault="003807CF" w:rsidP="003807CF">
      <w:pPr>
        <w:pStyle w:val="CommentText"/>
        <w:jc w:val="left"/>
      </w:pPr>
    </w:p>
    <w:p w14:paraId="1D72BB77" w14:textId="77777777" w:rsidR="003807CF" w:rsidRDefault="003807CF" w:rsidP="003807CF">
      <w:pPr>
        <w:pStyle w:val="CommentText"/>
        <w:jc w:val="left"/>
      </w:pPr>
      <w:r>
        <w:rPr>
          <w:color w:val="000000"/>
          <w:lang w:val="en-GB"/>
        </w:rPr>
        <w:t>Benchmark Answer #2:</w:t>
      </w:r>
    </w:p>
    <w:p w14:paraId="558E9082" w14:textId="77777777" w:rsidR="003807CF" w:rsidRDefault="003807CF" w:rsidP="003807CF">
      <w:pPr>
        <w:pStyle w:val="CommentText"/>
        <w:jc w:val="left"/>
      </w:pPr>
      <w:r>
        <w:rPr>
          <w:color w:val="000000"/>
          <w:lang w:val="en-GB"/>
        </w:rPr>
        <w:br/>
        <w:t>She maintains children’s privacy during toileting and dressing by ensuring that these activities are carried out in private, designated areas where they feel comfortable and secure. She respects each child’s dignity by offering assistance only when necessary, fostering their independence. In addressing individual clothing needs, she follows service policies and consults with families to ensure that children wear clothing that is safe, comfortable, and culturally appropriate. She is mindful of the service requirements around clothing safety, such as avoiding items with drawstrings that could pose a hazard during play.</w:t>
      </w:r>
    </w:p>
    <w:p w14:paraId="594AA19E" w14:textId="77777777" w:rsidR="003807CF" w:rsidRDefault="003807CF" w:rsidP="003807CF">
      <w:pPr>
        <w:pStyle w:val="CommentText"/>
        <w:jc w:val="left"/>
      </w:pPr>
    </w:p>
    <w:p w14:paraId="1F2714CD" w14:textId="77777777" w:rsidR="003807CF" w:rsidRDefault="003807CF" w:rsidP="003807CF">
      <w:pPr>
        <w:pStyle w:val="CommentText"/>
        <w:jc w:val="left"/>
      </w:pPr>
      <w:r>
        <w:rPr>
          <w:color w:val="000000"/>
          <w:lang w:val="en-GB"/>
        </w:rPr>
        <w:t>Benchmark Answer #3:</w:t>
      </w:r>
    </w:p>
    <w:p w14:paraId="0ABB4029" w14:textId="77777777" w:rsidR="003807CF" w:rsidRDefault="003807CF" w:rsidP="003807CF">
      <w:pPr>
        <w:pStyle w:val="CommentText"/>
        <w:jc w:val="left"/>
      </w:pPr>
      <w:r>
        <w:rPr>
          <w:color w:val="000000"/>
          <w:lang w:val="en-GB"/>
        </w:rPr>
        <w:br/>
        <w:t>During toileting and dressing times, she ensures that privacy is respected by allowing children to manage these tasks independently when appropriate, while also providing discreet support if needed. She adheres to service policies that outline the importance of privacy and maintaining the child’s sense of autonomy. She also ensures that children’s clothing needs are met by working with families to accommodate cultural or health-related preferences while ensuring that clothing is suitable for both indoor and outdoor activities in line with safety guidelines.</w:t>
      </w:r>
    </w:p>
  </w:comment>
  <w:comment w:id="87" w:author="John Philip Dizon" w:date="2024-09-23T14:03:00Z" w:initials="JD">
    <w:p w14:paraId="20D7D5CC" w14:textId="77777777" w:rsidR="003807CF" w:rsidRDefault="003807CF" w:rsidP="003807CF">
      <w:pPr>
        <w:pStyle w:val="CommentText"/>
        <w:jc w:val="left"/>
      </w:pPr>
      <w:r>
        <w:rPr>
          <w:rStyle w:val="CommentReference"/>
        </w:rPr>
        <w:annotationRef/>
      </w:r>
      <w:r>
        <w:rPr>
          <w:color w:val="000000"/>
          <w:lang w:val="en-GB"/>
        </w:rPr>
        <w:t>Benchmark Answer #1:</w:t>
      </w:r>
    </w:p>
    <w:p w14:paraId="1331ABFC" w14:textId="77777777" w:rsidR="003807CF" w:rsidRDefault="003807CF" w:rsidP="003807CF">
      <w:pPr>
        <w:pStyle w:val="CommentText"/>
        <w:jc w:val="left"/>
      </w:pPr>
      <w:r>
        <w:rPr>
          <w:color w:val="000000"/>
          <w:lang w:val="en-GB"/>
        </w:rPr>
        <w:br/>
        <w:t>Supporting children’s well-being involves actively sharing detailed information with families about their child’s sleep and rest patterns. She regularly monitors and documents each child’s individual requirements for sleep and rest, ensuring that these are met through the appropriate features of environments that promote rest and sleep. For children who do not sleep, she provides types of restful play activities and shares the effectiveness of these activities with families. This communication helps families understand the importance of adequate rest and how it is supported at the service. Additionally, she explains how these practices align with the National Health and Medical Research Council’s recommendations and the Australian 24-Hour Movement Guidelines for the Early Years (Birth to 5 years), ensuring a consistent approach to supporting the child’s health and well-being.</w:t>
      </w:r>
    </w:p>
    <w:p w14:paraId="739F90DA" w14:textId="77777777" w:rsidR="003807CF" w:rsidRDefault="003807CF" w:rsidP="003807CF">
      <w:pPr>
        <w:pStyle w:val="CommentText"/>
        <w:jc w:val="left"/>
      </w:pPr>
    </w:p>
    <w:p w14:paraId="4B84DEC6" w14:textId="77777777" w:rsidR="003807CF" w:rsidRDefault="003807CF" w:rsidP="003807CF">
      <w:pPr>
        <w:pStyle w:val="CommentText"/>
        <w:jc w:val="left"/>
      </w:pPr>
      <w:r>
        <w:rPr>
          <w:color w:val="000000"/>
          <w:lang w:val="en-GB"/>
        </w:rPr>
        <w:t>Benchmark Answer #2:</w:t>
      </w:r>
    </w:p>
    <w:p w14:paraId="43633B34" w14:textId="77777777" w:rsidR="003807CF" w:rsidRDefault="003807CF" w:rsidP="003807CF">
      <w:pPr>
        <w:pStyle w:val="CommentText"/>
        <w:jc w:val="left"/>
      </w:pPr>
      <w:r>
        <w:rPr>
          <w:color w:val="000000"/>
          <w:lang w:val="en-GB"/>
        </w:rPr>
        <w:br/>
        <w:t>She supports children’s wellbeing by keeping families informed about their child’s sleep and rest patterns through daily communication, ensuring that any changes or concerns are promptly discussed. She maintains accurate records of sleep duration and any observed changes in behaviour, collaborating with families to adjust rest routines if necessary. By aligning sleep practices at the service with home routines, she helps promote consistency and support the child’s overall health and wellbeing.</w:t>
      </w:r>
    </w:p>
    <w:p w14:paraId="50E31B99" w14:textId="77777777" w:rsidR="003807CF" w:rsidRDefault="003807CF" w:rsidP="003807CF">
      <w:pPr>
        <w:pStyle w:val="CommentText"/>
        <w:jc w:val="left"/>
      </w:pPr>
    </w:p>
    <w:p w14:paraId="33A69107" w14:textId="77777777" w:rsidR="003807CF" w:rsidRDefault="003807CF" w:rsidP="003807CF">
      <w:pPr>
        <w:pStyle w:val="CommentText"/>
        <w:jc w:val="left"/>
      </w:pPr>
      <w:r>
        <w:rPr>
          <w:color w:val="000000"/>
          <w:lang w:val="en-GB"/>
        </w:rPr>
        <w:t>Benchmark Answer #3:</w:t>
      </w:r>
    </w:p>
    <w:p w14:paraId="60E8E5D4" w14:textId="77777777" w:rsidR="003807CF" w:rsidRDefault="003807CF" w:rsidP="003807CF">
      <w:pPr>
        <w:pStyle w:val="CommentText"/>
        <w:jc w:val="left"/>
      </w:pPr>
      <w:r>
        <w:rPr>
          <w:color w:val="000000"/>
          <w:lang w:val="en-GB"/>
        </w:rPr>
        <w:br/>
        <w:t>To enhance children’s wellbeing, she regularly shares detailed updates with families regarding their child’s sleep and rest patterns. This includes the amount of time the child slept, how they settled, and any concerns such as difficulty falling asleep. She works with families to create an approach that supports the child’s individual needs, ensuring that rest periods at the service complement their routine at home. Open communication helps families feel confident that their child’s sleep needs are being met, fostering a holistic approach to the child’s wellbeing.</w:t>
      </w:r>
    </w:p>
  </w:comment>
  <w:comment w:id="88" w:author="John Philip Dizon" w:date="2024-09-23T14:03:00Z" w:initials="JD">
    <w:p w14:paraId="0EE8520F" w14:textId="77777777" w:rsidR="003807CF" w:rsidRDefault="003807CF" w:rsidP="003807CF">
      <w:pPr>
        <w:pStyle w:val="CommentText"/>
        <w:jc w:val="left"/>
      </w:pPr>
      <w:r>
        <w:rPr>
          <w:rStyle w:val="CommentReference"/>
        </w:rPr>
        <w:annotationRef/>
      </w:r>
      <w:r>
        <w:rPr>
          <w:color w:val="000000"/>
          <w:lang w:val="en-GB"/>
        </w:rPr>
        <w:t>Benchmark Answer #1:</w:t>
      </w:r>
    </w:p>
    <w:p w14:paraId="01A0B49D" w14:textId="77777777" w:rsidR="003807CF" w:rsidRDefault="003807CF" w:rsidP="003807CF">
      <w:pPr>
        <w:pStyle w:val="CommentText"/>
        <w:jc w:val="left"/>
      </w:pPr>
      <w:r>
        <w:rPr>
          <w:color w:val="000000"/>
          <w:lang w:val="en-GB"/>
        </w:rPr>
        <w:br/>
        <w:t>To implement service policies for active supervision, she applies the principles of active supervision, which include maintaining a keen awareness of the environment, ensuring proper positioning, engaging in appropriate interaction with children and adults, and continuously scanning and listening to monitor the group. She is also highly aware of group and individual dynamics, adjusting supervision levels as needed based on the area of the service, the common childhood hazards present, and the toys and equipment being used. Supervision is tailored to the specific needs of the group, taking into account the supervision requirements and different supervision levels required by service policies. She considers influencing factors such as the age mix of the children, the type of activity, and the level of risk involved, to ensure that all children are safe and well-supervised at all times.</w:t>
      </w:r>
    </w:p>
    <w:p w14:paraId="0D3D9021" w14:textId="77777777" w:rsidR="003807CF" w:rsidRDefault="003807CF" w:rsidP="003807CF">
      <w:pPr>
        <w:pStyle w:val="CommentText"/>
        <w:jc w:val="left"/>
      </w:pPr>
    </w:p>
    <w:p w14:paraId="0DCEF219" w14:textId="77777777" w:rsidR="003807CF" w:rsidRDefault="003807CF" w:rsidP="003807CF">
      <w:pPr>
        <w:pStyle w:val="CommentText"/>
        <w:jc w:val="left"/>
      </w:pPr>
      <w:r>
        <w:rPr>
          <w:color w:val="000000"/>
          <w:lang w:val="en-GB"/>
        </w:rPr>
        <w:t>Benchmark Answer #2:</w:t>
      </w:r>
    </w:p>
    <w:p w14:paraId="572A5939" w14:textId="77777777" w:rsidR="003807CF" w:rsidRDefault="003807CF" w:rsidP="003807CF">
      <w:pPr>
        <w:pStyle w:val="CommentText"/>
        <w:jc w:val="left"/>
      </w:pPr>
      <w:r>
        <w:rPr>
          <w:color w:val="000000"/>
          <w:lang w:val="en-GB"/>
        </w:rPr>
        <w:br/>
        <w:t>She follows the principles of active supervision by remaining aware of the environment, positioning herself strategically, and constantly scanning and listening to children’s interactions. She adjusts supervision levels depending on the dynamics of the group and the specific hazards present in different areas, such as playgrounds or eating spaces. She also engages with children while supervising to create a supportive environment where they feel safe. This approach allows her to anticipate potential risks and ensure the safety and wellbeing of all children.</w:t>
      </w:r>
    </w:p>
    <w:p w14:paraId="0EADC161" w14:textId="77777777" w:rsidR="003807CF" w:rsidRDefault="003807CF" w:rsidP="003807CF">
      <w:pPr>
        <w:pStyle w:val="CommentText"/>
        <w:jc w:val="left"/>
      </w:pPr>
    </w:p>
    <w:p w14:paraId="3AE063FB" w14:textId="77777777" w:rsidR="003807CF" w:rsidRDefault="003807CF" w:rsidP="003807CF">
      <w:pPr>
        <w:pStyle w:val="CommentText"/>
        <w:jc w:val="left"/>
      </w:pPr>
      <w:r>
        <w:rPr>
          <w:color w:val="000000"/>
          <w:lang w:val="en-GB"/>
        </w:rPr>
        <w:t>Benchmark Answer #3:</w:t>
      </w:r>
    </w:p>
    <w:p w14:paraId="4D68616F" w14:textId="77777777" w:rsidR="003807CF" w:rsidRDefault="003807CF" w:rsidP="003807CF">
      <w:pPr>
        <w:pStyle w:val="CommentText"/>
        <w:jc w:val="left"/>
      </w:pPr>
    </w:p>
    <w:p w14:paraId="6266FFFE" w14:textId="77777777" w:rsidR="003807CF" w:rsidRDefault="003807CF" w:rsidP="003807CF">
      <w:pPr>
        <w:pStyle w:val="CommentText"/>
        <w:jc w:val="left"/>
      </w:pPr>
      <w:r>
        <w:rPr>
          <w:color w:val="000000"/>
          <w:lang w:val="en-GB"/>
        </w:rPr>
        <w:t>In line with service policies, she actively supervises children by maintaining awareness of the environment, scanning for potential childhood hazards, and positioning herself in areas where she can observe the entire group. She adjusts her supervision depending on the activity, with closer supervision in areas like playgrounds, where risks are higher. By interacting with children during play, she ensures that supervision is both supportive and responsive. She also monitors individual dynamics within the group, ensuring that the needs of each child are met and any concerns are addressed promptly.</w:t>
      </w:r>
    </w:p>
  </w:comment>
  <w:comment w:id="89" w:author="John Philip Dizon" w:date="2024-09-23T14:04:00Z" w:initials="JD">
    <w:p w14:paraId="30F0881F" w14:textId="77777777" w:rsidR="003807CF" w:rsidRDefault="003807CF" w:rsidP="003807CF">
      <w:pPr>
        <w:pStyle w:val="CommentText"/>
        <w:jc w:val="left"/>
      </w:pPr>
      <w:r>
        <w:rPr>
          <w:rStyle w:val="CommentReference"/>
        </w:rPr>
        <w:annotationRef/>
      </w:r>
      <w:r>
        <w:rPr>
          <w:color w:val="000000"/>
          <w:lang w:val="en-GB"/>
        </w:rPr>
        <w:t>Benchmark Answer #1:</w:t>
      </w:r>
    </w:p>
    <w:p w14:paraId="16A2D263" w14:textId="77777777" w:rsidR="003807CF" w:rsidRDefault="003807CF" w:rsidP="003807CF">
      <w:pPr>
        <w:pStyle w:val="CommentText"/>
        <w:jc w:val="left"/>
      </w:pPr>
      <w:r>
        <w:rPr>
          <w:color w:val="000000"/>
          <w:lang w:val="en-GB"/>
        </w:rPr>
        <w:br/>
        <w:t>To inform children about safety requirements, she uses positive communication techniques that are developmentally appropriate. This includes using clear, simple language and visual cues to ensure that children understand the importance of following safety rules. She engages in active listening and encourages children to ask questions, which helps reinforce their understanding of safety practices. When exchanging information about supervision with colleagues, she applies the principles of active supervision. This involves maintaining an awareness of the environment, ensuring proper positioning, and using effective scanning and listening techniques. She regularly communicates with her colleagues about the group and individual dynamics of the children to ensure that supervision is consistent and effective. This collaborative approach ensures that everyone is aware of potential risks and is actively working together to maintain a safe environment.</w:t>
      </w:r>
    </w:p>
    <w:p w14:paraId="7F6DD5DF" w14:textId="77777777" w:rsidR="003807CF" w:rsidRDefault="003807CF" w:rsidP="003807CF">
      <w:pPr>
        <w:pStyle w:val="CommentText"/>
        <w:jc w:val="left"/>
      </w:pPr>
    </w:p>
    <w:p w14:paraId="33B2D385" w14:textId="77777777" w:rsidR="003807CF" w:rsidRDefault="003807CF" w:rsidP="003807CF">
      <w:pPr>
        <w:pStyle w:val="CommentText"/>
        <w:jc w:val="left"/>
      </w:pPr>
      <w:r>
        <w:rPr>
          <w:color w:val="000000"/>
          <w:lang w:val="en-GB"/>
        </w:rPr>
        <w:t>Benchmark Answer #2:</w:t>
      </w:r>
    </w:p>
    <w:p w14:paraId="6E696F27" w14:textId="77777777" w:rsidR="003807CF" w:rsidRDefault="003807CF" w:rsidP="003807CF">
      <w:pPr>
        <w:pStyle w:val="CommentText"/>
        <w:jc w:val="left"/>
      </w:pPr>
      <w:r>
        <w:rPr>
          <w:color w:val="000000"/>
          <w:lang w:val="en-GB"/>
        </w:rPr>
        <w:br/>
        <w:t>She uses positive communication techniques such as clear, age-appropriate language and visual cues to inform children about safety requirements. She explains why certain actions are important for their safety, such as handwashing to prevent the spread of infection or wearing hats for sun safety. When exchanging information about supervision with colleagues, she uses open and regular verbal communication, ensuring they are all aware of their positions, especially during transitions or outdoor activities, in line with the principles of active supervision.</w:t>
      </w:r>
    </w:p>
    <w:p w14:paraId="5DDA2334" w14:textId="77777777" w:rsidR="003807CF" w:rsidRDefault="003807CF" w:rsidP="003807CF">
      <w:pPr>
        <w:pStyle w:val="CommentText"/>
        <w:jc w:val="left"/>
      </w:pPr>
    </w:p>
    <w:p w14:paraId="14855B6F" w14:textId="77777777" w:rsidR="003807CF" w:rsidRDefault="003807CF" w:rsidP="003807CF">
      <w:pPr>
        <w:pStyle w:val="CommentText"/>
        <w:jc w:val="left"/>
      </w:pPr>
      <w:r>
        <w:rPr>
          <w:color w:val="000000"/>
          <w:lang w:val="en-GB"/>
        </w:rPr>
        <w:t>Benchmark Answer #3:</w:t>
      </w:r>
    </w:p>
    <w:p w14:paraId="2E9553D6" w14:textId="77777777" w:rsidR="003807CF" w:rsidRDefault="003807CF" w:rsidP="003807CF">
      <w:pPr>
        <w:pStyle w:val="CommentText"/>
        <w:jc w:val="left"/>
      </w:pPr>
      <w:r>
        <w:rPr>
          <w:color w:val="000000"/>
          <w:lang w:val="en-GB"/>
        </w:rPr>
        <w:br/>
        <w:t>To communicate safety requirements to children, she uses engaging, interactive methods like role-playing or storytelling to highlight potential hazards and the importance of following rules. She encourages children to ask questions to ensure they fully understand. With colleagues, she uses a communication log or daily briefings to share updates about supervision plans and any particular risks or concerns, such as areas where toys and equipment may require extra attention for safety checks. This ensures smooth coordination and collective responsibility for safety.</w:t>
      </w:r>
    </w:p>
  </w:comment>
  <w:comment w:id="90" w:author="John Philip Dizon" w:date="2024-09-23T14:04:00Z" w:initials="JD">
    <w:p w14:paraId="40458C60" w14:textId="77777777" w:rsidR="003807CF" w:rsidRDefault="003807CF" w:rsidP="003807CF">
      <w:pPr>
        <w:pStyle w:val="CommentText"/>
        <w:jc w:val="left"/>
      </w:pPr>
      <w:r>
        <w:rPr>
          <w:rStyle w:val="CommentReference"/>
        </w:rPr>
        <w:annotationRef/>
      </w:r>
      <w:r>
        <w:rPr>
          <w:color w:val="000000"/>
          <w:lang w:val="en-GB"/>
        </w:rPr>
        <w:t>Benchmark Answer #1:</w:t>
      </w:r>
    </w:p>
    <w:p w14:paraId="47270469" w14:textId="77777777" w:rsidR="003807CF" w:rsidRDefault="003807CF" w:rsidP="003807CF">
      <w:pPr>
        <w:pStyle w:val="CommentText"/>
        <w:jc w:val="left"/>
      </w:pPr>
      <w:r>
        <w:rPr>
          <w:color w:val="000000"/>
          <w:lang w:val="en-GB"/>
        </w:rPr>
        <w:br/>
        <w:t>To ensure the safety of buildings, equipment, and the environment, she conducts regular safety checks, focusing on common childhood hazards. She carefully inspects all areas, including toileting areas, equipment storage areas, and play areas, to identify and address any potential risks. She follows service policies and procedures to maintain the safety of equipment such as change mats, prams or strollers, utensils, and crockery. Additionally, she ensures that furnishings, whether soft (such as bedding, cushions) or hard (such as cots, tables and chairs, high chairs, and change tables), are safe and in good condition. When handling dangerous products, she adheres to strict guidelines for equipment storage and proper labelling. She also implements cleaning and infection control procedures to prevent contamination and ensure that all products are stored safely out of children’s reach. These practices are aligned with service policies to create a safe and secure environment for both children and staff.</w:t>
      </w:r>
    </w:p>
    <w:p w14:paraId="3EE0F933" w14:textId="77777777" w:rsidR="003807CF" w:rsidRDefault="003807CF" w:rsidP="003807CF">
      <w:pPr>
        <w:pStyle w:val="CommentText"/>
        <w:jc w:val="left"/>
      </w:pPr>
    </w:p>
    <w:p w14:paraId="57C4F730" w14:textId="77777777" w:rsidR="003807CF" w:rsidRDefault="003807CF" w:rsidP="003807CF">
      <w:pPr>
        <w:pStyle w:val="CommentText"/>
        <w:jc w:val="left"/>
      </w:pPr>
      <w:r>
        <w:rPr>
          <w:color w:val="000000"/>
          <w:lang w:val="en-GB"/>
        </w:rPr>
        <w:t>Benchmark Answer #2:</w:t>
      </w:r>
    </w:p>
    <w:p w14:paraId="3A4BC83A" w14:textId="77777777" w:rsidR="003807CF" w:rsidRDefault="003807CF" w:rsidP="003807CF">
      <w:pPr>
        <w:pStyle w:val="CommentText"/>
        <w:jc w:val="left"/>
      </w:pPr>
      <w:r>
        <w:rPr>
          <w:color w:val="000000"/>
          <w:lang w:val="en-GB"/>
        </w:rPr>
        <w:br/>
        <w:t>She ensures the safety of the buildings, equipment, and environment by conducting regular checks for hazards such as broken equipment, ensuring that all toys and resources are in good condition and safe for use. Dangerous products like cleaning supplies are stored securely, following the service policies. She adheres to infection control procedures, ensuring areas such as toileting areas and equipment storage areas are regularly cleaned, using appropriate personal protective equipment (PPE) when handling spills or cleaning up.</w:t>
      </w:r>
    </w:p>
    <w:p w14:paraId="084D201B" w14:textId="77777777" w:rsidR="003807CF" w:rsidRDefault="003807CF" w:rsidP="003807CF">
      <w:pPr>
        <w:pStyle w:val="CommentText"/>
        <w:jc w:val="left"/>
      </w:pPr>
    </w:p>
    <w:p w14:paraId="11D566C8" w14:textId="77777777" w:rsidR="003807CF" w:rsidRDefault="003807CF" w:rsidP="003807CF">
      <w:pPr>
        <w:pStyle w:val="CommentText"/>
        <w:jc w:val="left"/>
      </w:pPr>
      <w:r>
        <w:rPr>
          <w:color w:val="000000"/>
          <w:lang w:val="en-GB"/>
        </w:rPr>
        <w:t>Benchmark Answer #3:</w:t>
      </w:r>
    </w:p>
    <w:p w14:paraId="7B01F515" w14:textId="77777777" w:rsidR="003807CF" w:rsidRDefault="003807CF" w:rsidP="003807CF">
      <w:pPr>
        <w:pStyle w:val="CommentText"/>
        <w:jc w:val="left"/>
      </w:pPr>
      <w:r>
        <w:rPr>
          <w:color w:val="000000"/>
          <w:lang w:val="en-GB"/>
        </w:rPr>
        <w:br/>
        <w:t>To maintain safety, she conducts daily inspections of the environment, toys, and equipment to ensure they are in working order and free of hazards. Dangerous products such as chemicals are locked away in designated equipment storage areas, out of children’s reach, as per service policies. She follows infection control guidelines, including proper handwashing hygiene and regular disinfection of surfaces and furnishings like bedding, soft toys, and high chairs. These procedures ensure that the environment remains clean and safe.</w:t>
      </w:r>
    </w:p>
  </w:comment>
  <w:comment w:id="91" w:author="John Philip Dizon" w:date="2024-09-23T14:04:00Z" w:initials="JD">
    <w:p w14:paraId="1878EF19" w14:textId="77777777" w:rsidR="003807CF" w:rsidRDefault="003807CF" w:rsidP="003807CF">
      <w:pPr>
        <w:pStyle w:val="CommentText"/>
        <w:jc w:val="left"/>
      </w:pPr>
      <w:r>
        <w:rPr>
          <w:rStyle w:val="CommentReference"/>
        </w:rPr>
        <w:annotationRef/>
      </w:r>
      <w:r>
        <w:rPr>
          <w:color w:val="000000"/>
          <w:lang w:val="en-GB"/>
        </w:rPr>
        <w:t>Benchmark Answer #1:</w:t>
      </w:r>
    </w:p>
    <w:p w14:paraId="72794D59" w14:textId="77777777" w:rsidR="003807CF" w:rsidRDefault="003807CF" w:rsidP="003807CF">
      <w:pPr>
        <w:pStyle w:val="CommentText"/>
        <w:jc w:val="left"/>
      </w:pPr>
      <w:r>
        <w:rPr>
          <w:color w:val="000000"/>
          <w:lang w:val="en-GB"/>
        </w:rPr>
        <w:br/>
        <w:t>To ensure the safe collection of children, she strictly follows service procedures, which include verifying the identity of individuals authorised to pick up children. This involves cross-checking identification against the authorised list and ensuring that only those with permission are allowed to take a child from the premises. For supervising individuals entering the service premises, she applies the principles of active supervision, which include maintaining a vigilant awareness of the environment and carefully scanning and listening for any unusual activity. She positions herself strategically at entry points to monitor who is coming and going, ensuring that only authorised individuals have access to the children. This proactive approach helps prevent unauthorised access and ensures that children are safely handed over to their guardians.</w:t>
      </w:r>
    </w:p>
    <w:p w14:paraId="3299432C" w14:textId="77777777" w:rsidR="003807CF" w:rsidRDefault="003807CF" w:rsidP="003807CF">
      <w:pPr>
        <w:pStyle w:val="CommentText"/>
        <w:jc w:val="left"/>
      </w:pPr>
    </w:p>
    <w:p w14:paraId="3CB2C1EE" w14:textId="77777777" w:rsidR="003807CF" w:rsidRDefault="003807CF" w:rsidP="003807CF">
      <w:pPr>
        <w:pStyle w:val="CommentText"/>
        <w:jc w:val="left"/>
      </w:pPr>
      <w:r>
        <w:rPr>
          <w:color w:val="000000"/>
          <w:lang w:val="en-GB"/>
        </w:rPr>
        <w:t>Benchmark Answer #2:</w:t>
      </w:r>
    </w:p>
    <w:p w14:paraId="30C6A439" w14:textId="77777777" w:rsidR="003807CF" w:rsidRDefault="003807CF" w:rsidP="003807CF">
      <w:pPr>
        <w:pStyle w:val="CommentText"/>
        <w:jc w:val="left"/>
      </w:pPr>
      <w:r>
        <w:rPr>
          <w:color w:val="000000"/>
          <w:lang w:val="en-GB"/>
        </w:rPr>
        <w:br/>
        <w:t>She follows service policies that require confirming the identity of individuals collecting children by cross-checking against the authorised pick-up list. She ensures that all visitors sign in and are accompanied when on the premises. Supervision of the entrance is maintained, and only authorised personnel are allowed access. She communicates with families to ensure any changes to pick-up arrangements are documented, and she remains vigilant during peak drop-off and pick-up times to ensure all children are safely collected.</w:t>
      </w:r>
    </w:p>
    <w:p w14:paraId="4F96F39A" w14:textId="77777777" w:rsidR="003807CF" w:rsidRDefault="003807CF" w:rsidP="003807CF">
      <w:pPr>
        <w:pStyle w:val="CommentText"/>
        <w:jc w:val="left"/>
      </w:pPr>
    </w:p>
    <w:p w14:paraId="6D0C2D10" w14:textId="77777777" w:rsidR="003807CF" w:rsidRDefault="003807CF" w:rsidP="003807CF">
      <w:pPr>
        <w:pStyle w:val="CommentText"/>
        <w:jc w:val="left"/>
      </w:pPr>
      <w:r>
        <w:rPr>
          <w:color w:val="000000"/>
          <w:lang w:val="en-GB"/>
        </w:rPr>
        <w:t>Benchmark Answer #3:</w:t>
      </w:r>
    </w:p>
    <w:p w14:paraId="2A6EAFE9" w14:textId="77777777" w:rsidR="003807CF" w:rsidRDefault="003807CF" w:rsidP="003807CF">
      <w:pPr>
        <w:pStyle w:val="CommentText"/>
        <w:jc w:val="left"/>
      </w:pPr>
      <w:r>
        <w:rPr>
          <w:color w:val="000000"/>
          <w:lang w:val="en-GB"/>
        </w:rPr>
        <w:br/>
        <w:t>For the safe collection of children, she ensures that a staff member is always present at the entrance during pick-up times, checking the identity of individuals against the authorised collection list. She supervises all individuals entering the premises, ensuring they follow the service’s sign-in procedures and only enter authorised areas. Regular communication with families helps ensure smooth transitions, and any updates to collection arrangements are carefully recorded. These steps ensure the safety and security of children while respecting the privacy and security of the service.</w:t>
      </w:r>
    </w:p>
  </w:comment>
  <w:comment w:id="92" w:author="John Philip Dizon" w:date="2024-09-23T14:04:00Z" w:initials="JD">
    <w:p w14:paraId="11674C57" w14:textId="77777777" w:rsidR="003807CF" w:rsidRDefault="003807CF" w:rsidP="003807CF">
      <w:pPr>
        <w:pStyle w:val="CommentText"/>
        <w:jc w:val="left"/>
      </w:pPr>
      <w:r>
        <w:rPr>
          <w:rStyle w:val="CommentReference"/>
        </w:rPr>
        <w:annotationRef/>
      </w:r>
      <w:r>
        <w:rPr>
          <w:color w:val="000000"/>
          <w:lang w:val="en-GB"/>
        </w:rPr>
        <w:t>Benchmark Answer #1:</w:t>
      </w:r>
    </w:p>
    <w:p w14:paraId="42E866B8" w14:textId="77777777" w:rsidR="003807CF" w:rsidRDefault="003807CF" w:rsidP="003807CF">
      <w:pPr>
        <w:pStyle w:val="CommentText"/>
        <w:jc w:val="left"/>
      </w:pPr>
      <w:r>
        <w:rPr>
          <w:color w:val="000000"/>
          <w:lang w:val="en-GB"/>
        </w:rPr>
        <w:br/>
        <w:t>To help children recognise potential hazards, she engages them in discussions about common childhood hazards and teaches them how to take appropriate protective actions. This includes identifying and avoiding dangerous situations, understanding the importance of personal protective equipment (PPE), and practising safe behaviours. Promoting sun safety is a key aspect of this education. She teaches children about the importance of wearing hats, sunscreen, and protective clothing when playing outside. Additionally, she ensures that outdoor activities are scheduled during times when the sun is less intense and makes sure that shaded areas are available. These measures align with service policies and help children develop lifelong habits for staying safe in the sun.</w:t>
      </w:r>
    </w:p>
    <w:p w14:paraId="68B974C3" w14:textId="77777777" w:rsidR="003807CF" w:rsidRDefault="003807CF" w:rsidP="003807CF">
      <w:pPr>
        <w:pStyle w:val="CommentText"/>
        <w:jc w:val="left"/>
      </w:pPr>
    </w:p>
    <w:p w14:paraId="2DC14777" w14:textId="77777777" w:rsidR="003807CF" w:rsidRDefault="003807CF" w:rsidP="003807CF">
      <w:pPr>
        <w:pStyle w:val="CommentText"/>
        <w:jc w:val="left"/>
      </w:pPr>
      <w:r>
        <w:rPr>
          <w:color w:val="000000"/>
          <w:lang w:val="en-GB"/>
        </w:rPr>
        <w:t>Benchmark Answer #2:</w:t>
      </w:r>
    </w:p>
    <w:p w14:paraId="6ADF65E9" w14:textId="77777777" w:rsidR="003807CF" w:rsidRDefault="003807CF" w:rsidP="003807CF">
      <w:pPr>
        <w:pStyle w:val="CommentText"/>
        <w:jc w:val="left"/>
      </w:pPr>
      <w:r>
        <w:rPr>
          <w:color w:val="000000"/>
          <w:lang w:val="en-GB"/>
        </w:rPr>
        <w:br/>
        <w:t>She helps children recognise potential hazards by guiding them through their environment and pointing out risks, such as slippery floors or unsafe toys. She encourages children to take protective actions, such as wearing hats and sunscreen for sun safety or using caution when playing near sharp objects. She promotes understanding through stories, songs, and group discussions to make learning about safety engaging and memorable. Additionally, she models appropriate safety behaviours, such as using personal protective equipment when cleaning up spills.</w:t>
      </w:r>
    </w:p>
    <w:p w14:paraId="17559901" w14:textId="77777777" w:rsidR="003807CF" w:rsidRDefault="003807CF" w:rsidP="003807CF">
      <w:pPr>
        <w:pStyle w:val="CommentText"/>
        <w:jc w:val="left"/>
      </w:pPr>
    </w:p>
    <w:p w14:paraId="49DB6A7E" w14:textId="77777777" w:rsidR="003807CF" w:rsidRDefault="003807CF" w:rsidP="003807CF">
      <w:pPr>
        <w:pStyle w:val="CommentText"/>
        <w:jc w:val="left"/>
      </w:pPr>
      <w:r>
        <w:rPr>
          <w:color w:val="000000"/>
          <w:lang w:val="en-GB"/>
        </w:rPr>
        <w:t>Benchmark Answer #3:</w:t>
      </w:r>
    </w:p>
    <w:p w14:paraId="054F6833" w14:textId="77777777" w:rsidR="003807CF" w:rsidRDefault="003807CF" w:rsidP="003807CF">
      <w:pPr>
        <w:pStyle w:val="CommentText"/>
        <w:jc w:val="left"/>
      </w:pPr>
      <w:r>
        <w:rPr>
          <w:color w:val="000000"/>
          <w:lang w:val="en-GB"/>
        </w:rPr>
        <w:br/>
        <w:t>To help children recognise potential hazards, she uses everyday examples, such as discussing the importance of not running indoors or why toys should be kept in their proper places to avoid tripping. She actively involves them in sun safety routines, such as applying sunscreen and wearing hats during outdoor play, ensuring they understand the reasons behind these actions. She reinforces these practices by leading discussions about the importance of safety in various settings, helping them develop lifelong protective habits</w:t>
      </w:r>
    </w:p>
  </w:comment>
  <w:comment w:id="93" w:author="John Philip Dizon" w:date="2024-09-23T14:05:00Z" w:initials="JD">
    <w:p w14:paraId="1A281C6C" w14:textId="77777777" w:rsidR="003807CF" w:rsidRDefault="003807CF" w:rsidP="003807CF">
      <w:pPr>
        <w:pStyle w:val="CommentText"/>
        <w:jc w:val="left"/>
      </w:pPr>
      <w:r>
        <w:rPr>
          <w:rStyle w:val="CommentReference"/>
        </w:rPr>
        <w:annotationRef/>
      </w:r>
      <w:r>
        <w:rPr>
          <w:color w:val="000000"/>
          <w:lang w:val="en-GB"/>
        </w:rPr>
        <w:t>Benchmark Answer #1:</w:t>
      </w:r>
    </w:p>
    <w:p w14:paraId="0FD70BF1" w14:textId="77777777" w:rsidR="003807CF" w:rsidRDefault="003807CF" w:rsidP="003807CF">
      <w:pPr>
        <w:pStyle w:val="CommentText"/>
        <w:jc w:val="left"/>
      </w:pPr>
      <w:r>
        <w:rPr>
          <w:color w:val="000000"/>
          <w:lang w:val="en-GB"/>
        </w:rPr>
        <w:br/>
        <w:t>To ensure that toys and equipment are safe, she conducts regular inspections and maintenance checks. She follows cleaning and infection control procedures for resources such as toys and art and craft supplies, ensuring that they are kept clean and free of hazards. She also inspects furnishings and equipment, including change mats, prams or strollers, utensils, and crockery, to ensure they meet safety and hygiene standards. When responding to incidents involving illness or spills, she applies the principles of infection control. This includes understanding the causes of infection, how infections are spread, and the methods used to prevent infection, such as handwashing hygiene, using personal protective equipment (PPE), and adhering to proper immunisation protocols. She safely deals with spills by following procedures that prevent contamination, using appropriate cleaning materials and techniques to sanitise the affected areas. This comprehensive approach ensures that the environment remains safe and hygienic for all children and staff.</w:t>
      </w:r>
    </w:p>
    <w:p w14:paraId="47F1D293" w14:textId="77777777" w:rsidR="003807CF" w:rsidRDefault="003807CF" w:rsidP="003807CF">
      <w:pPr>
        <w:pStyle w:val="CommentText"/>
        <w:jc w:val="left"/>
      </w:pPr>
    </w:p>
    <w:p w14:paraId="232829D2" w14:textId="77777777" w:rsidR="003807CF" w:rsidRDefault="003807CF" w:rsidP="003807CF">
      <w:pPr>
        <w:pStyle w:val="CommentText"/>
        <w:jc w:val="left"/>
      </w:pPr>
      <w:r>
        <w:rPr>
          <w:color w:val="000000"/>
          <w:lang w:val="en-GB"/>
        </w:rPr>
        <w:t>Benchmark Answer #2:</w:t>
      </w:r>
    </w:p>
    <w:p w14:paraId="56D91DA7" w14:textId="77777777" w:rsidR="003807CF" w:rsidRDefault="003807CF" w:rsidP="003807CF">
      <w:pPr>
        <w:pStyle w:val="CommentText"/>
        <w:jc w:val="left"/>
      </w:pPr>
      <w:r>
        <w:rPr>
          <w:color w:val="000000"/>
          <w:lang w:val="en-GB"/>
        </w:rPr>
        <w:br/>
        <w:t>She ensures that toys and equipment are safe by conducting regular checks for damage and cleaning them according to the service’s infection control procedures. Toys, art and craft supplies, and other resources are disinfected frequently to minimise the spread of infection. In response to incidents involving illness or spills, she follows infection control methods, including using personal protective equipment (PPE) when cleaning up, disinfecting the area, and ensuring that all contaminated materials are disposed of safely. This keeps the environment clean and safe for all children.</w:t>
      </w:r>
    </w:p>
    <w:p w14:paraId="62536AA1" w14:textId="77777777" w:rsidR="003807CF" w:rsidRDefault="003807CF" w:rsidP="003807CF">
      <w:pPr>
        <w:pStyle w:val="CommentText"/>
        <w:jc w:val="left"/>
      </w:pPr>
    </w:p>
    <w:p w14:paraId="352E8FF6" w14:textId="77777777" w:rsidR="003807CF" w:rsidRDefault="003807CF" w:rsidP="003807CF">
      <w:pPr>
        <w:pStyle w:val="CommentText"/>
        <w:jc w:val="left"/>
      </w:pPr>
      <w:r>
        <w:rPr>
          <w:color w:val="000000"/>
          <w:lang w:val="en-GB"/>
        </w:rPr>
        <w:t>Benchmark Answer #3:</w:t>
      </w:r>
    </w:p>
    <w:p w14:paraId="30A0B081" w14:textId="77777777" w:rsidR="003807CF" w:rsidRDefault="003807CF" w:rsidP="003807CF">
      <w:pPr>
        <w:pStyle w:val="CommentText"/>
        <w:jc w:val="left"/>
      </w:pPr>
      <w:r>
        <w:rPr>
          <w:color w:val="000000"/>
          <w:lang w:val="en-GB"/>
        </w:rPr>
        <w:br/>
        <w:t>To maintain safety and hygiene, she inspects toys, art and craft supplies, and other equipment daily for wear and tear, removing any damaged items immediately. She adheres to infection control procedures by ensuring that toys, especially shared items, are sanitised regularly. In the event of illness or spills, she uses the correct procedures for safely dealing with spills, including wearing PPE, cleaning affected areas thoroughly, and following appropriate hygiene practices to prevent the spread of infection. These actions help maintain a healthy environment.</w:t>
      </w:r>
    </w:p>
  </w:comment>
  <w:comment w:id="94" w:author="John Michael Deris" w:date="2025-08-25T13:20:00Z" w:initials="JD">
    <w:p w14:paraId="52615DDF" w14:textId="77777777" w:rsidR="0078290E" w:rsidRDefault="0078290E" w:rsidP="0078290E">
      <w:pPr>
        <w:pStyle w:val="CommentText"/>
        <w:jc w:val="left"/>
      </w:pPr>
      <w:r>
        <w:rPr>
          <w:rStyle w:val="CommentReference"/>
        </w:rPr>
        <w:annotationRef/>
      </w:r>
      <w:r>
        <w:t>Benchmark Answer 1</w:t>
      </w:r>
    </w:p>
    <w:p w14:paraId="7C5B1CC2" w14:textId="77777777" w:rsidR="0078290E" w:rsidRDefault="0078290E" w:rsidP="0078290E">
      <w:pPr>
        <w:pStyle w:val="CommentText"/>
        <w:jc w:val="left"/>
      </w:pPr>
    </w:p>
    <w:p w14:paraId="4E6B3C21" w14:textId="77777777" w:rsidR="0078290E" w:rsidRDefault="0078290E" w:rsidP="0078290E">
      <w:pPr>
        <w:pStyle w:val="CommentText"/>
        <w:jc w:val="left"/>
      </w:pPr>
      <w:r>
        <w:t>She has consistently followed all hygiene, health, and safety procedures on three different occasions for each of the following areas:</w:t>
      </w:r>
    </w:p>
    <w:p w14:paraId="02EEAF5C" w14:textId="77777777" w:rsidR="0078290E" w:rsidRDefault="0078290E" w:rsidP="0078290E">
      <w:pPr>
        <w:pStyle w:val="CommentText"/>
        <w:jc w:val="left"/>
      </w:pPr>
    </w:p>
    <w:p w14:paraId="19CA0915" w14:textId="77777777" w:rsidR="0078290E" w:rsidRDefault="0078290E" w:rsidP="0078290E">
      <w:pPr>
        <w:pStyle w:val="CommentText"/>
        <w:jc w:val="left"/>
      </w:pPr>
      <w:r>
        <w:t>1. Supporting a child to wash their hands</w:t>
      </w:r>
    </w:p>
    <w:p w14:paraId="76CB27FF" w14:textId="77777777" w:rsidR="0078290E" w:rsidRDefault="0078290E" w:rsidP="0078290E">
      <w:pPr>
        <w:pStyle w:val="CommentText"/>
        <w:jc w:val="left"/>
      </w:pPr>
    </w:p>
    <w:p w14:paraId="6ACA4969" w14:textId="77777777" w:rsidR="0078290E" w:rsidRDefault="0078290E" w:rsidP="0078290E">
      <w:pPr>
        <w:pStyle w:val="CommentText"/>
        <w:jc w:val="left"/>
      </w:pPr>
      <w:r>
        <w:t>Occasion 1: Before mealtimes, she guided a child step-by-step through washing with soap and water, covering all areas of their hands, and drying them with a clean paper towel.</w:t>
      </w:r>
    </w:p>
    <w:p w14:paraId="6D6F3103" w14:textId="77777777" w:rsidR="0078290E" w:rsidRDefault="0078290E" w:rsidP="0078290E">
      <w:pPr>
        <w:pStyle w:val="CommentText"/>
        <w:jc w:val="left"/>
      </w:pPr>
    </w:p>
    <w:p w14:paraId="5DB82145" w14:textId="77777777" w:rsidR="0078290E" w:rsidRDefault="0078290E" w:rsidP="0078290E">
      <w:pPr>
        <w:pStyle w:val="CommentText"/>
        <w:jc w:val="left"/>
      </w:pPr>
      <w:r>
        <w:t>Occasion 2: After outdoor play, she reminded children to wash their hands and supervised them to ensure proper hygiene, explaining why handwashing prevents germs from spreading.</w:t>
      </w:r>
    </w:p>
    <w:p w14:paraId="7BE14488" w14:textId="77777777" w:rsidR="0078290E" w:rsidRDefault="0078290E" w:rsidP="0078290E">
      <w:pPr>
        <w:pStyle w:val="CommentText"/>
        <w:jc w:val="left"/>
      </w:pPr>
    </w:p>
    <w:p w14:paraId="0C0F07E6" w14:textId="77777777" w:rsidR="0078290E" w:rsidRDefault="0078290E" w:rsidP="0078290E">
      <w:pPr>
        <w:pStyle w:val="CommentText"/>
        <w:jc w:val="left"/>
      </w:pPr>
      <w:r>
        <w:t>Occasion 3: After toileting, she supported a child to wash thoroughly, using visual cues and songs to reinforce correct technique.</w:t>
      </w:r>
    </w:p>
    <w:p w14:paraId="37AECB03" w14:textId="77777777" w:rsidR="0078290E" w:rsidRDefault="0078290E" w:rsidP="0078290E">
      <w:pPr>
        <w:pStyle w:val="CommentText"/>
        <w:jc w:val="left"/>
      </w:pPr>
    </w:p>
    <w:p w14:paraId="47AEFE5E" w14:textId="77777777" w:rsidR="0078290E" w:rsidRDefault="0078290E" w:rsidP="0078290E">
      <w:pPr>
        <w:pStyle w:val="CommentText"/>
        <w:jc w:val="left"/>
      </w:pPr>
      <w:r>
        <w:t>2. Supporting one or more children during mealtimes</w:t>
      </w:r>
    </w:p>
    <w:p w14:paraId="1F61328B" w14:textId="77777777" w:rsidR="0078290E" w:rsidRDefault="0078290E" w:rsidP="0078290E">
      <w:pPr>
        <w:pStyle w:val="CommentText"/>
        <w:jc w:val="left"/>
      </w:pPr>
    </w:p>
    <w:p w14:paraId="6EDCC287" w14:textId="77777777" w:rsidR="0078290E" w:rsidRDefault="0078290E" w:rsidP="0078290E">
      <w:pPr>
        <w:pStyle w:val="CommentText"/>
        <w:jc w:val="left"/>
      </w:pPr>
      <w:r>
        <w:t>Occasion 1: She sanitised the eating area, ensured utensils were clean, and supervised children as they used them safely.</w:t>
      </w:r>
    </w:p>
    <w:p w14:paraId="261FB28D" w14:textId="77777777" w:rsidR="0078290E" w:rsidRDefault="0078290E" w:rsidP="0078290E">
      <w:pPr>
        <w:pStyle w:val="CommentText"/>
        <w:jc w:val="left"/>
      </w:pPr>
    </w:p>
    <w:p w14:paraId="2911884A" w14:textId="77777777" w:rsidR="0078290E" w:rsidRDefault="0078290E" w:rsidP="0078290E">
      <w:pPr>
        <w:pStyle w:val="CommentText"/>
        <w:jc w:val="left"/>
      </w:pPr>
      <w:r>
        <w:t>Occasion 2: She checked children’s dietary requirements, ensuring one child with allergies was served the correct meal while preventing cross-contamination.</w:t>
      </w:r>
    </w:p>
    <w:p w14:paraId="20A65A26" w14:textId="77777777" w:rsidR="0078290E" w:rsidRDefault="0078290E" w:rsidP="0078290E">
      <w:pPr>
        <w:pStyle w:val="CommentText"/>
        <w:jc w:val="left"/>
      </w:pPr>
    </w:p>
    <w:p w14:paraId="28DD206C" w14:textId="77777777" w:rsidR="0078290E" w:rsidRDefault="0078290E" w:rsidP="0078290E">
      <w:pPr>
        <w:pStyle w:val="CommentText"/>
        <w:jc w:val="left"/>
      </w:pPr>
      <w:r>
        <w:t>Occasion 3: She encouraged children to drink water and modelled safe food handling by wearing gloves when assisting with food distribution.</w:t>
      </w:r>
    </w:p>
    <w:p w14:paraId="4631A70D" w14:textId="77777777" w:rsidR="0078290E" w:rsidRDefault="0078290E" w:rsidP="0078290E">
      <w:pPr>
        <w:pStyle w:val="CommentText"/>
        <w:jc w:val="left"/>
      </w:pPr>
    </w:p>
    <w:p w14:paraId="79E27310" w14:textId="77777777" w:rsidR="0078290E" w:rsidRDefault="0078290E" w:rsidP="0078290E">
      <w:pPr>
        <w:pStyle w:val="CommentText"/>
        <w:jc w:val="left"/>
      </w:pPr>
      <w:r>
        <w:t>3. Supporting a child with toileting</w:t>
      </w:r>
    </w:p>
    <w:p w14:paraId="7F6528BE" w14:textId="77777777" w:rsidR="0078290E" w:rsidRDefault="0078290E" w:rsidP="0078290E">
      <w:pPr>
        <w:pStyle w:val="CommentText"/>
        <w:jc w:val="left"/>
      </w:pPr>
    </w:p>
    <w:p w14:paraId="66D8EBA5" w14:textId="77777777" w:rsidR="0078290E" w:rsidRDefault="0078290E" w:rsidP="0078290E">
      <w:pPr>
        <w:pStyle w:val="CommentText"/>
        <w:jc w:val="left"/>
      </w:pPr>
      <w:r>
        <w:t>Occasion 1: She supported a child to use the toilet independently while maintaining privacy, assisting with handwashing afterwards.</w:t>
      </w:r>
    </w:p>
    <w:p w14:paraId="2AD50511" w14:textId="77777777" w:rsidR="0078290E" w:rsidRDefault="0078290E" w:rsidP="0078290E">
      <w:pPr>
        <w:pStyle w:val="CommentText"/>
        <w:jc w:val="left"/>
      </w:pPr>
    </w:p>
    <w:p w14:paraId="493014C6" w14:textId="77777777" w:rsidR="0078290E" w:rsidRDefault="0078290E" w:rsidP="0078290E">
      <w:pPr>
        <w:pStyle w:val="CommentText"/>
        <w:jc w:val="left"/>
      </w:pPr>
      <w:r>
        <w:t>Occasion 2: She responded promptly when a child required extra assistance, ensuring gloves and PPE were used and waste was disposed of safely.</w:t>
      </w:r>
    </w:p>
    <w:p w14:paraId="5499C13A" w14:textId="77777777" w:rsidR="0078290E" w:rsidRDefault="0078290E" w:rsidP="0078290E">
      <w:pPr>
        <w:pStyle w:val="CommentText"/>
        <w:jc w:val="left"/>
      </w:pPr>
    </w:p>
    <w:p w14:paraId="2996AAFC" w14:textId="77777777" w:rsidR="0078290E" w:rsidRDefault="0078290E" w:rsidP="0078290E">
      <w:pPr>
        <w:pStyle w:val="CommentText"/>
        <w:jc w:val="left"/>
      </w:pPr>
      <w:r>
        <w:t>Occasion 3: She sanitised the toilet area after use, ensuring surfaces were disinfected and hygiene maintained for the next child.</w:t>
      </w:r>
    </w:p>
    <w:p w14:paraId="142A4204" w14:textId="77777777" w:rsidR="0078290E" w:rsidRDefault="0078290E" w:rsidP="0078290E">
      <w:pPr>
        <w:pStyle w:val="CommentText"/>
        <w:jc w:val="left"/>
      </w:pPr>
    </w:p>
    <w:p w14:paraId="34335D55" w14:textId="77777777" w:rsidR="0078290E" w:rsidRDefault="0078290E" w:rsidP="0078290E">
      <w:pPr>
        <w:pStyle w:val="CommentText"/>
        <w:jc w:val="left"/>
      </w:pPr>
      <w:r>
        <w:t>4. Supporting a child with dressing or undressing</w:t>
      </w:r>
    </w:p>
    <w:p w14:paraId="31906377" w14:textId="77777777" w:rsidR="0078290E" w:rsidRDefault="0078290E" w:rsidP="0078290E">
      <w:pPr>
        <w:pStyle w:val="CommentText"/>
        <w:jc w:val="left"/>
      </w:pPr>
    </w:p>
    <w:p w14:paraId="0B44A10E" w14:textId="77777777" w:rsidR="0078290E" w:rsidRDefault="0078290E" w:rsidP="0078290E">
      <w:pPr>
        <w:pStyle w:val="CommentText"/>
        <w:jc w:val="left"/>
      </w:pPr>
      <w:r>
        <w:t>Occasion 1: After water play, she helped a child change clothes, ensuring soiled clothing was stored safely in a hygiene bag.</w:t>
      </w:r>
    </w:p>
    <w:p w14:paraId="62E33AE0" w14:textId="77777777" w:rsidR="0078290E" w:rsidRDefault="0078290E" w:rsidP="0078290E">
      <w:pPr>
        <w:pStyle w:val="CommentText"/>
        <w:jc w:val="left"/>
      </w:pPr>
    </w:p>
    <w:p w14:paraId="42568455" w14:textId="77777777" w:rsidR="0078290E" w:rsidRDefault="0078290E" w:rsidP="0078290E">
      <w:pPr>
        <w:pStyle w:val="CommentText"/>
        <w:jc w:val="left"/>
      </w:pPr>
      <w:r>
        <w:t>Occasion 2: She assisted children to put on jackets before outdoor play, encouraging independence while checking zippers and buttons were safe.</w:t>
      </w:r>
    </w:p>
    <w:p w14:paraId="0C1F8C5F" w14:textId="77777777" w:rsidR="0078290E" w:rsidRDefault="0078290E" w:rsidP="0078290E">
      <w:pPr>
        <w:pStyle w:val="CommentText"/>
        <w:jc w:val="left"/>
      </w:pPr>
    </w:p>
    <w:p w14:paraId="3158C3AC" w14:textId="77777777" w:rsidR="0078290E" w:rsidRDefault="0078290E" w:rsidP="0078290E">
      <w:pPr>
        <w:pStyle w:val="CommentText"/>
        <w:jc w:val="left"/>
      </w:pPr>
      <w:r>
        <w:t>Occasion 3: She supported a child to undress before rest time, maintaining their privacy and ensuring the area was clean and safe.</w:t>
      </w:r>
    </w:p>
    <w:p w14:paraId="355768F0" w14:textId="77777777" w:rsidR="0078290E" w:rsidRDefault="0078290E" w:rsidP="0078290E">
      <w:pPr>
        <w:pStyle w:val="CommentText"/>
        <w:jc w:val="left"/>
      </w:pPr>
    </w:p>
    <w:p w14:paraId="756195A7" w14:textId="77777777" w:rsidR="0078290E" w:rsidRDefault="0078290E" w:rsidP="0078290E">
      <w:pPr>
        <w:pStyle w:val="CommentText"/>
        <w:jc w:val="left"/>
      </w:pPr>
      <w:r>
        <w:t>5. Supporting a child to have their individual sleep needs met</w:t>
      </w:r>
    </w:p>
    <w:p w14:paraId="3BB71909" w14:textId="77777777" w:rsidR="0078290E" w:rsidRDefault="0078290E" w:rsidP="0078290E">
      <w:pPr>
        <w:pStyle w:val="CommentText"/>
        <w:jc w:val="left"/>
      </w:pPr>
    </w:p>
    <w:p w14:paraId="7A48415D" w14:textId="77777777" w:rsidR="0078290E" w:rsidRDefault="0078290E" w:rsidP="0078290E">
      <w:pPr>
        <w:pStyle w:val="CommentText"/>
        <w:jc w:val="left"/>
      </w:pPr>
      <w:r>
        <w:t>Occasion 1: She sanitised sleep mats and ensured fresh bedding was used before settling a child for rest.</w:t>
      </w:r>
    </w:p>
    <w:p w14:paraId="4100777C" w14:textId="77777777" w:rsidR="0078290E" w:rsidRDefault="0078290E" w:rsidP="0078290E">
      <w:pPr>
        <w:pStyle w:val="CommentText"/>
        <w:jc w:val="left"/>
      </w:pPr>
    </w:p>
    <w:p w14:paraId="49F49CB3" w14:textId="77777777" w:rsidR="0078290E" w:rsidRDefault="0078290E" w:rsidP="0078290E">
      <w:pPr>
        <w:pStyle w:val="CommentText"/>
        <w:jc w:val="left"/>
      </w:pPr>
      <w:r>
        <w:t>Occasion 2: She monitored children while resting, ensuring the room was at a safe temperature and bedding was positioned to reduce risks such as suffocation.</w:t>
      </w:r>
    </w:p>
    <w:p w14:paraId="482C51E6" w14:textId="77777777" w:rsidR="0078290E" w:rsidRDefault="0078290E" w:rsidP="0078290E">
      <w:pPr>
        <w:pStyle w:val="CommentText"/>
        <w:jc w:val="left"/>
      </w:pPr>
    </w:p>
    <w:p w14:paraId="674EBA58" w14:textId="77777777" w:rsidR="0078290E" w:rsidRDefault="0078290E" w:rsidP="0078290E">
      <w:pPr>
        <w:pStyle w:val="CommentText"/>
        <w:jc w:val="left"/>
      </w:pPr>
      <w:r>
        <w:t>Occasion 3: After rest, she disinfected sleep equipment and stored bedding correctly to prevent cross-contamination.</w:t>
      </w:r>
    </w:p>
    <w:p w14:paraId="524FC159" w14:textId="77777777" w:rsidR="0078290E" w:rsidRDefault="0078290E" w:rsidP="0078290E">
      <w:pPr>
        <w:pStyle w:val="CommentText"/>
        <w:jc w:val="left"/>
      </w:pPr>
    </w:p>
    <w:p w14:paraId="58B94514" w14:textId="77777777" w:rsidR="0078290E" w:rsidRDefault="0078290E" w:rsidP="0078290E">
      <w:pPr>
        <w:pStyle w:val="CommentText"/>
        <w:jc w:val="left"/>
      </w:pPr>
      <w:r>
        <w:t>Through these three distinct occasions in each area, she consistently demonstrated adherence to hygiene, health, and safety procedures in line with organisational policies, infection control practices, and children’s wellbeing needs.</w:t>
      </w:r>
      <w:r>
        <w:br/>
      </w:r>
      <w:r>
        <w:br/>
        <w:t>Benchmark Answer 2</w:t>
      </w:r>
    </w:p>
    <w:p w14:paraId="569BF09F" w14:textId="77777777" w:rsidR="0078290E" w:rsidRDefault="0078290E" w:rsidP="0078290E">
      <w:pPr>
        <w:pStyle w:val="CommentText"/>
        <w:jc w:val="left"/>
      </w:pPr>
    </w:p>
    <w:p w14:paraId="376AF43B" w14:textId="77777777" w:rsidR="0078290E" w:rsidRDefault="0078290E" w:rsidP="0078290E">
      <w:pPr>
        <w:pStyle w:val="CommentText"/>
        <w:jc w:val="left"/>
      </w:pPr>
      <w:r>
        <w:t>She has consistently followed hygiene, health, and safety procedures on three different occasions for each task as outlined below:</w:t>
      </w:r>
    </w:p>
    <w:p w14:paraId="1D284790" w14:textId="77777777" w:rsidR="0078290E" w:rsidRDefault="0078290E" w:rsidP="0078290E">
      <w:pPr>
        <w:pStyle w:val="CommentText"/>
        <w:jc w:val="left"/>
      </w:pPr>
    </w:p>
    <w:p w14:paraId="2D4E27C5" w14:textId="77777777" w:rsidR="0078290E" w:rsidRDefault="0078290E" w:rsidP="0078290E">
      <w:pPr>
        <w:pStyle w:val="CommentText"/>
        <w:jc w:val="left"/>
      </w:pPr>
      <w:r>
        <w:t>1. Supporting a child to wash their hands</w:t>
      </w:r>
    </w:p>
    <w:p w14:paraId="2A587CD8" w14:textId="77777777" w:rsidR="0078290E" w:rsidRDefault="0078290E" w:rsidP="0078290E">
      <w:pPr>
        <w:pStyle w:val="CommentText"/>
        <w:jc w:val="left"/>
      </w:pPr>
    </w:p>
    <w:p w14:paraId="1FBA40DD" w14:textId="77777777" w:rsidR="0078290E" w:rsidRDefault="0078290E" w:rsidP="0078290E">
      <w:pPr>
        <w:pStyle w:val="CommentText"/>
        <w:jc w:val="left"/>
      </w:pPr>
      <w:r>
        <w:t>Occasion 1: Before mealtimes, she modelled proper handwashing by demonstrating each step and ensuring the child used soap and dried hands with a paper towel.</w:t>
      </w:r>
    </w:p>
    <w:p w14:paraId="47572252" w14:textId="77777777" w:rsidR="0078290E" w:rsidRDefault="0078290E" w:rsidP="0078290E">
      <w:pPr>
        <w:pStyle w:val="CommentText"/>
        <w:jc w:val="left"/>
      </w:pPr>
    </w:p>
    <w:p w14:paraId="74CC7AEE" w14:textId="77777777" w:rsidR="0078290E" w:rsidRDefault="0078290E" w:rsidP="0078290E">
      <w:pPr>
        <w:pStyle w:val="CommentText"/>
        <w:jc w:val="left"/>
      </w:pPr>
      <w:r>
        <w:t>Occasion 2: After art activities, she reminded children to wash off paint and glue, ensuring they scrubbed thoroughly and sanitised the sink area after use.</w:t>
      </w:r>
    </w:p>
    <w:p w14:paraId="6394DFD0" w14:textId="77777777" w:rsidR="0078290E" w:rsidRDefault="0078290E" w:rsidP="0078290E">
      <w:pPr>
        <w:pStyle w:val="CommentText"/>
        <w:jc w:val="left"/>
      </w:pPr>
    </w:p>
    <w:p w14:paraId="615B295E" w14:textId="77777777" w:rsidR="0078290E" w:rsidRDefault="0078290E" w:rsidP="0078290E">
      <w:pPr>
        <w:pStyle w:val="CommentText"/>
        <w:jc w:val="left"/>
      </w:pPr>
      <w:r>
        <w:t>Occasion 3: After toileting, she supported a child to wash their hands independently while supervising to maintain hygiene.</w:t>
      </w:r>
    </w:p>
    <w:p w14:paraId="014EF031" w14:textId="77777777" w:rsidR="0078290E" w:rsidRDefault="0078290E" w:rsidP="0078290E">
      <w:pPr>
        <w:pStyle w:val="CommentText"/>
        <w:jc w:val="left"/>
      </w:pPr>
    </w:p>
    <w:p w14:paraId="4C6130A3" w14:textId="77777777" w:rsidR="0078290E" w:rsidRDefault="0078290E" w:rsidP="0078290E">
      <w:pPr>
        <w:pStyle w:val="CommentText"/>
        <w:jc w:val="left"/>
      </w:pPr>
      <w:r>
        <w:t>2. Supporting one or more children during mealtimes</w:t>
      </w:r>
    </w:p>
    <w:p w14:paraId="4793B6D5" w14:textId="77777777" w:rsidR="0078290E" w:rsidRDefault="0078290E" w:rsidP="0078290E">
      <w:pPr>
        <w:pStyle w:val="CommentText"/>
        <w:jc w:val="left"/>
      </w:pPr>
    </w:p>
    <w:p w14:paraId="08D9D19D" w14:textId="77777777" w:rsidR="0078290E" w:rsidRDefault="0078290E" w:rsidP="0078290E">
      <w:pPr>
        <w:pStyle w:val="CommentText"/>
        <w:jc w:val="left"/>
      </w:pPr>
      <w:r>
        <w:t>Occasion 1: She sanitised the table before serving food and encouraged children to use utensils appropriately.</w:t>
      </w:r>
    </w:p>
    <w:p w14:paraId="274B2B69" w14:textId="77777777" w:rsidR="0078290E" w:rsidRDefault="0078290E" w:rsidP="0078290E">
      <w:pPr>
        <w:pStyle w:val="CommentText"/>
        <w:jc w:val="left"/>
      </w:pPr>
    </w:p>
    <w:p w14:paraId="09CD178A" w14:textId="77777777" w:rsidR="0078290E" w:rsidRDefault="0078290E" w:rsidP="0078290E">
      <w:pPr>
        <w:pStyle w:val="CommentText"/>
        <w:jc w:val="left"/>
      </w:pPr>
      <w:r>
        <w:t>Occasion 2: She supported a child with dietary restrictions by checking their meal was safe and ensuring no food sharing occurred.</w:t>
      </w:r>
    </w:p>
    <w:p w14:paraId="1C0CCC0C" w14:textId="77777777" w:rsidR="0078290E" w:rsidRDefault="0078290E" w:rsidP="0078290E">
      <w:pPr>
        <w:pStyle w:val="CommentText"/>
        <w:jc w:val="left"/>
      </w:pPr>
    </w:p>
    <w:p w14:paraId="31FCA3B4" w14:textId="77777777" w:rsidR="0078290E" w:rsidRDefault="0078290E" w:rsidP="0078290E">
      <w:pPr>
        <w:pStyle w:val="CommentText"/>
        <w:jc w:val="left"/>
      </w:pPr>
      <w:r>
        <w:t>Occasion 3: She reinforced hygiene practices by encouraging children to wash hands before eating and wiping surfaces after meals.</w:t>
      </w:r>
    </w:p>
    <w:p w14:paraId="442104D6" w14:textId="77777777" w:rsidR="0078290E" w:rsidRDefault="0078290E" w:rsidP="0078290E">
      <w:pPr>
        <w:pStyle w:val="CommentText"/>
        <w:jc w:val="left"/>
      </w:pPr>
    </w:p>
    <w:p w14:paraId="41C3546B" w14:textId="77777777" w:rsidR="0078290E" w:rsidRDefault="0078290E" w:rsidP="0078290E">
      <w:pPr>
        <w:pStyle w:val="CommentText"/>
        <w:jc w:val="left"/>
      </w:pPr>
      <w:r>
        <w:t>3. Supporting a child with toileting</w:t>
      </w:r>
    </w:p>
    <w:p w14:paraId="7D8A5C11" w14:textId="77777777" w:rsidR="0078290E" w:rsidRDefault="0078290E" w:rsidP="0078290E">
      <w:pPr>
        <w:pStyle w:val="CommentText"/>
        <w:jc w:val="left"/>
      </w:pPr>
    </w:p>
    <w:p w14:paraId="3FFAF827" w14:textId="77777777" w:rsidR="0078290E" w:rsidRDefault="0078290E" w:rsidP="0078290E">
      <w:pPr>
        <w:pStyle w:val="CommentText"/>
        <w:jc w:val="left"/>
      </w:pPr>
      <w:r>
        <w:t>Occasion 1: She assisted a child who needed help with clothing fasteners, maintaining privacy and using gloves.</w:t>
      </w:r>
    </w:p>
    <w:p w14:paraId="1A0ED34D" w14:textId="77777777" w:rsidR="0078290E" w:rsidRDefault="0078290E" w:rsidP="0078290E">
      <w:pPr>
        <w:pStyle w:val="CommentText"/>
        <w:jc w:val="left"/>
      </w:pPr>
    </w:p>
    <w:p w14:paraId="45CCF05D" w14:textId="77777777" w:rsidR="0078290E" w:rsidRDefault="0078290E" w:rsidP="0078290E">
      <w:pPr>
        <w:pStyle w:val="CommentText"/>
        <w:jc w:val="left"/>
      </w:pPr>
      <w:r>
        <w:t>Occasion 2: She cleaned and sanitised the toilet seat and handle after use, following infection control protocols.</w:t>
      </w:r>
    </w:p>
    <w:p w14:paraId="622DECE2" w14:textId="77777777" w:rsidR="0078290E" w:rsidRDefault="0078290E" w:rsidP="0078290E">
      <w:pPr>
        <w:pStyle w:val="CommentText"/>
        <w:jc w:val="left"/>
      </w:pPr>
    </w:p>
    <w:p w14:paraId="16E596C9" w14:textId="77777777" w:rsidR="0078290E" w:rsidRDefault="0078290E" w:rsidP="0078290E">
      <w:pPr>
        <w:pStyle w:val="CommentText"/>
        <w:jc w:val="left"/>
      </w:pPr>
      <w:r>
        <w:t>Occasion 3: She supervised handwashing after toileting, ensuring the child dried their hands properly to prevent spread of germs.</w:t>
      </w:r>
    </w:p>
    <w:p w14:paraId="00D65A17" w14:textId="77777777" w:rsidR="0078290E" w:rsidRDefault="0078290E" w:rsidP="0078290E">
      <w:pPr>
        <w:pStyle w:val="CommentText"/>
        <w:jc w:val="left"/>
      </w:pPr>
    </w:p>
    <w:p w14:paraId="3A4AD941" w14:textId="77777777" w:rsidR="0078290E" w:rsidRDefault="0078290E" w:rsidP="0078290E">
      <w:pPr>
        <w:pStyle w:val="CommentText"/>
        <w:jc w:val="left"/>
      </w:pPr>
      <w:r>
        <w:t>4. Supporting a child with dressing or undressing</w:t>
      </w:r>
    </w:p>
    <w:p w14:paraId="647D7598" w14:textId="77777777" w:rsidR="0078290E" w:rsidRDefault="0078290E" w:rsidP="0078290E">
      <w:pPr>
        <w:pStyle w:val="CommentText"/>
        <w:jc w:val="left"/>
      </w:pPr>
    </w:p>
    <w:p w14:paraId="3C152B80" w14:textId="77777777" w:rsidR="0078290E" w:rsidRDefault="0078290E" w:rsidP="0078290E">
      <w:pPr>
        <w:pStyle w:val="CommentText"/>
        <w:jc w:val="left"/>
      </w:pPr>
      <w:r>
        <w:t>Occasion 1: She assisted a child in putting on a smock before painting, helping them fasten straps correctly.</w:t>
      </w:r>
    </w:p>
    <w:p w14:paraId="13329AD4" w14:textId="77777777" w:rsidR="0078290E" w:rsidRDefault="0078290E" w:rsidP="0078290E">
      <w:pPr>
        <w:pStyle w:val="CommentText"/>
        <w:jc w:val="left"/>
      </w:pPr>
    </w:p>
    <w:p w14:paraId="176A7BE1" w14:textId="77777777" w:rsidR="0078290E" w:rsidRDefault="0078290E" w:rsidP="0078290E">
      <w:pPr>
        <w:pStyle w:val="CommentText"/>
        <w:jc w:val="left"/>
      </w:pPr>
      <w:r>
        <w:t>Occasion 2: She helped children dress in coats before outdoor play, ensuring clothing was weather-appropriate.</w:t>
      </w:r>
    </w:p>
    <w:p w14:paraId="6B1F1770" w14:textId="77777777" w:rsidR="0078290E" w:rsidRDefault="0078290E" w:rsidP="0078290E">
      <w:pPr>
        <w:pStyle w:val="CommentText"/>
        <w:jc w:val="left"/>
      </w:pPr>
    </w:p>
    <w:p w14:paraId="22D32671" w14:textId="77777777" w:rsidR="0078290E" w:rsidRDefault="0078290E" w:rsidP="0078290E">
      <w:pPr>
        <w:pStyle w:val="CommentText"/>
        <w:jc w:val="left"/>
      </w:pPr>
      <w:r>
        <w:t>Occasion 3: After water play, she helped a child change into dry clothes, ensuring wet clothes were placed in a sealed bag for parents.</w:t>
      </w:r>
    </w:p>
    <w:p w14:paraId="19766F2E" w14:textId="77777777" w:rsidR="0078290E" w:rsidRDefault="0078290E" w:rsidP="0078290E">
      <w:pPr>
        <w:pStyle w:val="CommentText"/>
        <w:jc w:val="left"/>
      </w:pPr>
    </w:p>
    <w:p w14:paraId="6F93FF0A" w14:textId="77777777" w:rsidR="0078290E" w:rsidRDefault="0078290E" w:rsidP="0078290E">
      <w:pPr>
        <w:pStyle w:val="CommentText"/>
        <w:jc w:val="left"/>
      </w:pPr>
      <w:r>
        <w:t>5. Supporting a child to have their individual sleep needs met</w:t>
      </w:r>
    </w:p>
    <w:p w14:paraId="1BAC1FD7" w14:textId="77777777" w:rsidR="0078290E" w:rsidRDefault="0078290E" w:rsidP="0078290E">
      <w:pPr>
        <w:pStyle w:val="CommentText"/>
        <w:jc w:val="left"/>
      </w:pPr>
    </w:p>
    <w:p w14:paraId="354E42AA" w14:textId="77777777" w:rsidR="0078290E" w:rsidRDefault="0078290E" w:rsidP="0078290E">
      <w:pPr>
        <w:pStyle w:val="CommentText"/>
        <w:jc w:val="left"/>
      </w:pPr>
      <w:r>
        <w:t>Occasion 1: She sanitised cots before nap time and provided clean sheets.</w:t>
      </w:r>
    </w:p>
    <w:p w14:paraId="16603925" w14:textId="77777777" w:rsidR="0078290E" w:rsidRDefault="0078290E" w:rsidP="0078290E">
      <w:pPr>
        <w:pStyle w:val="CommentText"/>
        <w:jc w:val="left"/>
      </w:pPr>
    </w:p>
    <w:p w14:paraId="047CFB90" w14:textId="77777777" w:rsidR="0078290E" w:rsidRDefault="0078290E" w:rsidP="0078290E">
      <w:pPr>
        <w:pStyle w:val="CommentText"/>
        <w:jc w:val="left"/>
      </w:pPr>
      <w:r>
        <w:t>Occasion 2: She ensured safe sleep positioning for infants and monitored breathing regularly.</w:t>
      </w:r>
    </w:p>
    <w:p w14:paraId="49CB82DA" w14:textId="77777777" w:rsidR="0078290E" w:rsidRDefault="0078290E" w:rsidP="0078290E">
      <w:pPr>
        <w:pStyle w:val="CommentText"/>
        <w:jc w:val="left"/>
      </w:pPr>
    </w:p>
    <w:p w14:paraId="1F67C03C" w14:textId="77777777" w:rsidR="0078290E" w:rsidRDefault="0078290E" w:rsidP="0078290E">
      <w:pPr>
        <w:pStyle w:val="CommentText"/>
        <w:jc w:val="left"/>
      </w:pPr>
      <w:r>
        <w:t>Occasion 3: After rest, she removed used bedding and disinfected sleep mats before storage.</w:t>
      </w:r>
      <w:r>
        <w:br/>
      </w:r>
      <w:r>
        <w:br/>
        <w:t>Benchmark Answer 3</w:t>
      </w:r>
    </w:p>
    <w:p w14:paraId="6A468BDF" w14:textId="77777777" w:rsidR="0078290E" w:rsidRDefault="0078290E" w:rsidP="0078290E">
      <w:pPr>
        <w:pStyle w:val="CommentText"/>
        <w:jc w:val="left"/>
      </w:pPr>
    </w:p>
    <w:p w14:paraId="2F70CE31" w14:textId="77777777" w:rsidR="0078290E" w:rsidRDefault="0078290E" w:rsidP="0078290E">
      <w:pPr>
        <w:pStyle w:val="CommentText"/>
        <w:jc w:val="left"/>
      </w:pPr>
      <w:r>
        <w:t>In her role, she demonstrated adherence to health, hygiene, and safety procedures by following them on three separate occasions for each of the following areas:</w:t>
      </w:r>
    </w:p>
    <w:p w14:paraId="15A30206" w14:textId="77777777" w:rsidR="0078290E" w:rsidRDefault="0078290E" w:rsidP="0078290E">
      <w:pPr>
        <w:pStyle w:val="CommentText"/>
        <w:jc w:val="left"/>
      </w:pPr>
    </w:p>
    <w:p w14:paraId="299159F3" w14:textId="77777777" w:rsidR="0078290E" w:rsidRDefault="0078290E" w:rsidP="0078290E">
      <w:pPr>
        <w:pStyle w:val="CommentText"/>
        <w:jc w:val="left"/>
      </w:pPr>
      <w:r>
        <w:t>1. Supporting a child to wash their hands</w:t>
      </w:r>
    </w:p>
    <w:p w14:paraId="48349AD7" w14:textId="77777777" w:rsidR="0078290E" w:rsidRDefault="0078290E" w:rsidP="0078290E">
      <w:pPr>
        <w:pStyle w:val="CommentText"/>
        <w:jc w:val="left"/>
      </w:pPr>
    </w:p>
    <w:p w14:paraId="25250299" w14:textId="77777777" w:rsidR="0078290E" w:rsidRDefault="0078290E" w:rsidP="0078290E">
      <w:pPr>
        <w:pStyle w:val="CommentText"/>
        <w:jc w:val="left"/>
      </w:pPr>
      <w:r>
        <w:t>Occasion 1: She used visual aids and songs to guide a child through handwashing before lunch.</w:t>
      </w:r>
    </w:p>
    <w:p w14:paraId="17E16EEB" w14:textId="77777777" w:rsidR="0078290E" w:rsidRDefault="0078290E" w:rsidP="0078290E">
      <w:pPr>
        <w:pStyle w:val="CommentText"/>
        <w:jc w:val="left"/>
      </w:pPr>
    </w:p>
    <w:p w14:paraId="3E68DDDA" w14:textId="77777777" w:rsidR="0078290E" w:rsidRDefault="0078290E" w:rsidP="0078290E">
      <w:pPr>
        <w:pStyle w:val="CommentText"/>
        <w:jc w:val="left"/>
      </w:pPr>
      <w:r>
        <w:t>Occasion 2: After outdoor play, she encouraged children to wash hands and supervised them to ensure soap was used properly.</w:t>
      </w:r>
    </w:p>
    <w:p w14:paraId="5813BBAD" w14:textId="77777777" w:rsidR="0078290E" w:rsidRDefault="0078290E" w:rsidP="0078290E">
      <w:pPr>
        <w:pStyle w:val="CommentText"/>
        <w:jc w:val="left"/>
      </w:pPr>
    </w:p>
    <w:p w14:paraId="0813C0A1" w14:textId="77777777" w:rsidR="0078290E" w:rsidRDefault="0078290E" w:rsidP="0078290E">
      <w:pPr>
        <w:pStyle w:val="CommentText"/>
        <w:jc w:val="left"/>
      </w:pPr>
      <w:r>
        <w:t>Occasion 3: After toileting, she reinforced handwashing by modelling correct technique and praising children for thorough washing.</w:t>
      </w:r>
    </w:p>
    <w:p w14:paraId="78D19FBA" w14:textId="77777777" w:rsidR="0078290E" w:rsidRDefault="0078290E" w:rsidP="0078290E">
      <w:pPr>
        <w:pStyle w:val="CommentText"/>
        <w:jc w:val="left"/>
      </w:pPr>
    </w:p>
    <w:p w14:paraId="1CE9881A" w14:textId="77777777" w:rsidR="0078290E" w:rsidRDefault="0078290E" w:rsidP="0078290E">
      <w:pPr>
        <w:pStyle w:val="CommentText"/>
        <w:jc w:val="left"/>
      </w:pPr>
      <w:r>
        <w:t>2. Supporting one or more children during mealtimes</w:t>
      </w:r>
    </w:p>
    <w:p w14:paraId="461705B7" w14:textId="77777777" w:rsidR="0078290E" w:rsidRDefault="0078290E" w:rsidP="0078290E">
      <w:pPr>
        <w:pStyle w:val="CommentText"/>
        <w:jc w:val="left"/>
      </w:pPr>
    </w:p>
    <w:p w14:paraId="7C432720" w14:textId="77777777" w:rsidR="0078290E" w:rsidRDefault="0078290E" w:rsidP="0078290E">
      <w:pPr>
        <w:pStyle w:val="CommentText"/>
        <w:jc w:val="left"/>
      </w:pPr>
      <w:r>
        <w:t>Occasion 1: She wore gloves when assisting with food serving and wiped down surfaces before mealtime.</w:t>
      </w:r>
    </w:p>
    <w:p w14:paraId="3740FB2D" w14:textId="77777777" w:rsidR="0078290E" w:rsidRDefault="0078290E" w:rsidP="0078290E">
      <w:pPr>
        <w:pStyle w:val="CommentText"/>
        <w:jc w:val="left"/>
      </w:pPr>
    </w:p>
    <w:p w14:paraId="52F0AD43" w14:textId="77777777" w:rsidR="0078290E" w:rsidRDefault="0078290E" w:rsidP="0078290E">
      <w:pPr>
        <w:pStyle w:val="CommentText"/>
        <w:jc w:val="left"/>
      </w:pPr>
      <w:r>
        <w:t>Occasion 2: She checked that food provided matched children’s allergy plans and ensured water was available throughout the meal.</w:t>
      </w:r>
    </w:p>
    <w:p w14:paraId="7633BADA" w14:textId="77777777" w:rsidR="0078290E" w:rsidRDefault="0078290E" w:rsidP="0078290E">
      <w:pPr>
        <w:pStyle w:val="CommentText"/>
        <w:jc w:val="left"/>
      </w:pPr>
    </w:p>
    <w:p w14:paraId="39944365" w14:textId="77777777" w:rsidR="0078290E" w:rsidRDefault="0078290E" w:rsidP="0078290E">
      <w:pPr>
        <w:pStyle w:val="CommentText"/>
        <w:jc w:val="left"/>
      </w:pPr>
      <w:r>
        <w:t>Occasion 3: She encouraged self-feeding skills while ensuring utensils and plates were clean and safely handled.</w:t>
      </w:r>
    </w:p>
    <w:p w14:paraId="07EA3976" w14:textId="77777777" w:rsidR="0078290E" w:rsidRDefault="0078290E" w:rsidP="0078290E">
      <w:pPr>
        <w:pStyle w:val="CommentText"/>
        <w:jc w:val="left"/>
      </w:pPr>
    </w:p>
    <w:p w14:paraId="3FAB0715" w14:textId="77777777" w:rsidR="0078290E" w:rsidRDefault="0078290E" w:rsidP="0078290E">
      <w:pPr>
        <w:pStyle w:val="CommentText"/>
        <w:jc w:val="left"/>
      </w:pPr>
      <w:r>
        <w:t>3. Supporting a child with toileting</w:t>
      </w:r>
    </w:p>
    <w:p w14:paraId="1F3B98B5" w14:textId="77777777" w:rsidR="0078290E" w:rsidRDefault="0078290E" w:rsidP="0078290E">
      <w:pPr>
        <w:pStyle w:val="CommentText"/>
        <w:jc w:val="left"/>
      </w:pPr>
    </w:p>
    <w:p w14:paraId="4C5E16B1" w14:textId="77777777" w:rsidR="0078290E" w:rsidRDefault="0078290E" w:rsidP="0078290E">
      <w:pPr>
        <w:pStyle w:val="CommentText"/>
        <w:jc w:val="left"/>
      </w:pPr>
      <w:r>
        <w:t>Occasion 1: She supervised a child during toilet training, using gloves when assisting with cleaning and disposal.</w:t>
      </w:r>
    </w:p>
    <w:p w14:paraId="50997451" w14:textId="77777777" w:rsidR="0078290E" w:rsidRDefault="0078290E" w:rsidP="0078290E">
      <w:pPr>
        <w:pStyle w:val="CommentText"/>
        <w:jc w:val="left"/>
      </w:pPr>
    </w:p>
    <w:p w14:paraId="2A103679" w14:textId="77777777" w:rsidR="0078290E" w:rsidRDefault="0078290E" w:rsidP="0078290E">
      <w:pPr>
        <w:pStyle w:val="CommentText"/>
        <w:jc w:val="left"/>
      </w:pPr>
      <w:r>
        <w:t>Occasion 2: She sanitised bathroom areas after use to prevent cross-contamination.</w:t>
      </w:r>
    </w:p>
    <w:p w14:paraId="4B067AC7" w14:textId="77777777" w:rsidR="0078290E" w:rsidRDefault="0078290E" w:rsidP="0078290E">
      <w:pPr>
        <w:pStyle w:val="CommentText"/>
        <w:jc w:val="left"/>
      </w:pPr>
    </w:p>
    <w:p w14:paraId="52A0EE52" w14:textId="77777777" w:rsidR="0078290E" w:rsidRDefault="0078290E" w:rsidP="0078290E">
      <w:pPr>
        <w:pStyle w:val="CommentText"/>
        <w:jc w:val="left"/>
      </w:pPr>
      <w:r>
        <w:t>Occasion 3: She encouraged independence while ensuring children’s dignity and privacy were respected.</w:t>
      </w:r>
    </w:p>
    <w:p w14:paraId="02E3AB51" w14:textId="77777777" w:rsidR="0078290E" w:rsidRDefault="0078290E" w:rsidP="0078290E">
      <w:pPr>
        <w:pStyle w:val="CommentText"/>
        <w:jc w:val="left"/>
      </w:pPr>
    </w:p>
    <w:p w14:paraId="732FE8A3" w14:textId="77777777" w:rsidR="0078290E" w:rsidRDefault="0078290E" w:rsidP="0078290E">
      <w:pPr>
        <w:pStyle w:val="CommentText"/>
        <w:jc w:val="left"/>
      </w:pPr>
      <w:r>
        <w:t>4. Supporting a child with dressing or undressing</w:t>
      </w:r>
    </w:p>
    <w:p w14:paraId="0FFCA77C" w14:textId="77777777" w:rsidR="0078290E" w:rsidRDefault="0078290E" w:rsidP="0078290E">
      <w:pPr>
        <w:pStyle w:val="CommentText"/>
        <w:jc w:val="left"/>
      </w:pPr>
    </w:p>
    <w:p w14:paraId="6AB20A99" w14:textId="77777777" w:rsidR="0078290E" w:rsidRDefault="0078290E" w:rsidP="0078290E">
      <w:pPr>
        <w:pStyle w:val="CommentText"/>
        <w:jc w:val="left"/>
      </w:pPr>
      <w:r>
        <w:t>Occasion 1: She helped a child undress for rest time, ensuring privacy and comfort.</w:t>
      </w:r>
    </w:p>
    <w:p w14:paraId="4B4D8585" w14:textId="77777777" w:rsidR="0078290E" w:rsidRDefault="0078290E" w:rsidP="0078290E">
      <w:pPr>
        <w:pStyle w:val="CommentText"/>
        <w:jc w:val="left"/>
      </w:pPr>
    </w:p>
    <w:p w14:paraId="78081568" w14:textId="77777777" w:rsidR="0078290E" w:rsidRDefault="0078290E" w:rsidP="0078290E">
      <w:pPr>
        <w:pStyle w:val="CommentText"/>
        <w:jc w:val="left"/>
      </w:pPr>
      <w:r>
        <w:t>Occasion 2: She supported children to put on hats and sunscreen before outdoor play.</w:t>
      </w:r>
    </w:p>
    <w:p w14:paraId="692A2BAB" w14:textId="77777777" w:rsidR="0078290E" w:rsidRDefault="0078290E" w:rsidP="0078290E">
      <w:pPr>
        <w:pStyle w:val="CommentText"/>
        <w:jc w:val="left"/>
      </w:pPr>
    </w:p>
    <w:p w14:paraId="11DA26C0" w14:textId="77777777" w:rsidR="0078290E" w:rsidRDefault="0078290E" w:rsidP="0078290E">
      <w:pPr>
        <w:pStyle w:val="CommentText"/>
        <w:jc w:val="left"/>
      </w:pPr>
      <w:r>
        <w:t>Occasion 3: After messy play, she assisted a child in changing into clean clothes, ensuring soiled items were sealed away hygienically.</w:t>
      </w:r>
    </w:p>
    <w:p w14:paraId="790D4F3D" w14:textId="77777777" w:rsidR="0078290E" w:rsidRDefault="0078290E" w:rsidP="0078290E">
      <w:pPr>
        <w:pStyle w:val="CommentText"/>
        <w:jc w:val="left"/>
      </w:pPr>
    </w:p>
    <w:p w14:paraId="0EA5DFE8" w14:textId="77777777" w:rsidR="0078290E" w:rsidRDefault="0078290E" w:rsidP="0078290E">
      <w:pPr>
        <w:pStyle w:val="CommentText"/>
        <w:jc w:val="left"/>
      </w:pPr>
      <w:r>
        <w:t>5. Supporting a child to have their individual sleep needs met</w:t>
      </w:r>
    </w:p>
    <w:p w14:paraId="0C8B8DCB" w14:textId="77777777" w:rsidR="0078290E" w:rsidRDefault="0078290E" w:rsidP="0078290E">
      <w:pPr>
        <w:pStyle w:val="CommentText"/>
        <w:jc w:val="left"/>
      </w:pPr>
    </w:p>
    <w:p w14:paraId="60CB554C" w14:textId="77777777" w:rsidR="0078290E" w:rsidRDefault="0078290E" w:rsidP="0078290E">
      <w:pPr>
        <w:pStyle w:val="CommentText"/>
        <w:jc w:val="left"/>
      </w:pPr>
      <w:r>
        <w:t>Occasion 1: She sanitised sleep mats and checked that cots were safe before rest.</w:t>
      </w:r>
    </w:p>
    <w:p w14:paraId="7394396B" w14:textId="77777777" w:rsidR="0078290E" w:rsidRDefault="0078290E" w:rsidP="0078290E">
      <w:pPr>
        <w:pStyle w:val="CommentText"/>
        <w:jc w:val="left"/>
      </w:pPr>
    </w:p>
    <w:p w14:paraId="186BC4E5" w14:textId="77777777" w:rsidR="0078290E" w:rsidRDefault="0078290E" w:rsidP="0078290E">
      <w:pPr>
        <w:pStyle w:val="CommentText"/>
        <w:jc w:val="left"/>
      </w:pPr>
      <w:r>
        <w:t>Occasion 2: She adjusted room temperature and lighting to create a safe and calming sleep environment.</w:t>
      </w:r>
    </w:p>
    <w:p w14:paraId="796D44F4" w14:textId="77777777" w:rsidR="0078290E" w:rsidRDefault="0078290E" w:rsidP="0078290E">
      <w:pPr>
        <w:pStyle w:val="CommentText"/>
        <w:jc w:val="left"/>
      </w:pPr>
    </w:p>
    <w:p w14:paraId="2E62542A" w14:textId="77777777" w:rsidR="0078290E" w:rsidRDefault="0078290E" w:rsidP="0078290E">
      <w:pPr>
        <w:pStyle w:val="CommentText"/>
        <w:jc w:val="left"/>
      </w:pPr>
      <w:r>
        <w:t>Occasion 3: After nap time, she stored bedding correctly and disinfected the sleep area to maintain hygiene.</w:t>
      </w:r>
    </w:p>
  </w:comment>
  <w:comment w:id="95" w:author="John Philip Dizon" w:date="2024-09-23T14:05:00Z" w:initials="JD">
    <w:p w14:paraId="78C163E2" w14:textId="131D205B" w:rsidR="003807CF" w:rsidRDefault="003807CF" w:rsidP="003807CF">
      <w:pPr>
        <w:pStyle w:val="CommentText"/>
        <w:jc w:val="left"/>
      </w:pPr>
      <w:r>
        <w:rPr>
          <w:rStyle w:val="CommentReference"/>
        </w:rPr>
        <w:annotationRef/>
      </w:r>
      <w:r>
        <w:t>Benchmark Answer #1:</w:t>
      </w:r>
    </w:p>
    <w:p w14:paraId="2E21CDAA" w14:textId="77777777" w:rsidR="003807CF" w:rsidRDefault="003807CF" w:rsidP="003807CF">
      <w:pPr>
        <w:pStyle w:val="CommentText"/>
        <w:jc w:val="left"/>
      </w:pPr>
      <w:r>
        <w:br/>
        <w:t>To support a child in meeting their individual sleep needs, she provides a suitable resting environment that aligns with service policies and promotes rest and sleep. She ensures the environment is quiet, comfortable, and appropriately dimmed. For children who do not sleep, she offers restful play activities that are calming and engaging, following recommendations for children’s rest and sleep. She also maintains open communication with families to tailor the sleep environment to each child’s needs and adjust practices as required.</w:t>
      </w:r>
      <w:r>
        <w:br/>
      </w:r>
      <w:r>
        <w:br/>
        <w:t>Benchmark Answer #2:</w:t>
      </w:r>
    </w:p>
    <w:p w14:paraId="61DBB046" w14:textId="77777777" w:rsidR="003807CF" w:rsidRDefault="003807CF" w:rsidP="003807CF">
      <w:pPr>
        <w:pStyle w:val="CommentText"/>
        <w:jc w:val="left"/>
      </w:pPr>
      <w:r>
        <w:br/>
        <w:t>She supports children’s individual sleep needs by consulting with families about their child’s sleep patterns and preferences. She creates a calm, quiet environment with dim lighting and soft bedding to encourage rest. For children who do not sleep, she provides quiet, restful activities such as reading or puzzles, ensuring these activities align with the service’s sleep and rest policies. This allows all children to have a peaceful and restful time, even if they do not nap.</w:t>
      </w:r>
      <w:r>
        <w:br/>
      </w:r>
      <w:r>
        <w:br/>
      </w:r>
      <w:r>
        <w:rPr>
          <w:lang w:val="en-GB"/>
        </w:rPr>
        <w:t>Benchmark Answer #3:</w:t>
      </w:r>
    </w:p>
    <w:p w14:paraId="68B1D8BB" w14:textId="77777777" w:rsidR="003807CF" w:rsidRDefault="003807CF" w:rsidP="003807CF">
      <w:pPr>
        <w:pStyle w:val="CommentText"/>
        <w:jc w:val="left"/>
      </w:pPr>
      <w:r>
        <w:rPr>
          <w:lang w:val="en-GB"/>
        </w:rPr>
        <w:br/>
        <w:t>She tailors sleep and rest practices by acknowledging each child’s individual requirements for rest, as discussed with their families. She follows the service's policies, ensuring children who need to sleep have a comfortable, quiet environment. For children who do not sleep, she engages them in low-energy, restful play activities like drawing or listening to music. This approach ensures that all children’s needs are respected and that service guidelines for sleep and rest are upheld.</w:t>
      </w:r>
    </w:p>
  </w:comment>
  <w:comment w:id="96" w:author="John Philip Dizon" w:date="2024-09-23T14:06:00Z" w:initials="JD">
    <w:p w14:paraId="31B612A1" w14:textId="77777777" w:rsidR="003807CF" w:rsidRDefault="003807CF" w:rsidP="003807CF">
      <w:pPr>
        <w:pStyle w:val="CommentText"/>
        <w:jc w:val="left"/>
      </w:pPr>
      <w:r>
        <w:rPr>
          <w:rStyle w:val="CommentReference"/>
        </w:rPr>
        <w:annotationRef/>
      </w:r>
      <w:r>
        <w:rPr>
          <w:lang w:val="en-GB"/>
        </w:rPr>
        <w:t>Benchmark Answer 1:</w:t>
      </w:r>
    </w:p>
    <w:p w14:paraId="30F58707" w14:textId="77777777" w:rsidR="003807CF" w:rsidRDefault="003807CF" w:rsidP="003807CF">
      <w:pPr>
        <w:pStyle w:val="CommentText"/>
        <w:jc w:val="left"/>
      </w:pPr>
      <w:r>
        <w:rPr>
          <w:lang w:val="en-GB"/>
        </w:rPr>
        <w:br/>
        <w:t>In demonstrating the principles of active supervision, she utilises several key strategies:</w:t>
      </w:r>
    </w:p>
    <w:p w14:paraId="5649D788" w14:textId="77777777" w:rsidR="003807CF" w:rsidRDefault="003807CF" w:rsidP="00646A8E">
      <w:pPr>
        <w:pStyle w:val="CommentText"/>
        <w:numPr>
          <w:ilvl w:val="0"/>
          <w:numId w:val="33"/>
        </w:numPr>
        <w:jc w:val="left"/>
      </w:pPr>
      <w:r>
        <w:rPr>
          <w:b/>
          <w:bCs/>
          <w:lang w:val="en-GB"/>
        </w:rPr>
        <w:t>Awareness of the environment:</w:t>
      </w:r>
      <w:r>
        <w:rPr>
          <w:lang w:val="en-GB"/>
        </w:rPr>
        <w:t xml:space="preserve"> She ensures the play area is safe and free from hazards, such as common childhood hazards and unsafe toys and equipment.</w:t>
      </w:r>
    </w:p>
    <w:p w14:paraId="69DE5AE3" w14:textId="77777777" w:rsidR="003807CF" w:rsidRDefault="003807CF" w:rsidP="00646A8E">
      <w:pPr>
        <w:pStyle w:val="CommentText"/>
        <w:numPr>
          <w:ilvl w:val="0"/>
          <w:numId w:val="33"/>
        </w:numPr>
        <w:jc w:val="left"/>
      </w:pPr>
      <w:r>
        <w:rPr>
          <w:b/>
          <w:bCs/>
          <w:lang w:val="en-GB"/>
        </w:rPr>
        <w:t>Positioning:</w:t>
      </w:r>
      <w:r>
        <w:rPr>
          <w:lang w:val="en-GB"/>
        </w:rPr>
        <w:t xml:space="preserve"> She positions herself to maintain a clear view of all children, allowing for effective supervision and timely intervention if necessary.</w:t>
      </w:r>
    </w:p>
    <w:p w14:paraId="1251B88B" w14:textId="77777777" w:rsidR="003807CF" w:rsidRDefault="003807CF" w:rsidP="00646A8E">
      <w:pPr>
        <w:pStyle w:val="CommentText"/>
        <w:numPr>
          <w:ilvl w:val="0"/>
          <w:numId w:val="33"/>
        </w:numPr>
        <w:jc w:val="left"/>
      </w:pPr>
      <w:r>
        <w:rPr>
          <w:b/>
          <w:bCs/>
          <w:lang w:val="en-GB"/>
        </w:rPr>
        <w:t>Interaction with children and adults:</w:t>
      </w:r>
      <w:r>
        <w:rPr>
          <w:lang w:val="en-GB"/>
        </w:rPr>
        <w:t xml:space="preserve"> She engages with children and adults to facilitate a supportive environment and address any issues that arise.</w:t>
      </w:r>
    </w:p>
    <w:p w14:paraId="64216C8F" w14:textId="77777777" w:rsidR="003807CF" w:rsidRDefault="003807CF" w:rsidP="00646A8E">
      <w:pPr>
        <w:pStyle w:val="CommentText"/>
        <w:numPr>
          <w:ilvl w:val="0"/>
          <w:numId w:val="33"/>
        </w:numPr>
        <w:jc w:val="left"/>
      </w:pPr>
      <w:r>
        <w:rPr>
          <w:b/>
          <w:bCs/>
          <w:lang w:val="en-GB"/>
        </w:rPr>
        <w:t>Scanning and listening:</w:t>
      </w:r>
      <w:r>
        <w:rPr>
          <w:lang w:val="en-GB"/>
        </w:rPr>
        <w:t xml:space="preserve"> She continuously scans the area and listens for any signs of distress or potential safety concerns.</w:t>
      </w:r>
    </w:p>
    <w:p w14:paraId="714E8F66" w14:textId="77777777" w:rsidR="003807CF" w:rsidRDefault="003807CF" w:rsidP="00646A8E">
      <w:pPr>
        <w:pStyle w:val="CommentText"/>
        <w:numPr>
          <w:ilvl w:val="0"/>
          <w:numId w:val="33"/>
        </w:numPr>
        <w:jc w:val="left"/>
      </w:pPr>
      <w:r>
        <w:rPr>
          <w:b/>
          <w:bCs/>
          <w:lang w:val="en-GB"/>
        </w:rPr>
        <w:t>Awareness of group and individual dynamics:</w:t>
      </w:r>
      <w:r>
        <w:rPr>
          <w:lang w:val="en-GB"/>
        </w:rPr>
        <w:t xml:space="preserve"> She observes group interactions and individual behaviours to ensure all children are safe and engaged.</w:t>
      </w:r>
      <w:r>
        <w:rPr>
          <w:lang w:val="en-GB"/>
        </w:rPr>
        <w:br/>
        <w:t>This approach ensures that she adheres to supervision requirements, adjusting levels of supervision based on factors such as the area, the age mix, and the dynamics of the group.</w:t>
      </w:r>
    </w:p>
    <w:p w14:paraId="6DE03A02" w14:textId="77777777" w:rsidR="003807CF" w:rsidRDefault="003807CF" w:rsidP="003807CF">
      <w:pPr>
        <w:pStyle w:val="CommentText"/>
        <w:jc w:val="left"/>
      </w:pPr>
    </w:p>
    <w:p w14:paraId="4E1E459A" w14:textId="77777777" w:rsidR="003807CF" w:rsidRDefault="003807CF" w:rsidP="003807CF">
      <w:pPr>
        <w:pStyle w:val="CommentText"/>
        <w:jc w:val="left"/>
      </w:pPr>
      <w:r>
        <w:rPr>
          <w:lang w:val="en-GB"/>
        </w:rPr>
        <w:t>Benchmark Answer 2:</w:t>
      </w:r>
    </w:p>
    <w:p w14:paraId="7A610DEB" w14:textId="77777777" w:rsidR="003807CF" w:rsidRDefault="003807CF" w:rsidP="003807CF">
      <w:pPr>
        <w:pStyle w:val="CommentText"/>
        <w:jc w:val="left"/>
      </w:pPr>
      <w:r>
        <w:rPr>
          <w:lang w:val="en-GB"/>
        </w:rPr>
        <w:br/>
        <w:t>She demonstrates active supervision by positioning herself strategically in the play area, allowing her to scan and monitor all children continuously. She maintains an awareness of the environment and potential hazards, engages with the children during their play, and adjusts her supervision based on the group dynamics and activity type. She ensures that children are supervised at all times and responds to any issues quickly to prevent accidents. This aligns with the principles of active supervision, including effective scanning, listening, positioning, and interacting.</w:t>
      </w:r>
    </w:p>
    <w:p w14:paraId="785FDC90" w14:textId="77777777" w:rsidR="003807CF" w:rsidRDefault="003807CF" w:rsidP="003807CF">
      <w:pPr>
        <w:pStyle w:val="CommentText"/>
        <w:jc w:val="left"/>
      </w:pPr>
    </w:p>
    <w:p w14:paraId="109D8B9B" w14:textId="77777777" w:rsidR="003807CF" w:rsidRDefault="003807CF" w:rsidP="003807CF">
      <w:pPr>
        <w:pStyle w:val="CommentText"/>
        <w:jc w:val="left"/>
      </w:pPr>
    </w:p>
    <w:p w14:paraId="07018690" w14:textId="77777777" w:rsidR="003807CF" w:rsidRDefault="003807CF" w:rsidP="003807CF">
      <w:pPr>
        <w:pStyle w:val="CommentText"/>
        <w:jc w:val="left"/>
      </w:pPr>
      <w:r>
        <w:t>Benchmark Answer 3:</w:t>
      </w:r>
    </w:p>
    <w:p w14:paraId="72CBECA8" w14:textId="77777777" w:rsidR="003807CF" w:rsidRDefault="003807CF" w:rsidP="003807CF">
      <w:pPr>
        <w:pStyle w:val="CommentText"/>
        <w:jc w:val="left"/>
      </w:pPr>
      <w:r>
        <w:br/>
        <w:t>During play periods, she follows the principles of active supervision by positioning herself to observe all areas, ensuring she can see and hear the children at all times. She scans the environment for common hazards and interacts with the children to guide them through safe play. She also adjusts the supervision level based on the activity, such as increasing vigilance during water play. By maintaining consistent oversight, she ensures the children’s safety and well-being are prioritised throughout the activity.</w:t>
      </w:r>
    </w:p>
  </w:comment>
  <w:comment w:id="97" w:author="John Michael Deris" w:date="2025-08-25T13:21:00Z" w:initials="JD">
    <w:p w14:paraId="194BFB2E" w14:textId="77777777" w:rsidR="00483CF1" w:rsidRDefault="00483CF1" w:rsidP="00483CF1">
      <w:pPr>
        <w:pStyle w:val="CommentText"/>
        <w:jc w:val="left"/>
      </w:pPr>
      <w:r>
        <w:rPr>
          <w:rStyle w:val="CommentReference"/>
        </w:rPr>
        <w:annotationRef/>
      </w:r>
      <w:r>
        <w:t>Benchmark Answer 1</w:t>
      </w:r>
    </w:p>
    <w:p w14:paraId="12EFCF22" w14:textId="77777777" w:rsidR="00483CF1" w:rsidRDefault="00483CF1" w:rsidP="00483CF1">
      <w:pPr>
        <w:pStyle w:val="CommentText"/>
        <w:jc w:val="left"/>
      </w:pPr>
    </w:p>
    <w:p w14:paraId="14EA0067" w14:textId="77777777" w:rsidR="00483CF1" w:rsidRDefault="00483CF1" w:rsidP="00483CF1">
      <w:pPr>
        <w:pStyle w:val="CommentText"/>
        <w:jc w:val="left"/>
      </w:pPr>
      <w:r>
        <w:t>She has responded appropriately to three different situations where children’s health or safety was compromised and ensured that activities continued to meet service performance criteria:</w:t>
      </w:r>
    </w:p>
    <w:p w14:paraId="701E39F8" w14:textId="77777777" w:rsidR="00483CF1" w:rsidRDefault="00483CF1" w:rsidP="00483CF1">
      <w:pPr>
        <w:pStyle w:val="CommentText"/>
        <w:jc w:val="left"/>
      </w:pPr>
    </w:p>
    <w:p w14:paraId="52A2D508" w14:textId="77777777" w:rsidR="00483CF1" w:rsidRDefault="00483CF1" w:rsidP="00483CF1">
      <w:pPr>
        <w:pStyle w:val="CommentText"/>
        <w:jc w:val="left"/>
      </w:pPr>
      <w:r>
        <w:t>Situation 1 – Health concern: When a child showed signs of illness, she assessed their condition, applied first aid as required, and immediately informed her supervisor. She documented the incident and notified the family while maintaining confidentiality. The learning program continued with additional hygiene measures to reduce risk to others.</w:t>
      </w:r>
    </w:p>
    <w:p w14:paraId="4BD36A26" w14:textId="77777777" w:rsidR="00483CF1" w:rsidRDefault="00483CF1" w:rsidP="00483CF1">
      <w:pPr>
        <w:pStyle w:val="CommentText"/>
        <w:jc w:val="left"/>
      </w:pPr>
    </w:p>
    <w:p w14:paraId="089C1045" w14:textId="77777777" w:rsidR="00483CF1" w:rsidRDefault="00483CF1" w:rsidP="00483CF1">
      <w:pPr>
        <w:pStyle w:val="CommentText"/>
        <w:jc w:val="left"/>
      </w:pPr>
      <w:r>
        <w:t>Situation 2 – Spill/contamination: During indoor play, a drink was spilled. She acted promptly by removing children from the area, cleaning the spill using correct infection control procedures, and sanitising the surface. She ensured activities continued in a safe, hygienic environment.</w:t>
      </w:r>
    </w:p>
    <w:p w14:paraId="6628E016" w14:textId="77777777" w:rsidR="00483CF1" w:rsidRDefault="00483CF1" w:rsidP="00483CF1">
      <w:pPr>
        <w:pStyle w:val="CommentText"/>
        <w:jc w:val="left"/>
      </w:pPr>
    </w:p>
    <w:p w14:paraId="49298E99" w14:textId="77777777" w:rsidR="00483CF1" w:rsidRDefault="00483CF1" w:rsidP="00483CF1">
      <w:pPr>
        <w:pStyle w:val="CommentText"/>
        <w:jc w:val="left"/>
      </w:pPr>
      <w:r>
        <w:t>Situation 3 – Identified hazard: She noticed loose outdoor equipment creating a tripping hazard. She removed the equipment, reported the issue, and redirected children to another safe area. Active supervision was maintained so play activities could continue without disruption.</w:t>
      </w:r>
    </w:p>
    <w:p w14:paraId="5A505EEB" w14:textId="77777777" w:rsidR="00483CF1" w:rsidRDefault="00483CF1" w:rsidP="00483CF1">
      <w:pPr>
        <w:pStyle w:val="CommentText"/>
        <w:jc w:val="left"/>
      </w:pPr>
    </w:p>
    <w:p w14:paraId="58564752" w14:textId="77777777" w:rsidR="00483CF1" w:rsidRDefault="00483CF1" w:rsidP="00483CF1">
      <w:pPr>
        <w:pStyle w:val="CommentText"/>
        <w:jc w:val="left"/>
      </w:pPr>
      <w:r>
        <w:t>Over her 160 hours of placement, she consistently ensured that all activities met service performance criteria, including hygiene, safety, and active supervision requirements.</w:t>
      </w:r>
      <w:r>
        <w:br/>
      </w:r>
      <w:r>
        <w:br/>
        <w:t>Benchmark Answer 2</w:t>
      </w:r>
    </w:p>
    <w:p w14:paraId="00FAE87D" w14:textId="77777777" w:rsidR="00483CF1" w:rsidRDefault="00483CF1" w:rsidP="00483CF1">
      <w:pPr>
        <w:pStyle w:val="CommentText"/>
        <w:jc w:val="left"/>
      </w:pPr>
    </w:p>
    <w:p w14:paraId="34B5B2C4" w14:textId="77777777" w:rsidR="00483CF1" w:rsidRDefault="00483CF1" w:rsidP="00483CF1">
      <w:pPr>
        <w:pStyle w:val="CommentText"/>
        <w:jc w:val="left"/>
      </w:pPr>
      <w:r>
        <w:t>During her work experience, she encountered three situations where the health or safety of children may have been compromised and responded in line with service procedures:</w:t>
      </w:r>
    </w:p>
    <w:p w14:paraId="3997DB40" w14:textId="77777777" w:rsidR="00483CF1" w:rsidRDefault="00483CF1" w:rsidP="00483CF1">
      <w:pPr>
        <w:pStyle w:val="CommentText"/>
        <w:jc w:val="left"/>
      </w:pPr>
    </w:p>
    <w:p w14:paraId="11C3079F" w14:textId="77777777" w:rsidR="00483CF1" w:rsidRDefault="00483CF1" w:rsidP="00483CF1">
      <w:pPr>
        <w:pStyle w:val="CommentText"/>
        <w:jc w:val="left"/>
      </w:pPr>
      <w:r>
        <w:t>Situation 1 – Illness observed: When a child presented with a high temperature, she followed illness management procedures by isolating the child in a supervised area, contacting the family, and recording the incident. She ensured the rest of the group continued with play in a clean and safe environment.</w:t>
      </w:r>
    </w:p>
    <w:p w14:paraId="020826FF" w14:textId="77777777" w:rsidR="00483CF1" w:rsidRDefault="00483CF1" w:rsidP="00483CF1">
      <w:pPr>
        <w:pStyle w:val="CommentText"/>
        <w:jc w:val="left"/>
      </w:pPr>
    </w:p>
    <w:p w14:paraId="0DCCBC03" w14:textId="77777777" w:rsidR="00483CF1" w:rsidRDefault="00483CF1" w:rsidP="00483CF1">
      <w:pPr>
        <w:pStyle w:val="CommentText"/>
        <w:jc w:val="left"/>
      </w:pPr>
      <w:r>
        <w:t>Situation 2 – Accident: When a child tripped and grazed their knee outdoors, she applied first aid, comforted the child, and completed an incident report. Meanwhile, she directed another educator to continue supervising the group to maintain safe play.</w:t>
      </w:r>
    </w:p>
    <w:p w14:paraId="02557B7D" w14:textId="77777777" w:rsidR="00483CF1" w:rsidRDefault="00483CF1" w:rsidP="00483CF1">
      <w:pPr>
        <w:pStyle w:val="CommentText"/>
        <w:jc w:val="left"/>
      </w:pPr>
    </w:p>
    <w:p w14:paraId="246F1DF6" w14:textId="77777777" w:rsidR="00483CF1" w:rsidRDefault="00483CF1" w:rsidP="00483CF1">
      <w:pPr>
        <w:pStyle w:val="CommentText"/>
        <w:jc w:val="left"/>
      </w:pPr>
      <w:r>
        <w:t>Situation 3 – Unsafe environment: She noticed broken toys in the play area and immediately removed them, cleaning the area and replacing them with safe alternatives. This allowed play activities to continue without risk of injury.</w:t>
      </w:r>
    </w:p>
    <w:p w14:paraId="55DD3F02" w14:textId="77777777" w:rsidR="00483CF1" w:rsidRDefault="00483CF1" w:rsidP="00483CF1">
      <w:pPr>
        <w:pStyle w:val="CommentText"/>
        <w:jc w:val="left"/>
      </w:pPr>
    </w:p>
    <w:p w14:paraId="23C71C00" w14:textId="77777777" w:rsidR="00483CF1" w:rsidRDefault="00483CF1" w:rsidP="00483CF1">
      <w:pPr>
        <w:pStyle w:val="CommentText"/>
        <w:jc w:val="left"/>
      </w:pPr>
      <w:r>
        <w:t>At all times, she ensured that activities adhered to service performance criteria, including hygiene standards, risk management, and active supervision.</w:t>
      </w:r>
      <w:r>
        <w:br/>
      </w:r>
      <w:r>
        <w:br/>
        <w:t>She has demonstrated appropriate responses in three different health and safety situations while ensuring activities continued to meet service performance criteria:</w:t>
      </w:r>
    </w:p>
    <w:p w14:paraId="2889F189" w14:textId="77777777" w:rsidR="00483CF1" w:rsidRDefault="00483CF1" w:rsidP="00483CF1">
      <w:pPr>
        <w:pStyle w:val="CommentText"/>
        <w:jc w:val="left"/>
      </w:pPr>
    </w:p>
    <w:p w14:paraId="4F03DDD3" w14:textId="77777777" w:rsidR="00483CF1" w:rsidRDefault="00483CF1" w:rsidP="00483CF1">
      <w:pPr>
        <w:pStyle w:val="CommentText"/>
        <w:jc w:val="left"/>
      </w:pPr>
      <w:r>
        <w:t>Situation 1 – Allergen exposure: When a child was offered food that contained a potential allergen, she stopped the child from consuming it, replaced it with a safe alternative, and reviewed procedures with staff to prevent recurrence. Meal routines continued with close supervision and adherence to allergy management policies.</w:t>
      </w:r>
    </w:p>
    <w:p w14:paraId="6261C550" w14:textId="77777777" w:rsidR="00483CF1" w:rsidRDefault="00483CF1" w:rsidP="00483CF1">
      <w:pPr>
        <w:pStyle w:val="CommentText"/>
        <w:jc w:val="left"/>
      </w:pPr>
    </w:p>
    <w:p w14:paraId="5BDB69D9" w14:textId="77777777" w:rsidR="00483CF1" w:rsidRDefault="00483CF1" w:rsidP="00483CF1">
      <w:pPr>
        <w:pStyle w:val="CommentText"/>
        <w:jc w:val="left"/>
      </w:pPr>
      <w:r>
        <w:t>Situation 2 – Fall during play: When a child slipped on wet outdoor equipment, she provided immediate first aid, comforted the child, and documented the incident. She placed signage and temporarily restricted the area until safe, allowing other activities to continue.</w:t>
      </w:r>
    </w:p>
    <w:p w14:paraId="0B78973B" w14:textId="77777777" w:rsidR="00483CF1" w:rsidRDefault="00483CF1" w:rsidP="00483CF1">
      <w:pPr>
        <w:pStyle w:val="CommentText"/>
        <w:jc w:val="left"/>
      </w:pPr>
    </w:p>
    <w:p w14:paraId="2C4E6D67" w14:textId="77777777" w:rsidR="00483CF1" w:rsidRDefault="00483CF1" w:rsidP="00483CF1">
      <w:pPr>
        <w:pStyle w:val="CommentText"/>
        <w:jc w:val="left"/>
      </w:pPr>
      <w:r>
        <w:t>Situation 3 – Hygiene concern: When a child used the toilet and spilled water onto the floor, she cleaned and disinfected the area while ensuring the child was assisted with proper hygiene. She redirected other children to another bathroom to keep activities safe and uninterrupted.</w:t>
      </w:r>
    </w:p>
    <w:p w14:paraId="57C7E062" w14:textId="77777777" w:rsidR="00483CF1" w:rsidRDefault="00483CF1" w:rsidP="00483CF1">
      <w:pPr>
        <w:pStyle w:val="CommentText"/>
        <w:jc w:val="left"/>
      </w:pPr>
    </w:p>
    <w:p w14:paraId="643A80B6" w14:textId="77777777" w:rsidR="00483CF1" w:rsidRDefault="00483CF1" w:rsidP="00483CF1">
      <w:pPr>
        <w:pStyle w:val="CommentText"/>
        <w:jc w:val="left"/>
      </w:pPr>
      <w:r>
        <w:t>Across her 160 hours, she consistently ensured that activities were carried out according to service performance criteria, including infection control, safe environments, and active supervision.</w:t>
      </w:r>
    </w:p>
  </w:comment>
  <w:comment w:id="100" w:author="John Philip Dizon" w:date="2024-09-24T08:33:00Z" w:initials="JD">
    <w:p w14:paraId="632DEBF5" w14:textId="282D956E" w:rsidR="00354B22" w:rsidRDefault="00354B22" w:rsidP="00354B22">
      <w:pPr>
        <w:pStyle w:val="CommentText"/>
        <w:jc w:val="left"/>
      </w:pPr>
      <w:r>
        <w:rPr>
          <w:rStyle w:val="CommentReference"/>
        </w:rPr>
        <w:annotationRef/>
      </w:r>
      <w:r>
        <w:t>Benchmark Answer 1:</w:t>
      </w:r>
    </w:p>
    <w:p w14:paraId="73C1F11D" w14:textId="77777777" w:rsidR="00354B22" w:rsidRDefault="00354B22" w:rsidP="00354B22">
      <w:pPr>
        <w:pStyle w:val="CommentText"/>
        <w:jc w:val="left"/>
      </w:pPr>
      <w:r>
        <w:br/>
        <w:t>To ensure personal care routines are consistently positive and tailored to each child's individual and cultural context, she adheres to the requirements of the National Quality Standard and related regulations and laws, specifically focusing on children’s health and safety and relationships with children. She incorporates the individual patterns and routines of babies and toddlers, respecting their unique cultural practices and the personal rationale of their families. This involves understanding and applying concepts from the National Health and Medical Research Council's ‘Staying Healthy’ guidelines, as well as recommendations of the Australian 24-Hour Movement Guidelines for the Early Years (birth to 5 years) relevant to babies and toddlers. By collaborating closely with families and being mindful of the child’s cultural background, she creates a nurturing environment that respects their individual needs and fosters a sense of security and belonging.</w:t>
      </w:r>
    </w:p>
    <w:p w14:paraId="724BE0F0" w14:textId="77777777" w:rsidR="00354B22" w:rsidRDefault="00354B22" w:rsidP="00354B22">
      <w:pPr>
        <w:pStyle w:val="CommentText"/>
        <w:jc w:val="left"/>
      </w:pPr>
      <w:r>
        <w:t>Benchmark Answer 2:</w:t>
      </w:r>
    </w:p>
    <w:p w14:paraId="64015DAF" w14:textId="77777777" w:rsidR="00354B22" w:rsidRDefault="00354B22" w:rsidP="00354B22">
      <w:pPr>
        <w:pStyle w:val="CommentText"/>
        <w:jc w:val="left"/>
      </w:pPr>
      <w:r>
        <w:br/>
        <w:t>She ensures that personal care routines are positive and tailored to each child by actively engaging with families to understand their cultural practices and preferences. She integrates this information into daily routines, ensuring that each child’s unique needs are met in a manner that respects their family’s values. Her practices are informed by the National Health and Medical Research Council’s ‘Staying Healthy’ guidelines, and she regularly reflects on and adjusts her approach to align with the National Quality Standard requirements for children’s health and safety. This approach not only supports the child’s physical wellbeing but also reinforces a strong sense of identity and belonging.</w:t>
      </w:r>
    </w:p>
    <w:p w14:paraId="2373DE37" w14:textId="77777777" w:rsidR="00354B22" w:rsidRDefault="00354B22" w:rsidP="00354B22">
      <w:pPr>
        <w:pStyle w:val="CommentText"/>
        <w:jc w:val="left"/>
      </w:pPr>
    </w:p>
    <w:p w14:paraId="2F209D14" w14:textId="77777777" w:rsidR="00354B22" w:rsidRDefault="00354B22" w:rsidP="00354B22">
      <w:pPr>
        <w:pStyle w:val="CommentText"/>
        <w:jc w:val="left"/>
      </w:pPr>
      <w:r>
        <w:rPr>
          <w:lang w:val="en-GB"/>
        </w:rPr>
        <w:t>Benchmark Answer 3:</w:t>
      </w:r>
    </w:p>
    <w:p w14:paraId="5B261CE2" w14:textId="77777777" w:rsidR="00354B22" w:rsidRDefault="00354B22" w:rsidP="00354B22">
      <w:pPr>
        <w:pStyle w:val="CommentText"/>
        <w:jc w:val="left"/>
      </w:pPr>
      <w:r>
        <w:rPr>
          <w:lang w:val="en-GB"/>
        </w:rPr>
        <w:br/>
        <w:t>To provide personal care routines that are both positive and culturally sensitive, she begins by conducting thorough observations and discussions with families to gather insights into their child’s routines and cultural contexts. She then applies this knowledge, ensuring that all personal care activities are in line with the service’s policies and the National Quality Standard. By adhering to the principles of attachment theories, she also focuses on creating secure, trusting relationships with each child, which is crucial for their emotional and developmental wellbeing. This holistic approach ensures that personal care routines are not only consistent but also deeply respectful of each child’s cultural background.</w:t>
      </w:r>
    </w:p>
  </w:comment>
  <w:comment w:id="101" w:author="John Philip Dizon" w:date="2024-09-24T08:33:00Z" w:initials="JD">
    <w:p w14:paraId="0C64934C" w14:textId="77777777" w:rsidR="00354B22" w:rsidRDefault="00354B22" w:rsidP="00354B22">
      <w:pPr>
        <w:pStyle w:val="CommentText"/>
        <w:jc w:val="left"/>
      </w:pPr>
      <w:r>
        <w:rPr>
          <w:rStyle w:val="CommentReference"/>
        </w:rPr>
        <w:annotationRef/>
      </w:r>
      <w:r>
        <w:rPr>
          <w:lang w:val="en-GB"/>
        </w:rPr>
        <w:t>Benchmark Answer 1:</w:t>
      </w:r>
    </w:p>
    <w:p w14:paraId="09738C53" w14:textId="77777777" w:rsidR="00354B22" w:rsidRDefault="00354B22" w:rsidP="00354B22">
      <w:pPr>
        <w:pStyle w:val="CommentText"/>
        <w:jc w:val="left"/>
      </w:pPr>
      <w:r>
        <w:rPr>
          <w:lang w:val="en-GB"/>
        </w:rPr>
        <w:br/>
        <w:t>She identifies and initiates opportunities for one-to-one communication with babies and toddlers by embedding communication techniques that support learning, development, and wellbeing into daily routines. This includes repeating words, sounds, and gestures that children use, describing objects or events they encounter, and talking about routine activities. She ensures that she is available for relaxed physical contact and positively responds to their exploratory behaviour, thereby fostering strong, secure attachments as outlined in attachment theories. By consistently initiating and building on these one-to-one interactions, she supports the child’s language development and emotional security, adhering to the requirements of the National Quality Standard and related regulations.</w:t>
      </w:r>
    </w:p>
    <w:p w14:paraId="30DB0B18" w14:textId="77777777" w:rsidR="00354B22" w:rsidRDefault="00354B22" w:rsidP="00354B22">
      <w:pPr>
        <w:pStyle w:val="CommentText"/>
        <w:jc w:val="left"/>
      </w:pPr>
      <w:r>
        <w:rPr>
          <w:lang w:val="en-GB"/>
        </w:rPr>
        <w:t>Benchmark Answer 2:</w:t>
      </w:r>
    </w:p>
    <w:p w14:paraId="5E45615F" w14:textId="77777777" w:rsidR="00354B22" w:rsidRDefault="00354B22" w:rsidP="00354B22">
      <w:pPr>
        <w:pStyle w:val="CommentText"/>
        <w:jc w:val="left"/>
      </w:pPr>
      <w:r>
        <w:rPr>
          <w:lang w:val="en-GB"/>
        </w:rPr>
        <w:br/>
        <w:t>She identifies and initiates opportunities for one-to-one communication by carefully observing each child’s cues and interests throughout the day. During routine activities such as feeding, nappy changes, and playtime, she engages in meaningful interactions by describing what they are doing, repeating their sounds and gestures, and introducing new vocabulary. This approach, guided by the Australian 24-Hour Movement Guidelines for the Early Years, ensures that she supports the child’s language development and emotional wellbeing in a natural and responsive manner. These interactions are crucial for building secure attachments and are embedded into the fabric of their daily routines.</w:t>
      </w:r>
    </w:p>
    <w:p w14:paraId="26B5688F" w14:textId="77777777" w:rsidR="00354B22" w:rsidRDefault="00354B22" w:rsidP="00354B22">
      <w:pPr>
        <w:pStyle w:val="CommentText"/>
        <w:jc w:val="left"/>
      </w:pPr>
      <w:r>
        <w:rPr>
          <w:lang w:val="en-GB"/>
        </w:rPr>
        <w:t>Benchmark Answer 3:</w:t>
      </w:r>
    </w:p>
    <w:p w14:paraId="1878F0C5" w14:textId="77777777" w:rsidR="00354B22" w:rsidRDefault="00354B22" w:rsidP="00354B22">
      <w:pPr>
        <w:pStyle w:val="CommentText"/>
        <w:jc w:val="left"/>
      </w:pPr>
      <w:r>
        <w:rPr>
          <w:lang w:val="en-GB"/>
        </w:rPr>
        <w:br/>
        <w:t>To foster one-to-one communication with babies and toddlers, she strategically uses routine moments, such as mealtimes or nappy changes, as opportunities for engagement. She makes a conscious effort to maintain eye contact, use gentle tones, and respond to the child’s attempts at communication, whether through babbling, gestures, or facial expressions. By initiating these interactions, she supports the child’s learning and development in a way that is both consistent with the National Quality Standard and conducive to building strong, secure attachments. This personalised attention helps reinforce the child’s sense of security and encourages their exploratory behaviour.</w:t>
      </w:r>
    </w:p>
    <w:p w14:paraId="1978062D" w14:textId="77777777" w:rsidR="00354B22" w:rsidRDefault="00354B22" w:rsidP="00354B22">
      <w:pPr>
        <w:pStyle w:val="CommentText"/>
        <w:jc w:val="left"/>
      </w:pPr>
    </w:p>
  </w:comment>
  <w:comment w:id="102" w:author="John Philip Dizon" w:date="2024-09-24T08:33:00Z" w:initials="JD">
    <w:p w14:paraId="2E93460A" w14:textId="77777777" w:rsidR="00354B22" w:rsidRDefault="00354B22" w:rsidP="00354B22">
      <w:pPr>
        <w:pStyle w:val="CommentText"/>
        <w:jc w:val="left"/>
      </w:pPr>
      <w:r>
        <w:rPr>
          <w:rStyle w:val="CommentReference"/>
        </w:rPr>
        <w:annotationRef/>
      </w:r>
      <w:r>
        <w:rPr>
          <w:lang w:val="en-GB"/>
        </w:rPr>
        <w:t>Benchmark Answer 1:</w:t>
      </w:r>
    </w:p>
    <w:p w14:paraId="62F2B9C2" w14:textId="77777777" w:rsidR="00354B22" w:rsidRDefault="00354B22" w:rsidP="00354B22">
      <w:pPr>
        <w:pStyle w:val="CommentText"/>
        <w:jc w:val="left"/>
      </w:pPr>
      <w:r>
        <w:rPr>
          <w:lang w:val="en-GB"/>
        </w:rPr>
        <w:br/>
        <w:t>She recognises and responds to interactions initiated by babies and toddlers by being attuned to their verbal and non-verbal cues, which is essential for fostering strong, secure attachments. She offers immediate and appropriate physical comfort through relaxed physical contact, such as holding, gentle touches, and soothing words. Her responses are guided by the basic premise and key aspects of attachment theories, acknowledging the significant link between attachment and brain development. She ensures that her actions align with the service standards, policies, and procedures on children’s health and safety and relationships with children, reinforcing the child's sense of security and trust.</w:t>
      </w:r>
    </w:p>
    <w:p w14:paraId="14CD364C" w14:textId="77777777" w:rsidR="00354B22" w:rsidRDefault="00354B22" w:rsidP="00354B22">
      <w:pPr>
        <w:pStyle w:val="CommentText"/>
        <w:jc w:val="left"/>
      </w:pPr>
      <w:r>
        <w:rPr>
          <w:lang w:val="en-GB"/>
        </w:rPr>
        <w:t>Benchmark Answer 2:</w:t>
      </w:r>
    </w:p>
    <w:p w14:paraId="1FA8CDE4" w14:textId="77777777" w:rsidR="00354B22" w:rsidRDefault="00354B22" w:rsidP="00354B22">
      <w:pPr>
        <w:pStyle w:val="CommentText"/>
        <w:jc w:val="left"/>
      </w:pPr>
      <w:r>
        <w:rPr>
          <w:lang w:val="en-GB"/>
        </w:rPr>
        <w:br/>
        <w:t>She recognises interactions initiated by babies and toddlers by being highly attentive to their body language, sounds, and facial expressions. When a child reaches out or expresses a need for comfort, she immediately provides physical reassurance, such as a gentle touch, cuddling, or soothing words. This response is informed by attachment theories, which emphasise the importance of consistent, responsive care in developing secure attachments and supporting brain development. Her approach aligns with service policies on children’s health and safety, ensuring that every interaction contributes to a trusting and nurturing environment.</w:t>
      </w:r>
    </w:p>
    <w:p w14:paraId="29EF53DC" w14:textId="77777777" w:rsidR="00354B22" w:rsidRDefault="00354B22" w:rsidP="00354B22">
      <w:pPr>
        <w:pStyle w:val="CommentText"/>
        <w:jc w:val="left"/>
      </w:pPr>
      <w:r>
        <w:rPr>
          <w:lang w:val="en-GB"/>
        </w:rPr>
        <w:t>Benchmark Answer 3:</w:t>
      </w:r>
    </w:p>
    <w:p w14:paraId="6B61DE2E" w14:textId="77777777" w:rsidR="00354B22" w:rsidRDefault="00354B22" w:rsidP="00354B22">
      <w:pPr>
        <w:pStyle w:val="CommentText"/>
        <w:jc w:val="left"/>
      </w:pPr>
      <w:r>
        <w:rPr>
          <w:lang w:val="en-GB"/>
        </w:rPr>
        <w:br/>
        <w:t>To respond effectively to interactions initiated by babies and toddlers, she employs a responsive caregiving approach, which involves acknowledging their attempts at communication and providing the appropriate level of comfort. This might include picking up a child who is reaching out, offering a reassuring hug, or simply sitting close by to provide a sense of security. Understanding the significance of strong attachments, as outlined in attachment theories, she makes it a priority to be emotionally available and physically present for each child. These actions not only support the child’s emotional wellbeing but also foster a strong foundation for their overall development.</w:t>
      </w:r>
    </w:p>
  </w:comment>
  <w:comment w:id="103" w:author="John Philip Dizon" w:date="2024-09-24T08:33:00Z" w:initials="JD">
    <w:p w14:paraId="3060E277" w14:textId="77777777" w:rsidR="00354B22" w:rsidRDefault="00354B22" w:rsidP="00354B22">
      <w:pPr>
        <w:pStyle w:val="CommentText"/>
        <w:jc w:val="left"/>
      </w:pPr>
      <w:r>
        <w:rPr>
          <w:rStyle w:val="CommentReference"/>
        </w:rPr>
        <w:annotationRef/>
      </w:r>
      <w:r>
        <w:rPr>
          <w:lang w:val="en-GB"/>
        </w:rPr>
        <w:t>Benchmark Answer 1:</w:t>
      </w:r>
    </w:p>
    <w:p w14:paraId="0FDCCD45" w14:textId="77777777" w:rsidR="00354B22" w:rsidRDefault="00354B22" w:rsidP="00354B22">
      <w:pPr>
        <w:pStyle w:val="CommentText"/>
        <w:jc w:val="left"/>
      </w:pPr>
      <w:r>
        <w:rPr>
          <w:lang w:val="en-GB"/>
        </w:rPr>
        <w:br/>
        <w:t>To enhance her relationship-building skills, she engages in continuous observation, discussion, and reflection. She observes the interactions and behaviours of babies and toddlers to understand their individual needs and responses, particularly in relation to attachment and their overall development. She participates in discussions with colleagues and families to share insights and strategies, which is crucial for maintaining consistency in care practices. Reflecting on these experiences helps her refine her approach, ensuring that she is effectively supporting the child’s emotional and social development. This practice aligns with the requirements of the National Quality Standard and service policies on relationships with children.</w:t>
      </w:r>
    </w:p>
    <w:p w14:paraId="24BB81F8" w14:textId="77777777" w:rsidR="00354B22" w:rsidRDefault="00354B22" w:rsidP="00354B22">
      <w:pPr>
        <w:pStyle w:val="CommentText"/>
        <w:jc w:val="left"/>
      </w:pPr>
      <w:r>
        <w:rPr>
          <w:lang w:val="en-GB"/>
        </w:rPr>
        <w:t>Benchmark Answer 2:</w:t>
      </w:r>
    </w:p>
    <w:p w14:paraId="4875DFE2" w14:textId="77777777" w:rsidR="00354B22" w:rsidRDefault="00354B22" w:rsidP="00354B22">
      <w:pPr>
        <w:pStyle w:val="CommentText"/>
        <w:jc w:val="left"/>
      </w:pPr>
      <w:r>
        <w:rPr>
          <w:lang w:val="en-GB"/>
        </w:rPr>
        <w:br/>
        <w:t>She enhances her relationship-building skills by engaging in continuous professional development, where she learns new strategies for observation and reflective practices. By observing the interactions between children and their families, she gains insights into effective communication techniques that she can apply in her practice. She also participates in regular discussions with colleagues, where they share experiences and strategies for building strong relationships with children. Reflecting on these interactions allows her to adjust her approach, ensuring that she is consistently improving in line with the National Quality Standard and service policies.</w:t>
      </w:r>
    </w:p>
    <w:p w14:paraId="6D1AC44E" w14:textId="77777777" w:rsidR="00354B22" w:rsidRDefault="00354B22" w:rsidP="00354B22">
      <w:pPr>
        <w:pStyle w:val="CommentText"/>
        <w:jc w:val="left"/>
      </w:pPr>
      <w:r>
        <w:rPr>
          <w:lang w:val="en-GB"/>
        </w:rPr>
        <w:t>Benchmark Answer 3:</w:t>
      </w:r>
    </w:p>
    <w:p w14:paraId="3F960818" w14:textId="77777777" w:rsidR="00354B22" w:rsidRDefault="00354B22" w:rsidP="00354B22">
      <w:pPr>
        <w:pStyle w:val="CommentText"/>
        <w:jc w:val="left"/>
      </w:pPr>
      <w:r>
        <w:rPr>
          <w:lang w:val="en-GB"/>
        </w:rPr>
        <w:br/>
        <w:t>Her approach to enhancing relationship-building skills involves a cycle of observation, active discussion, and thoughtful reflection. She observes children’s responses to different types of interactions and uses this information to engage in meaningful discussions with peers and families. This collaborative approach helps her to understand the best ways to support each child’s development. She also dedicates time to reflective practice, considering how her actions and interactions impact the children’s sense of security and attachment. By doing so, she ensures that her relationship-building efforts are in alignment with attachment theories and the overarching goals of the service.</w:t>
      </w:r>
    </w:p>
  </w:comment>
  <w:comment w:id="104" w:author="John Philip Dizon" w:date="2024-09-24T08:34:00Z" w:initials="JD">
    <w:p w14:paraId="2888B318" w14:textId="77777777" w:rsidR="00354B22" w:rsidRDefault="00354B22" w:rsidP="00354B22">
      <w:pPr>
        <w:pStyle w:val="CommentText"/>
        <w:jc w:val="left"/>
      </w:pPr>
      <w:r>
        <w:rPr>
          <w:rStyle w:val="CommentReference"/>
        </w:rPr>
        <w:annotationRef/>
      </w:r>
      <w:r>
        <w:rPr>
          <w:lang w:val="en-GB"/>
        </w:rPr>
        <w:t>Benchmark Answer 1:</w:t>
      </w:r>
    </w:p>
    <w:p w14:paraId="1F4B5811" w14:textId="77777777" w:rsidR="00354B22" w:rsidRDefault="00354B22" w:rsidP="00354B22">
      <w:pPr>
        <w:pStyle w:val="CommentText"/>
        <w:jc w:val="left"/>
      </w:pPr>
      <w:r>
        <w:rPr>
          <w:lang w:val="en-GB"/>
        </w:rPr>
        <w:br/>
        <w:t>She gathers information from families to facilitate a smooth transition from home to the education and care service by establishing open, effective communication channels. She discusses the child’s individual patterns, routines, and any cultural or personal practices that might impact their transition. Understanding these elements is key to creating a consistent and familiar environment for the child, which eases their adjustment and fosters a sense of security. This process aligns with the National Quality Standard, service policies, and the concepts from attachment theories, ensuring that the child’s emotional wellbeing is supported during the transition period.</w:t>
      </w:r>
    </w:p>
    <w:p w14:paraId="287E4E6E" w14:textId="77777777" w:rsidR="00354B22" w:rsidRDefault="00354B22" w:rsidP="00354B22">
      <w:pPr>
        <w:pStyle w:val="CommentText"/>
        <w:jc w:val="left"/>
      </w:pPr>
      <w:r>
        <w:rPr>
          <w:lang w:val="en-GB"/>
        </w:rPr>
        <w:t>Benchmark Answer 2:</w:t>
      </w:r>
    </w:p>
    <w:p w14:paraId="1093AC07" w14:textId="77777777" w:rsidR="00354B22" w:rsidRDefault="00354B22" w:rsidP="00354B22">
      <w:pPr>
        <w:pStyle w:val="CommentText"/>
        <w:jc w:val="left"/>
      </w:pPr>
      <w:r>
        <w:rPr>
          <w:lang w:val="en-GB"/>
        </w:rPr>
        <w:br/>
        <w:t>She gathers information from families through comprehensive intake processes, which include detailed discussions about the child’s daily routines, cultural practices, and any specific needs. She also provides families with opportunities to share concerns or expectations about the transition. This information is then used to create a personalised transition plan that aligns with the child’s home environment, making the move to the education and care service as seamless as possible. Her approach is grounded in the principles of attachment theory, ensuring that the child forms strong bonds with caregivers, which is crucial for their emotional wellbeing.</w:t>
      </w:r>
    </w:p>
    <w:p w14:paraId="0C3B48C3" w14:textId="77777777" w:rsidR="00354B22" w:rsidRDefault="00354B22" w:rsidP="00354B22">
      <w:pPr>
        <w:pStyle w:val="CommentText"/>
        <w:jc w:val="left"/>
      </w:pPr>
      <w:r>
        <w:rPr>
          <w:lang w:val="en-GB"/>
        </w:rPr>
        <w:t>Benchmark Answer 3:</w:t>
      </w:r>
    </w:p>
    <w:p w14:paraId="444BF096" w14:textId="77777777" w:rsidR="00354B22" w:rsidRDefault="00354B22" w:rsidP="00354B22">
      <w:pPr>
        <w:pStyle w:val="CommentText"/>
        <w:jc w:val="left"/>
      </w:pPr>
      <w:r>
        <w:rPr>
          <w:lang w:val="en-GB"/>
        </w:rPr>
        <w:br/>
        <w:t>To facilitate a smooth transition from home to the education and care service, she prioritises open and ongoing communication with families. This involves initial meetings where she asks about the child’s routines, preferences, and any cultural or personal practices that may influence their adjustment. She also encourages families to visit the service with their child before the transition, allowing the child to become familiar with the new environment while still feeling secure with a family member present. By integrating the family’s insights into the routines, she helps the child build a sense of continuity and security, which is essential for a successful transition.</w:t>
      </w:r>
    </w:p>
  </w:comment>
  <w:comment w:id="105" w:author="John Philip Dizon" w:date="2024-09-24T08:34:00Z" w:initials="JD">
    <w:p w14:paraId="094FF859" w14:textId="77777777" w:rsidR="00354B22" w:rsidRDefault="00354B22" w:rsidP="00354B22">
      <w:pPr>
        <w:pStyle w:val="CommentText"/>
        <w:jc w:val="left"/>
      </w:pPr>
      <w:r>
        <w:rPr>
          <w:rStyle w:val="CommentReference"/>
        </w:rPr>
        <w:annotationRef/>
      </w:r>
      <w:r>
        <w:rPr>
          <w:lang w:val="en-GB"/>
        </w:rPr>
        <w:t>Benchmark Answer 1:</w:t>
      </w:r>
    </w:p>
    <w:p w14:paraId="5BF717FE" w14:textId="77777777" w:rsidR="00354B22" w:rsidRDefault="00354B22" w:rsidP="00354B22">
      <w:pPr>
        <w:pStyle w:val="CommentText"/>
        <w:jc w:val="left"/>
      </w:pPr>
      <w:r>
        <w:rPr>
          <w:lang w:val="en-GB"/>
        </w:rPr>
        <w:br/>
        <w:t>She recognises signs of stress in families during separation by observing both the child's and the family’s body language, tone of voice, and emotional expressions. Common signs include a child clinging to the parent, crying, or showing reluctance to let go, while parents may exhibit anxious behaviour, prolonged goodbyes, or visible distress. To respond appropriately, she uses comfort items from home, which can provide a sense of security for the child. She also reassures the family by discussing the child’s typical responses and developmental milestones, which can vary individually across cognitive, emotional, language, physical, and social stages. By acknowledging their concerns and providing information on how attachment and brain development are supported through secure and consistent care, she helps ease the transition for both the child and the family.</w:t>
      </w:r>
    </w:p>
    <w:p w14:paraId="316044D0" w14:textId="77777777" w:rsidR="00354B22" w:rsidRDefault="00354B22" w:rsidP="00354B22">
      <w:pPr>
        <w:pStyle w:val="CommentText"/>
        <w:jc w:val="left"/>
      </w:pPr>
      <w:r>
        <w:rPr>
          <w:lang w:val="en-GB"/>
        </w:rPr>
        <w:t>Benchmark Answer 2:</w:t>
      </w:r>
    </w:p>
    <w:p w14:paraId="553CBBB9" w14:textId="77777777" w:rsidR="00354B22" w:rsidRDefault="00354B22" w:rsidP="00354B22">
      <w:pPr>
        <w:pStyle w:val="CommentText"/>
        <w:jc w:val="left"/>
      </w:pPr>
      <w:r>
        <w:rPr>
          <w:lang w:val="en-GB"/>
        </w:rPr>
        <w:br/>
        <w:t>She recognises signs of stress in families during separation, such as increased anxiety, prolonged goodbyes, or visible distress in both the child and the parent. To respond appropriately, she uses a calm and reassuring tone, encourages the use of comfort items from home, and offers consistent routines that help ease the transition. She also provides emotional support by validating the parent's feelings and reassuring them about their child's wellbeing in the care environment. This approach helps mitigate separation anxiety and builds trust between the family and the care service.</w:t>
      </w:r>
    </w:p>
    <w:p w14:paraId="15FA9215" w14:textId="77777777" w:rsidR="00354B22" w:rsidRDefault="00354B22" w:rsidP="00354B22">
      <w:pPr>
        <w:pStyle w:val="CommentText"/>
        <w:jc w:val="left"/>
      </w:pPr>
      <w:r>
        <w:rPr>
          <w:lang w:val="en-GB"/>
        </w:rPr>
        <w:t>Benchmark Answer 3:</w:t>
      </w:r>
    </w:p>
    <w:p w14:paraId="452DAC3D" w14:textId="77777777" w:rsidR="00354B22" w:rsidRDefault="00354B22" w:rsidP="00354B22">
      <w:pPr>
        <w:pStyle w:val="CommentText"/>
        <w:jc w:val="left"/>
      </w:pPr>
      <w:r>
        <w:rPr>
          <w:lang w:val="en-GB"/>
        </w:rPr>
        <w:br/>
        <w:t>When recognising stress in families during separation, she observes behaviours like hesitation, tearfulness, and clinging. Her response involves creating a predictable and comforting routine, which includes the use of familiar comfort items from home to ease the child’s transition. She communicates with the parents, offering empathy and assurance, while also involving them in creating a personalised drop-off routine. By understanding the stages of emotional development in babies and toddlers, she can better support both the child and the family through these challenging moments.</w:t>
      </w:r>
    </w:p>
  </w:comment>
  <w:comment w:id="106" w:author="John Philip Dizon" w:date="2024-09-24T08:34:00Z" w:initials="JD">
    <w:p w14:paraId="48404B72" w14:textId="77777777" w:rsidR="00354B22" w:rsidRDefault="00354B22" w:rsidP="00354B22">
      <w:pPr>
        <w:pStyle w:val="CommentText"/>
        <w:jc w:val="left"/>
      </w:pPr>
      <w:r>
        <w:rPr>
          <w:rStyle w:val="CommentReference"/>
        </w:rPr>
        <w:annotationRef/>
      </w:r>
      <w:r>
        <w:rPr>
          <w:b/>
          <w:bCs/>
          <w:lang w:val="en-GB"/>
        </w:rPr>
        <w:t>Benchmark Answer 1:</w:t>
      </w:r>
    </w:p>
    <w:p w14:paraId="659B41B7" w14:textId="77777777" w:rsidR="00354B22" w:rsidRDefault="00354B22" w:rsidP="00354B22">
      <w:pPr>
        <w:pStyle w:val="CommentText"/>
        <w:jc w:val="left"/>
      </w:pPr>
      <w:r>
        <w:rPr>
          <w:lang w:val="en-GB"/>
        </w:rPr>
        <w:br/>
        <w:t>To assist in the transition from home to care, she actively engages with babies and toddlers while the family is still present by offering relaxed physical contact and initiating one-on-one interactions. This might include repeating words, sounds, and gestures that the child uses or describing routine activities, which supports language and cognitive development. By doing so, she helps the child feel comfortable in the new environment and begins to form secure attachments with the caregivers. She also takes this opportunity to discuss with the family the child’s typical sleep patterns, routines, and any comfort items they use at home, which can be incorporated into the care setting to ensure continuity and security.</w:t>
      </w:r>
    </w:p>
    <w:p w14:paraId="1034EBB7" w14:textId="77777777" w:rsidR="00354B22" w:rsidRDefault="00354B22" w:rsidP="00354B22">
      <w:pPr>
        <w:pStyle w:val="CommentText"/>
        <w:jc w:val="left"/>
      </w:pPr>
      <w:r>
        <w:rPr>
          <w:b/>
          <w:bCs/>
          <w:lang w:val="en-GB"/>
        </w:rPr>
        <w:t>Benchmark Answer 2:</w:t>
      </w:r>
    </w:p>
    <w:p w14:paraId="594383FA" w14:textId="77777777" w:rsidR="00354B22" w:rsidRDefault="00354B22" w:rsidP="00354B22">
      <w:pPr>
        <w:pStyle w:val="CommentText"/>
        <w:jc w:val="left"/>
      </w:pPr>
      <w:r>
        <w:rPr>
          <w:lang w:val="en-GB"/>
        </w:rPr>
        <w:br/>
        <w:t>She assists in the transition from home to care by engaging with babies and toddlers in a gentle and familiar manner while their family is present. She uses soothing language and encourages the child to explore the environment at their own pace, incorporating comfort items from home to provide a sense of security. She also observes the child’s cues and responds to their emotional and physical needs, ensuring that the transition is smooth and comforting. This approach builds a positive connection between the child and the care environment, making future separations less stressful.</w:t>
      </w:r>
    </w:p>
    <w:p w14:paraId="0E2AE604" w14:textId="77777777" w:rsidR="00354B22" w:rsidRDefault="00354B22" w:rsidP="00354B22">
      <w:pPr>
        <w:pStyle w:val="CommentText"/>
        <w:jc w:val="left"/>
      </w:pPr>
      <w:r>
        <w:rPr>
          <w:b/>
          <w:bCs/>
          <w:lang w:val="en-GB"/>
        </w:rPr>
        <w:t>Benchmark Answer 3:</w:t>
      </w:r>
    </w:p>
    <w:p w14:paraId="1EC6D2EA" w14:textId="77777777" w:rsidR="00354B22" w:rsidRDefault="00354B22" w:rsidP="00354B22">
      <w:pPr>
        <w:pStyle w:val="CommentText"/>
        <w:jc w:val="left"/>
      </w:pPr>
      <w:r>
        <w:rPr>
          <w:lang w:val="en-GB"/>
        </w:rPr>
        <w:br/>
        <w:t>During the transition from home to care, she engages with babies and toddlers by creating a welcoming atmosphere and using familiar routines that reflect the child’s home environment. She encourages the child to interact with toys or activities that interest them while gently guiding them to feel comfortable in the new setting. She also involves the parents in this process, asking about the child’s preferences and routines, which helps the child feel supported and secure. This method helps the child to form a positive association with the care setting while still feeling connected to their family.</w:t>
      </w:r>
    </w:p>
    <w:p w14:paraId="69232031" w14:textId="77777777" w:rsidR="00354B22" w:rsidRDefault="00354B22" w:rsidP="00354B22">
      <w:pPr>
        <w:pStyle w:val="CommentText"/>
        <w:jc w:val="left"/>
      </w:pPr>
    </w:p>
  </w:comment>
  <w:comment w:id="107" w:author="John Philip Dizon" w:date="2024-09-24T08:34:00Z" w:initials="JD">
    <w:p w14:paraId="7FA232BB" w14:textId="77777777" w:rsidR="00354B22" w:rsidRDefault="00354B22" w:rsidP="00354B22">
      <w:pPr>
        <w:pStyle w:val="CommentText"/>
        <w:jc w:val="left"/>
      </w:pPr>
      <w:r>
        <w:rPr>
          <w:rStyle w:val="CommentReference"/>
        </w:rPr>
        <w:annotationRef/>
      </w:r>
      <w:r>
        <w:rPr>
          <w:lang w:val="en-GB"/>
        </w:rPr>
        <w:t>Benchmark Answer 1:</w:t>
      </w:r>
    </w:p>
    <w:p w14:paraId="0C812B58" w14:textId="77777777" w:rsidR="00354B22" w:rsidRDefault="00354B22" w:rsidP="00354B22">
      <w:pPr>
        <w:pStyle w:val="CommentText"/>
        <w:jc w:val="left"/>
      </w:pPr>
      <w:r>
        <w:rPr>
          <w:lang w:val="en-GB"/>
        </w:rPr>
        <w:br/>
        <w:t>She communicates daily with families about their child’s activities, sleeping, and eating patterns by providing detailed updates at drop-off and pick-up times or through written reports in line with service procedures. This includes sharing information about how the child’s sleep patterns, including duration, timing, and any specific rituals, align with safe sleep practices and the hygiene and safety standards for cots and bedding. She also discusses the child’s eating habits, ensuring that their nutritional needs are met according to the National Health and Medical Research Council Infant Feeding Guidelines. By maintaining open and regular communication, she helps families stay informed and involved in their child’s daily routines and developmental progress.</w:t>
      </w:r>
    </w:p>
    <w:p w14:paraId="526888BD" w14:textId="77777777" w:rsidR="00354B22" w:rsidRDefault="00354B22" w:rsidP="00354B22">
      <w:pPr>
        <w:pStyle w:val="CommentText"/>
        <w:jc w:val="left"/>
      </w:pPr>
      <w:r>
        <w:rPr>
          <w:lang w:val="en-GB"/>
        </w:rPr>
        <w:t>Benchmark Answer 2:</w:t>
      </w:r>
    </w:p>
    <w:p w14:paraId="0F52963A" w14:textId="77777777" w:rsidR="00354B22" w:rsidRDefault="00354B22" w:rsidP="00354B22">
      <w:pPr>
        <w:pStyle w:val="CommentText"/>
        <w:jc w:val="left"/>
      </w:pPr>
      <w:r>
        <w:rPr>
          <w:lang w:val="en-GB"/>
        </w:rPr>
        <w:br/>
        <w:t>She communicates daily with families by providing detailed updates on their child’s activities, sleeping patterns, and eating habits, as outlined in the service procedures. This communication can occur through face-to-face interactions at drop-off and pick-up times, as well as through written reports or digital communication platforms. She ensures that the information shared is accurate and reflects the child’s day, including any significant observations or changes in behaviour. By maintaining open and consistent communication, she fosters a collaborative relationship with families and ensures they are well-informed about their child’s experiences in care.</w:t>
      </w:r>
    </w:p>
    <w:p w14:paraId="6E59E132" w14:textId="77777777" w:rsidR="00354B22" w:rsidRDefault="00354B22" w:rsidP="00354B22">
      <w:pPr>
        <w:pStyle w:val="CommentText"/>
        <w:jc w:val="left"/>
      </w:pPr>
      <w:r>
        <w:rPr>
          <w:lang w:val="en-GB"/>
        </w:rPr>
        <w:t>Benchmark Answer 3:</w:t>
      </w:r>
    </w:p>
    <w:p w14:paraId="092128DD" w14:textId="77777777" w:rsidR="00354B22" w:rsidRDefault="00354B22" w:rsidP="00354B22">
      <w:pPr>
        <w:pStyle w:val="CommentText"/>
        <w:jc w:val="left"/>
      </w:pPr>
      <w:r>
        <w:rPr>
          <w:lang w:val="en-GB"/>
        </w:rPr>
        <w:br/>
        <w:t>Daily communication with families involves sharing comprehensive information about their child’s activities, sleeping, and eating patterns in accordance with service procedures. She makes it a priority to discuss these details during pick-up and drop-off times, ensuring that parents are aware of their child’s daily experiences. Additionally, she uses communication tools like diaries or apps to document and share updates on the child’s progress and any noteworthy events. This consistent communication helps build trust and allows parents to feel more connected to their child’s care routine.</w:t>
      </w:r>
    </w:p>
    <w:p w14:paraId="597E6145" w14:textId="77777777" w:rsidR="00354B22" w:rsidRDefault="00354B22" w:rsidP="00354B22">
      <w:pPr>
        <w:pStyle w:val="CommentText"/>
        <w:jc w:val="left"/>
      </w:pPr>
    </w:p>
  </w:comment>
  <w:comment w:id="108" w:author="John Philip Dizon" w:date="2024-09-24T08:34:00Z" w:initials="JD">
    <w:p w14:paraId="17DF6E9D" w14:textId="77777777" w:rsidR="00354B22" w:rsidRDefault="00354B22" w:rsidP="00354B22">
      <w:pPr>
        <w:pStyle w:val="CommentText"/>
        <w:jc w:val="left"/>
      </w:pPr>
      <w:r>
        <w:rPr>
          <w:rStyle w:val="CommentReference"/>
        </w:rPr>
        <w:annotationRef/>
      </w:r>
      <w:r>
        <w:rPr>
          <w:lang w:val="en-GB"/>
        </w:rPr>
        <w:t>Benchmark Answer 1:</w:t>
      </w:r>
    </w:p>
    <w:p w14:paraId="71A3470D" w14:textId="77777777" w:rsidR="00354B22" w:rsidRDefault="00354B22" w:rsidP="00354B22">
      <w:pPr>
        <w:pStyle w:val="CommentText"/>
        <w:jc w:val="left"/>
      </w:pPr>
      <w:r>
        <w:rPr>
          <w:lang w:val="en-GB"/>
        </w:rPr>
        <w:br/>
        <w:t>She shares information with families about their child’s sleep and rest arrangements by discussing the child’s typical sleep patterns, including duration, timing, and any rituals, as well as the specific clothing used during sleep to ensure comfort and safety. She explains how she follows the service’s safe sleep practices, which include proper sleep positions to reduce the risk of sudden and unexpected death in infancy. She prepares cots, bedding, and equipment in strict accordance with hygiene and safety standards, ensuring they meet the guidelines for preventing infection and maintaining a safe sleep environment. Additionally, she monitors sleeping children regularly to ensure they remain in safe sleep positions and that the environment is secure, complying fully with service policies and procedures.</w:t>
      </w:r>
    </w:p>
    <w:p w14:paraId="1FE9C05D" w14:textId="77777777" w:rsidR="00354B22" w:rsidRDefault="00354B22" w:rsidP="00354B22">
      <w:pPr>
        <w:pStyle w:val="CommentText"/>
        <w:jc w:val="left"/>
      </w:pPr>
      <w:r>
        <w:rPr>
          <w:lang w:val="en-GB"/>
        </w:rPr>
        <w:t>Benchmark Answer 2:</w:t>
      </w:r>
    </w:p>
    <w:p w14:paraId="65856A9A" w14:textId="77777777" w:rsidR="00354B22" w:rsidRDefault="00354B22" w:rsidP="00354B22">
      <w:pPr>
        <w:pStyle w:val="CommentText"/>
        <w:jc w:val="left"/>
      </w:pPr>
      <w:r>
        <w:rPr>
          <w:lang w:val="en-GB"/>
        </w:rPr>
        <w:br/>
        <w:t>She shares information with families about their child’s sleep and rest arrangements by discussing their preferences and any specific routines they follow at home. She ensures that cots, bedding, and equipment are prepared in accordance with hygiene and safety standards, following the guidelines on safe sleep practices, including appropriate clothing and sleep positions. She consistently monitors sleeping children by regularly checking on them and ensuring that they are safe and comfortable, adhering to service policies and procedures. This approach ensures that families are confident in the care provided and that their child’s safety is prioritised.</w:t>
      </w:r>
    </w:p>
    <w:p w14:paraId="4A578656" w14:textId="77777777" w:rsidR="00354B22" w:rsidRDefault="00354B22" w:rsidP="00354B22">
      <w:pPr>
        <w:pStyle w:val="CommentText"/>
        <w:jc w:val="left"/>
      </w:pPr>
      <w:r>
        <w:rPr>
          <w:lang w:val="en-GB"/>
        </w:rPr>
        <w:t>Benchmark Answer 3:</w:t>
      </w:r>
    </w:p>
    <w:p w14:paraId="079FDA03" w14:textId="77777777" w:rsidR="00354B22" w:rsidRDefault="00354B22" w:rsidP="00354B22">
      <w:pPr>
        <w:pStyle w:val="CommentText"/>
        <w:jc w:val="left"/>
      </w:pPr>
      <w:r>
        <w:rPr>
          <w:lang w:val="en-GB"/>
        </w:rPr>
        <w:br/>
        <w:t>When sharing information with families about sleep and rest arrangements, she ensures transparency and collaboration by discussing the child’s specific needs and any special instructions the family has. She prepares cots and bedding by strictly adhering to hygiene and safety standards, including those set out by the National Health and Medical Research Council. Monitoring sleeping children involves regular visual checks and ensuring compliance with service policies, particularly regarding safe sleep practices to prevent sudden and unexpected death in infancy. This thorough approach ensures that both the child’s comfort and safety are upheld.</w:t>
      </w:r>
    </w:p>
  </w:comment>
  <w:comment w:id="109" w:author="John Philip Dizon" w:date="2024-09-24T08:35:00Z" w:initials="JD">
    <w:p w14:paraId="3A220B16" w14:textId="77777777" w:rsidR="00354B22" w:rsidRDefault="00354B22" w:rsidP="00354B22">
      <w:pPr>
        <w:pStyle w:val="CommentText"/>
        <w:jc w:val="left"/>
      </w:pPr>
      <w:r>
        <w:rPr>
          <w:rStyle w:val="CommentReference"/>
        </w:rPr>
        <w:annotationRef/>
      </w:r>
      <w:r>
        <w:rPr>
          <w:color w:val="000000"/>
          <w:lang w:val="en-GB"/>
        </w:rPr>
        <w:t>Benchmark Answer 1:</w:t>
      </w:r>
    </w:p>
    <w:p w14:paraId="47100BF4" w14:textId="77777777" w:rsidR="00354B22" w:rsidRDefault="00354B22" w:rsidP="00354B22">
      <w:pPr>
        <w:pStyle w:val="CommentText"/>
        <w:jc w:val="left"/>
      </w:pPr>
      <w:r>
        <w:rPr>
          <w:color w:val="000000"/>
          <w:lang w:val="en-GB"/>
        </w:rPr>
        <w:br/>
        <w:t>She ensures that nappy changes are conducted according to service policies and procedures by adhering to strict hygiene and infection control regulations, including proper hand hygiene before and after each nappy change. To make nappy changing and toileting experiences positive, she engages with the child through gentle communication and offers reassurance, turning these moments into opportunities to support their social and emotional development. She describes what she is doing and encourages the child’s involvement, which enhances their understanding and comfort. Additionally, she adapts these experiences to fit each child’s individual routines and developmental stage, ensuring that the approach is sensitive and responsive to their needs, as recommended by the National Health and Medical Research Council Infant Feeding Guidelines and considerations for oral health.</w:t>
      </w:r>
    </w:p>
    <w:p w14:paraId="4DA77BFD" w14:textId="77777777" w:rsidR="00354B22" w:rsidRDefault="00354B22" w:rsidP="00354B22">
      <w:pPr>
        <w:pStyle w:val="CommentText"/>
        <w:jc w:val="left"/>
      </w:pPr>
    </w:p>
    <w:p w14:paraId="2D4C656A" w14:textId="77777777" w:rsidR="00354B22" w:rsidRDefault="00354B22" w:rsidP="00354B22">
      <w:pPr>
        <w:pStyle w:val="CommentText"/>
        <w:jc w:val="left"/>
      </w:pPr>
      <w:r>
        <w:rPr>
          <w:color w:val="000000"/>
          <w:lang w:val="en-GB"/>
        </w:rPr>
        <w:t>Benchmark Answer 2:</w:t>
      </w:r>
    </w:p>
    <w:p w14:paraId="66DB5871" w14:textId="77777777" w:rsidR="00354B22" w:rsidRDefault="00354B22" w:rsidP="00354B22">
      <w:pPr>
        <w:pStyle w:val="CommentText"/>
        <w:jc w:val="left"/>
      </w:pPr>
      <w:r>
        <w:rPr>
          <w:color w:val="000000"/>
          <w:lang w:val="en-GB"/>
        </w:rPr>
        <w:br/>
        <w:t>She ensures that nappy changes are conducted according to service policies and procedures by following strict hygiene and infection control practices, including proper hand hygiene and the use of appropriate changing techniques. She creates a positive experience during nappy changes by interacting with the child, using encouraging language, and maintaining a calm and reassuring presence. This helps support the child’s learning and enhances their relationship. Additionally, she adapts nappy change routines to fit the individual needs of each child, considering their developmental stage and comfort, which fosters a sense of security and routine.</w:t>
      </w:r>
    </w:p>
    <w:p w14:paraId="07DCC517" w14:textId="77777777" w:rsidR="00354B22" w:rsidRDefault="00354B22" w:rsidP="00354B22">
      <w:pPr>
        <w:pStyle w:val="CommentText"/>
        <w:jc w:val="left"/>
      </w:pPr>
    </w:p>
    <w:p w14:paraId="3B81B542" w14:textId="77777777" w:rsidR="00354B22" w:rsidRDefault="00354B22" w:rsidP="00354B22">
      <w:pPr>
        <w:pStyle w:val="CommentText"/>
        <w:jc w:val="left"/>
      </w:pPr>
      <w:r>
        <w:rPr>
          <w:color w:val="000000"/>
          <w:lang w:val="en-GB"/>
        </w:rPr>
        <w:t>Benchmark Answer 3:</w:t>
      </w:r>
    </w:p>
    <w:p w14:paraId="176520FA" w14:textId="77777777" w:rsidR="00354B22" w:rsidRDefault="00354B22" w:rsidP="00354B22">
      <w:pPr>
        <w:pStyle w:val="CommentText"/>
        <w:jc w:val="left"/>
      </w:pPr>
      <w:r>
        <w:rPr>
          <w:color w:val="000000"/>
          <w:lang w:val="en-GB"/>
        </w:rPr>
        <w:br/>
        <w:t>To ensure nappy changes are consistent with service policies, she meticulously follows hygiene and safety protocols, including the use of clean and safe changing materials. She makes these experiences positive by engaging with the child through gentle communication and maintaining a nurturing environment. This approach not only supports the child’s learning but also strengthens their bond. She also personalises nappy and toileting routines to align with each child’s unique habits and developmental milestones, ensuring that these routines are both comfortable and supportive of their growth and well-being.</w:t>
      </w:r>
    </w:p>
  </w:comment>
  <w:comment w:id="110" w:author="John Philip Dizon" w:date="2024-09-24T08:35:00Z" w:initials="JD">
    <w:p w14:paraId="4A562ED7" w14:textId="77777777" w:rsidR="00354B22" w:rsidRDefault="00354B22" w:rsidP="00354B22">
      <w:pPr>
        <w:pStyle w:val="CommentText"/>
        <w:jc w:val="left"/>
      </w:pPr>
      <w:r>
        <w:rPr>
          <w:rStyle w:val="CommentReference"/>
        </w:rPr>
        <w:annotationRef/>
      </w:r>
      <w:r>
        <w:rPr>
          <w:lang w:val="en-GB"/>
        </w:rPr>
        <w:t>Benchmark Answer 1:</w:t>
      </w:r>
    </w:p>
    <w:p w14:paraId="674FDA3A" w14:textId="77777777" w:rsidR="00354B22" w:rsidRDefault="00354B22" w:rsidP="00354B22">
      <w:pPr>
        <w:pStyle w:val="CommentText"/>
        <w:jc w:val="left"/>
      </w:pPr>
      <w:r>
        <w:rPr>
          <w:lang w:val="en-GB"/>
        </w:rPr>
        <w:br/>
        <w:t>She provides sensitive and positive support to children learning to use the toilet by creating a comfortable and encouraging environment, which includes using positive reinforcement and gentle communication tailored to each child's developmental stage. She recognises the importance of consistency in toilet learning, so she collaborates closely with families and other educators to establish and follow a consistent approach. This collaboration involves sharing information on the child's progress, preferences, and any parental direction regarding feeding or routines, ensuring that the strategies used are aligned both at home and in the care setting. This approach not only supports the child's emotional wellbeing but also fosters a secure attachment and trust in the adults caring for them.</w:t>
      </w:r>
    </w:p>
    <w:p w14:paraId="7D73C107" w14:textId="77777777" w:rsidR="00354B22" w:rsidRDefault="00354B22" w:rsidP="00354B22">
      <w:pPr>
        <w:pStyle w:val="CommentText"/>
        <w:jc w:val="left"/>
      </w:pPr>
    </w:p>
    <w:p w14:paraId="5CC12134" w14:textId="77777777" w:rsidR="00354B22" w:rsidRDefault="00354B22" w:rsidP="00354B22">
      <w:pPr>
        <w:pStyle w:val="CommentText"/>
        <w:jc w:val="left"/>
      </w:pPr>
      <w:r>
        <w:rPr>
          <w:lang w:val="en-GB"/>
        </w:rPr>
        <w:t>Benchmark Answer 2:</w:t>
      </w:r>
    </w:p>
    <w:p w14:paraId="7823A4E0" w14:textId="77777777" w:rsidR="00354B22" w:rsidRDefault="00354B22" w:rsidP="00354B22">
      <w:pPr>
        <w:pStyle w:val="CommentText"/>
        <w:jc w:val="left"/>
      </w:pPr>
      <w:r>
        <w:rPr>
          <w:lang w:val="en-GB"/>
        </w:rPr>
        <w:br/>
        <w:t>She provides sensitive and positive support to children learning to use the toilet by recognising the individual developmental stages of each child, including their cognitive, emotional, physical, and social milestones. She uses positive reinforcement and gentle encouragement to make the experience comfortable and reassuring. She collaborates with families and other educators by sharing information about each child’s progress and any observed cues, ensuring that toilet learning practices are consistent both at home and in the care setting. This approach helps to create a supportive environment that respects the child’s individual needs and routines.</w:t>
      </w:r>
    </w:p>
    <w:p w14:paraId="0A790F2D" w14:textId="77777777" w:rsidR="00354B22" w:rsidRDefault="00354B22" w:rsidP="00354B22">
      <w:pPr>
        <w:pStyle w:val="CommentText"/>
        <w:jc w:val="left"/>
      </w:pPr>
      <w:r>
        <w:rPr>
          <w:lang w:val="en-GB"/>
        </w:rPr>
        <w:t>Benchmark Answer 3:</w:t>
      </w:r>
    </w:p>
    <w:p w14:paraId="2D11618E" w14:textId="77777777" w:rsidR="00354B22" w:rsidRDefault="00354B22" w:rsidP="00354B22">
      <w:pPr>
        <w:pStyle w:val="CommentText"/>
        <w:jc w:val="left"/>
      </w:pPr>
      <w:r>
        <w:rPr>
          <w:lang w:val="en-GB"/>
        </w:rPr>
        <w:br/>
        <w:t>To sensitively support children during toilet learning, she uses age-appropriate language and offers choices to empower them, while also acknowledging their achievements with praise. This method respects the emotional and cognitive stages of each child’s development. Collaboration with families and educators is key, so she regularly communicates about the child’s toilet learning progress and any adjustments needed. By maintaining consistency across different settings, she ensures the child feels secure and supported, fostering a positive and stress-free toilet learning experience.</w:t>
      </w:r>
    </w:p>
  </w:comment>
  <w:comment w:id="111" w:author="John Philip Dizon" w:date="2024-09-24T08:35:00Z" w:initials="JD">
    <w:p w14:paraId="66FF1D2C" w14:textId="77777777" w:rsidR="00354B22" w:rsidRDefault="00354B22" w:rsidP="00354B22">
      <w:pPr>
        <w:pStyle w:val="CommentText"/>
        <w:jc w:val="left"/>
      </w:pPr>
      <w:r>
        <w:rPr>
          <w:rStyle w:val="CommentReference"/>
        </w:rPr>
        <w:annotationRef/>
      </w:r>
      <w:r>
        <w:rPr>
          <w:lang w:val="en-GB"/>
        </w:rPr>
        <w:t>Benchmark Answer 1:</w:t>
      </w:r>
    </w:p>
    <w:p w14:paraId="640F1845" w14:textId="77777777" w:rsidR="00354B22" w:rsidRDefault="00354B22" w:rsidP="00354B22">
      <w:pPr>
        <w:pStyle w:val="CommentText"/>
        <w:jc w:val="left"/>
      </w:pPr>
      <w:r>
        <w:rPr>
          <w:lang w:val="en-GB"/>
        </w:rPr>
        <w:t>To create positive mealtime environments that cater to the individual routines and needs of babies and toddlers, she ensures that the setting is calm, relaxed, and free from distractions, allowing the child to focus on eating. She adapts the timing and structure of meals to align with each child’s routine, recognising that individual variations in timing and rituals can impact their comfort and nutritional intake. By offering consistent support and gentle encouragement, she helps children feel secure and enjoy their mealtimes. She also respects parental involvement and directions regarding feeding, whether it involves breastfeeding or the provision of pre-prepared food, to ensure that the child's needs are fully met according to both family preferences and service protocols.</w:t>
      </w:r>
    </w:p>
    <w:p w14:paraId="3222EF80" w14:textId="77777777" w:rsidR="00354B22" w:rsidRDefault="00354B22" w:rsidP="00354B22">
      <w:pPr>
        <w:pStyle w:val="CommentText"/>
        <w:jc w:val="left"/>
      </w:pPr>
      <w:r>
        <w:rPr>
          <w:lang w:val="en-GB"/>
        </w:rPr>
        <w:t>Benchmark Answer 2:</w:t>
      </w:r>
    </w:p>
    <w:p w14:paraId="014AD294" w14:textId="77777777" w:rsidR="00354B22" w:rsidRDefault="00354B22" w:rsidP="00354B22">
      <w:pPr>
        <w:pStyle w:val="CommentText"/>
        <w:jc w:val="left"/>
      </w:pPr>
      <w:r>
        <w:rPr>
          <w:lang w:val="en-GB"/>
        </w:rPr>
        <w:t>She creates positive mealtime environments by arranging the setting to be calm, relaxed, and free from hazards, ensuring that the environment is safe for babies and toddlers to explore with their hands, mouths, and bodies. She caters to individual routines by following the service’s guidelines on nutritional needs and the National Health and Medical Research Council’s Infant Feeding Guidelines, adjusting the timing and pace of meals to suit each child’s unique requirements. This approach supports the development of healthy eating habits and provides a nurturing space where children feel comfortable and engaged.</w:t>
      </w:r>
    </w:p>
    <w:p w14:paraId="2E7D1969" w14:textId="77777777" w:rsidR="00354B22" w:rsidRDefault="00354B22" w:rsidP="00354B22">
      <w:pPr>
        <w:pStyle w:val="CommentText"/>
        <w:jc w:val="left"/>
      </w:pPr>
      <w:r>
        <w:rPr>
          <w:lang w:val="en-GB"/>
        </w:rPr>
        <w:t>Benchmark Answer 3:</w:t>
      </w:r>
    </w:p>
    <w:p w14:paraId="7927AB10" w14:textId="77777777" w:rsidR="00354B22" w:rsidRDefault="00354B22" w:rsidP="00354B22">
      <w:pPr>
        <w:pStyle w:val="CommentText"/>
        <w:jc w:val="left"/>
      </w:pPr>
      <w:r>
        <w:rPr>
          <w:lang w:val="en-GB"/>
        </w:rPr>
        <w:t>To foster positive mealtime environments, she designs the setting to be engaging yet peaceful, ensuring that each child’s individual needs and routines are respected. She offers a variety of healthy foods that align with the National Health and Medical Research Council’s guidelines, and she follows a flexible schedule that accommodates each child’s natural eating rhythms. By creating a supportive atmosphere and maintaining a routine that reflects each child’s home practices, she helps build a sense of security and promote positive associations with mealtimes.</w:t>
      </w:r>
    </w:p>
  </w:comment>
  <w:comment w:id="112" w:author="John Philip Dizon" w:date="2024-09-24T08:35:00Z" w:initials="JD">
    <w:p w14:paraId="21ACACB0" w14:textId="77777777" w:rsidR="00354B22" w:rsidRDefault="00354B22" w:rsidP="00354B22">
      <w:pPr>
        <w:pStyle w:val="CommentText"/>
        <w:jc w:val="left"/>
      </w:pPr>
      <w:r>
        <w:rPr>
          <w:rStyle w:val="CommentReference"/>
        </w:rPr>
        <w:annotationRef/>
      </w:r>
      <w:r>
        <w:rPr>
          <w:lang w:val="en-GB"/>
        </w:rPr>
        <w:t>Benchmark Answer 1:</w:t>
      </w:r>
    </w:p>
    <w:p w14:paraId="78699F5F" w14:textId="77777777" w:rsidR="00354B22" w:rsidRDefault="00354B22" w:rsidP="00354B22">
      <w:pPr>
        <w:pStyle w:val="CommentText"/>
        <w:jc w:val="left"/>
      </w:pPr>
      <w:r>
        <w:rPr>
          <w:lang w:val="en-GB"/>
        </w:rPr>
        <w:t>She addresses the individual needs of babies during mealtimes by closely observing each child’s cues and responding promptly to their needs. This includes recognising when a baby is hungry, full, or needs a break, and adjusting the feeding approach accordingly. She follows the service’s procedures for the safe preparation and provision of formula, breast milk, and other pre-prepared foods, ensuring that each child’s nutritional needs are met in a safe and hygienic manner.</w:t>
      </w:r>
    </w:p>
    <w:p w14:paraId="0713EBA3" w14:textId="77777777" w:rsidR="00354B22" w:rsidRDefault="00354B22" w:rsidP="00354B22">
      <w:pPr>
        <w:pStyle w:val="CommentText"/>
        <w:jc w:val="left"/>
      </w:pPr>
      <w:r>
        <w:rPr>
          <w:lang w:val="en-GB"/>
        </w:rPr>
        <w:t>In doing so, she is mindful of safe and unsafe practices for working with babies and toddlers, including how to safely pick up and hold babies and toddlers of different ages during feeding times. She carefully manages potential hazards, such as choking risks or exposure to allergens, and ensures that the environment is free from any objects or conditions that could compromise safety. By working in partnership with parents, she respects their directions regarding feeding—whether it involves direct breastfeeding, bottle-feeding, or the introduction of solids—and adapts her practices to align with the child's established routines at home, while maintaining a safe environment that supports the child's wellbeing.</w:t>
      </w:r>
    </w:p>
    <w:p w14:paraId="224383E4" w14:textId="77777777" w:rsidR="00354B22" w:rsidRDefault="00354B22" w:rsidP="00354B22">
      <w:pPr>
        <w:pStyle w:val="CommentText"/>
        <w:jc w:val="left"/>
      </w:pPr>
    </w:p>
    <w:p w14:paraId="132773BC" w14:textId="77777777" w:rsidR="00354B22" w:rsidRDefault="00354B22" w:rsidP="00354B22">
      <w:pPr>
        <w:pStyle w:val="CommentText"/>
        <w:jc w:val="left"/>
      </w:pPr>
    </w:p>
    <w:p w14:paraId="6B8FA5B9" w14:textId="77777777" w:rsidR="00354B22" w:rsidRDefault="00354B22" w:rsidP="00354B22">
      <w:pPr>
        <w:pStyle w:val="CommentText"/>
        <w:jc w:val="left"/>
      </w:pPr>
      <w:r>
        <w:rPr>
          <w:lang w:val="en-GB"/>
        </w:rPr>
        <w:t>Benchmark Answer 2:</w:t>
      </w:r>
    </w:p>
    <w:p w14:paraId="00D58D6B" w14:textId="77777777" w:rsidR="00354B22" w:rsidRDefault="00354B22" w:rsidP="00354B22">
      <w:pPr>
        <w:pStyle w:val="CommentText"/>
        <w:jc w:val="left"/>
      </w:pPr>
      <w:r>
        <w:rPr>
          <w:lang w:val="en-GB"/>
        </w:rPr>
        <w:t>She addresses the individual needs of babies during mealtimes by carefully observing each child’s cues and responding appropriately, such as recognising when a baby is hungry, full, or needs a break. She ensures that the feeding process is aligned with the child’s cognitive, emotional, and physical stages of development, adapting her approach based on their reactions. She also involves parents by following their directions regarding feeding preferences, whether it involves breastfeeding, bottle-feeding, or introducing solids, which helps maintain consistency and supports the baby’s nutritional needs.</w:t>
      </w:r>
    </w:p>
    <w:p w14:paraId="1B9EE1DE" w14:textId="77777777" w:rsidR="00354B22" w:rsidRDefault="00354B22" w:rsidP="00354B22">
      <w:pPr>
        <w:pStyle w:val="CommentText"/>
        <w:jc w:val="left"/>
      </w:pPr>
      <w:r>
        <w:rPr>
          <w:lang w:val="en-GB"/>
        </w:rPr>
        <w:t>Benchmark Answer 3:</w:t>
      </w:r>
    </w:p>
    <w:p w14:paraId="23311B3A" w14:textId="77777777" w:rsidR="00354B22" w:rsidRDefault="00354B22" w:rsidP="00354B22">
      <w:pPr>
        <w:pStyle w:val="CommentText"/>
        <w:jc w:val="left"/>
      </w:pPr>
      <w:r>
        <w:rPr>
          <w:lang w:val="en-GB"/>
        </w:rPr>
        <w:t>During mealtimes, she tailors her approach to meet each baby’s specific needs by closely monitoring their signals and adjusting feeding practices accordingly. She ensures that the feeding environment is calm and free from hazards, allowing the baby to feel safe and secure. By adhering to the parents' instructions on feeding routines and involving them in the process, she ensures that the baby’s individual patterns and nutritional requirements are met, which promotes a positive and nurturing mealtime experience.</w:t>
      </w:r>
    </w:p>
  </w:comment>
  <w:comment w:id="113" w:author="John Philip Dizon" w:date="2024-09-24T08:36:00Z" w:initials="JD">
    <w:p w14:paraId="6EF1CC1B" w14:textId="77777777" w:rsidR="00354B22" w:rsidRDefault="00354B22" w:rsidP="00354B22">
      <w:pPr>
        <w:pStyle w:val="CommentText"/>
        <w:jc w:val="left"/>
      </w:pPr>
      <w:r>
        <w:rPr>
          <w:rStyle w:val="CommentReference"/>
        </w:rPr>
        <w:annotationRef/>
      </w:r>
      <w:r>
        <w:rPr>
          <w:b/>
          <w:bCs/>
          <w:lang w:val="en-GB"/>
        </w:rPr>
        <w:t>Benchmark Answer 1:</w:t>
      </w:r>
    </w:p>
    <w:p w14:paraId="4D302936" w14:textId="77777777" w:rsidR="00354B22" w:rsidRDefault="00354B22" w:rsidP="00354B22">
      <w:pPr>
        <w:pStyle w:val="CommentText"/>
        <w:jc w:val="left"/>
      </w:pPr>
      <w:r>
        <w:rPr>
          <w:lang w:val="en-GB"/>
        </w:rPr>
        <w:t>She follows stringent standards for the safe storage, preparation, heating, and serving of formula, breast milk, and other pre-prepared food and drinks as outlined in the service’s policies and the National Health and Medical Research Council guidelines. This includes storing breast milk and formula at the correct temperature, ensuring that all preparation surfaces and utensils are sanitised, and following precise procedures for heating bottles to avoid hotspots that could harm the child. She also ensures that all food and drink items are clearly labelled and stored to prevent cross-contamination, adhering to hygiene and infection control regulations to maintain a safe and healthy environment for babies and toddlers.</w:t>
      </w:r>
    </w:p>
    <w:p w14:paraId="4BA9CAC4" w14:textId="77777777" w:rsidR="00354B22" w:rsidRDefault="00354B22" w:rsidP="00354B22">
      <w:pPr>
        <w:pStyle w:val="CommentText"/>
        <w:jc w:val="left"/>
      </w:pPr>
      <w:r>
        <w:rPr>
          <w:b/>
          <w:bCs/>
          <w:lang w:val="en-GB"/>
        </w:rPr>
        <w:t>Benchmark Answer 2:</w:t>
      </w:r>
    </w:p>
    <w:p w14:paraId="4BD4AC5A" w14:textId="77777777" w:rsidR="00354B22" w:rsidRDefault="00354B22" w:rsidP="00354B22">
      <w:pPr>
        <w:pStyle w:val="CommentText"/>
        <w:jc w:val="left"/>
      </w:pPr>
      <w:r>
        <w:rPr>
          <w:lang w:val="en-GB"/>
        </w:rPr>
        <w:t>She follows strict standards for the safe storage, preparation, heating, and serving of formula, breast milk, and other pre-prepared foods as outlined by the service’s policies and the National Health and Medical Research Council guidelines. This includes storing breast milk and formula at the correct temperatures, preparing food in a hygienic environment, and using safe heating methods to ensure that the nutritional integrity of the food is maintained. By adhering to these protocols, she minimises risks associated with foodborne illnesses and ensures that each baby’s nutritional needs are safely met.</w:t>
      </w:r>
    </w:p>
    <w:p w14:paraId="38E4C8CB" w14:textId="77777777" w:rsidR="00354B22" w:rsidRDefault="00354B22" w:rsidP="00354B22">
      <w:pPr>
        <w:pStyle w:val="CommentText"/>
        <w:jc w:val="left"/>
      </w:pPr>
      <w:r>
        <w:rPr>
          <w:b/>
          <w:bCs/>
          <w:lang w:val="en-GB"/>
        </w:rPr>
        <w:t>Benchmark Answer 3:</w:t>
      </w:r>
    </w:p>
    <w:p w14:paraId="63E5C30C" w14:textId="77777777" w:rsidR="00354B22" w:rsidRDefault="00354B22" w:rsidP="00354B22">
      <w:pPr>
        <w:pStyle w:val="CommentText"/>
        <w:jc w:val="left"/>
      </w:pPr>
      <w:r>
        <w:rPr>
          <w:lang w:val="en-GB"/>
        </w:rPr>
        <w:t>In handling formula, breast milk, and other pre-prepared foods, she adheres to the service’s procedures and the guidelines from the National Health and Medical Research Council. She ensures that all food items are stored at the appropriate temperatures and in hygienic conditions, and she follows safe practices for heating and serving food to prevent any potential hazards. By maintaining strict hygiene standards and careful handling, she ensures that the food provided to babies and toddlers is safe, nutritious, and prepared in a manner that aligns with best practices.</w:t>
      </w:r>
    </w:p>
  </w:comment>
  <w:comment w:id="114" w:author="John Philip Dizon" w:date="2024-09-24T08:36:00Z" w:initials="JD">
    <w:p w14:paraId="59302B2C" w14:textId="77777777" w:rsidR="00354B22" w:rsidRDefault="00354B22" w:rsidP="00354B22">
      <w:pPr>
        <w:pStyle w:val="CommentText"/>
        <w:jc w:val="left"/>
      </w:pPr>
      <w:r>
        <w:rPr>
          <w:rStyle w:val="CommentReference"/>
        </w:rPr>
        <w:annotationRef/>
      </w:r>
      <w:r>
        <w:rPr>
          <w:lang w:val="en-GB"/>
        </w:rPr>
        <w:t>Benchmark Answer 1:</w:t>
      </w:r>
    </w:p>
    <w:p w14:paraId="27F52F65" w14:textId="77777777" w:rsidR="00354B22" w:rsidRDefault="00354B22" w:rsidP="00354B22">
      <w:pPr>
        <w:pStyle w:val="CommentText"/>
        <w:jc w:val="left"/>
      </w:pPr>
      <w:r>
        <w:rPr>
          <w:lang w:val="en-GB"/>
        </w:rPr>
        <w:t>She ensures the proper cleaning of equipment and utensils according to approved standards by following the service's hygiene and infection control procedures meticulously. This includes washing and sanitising all feeding equipment, such as bottles, teats, and utensils, immediately after use and storing them in a clean, dry area to prevent contamination. Additionally, she provides a supportive environment for breastfeeding in accordance with service protocols by offering a quiet, comfortable space for mothers to breastfeed or express milk. She also respects and follows any parental directions regarding breastfeeding, ensuring that their involvement is fully supported and that their preferences are honoured within the care setting.</w:t>
      </w:r>
    </w:p>
    <w:p w14:paraId="04280B90" w14:textId="77777777" w:rsidR="00354B22" w:rsidRDefault="00354B22" w:rsidP="00354B22">
      <w:pPr>
        <w:pStyle w:val="CommentText"/>
        <w:jc w:val="left"/>
      </w:pPr>
    </w:p>
    <w:p w14:paraId="0F504CF0" w14:textId="77777777" w:rsidR="00354B22" w:rsidRDefault="00354B22" w:rsidP="00354B22">
      <w:pPr>
        <w:pStyle w:val="CommentText"/>
        <w:jc w:val="left"/>
      </w:pPr>
    </w:p>
    <w:p w14:paraId="16A43A74" w14:textId="77777777" w:rsidR="00354B22" w:rsidRDefault="00354B22" w:rsidP="00354B22">
      <w:pPr>
        <w:pStyle w:val="CommentText"/>
        <w:jc w:val="left"/>
      </w:pPr>
      <w:r>
        <w:rPr>
          <w:lang w:val="en-GB"/>
        </w:rPr>
        <w:t>Benchmark Answer 2:</w:t>
      </w:r>
    </w:p>
    <w:p w14:paraId="35632E83" w14:textId="77777777" w:rsidR="00354B22" w:rsidRDefault="00354B22" w:rsidP="00354B22">
      <w:pPr>
        <w:pStyle w:val="CommentText"/>
        <w:jc w:val="left"/>
      </w:pPr>
      <w:r>
        <w:t>She maintains the cleanliness of equipment and utensils by adhering to established hygiene standards and service procedures, which involve meticulous washing and sanitisation to avoid any risk of contamination. She is diligent in practising proper hand hygiene and employs suitable methods to ensure that all items are hygienic and safe for use with infants and toddlers. To support breastfeeding, she sets up a tranquil, private area for mothers, respecting their need for a peaceful environment to comfortably feed their baby, and provides any required support in line with service guidelines.</w:t>
      </w:r>
    </w:p>
    <w:p w14:paraId="38FC1E2C" w14:textId="77777777" w:rsidR="00354B22" w:rsidRDefault="00354B22" w:rsidP="00354B22">
      <w:pPr>
        <w:pStyle w:val="CommentText"/>
        <w:jc w:val="left"/>
      </w:pPr>
    </w:p>
    <w:p w14:paraId="3B1E5BDF" w14:textId="77777777" w:rsidR="00354B22" w:rsidRDefault="00354B22" w:rsidP="00354B22">
      <w:pPr>
        <w:pStyle w:val="CommentText"/>
        <w:jc w:val="left"/>
      </w:pPr>
      <w:r>
        <w:rPr>
          <w:lang w:val="en-GB"/>
        </w:rPr>
        <w:t>Benchmark Answer 3:</w:t>
      </w:r>
    </w:p>
    <w:p w14:paraId="19C1B3B4" w14:textId="77777777" w:rsidR="00354B22" w:rsidRDefault="00354B22" w:rsidP="00354B22">
      <w:pPr>
        <w:pStyle w:val="CommentText"/>
        <w:jc w:val="left"/>
      </w:pPr>
      <w:r>
        <w:rPr>
          <w:lang w:val="en-GB"/>
        </w:rPr>
        <w:t>To maintain the cleanliness of equipment and utensils, she rigorously adheres to the service’s hygiene and infection control regulations, ensuring that all items are properly cleaned and sanitised after each use. This helps prevent the spread of infections and ensures a safe environment for babies and toddlers. In supporting breastfeeding, she follows service protocols by providing a welcoming and private space where mothers can breastfeed comfortably, offering them the support they need, and respecting their feeding preferences. This approach ensures that both the hygiene and emotional needs of the children and their families are met.</w:t>
      </w:r>
    </w:p>
  </w:comment>
  <w:comment w:id="115" w:author="John Philip Dizon" w:date="2024-09-24T08:36:00Z" w:initials="JD">
    <w:p w14:paraId="29367CF2" w14:textId="77777777" w:rsidR="00354B22" w:rsidRDefault="00354B22" w:rsidP="00354B22">
      <w:pPr>
        <w:pStyle w:val="CommentText"/>
        <w:jc w:val="left"/>
      </w:pPr>
      <w:r>
        <w:rPr>
          <w:rStyle w:val="CommentReference"/>
        </w:rPr>
        <w:annotationRef/>
      </w:r>
      <w:r>
        <w:rPr>
          <w:lang w:val="en-GB"/>
        </w:rPr>
        <w:t xml:space="preserve">Benchmark Answer 1: </w:t>
      </w:r>
    </w:p>
    <w:p w14:paraId="2A6405DD" w14:textId="77777777" w:rsidR="00354B22" w:rsidRDefault="00354B22" w:rsidP="00354B22">
      <w:pPr>
        <w:pStyle w:val="CommentText"/>
        <w:jc w:val="left"/>
      </w:pPr>
      <w:r>
        <w:rPr>
          <w:lang w:val="en-GB"/>
        </w:rPr>
        <w:t>She provides safe areas and appropriate resources for babies to practice gross motor skills by ensuring the environment is free from hazards and designed to promote movement and exploration. She incorporates resources such as soft mats, age-appropriate toys, and climbing structures that are specifically selected to support the gross motor development of babies. She considers the basic aspects of current and emerging research about brain development, which highlights the importance of movement in early neural development. By closely monitoring the play area and adapting it to meet the individual needs of each baby, she ensures a safe and stimulating environment that encourages physical growth and skill acquisition.</w:t>
      </w:r>
    </w:p>
    <w:p w14:paraId="5A41C0BB" w14:textId="77777777" w:rsidR="00354B22" w:rsidRDefault="00354B22" w:rsidP="00354B22">
      <w:pPr>
        <w:pStyle w:val="CommentText"/>
        <w:jc w:val="left"/>
      </w:pPr>
    </w:p>
    <w:p w14:paraId="278BB0C8" w14:textId="77777777" w:rsidR="00354B22" w:rsidRDefault="00354B22" w:rsidP="00354B22">
      <w:pPr>
        <w:pStyle w:val="CommentText"/>
        <w:jc w:val="left"/>
      </w:pPr>
      <w:r>
        <w:rPr>
          <w:lang w:val="en-GB"/>
        </w:rPr>
        <w:t>Benchmark Answer 2:</w:t>
      </w:r>
    </w:p>
    <w:p w14:paraId="3509C33F" w14:textId="77777777" w:rsidR="00354B22" w:rsidRDefault="00354B22" w:rsidP="00354B22">
      <w:pPr>
        <w:pStyle w:val="CommentText"/>
        <w:jc w:val="left"/>
      </w:pPr>
      <w:r>
        <w:rPr>
          <w:lang w:val="en-GB"/>
        </w:rPr>
        <w:t xml:space="preserve"> To provide safe areas for babies to practice gross motor skills, she creates designated play zones that are free from hazards and equipped with age-appropriate resources. She uses soft mats and padded flooring to cushion falls and reduce injury risks. The play area includes safe toys that encourage crawling, rolling, and reaching, such as soft balls and sensory mats. She also ensures that all equipment meets hygiene and safety standards and is regularly inspected for potential hazards. This approach supports the development of physical skills in a secure environment, aligning with current research on brain development and motor skill acquisition.</w:t>
      </w:r>
    </w:p>
    <w:p w14:paraId="52941284" w14:textId="77777777" w:rsidR="00354B22" w:rsidRDefault="00354B22" w:rsidP="00354B22">
      <w:pPr>
        <w:pStyle w:val="CommentText"/>
        <w:jc w:val="left"/>
      </w:pPr>
      <w:r>
        <w:rPr>
          <w:lang w:val="en-GB"/>
        </w:rPr>
        <w:t xml:space="preserve">Benchmark Answer 3: </w:t>
      </w:r>
    </w:p>
    <w:p w14:paraId="15972880" w14:textId="77777777" w:rsidR="00354B22" w:rsidRDefault="00354B22" w:rsidP="00354B22">
      <w:pPr>
        <w:pStyle w:val="CommentText"/>
        <w:jc w:val="left"/>
      </w:pPr>
      <w:r>
        <w:rPr>
          <w:lang w:val="en-GB"/>
        </w:rPr>
        <w:t>In setting up safe areas for gross motor skill development, she designs spaces that allow for unrestricted movement and exploration. The environment includes low, stable furniture and padded areas where babies can safely practice standing, cruising, and crawling. She incorporates resources like activity gyms with hanging toys and tunnels that promote physical activity and coordination. Each resource is checked for safety and hygiene compliance, and the play areas are regularly cleaned to prevent infections. This setup ensures that babies can practice their gross motor skills in a supportive and safe environment, consistent with recommended practices for early childhood development.</w:t>
      </w:r>
    </w:p>
    <w:p w14:paraId="5EFA8E85" w14:textId="77777777" w:rsidR="00354B22" w:rsidRDefault="00354B22" w:rsidP="00354B22">
      <w:pPr>
        <w:pStyle w:val="CommentText"/>
        <w:jc w:val="left"/>
      </w:pPr>
    </w:p>
  </w:comment>
  <w:comment w:id="116" w:author="John Philip Dizon" w:date="2024-09-24T08:36:00Z" w:initials="JD">
    <w:p w14:paraId="437B23BE" w14:textId="77777777" w:rsidR="00354B22" w:rsidRDefault="00354B22" w:rsidP="00354B22">
      <w:pPr>
        <w:pStyle w:val="CommentText"/>
        <w:jc w:val="left"/>
      </w:pPr>
      <w:r>
        <w:rPr>
          <w:rStyle w:val="CommentReference"/>
        </w:rPr>
        <w:annotationRef/>
      </w:r>
      <w:r>
        <w:rPr>
          <w:lang w:val="en-GB"/>
        </w:rPr>
        <w:t xml:space="preserve">Benchmark Answer 1: </w:t>
      </w:r>
    </w:p>
    <w:p w14:paraId="6617073D" w14:textId="77777777" w:rsidR="00354B22" w:rsidRDefault="00354B22" w:rsidP="00354B22">
      <w:pPr>
        <w:pStyle w:val="CommentText"/>
        <w:jc w:val="left"/>
      </w:pPr>
    </w:p>
    <w:p w14:paraId="1C7D997C" w14:textId="77777777" w:rsidR="00354B22" w:rsidRDefault="00354B22" w:rsidP="00354B22">
      <w:pPr>
        <w:pStyle w:val="CommentText"/>
        <w:jc w:val="left"/>
      </w:pPr>
      <w:r>
        <w:rPr>
          <w:lang w:val="en-GB"/>
        </w:rPr>
        <w:t>She supervises babies and toddlers by remaining vigilant and maintaining close proximity to ensure their safety while allowing them the freedom to explore. Her supervision is informed by an understanding of each child's developmental stage, recognising the importance of providing appropriate interactions with babies and toddlers at different ages. She also takes into account environmental factors such as the layout of the space, potential hazards, and the presence of other children. This approach ensures that she can respond quickly to any cues and signs provided by the children, while also fostering a secure environment where they can explore and learn.</w:t>
      </w:r>
    </w:p>
    <w:p w14:paraId="1975FA39" w14:textId="77777777" w:rsidR="00354B22" w:rsidRDefault="00354B22" w:rsidP="00354B22">
      <w:pPr>
        <w:pStyle w:val="CommentText"/>
        <w:jc w:val="left"/>
      </w:pPr>
    </w:p>
    <w:p w14:paraId="5E0D1DD1" w14:textId="77777777" w:rsidR="00354B22" w:rsidRDefault="00354B22" w:rsidP="00354B22">
      <w:pPr>
        <w:pStyle w:val="CommentText"/>
        <w:jc w:val="left"/>
      </w:pPr>
      <w:r>
        <w:rPr>
          <w:lang w:val="en-GB"/>
        </w:rPr>
        <w:t xml:space="preserve">Benchmark Answer 2: </w:t>
      </w:r>
    </w:p>
    <w:p w14:paraId="383DD536" w14:textId="77777777" w:rsidR="00354B22" w:rsidRDefault="00354B22" w:rsidP="00354B22">
      <w:pPr>
        <w:pStyle w:val="CommentText"/>
        <w:jc w:val="left"/>
      </w:pPr>
      <w:r>
        <w:rPr>
          <w:lang w:val="en-GB"/>
        </w:rPr>
        <w:t>Appropriate supervision of babies and toddlers involves constant vigilance tailored to their developmental stages and environmental factors. For babies, she ensures that they are always within sight and reach, especially during activities like tummy time and exploration. She observes their cues and signs, adjusting her supervision to their needs, such as providing additional support during more challenging tasks. For toddlers, she supervises in a way that balances their need for independence with safety, monitoring their interactions and guiding them as they engage in more complex activities. The environment is regularly assessed to eliminate potential hazards, and all safety and hygiene standards are strictly adhered to.</w:t>
      </w:r>
    </w:p>
    <w:p w14:paraId="37293CE1" w14:textId="77777777" w:rsidR="00354B22" w:rsidRDefault="00354B22" w:rsidP="00354B22">
      <w:pPr>
        <w:pStyle w:val="CommentText"/>
        <w:jc w:val="left"/>
      </w:pPr>
    </w:p>
    <w:p w14:paraId="4411496C" w14:textId="77777777" w:rsidR="00354B22" w:rsidRDefault="00354B22" w:rsidP="00354B22">
      <w:pPr>
        <w:pStyle w:val="CommentText"/>
        <w:jc w:val="left"/>
      </w:pPr>
      <w:r>
        <w:rPr>
          <w:lang w:val="en-GB"/>
        </w:rPr>
        <w:t xml:space="preserve">Benchmark Answer 3: </w:t>
      </w:r>
    </w:p>
    <w:p w14:paraId="5A5198CF" w14:textId="77777777" w:rsidR="00354B22" w:rsidRDefault="00354B22" w:rsidP="00354B22">
      <w:pPr>
        <w:pStyle w:val="CommentText"/>
        <w:jc w:val="left"/>
      </w:pPr>
      <w:r>
        <w:rPr>
          <w:lang w:val="en-GB"/>
        </w:rPr>
        <w:t>Effective supervision of babies and toddlers requires a dynamic approach that considers their developmental milestones and the specifics of the environment. For babies, she maintains close supervision during activities that involve physical exploration, ensuring that they are in a safe and hazard-free space. For toddlers, she provides guidance and support while allowing them to explore and test their abilities. She adjusts her supervision based on the toddlers’ individual development levels and environmental factors, such as the layout of the play area and potential risks. By continuously assessing and responding to their needs, she ensures that each child’s safety and wellbeing are prioritised.</w:t>
      </w:r>
    </w:p>
  </w:comment>
  <w:comment w:id="117" w:author="John Philip Dizon" w:date="2024-09-24T08:36:00Z" w:initials="JD">
    <w:p w14:paraId="081D1FAD" w14:textId="77777777" w:rsidR="00354B22" w:rsidRDefault="00354B22" w:rsidP="00354B22">
      <w:pPr>
        <w:pStyle w:val="CommentText"/>
        <w:jc w:val="left"/>
      </w:pPr>
      <w:r>
        <w:rPr>
          <w:rStyle w:val="CommentReference"/>
        </w:rPr>
        <w:annotationRef/>
      </w:r>
      <w:r>
        <w:rPr>
          <w:color w:val="000000"/>
          <w:lang w:val="en-GB"/>
        </w:rPr>
        <w:t xml:space="preserve">Benchmark Answer 1: </w:t>
      </w:r>
    </w:p>
    <w:p w14:paraId="6054DB9B" w14:textId="77777777" w:rsidR="00354B22" w:rsidRDefault="00354B22" w:rsidP="00354B22">
      <w:pPr>
        <w:pStyle w:val="CommentText"/>
        <w:jc w:val="left"/>
      </w:pPr>
      <w:r>
        <w:rPr>
          <w:color w:val="000000"/>
          <w:lang w:val="en-GB"/>
        </w:rPr>
        <w:t>To ensure babies and toddlers can safely explore their environment using their hands, mouths, and bodies, she carefully selects and arranges resources that are safe, non-toxic, and suitable for mouthing and handling. She follows hygiene and infection control regulations and procedures, including regular cleaning of toys and surfaces, to maintain a healthy environment. Additionally, she creates a relaxed and calm atmosphere by considering each child's sleep patterns, duration, timing, and rituals, ensuring that the environment is conducive to their overall wellbeing. By balancing safety with the need for exploration, she supports the children's natural curiosity while also addressing their individual emotional and physical needs.</w:t>
      </w:r>
    </w:p>
    <w:p w14:paraId="3279A625" w14:textId="77777777" w:rsidR="00354B22" w:rsidRDefault="00354B22" w:rsidP="00354B22">
      <w:pPr>
        <w:pStyle w:val="CommentText"/>
        <w:jc w:val="left"/>
      </w:pPr>
      <w:r>
        <w:rPr>
          <w:color w:val="000000"/>
          <w:lang w:val="en-GB"/>
        </w:rPr>
        <w:t xml:space="preserve">Benchmark Answer 2: </w:t>
      </w:r>
    </w:p>
    <w:p w14:paraId="7FE7B54D" w14:textId="77777777" w:rsidR="00354B22" w:rsidRDefault="00354B22" w:rsidP="00354B22">
      <w:pPr>
        <w:pStyle w:val="CommentText"/>
        <w:jc w:val="left"/>
      </w:pPr>
      <w:r>
        <w:rPr>
          <w:color w:val="000000"/>
          <w:lang w:val="en-GB"/>
        </w:rPr>
        <w:t>To ensure that babies and toddlers can safely explore their environment, she creates spaces that are both stimulating and secure. She uses safe, non-toxic materials for toys and play areas, ensuring that items they can touch, mouth, and handle are hygienic and appropriate for their developmental stage. The environment is designed to be calming and responsive, with soft lighting and quiet areas to help manage sensory input. She regularly monitors the space to address any safety concerns and adjusts the environment as needed to accommodate individual needs. This approach promotes both safe exploration and a sense of security, aligned with best practices for early childhood development.</w:t>
      </w:r>
    </w:p>
    <w:p w14:paraId="77233F55" w14:textId="77777777" w:rsidR="00354B22" w:rsidRDefault="00354B22" w:rsidP="00354B22">
      <w:pPr>
        <w:pStyle w:val="CommentText"/>
        <w:jc w:val="left"/>
      </w:pPr>
      <w:r>
        <w:rPr>
          <w:color w:val="000000"/>
          <w:lang w:val="en-GB"/>
        </w:rPr>
        <w:t xml:space="preserve">Benchmark Answer 3: </w:t>
      </w:r>
    </w:p>
    <w:p w14:paraId="1E41A388" w14:textId="77777777" w:rsidR="00354B22" w:rsidRDefault="00354B22" w:rsidP="00354B22">
      <w:pPr>
        <w:pStyle w:val="CommentText"/>
        <w:jc w:val="left"/>
      </w:pPr>
      <w:r>
        <w:rPr>
          <w:color w:val="000000"/>
          <w:lang w:val="en-GB"/>
        </w:rPr>
        <w:t>Ensuring safe exploration involves setting up environments where babies and toddlers can use their hands, mouths, and bodies in a secure and supportive way. She selects resources that are free from small parts and potential choking hazards and ensures that all surfaces are clean and safe. The play areas are designed to be both stimulating and calming, with elements that engage the senses while maintaining a relaxed atmosphere. She observes and responds to each child’s cues, adjusting the environment to support their individual needs and ensuring that they can explore safely while feeling secure and comfortable.</w:t>
      </w:r>
    </w:p>
    <w:p w14:paraId="3CFA7CB5" w14:textId="77777777" w:rsidR="00354B22" w:rsidRDefault="00354B22" w:rsidP="00354B22">
      <w:pPr>
        <w:pStyle w:val="CommentText"/>
        <w:jc w:val="left"/>
      </w:pPr>
    </w:p>
  </w:comment>
  <w:comment w:id="118" w:author="John Philip Dizon" w:date="2024-09-24T08:37:00Z" w:initials="JD">
    <w:p w14:paraId="09677129" w14:textId="77777777" w:rsidR="00354B22" w:rsidRDefault="00354B22" w:rsidP="00354B22">
      <w:pPr>
        <w:pStyle w:val="CommentText"/>
        <w:jc w:val="left"/>
      </w:pPr>
      <w:r>
        <w:rPr>
          <w:rStyle w:val="CommentReference"/>
        </w:rPr>
        <w:annotationRef/>
      </w:r>
      <w:r>
        <w:rPr>
          <w:color w:val="000000"/>
          <w:lang w:val="en-GB"/>
        </w:rPr>
        <w:t xml:space="preserve">Benchmark Answer 1: </w:t>
      </w:r>
    </w:p>
    <w:p w14:paraId="606CDC14" w14:textId="77777777" w:rsidR="00354B22" w:rsidRDefault="00354B22" w:rsidP="00354B22">
      <w:pPr>
        <w:pStyle w:val="CommentText"/>
        <w:jc w:val="left"/>
      </w:pPr>
      <w:r>
        <w:rPr>
          <w:color w:val="000000"/>
          <w:lang w:val="en-GB"/>
        </w:rPr>
        <w:t>When changing nappies for babies under 12 months of age, she ensures the process is conducted in a safe and hygienic environment, adhering strictly to service and regulatory requirements. She uses age-appropriate verbal and non-verbal communication, such as gentle tones and soothing gestures, to comfort the baby during the nappy change. She also maintains eye contact and describes what she is doing, which helps build trust and eases any anxiety the baby may feel. The entire process is conducted with attention to hygiene, ensuring that the nappy changing area is clean and that proper hand hygiene is maintained before and after the procedure.</w:t>
      </w:r>
    </w:p>
    <w:p w14:paraId="4B43E637" w14:textId="77777777" w:rsidR="00354B22" w:rsidRDefault="00354B22" w:rsidP="00354B22">
      <w:pPr>
        <w:pStyle w:val="CommentText"/>
        <w:jc w:val="left"/>
      </w:pPr>
      <w:r>
        <w:rPr>
          <w:color w:val="000000"/>
          <w:lang w:val="en-GB"/>
        </w:rPr>
        <w:t xml:space="preserve">Benchmark Answer 2: </w:t>
      </w:r>
    </w:p>
    <w:p w14:paraId="06E3994F" w14:textId="77777777" w:rsidR="00354B22" w:rsidRDefault="00354B22" w:rsidP="00354B22">
      <w:pPr>
        <w:pStyle w:val="CommentText"/>
        <w:jc w:val="left"/>
      </w:pPr>
      <w:r>
        <w:rPr>
          <w:color w:val="000000"/>
          <w:lang w:val="en-GB"/>
        </w:rPr>
        <w:t>When changing nappies for babies under 12 months, she first ensures that all necessary materials are prepared and the area is sanitised according to service and regulatory standards. She uses soothing verbal communication by talking softly to the baby, explaining each step as she goes. She complements this with non-verbal cues such as smiling and maintaining a calm presence to help the baby feel at ease. Throughout the process, she is attentive to the baby’s reactions, adjusting her approach to ensure their comfort and security, which helps in building trust and a positive relationship during care routines.</w:t>
      </w:r>
    </w:p>
    <w:p w14:paraId="647D308E" w14:textId="77777777" w:rsidR="00354B22" w:rsidRDefault="00354B22" w:rsidP="00354B22">
      <w:pPr>
        <w:pStyle w:val="CommentText"/>
        <w:jc w:val="left"/>
      </w:pPr>
      <w:r>
        <w:rPr>
          <w:color w:val="000000"/>
          <w:lang w:val="en-GB"/>
        </w:rPr>
        <w:t xml:space="preserve">Benchmark Answer 3: </w:t>
      </w:r>
    </w:p>
    <w:p w14:paraId="31BCB504" w14:textId="77777777" w:rsidR="00354B22" w:rsidRDefault="00354B22" w:rsidP="00354B22">
      <w:pPr>
        <w:pStyle w:val="CommentText"/>
        <w:jc w:val="left"/>
      </w:pPr>
      <w:r>
        <w:rPr>
          <w:color w:val="000000"/>
          <w:lang w:val="en-GB"/>
        </w:rPr>
        <w:t>During nappy changes, she prioritises safety by making sure the baby is secure on the changing table, never leaving them unattended, and following strict hygiene practices such as using gloves and ensuring proper disposal of soiled nappies. She engages with the baby through gentle touch and eye contact, using age-appropriate verbal reassurances like saying their name or making soothing sounds. This not only comforts the baby but also supports their cognitive and emotional development by fostering a sense of security. The entire process is conducted in line with the service’s policies, ensuring both safety and a positive experience for the baby.</w:t>
      </w:r>
    </w:p>
    <w:p w14:paraId="1BE24B70" w14:textId="77777777" w:rsidR="00354B22" w:rsidRDefault="00354B22" w:rsidP="00354B22">
      <w:pPr>
        <w:pStyle w:val="CommentText"/>
        <w:jc w:val="left"/>
      </w:pPr>
    </w:p>
  </w:comment>
  <w:comment w:id="119" w:author="John Philip Dizon" w:date="2024-09-24T08:37:00Z" w:initials="JD">
    <w:p w14:paraId="108DC4BC" w14:textId="77777777" w:rsidR="00354B22" w:rsidRDefault="00354B22" w:rsidP="00354B22">
      <w:pPr>
        <w:pStyle w:val="CommentText"/>
        <w:jc w:val="left"/>
      </w:pPr>
      <w:r>
        <w:rPr>
          <w:rStyle w:val="CommentReference"/>
        </w:rPr>
        <w:annotationRef/>
      </w:r>
      <w:r>
        <w:rPr>
          <w:color w:val="000000"/>
          <w:lang w:val="en-GB"/>
        </w:rPr>
        <w:t xml:space="preserve">Benchmark Answer 1: </w:t>
      </w:r>
    </w:p>
    <w:p w14:paraId="29C11B6B" w14:textId="77777777" w:rsidR="00354B22" w:rsidRDefault="00354B22" w:rsidP="00354B22">
      <w:pPr>
        <w:pStyle w:val="CommentText"/>
        <w:jc w:val="left"/>
      </w:pPr>
      <w:r>
        <w:rPr>
          <w:color w:val="000000"/>
          <w:lang w:val="en-GB"/>
        </w:rPr>
        <w:t>She prepares bottles for babies by following the specific guidelines provided by the service and regulatory requirements, ensuring that the correct formula-to-water ratio is used and that the bottle is at the appropriate temperature. During feeding, she uses age-appropriate verbal and non-verbal communication, such as making eye contact, smiling, and using calming tones to provide reassurance to the baby. After feeding, she thoroughly cleans and sterilises the bottle and all feeding equipment to prevent any contamination, adhering to strict hygiene standards. This process ensures that the baby's nutritional needs are met safely and effectively.</w:t>
      </w:r>
    </w:p>
    <w:p w14:paraId="70459768" w14:textId="77777777" w:rsidR="00354B22" w:rsidRDefault="00354B22" w:rsidP="00354B22">
      <w:pPr>
        <w:pStyle w:val="CommentText"/>
        <w:jc w:val="left"/>
      </w:pPr>
      <w:r>
        <w:rPr>
          <w:color w:val="000000"/>
          <w:lang w:val="en-GB"/>
        </w:rPr>
        <w:t xml:space="preserve">Benchmark Answer 2: </w:t>
      </w:r>
    </w:p>
    <w:p w14:paraId="38CE722F" w14:textId="77777777" w:rsidR="00354B22" w:rsidRDefault="00354B22" w:rsidP="00354B22">
      <w:pPr>
        <w:pStyle w:val="CommentText"/>
        <w:jc w:val="left"/>
      </w:pPr>
      <w:r>
        <w:rPr>
          <w:color w:val="000000"/>
          <w:lang w:val="en-GB"/>
        </w:rPr>
        <w:t>To prepare a bottle, she measures the correct formula and water ratios according to the baby’s dietary needs, ensuring that the bottle is warmed to the appropriate temperature as per service guidelines. During feeding, she holds the baby securely and makes eye contact, talking softly to provide comfort and a sense of security. After feeding, she cleans and sterilises the bottle and all equipment thoroughly, adhering to hygiene standards to prevent contamination. This routine ensures that the baby receives nutrition safely, and the equipment remains sanitary, meeting all service and regulatory requirements.</w:t>
      </w:r>
    </w:p>
    <w:p w14:paraId="62FF4339" w14:textId="77777777" w:rsidR="00354B22" w:rsidRDefault="00354B22" w:rsidP="00354B22">
      <w:pPr>
        <w:pStyle w:val="CommentText"/>
        <w:jc w:val="left"/>
      </w:pPr>
      <w:r>
        <w:rPr>
          <w:color w:val="000000"/>
          <w:lang w:val="en-GB"/>
        </w:rPr>
        <w:t xml:space="preserve">Benchmark Answer 3: </w:t>
      </w:r>
    </w:p>
    <w:p w14:paraId="75C2CCDA" w14:textId="77777777" w:rsidR="00354B22" w:rsidRDefault="00354B22" w:rsidP="00354B22">
      <w:pPr>
        <w:pStyle w:val="CommentText"/>
        <w:jc w:val="left"/>
      </w:pPr>
      <w:r>
        <w:rPr>
          <w:color w:val="000000"/>
          <w:lang w:val="en-GB"/>
        </w:rPr>
        <w:t>When preparing bottles, she follows strict guidelines to ensure that the formula is mixed correctly and heated safely, checking the temperature before feeding the baby. She engages with the baby during feeding by using gentle verbal encouragement and holding the baby close, which not only nurtures a bond but also supports their emotional wellbeing. After feeding, she meticulously cleans the bottle and feeding equipment using appropriate sterilisation techniques, as mandated by service protocols. This process ensures that the feeding environment is both safe and conducive to the baby’s healthy development.</w:t>
      </w:r>
    </w:p>
    <w:p w14:paraId="5881F40E" w14:textId="77777777" w:rsidR="00354B22" w:rsidRDefault="00354B22" w:rsidP="00354B22">
      <w:pPr>
        <w:pStyle w:val="CommentText"/>
        <w:jc w:val="left"/>
      </w:pPr>
    </w:p>
  </w:comment>
  <w:comment w:id="120" w:author="John Michael Deris" w:date="2025-08-25T13:48:00Z" w:initials="JD">
    <w:p w14:paraId="1AD945AC" w14:textId="77777777" w:rsidR="004D32DF" w:rsidRDefault="004D32DF" w:rsidP="004D32DF">
      <w:pPr>
        <w:pStyle w:val="CommentText"/>
        <w:jc w:val="left"/>
      </w:pPr>
      <w:r>
        <w:rPr>
          <w:rStyle w:val="CommentReference"/>
        </w:rPr>
        <w:annotationRef/>
      </w:r>
      <w:r>
        <w:t>Benchmark Answer 1</w:t>
      </w:r>
    </w:p>
    <w:p w14:paraId="1C52906F" w14:textId="77777777" w:rsidR="004D32DF" w:rsidRDefault="004D32DF" w:rsidP="004D32DF">
      <w:pPr>
        <w:pStyle w:val="CommentText"/>
        <w:jc w:val="left"/>
      </w:pPr>
    </w:p>
    <w:p w14:paraId="267BA79A" w14:textId="77777777" w:rsidR="004D32DF" w:rsidRDefault="004D32DF" w:rsidP="004D32DF">
      <w:pPr>
        <w:pStyle w:val="CommentText"/>
        <w:jc w:val="left"/>
      </w:pPr>
      <w:r>
        <w:t>She demonstrated her ability to follow service and regulatory requirements with two different babies under 12 months of age while using age-appropriate verbal and non-verbal communication across a range of care routines:</w:t>
      </w:r>
    </w:p>
    <w:p w14:paraId="70D9780A" w14:textId="77777777" w:rsidR="004D32DF" w:rsidRDefault="004D32DF" w:rsidP="004D32DF">
      <w:pPr>
        <w:pStyle w:val="CommentText"/>
        <w:jc w:val="left"/>
      </w:pPr>
    </w:p>
    <w:p w14:paraId="61DF0134" w14:textId="77777777" w:rsidR="004D32DF" w:rsidRDefault="004D32DF" w:rsidP="004D32DF">
      <w:pPr>
        <w:pStyle w:val="CommentText"/>
        <w:jc w:val="left"/>
      </w:pPr>
      <w:r>
        <w:t>Nappy changing: She followed hygiene protocols by wearing gloves, using a sanitised change mat, and disposing of nappies in the designated bin. She maintained verbal engagement by talking gently to the baby and used smiles and eye contact to reassure them throughout the process.</w:t>
      </w:r>
    </w:p>
    <w:p w14:paraId="433E258C" w14:textId="77777777" w:rsidR="004D32DF" w:rsidRDefault="004D32DF" w:rsidP="004D32DF">
      <w:pPr>
        <w:pStyle w:val="CommentText"/>
        <w:jc w:val="left"/>
      </w:pPr>
    </w:p>
    <w:p w14:paraId="423336CA" w14:textId="77777777" w:rsidR="004D32DF" w:rsidRDefault="004D32DF" w:rsidP="004D32DF">
      <w:pPr>
        <w:pStyle w:val="CommentText"/>
        <w:jc w:val="left"/>
      </w:pPr>
      <w:r>
        <w:t>Bottle preparation and feeding: She sterilised bottles and prepared formula according to service procedures. During feeding, she maintained eye contact, spoke softly, and responded to the baby’s cues by pacing the feed to avoid overfeeding. Afterward, she cleaned and sterilised all equipment.</w:t>
      </w:r>
    </w:p>
    <w:p w14:paraId="41C9AF6F" w14:textId="77777777" w:rsidR="004D32DF" w:rsidRDefault="004D32DF" w:rsidP="004D32DF">
      <w:pPr>
        <w:pStyle w:val="CommentText"/>
        <w:jc w:val="left"/>
      </w:pPr>
    </w:p>
    <w:p w14:paraId="715C1D2C" w14:textId="77777777" w:rsidR="004D32DF" w:rsidRDefault="004D32DF" w:rsidP="004D32DF">
      <w:pPr>
        <w:pStyle w:val="CommentText"/>
        <w:jc w:val="left"/>
      </w:pPr>
      <w:r>
        <w:t>Solid food preparation and feeding: She prepared mashed vegetables following service food safety standards and fed the baby slowly, encouraging them with smiles, clapping, and gentle words. She respected the baby’s cues for when they were finished.</w:t>
      </w:r>
    </w:p>
    <w:p w14:paraId="75D817BE" w14:textId="77777777" w:rsidR="004D32DF" w:rsidRDefault="004D32DF" w:rsidP="004D32DF">
      <w:pPr>
        <w:pStyle w:val="CommentText"/>
        <w:jc w:val="left"/>
      </w:pPr>
    </w:p>
    <w:p w14:paraId="7E13D07A" w14:textId="77777777" w:rsidR="004D32DF" w:rsidRDefault="004D32DF" w:rsidP="004D32DF">
      <w:pPr>
        <w:pStyle w:val="CommentText"/>
        <w:jc w:val="left"/>
      </w:pPr>
      <w:r>
        <w:t>Responding to cues: She identified baby signs such as rubbing eyes or turning away from food and responded appropriately by offering rest or stopping feeding, maintaining a responsive and nurturing approach.</w:t>
      </w:r>
    </w:p>
    <w:p w14:paraId="5931CD48" w14:textId="77777777" w:rsidR="004D32DF" w:rsidRDefault="004D32DF" w:rsidP="004D32DF">
      <w:pPr>
        <w:pStyle w:val="CommentText"/>
        <w:jc w:val="left"/>
      </w:pPr>
    </w:p>
    <w:p w14:paraId="669D31D3" w14:textId="77777777" w:rsidR="004D32DF" w:rsidRDefault="004D32DF" w:rsidP="004D32DF">
      <w:pPr>
        <w:pStyle w:val="CommentText"/>
        <w:jc w:val="left"/>
      </w:pPr>
      <w:r>
        <w:t>Preparing and settling for sleep: She followed safe sleep guidelines by ensuring the cot was clear of loose items, positioning the baby on their back, and dimming lights. She used soft singing and patting to settle the baby calmly.</w:t>
      </w:r>
    </w:p>
    <w:p w14:paraId="378D505B" w14:textId="77777777" w:rsidR="004D32DF" w:rsidRDefault="004D32DF" w:rsidP="004D32DF">
      <w:pPr>
        <w:pStyle w:val="CommentText"/>
        <w:jc w:val="left"/>
      </w:pPr>
    </w:p>
    <w:p w14:paraId="435091B1" w14:textId="77777777" w:rsidR="004D32DF" w:rsidRDefault="004D32DF" w:rsidP="004D32DF">
      <w:pPr>
        <w:pStyle w:val="CommentText"/>
        <w:jc w:val="left"/>
      </w:pPr>
      <w:r>
        <w:t>Encouraging exploration and gross motor skills: She provided tummy time on a safe mat and offered age-appropriate toys that encouraged reaching and crawling. She praised attempts with smiles and claps, closely supervising to ensure safety.</w:t>
      </w:r>
    </w:p>
    <w:p w14:paraId="04F21CF4" w14:textId="77777777" w:rsidR="004D32DF" w:rsidRDefault="004D32DF" w:rsidP="004D32DF">
      <w:pPr>
        <w:pStyle w:val="CommentText"/>
        <w:jc w:val="left"/>
      </w:pPr>
    </w:p>
    <w:p w14:paraId="574D7476" w14:textId="77777777" w:rsidR="004D32DF" w:rsidRDefault="004D32DF" w:rsidP="004D32DF">
      <w:pPr>
        <w:pStyle w:val="CommentText"/>
        <w:jc w:val="left"/>
      </w:pPr>
      <w:r>
        <w:t>Through these practices with two babies, she consistently upheld service and regulatory requirements while supporting each child’s health, safety, and development.</w:t>
      </w:r>
      <w:r>
        <w:br/>
      </w:r>
      <w:r>
        <w:br/>
        <w:t>Benchmark Answer 2</w:t>
      </w:r>
    </w:p>
    <w:p w14:paraId="5179B912" w14:textId="77777777" w:rsidR="004D32DF" w:rsidRDefault="004D32DF" w:rsidP="004D32DF">
      <w:pPr>
        <w:pStyle w:val="CommentText"/>
        <w:jc w:val="left"/>
      </w:pPr>
    </w:p>
    <w:p w14:paraId="45BDB816" w14:textId="77777777" w:rsidR="004D32DF" w:rsidRDefault="004D32DF" w:rsidP="004D32DF">
      <w:pPr>
        <w:pStyle w:val="CommentText"/>
        <w:jc w:val="left"/>
      </w:pPr>
      <w:r>
        <w:t>She has, on at least one occasion with two babies under 12 months, demonstrated compliance with service and regulatory requirements while engaging in daily routines using age-appropriate communication:</w:t>
      </w:r>
    </w:p>
    <w:p w14:paraId="1A4C07F3" w14:textId="77777777" w:rsidR="004D32DF" w:rsidRDefault="004D32DF" w:rsidP="004D32DF">
      <w:pPr>
        <w:pStyle w:val="CommentText"/>
        <w:jc w:val="left"/>
      </w:pPr>
    </w:p>
    <w:p w14:paraId="71D9B497" w14:textId="77777777" w:rsidR="004D32DF" w:rsidRDefault="004D32DF" w:rsidP="004D32DF">
      <w:pPr>
        <w:pStyle w:val="CommentText"/>
        <w:jc w:val="left"/>
      </w:pPr>
      <w:r>
        <w:t>Changing nappies: She maintained hygiene by sanitising the area, using gloves, and safely disposing of waste. She reassured the baby with smiles, gentle talking, and touch.</w:t>
      </w:r>
    </w:p>
    <w:p w14:paraId="47F1F15A" w14:textId="77777777" w:rsidR="004D32DF" w:rsidRDefault="004D32DF" w:rsidP="004D32DF">
      <w:pPr>
        <w:pStyle w:val="CommentText"/>
        <w:jc w:val="left"/>
      </w:pPr>
    </w:p>
    <w:p w14:paraId="27C4E423" w14:textId="77777777" w:rsidR="004D32DF" w:rsidRDefault="004D32DF" w:rsidP="004D32DF">
      <w:pPr>
        <w:pStyle w:val="CommentText"/>
        <w:jc w:val="left"/>
      </w:pPr>
      <w:r>
        <w:t>Preparing and feeding bottles: She followed correct sterilisation and formula preparation procedures. While feeding, she cradled the baby securely, spoke in a calming tone, and paused when the baby turned away or showed signs of fullness. She sterilised bottles afterwards.</w:t>
      </w:r>
    </w:p>
    <w:p w14:paraId="4770CF68" w14:textId="77777777" w:rsidR="004D32DF" w:rsidRDefault="004D32DF" w:rsidP="004D32DF">
      <w:pPr>
        <w:pStyle w:val="CommentText"/>
        <w:jc w:val="left"/>
      </w:pPr>
    </w:p>
    <w:p w14:paraId="4DD1A791" w14:textId="77777777" w:rsidR="004D32DF" w:rsidRDefault="004D32DF" w:rsidP="004D32DF">
      <w:pPr>
        <w:pStyle w:val="CommentText"/>
        <w:jc w:val="left"/>
      </w:pPr>
      <w:r>
        <w:t>Preparing and feeding solids: She ensured the food was age-appropriate and cut into safe textures. She encouraged the baby to try new tastes with praise and responded when the baby indicated they had enough.</w:t>
      </w:r>
    </w:p>
    <w:p w14:paraId="7F1636E5" w14:textId="77777777" w:rsidR="004D32DF" w:rsidRDefault="004D32DF" w:rsidP="004D32DF">
      <w:pPr>
        <w:pStyle w:val="CommentText"/>
        <w:jc w:val="left"/>
      </w:pPr>
    </w:p>
    <w:p w14:paraId="1244EB80" w14:textId="77777777" w:rsidR="004D32DF" w:rsidRDefault="004D32DF" w:rsidP="004D32DF">
      <w:pPr>
        <w:pStyle w:val="CommentText"/>
        <w:jc w:val="left"/>
      </w:pPr>
      <w:r>
        <w:t>Responding to cues: She recognised signs of discomfort, such as crying or arching the back, and responded promptly by adjusting feeding positions or offering comfort.</w:t>
      </w:r>
    </w:p>
    <w:p w14:paraId="790B4E29" w14:textId="77777777" w:rsidR="004D32DF" w:rsidRDefault="004D32DF" w:rsidP="004D32DF">
      <w:pPr>
        <w:pStyle w:val="CommentText"/>
        <w:jc w:val="left"/>
      </w:pPr>
    </w:p>
    <w:p w14:paraId="41C271BB" w14:textId="77777777" w:rsidR="004D32DF" w:rsidRDefault="004D32DF" w:rsidP="004D32DF">
      <w:pPr>
        <w:pStyle w:val="CommentText"/>
        <w:jc w:val="left"/>
      </w:pPr>
      <w:r>
        <w:t>Preparing and settling for sleep: She ensured safe sleep practices by checking cot safety, dressing babies appropriately, and positioning them on their backs. She soothed them with soft humming and gentle rocking until they relaxed.</w:t>
      </w:r>
    </w:p>
    <w:p w14:paraId="5B91F011" w14:textId="77777777" w:rsidR="004D32DF" w:rsidRDefault="004D32DF" w:rsidP="004D32DF">
      <w:pPr>
        <w:pStyle w:val="CommentText"/>
        <w:jc w:val="left"/>
      </w:pPr>
    </w:p>
    <w:p w14:paraId="08B3B3EA" w14:textId="77777777" w:rsidR="004D32DF" w:rsidRDefault="004D32DF" w:rsidP="004D32DF">
      <w:pPr>
        <w:pStyle w:val="CommentText"/>
        <w:jc w:val="left"/>
      </w:pPr>
      <w:r>
        <w:t>Encouraging physical exploration: She set up a safe play area with mats and soft toys. She encouraged crawling and reaching with smiles, claps, and supportive words, monitoring closely to keep the area hazard-free.</w:t>
      </w:r>
    </w:p>
    <w:p w14:paraId="7109D585" w14:textId="77777777" w:rsidR="004D32DF" w:rsidRDefault="004D32DF" w:rsidP="004D32DF">
      <w:pPr>
        <w:pStyle w:val="CommentText"/>
        <w:jc w:val="left"/>
      </w:pPr>
    </w:p>
    <w:p w14:paraId="21515464" w14:textId="77777777" w:rsidR="004D32DF" w:rsidRDefault="004D32DF" w:rsidP="004D32DF">
      <w:pPr>
        <w:pStyle w:val="CommentText"/>
        <w:jc w:val="left"/>
      </w:pPr>
      <w:r>
        <w:t>These actions demonstrated her ability to communicate responsively while ensuring compliance with health, safety, and developmental standards.</w:t>
      </w:r>
      <w:r>
        <w:br/>
      </w:r>
      <w:r>
        <w:br/>
        <w:t>Benchmark Answer 3</w:t>
      </w:r>
    </w:p>
    <w:p w14:paraId="481F4A95" w14:textId="77777777" w:rsidR="004D32DF" w:rsidRDefault="004D32DF" w:rsidP="004D32DF">
      <w:pPr>
        <w:pStyle w:val="CommentText"/>
        <w:jc w:val="left"/>
      </w:pPr>
    </w:p>
    <w:p w14:paraId="737D1031" w14:textId="77777777" w:rsidR="004D32DF" w:rsidRDefault="004D32DF" w:rsidP="004D32DF">
      <w:pPr>
        <w:pStyle w:val="CommentText"/>
        <w:jc w:val="left"/>
      </w:pPr>
      <w:r>
        <w:t>She has practised responsive care with two different babies under 12 months by following service and regulatory requirements during essential routines:</w:t>
      </w:r>
    </w:p>
    <w:p w14:paraId="1FE30E61" w14:textId="77777777" w:rsidR="004D32DF" w:rsidRDefault="004D32DF" w:rsidP="004D32DF">
      <w:pPr>
        <w:pStyle w:val="CommentText"/>
        <w:jc w:val="left"/>
      </w:pPr>
    </w:p>
    <w:p w14:paraId="64AB6C56" w14:textId="77777777" w:rsidR="004D32DF" w:rsidRDefault="004D32DF" w:rsidP="004D32DF">
      <w:pPr>
        <w:pStyle w:val="CommentText"/>
        <w:jc w:val="left"/>
      </w:pPr>
      <w:r>
        <w:t>Nappy changes: She sanitised the area, wore PPE, and safely disposed of nappies. She maintained gentle communication with eye contact, playful expressions, and reassuring words to keep the baby engaged.</w:t>
      </w:r>
    </w:p>
    <w:p w14:paraId="1F681BED" w14:textId="77777777" w:rsidR="004D32DF" w:rsidRDefault="004D32DF" w:rsidP="004D32DF">
      <w:pPr>
        <w:pStyle w:val="CommentText"/>
        <w:jc w:val="left"/>
      </w:pPr>
    </w:p>
    <w:p w14:paraId="78041029" w14:textId="77777777" w:rsidR="004D32DF" w:rsidRDefault="004D32DF" w:rsidP="004D32DF">
      <w:pPr>
        <w:pStyle w:val="CommentText"/>
        <w:jc w:val="left"/>
      </w:pPr>
      <w:r>
        <w:t>Bottle preparation and feeding: She sterilised bottles, prepared formula accurately, and fed the baby in a semi-upright position. She paused when the baby looked away, smiled when the baby engaged, and cleaned equipment immediately afterwards.</w:t>
      </w:r>
    </w:p>
    <w:p w14:paraId="4EECF685" w14:textId="77777777" w:rsidR="004D32DF" w:rsidRDefault="004D32DF" w:rsidP="004D32DF">
      <w:pPr>
        <w:pStyle w:val="CommentText"/>
        <w:jc w:val="left"/>
      </w:pPr>
    </w:p>
    <w:p w14:paraId="73BA2F72" w14:textId="77777777" w:rsidR="004D32DF" w:rsidRDefault="004D32DF" w:rsidP="004D32DF">
      <w:pPr>
        <w:pStyle w:val="CommentText"/>
        <w:jc w:val="left"/>
      </w:pPr>
      <w:r>
        <w:t>Preparing and feeding solids: She provided age-appropriate foods, such as pureed fruits, using hygienic preparation methods. She encouraged self-feeding by offering a spoon while responding positively to the baby’s attempts.</w:t>
      </w:r>
    </w:p>
    <w:p w14:paraId="48BB0E2B" w14:textId="77777777" w:rsidR="004D32DF" w:rsidRDefault="004D32DF" w:rsidP="004D32DF">
      <w:pPr>
        <w:pStyle w:val="CommentText"/>
        <w:jc w:val="left"/>
      </w:pPr>
    </w:p>
    <w:p w14:paraId="4B1B54DF" w14:textId="77777777" w:rsidR="004D32DF" w:rsidRDefault="004D32DF" w:rsidP="004D32DF">
      <w:pPr>
        <w:pStyle w:val="CommentText"/>
        <w:jc w:val="left"/>
      </w:pPr>
      <w:r>
        <w:t>Responding to cues: She interpreted rubbing eyes as a sign of tiredness and turning the head away as a signal to stop feeding. She responded with soothing words and actions.</w:t>
      </w:r>
    </w:p>
    <w:p w14:paraId="7293D343" w14:textId="77777777" w:rsidR="004D32DF" w:rsidRDefault="004D32DF" w:rsidP="004D32DF">
      <w:pPr>
        <w:pStyle w:val="CommentText"/>
        <w:jc w:val="left"/>
      </w:pPr>
    </w:p>
    <w:p w14:paraId="2C1CB2E4" w14:textId="77777777" w:rsidR="004D32DF" w:rsidRDefault="004D32DF" w:rsidP="004D32DF">
      <w:pPr>
        <w:pStyle w:val="CommentText"/>
        <w:jc w:val="left"/>
      </w:pPr>
      <w:r>
        <w:t>Preparing and settling for sleep: She checked the cot environment, removed loose items, and placed the baby on their back, following safe sleep guidelines. She patted the baby’s chest and hummed until the baby relaxed.</w:t>
      </w:r>
    </w:p>
    <w:p w14:paraId="6407B0EA" w14:textId="77777777" w:rsidR="004D32DF" w:rsidRDefault="004D32DF" w:rsidP="004D32DF">
      <w:pPr>
        <w:pStyle w:val="CommentText"/>
        <w:jc w:val="left"/>
      </w:pPr>
    </w:p>
    <w:p w14:paraId="161AE3EB" w14:textId="77777777" w:rsidR="004D32DF" w:rsidRDefault="004D32DF" w:rsidP="004D32DF">
      <w:pPr>
        <w:pStyle w:val="CommentText"/>
        <w:jc w:val="left"/>
      </w:pPr>
      <w:r>
        <w:t>Encouraging physical exploration: She supervised tummy time, encouraged rolling by placing toys just out of reach, and praised progress with verbal encouragement and smiles.</w:t>
      </w:r>
    </w:p>
    <w:p w14:paraId="20A658DC" w14:textId="77777777" w:rsidR="004D32DF" w:rsidRDefault="004D32DF" w:rsidP="004D32DF">
      <w:pPr>
        <w:pStyle w:val="CommentText"/>
        <w:jc w:val="left"/>
      </w:pPr>
    </w:p>
    <w:p w14:paraId="0F4234EF" w14:textId="77777777" w:rsidR="004D32DF" w:rsidRDefault="004D32DF" w:rsidP="004D32DF">
      <w:pPr>
        <w:pStyle w:val="CommentText"/>
        <w:jc w:val="left"/>
      </w:pPr>
      <w:r>
        <w:t>Across all occasions, she demonstrated compliance with safety and hygiene standards while ensuring babies’ emotional security through age-appropriate verbal and non-verbal communication.</w:t>
      </w:r>
    </w:p>
  </w:comment>
  <w:comment w:id="121" w:author="John Michael Deris" w:date="2025-08-25T13:49:00Z" w:initials="JD">
    <w:p w14:paraId="70813E08" w14:textId="77777777" w:rsidR="00FB1675" w:rsidRDefault="00FB1675" w:rsidP="00FB1675">
      <w:pPr>
        <w:pStyle w:val="CommentText"/>
        <w:jc w:val="left"/>
      </w:pPr>
      <w:r>
        <w:rPr>
          <w:rStyle w:val="CommentReference"/>
        </w:rPr>
        <w:annotationRef/>
      </w:r>
      <w:r>
        <w:t>Benchmark Answer 1</w:t>
      </w:r>
    </w:p>
    <w:p w14:paraId="2935A362" w14:textId="77777777" w:rsidR="00FB1675" w:rsidRDefault="00FB1675" w:rsidP="00FB1675">
      <w:pPr>
        <w:pStyle w:val="CommentText"/>
        <w:jc w:val="left"/>
      </w:pPr>
    </w:p>
    <w:p w14:paraId="09C99E6D" w14:textId="77777777" w:rsidR="00FB1675" w:rsidRDefault="00FB1675" w:rsidP="00FB1675">
      <w:pPr>
        <w:pStyle w:val="CommentText"/>
        <w:jc w:val="left"/>
      </w:pPr>
      <w:r>
        <w:t>She has, on at least one occasion with two different toddlers aged between 13 and 23 months, followed service and regulatory requirements while using age-appropriate communication across a range of daily care routines:</w:t>
      </w:r>
    </w:p>
    <w:p w14:paraId="16CF7B70" w14:textId="77777777" w:rsidR="00FB1675" w:rsidRDefault="00FB1675" w:rsidP="00FB1675">
      <w:pPr>
        <w:pStyle w:val="CommentText"/>
        <w:jc w:val="left"/>
      </w:pPr>
    </w:p>
    <w:p w14:paraId="30BF483D" w14:textId="77777777" w:rsidR="00FB1675" w:rsidRDefault="00FB1675" w:rsidP="00FB1675">
      <w:pPr>
        <w:pStyle w:val="CommentText"/>
        <w:jc w:val="left"/>
      </w:pPr>
      <w:r>
        <w:t>Toileting: She supported toddlers by guiding them step-by-step, using simple instructions and non-verbal encouragement such as smiling and clapping. She maintained hygiene by sanitising the area, using gloves, and ensuring proper handwashing afterwards.</w:t>
      </w:r>
    </w:p>
    <w:p w14:paraId="354309C1" w14:textId="77777777" w:rsidR="00FB1675" w:rsidRDefault="00FB1675" w:rsidP="00FB1675">
      <w:pPr>
        <w:pStyle w:val="CommentText"/>
        <w:jc w:val="left"/>
      </w:pPr>
    </w:p>
    <w:p w14:paraId="67D9F06D" w14:textId="77777777" w:rsidR="00FB1675" w:rsidRDefault="00FB1675" w:rsidP="00FB1675">
      <w:pPr>
        <w:pStyle w:val="CommentText"/>
        <w:jc w:val="left"/>
      </w:pPr>
      <w:r>
        <w:t>Mealtimes: She provided developmentally appropriate food, cut into safe, manageable pieces, and encouraged self-feeding. She talked to the toddlers about the food, modelled use of utensils, and responded with gestures like nodding and smiling to reinforce positive eating behaviours.</w:t>
      </w:r>
    </w:p>
    <w:p w14:paraId="2EE97218" w14:textId="77777777" w:rsidR="00FB1675" w:rsidRDefault="00FB1675" w:rsidP="00FB1675">
      <w:pPr>
        <w:pStyle w:val="CommentText"/>
        <w:jc w:val="left"/>
      </w:pPr>
    </w:p>
    <w:p w14:paraId="4CCADD28" w14:textId="77777777" w:rsidR="00FB1675" w:rsidRDefault="00FB1675" w:rsidP="00FB1675">
      <w:pPr>
        <w:pStyle w:val="CommentText"/>
        <w:jc w:val="left"/>
      </w:pPr>
      <w:r>
        <w:t>Responding to cues: She recognised signs of discomfort (e.g., turning away from food or rubbing eyes) and responded by adjusting support, offering rest, or pausing mealtime, showing attentiveness to toddler needs.</w:t>
      </w:r>
    </w:p>
    <w:p w14:paraId="1D932A97" w14:textId="77777777" w:rsidR="00FB1675" w:rsidRDefault="00FB1675" w:rsidP="00FB1675">
      <w:pPr>
        <w:pStyle w:val="CommentText"/>
        <w:jc w:val="left"/>
      </w:pPr>
    </w:p>
    <w:p w14:paraId="31D59B47" w14:textId="77777777" w:rsidR="00FB1675" w:rsidRDefault="00FB1675" w:rsidP="00FB1675">
      <w:pPr>
        <w:pStyle w:val="CommentText"/>
        <w:jc w:val="left"/>
      </w:pPr>
      <w:r>
        <w:t>Sleep preparation and settling: She followed safe sleep practices by ensuring cots were clean, free from hazards, and appropriate for the child’s age. She used calm verbal cues, soft humming, and gentle pats to help toddlers feel secure while settling.</w:t>
      </w:r>
    </w:p>
    <w:p w14:paraId="6AB2C403" w14:textId="77777777" w:rsidR="00FB1675" w:rsidRDefault="00FB1675" w:rsidP="00FB1675">
      <w:pPr>
        <w:pStyle w:val="CommentText"/>
        <w:jc w:val="left"/>
      </w:pPr>
    </w:p>
    <w:p w14:paraId="6716A365" w14:textId="77777777" w:rsidR="00FB1675" w:rsidRDefault="00FB1675" w:rsidP="00FB1675">
      <w:pPr>
        <w:pStyle w:val="CommentText"/>
        <w:jc w:val="left"/>
      </w:pPr>
      <w:r>
        <w:t>Physical exploration and gross motor skills: She encouraged exploration by providing safe climbing equipment, mats, and push toys. She praised attempts at crawling, walking, or climbing with verbal encouragement and gestures like clapping, ensuring supervision at all times.</w:t>
      </w:r>
      <w:r>
        <w:br/>
      </w:r>
      <w:r>
        <w:br/>
        <w:t>Benchmark Answer 2</w:t>
      </w:r>
    </w:p>
    <w:p w14:paraId="6A8740A4" w14:textId="77777777" w:rsidR="00FB1675" w:rsidRDefault="00FB1675" w:rsidP="00FB1675">
      <w:pPr>
        <w:pStyle w:val="CommentText"/>
        <w:jc w:val="left"/>
      </w:pPr>
    </w:p>
    <w:p w14:paraId="61C7C372" w14:textId="77777777" w:rsidR="00FB1675" w:rsidRDefault="00FB1675" w:rsidP="00FB1675">
      <w:pPr>
        <w:pStyle w:val="CommentText"/>
        <w:jc w:val="left"/>
      </w:pPr>
      <w:r>
        <w:t>With two different toddlers aged 13–23 months, she demonstrated age-appropriate communication and compliance with service and regulatory requirements:</w:t>
      </w:r>
    </w:p>
    <w:p w14:paraId="47A1CD85" w14:textId="77777777" w:rsidR="00FB1675" w:rsidRDefault="00FB1675" w:rsidP="00FB1675">
      <w:pPr>
        <w:pStyle w:val="CommentText"/>
        <w:jc w:val="left"/>
      </w:pPr>
    </w:p>
    <w:p w14:paraId="255650BE" w14:textId="77777777" w:rsidR="00FB1675" w:rsidRDefault="00FB1675" w:rsidP="00FB1675">
      <w:pPr>
        <w:pStyle w:val="CommentText"/>
        <w:jc w:val="left"/>
      </w:pPr>
      <w:r>
        <w:t>Toileting: She used clear language such as “sit down” or “flush,” combined with non-verbal guidance like pointing and smiling, to help toddlers feel confident. She ensured the toilet area was safe, disinfected, and child-friendly.</w:t>
      </w:r>
    </w:p>
    <w:p w14:paraId="7B64524D" w14:textId="77777777" w:rsidR="00FB1675" w:rsidRDefault="00FB1675" w:rsidP="00FB1675">
      <w:pPr>
        <w:pStyle w:val="CommentText"/>
        <w:jc w:val="left"/>
      </w:pPr>
    </w:p>
    <w:p w14:paraId="52B6468A" w14:textId="77777777" w:rsidR="00FB1675" w:rsidRDefault="00FB1675" w:rsidP="00FB1675">
      <w:pPr>
        <w:pStyle w:val="CommentText"/>
        <w:jc w:val="left"/>
      </w:pPr>
      <w:r>
        <w:t>Mealtimes: She prepared healthy meals that were cut into safe sizes and used separate utensils to prevent cross-contamination. She described the food, encouraged toddlers to use spoons, and reinforced attempts with positive tone and gestures.</w:t>
      </w:r>
    </w:p>
    <w:p w14:paraId="35BCEBA2" w14:textId="77777777" w:rsidR="00FB1675" w:rsidRDefault="00FB1675" w:rsidP="00FB1675">
      <w:pPr>
        <w:pStyle w:val="CommentText"/>
        <w:jc w:val="left"/>
      </w:pPr>
    </w:p>
    <w:p w14:paraId="2BA874FA" w14:textId="77777777" w:rsidR="00FB1675" w:rsidRDefault="00FB1675" w:rsidP="00FB1675">
      <w:pPr>
        <w:pStyle w:val="CommentText"/>
        <w:jc w:val="left"/>
      </w:pPr>
      <w:r>
        <w:t>Responding to cues: She noticed when a toddler pushed food away or rubbed their tummy, and responded by pausing, offering water, or providing comfort. She consistently adjusted routines to meet children’s signals.</w:t>
      </w:r>
    </w:p>
    <w:p w14:paraId="789C6D77" w14:textId="77777777" w:rsidR="00FB1675" w:rsidRDefault="00FB1675" w:rsidP="00FB1675">
      <w:pPr>
        <w:pStyle w:val="CommentText"/>
        <w:jc w:val="left"/>
      </w:pPr>
    </w:p>
    <w:p w14:paraId="2420557C" w14:textId="77777777" w:rsidR="00FB1675" w:rsidRDefault="00FB1675" w:rsidP="00FB1675">
      <w:pPr>
        <w:pStyle w:val="CommentText"/>
        <w:jc w:val="left"/>
      </w:pPr>
      <w:r>
        <w:t>Sleep preparation and settling: She followed safe sleep guidelines by checking cot rails, removing loose bedding, and dressing toddlers in appropriate sleepwear. She soothed them with rocking, soft words, and patting.</w:t>
      </w:r>
    </w:p>
    <w:p w14:paraId="077C3537" w14:textId="77777777" w:rsidR="00FB1675" w:rsidRDefault="00FB1675" w:rsidP="00FB1675">
      <w:pPr>
        <w:pStyle w:val="CommentText"/>
        <w:jc w:val="left"/>
      </w:pPr>
    </w:p>
    <w:p w14:paraId="4312372D" w14:textId="77777777" w:rsidR="00FB1675" w:rsidRDefault="00FB1675" w:rsidP="00FB1675">
      <w:pPr>
        <w:pStyle w:val="CommentText"/>
        <w:jc w:val="left"/>
      </w:pPr>
      <w:r>
        <w:t>Gross motor development: She set up a safe outdoor area with climbing frames and balls. She encouraged toddlers verbally (“you can do it!”) while demonstrating movements and celebrating successes with claps and smiles.</w:t>
      </w:r>
      <w:r>
        <w:br/>
      </w:r>
      <w:r>
        <w:br/>
        <w:t>Benchmark Answer 3</w:t>
      </w:r>
    </w:p>
    <w:p w14:paraId="2CDB9C08" w14:textId="77777777" w:rsidR="00FB1675" w:rsidRDefault="00FB1675" w:rsidP="00FB1675">
      <w:pPr>
        <w:pStyle w:val="CommentText"/>
        <w:jc w:val="left"/>
      </w:pPr>
    </w:p>
    <w:p w14:paraId="7FFD9AD8" w14:textId="77777777" w:rsidR="00FB1675" w:rsidRDefault="00FB1675" w:rsidP="00FB1675">
      <w:pPr>
        <w:pStyle w:val="CommentText"/>
        <w:jc w:val="left"/>
      </w:pPr>
      <w:r>
        <w:t>She ensured health, safety, and responsive communication with toddlers aged 13–23 months by following procedures across five key routines:</w:t>
      </w:r>
    </w:p>
    <w:p w14:paraId="3F2A5CA9" w14:textId="77777777" w:rsidR="00FB1675" w:rsidRDefault="00FB1675" w:rsidP="00FB1675">
      <w:pPr>
        <w:pStyle w:val="CommentText"/>
        <w:jc w:val="left"/>
      </w:pPr>
    </w:p>
    <w:p w14:paraId="5731938A" w14:textId="77777777" w:rsidR="00FB1675" w:rsidRDefault="00FB1675" w:rsidP="00FB1675">
      <w:pPr>
        <w:pStyle w:val="CommentText"/>
        <w:jc w:val="left"/>
      </w:pPr>
      <w:r>
        <w:t>Toileting: She encouraged independence by guiding toddlers with step-by-step verbal prompts and non-verbal cues such as gestures and smiles. She maintained privacy, sanitised the area, and supervised handwashing.</w:t>
      </w:r>
    </w:p>
    <w:p w14:paraId="23F5EE4D" w14:textId="77777777" w:rsidR="00FB1675" w:rsidRDefault="00FB1675" w:rsidP="00FB1675">
      <w:pPr>
        <w:pStyle w:val="CommentText"/>
        <w:jc w:val="left"/>
      </w:pPr>
    </w:p>
    <w:p w14:paraId="2CC3B94B" w14:textId="77777777" w:rsidR="00FB1675" w:rsidRDefault="00FB1675" w:rsidP="00FB1675">
      <w:pPr>
        <w:pStyle w:val="CommentText"/>
        <w:jc w:val="left"/>
      </w:pPr>
      <w:r>
        <w:t>Mealtimes: She offered age-appropriate food, supported self-feeding with child-sized utensils, and promoted social interaction by sitting with the toddlers and engaging them in conversation. She maintained strict hygiene practices in line with service policies.</w:t>
      </w:r>
    </w:p>
    <w:p w14:paraId="6BA84A5C" w14:textId="77777777" w:rsidR="00FB1675" w:rsidRDefault="00FB1675" w:rsidP="00FB1675">
      <w:pPr>
        <w:pStyle w:val="CommentText"/>
        <w:jc w:val="left"/>
      </w:pPr>
    </w:p>
    <w:p w14:paraId="32399CA4" w14:textId="77777777" w:rsidR="00FB1675" w:rsidRDefault="00FB1675" w:rsidP="00FB1675">
      <w:pPr>
        <w:pStyle w:val="CommentText"/>
        <w:jc w:val="left"/>
      </w:pPr>
      <w:r>
        <w:t>Responding to cues: She recognised when toddlers communicated non-verbally (e.g., pointing at water, pulling at clothes) and responded immediately to meet their needs, supporting their confidence and trust.</w:t>
      </w:r>
    </w:p>
    <w:p w14:paraId="673B04BC" w14:textId="77777777" w:rsidR="00FB1675" w:rsidRDefault="00FB1675" w:rsidP="00FB1675">
      <w:pPr>
        <w:pStyle w:val="CommentText"/>
        <w:jc w:val="left"/>
      </w:pPr>
    </w:p>
    <w:p w14:paraId="5E31933C" w14:textId="77777777" w:rsidR="00FB1675" w:rsidRDefault="00FB1675" w:rsidP="00FB1675">
      <w:pPr>
        <w:pStyle w:val="CommentText"/>
        <w:jc w:val="left"/>
      </w:pPr>
      <w:r>
        <w:t>Sleep preparation and settling: She ensured the environment met regulatory requirements by providing clean cots, safe bedding, and correct sleep positioning. She used soft verbal reassurance and gentle physical comfort, like patting, to settle toddlers.</w:t>
      </w:r>
    </w:p>
    <w:p w14:paraId="2EEA5710" w14:textId="77777777" w:rsidR="00FB1675" w:rsidRDefault="00FB1675" w:rsidP="00FB1675">
      <w:pPr>
        <w:pStyle w:val="CommentText"/>
        <w:jc w:val="left"/>
      </w:pPr>
    </w:p>
    <w:p w14:paraId="000E1BDC" w14:textId="77777777" w:rsidR="00FB1675" w:rsidRDefault="00FB1675" w:rsidP="00FB1675">
      <w:pPr>
        <w:pStyle w:val="CommentText"/>
        <w:jc w:val="left"/>
      </w:pPr>
      <w:r>
        <w:t>Gross motor skills: She supervised activities such as climbing steps, pushing walkers, and ball play. She encouraged exploration with enthusiastic words and clapping, ensuring children were safe while developing coordination and confidence.</w:t>
      </w:r>
    </w:p>
  </w:comment>
  <w:comment w:id="122" w:author="John Philip Dizon" w:date="2024-09-24T08:38:00Z" w:initials="JD">
    <w:p w14:paraId="45427FDE" w14:textId="7445EA35" w:rsidR="00354B22" w:rsidRDefault="00354B22" w:rsidP="00354B22">
      <w:pPr>
        <w:pStyle w:val="CommentText"/>
        <w:jc w:val="left"/>
      </w:pPr>
      <w:r>
        <w:rPr>
          <w:rStyle w:val="CommentReference"/>
        </w:rPr>
        <w:annotationRef/>
      </w:r>
      <w:r>
        <w:rPr>
          <w:color w:val="000000"/>
          <w:lang w:val="en-GB"/>
        </w:rPr>
        <w:t>Benchmark Answer 1:</w:t>
      </w:r>
    </w:p>
    <w:p w14:paraId="23303786" w14:textId="77777777" w:rsidR="00354B22" w:rsidRDefault="00354B22" w:rsidP="00354B22">
      <w:pPr>
        <w:pStyle w:val="CommentText"/>
        <w:jc w:val="left"/>
      </w:pPr>
      <w:r>
        <w:rPr>
          <w:color w:val="000000"/>
          <w:lang w:val="en-GB"/>
        </w:rPr>
        <w:t>She documents the development of relationships between educators and babies/toddlers by keeping detailed records of interactions, noting the use of both verbal and non-verbal communication, and the responses from the children. This includes observing and recording how babies and toddlers respond to different cues and signs, and how these interactions build trust and emotional security. She reflects on these observations during team meetings or reflective practice sessions, sharing insights with other educators to support the consistent development of positive relationships across the team. This process helps to improve her own relationships with the children, as well as enhance the relationships that other educators establish with them, ensuring a cohesive and supportive environment for the children’s development.</w:t>
      </w:r>
    </w:p>
    <w:p w14:paraId="0BCEDB49" w14:textId="77777777" w:rsidR="00354B22" w:rsidRDefault="00354B22" w:rsidP="00354B22">
      <w:pPr>
        <w:pStyle w:val="CommentText"/>
        <w:jc w:val="left"/>
      </w:pPr>
      <w:r>
        <w:rPr>
          <w:color w:val="000000"/>
          <w:lang w:val="en-GB"/>
        </w:rPr>
        <w:t>Benchmark Answer 2:</w:t>
      </w:r>
    </w:p>
    <w:p w14:paraId="19BF3D90" w14:textId="77777777" w:rsidR="00354B22" w:rsidRDefault="00354B22" w:rsidP="00354B22">
      <w:pPr>
        <w:pStyle w:val="CommentText"/>
        <w:jc w:val="left"/>
      </w:pPr>
      <w:r>
        <w:rPr>
          <w:color w:val="000000"/>
          <w:lang w:val="en-GB"/>
        </w:rPr>
        <w:t>She documents the development of relationships by observing and recording daily interactions between educators and babies/toddlers, noting how each child responds to different forms of communication and care. She reflects on these observations during team meetings, discussing ways to enhance relationship-building strategies and sharing best practices with colleagues. This reflective practice not only helps her improve her interactions with the children but also supports a consistent approach across the team, fostering a nurturing environment that benefits the children’s emotional and social development.</w:t>
      </w:r>
    </w:p>
    <w:p w14:paraId="58A98013" w14:textId="77777777" w:rsidR="00354B22" w:rsidRDefault="00354B22" w:rsidP="00354B22">
      <w:pPr>
        <w:pStyle w:val="CommentText"/>
        <w:jc w:val="left"/>
      </w:pPr>
      <w:r>
        <w:rPr>
          <w:color w:val="000000"/>
          <w:lang w:val="en-GB"/>
        </w:rPr>
        <w:t>Benchmark Answer 3:</w:t>
      </w:r>
    </w:p>
    <w:p w14:paraId="32CEABD1" w14:textId="77777777" w:rsidR="00354B22" w:rsidRDefault="00354B22" w:rsidP="00354B22">
      <w:pPr>
        <w:pStyle w:val="CommentText"/>
        <w:jc w:val="left"/>
      </w:pPr>
      <w:r>
        <w:rPr>
          <w:color w:val="000000"/>
          <w:lang w:val="en-GB"/>
        </w:rPr>
        <w:t>To document relationship development, she keeps detailed records of interactions, focusing on how verbal and non-verbal communication helps to build trust and attachment. She reflects on these observations by discussing them with colleagues, considering how different approaches might be used to better support each child’s individual needs. This reflection is then applied to her practice, allowing her to enhance her own relationships with the children while also contributing to the professional development of the team, ensuring that all educators are aligned in their approach to building positive relationships with the children.</w:t>
      </w:r>
    </w:p>
  </w:comment>
  <w:comment w:id="135" w:author="John Philip Dizon" w:date="2024-09-24T08:48:00Z" w:initials="JD">
    <w:p w14:paraId="563A5D7D" w14:textId="77777777" w:rsidR="0099748E" w:rsidRDefault="0099748E" w:rsidP="0099748E">
      <w:pPr>
        <w:pStyle w:val="CommentText"/>
        <w:jc w:val="left"/>
      </w:pPr>
      <w:r>
        <w:rPr>
          <w:rStyle w:val="CommentReference"/>
        </w:rPr>
        <w:annotationRef/>
      </w:r>
      <w:r>
        <w:rPr>
          <w:color w:val="000000"/>
          <w:lang w:val="en-GB"/>
        </w:rPr>
        <w:t>Benchmark Answer 1:</w:t>
      </w:r>
    </w:p>
    <w:p w14:paraId="1821751B" w14:textId="77777777" w:rsidR="0099748E" w:rsidRDefault="0099748E" w:rsidP="0099748E">
      <w:pPr>
        <w:pStyle w:val="CommentText"/>
        <w:jc w:val="left"/>
      </w:pPr>
      <w:r>
        <w:rPr>
          <w:color w:val="000000"/>
          <w:lang w:val="en-GB"/>
        </w:rPr>
        <w:t>She responds sensitively and respectfully to children’s efforts to communicate during practical tasks by carefully listening to both their verbal and non-verbal cues. She ensures that her responses are gentle and encouraging, using positive language and a calm tone of voice. This approach helps create a relaxed and unhurried routine, which is essential for fostering a sense of security and trust. By demonstrating sensitivity and initiating warm, trusting, and reciprocal relationships with children, she supports their communication efforts, ensuring that each child feels valued and understood. These practices align with the requirements of the National Quality Standard, particularly in establishing secure attachments, related regulations, and promoting positive and respectful relationships.</w:t>
      </w:r>
    </w:p>
    <w:p w14:paraId="5696477A" w14:textId="77777777" w:rsidR="0099748E" w:rsidRDefault="0099748E" w:rsidP="0099748E">
      <w:pPr>
        <w:pStyle w:val="CommentText"/>
        <w:jc w:val="left"/>
      </w:pPr>
      <w:r>
        <w:rPr>
          <w:color w:val="000000"/>
          <w:lang w:val="en-GB"/>
        </w:rPr>
        <w:t>Benchmark Answer 2:</w:t>
      </w:r>
    </w:p>
    <w:p w14:paraId="5E40F5C6" w14:textId="77777777" w:rsidR="0099748E" w:rsidRDefault="0099748E" w:rsidP="0099748E">
      <w:pPr>
        <w:pStyle w:val="CommentText"/>
        <w:jc w:val="left"/>
      </w:pPr>
      <w:r>
        <w:rPr>
          <w:color w:val="000000"/>
          <w:lang w:val="en-GB"/>
        </w:rPr>
        <w:t>She responds sensitively and respectfully to children's communication efforts by actively listening and acknowledging their attempts to express themselves, whether verbally or non-verbally. During practical tasks, she maintains a calm and patient demeanor, ensuring that she does not rush the children. She uses gentle, positive language and non-verbal cues like smiling and nodding to show that she values their input. This approach helps to create a relaxed and unhurried routine, fostering a safe and stimulating learning environment as required by the National Quality Standard. This also supports the development of secure attachments and self-regulation in children.</w:t>
      </w:r>
    </w:p>
    <w:p w14:paraId="7D21A0B1" w14:textId="77777777" w:rsidR="0099748E" w:rsidRDefault="0099748E" w:rsidP="0099748E">
      <w:pPr>
        <w:pStyle w:val="CommentText"/>
        <w:jc w:val="left"/>
      </w:pPr>
      <w:r>
        <w:rPr>
          <w:color w:val="000000"/>
          <w:lang w:val="en-GB"/>
        </w:rPr>
        <w:t>Benchmark Answer 3:</w:t>
      </w:r>
    </w:p>
    <w:p w14:paraId="529B78F4" w14:textId="77777777" w:rsidR="0099748E" w:rsidRDefault="0099748E" w:rsidP="0099748E">
      <w:pPr>
        <w:pStyle w:val="CommentText"/>
        <w:jc w:val="left"/>
      </w:pPr>
      <w:r>
        <w:rPr>
          <w:color w:val="000000"/>
          <w:lang w:val="en-GB"/>
        </w:rPr>
        <w:t>When children communicate during practical tasks, she makes sure to pause and give them her full attention, responding with respect and understanding. She asks clarifying questions and encourages them to express their thoughts, ensuring they feel heard and respected. By managing the pace of tasks to match the children’s needs, she creates an atmosphere where they feel safe and relaxed. This approach aligns with the principles of the National Quality Standard, promoting positive and respectful relationships, and helping children to establish trust and security within the learning environment.</w:t>
      </w:r>
    </w:p>
  </w:comment>
  <w:comment w:id="136" w:author="John Philip Dizon" w:date="2024-09-24T08:48:00Z" w:initials="JD">
    <w:p w14:paraId="442D308C" w14:textId="77777777" w:rsidR="00683CC3" w:rsidRDefault="00683CC3" w:rsidP="00683CC3">
      <w:pPr>
        <w:pStyle w:val="CommentText"/>
        <w:jc w:val="left"/>
      </w:pPr>
      <w:r>
        <w:rPr>
          <w:rStyle w:val="CommentReference"/>
        </w:rPr>
        <w:annotationRef/>
      </w:r>
      <w:r>
        <w:rPr>
          <w:color w:val="000000"/>
          <w:lang w:val="en-GB"/>
        </w:rPr>
        <w:t>Benchmark Answer 1:</w:t>
      </w:r>
    </w:p>
    <w:p w14:paraId="14AC5689" w14:textId="77777777" w:rsidR="00683CC3" w:rsidRDefault="00683CC3" w:rsidP="00683CC3">
      <w:pPr>
        <w:pStyle w:val="CommentText"/>
        <w:jc w:val="left"/>
      </w:pPr>
      <w:r>
        <w:rPr>
          <w:color w:val="000000"/>
          <w:lang w:val="en-GB"/>
        </w:rPr>
        <w:t>To engage in sustained conversations with individual children, she first identifies their interests by observing their play and interactions. She then initiates conversations by asking open-ended questions related to these interests, which encourages them to share their stories and ideas. She actively listens and responds with genuine interest, which helps to build a trusting relationship. This approach supports the development of positive and respectful relationships, as outlined in the National Quality Standard, by helping children feel valued and understood. It also encourages children to express themselves more freely, contributing to their language and social development.</w:t>
      </w:r>
    </w:p>
    <w:p w14:paraId="328079EC" w14:textId="77777777" w:rsidR="00683CC3" w:rsidRDefault="00683CC3" w:rsidP="00683CC3">
      <w:pPr>
        <w:pStyle w:val="CommentText"/>
        <w:jc w:val="left"/>
      </w:pPr>
      <w:r>
        <w:rPr>
          <w:color w:val="000000"/>
          <w:lang w:val="en-GB"/>
        </w:rPr>
        <w:t>Benchmark Answer 2:</w:t>
      </w:r>
    </w:p>
    <w:p w14:paraId="05D21666" w14:textId="77777777" w:rsidR="00683CC3" w:rsidRDefault="00683CC3" w:rsidP="00683CC3">
      <w:pPr>
        <w:pStyle w:val="CommentText"/>
        <w:jc w:val="left"/>
      </w:pPr>
      <w:r>
        <w:rPr>
          <w:color w:val="000000"/>
          <w:lang w:val="en-GB"/>
        </w:rPr>
        <w:t>She engages in sustained conversations with individual children by first identifying their interests through observation and then initiating discussions around those topics. She asks open-ended questions and shows genuine interest in their responses, which encourages them to share more about their stories and ideas. This practice not only supports language development but also strengthens the trusting relationship between the child and educator, as emphasised by the National Quality Standard. By fostering these conversations, she helps children feel valued and confident in their ability to communicate.</w:t>
      </w:r>
    </w:p>
    <w:p w14:paraId="67B1FB5A" w14:textId="77777777" w:rsidR="00683CC3" w:rsidRDefault="00683CC3" w:rsidP="00683CC3">
      <w:pPr>
        <w:pStyle w:val="CommentText"/>
        <w:jc w:val="left"/>
      </w:pPr>
      <w:r>
        <w:rPr>
          <w:color w:val="000000"/>
          <w:lang w:val="en-GB"/>
        </w:rPr>
        <w:t>Benchmark Answer 3:</w:t>
      </w:r>
    </w:p>
    <w:p w14:paraId="1C4C545F" w14:textId="77777777" w:rsidR="00683CC3" w:rsidRDefault="00683CC3" w:rsidP="00683CC3">
      <w:pPr>
        <w:pStyle w:val="CommentText"/>
        <w:jc w:val="left"/>
      </w:pPr>
      <w:r>
        <w:rPr>
          <w:color w:val="000000"/>
          <w:lang w:val="en-GB"/>
        </w:rPr>
        <w:t>To engage in meaningful conversations with children, she focuses on topics they are passionate about, such as their favourite activities or recent experiences. She listens attentively and extends the conversation by sharing related stories or asking further questions that encourage them to think and talk more. This approach supports the child’s language and cognitive development, while also building a warm, reciprocal relationship. These sustained interactions are crucial for establishing a safe and stimulating learning environment, as outlined in the National Quality Standard.</w:t>
      </w:r>
    </w:p>
  </w:comment>
  <w:comment w:id="137" w:author="John Philip Dizon" w:date="2024-09-24T08:49:00Z" w:initials="JD">
    <w:p w14:paraId="0FD2F0AE" w14:textId="77777777" w:rsidR="00683CC3" w:rsidRDefault="00683CC3" w:rsidP="00683CC3">
      <w:pPr>
        <w:pStyle w:val="CommentText"/>
        <w:jc w:val="left"/>
      </w:pPr>
      <w:r>
        <w:rPr>
          <w:rStyle w:val="CommentReference"/>
        </w:rPr>
        <w:annotationRef/>
      </w:r>
      <w:r>
        <w:rPr>
          <w:lang w:val="en-GB"/>
        </w:rPr>
        <w:t>Benchmark Answer 1:</w:t>
      </w:r>
    </w:p>
    <w:p w14:paraId="2A67FA82" w14:textId="77777777" w:rsidR="00683CC3" w:rsidRDefault="00683CC3" w:rsidP="00683CC3">
      <w:pPr>
        <w:pStyle w:val="CommentText"/>
        <w:jc w:val="left"/>
      </w:pPr>
      <w:r>
        <w:rPr>
          <w:lang w:val="en-GB"/>
        </w:rPr>
        <w:t>When participating in children’s play, she carefully observes and responds to their cues, such as body language, facial expressions, and verbal signals, to determine how she should engage. She might take on a more active role or simply provide support as needed, depending on the child’s comfort level and the play context. By allowing children to lead and by adjusting her involvement according to their cues, she helps create a safe and stimulating learning environment that respects their autonomy. This practice aligns with the National Quality Standard by fostering warm, trusting relationships and supporting children in developing self-regulation and secure attachments.</w:t>
      </w:r>
    </w:p>
    <w:p w14:paraId="72022903" w14:textId="77777777" w:rsidR="00683CC3" w:rsidRDefault="00683CC3" w:rsidP="00683CC3">
      <w:pPr>
        <w:pStyle w:val="CommentText"/>
        <w:jc w:val="left"/>
      </w:pPr>
      <w:r>
        <w:rPr>
          <w:lang w:val="en-GB"/>
        </w:rPr>
        <w:t>Benchmark Answer 2:</w:t>
      </w:r>
    </w:p>
    <w:p w14:paraId="57EC457C" w14:textId="77777777" w:rsidR="00683CC3" w:rsidRDefault="00683CC3" w:rsidP="00683CC3">
      <w:pPr>
        <w:pStyle w:val="CommentText"/>
        <w:jc w:val="left"/>
      </w:pPr>
      <w:r>
        <w:rPr>
          <w:lang w:val="en-GB"/>
        </w:rPr>
        <w:t>When participating in children’s play, she first observes their cues, such as body language and verbal expressions, to understand how they want her to be involved. She might join in as a play partner or simply provide support from the sidelines, depending on their needs. By being responsive to their cues, she ensures that her involvement is appropriate and enhances their play experience. This approach fosters a safe and stimulating learning environment and supports the development of positive and respectful relationships, as required by the National Quality Standard.</w:t>
      </w:r>
    </w:p>
    <w:p w14:paraId="1E328762" w14:textId="77777777" w:rsidR="00683CC3" w:rsidRDefault="00683CC3" w:rsidP="00683CC3">
      <w:pPr>
        <w:pStyle w:val="CommentText"/>
        <w:jc w:val="left"/>
      </w:pPr>
      <w:r>
        <w:rPr>
          <w:lang w:val="en-GB"/>
        </w:rPr>
        <w:t>Benchmark Answer 3:</w:t>
      </w:r>
    </w:p>
    <w:p w14:paraId="0D96D6D6" w14:textId="77777777" w:rsidR="00683CC3" w:rsidRDefault="00683CC3" w:rsidP="00683CC3">
      <w:pPr>
        <w:pStyle w:val="CommentText"/>
        <w:jc w:val="left"/>
      </w:pPr>
      <w:r>
        <w:rPr>
          <w:lang w:val="en-GB"/>
        </w:rPr>
        <w:t>She actively participates in children’s play by following their lead and adjusting her involvement based on their cues. For example, if a child is deeply engaged in imaginative play, she might join in as a character in their story, or if they seem more reserved, she might offer gentle encouragement or props to enhance their play. This method respects the child’s autonomy and supports their social and emotional development. By using children’s cues to guide her participation, she helps create an environment where they feel secure and supported, as highlighted in the National Quality Standard.</w:t>
      </w:r>
    </w:p>
  </w:comment>
  <w:comment w:id="138" w:author="John Philip Dizon" w:date="2024-09-24T08:50:00Z" w:initials="JD">
    <w:p w14:paraId="03D54F06" w14:textId="77777777" w:rsidR="00D65922" w:rsidRDefault="00D65922" w:rsidP="00D65922">
      <w:pPr>
        <w:pStyle w:val="CommentText"/>
        <w:jc w:val="left"/>
      </w:pPr>
      <w:r>
        <w:rPr>
          <w:rStyle w:val="CommentReference"/>
        </w:rPr>
        <w:annotationRef/>
      </w:r>
      <w:r>
        <w:rPr>
          <w:lang w:val="en-GB"/>
        </w:rPr>
        <w:t>Benchmark Answer 1:</w:t>
      </w:r>
    </w:p>
    <w:p w14:paraId="29455127" w14:textId="77777777" w:rsidR="00D65922" w:rsidRDefault="00D65922" w:rsidP="00D65922">
      <w:pPr>
        <w:pStyle w:val="CommentText"/>
        <w:jc w:val="left"/>
      </w:pPr>
      <w:r>
        <w:rPr>
          <w:lang w:val="en-GB"/>
        </w:rPr>
        <w:t>She models positive interactions by consistently using respectful and kind language, maintaining a calm and supportive tone of voice, and showing empathy in all her communications. When redirecting behaviour or discussing issues with children, she uses positive language, gentle gestures, and reassuring facial expressions to convey understanding and support. This approach helps to maintain children’s self-esteem and promotes self-regulation, as they learn to manage their emotions in a safe and nurturing environment. These practices are in line with the National Quality Standard, which emphasises the importance of positive, respectful relationships in fostering secure attachments and a stimulating learning environment.</w:t>
      </w:r>
    </w:p>
    <w:p w14:paraId="634712F1" w14:textId="77777777" w:rsidR="00D65922" w:rsidRDefault="00D65922" w:rsidP="00D65922">
      <w:pPr>
        <w:pStyle w:val="CommentText"/>
        <w:jc w:val="left"/>
      </w:pPr>
      <w:r>
        <w:rPr>
          <w:lang w:val="en-GB"/>
        </w:rPr>
        <w:t>Benchmark Answer 2:</w:t>
      </w:r>
    </w:p>
    <w:p w14:paraId="38AE9638" w14:textId="77777777" w:rsidR="00D65922" w:rsidRDefault="00D65922" w:rsidP="00D65922">
      <w:pPr>
        <w:pStyle w:val="CommentText"/>
        <w:jc w:val="left"/>
      </w:pPr>
      <w:r>
        <w:rPr>
          <w:lang w:val="en-GB"/>
        </w:rPr>
        <w:t>She models positive interactions with others by consistently demonstrating respect, kindness, and empathy in her daily interactions. When redirecting behaviour or discussing issues with children, she uses positive language, maintains a calm and supportive tone of voice, and reinforces positive behaviour with encouraging facial expressions and gestures. This approach helps children understand expectations without feeling criticised, preserving their self-esteem and promoting self-regulation. These practices are in line with the National Quality Standard, which emphasises the importance of fostering positive, respectful relationships.</w:t>
      </w:r>
    </w:p>
    <w:p w14:paraId="1CC5C70D" w14:textId="77777777" w:rsidR="00D65922" w:rsidRDefault="00D65922" w:rsidP="00D65922">
      <w:pPr>
        <w:pStyle w:val="CommentText"/>
        <w:jc w:val="left"/>
      </w:pPr>
      <w:r>
        <w:rPr>
          <w:lang w:val="en-GB"/>
        </w:rPr>
        <w:t>Benchmark Answer 3:</w:t>
      </w:r>
    </w:p>
    <w:p w14:paraId="220A9E3F" w14:textId="77777777" w:rsidR="00D65922" w:rsidRDefault="00D65922" w:rsidP="00D65922">
      <w:pPr>
        <w:pStyle w:val="CommentText"/>
        <w:jc w:val="left"/>
      </w:pPr>
      <w:r>
        <w:rPr>
          <w:lang w:val="en-GB"/>
        </w:rPr>
        <w:t>To model positive interactions, she makes a conscious effort to demonstrate collaborative and respectful behaviour, whether with colleagues, children, or parents. When guiding children’s behaviour, she uses gentle and supportive language, combined with a warm tone of voice and positive body language, such as smiling and making eye contact. This approach helps to create a nurturing environment where children feel respected and understood, making it easier for them to self-regulate and respond positively to guidance. These practices align with the National Quality Standard’s focus on building secure, trusting relationships.</w:t>
      </w:r>
    </w:p>
  </w:comment>
  <w:comment w:id="139" w:author="John Philip Dizon" w:date="2024-09-24T08:51:00Z" w:initials="JD">
    <w:p w14:paraId="7EB2B451" w14:textId="77777777" w:rsidR="00070B59" w:rsidRDefault="00070B59" w:rsidP="00070B59">
      <w:pPr>
        <w:pStyle w:val="CommentText"/>
        <w:jc w:val="left"/>
      </w:pPr>
      <w:r>
        <w:rPr>
          <w:rStyle w:val="CommentReference"/>
        </w:rPr>
        <w:annotationRef/>
      </w:r>
      <w:r>
        <w:rPr>
          <w:lang w:val="en-GB"/>
        </w:rPr>
        <w:t>Benchmark Answer 1:</w:t>
      </w:r>
    </w:p>
    <w:p w14:paraId="28BC848F" w14:textId="77777777" w:rsidR="00070B59" w:rsidRDefault="00070B59" w:rsidP="00070B59">
      <w:pPr>
        <w:pStyle w:val="CommentText"/>
        <w:jc w:val="left"/>
      </w:pPr>
      <w:r>
        <w:rPr>
          <w:lang w:val="en-GB"/>
        </w:rPr>
        <w:t>She empowers children by involving them in decision-making processes related to their daily routines and activities. For example, she provides choices during play and mealtimes, encouraging them to select what they prefer. This practice respects their autonomy and supports their development of self-regulation and decision-making skills. By honouring their choices and fostering an environment where they feel their opinions are valued, she helps children to become active participants in their own lives. This approach is consistent with the National Quality Standard, which highlights the importance of respecting children’s rights and promoting their involvement in creating a safe and stimulating learning environment.</w:t>
      </w:r>
    </w:p>
    <w:p w14:paraId="6336229C" w14:textId="77777777" w:rsidR="00070B59" w:rsidRDefault="00070B59" w:rsidP="00070B59">
      <w:pPr>
        <w:pStyle w:val="CommentText"/>
        <w:jc w:val="left"/>
      </w:pPr>
      <w:r>
        <w:rPr>
          <w:lang w:val="en-GB"/>
        </w:rPr>
        <w:t>Benchmark Answer 2:</w:t>
      </w:r>
    </w:p>
    <w:p w14:paraId="2EDAB182" w14:textId="77777777" w:rsidR="00070B59" w:rsidRDefault="00070B59" w:rsidP="00070B59">
      <w:pPr>
        <w:pStyle w:val="CommentText"/>
        <w:jc w:val="left"/>
      </w:pPr>
      <w:r>
        <w:rPr>
          <w:lang w:val="en-GB"/>
        </w:rPr>
        <w:t>To empower children as active participants in their own lives, she offers them choices throughout the day, whether in selecting activities, choosing materials, or deciding how they wish to complete a task. She also encourages them to voice their opinions and ideas during group discussions, validating their input and showing that their contributions are valued. This practice respects their autonomy and helps them develop decision-making skills, as outlined in the National Quality Standard. By involving children in decisions that affect them, she supports their sense of agency and self-confidence.</w:t>
      </w:r>
    </w:p>
    <w:p w14:paraId="16D8A537" w14:textId="77777777" w:rsidR="00070B59" w:rsidRDefault="00070B59" w:rsidP="00070B59">
      <w:pPr>
        <w:pStyle w:val="CommentText"/>
        <w:jc w:val="left"/>
      </w:pPr>
      <w:r>
        <w:rPr>
          <w:lang w:val="en-GB"/>
        </w:rPr>
        <w:t>Benchmark Answer 3:</w:t>
      </w:r>
    </w:p>
    <w:p w14:paraId="684637B5" w14:textId="77777777" w:rsidR="00070B59" w:rsidRDefault="00070B59" w:rsidP="00070B59">
      <w:pPr>
        <w:pStyle w:val="CommentText"/>
        <w:jc w:val="left"/>
      </w:pPr>
      <w:r>
        <w:rPr>
          <w:lang w:val="en-GB"/>
        </w:rPr>
        <w:t>She implements practices that allow children to take an active role in their learning by organising the environment to offer various opportunities for independent exploration and decision-making. For example, she sets up interest-based learning stations where children can choose activities that appeal to them, and she encourages them to set their own goals and evaluate their progress. This approach not only fosters a sense of ownership over their learning but also aligns with the National Quality Standard’s emphasis on empowering children to be active participants in their own lives. By supporting their choices and promoting self-regulation, she helps them develop confidence and a strong sense of self.</w:t>
      </w:r>
    </w:p>
  </w:comment>
  <w:comment w:id="140" w:author="John Philip Dizon" w:date="2024-09-24T08:51:00Z" w:initials="JD">
    <w:p w14:paraId="75879794" w14:textId="77777777" w:rsidR="00070B59" w:rsidRDefault="00070B59" w:rsidP="00070B59">
      <w:pPr>
        <w:pStyle w:val="CommentText"/>
        <w:jc w:val="left"/>
      </w:pPr>
      <w:r>
        <w:rPr>
          <w:rStyle w:val="CommentReference"/>
        </w:rPr>
        <w:annotationRef/>
      </w:r>
      <w:r>
        <w:rPr>
          <w:lang w:val="en-GB"/>
        </w:rPr>
        <w:t>Benchmark Answer 1:</w:t>
      </w:r>
    </w:p>
    <w:p w14:paraId="6DCF0A8A" w14:textId="77777777" w:rsidR="00070B59" w:rsidRDefault="00070B59" w:rsidP="00070B59">
      <w:pPr>
        <w:pStyle w:val="CommentText"/>
        <w:jc w:val="left"/>
      </w:pPr>
      <w:r>
        <w:rPr>
          <w:lang w:val="en-GB"/>
        </w:rPr>
        <w:t>She organises spaces, resources, and routines by ensuring that the environment is predictable, safe, and stimulating while allowing children to exercise agency. She arranges learning areas with clearly defined spaces for different activities, such as quiet reading nooks and open play areas, to cater to varying needs. Resources are easily accessible to children, encouraging them to make choices independently, which fosters decision-making. Routines are consistent yet flexible, allowing children to anticipate what comes next while also giving them the opportunity to make decisions about their participation, which helps to reduce stress and frustration.</w:t>
      </w:r>
    </w:p>
    <w:p w14:paraId="3AD4410D" w14:textId="77777777" w:rsidR="00070B59" w:rsidRDefault="00070B59" w:rsidP="00070B59">
      <w:pPr>
        <w:pStyle w:val="CommentText"/>
        <w:jc w:val="left"/>
      </w:pPr>
      <w:r>
        <w:rPr>
          <w:lang w:val="en-GB"/>
        </w:rPr>
        <w:t>Benchmark Answer 2:</w:t>
      </w:r>
    </w:p>
    <w:p w14:paraId="7BD05F5E" w14:textId="77777777" w:rsidR="00070B59" w:rsidRDefault="00070B59" w:rsidP="00070B59">
      <w:pPr>
        <w:pStyle w:val="CommentText"/>
        <w:jc w:val="left"/>
      </w:pPr>
      <w:r>
        <w:rPr>
          <w:lang w:val="en-GB"/>
        </w:rPr>
        <w:t>She organises spaces and resources by ensuring that the environment is predictable and welcoming, with clearly defined areas for different activities. This reduces the potential for children’s stress or frustration as they can anticipate what comes next. She involves children in setting up these spaces, allowing them to make decisions about where certain resources should go, which increases their sense of agency and helps them become decision-makers. For example, she might ask them where they would like the art supplies to be placed or how they should arrange the reading corner.</w:t>
      </w:r>
    </w:p>
    <w:p w14:paraId="03E79C94" w14:textId="77777777" w:rsidR="00070B59" w:rsidRDefault="00070B59" w:rsidP="00070B59">
      <w:pPr>
        <w:pStyle w:val="CommentText"/>
        <w:jc w:val="left"/>
      </w:pPr>
      <w:r>
        <w:rPr>
          <w:lang w:val="en-GB"/>
        </w:rPr>
        <w:t>Benchmark Answer 3:</w:t>
      </w:r>
    </w:p>
    <w:p w14:paraId="5AF10C97" w14:textId="77777777" w:rsidR="00070B59" w:rsidRDefault="00070B59" w:rsidP="00070B59">
      <w:pPr>
        <w:pStyle w:val="CommentText"/>
        <w:jc w:val="left"/>
      </w:pPr>
      <w:r>
        <w:rPr>
          <w:lang w:val="en-GB"/>
        </w:rPr>
        <w:t>Her routines are structured but flexible, allowing children to make choices within their daily activities. She creates visual schedules that children can refer to, providing them with a sense of control over their day. This method helps to reduce stress and gives children the opportunity to exercise their decision-making skills. For instance, during free play, she lets children choose between different activity stations, encouraging them to take ownership of their learning and interactions.</w:t>
      </w:r>
    </w:p>
  </w:comment>
  <w:comment w:id="141" w:author="John Philip Dizon" w:date="2024-09-24T08:53:00Z" w:initials="JD">
    <w:p w14:paraId="6CD4F90F" w14:textId="77777777" w:rsidR="000E264B" w:rsidRDefault="000E264B" w:rsidP="000E264B">
      <w:pPr>
        <w:pStyle w:val="CommentText"/>
        <w:jc w:val="left"/>
      </w:pPr>
      <w:r>
        <w:rPr>
          <w:rStyle w:val="CommentReference"/>
        </w:rPr>
        <w:annotationRef/>
      </w:r>
      <w:r>
        <w:rPr>
          <w:color w:val="000000"/>
          <w:lang w:val="en-GB"/>
        </w:rPr>
        <w:t>Benchmark Answer 1:</w:t>
      </w:r>
    </w:p>
    <w:p w14:paraId="41639C13" w14:textId="77777777" w:rsidR="000E264B" w:rsidRDefault="000E264B" w:rsidP="000E264B">
      <w:pPr>
        <w:pStyle w:val="CommentText"/>
        <w:jc w:val="left"/>
      </w:pPr>
    </w:p>
    <w:p w14:paraId="256766D6" w14:textId="77777777" w:rsidR="000E264B" w:rsidRDefault="000E264B" w:rsidP="000E264B">
      <w:pPr>
        <w:pStyle w:val="CommentText"/>
        <w:jc w:val="left"/>
      </w:pPr>
      <w:r>
        <w:rPr>
          <w:color w:val="000000"/>
          <w:lang w:val="en-GB"/>
        </w:rPr>
        <w:t>She supports practices and routines that honour children, their families, and the community by fostering strong partnerships with families and considering community development factors relevant to communication with children in early childhood. She actively engages with families to understand their cultural practices, values, and expectations, integrating these into the daily routines and learning experiences of the children. By collaborating with families and involving community members, such as through celebrating local festivals and inviting community leaders to share their stories, she ensures that the educational environment reflects the children’s cultural backgrounds. This approach not only honours each child’s identity but also strengthens the connection between the child, their family, and the broader community, promoting a sense of belonging and respect.</w:t>
      </w:r>
    </w:p>
    <w:p w14:paraId="0AE0E2BB" w14:textId="77777777" w:rsidR="000E264B" w:rsidRDefault="000E264B" w:rsidP="000E264B">
      <w:pPr>
        <w:pStyle w:val="CommentText"/>
        <w:jc w:val="left"/>
      </w:pPr>
    </w:p>
    <w:p w14:paraId="7066E23E" w14:textId="77777777" w:rsidR="000E264B" w:rsidRDefault="000E264B" w:rsidP="000E264B">
      <w:pPr>
        <w:pStyle w:val="CommentText"/>
        <w:jc w:val="left"/>
      </w:pPr>
      <w:r>
        <w:rPr>
          <w:color w:val="000000"/>
          <w:lang w:val="en-GB"/>
        </w:rPr>
        <w:t>Benchmark Answer 2:</w:t>
      </w:r>
    </w:p>
    <w:p w14:paraId="36025B36" w14:textId="77777777" w:rsidR="000E264B" w:rsidRDefault="000E264B" w:rsidP="000E264B">
      <w:pPr>
        <w:pStyle w:val="CommentText"/>
        <w:jc w:val="left"/>
      </w:pPr>
    </w:p>
    <w:p w14:paraId="1371F5AB" w14:textId="77777777" w:rsidR="000E264B" w:rsidRDefault="000E264B" w:rsidP="000E264B">
      <w:pPr>
        <w:pStyle w:val="CommentText"/>
        <w:jc w:val="left"/>
      </w:pPr>
      <w:r>
        <w:rPr>
          <w:color w:val="000000"/>
          <w:lang w:val="en-GB"/>
        </w:rPr>
        <w:t>She supports practices and routines by engaging in partnerships with families, ensuring that the routines established in the setting reflect the cultural and social practices of the children’s families. This involves communicating with parents and caregivers about their routines at home and integrating those practices into the daily schedule. For example, if a family has specific dietary practices, she ensures these are respected during mealtimes, fostering a sense of continuity and respect for the child’s cultural background.</w:t>
      </w:r>
    </w:p>
    <w:p w14:paraId="15EA6CCD" w14:textId="77777777" w:rsidR="000E264B" w:rsidRDefault="000E264B" w:rsidP="000E264B">
      <w:pPr>
        <w:pStyle w:val="CommentText"/>
        <w:jc w:val="left"/>
      </w:pPr>
    </w:p>
    <w:p w14:paraId="5D5CB97B" w14:textId="77777777" w:rsidR="000E264B" w:rsidRDefault="000E264B" w:rsidP="000E264B">
      <w:pPr>
        <w:pStyle w:val="CommentText"/>
        <w:jc w:val="left"/>
      </w:pPr>
      <w:r>
        <w:rPr>
          <w:color w:val="000000"/>
          <w:lang w:val="en-GB"/>
        </w:rPr>
        <w:t>Benchmark Answer 3:</w:t>
      </w:r>
    </w:p>
    <w:p w14:paraId="494488B0" w14:textId="77777777" w:rsidR="000E264B" w:rsidRDefault="000E264B" w:rsidP="000E264B">
      <w:pPr>
        <w:pStyle w:val="CommentText"/>
        <w:jc w:val="left"/>
      </w:pPr>
    </w:p>
    <w:p w14:paraId="0186A60B" w14:textId="77777777" w:rsidR="000E264B" w:rsidRDefault="000E264B" w:rsidP="000E264B">
      <w:pPr>
        <w:pStyle w:val="CommentText"/>
        <w:jc w:val="left"/>
      </w:pPr>
      <w:r>
        <w:rPr>
          <w:color w:val="000000"/>
          <w:lang w:val="en-GB"/>
        </w:rPr>
        <w:t>She honours the community context by incorporating local cultural practices and celebrations into the routines. For instance, she might include stories, songs, or activities that reflect the cultural heritage of the children in the group. By doing this, she not only respects the children’s backgrounds but also helps them to see their community’s values reflected in their daily experiences, thereby creating a sense of belonging and respect for their identities.</w:t>
      </w:r>
    </w:p>
  </w:comment>
  <w:comment w:id="142" w:author="John Philip Dizon" w:date="2024-09-24T08:55:00Z" w:initials="JD">
    <w:p w14:paraId="6F65B07B" w14:textId="77777777" w:rsidR="00A26F93" w:rsidRDefault="00A26F93" w:rsidP="00A26F93">
      <w:pPr>
        <w:pStyle w:val="CommentText"/>
        <w:jc w:val="left"/>
      </w:pPr>
      <w:r>
        <w:rPr>
          <w:rStyle w:val="CommentReference"/>
        </w:rPr>
        <w:annotationRef/>
      </w:r>
      <w:r>
        <w:rPr>
          <w:lang w:val="en-GB"/>
        </w:rPr>
        <w:t>Benchmark Answer 1:</w:t>
      </w:r>
    </w:p>
    <w:p w14:paraId="2B3040FE" w14:textId="77777777" w:rsidR="00A26F93" w:rsidRDefault="00A26F93" w:rsidP="00A26F93">
      <w:pPr>
        <w:pStyle w:val="CommentText"/>
        <w:jc w:val="left"/>
      </w:pPr>
      <w:r>
        <w:rPr>
          <w:lang w:val="en-GB"/>
        </w:rPr>
        <w:t>She shows genuine interest and respect for all children by actively listening to them, observing their preferences, and responding to their needs with empathy. She recognises when a child learns something significant and applies this knowledge to strengthen learning relationships. She supports shared sustained thinking and listens to and respects the views and feelings of each child. She celebrates each child’s unique abilities and confidence levels by providing positive reinforcement tailored to their individual efforts and achievements. For example, she might say, "I noticed how carefully you built that tower, great job!" This approach acknowledges their work and encourages them to build on their strengths. Additionally, she develops learning programs that are responsive to each child, incorporating their culture, strengths, interests, and knowledge. By doing so, she ensures that each child’s learning journey is personalised and meaningful, allowing them to feel valued, respected, and motivated to achieve their full potential.</w:t>
      </w:r>
    </w:p>
    <w:p w14:paraId="753A0FBC" w14:textId="77777777" w:rsidR="00A26F93" w:rsidRDefault="00A26F93" w:rsidP="00A26F93">
      <w:pPr>
        <w:pStyle w:val="CommentText"/>
        <w:jc w:val="left"/>
      </w:pPr>
      <w:r>
        <w:rPr>
          <w:lang w:val="en-GB"/>
        </w:rPr>
        <w:t>Benchmark Answer 2:</w:t>
      </w:r>
    </w:p>
    <w:p w14:paraId="4F7A99BB" w14:textId="77777777" w:rsidR="00A26F93" w:rsidRDefault="00A26F93" w:rsidP="00A26F93">
      <w:pPr>
        <w:pStyle w:val="CommentText"/>
        <w:jc w:val="left"/>
      </w:pPr>
      <w:r>
        <w:rPr>
          <w:lang w:val="en-GB"/>
        </w:rPr>
        <w:t>She shows genuine interest in each child by actively listening to their ideas and observing their interactions. She recognises and celebrates their unique strengths and achievements by providing tailored feedback that acknowledges their efforts. For instance, when a child successfully completes a task, she might say, "You worked really hard on that puzzle, and it’s great to see how you figured it out!" This approach encourages confidence and self-esteem by focusing on their strengths and recognising their individual progress.</w:t>
      </w:r>
    </w:p>
    <w:p w14:paraId="2D686D48" w14:textId="77777777" w:rsidR="00A26F93" w:rsidRDefault="00A26F93" w:rsidP="00A26F93">
      <w:pPr>
        <w:pStyle w:val="CommentText"/>
        <w:jc w:val="left"/>
      </w:pPr>
      <w:r>
        <w:rPr>
          <w:lang w:val="en-GB"/>
        </w:rPr>
        <w:t>Benchmark Answer 3:</w:t>
      </w:r>
    </w:p>
    <w:p w14:paraId="1A352E89" w14:textId="77777777" w:rsidR="00A26F93" w:rsidRDefault="00A26F93" w:rsidP="00A26F93">
      <w:pPr>
        <w:pStyle w:val="CommentText"/>
        <w:jc w:val="left"/>
      </w:pPr>
      <w:r>
        <w:rPr>
          <w:lang w:val="en-GB"/>
        </w:rPr>
        <w:t>She develops learning programs that are responsive to each child’s culture, strengths, interests, and knowledge. This involves recognising when a child learns something significant and applying this knowledge to deepen their learning relationship. For example, if a child shows an interest in a particular subject, she incorporates that interest into their activities, which both supports their learning and shows respect for their preferences. She also ensures that every child’s abilities and confidence levels are acknowledged and supported, creating an inclusive environment where all achievements are celebrated.</w:t>
      </w:r>
    </w:p>
    <w:p w14:paraId="373AD5A3" w14:textId="77777777" w:rsidR="00A26F93" w:rsidRDefault="00A26F93" w:rsidP="00A26F93">
      <w:pPr>
        <w:pStyle w:val="CommentText"/>
        <w:jc w:val="left"/>
      </w:pPr>
    </w:p>
  </w:comment>
  <w:comment w:id="143" w:author="John Philip Dizon" w:date="2024-09-24T08:56:00Z" w:initials="JD">
    <w:p w14:paraId="1DA2E000" w14:textId="77777777" w:rsidR="00A26F93" w:rsidRDefault="00A26F93" w:rsidP="00A26F93">
      <w:pPr>
        <w:pStyle w:val="CommentText"/>
        <w:jc w:val="left"/>
      </w:pPr>
      <w:r>
        <w:rPr>
          <w:rStyle w:val="CommentReference"/>
        </w:rPr>
        <w:annotationRef/>
      </w:r>
      <w:r>
        <w:rPr>
          <w:lang w:val="en-GB"/>
        </w:rPr>
        <w:t>Benchmark Answer 1:</w:t>
      </w:r>
    </w:p>
    <w:p w14:paraId="0C782038" w14:textId="77777777" w:rsidR="00A26F93" w:rsidRDefault="00A26F93" w:rsidP="00A26F93">
      <w:pPr>
        <w:pStyle w:val="CommentText"/>
        <w:jc w:val="left"/>
      </w:pPr>
      <w:r>
        <w:rPr>
          <w:lang w:val="en-GB"/>
        </w:rPr>
        <w:t>When comforting children who cry or show signs of distress, she tailors her response to each child's specific needs and preferences. She first observes their cues to understand what might comfort them—whether it’s a soothing voice, physical reassurance like a hug, or providing a familiar object. She approaches each situation calmly and with empathy, offering comfort that is sensitive to the child’s cultural background and personal comfort levels. This personalised approach helps each child feel secure and understood, which is crucial for their emotional wellbeing.</w:t>
      </w:r>
    </w:p>
    <w:p w14:paraId="7778AB01" w14:textId="77777777" w:rsidR="00A26F93" w:rsidRDefault="00A26F93" w:rsidP="00A26F93">
      <w:pPr>
        <w:pStyle w:val="CommentText"/>
        <w:jc w:val="left"/>
      </w:pPr>
      <w:r>
        <w:rPr>
          <w:lang w:val="en-GB"/>
        </w:rPr>
        <w:t>Benchmark Answer 2:</w:t>
      </w:r>
    </w:p>
    <w:p w14:paraId="6B453B13" w14:textId="77777777" w:rsidR="00A26F93" w:rsidRDefault="00A26F93" w:rsidP="00A26F93">
      <w:pPr>
        <w:pStyle w:val="CommentText"/>
        <w:jc w:val="left"/>
      </w:pPr>
      <w:r>
        <w:rPr>
          <w:lang w:val="en-GB"/>
        </w:rPr>
        <w:t>She comforts children who cry or show signs of distress by first understanding their individual needs and preferences. Some children may prefer a gentle touch, while others might find comfort in a soothing voice or a favourite toy. She always approaches them calmly, using soft, reassuring words, and remains patient as she offers comfort. For example, she might say, "I’m here for you, it’s okay to feel upset. Let’s take some deep breaths together." This personalised approach helps to build trust and ensures that each child feels understood and supported.</w:t>
      </w:r>
    </w:p>
    <w:p w14:paraId="59F82F87" w14:textId="77777777" w:rsidR="00A26F93" w:rsidRDefault="00A26F93" w:rsidP="00A26F93">
      <w:pPr>
        <w:pStyle w:val="CommentText"/>
        <w:jc w:val="left"/>
      </w:pPr>
      <w:r>
        <w:rPr>
          <w:lang w:val="en-GB"/>
        </w:rPr>
        <w:t>Benchmark Answer 3:</w:t>
      </w:r>
    </w:p>
    <w:p w14:paraId="1D0D97B8" w14:textId="77777777" w:rsidR="00A26F93" w:rsidRDefault="00A26F93" w:rsidP="00A26F93">
      <w:pPr>
        <w:pStyle w:val="CommentText"/>
        <w:jc w:val="left"/>
      </w:pPr>
      <w:r>
        <w:rPr>
          <w:lang w:val="en-GB"/>
        </w:rPr>
        <w:t>Recognising that each child has different ways of coping with distress, she offers various comforting techniques tailored to the child’s personality and previous experiences. This might include holding them, sitting quietly together, or engaging them in a distraction activity. For example, if a child responds well to music, she might sing a calming song to help soothe them. By observing and understanding each child’s cues, she provides comfort that aligns with their needs, ensuring they feel secure and supported.</w:t>
      </w:r>
    </w:p>
  </w:comment>
  <w:comment w:id="144" w:author="John Philip Dizon" w:date="2024-09-24T08:56:00Z" w:initials="JD">
    <w:p w14:paraId="1BB99203" w14:textId="77777777" w:rsidR="001347AA" w:rsidRDefault="001347AA" w:rsidP="001347AA">
      <w:pPr>
        <w:pStyle w:val="CommentText"/>
        <w:jc w:val="left"/>
      </w:pPr>
      <w:r>
        <w:rPr>
          <w:rStyle w:val="CommentReference"/>
        </w:rPr>
        <w:annotationRef/>
      </w:r>
      <w:r>
        <w:t xml:space="preserve">Benchmark Answer 1: </w:t>
      </w:r>
    </w:p>
    <w:p w14:paraId="39233583" w14:textId="77777777" w:rsidR="001347AA" w:rsidRDefault="001347AA" w:rsidP="001347AA">
      <w:pPr>
        <w:pStyle w:val="CommentText"/>
        <w:jc w:val="left"/>
      </w:pPr>
      <w:r>
        <w:t>She supports children in recognising and labelling their emotions by engaging them in discussions about their feelings and providing them with the vocabulary to express those emotions. For example, she might say, "It seems like you’re feeling sad because your friend took the toy. Can you tell me more about how you’re feeling?" To encourage their agency, she offers choices throughout the day, such as selecting activities or deciding how to resolve minor conflicts. She also allows them to experience the natural consequences of their choices, which helps them learn responsibility and develop decision-making skills. Additionally, she focuses on recognising and deepening children’s understanding of other people and cultures, and how values and beliefs influence their own worldview. This is coupled with demonstrating respect and understanding of the views of other professionals and families when communicating and interacting across cultures, ensuring that children develop a well-rounded sense of self and respect for diversity.</w:t>
      </w:r>
    </w:p>
    <w:p w14:paraId="16C8B3D1" w14:textId="77777777" w:rsidR="001347AA" w:rsidRDefault="001347AA" w:rsidP="001347AA">
      <w:pPr>
        <w:pStyle w:val="CommentText"/>
        <w:jc w:val="left"/>
      </w:pPr>
    </w:p>
    <w:p w14:paraId="2CA70882" w14:textId="77777777" w:rsidR="001347AA" w:rsidRDefault="001347AA" w:rsidP="001347AA">
      <w:pPr>
        <w:pStyle w:val="CommentText"/>
        <w:jc w:val="left"/>
      </w:pPr>
      <w:r>
        <w:rPr>
          <w:lang w:val="en-GB"/>
        </w:rPr>
        <w:t>Benchmark Answer 2:</w:t>
      </w:r>
    </w:p>
    <w:p w14:paraId="1EFE23D1" w14:textId="77777777" w:rsidR="001347AA" w:rsidRDefault="001347AA" w:rsidP="001347AA">
      <w:pPr>
        <w:pStyle w:val="CommentText"/>
        <w:jc w:val="left"/>
      </w:pPr>
      <w:r>
        <w:rPr>
          <w:lang w:val="en-GB"/>
        </w:rPr>
        <w:br/>
        <w:t>To support children in recognising and labelling their emotions, she actively engages in sustained shared thinking with them, listening carefully to their views and feelings while guiding them through emotional identification. She asks open-ended questions and provides language that helps the children name their emotions, which is part of developing learning programs that are responsive to each child’s culture, strengths, and interests.</w:t>
      </w:r>
    </w:p>
    <w:p w14:paraId="16B0D26F" w14:textId="77777777" w:rsidR="001347AA" w:rsidRDefault="001347AA" w:rsidP="001347AA">
      <w:pPr>
        <w:pStyle w:val="CommentText"/>
        <w:jc w:val="left"/>
      </w:pPr>
      <w:r>
        <w:rPr>
          <w:lang w:val="en-GB"/>
        </w:rPr>
        <w:t>In promoting their agency, she encourages children to make their own choices during activities and interactions, allowing them to experience natural consequences. This approach not only fosters their decision-making skills but also deepens their understanding of how their actions affect themselves and others. She works in close partnership with families and the community to ensure that her communication respects cultural values and beliefs, helping children build on their own knowledge while recognising diverse perspectives.</w:t>
      </w:r>
    </w:p>
    <w:p w14:paraId="1885A712" w14:textId="77777777" w:rsidR="001347AA" w:rsidRDefault="001347AA" w:rsidP="001347AA">
      <w:pPr>
        <w:pStyle w:val="CommentText"/>
        <w:jc w:val="left"/>
      </w:pPr>
    </w:p>
    <w:p w14:paraId="5A672099" w14:textId="77777777" w:rsidR="001347AA" w:rsidRDefault="001347AA" w:rsidP="001347AA">
      <w:pPr>
        <w:pStyle w:val="CommentText"/>
        <w:jc w:val="left"/>
      </w:pPr>
      <w:r>
        <w:rPr>
          <w:lang w:val="en-GB"/>
        </w:rPr>
        <w:t>Benchmark Answer 3:</w:t>
      </w:r>
    </w:p>
    <w:p w14:paraId="15657FE7" w14:textId="77777777" w:rsidR="001347AA" w:rsidRDefault="001347AA" w:rsidP="001347AA">
      <w:pPr>
        <w:pStyle w:val="CommentText"/>
        <w:jc w:val="left"/>
      </w:pPr>
      <w:r>
        <w:rPr>
          <w:lang w:val="en-GB"/>
        </w:rPr>
        <w:br/>
      </w:r>
      <w:r>
        <w:t>In addition to helping children label their emotions, she focuses on recognising and deepening their understanding of other people and cultures, and how values and beliefs influence their own worldview. This approach not only supports emotional literacy but also fosters empathy and respect for diversity. She encourages children’s agency by involving them in decision-making processes and allowing them to experience the outcomes of their choices. For example, if a child chooses not to wear a coat outside, they may feel cold, which teaches them about natural consequences and helps them to make informed decisions in the future.</w:t>
      </w:r>
    </w:p>
  </w:comment>
  <w:comment w:id="145" w:author="John Philip Dizon" w:date="2024-09-24T08:57:00Z" w:initials="JD">
    <w:p w14:paraId="53EA79A6" w14:textId="77777777" w:rsidR="00D34EF0" w:rsidRDefault="00D34EF0" w:rsidP="00D34EF0">
      <w:pPr>
        <w:pStyle w:val="CommentText"/>
        <w:jc w:val="left"/>
      </w:pPr>
      <w:r>
        <w:rPr>
          <w:rStyle w:val="CommentReference"/>
        </w:rPr>
        <w:annotationRef/>
      </w:r>
      <w:r>
        <w:rPr>
          <w:lang w:val="en-GB"/>
        </w:rPr>
        <w:t>Benchmark Answer 1:</w:t>
      </w:r>
    </w:p>
    <w:p w14:paraId="6549B73C" w14:textId="77777777" w:rsidR="00D34EF0" w:rsidRDefault="00D34EF0" w:rsidP="00D34EF0">
      <w:pPr>
        <w:pStyle w:val="CommentText"/>
        <w:jc w:val="left"/>
      </w:pPr>
      <w:r>
        <w:rPr>
          <w:lang w:val="en-GB"/>
        </w:rPr>
        <w:t>She models self-regulation through gentle and calm behaviour by actively demonstrating the ability to manage her own emotions, which helps children learn self-regulation of emotions. For example, if a child expresses frustration during a challenging activity, she remains calm and uses positive communication models such as verbal and non-verbal cues to offer reassurance. She might say, “I can see you’re feeling upset because the puzzle pieces aren’t fitting. It’s okay to feel this way. Let’s take a deep breath together and try a different approach.” She uses active listening to understand their feelings and employs appropriate questioning techniques to help them express their emotions. By modelling these behaviours, she supports the child in recognising and labelling their emotions and guides them toward self-regulation.</w:t>
      </w:r>
    </w:p>
    <w:p w14:paraId="58076225" w14:textId="77777777" w:rsidR="00D34EF0" w:rsidRDefault="00D34EF0" w:rsidP="00D34EF0">
      <w:pPr>
        <w:pStyle w:val="CommentText"/>
        <w:jc w:val="left"/>
      </w:pPr>
      <w:r>
        <w:rPr>
          <w:lang w:val="en-GB"/>
        </w:rPr>
        <w:t>Benchmark Answer 2:</w:t>
      </w:r>
    </w:p>
    <w:p w14:paraId="2E4D0E1E" w14:textId="77777777" w:rsidR="00D34EF0" w:rsidRDefault="00D34EF0" w:rsidP="00D34EF0">
      <w:pPr>
        <w:pStyle w:val="CommentText"/>
        <w:jc w:val="left"/>
      </w:pPr>
      <w:r>
        <w:t>She consistently demonstrates self-regulation by maintaining a calm and composed demeanour, even in stressful situations. When a child shows frustration, she remains patient and uses positive communication techniques to guide them through their feelings. For example, she might respond by saying, "It looks like you're feeling frustrated because the puzzle piece isn’t fitting. Let’s take a deep breath and try another one together." Through this process, she helps the child label their emotions and models effective coping strategies. By using verbal cues to name the emotions and non-verbal cues, such as a soothing voice and gentle gestures, she provides reassurance and encourages emotional development and self-regulation in the child.</w:t>
      </w:r>
    </w:p>
    <w:p w14:paraId="5D236538" w14:textId="77777777" w:rsidR="00D34EF0" w:rsidRDefault="00D34EF0" w:rsidP="00D34EF0">
      <w:pPr>
        <w:pStyle w:val="CommentText"/>
        <w:jc w:val="left"/>
      </w:pPr>
      <w:r>
        <w:rPr>
          <w:lang w:val="en-GB"/>
        </w:rPr>
        <w:t>Benchmark Answer 3:</w:t>
      </w:r>
    </w:p>
    <w:p w14:paraId="7A0BC61D" w14:textId="77777777" w:rsidR="00D34EF0" w:rsidRDefault="00D34EF0" w:rsidP="00D34EF0">
      <w:pPr>
        <w:pStyle w:val="CommentText"/>
        <w:jc w:val="left"/>
      </w:pPr>
      <w:r>
        <w:rPr>
          <w:lang w:val="en-GB"/>
        </w:rPr>
        <w:t>When a child shows signs of distress, frustration, or anger, she models self-regulation by staying calm and using both verbal and non-verbal communication techniques to provide reassurance. For example, if a child becomes upset during group activities, she approaches them calmly, speaks in a soothing voice, and uses active listening to understand their feelings. She might say, "It looks like you’re feeling sad because you wanted to play with that toy. It’s okay to feel this way. Let’s talk about how we can take turns." This approach helps the child develop self-regulation of emotions and learn to manage their reactions in a supportive environment.</w:t>
      </w:r>
    </w:p>
  </w:comment>
  <w:comment w:id="146" w:author="John Philip Dizon" w:date="2024-09-24T08:58:00Z" w:initials="JD">
    <w:p w14:paraId="2CF63EDB" w14:textId="77777777" w:rsidR="00DA0A79" w:rsidRDefault="00DA0A79" w:rsidP="00DA0A79">
      <w:pPr>
        <w:pStyle w:val="CommentText"/>
        <w:jc w:val="left"/>
      </w:pPr>
      <w:r>
        <w:rPr>
          <w:rStyle w:val="CommentReference"/>
        </w:rPr>
        <w:annotationRef/>
      </w:r>
      <w:r>
        <w:rPr>
          <w:lang w:val="en-GB"/>
        </w:rPr>
        <w:t>Benchmark Answer 1:</w:t>
      </w:r>
    </w:p>
    <w:p w14:paraId="7DD635BD" w14:textId="77777777" w:rsidR="00DA0A79" w:rsidRDefault="00DA0A79" w:rsidP="00DA0A79">
      <w:pPr>
        <w:pStyle w:val="CommentText"/>
        <w:jc w:val="left"/>
      </w:pPr>
    </w:p>
    <w:p w14:paraId="1DD8A03A" w14:textId="77777777" w:rsidR="00DA0A79" w:rsidRDefault="00DA0A79" w:rsidP="00DA0A79">
      <w:pPr>
        <w:pStyle w:val="CommentText"/>
        <w:jc w:val="left"/>
      </w:pPr>
      <w:r>
        <w:rPr>
          <w:lang w:val="en-GB"/>
        </w:rPr>
        <w:t>To identify factors of the social and physical environments of a child’s home and community that may impact their behaviour, she uses active listening and questioning to gather comprehensive information from families and observes the child’s interactions within different settings. For example, if a child’s behaviour seems affected, she might ask parents about recent changes at home or community events and observe any related behaviours. She analyses how these external factors, including cultural and community contexts, influence the child's behaviour and development. This approach helps her understand the impact of these environments on the child's behaviour and allows her to adapt her strategies to better support their needs.</w:t>
      </w:r>
    </w:p>
    <w:p w14:paraId="1A87A19F" w14:textId="77777777" w:rsidR="00DA0A79" w:rsidRDefault="00DA0A79" w:rsidP="00DA0A79">
      <w:pPr>
        <w:pStyle w:val="CommentText"/>
        <w:jc w:val="left"/>
      </w:pPr>
    </w:p>
    <w:p w14:paraId="60500E5A" w14:textId="77777777" w:rsidR="00DA0A79" w:rsidRDefault="00DA0A79" w:rsidP="00DA0A79">
      <w:pPr>
        <w:pStyle w:val="CommentText"/>
        <w:jc w:val="left"/>
      </w:pPr>
      <w:r>
        <w:rPr>
          <w:lang w:val="en-GB"/>
        </w:rPr>
        <w:t>Benchmark Answer 2:</w:t>
      </w:r>
    </w:p>
    <w:p w14:paraId="7A43785F" w14:textId="77777777" w:rsidR="00DA0A79" w:rsidRDefault="00DA0A79" w:rsidP="00DA0A79">
      <w:pPr>
        <w:pStyle w:val="CommentText"/>
        <w:jc w:val="left"/>
      </w:pPr>
    </w:p>
    <w:p w14:paraId="096DC103" w14:textId="77777777" w:rsidR="00DA0A79" w:rsidRDefault="00DA0A79" w:rsidP="00DA0A79">
      <w:pPr>
        <w:pStyle w:val="CommentText"/>
        <w:jc w:val="left"/>
      </w:pPr>
      <w:r>
        <w:rPr>
          <w:lang w:val="en-GB"/>
        </w:rPr>
        <w:t>She identifies factors from a child’s home and community environment that may impact behaviour by actively listening to both the child and their family. She engages in open, respectful conversations with families, asking questions that provide insights into the child’s social and physical surroundings. For example, she might inquire about changes in the family dynamic, such as a new sibling or moving homes, or community influences like neighbourhood safety or access to play spaces. She also observes the child’s non-verbal cues and uses verbal questioning to understand their emotional state, connecting these observations to brain development and its role in emotional growth. By identifying the labels for emotions the child expresses and understanding the development of pro-social skills, she gathers the necessary information to adapt her approach, facilitating a more accurate understanding of the child’s behaviour. Additionally, she uses positive communication models, such as active listening and non-verbal reassurance, to strengthen the relationship and better support the child’s emotional self-regulation.</w:t>
      </w:r>
    </w:p>
    <w:p w14:paraId="5292442A" w14:textId="77777777" w:rsidR="00DA0A79" w:rsidRDefault="00DA0A79" w:rsidP="00DA0A79">
      <w:pPr>
        <w:pStyle w:val="CommentText"/>
        <w:jc w:val="left"/>
      </w:pPr>
    </w:p>
    <w:p w14:paraId="504DE250" w14:textId="77777777" w:rsidR="00DA0A79" w:rsidRDefault="00DA0A79" w:rsidP="00DA0A79">
      <w:pPr>
        <w:pStyle w:val="CommentText"/>
        <w:jc w:val="left"/>
      </w:pPr>
      <w:r>
        <w:rPr>
          <w:lang w:val="en-GB"/>
        </w:rPr>
        <w:t>Benchmark Answer 3:</w:t>
      </w:r>
    </w:p>
    <w:p w14:paraId="56EFF5D9" w14:textId="77777777" w:rsidR="00DA0A79" w:rsidRDefault="00DA0A79" w:rsidP="00DA0A79">
      <w:pPr>
        <w:pStyle w:val="CommentText"/>
        <w:jc w:val="left"/>
      </w:pPr>
    </w:p>
    <w:p w14:paraId="780DDC7C" w14:textId="77777777" w:rsidR="00DA0A79" w:rsidRDefault="00DA0A79" w:rsidP="00DA0A79">
      <w:pPr>
        <w:pStyle w:val="CommentText"/>
        <w:jc w:val="left"/>
      </w:pPr>
      <w:r>
        <w:rPr>
          <w:lang w:val="en-GB"/>
        </w:rPr>
        <w:t>She identifies factors impacting a child’s behaviour by engaging with families and observing the child’s environment. Through active listening, she gathers insights from parents about any recent events or conditions in the child’s home or community that might affect their behaviour. She also observes the child’s behaviour in various settings to detect patterns or triggers related to their social and physical environments. For instance, if a child’s behaviour changes following community events, she takes note and discusses these observations with the child’s family to develop a comprehensive understanding of the behaviour and implement supportive measures.</w:t>
      </w:r>
    </w:p>
  </w:comment>
  <w:comment w:id="147" w:author="John Philip Dizon" w:date="2024-09-24T08:58:00Z" w:initials="JD">
    <w:p w14:paraId="49A4BD7F" w14:textId="77777777" w:rsidR="00DA0A79" w:rsidRDefault="00DA0A79" w:rsidP="00DA0A79">
      <w:pPr>
        <w:pStyle w:val="CommentText"/>
        <w:jc w:val="left"/>
      </w:pPr>
      <w:r>
        <w:rPr>
          <w:rStyle w:val="CommentReference"/>
        </w:rPr>
        <w:annotationRef/>
      </w:r>
      <w:r>
        <w:rPr>
          <w:b/>
          <w:bCs/>
          <w:color w:val="000000"/>
          <w:lang w:val="en-GB"/>
        </w:rPr>
        <w:t>Benchmark Answer 1:</w:t>
      </w:r>
    </w:p>
    <w:p w14:paraId="50068295" w14:textId="77777777" w:rsidR="00DA0A79" w:rsidRDefault="00DA0A79" w:rsidP="00DA0A79">
      <w:pPr>
        <w:pStyle w:val="CommentText"/>
        <w:jc w:val="left"/>
      </w:pPr>
    </w:p>
    <w:p w14:paraId="24CC78FB" w14:textId="77777777" w:rsidR="00DA0A79" w:rsidRDefault="00DA0A79" w:rsidP="00DA0A79">
      <w:pPr>
        <w:pStyle w:val="CommentText"/>
        <w:jc w:val="left"/>
      </w:pPr>
      <w:r>
        <w:rPr>
          <w:color w:val="000000"/>
          <w:lang w:val="en-GB"/>
        </w:rPr>
        <w:t>She assesses a child’s individual stage of development, temperament, and personality by observing their behaviour and interactions with peers and adults. This includes noting their development of pro-social skills, emotional responses, and the way they manage their emotions. For instance, she considers how a child’s brain development influences their ability to express and regulate emotions and uses developmental milestones to gauge their progress. She also takes into account their temperament, such as whether they are more reserved or outgoing, and how this affects their behaviour. By integrating these observations, she gains a holistic understanding of the child's behaviour and can tailor her support to their specific developmental stage and personality traits.</w:t>
      </w:r>
    </w:p>
    <w:p w14:paraId="5349E968" w14:textId="77777777" w:rsidR="00DA0A79" w:rsidRDefault="00DA0A79" w:rsidP="00DA0A79">
      <w:pPr>
        <w:pStyle w:val="CommentText"/>
        <w:jc w:val="left"/>
      </w:pPr>
    </w:p>
    <w:p w14:paraId="558C2BC6" w14:textId="77777777" w:rsidR="00DA0A79" w:rsidRDefault="00DA0A79" w:rsidP="00DA0A79">
      <w:pPr>
        <w:pStyle w:val="CommentText"/>
        <w:jc w:val="left"/>
      </w:pPr>
    </w:p>
    <w:p w14:paraId="7D782178" w14:textId="77777777" w:rsidR="00DA0A79" w:rsidRDefault="00DA0A79" w:rsidP="00DA0A79">
      <w:pPr>
        <w:pStyle w:val="CommentText"/>
        <w:jc w:val="left"/>
      </w:pPr>
      <w:r>
        <w:rPr>
          <w:b/>
          <w:bCs/>
          <w:color w:val="000000"/>
          <w:lang w:val="en-GB"/>
        </w:rPr>
        <w:t>Benchmark Answer 2:</w:t>
      </w:r>
    </w:p>
    <w:p w14:paraId="04A8F0EF" w14:textId="77777777" w:rsidR="00DA0A79" w:rsidRDefault="00DA0A79" w:rsidP="00DA0A79">
      <w:pPr>
        <w:pStyle w:val="CommentText"/>
        <w:jc w:val="left"/>
      </w:pPr>
    </w:p>
    <w:p w14:paraId="602FA982" w14:textId="77777777" w:rsidR="00DA0A79" w:rsidRDefault="00DA0A79" w:rsidP="00DA0A79">
      <w:pPr>
        <w:pStyle w:val="CommentText"/>
        <w:jc w:val="left"/>
      </w:pPr>
      <w:r>
        <w:rPr>
          <w:color w:val="000000"/>
          <w:lang w:val="en-GB"/>
        </w:rPr>
        <w:t>To assess a child’s individual stage of development, temperament, and personality, she observes their interactions and behaviour closely, noting their pro-social skills and emotional responses. She considers brain development and its role in emotional development, using developmental milestones to evaluate their progress. For example, she might observe how a child manages frustration or interacts with peers and assess whether their behaviour aligns with their developmental stage. This information helps her tailor her approach to meet their specific needs and support their emotional and behavioural growth.</w:t>
      </w:r>
    </w:p>
    <w:p w14:paraId="1F86D245" w14:textId="77777777" w:rsidR="00DA0A79" w:rsidRDefault="00DA0A79" w:rsidP="00DA0A79">
      <w:pPr>
        <w:pStyle w:val="CommentText"/>
        <w:jc w:val="left"/>
      </w:pPr>
    </w:p>
    <w:p w14:paraId="123D6614" w14:textId="77777777" w:rsidR="00DA0A79" w:rsidRDefault="00DA0A79" w:rsidP="00DA0A79">
      <w:pPr>
        <w:pStyle w:val="CommentText"/>
        <w:jc w:val="left"/>
      </w:pPr>
      <w:r>
        <w:rPr>
          <w:b/>
          <w:bCs/>
          <w:color w:val="000000"/>
          <w:lang w:val="en-GB"/>
        </w:rPr>
        <w:t>Benchmark Answer 3:</w:t>
      </w:r>
    </w:p>
    <w:p w14:paraId="5881CBE8" w14:textId="77777777" w:rsidR="00DA0A79" w:rsidRDefault="00DA0A79" w:rsidP="00DA0A79">
      <w:pPr>
        <w:pStyle w:val="CommentText"/>
        <w:jc w:val="left"/>
      </w:pPr>
    </w:p>
    <w:p w14:paraId="7D636D8B" w14:textId="77777777" w:rsidR="00DA0A79" w:rsidRDefault="00DA0A79" w:rsidP="00DA0A79">
      <w:pPr>
        <w:pStyle w:val="CommentText"/>
        <w:jc w:val="left"/>
      </w:pPr>
      <w:r>
        <w:rPr>
          <w:color w:val="000000"/>
          <w:lang w:val="en-GB"/>
        </w:rPr>
        <w:t>She assesses a child’s stage of development, temperament, and personality by observing their daily interactions, noting their ability to self-regulate and their emotional responses. She uses developmental milestones to gauge their progress and considers their temperament, such as their level of adaptability or sensitivity. For example, if a child shows a high level of adaptability and positive social interactions, it indicates a certain stage of development and temperament. This assessment allows her to understand their behaviour better and provide appropriate support to foster their emotional and social skills</w:t>
      </w:r>
    </w:p>
  </w:comment>
  <w:comment w:id="148" w:author="John Philip Dizon" w:date="2024-09-24T09:00:00Z" w:initials="JD">
    <w:p w14:paraId="004C35A4" w14:textId="77777777" w:rsidR="00947200" w:rsidRDefault="00947200" w:rsidP="00947200">
      <w:pPr>
        <w:pStyle w:val="CommentText"/>
        <w:jc w:val="left"/>
      </w:pPr>
      <w:r>
        <w:rPr>
          <w:rStyle w:val="CommentReference"/>
        </w:rPr>
        <w:annotationRef/>
      </w:r>
      <w:r>
        <w:rPr>
          <w:lang w:val="en-GB"/>
        </w:rPr>
        <w:t>Benchmark Answer 1:</w:t>
      </w:r>
    </w:p>
    <w:p w14:paraId="06B28BF4" w14:textId="77777777" w:rsidR="00947200" w:rsidRDefault="00947200" w:rsidP="00947200">
      <w:pPr>
        <w:pStyle w:val="CommentText"/>
        <w:jc w:val="left"/>
      </w:pPr>
      <w:r>
        <w:rPr>
          <w:lang w:val="en-GB"/>
        </w:rPr>
        <w:t>She reflects on her own pedagogical practices by evaluating how her communication techniques and interactions impact children’s behaviours. This includes reviewing her use of positive communication models, such as active listening and both verbal and non-verbal communication, to identify their effects on children’s emotional development and behaviour. For example, she might assess whether her questioning techniques are fostering a supportive environment or if adjustments are needed. By reflecting on how her practices influence children’s self-regulation and pro-social skills, she can make informed changes to better support their emotional and behavioural development.</w:t>
      </w:r>
    </w:p>
    <w:p w14:paraId="0AAFCC0A" w14:textId="77777777" w:rsidR="00947200" w:rsidRDefault="00947200" w:rsidP="00947200">
      <w:pPr>
        <w:pStyle w:val="CommentText"/>
        <w:jc w:val="left"/>
      </w:pPr>
    </w:p>
    <w:p w14:paraId="1533468F" w14:textId="77777777" w:rsidR="00947200" w:rsidRDefault="00947200" w:rsidP="00947200">
      <w:pPr>
        <w:pStyle w:val="CommentText"/>
        <w:jc w:val="left"/>
      </w:pPr>
      <w:r>
        <w:rPr>
          <w:lang w:val="en-GB"/>
        </w:rPr>
        <w:t>Benchmark Answer 2:</w:t>
      </w:r>
    </w:p>
    <w:p w14:paraId="6B26A99A" w14:textId="77777777" w:rsidR="00947200" w:rsidRDefault="00947200" w:rsidP="00947200">
      <w:pPr>
        <w:pStyle w:val="CommentText"/>
        <w:jc w:val="left"/>
      </w:pPr>
      <w:r>
        <w:rPr>
          <w:lang w:val="en-GB"/>
        </w:rPr>
        <w:br/>
      </w:r>
      <w:r>
        <w:t>She reflects on her pedagogical practices by assessing how her interactions and communication techniques may influence children's behaviours. She examines how her use of positive communication models, including active listening and both verbal and non-verbal techniques, affects the children’s emotional development. In this process, she considers how brain development plays a crucial role in children’s ability to understand and label the emotions they feel or display. By reflecting on how her questioning style or non-verbal cues impact children's responses, she identifies ways her practices may support or hinder the development of pro-social skills and self-regulation of emotions. This reflective process enables her to make informed adjustments to better foster a supportive environment for emotional and behavioural growth.</w:t>
      </w:r>
    </w:p>
    <w:p w14:paraId="45456118" w14:textId="77777777" w:rsidR="00947200" w:rsidRDefault="00947200" w:rsidP="00947200">
      <w:pPr>
        <w:pStyle w:val="CommentText"/>
        <w:jc w:val="left"/>
      </w:pPr>
    </w:p>
    <w:p w14:paraId="11AAC225" w14:textId="77777777" w:rsidR="00947200" w:rsidRDefault="00947200" w:rsidP="00947200">
      <w:pPr>
        <w:pStyle w:val="CommentText"/>
        <w:jc w:val="left"/>
      </w:pPr>
    </w:p>
    <w:p w14:paraId="5EE6B28C" w14:textId="77777777" w:rsidR="00947200" w:rsidRDefault="00947200" w:rsidP="00947200">
      <w:pPr>
        <w:pStyle w:val="CommentText"/>
        <w:jc w:val="left"/>
      </w:pPr>
    </w:p>
    <w:p w14:paraId="535C8C09" w14:textId="77777777" w:rsidR="00947200" w:rsidRDefault="00947200" w:rsidP="00947200">
      <w:pPr>
        <w:pStyle w:val="CommentText"/>
        <w:jc w:val="left"/>
      </w:pPr>
      <w:r>
        <w:rPr>
          <w:b/>
          <w:bCs/>
          <w:lang w:val="en-GB"/>
        </w:rPr>
        <w:t>Benchmark Answer 3:</w:t>
      </w:r>
    </w:p>
    <w:p w14:paraId="207513AE" w14:textId="77777777" w:rsidR="00947200" w:rsidRDefault="00947200" w:rsidP="00947200">
      <w:pPr>
        <w:pStyle w:val="CommentText"/>
        <w:jc w:val="left"/>
      </w:pPr>
      <w:r>
        <w:rPr>
          <w:lang w:val="en-GB"/>
        </w:rPr>
        <w:br/>
      </w:r>
      <w:r>
        <w:t>To reflect on her pedagogical practices, she assesses how her use of positive communication models, including verbal and non-verbal techniques, influences children’s behaviour. She considers how her approach to active listening and questioning affects their emotional development and self-regulation. For instance, if she observes that children respond positively to certain communication strategies, she reflects on how these practices contribute to their pro-social skills and behaviour management. This reflection helps her identify areas for improvement and adapt her practices to enhance her support for children’s emotional and behavioural development.</w:t>
      </w:r>
    </w:p>
    <w:p w14:paraId="2F766525" w14:textId="77777777" w:rsidR="00947200" w:rsidRDefault="00947200" w:rsidP="00947200">
      <w:pPr>
        <w:pStyle w:val="CommentText"/>
        <w:jc w:val="left"/>
      </w:pPr>
    </w:p>
  </w:comment>
  <w:comment w:id="149" w:author="John Philip Dizon" w:date="2024-09-24T09:00:00Z" w:initials="JD">
    <w:p w14:paraId="15083771" w14:textId="77777777" w:rsidR="0008324A" w:rsidRDefault="0008324A" w:rsidP="0008324A">
      <w:pPr>
        <w:pStyle w:val="CommentText"/>
        <w:jc w:val="left"/>
      </w:pPr>
      <w:r>
        <w:rPr>
          <w:rStyle w:val="CommentReference"/>
        </w:rPr>
        <w:annotationRef/>
      </w:r>
      <w:r>
        <w:rPr>
          <w:lang w:val="en-GB"/>
        </w:rPr>
        <w:t>Benchmark Answer 1:</w:t>
      </w:r>
    </w:p>
    <w:p w14:paraId="7743A3F8" w14:textId="77777777" w:rsidR="0008324A" w:rsidRDefault="0008324A" w:rsidP="0008324A">
      <w:pPr>
        <w:pStyle w:val="CommentText"/>
        <w:jc w:val="left"/>
      </w:pPr>
      <w:r>
        <w:rPr>
          <w:lang w:val="en-GB"/>
        </w:rPr>
        <w:t>She uses the information collected about a child’s environment and development to form a holistic understanding of their behaviour by integrating insights from various sources. This includes observing the child’s interactions, noting their emotional development, and understanding their brain development and its role in their behaviour. She also considers how the child’s social and physical environments, including cultural and community contexts, influence their behaviour. By combining this data with knowledge of the child’s stage of development and temperament, she can develop a comprehensive understanding of their behaviour and tailor her approaches to support their emotional and developmental needs effectively.</w:t>
      </w:r>
    </w:p>
    <w:p w14:paraId="78F64A97" w14:textId="77777777" w:rsidR="0008324A" w:rsidRDefault="0008324A" w:rsidP="0008324A">
      <w:pPr>
        <w:pStyle w:val="CommentText"/>
        <w:jc w:val="left"/>
      </w:pPr>
    </w:p>
    <w:p w14:paraId="1B987978" w14:textId="77777777" w:rsidR="0008324A" w:rsidRDefault="0008324A" w:rsidP="0008324A">
      <w:pPr>
        <w:pStyle w:val="CommentText"/>
        <w:jc w:val="left"/>
      </w:pPr>
    </w:p>
    <w:p w14:paraId="4378B8C0" w14:textId="77777777" w:rsidR="0008324A" w:rsidRDefault="0008324A" w:rsidP="0008324A">
      <w:pPr>
        <w:pStyle w:val="CommentText"/>
        <w:jc w:val="left"/>
      </w:pPr>
      <w:r>
        <w:rPr>
          <w:lang w:val="en-GB"/>
        </w:rPr>
        <w:t>Benchmark Answer 2:</w:t>
      </w:r>
    </w:p>
    <w:p w14:paraId="09547485" w14:textId="77777777" w:rsidR="0008324A" w:rsidRDefault="0008324A" w:rsidP="0008324A">
      <w:pPr>
        <w:pStyle w:val="CommentText"/>
        <w:jc w:val="left"/>
      </w:pPr>
      <w:r>
        <w:rPr>
          <w:lang w:val="en-GB"/>
        </w:rPr>
        <w:br/>
      </w:r>
      <w:r>
        <w:t>She uses the information gathered about a child’s environment and development to develop a more holistic understanding of their behaviour. By considering the role of brain development in a child’s emotional development, she can better recognise how their environment may impact their ability to self-regulate emotions and develop pro-social skills. She also applies positive communication models, using active listening, as well as verbal and non-verbal techniques, to gain deeper insights into the child’s feelings. This understanding helps her identify the emotions the child is expressing and allows her to tailor her approach, ensuring she supports both the child’s emotional needs and behavioural development effectively.</w:t>
      </w:r>
    </w:p>
    <w:p w14:paraId="0806D2D5" w14:textId="77777777" w:rsidR="0008324A" w:rsidRDefault="0008324A" w:rsidP="0008324A">
      <w:pPr>
        <w:pStyle w:val="CommentText"/>
        <w:jc w:val="left"/>
      </w:pPr>
    </w:p>
    <w:p w14:paraId="08D2F7EB" w14:textId="77777777" w:rsidR="0008324A" w:rsidRDefault="0008324A" w:rsidP="0008324A">
      <w:pPr>
        <w:pStyle w:val="CommentText"/>
        <w:jc w:val="left"/>
      </w:pPr>
    </w:p>
    <w:p w14:paraId="207DB13D" w14:textId="77777777" w:rsidR="0008324A" w:rsidRDefault="0008324A" w:rsidP="0008324A">
      <w:pPr>
        <w:pStyle w:val="CommentText"/>
        <w:jc w:val="left"/>
      </w:pPr>
      <w:r>
        <w:rPr>
          <w:lang w:val="en-GB"/>
        </w:rPr>
        <w:t>Benchmark Answer 3:</w:t>
      </w:r>
    </w:p>
    <w:p w14:paraId="5E3FF88A" w14:textId="77777777" w:rsidR="0008324A" w:rsidRDefault="0008324A" w:rsidP="0008324A">
      <w:pPr>
        <w:pStyle w:val="CommentText"/>
        <w:jc w:val="left"/>
      </w:pPr>
      <w:r>
        <w:rPr>
          <w:lang w:val="en-GB"/>
        </w:rPr>
        <w:br/>
      </w:r>
      <w:r>
        <w:t>To inform a holistic understanding of a child’s behaviour, she integrates information about their environment and development by analysing observations, family feedback, and developmental assessments. She considers how factors such as the child’s stage of brain development, their pro-social skills, and their social and physical environments contribute to their behaviour. For example, if a child’s behaviour changes in response to environmental factors, she uses this insight to adjust her support and teaching strategies. This holistic approach enables her to provide targeted support that addresses the child’s unique needs and promotes their emotional and behavioural growth.</w:t>
      </w:r>
    </w:p>
  </w:comment>
  <w:comment w:id="150" w:author="John Philip Dizon" w:date="2024-09-24T09:01:00Z" w:initials="JD">
    <w:p w14:paraId="209EA6A6" w14:textId="77777777" w:rsidR="0057713B" w:rsidRDefault="0057713B" w:rsidP="0057713B">
      <w:pPr>
        <w:pStyle w:val="CommentText"/>
        <w:jc w:val="left"/>
      </w:pPr>
      <w:r>
        <w:rPr>
          <w:rStyle w:val="CommentReference"/>
        </w:rPr>
        <w:annotationRef/>
      </w:r>
      <w:r>
        <w:rPr>
          <w:color w:val="000000"/>
          <w:lang w:val="en-GB"/>
        </w:rPr>
        <w:t>Benchmark Answer 1:</w:t>
      </w:r>
    </w:p>
    <w:p w14:paraId="016BEA07" w14:textId="77777777" w:rsidR="0057713B" w:rsidRDefault="0057713B" w:rsidP="0057713B">
      <w:pPr>
        <w:pStyle w:val="CommentText"/>
        <w:jc w:val="left"/>
      </w:pPr>
    </w:p>
    <w:p w14:paraId="23FDB91B" w14:textId="77777777" w:rsidR="0057713B" w:rsidRDefault="0057713B" w:rsidP="0057713B">
      <w:pPr>
        <w:pStyle w:val="CommentText"/>
        <w:jc w:val="left"/>
      </w:pPr>
      <w:r>
        <w:rPr>
          <w:color w:val="000000"/>
          <w:lang w:val="en-GB"/>
        </w:rPr>
        <w:t>To observe interaction and behaviour patterns of children in groups, she closely monitors how children interact, noting how factors like group dynamics impact their behaviour. She pays attention to the roles children naturally take on and how these roles influence their social interactions. For example, she might observe how certain children emerge as leaders or how conflicts arise and are resolved within the group. To encourage positive relationship building, she uses techniques to guide children’s behaviour through a strengths-based approach. This involves recognising and affirming each child’s strengths and contributions. She creates opportunities for inclusive group activities that promote collaboration and mutual respect. By applying principles of inclusiveness, diversity, equity, and access, she ensures that all children have the opportunity to engage positively with their peers, fostering a supportive and respectful environment.</w:t>
      </w:r>
    </w:p>
    <w:p w14:paraId="57B2FAE1" w14:textId="77777777" w:rsidR="0057713B" w:rsidRDefault="0057713B" w:rsidP="0057713B">
      <w:pPr>
        <w:pStyle w:val="CommentText"/>
        <w:jc w:val="left"/>
      </w:pPr>
    </w:p>
    <w:p w14:paraId="084F6651" w14:textId="77777777" w:rsidR="0057713B" w:rsidRDefault="0057713B" w:rsidP="0057713B">
      <w:pPr>
        <w:pStyle w:val="CommentText"/>
        <w:jc w:val="left"/>
      </w:pPr>
      <w:r>
        <w:rPr>
          <w:color w:val="000000"/>
          <w:lang w:val="en-GB"/>
        </w:rPr>
        <w:t>Benchmark Answer 2:</w:t>
      </w:r>
    </w:p>
    <w:p w14:paraId="6914E1AD" w14:textId="77777777" w:rsidR="0057713B" w:rsidRDefault="0057713B" w:rsidP="0057713B">
      <w:pPr>
        <w:pStyle w:val="CommentText"/>
        <w:jc w:val="left"/>
      </w:pPr>
    </w:p>
    <w:p w14:paraId="6122A926" w14:textId="77777777" w:rsidR="0057713B" w:rsidRDefault="0057713B" w:rsidP="0057713B">
      <w:pPr>
        <w:pStyle w:val="CommentText"/>
        <w:jc w:val="left"/>
      </w:pPr>
      <w:r>
        <w:rPr>
          <w:color w:val="000000"/>
          <w:lang w:val="en-GB"/>
        </w:rPr>
        <w:t>To observe interaction and behaviour patterns of children in groups, she monitors how children engage with each other, noting any recurring dynamics and how group interactions impact their behaviour. For instance, she observes if some children dominate the play while others withdraw. To encourage positive relationship building, she applies techniques for guiding behaviour using a strengths-based approach. She focuses on recognising each child’s strengths and how they can contribute positively to group activities. For example, she might facilitate group tasks that require cooperation and problem-solving, such as building a shared structure with blocks. By fostering inclusiveness and equity, she ensures all children are given the opportunity to participate and contribute, thereby strengthening their relationships with peers.</w:t>
      </w:r>
    </w:p>
    <w:p w14:paraId="09C007F3" w14:textId="77777777" w:rsidR="0057713B" w:rsidRDefault="0057713B" w:rsidP="0057713B">
      <w:pPr>
        <w:pStyle w:val="CommentText"/>
        <w:jc w:val="left"/>
      </w:pPr>
    </w:p>
    <w:p w14:paraId="26FDB365" w14:textId="77777777" w:rsidR="0057713B" w:rsidRDefault="0057713B" w:rsidP="0057713B">
      <w:pPr>
        <w:pStyle w:val="CommentText"/>
        <w:jc w:val="left"/>
      </w:pPr>
      <w:r>
        <w:rPr>
          <w:color w:val="000000"/>
          <w:lang w:val="en-GB"/>
        </w:rPr>
        <w:t>Benchmark Answer 3:</w:t>
      </w:r>
    </w:p>
    <w:p w14:paraId="6DD7F36B" w14:textId="77777777" w:rsidR="0057713B" w:rsidRDefault="0057713B" w:rsidP="0057713B">
      <w:pPr>
        <w:pStyle w:val="CommentText"/>
        <w:jc w:val="left"/>
      </w:pPr>
    </w:p>
    <w:p w14:paraId="2F714F4F" w14:textId="77777777" w:rsidR="0057713B" w:rsidRDefault="0057713B" w:rsidP="0057713B">
      <w:pPr>
        <w:pStyle w:val="CommentText"/>
        <w:jc w:val="left"/>
      </w:pPr>
      <w:r>
        <w:rPr>
          <w:color w:val="000000"/>
          <w:lang w:val="en-GB"/>
        </w:rPr>
        <w:t>When observing interaction and behaviour patterns in group settings, she takes note of how children’s social roles and behaviours influence each other. She uses active listening and questioning to understand their perspectives and interactions. For example, she might observe how children negotiate turns or how they support each other. To promote positive relationship building, she implements strategies that enhance children’s resilience and social skills. This includes organising group activities that require teamwork and mutual respect, and providing praise and encouragement when children display positive interactions. By applying principles of inclusiveness and equity, she ensures that all children feel valued and respected in their group interactions.</w:t>
      </w:r>
    </w:p>
  </w:comment>
  <w:comment w:id="151" w:author="John Philip Dizon" w:date="2024-09-24T09:01:00Z" w:initials="JD">
    <w:p w14:paraId="54A3E8BD" w14:textId="77777777" w:rsidR="0057713B" w:rsidRDefault="0057713B" w:rsidP="0057713B">
      <w:pPr>
        <w:pStyle w:val="CommentText"/>
        <w:jc w:val="left"/>
      </w:pPr>
      <w:r>
        <w:rPr>
          <w:rStyle w:val="CommentReference"/>
        </w:rPr>
        <w:annotationRef/>
      </w:r>
      <w:r>
        <w:rPr>
          <w:color w:val="000000"/>
          <w:lang w:val="en-GB"/>
        </w:rPr>
        <w:t>Benchmark Answer 1:</w:t>
      </w:r>
    </w:p>
    <w:p w14:paraId="2F246DFB" w14:textId="77777777" w:rsidR="0057713B" w:rsidRDefault="0057713B" w:rsidP="0057713B">
      <w:pPr>
        <w:pStyle w:val="CommentText"/>
        <w:jc w:val="left"/>
      </w:pPr>
    </w:p>
    <w:p w14:paraId="239C0F6D" w14:textId="77777777" w:rsidR="0057713B" w:rsidRDefault="0057713B" w:rsidP="0057713B">
      <w:pPr>
        <w:pStyle w:val="CommentText"/>
        <w:jc w:val="left"/>
      </w:pPr>
      <w:r>
        <w:rPr>
          <w:color w:val="000000"/>
          <w:lang w:val="en-GB"/>
        </w:rPr>
        <w:t>She identifies gendered behaviour influences on group dynamics by observing how gender may affect children’s roles and interactions within the group. For example, she might notice that boys and girls are participating in different types of activities or taking on specific roles based on gender stereotypes. To address these influences, she applies techniques for guiding behaviour using a strengths-based approach that challenges traditional gender roles. She ensures that all activities are designed to be inclusive and equitable, allowing every child to participate in a variety of roles and experiences. By recognising and addressing these gendered influences, she helps to create a balanced environment that respects and values all children equally, promoting a more inclusive group dynamic.</w:t>
      </w:r>
    </w:p>
    <w:p w14:paraId="350888E3" w14:textId="77777777" w:rsidR="0057713B" w:rsidRDefault="0057713B" w:rsidP="0057713B">
      <w:pPr>
        <w:pStyle w:val="CommentText"/>
        <w:jc w:val="left"/>
      </w:pPr>
    </w:p>
    <w:p w14:paraId="23784076" w14:textId="77777777" w:rsidR="0057713B" w:rsidRDefault="0057713B" w:rsidP="0057713B">
      <w:pPr>
        <w:pStyle w:val="CommentText"/>
        <w:jc w:val="left"/>
      </w:pPr>
      <w:r>
        <w:rPr>
          <w:color w:val="000000"/>
          <w:lang w:val="en-GB"/>
        </w:rPr>
        <w:t>Benchmark Answer 2:</w:t>
      </w:r>
    </w:p>
    <w:p w14:paraId="574DBA18" w14:textId="77777777" w:rsidR="0057713B" w:rsidRDefault="0057713B" w:rsidP="0057713B">
      <w:pPr>
        <w:pStyle w:val="CommentText"/>
        <w:jc w:val="left"/>
      </w:pPr>
    </w:p>
    <w:p w14:paraId="5BE912A5" w14:textId="77777777" w:rsidR="0057713B" w:rsidRDefault="0057713B" w:rsidP="0057713B">
      <w:pPr>
        <w:pStyle w:val="CommentText"/>
        <w:jc w:val="left"/>
      </w:pPr>
      <w:r>
        <w:rPr>
          <w:color w:val="000000"/>
          <w:lang w:val="en-GB"/>
        </w:rPr>
        <w:t>To identify gendered behaviour influences on group dynamics, she observes any patterns where gender stereotypes might affect children’s roles and interactions. For example, she might notice that boys and girls are engaging in different types of activities based on traditional expectations. To address these influences, she uses techniques for guiding behaviour that promote a strengths-based approach, ensuring that all activities are inclusive and provide equal opportunities for all children, regardless of gender. She might actively encourage children to participate in a range of activities, challenging traditional gender roles, and providing diverse role models. This approach helps to create a more balanced and equitable environment, where gendered behaviour does not dictate group dynamics.</w:t>
      </w:r>
    </w:p>
    <w:p w14:paraId="177D1B50" w14:textId="77777777" w:rsidR="0057713B" w:rsidRDefault="0057713B" w:rsidP="0057713B">
      <w:pPr>
        <w:pStyle w:val="CommentText"/>
        <w:jc w:val="left"/>
      </w:pPr>
    </w:p>
    <w:p w14:paraId="358D7799" w14:textId="77777777" w:rsidR="0057713B" w:rsidRDefault="0057713B" w:rsidP="0057713B">
      <w:pPr>
        <w:pStyle w:val="CommentText"/>
        <w:jc w:val="left"/>
      </w:pPr>
      <w:r>
        <w:rPr>
          <w:color w:val="000000"/>
          <w:lang w:val="en-GB"/>
        </w:rPr>
        <w:t>Benchmark Answer 3:</w:t>
      </w:r>
    </w:p>
    <w:p w14:paraId="0F31F084" w14:textId="77777777" w:rsidR="0057713B" w:rsidRDefault="0057713B" w:rsidP="0057713B">
      <w:pPr>
        <w:pStyle w:val="CommentText"/>
        <w:jc w:val="left"/>
      </w:pPr>
    </w:p>
    <w:p w14:paraId="4694797B" w14:textId="77777777" w:rsidR="0057713B" w:rsidRDefault="0057713B" w:rsidP="0057713B">
      <w:pPr>
        <w:pStyle w:val="CommentText"/>
        <w:jc w:val="left"/>
      </w:pPr>
      <w:r>
        <w:rPr>
          <w:color w:val="000000"/>
          <w:lang w:val="en-GB"/>
        </w:rPr>
        <w:t>She identifies gendered behaviour influences on group dynamics by noting any discrepancies in how boys and girls interact or participate in activities. For example, she may observe that certain behaviours are encouraged or discouraged based on gender. To address these influences, she applies a strengths-based approach to guide children’s behaviour, promoting equal participation and challenging gender stereotypes. This includes creating activities that are not gender-specific and ensuring that her own behaviour and language reinforce inclusiveness. By actively addressing gendered influences and encouraging diverse interactions, she helps to foster a more inclusive and equitable group dynamic.</w:t>
      </w:r>
    </w:p>
  </w:comment>
  <w:comment w:id="152" w:author="John Philip Dizon" w:date="2024-09-24T09:02:00Z" w:initials="JD">
    <w:p w14:paraId="76AF1707" w14:textId="77777777" w:rsidR="00F90AB0" w:rsidRDefault="00F90AB0" w:rsidP="00F90AB0">
      <w:pPr>
        <w:pStyle w:val="CommentText"/>
        <w:jc w:val="left"/>
      </w:pPr>
      <w:r>
        <w:rPr>
          <w:rStyle w:val="CommentReference"/>
        </w:rPr>
        <w:annotationRef/>
      </w:r>
      <w:r>
        <w:rPr>
          <w:color w:val="000000"/>
          <w:lang w:val="en-GB"/>
        </w:rPr>
        <w:t>Benchmark Answer 1:</w:t>
      </w:r>
    </w:p>
    <w:p w14:paraId="36136353" w14:textId="77777777" w:rsidR="00F90AB0" w:rsidRDefault="00F90AB0" w:rsidP="00F90AB0">
      <w:pPr>
        <w:pStyle w:val="CommentText"/>
        <w:jc w:val="left"/>
      </w:pPr>
      <w:r>
        <w:rPr>
          <w:color w:val="000000"/>
          <w:lang w:val="en-GB"/>
        </w:rPr>
        <w:t>She guides children’s behaviour by employing techniques that promote self-regulation and preserve their self-esteem and wellbeing. She uses a strengths-based approach to highlight and reinforce positive behaviour, helping children build their self-regulation skills. For example, if a child successfully manages their frustration, she might say, “I’m proud of how you took deep breaths to calm down.” This approach supports the development of pro-social skills and self-regulation of emotions. Additionally, she ensures that her guidance is respectful and supportive, avoiding punitive measures. By recognising and addressing each child's individual needs and fostering resilience, she contributes to their emotional development and overall wellbeing.</w:t>
      </w:r>
    </w:p>
    <w:p w14:paraId="20D643B1" w14:textId="77777777" w:rsidR="00F90AB0" w:rsidRDefault="00F90AB0" w:rsidP="00F90AB0">
      <w:pPr>
        <w:pStyle w:val="CommentText"/>
        <w:jc w:val="left"/>
      </w:pPr>
      <w:r>
        <w:rPr>
          <w:color w:val="000000"/>
          <w:lang w:val="en-GB"/>
        </w:rPr>
        <w:t>Benchmark Answer 2:</w:t>
      </w:r>
    </w:p>
    <w:p w14:paraId="56EF9D4A" w14:textId="77777777" w:rsidR="00F90AB0" w:rsidRDefault="00F90AB0" w:rsidP="00F90AB0">
      <w:pPr>
        <w:pStyle w:val="CommentText"/>
        <w:jc w:val="left"/>
      </w:pPr>
      <w:r>
        <w:rPr>
          <w:color w:val="000000"/>
          <w:lang w:val="en-GB"/>
        </w:rPr>
        <w:t>She guides children’s behaviour by modelling self-regulation and using techniques that promote emotional development. For instance, when a child becomes frustrated, she might demonstrate calming strategies such as deep breathing and provide verbal reassurance like, “I can see you’re upset; let’s take a deep breath together.” This helps children learn self-regulation skills while preserving their self-esteem and wellbeing. She also uses a strengths-based approach to recognise and praise their efforts and achievements, reinforcing their positive behaviour and supporting their emotional development. By focusing on building resilience and self-regulation, she contributes to a supportive environment that enhances their overall wellbeing.</w:t>
      </w:r>
    </w:p>
    <w:p w14:paraId="4171FE5E" w14:textId="77777777" w:rsidR="00F90AB0" w:rsidRDefault="00F90AB0" w:rsidP="00F90AB0">
      <w:pPr>
        <w:pStyle w:val="CommentText"/>
        <w:jc w:val="left"/>
      </w:pPr>
      <w:r>
        <w:rPr>
          <w:color w:val="000000"/>
          <w:lang w:val="en-GB"/>
        </w:rPr>
        <w:t>Benchmark Answer 3:</w:t>
      </w:r>
    </w:p>
    <w:p w14:paraId="1F1177B2" w14:textId="77777777" w:rsidR="00F90AB0" w:rsidRDefault="00F90AB0" w:rsidP="00F90AB0">
      <w:pPr>
        <w:pStyle w:val="CommentText"/>
        <w:jc w:val="left"/>
      </w:pPr>
      <w:r>
        <w:rPr>
          <w:color w:val="000000"/>
          <w:lang w:val="en-GB"/>
        </w:rPr>
        <w:t>To guide children’s behaviour effectively, she implements strategies that promote self-regulation and preserve their self-esteem. For example, she uses positive reinforcement to acknowledge their attempts to manage their emotions, such as saying, “You did a great job calming down after you felt angry.” She also provides consistent and empathetic support during moments of frustration or conflict. Techniques for building resilience, such as offering choices and encouraging problem-solving, help children develop self-regulation skills while maintaining their self-esteem. By fostering a nurturing environment and focusing on emotional development, she ensures that children feel supported and valued.</w:t>
      </w:r>
    </w:p>
  </w:comment>
  <w:comment w:id="153" w:author="John Philip Dizon" w:date="2024-09-24T09:02:00Z" w:initials="JD">
    <w:p w14:paraId="53E98BBB" w14:textId="77777777" w:rsidR="00F90AB0" w:rsidRDefault="00F90AB0" w:rsidP="00F90AB0">
      <w:pPr>
        <w:pStyle w:val="CommentText"/>
        <w:jc w:val="left"/>
      </w:pPr>
      <w:r>
        <w:rPr>
          <w:rStyle w:val="CommentReference"/>
        </w:rPr>
        <w:annotationRef/>
      </w:r>
      <w:r>
        <w:rPr>
          <w:color w:val="000000"/>
          <w:lang w:val="en-GB"/>
        </w:rPr>
        <w:t>Benchmark Answer 1:</w:t>
      </w:r>
    </w:p>
    <w:p w14:paraId="41A27194" w14:textId="77777777" w:rsidR="00F90AB0" w:rsidRDefault="00F90AB0" w:rsidP="00F90AB0">
      <w:pPr>
        <w:pStyle w:val="CommentText"/>
        <w:jc w:val="left"/>
      </w:pPr>
      <w:r>
        <w:rPr>
          <w:color w:val="000000"/>
          <w:lang w:val="en-GB"/>
        </w:rPr>
        <w:t>She communicates expectations for behaviour based on service policies by clearly articulating the rules and using both verbal and non-verbal communication techniques. For example, she might say, “We need to use our indoor voices so everyone can focus,” while using a calm tone and positive body language to reinforce the message. To involve children in agreeing to these expectations, she uses developmentally appropriate techniques such as asking questions and facilitating discussions. She might ask, “How do you think we should behave during storytime?” This participatory approach ensures that children understand and agree to the expectations, which helps them feel more involved and responsible for adhering to them. By incorporating principles of inclusiveness, she makes sure that all children feel heard and valued in the process.</w:t>
      </w:r>
    </w:p>
    <w:p w14:paraId="0FEC2325" w14:textId="77777777" w:rsidR="00F90AB0" w:rsidRDefault="00F90AB0" w:rsidP="00F90AB0">
      <w:pPr>
        <w:pStyle w:val="CommentText"/>
        <w:jc w:val="left"/>
      </w:pPr>
    </w:p>
    <w:p w14:paraId="710CF6E3" w14:textId="77777777" w:rsidR="00F90AB0" w:rsidRDefault="00F90AB0" w:rsidP="00F90AB0">
      <w:pPr>
        <w:pStyle w:val="CommentText"/>
        <w:jc w:val="left"/>
      </w:pPr>
      <w:r>
        <w:rPr>
          <w:color w:val="000000"/>
          <w:lang w:val="en-GB"/>
        </w:rPr>
        <w:t>Benchmark Answer 2:</w:t>
      </w:r>
    </w:p>
    <w:p w14:paraId="1968685D" w14:textId="77777777" w:rsidR="00F90AB0" w:rsidRDefault="00F90AB0" w:rsidP="00F90AB0">
      <w:pPr>
        <w:pStyle w:val="CommentText"/>
        <w:jc w:val="left"/>
      </w:pPr>
      <w:r>
        <w:rPr>
          <w:color w:val="000000"/>
          <w:lang w:val="en-GB"/>
        </w:rPr>
        <w:t>She communicates expectations for behaviour by clearly outlining the rules based on service policies through verbal instructions and visual aids. For example, she might use a simple chart with pictures to show expected behaviours. She involves children in agreeing to these expectations by engaging them in discussions about the rules and why they are important. Using questioning techniques, she asks questions like, “What do you think we should do if someone is not following the rules?” This participatory approach ensures that children understand and agree to the expectations, fostering a sense of ownership and responsibility. By applying principles of inclusiveness and equity, she ensures that all children are involved in the process.</w:t>
      </w:r>
    </w:p>
    <w:p w14:paraId="5578820A" w14:textId="77777777" w:rsidR="00F90AB0" w:rsidRDefault="00F90AB0" w:rsidP="00F90AB0">
      <w:pPr>
        <w:pStyle w:val="CommentText"/>
        <w:jc w:val="left"/>
      </w:pPr>
    </w:p>
    <w:p w14:paraId="0B2193B3" w14:textId="77777777" w:rsidR="00F90AB0" w:rsidRDefault="00F90AB0" w:rsidP="00F90AB0">
      <w:pPr>
        <w:pStyle w:val="CommentText"/>
        <w:jc w:val="left"/>
      </w:pPr>
      <w:r>
        <w:rPr>
          <w:color w:val="000000"/>
          <w:lang w:val="en-GB"/>
        </w:rPr>
        <w:t>Benchmark Answer 3:</w:t>
      </w:r>
    </w:p>
    <w:p w14:paraId="5BD998BB" w14:textId="77777777" w:rsidR="00F90AB0" w:rsidRDefault="00F90AB0" w:rsidP="00F90AB0">
      <w:pPr>
        <w:pStyle w:val="CommentText"/>
        <w:jc w:val="left"/>
      </w:pPr>
      <w:r>
        <w:rPr>
          <w:color w:val="000000"/>
          <w:lang w:val="en-GB"/>
        </w:rPr>
        <w:t>She communicates behavioural expectations by explaining the rules in a positive manner that aligns with service policies, using both verbal and non-verbal techniques. For example, she might say, “We need to use our inside voices so everyone can hear the story,” while demonstrating the appropriate behaviour. To involve children in agreeing to these expectations, she uses developmentally appropriate methods such as role-playing or group discussions. She might ask, “How can we make sure everyone feels happy and safe?” This approach helps children understand and commit to the expectations, enhancing their engagement and adherence. By incorporating principles of equity and access, she ensures that all children have a voice in setting the rules.</w:t>
      </w:r>
    </w:p>
  </w:comment>
  <w:comment w:id="154" w:author="John Philip Dizon" w:date="2024-09-24T09:02:00Z" w:initials="JD">
    <w:p w14:paraId="03EE7DF3" w14:textId="77777777" w:rsidR="00F90AB0" w:rsidRDefault="00F90AB0" w:rsidP="00F90AB0">
      <w:pPr>
        <w:pStyle w:val="CommentText"/>
        <w:jc w:val="left"/>
      </w:pPr>
      <w:r>
        <w:rPr>
          <w:rStyle w:val="CommentReference"/>
        </w:rPr>
        <w:annotationRef/>
      </w:r>
      <w:r>
        <w:rPr>
          <w:color w:val="000000"/>
          <w:lang w:val="en-GB"/>
        </w:rPr>
        <w:t>Benchmark Answer 1:</w:t>
      </w:r>
    </w:p>
    <w:p w14:paraId="6F629117" w14:textId="77777777" w:rsidR="00F90AB0" w:rsidRDefault="00F90AB0" w:rsidP="00F90AB0">
      <w:pPr>
        <w:pStyle w:val="CommentText"/>
        <w:jc w:val="left"/>
      </w:pPr>
      <w:r>
        <w:rPr>
          <w:color w:val="000000"/>
          <w:lang w:val="en-GB"/>
        </w:rPr>
        <w:t>She provides instructions and guidance in a positive and supportive manner by using clear, constructive verbal communication and supportive non-verbal cues. For example, when guiding a child through a task, she might say, “You’re doing a great job with that puzzle—keep going!” accompanied by a reassuring smile or thumbs-up. This approach combines verbal praise with positive non-verbal communication to reinforce desired behaviour. To acknowledge children’s positive choices, she uses specific praise such as, “I’m really pleased with how you shared your toys with your friend.” By employing techniques that promote a positive communication model and recognising each child’s efforts, she helps build their self-esteem and encourages continued positive behaviour.</w:t>
      </w:r>
    </w:p>
    <w:p w14:paraId="336519F0" w14:textId="77777777" w:rsidR="00F90AB0" w:rsidRDefault="00F90AB0" w:rsidP="00F90AB0">
      <w:pPr>
        <w:pStyle w:val="CommentText"/>
        <w:jc w:val="left"/>
      </w:pPr>
    </w:p>
    <w:p w14:paraId="48A0EC52" w14:textId="77777777" w:rsidR="00F90AB0" w:rsidRDefault="00F90AB0" w:rsidP="00F90AB0">
      <w:pPr>
        <w:pStyle w:val="CommentText"/>
        <w:jc w:val="left"/>
      </w:pPr>
      <w:r>
        <w:rPr>
          <w:color w:val="000000"/>
          <w:lang w:val="en-GB"/>
        </w:rPr>
        <w:t>Benchmark Answer 2:</w:t>
      </w:r>
    </w:p>
    <w:p w14:paraId="6096E15A" w14:textId="77777777" w:rsidR="00F90AB0" w:rsidRDefault="00F90AB0" w:rsidP="00F90AB0">
      <w:pPr>
        <w:pStyle w:val="CommentText"/>
        <w:jc w:val="left"/>
      </w:pPr>
    </w:p>
    <w:p w14:paraId="17501230" w14:textId="77777777" w:rsidR="00F90AB0" w:rsidRDefault="00F90AB0" w:rsidP="00F90AB0">
      <w:pPr>
        <w:pStyle w:val="CommentText"/>
        <w:jc w:val="left"/>
      </w:pPr>
      <w:r>
        <w:rPr>
          <w:color w:val="000000"/>
        </w:rPr>
        <w:t>She ensures that her instructions and guidance are delivered in a way that supports children's emotional and behavioural growth. To achieve this, she consistently uses positive communication models by combining clear verbal instructions with non-verbal support, such as maintaining eye contact and using a calm, reassuring tone. For example, when guiding children through a task, she breaks down the steps in a manner they can easily follow while offering gentle physical cues like a nod or a smile. When a child makes a positive choice, she immediately acknowledges it by offering specific verbal praise ("Great job waiting for your turn!") and positive non-verbal feedback like clapping or a high-five. This approach not only encourages the development of pro-social skills but also reinforces the child's self-regulation of emotions.</w:t>
      </w:r>
    </w:p>
    <w:p w14:paraId="75D682C4" w14:textId="77777777" w:rsidR="00F90AB0" w:rsidRDefault="00F90AB0" w:rsidP="00F90AB0">
      <w:pPr>
        <w:pStyle w:val="CommentText"/>
        <w:jc w:val="left"/>
      </w:pPr>
    </w:p>
    <w:p w14:paraId="41639669" w14:textId="77777777" w:rsidR="00F90AB0" w:rsidRDefault="00F90AB0" w:rsidP="00F90AB0">
      <w:pPr>
        <w:pStyle w:val="CommentText"/>
        <w:jc w:val="left"/>
      </w:pPr>
      <w:r>
        <w:rPr>
          <w:color w:val="000000"/>
          <w:lang w:val="en-GB"/>
        </w:rPr>
        <w:t>Benchmark Answer 3:</w:t>
      </w:r>
    </w:p>
    <w:p w14:paraId="6C7991D0" w14:textId="77777777" w:rsidR="00F90AB0" w:rsidRDefault="00F90AB0" w:rsidP="00F90AB0">
      <w:pPr>
        <w:pStyle w:val="CommentText"/>
        <w:jc w:val="left"/>
      </w:pPr>
      <w:r>
        <w:rPr>
          <w:color w:val="000000"/>
          <w:lang w:val="en-GB"/>
        </w:rPr>
        <w:t>In providing instructions and guidance, she focuses on being positive and supportive by using clear and affirming language, along with supportive non-verbal cues. For example, she might say, “I love how you’re taking turns and being so patient!” while offering a warm smile. She acknowledges children’s positive choices by using specific verbal praise and positive gestures, such as high-fives or nodding. This method reinforces their good behaviour and encourages them to continue making positive choices. By employing techniques for building resilience and using a strengths-based approach, she supports their emotional development and ensures they feel valued and motivated.</w:t>
      </w:r>
    </w:p>
  </w:comment>
  <w:comment w:id="155" w:author="John Philip Dizon" w:date="2024-09-24T09:03:00Z" w:initials="JD">
    <w:p w14:paraId="53D2C47E" w14:textId="77777777" w:rsidR="00F90AB0" w:rsidRDefault="00F90AB0" w:rsidP="00F90AB0">
      <w:pPr>
        <w:pStyle w:val="CommentText"/>
        <w:jc w:val="left"/>
      </w:pPr>
      <w:r>
        <w:rPr>
          <w:rStyle w:val="CommentReference"/>
        </w:rPr>
        <w:annotationRef/>
      </w:r>
      <w:r>
        <w:rPr>
          <w:lang w:val="en-GB"/>
        </w:rPr>
        <w:t>Benchmark Answer 1:</w:t>
      </w:r>
    </w:p>
    <w:p w14:paraId="57C8EABE" w14:textId="77777777" w:rsidR="00F90AB0" w:rsidRDefault="00F90AB0" w:rsidP="00F90AB0">
      <w:pPr>
        <w:pStyle w:val="CommentText"/>
        <w:jc w:val="left"/>
      </w:pPr>
      <w:r>
        <w:rPr>
          <w:lang w:val="en-GB"/>
        </w:rPr>
        <w:t>To redirect behaviour and defuse situations of conflict or stress, she uses a strengths-based approach by focusing on the child's positive behaviours and offering alternative actions. For instance, if a child is arguing over a toy, she might calmly redirect their attention to a different activity or suggest a turn-taking game to resolve the conflict. She also employs techniques for building resilience, such as teaching the child calming strategies like deep breathing. She recognises situations where further support or intervention may be required by observing persistent or severe behavioural issues that do not improve with these strategies. In such cases, she seeks guidance from her supervisor to ensure that additional support or tailored interventions can be provided, aligning with principles of inclusiveness, diversity, equity, and access to support each child’s unique needs.</w:t>
      </w:r>
    </w:p>
    <w:p w14:paraId="51E2541D" w14:textId="77777777" w:rsidR="00F90AB0" w:rsidRDefault="00F90AB0" w:rsidP="00F90AB0">
      <w:pPr>
        <w:pStyle w:val="CommentText"/>
        <w:jc w:val="left"/>
      </w:pPr>
    </w:p>
    <w:p w14:paraId="72C1B53F" w14:textId="77777777" w:rsidR="00F90AB0" w:rsidRDefault="00F90AB0" w:rsidP="00F90AB0">
      <w:pPr>
        <w:pStyle w:val="CommentText"/>
        <w:jc w:val="left"/>
      </w:pPr>
      <w:r>
        <w:rPr>
          <w:lang w:val="en-GB"/>
        </w:rPr>
        <w:t>Benchmark Answer 2:</w:t>
      </w:r>
    </w:p>
    <w:p w14:paraId="0C53347D" w14:textId="77777777" w:rsidR="00F90AB0" w:rsidRDefault="00F90AB0" w:rsidP="00F90AB0">
      <w:pPr>
        <w:pStyle w:val="CommentText"/>
        <w:jc w:val="left"/>
      </w:pPr>
      <w:r>
        <w:rPr>
          <w:lang w:val="en-GB"/>
        </w:rPr>
        <w:t>To effectively redirect behaviour and defuse situations of conflict or stress, she employs a strengths-based approach that focuses on the child’s abilities rather than challenges. She uses positive communication techniques, such as offering clear choices and engaging the child in active listening to understand their feelings and help them regulate their emotions. For example, when two children are in conflict, she might calmly intervene by acknowledging their emotions (“I see you’re both upset”) and then suggest a constructive solution (“Let’s find another way to share this toy”). By maintaining a calm, reassuring tone and modelling appropriate behaviour, she helps children develop self-regulation and resilience.</w:t>
      </w:r>
    </w:p>
    <w:p w14:paraId="6F1169F6" w14:textId="77777777" w:rsidR="00F90AB0" w:rsidRDefault="00F90AB0" w:rsidP="00F90AB0">
      <w:pPr>
        <w:pStyle w:val="CommentText"/>
        <w:jc w:val="left"/>
      </w:pPr>
      <w:r>
        <w:rPr>
          <w:lang w:val="en-GB"/>
        </w:rPr>
        <w:t>In instances where a child’s behaviour continues to escalate, she recognises that the factors influencing the child’s behaviour—such as group dynamics or emotional triggers—may require additional support. She consults with her supervisor to discuss potential interventions, ensuring that the child’s needs are met through inclusive, equitable care. This might include modifying the environment or enlisting specialised support to guide the child through their challenges.</w:t>
      </w:r>
    </w:p>
    <w:p w14:paraId="0A1AF84F" w14:textId="77777777" w:rsidR="00F90AB0" w:rsidRDefault="00F90AB0" w:rsidP="00F90AB0">
      <w:pPr>
        <w:pStyle w:val="CommentText"/>
        <w:jc w:val="left"/>
      </w:pPr>
    </w:p>
    <w:p w14:paraId="47B49E94" w14:textId="77777777" w:rsidR="00F90AB0" w:rsidRDefault="00F90AB0" w:rsidP="00F90AB0">
      <w:pPr>
        <w:pStyle w:val="CommentText"/>
        <w:jc w:val="left"/>
      </w:pPr>
      <w:r>
        <w:rPr>
          <w:lang w:val="en-GB"/>
        </w:rPr>
        <w:t>Benchmark Answer 3:</w:t>
      </w:r>
    </w:p>
    <w:p w14:paraId="5B7DE567" w14:textId="77777777" w:rsidR="00F90AB0" w:rsidRDefault="00F90AB0" w:rsidP="00F90AB0">
      <w:pPr>
        <w:pStyle w:val="CommentText"/>
        <w:jc w:val="left"/>
      </w:pPr>
      <w:r>
        <w:rPr>
          <w:lang w:val="en-GB"/>
        </w:rPr>
        <w:t>To manage and redirect behaviour, she implements techniques such as setting clear expectations and providing consistent, positive reinforcement. For instance, if two children are arguing, she might calmly separate them, use verbal de-escalation by acknowledging their feelings, and guide them towards finding a compromise. She also employs techniques for building resilience, such as encouraging problem-solving and self-regulation skills. When a child’s behaviour signals a need for additional support, such as frequent outbursts or withdrawal, she monitors these patterns and consults with her supervisor. She presents detailed observations and discusses potential underlying factors influencing the child’s behaviour. This collaborative approach helps in devising targeted strategies and ensures that the support provided is aligned with the principles of inclusiveness, diversity, and access.</w:t>
      </w:r>
    </w:p>
  </w:comment>
  <w:comment w:id="156" w:author="John Philip Dizon" w:date="2024-09-24T09:03:00Z" w:initials="JD">
    <w:p w14:paraId="7F533295" w14:textId="77777777" w:rsidR="00F90AB0" w:rsidRDefault="00F90AB0" w:rsidP="00F90AB0">
      <w:pPr>
        <w:pStyle w:val="CommentText"/>
        <w:jc w:val="left"/>
      </w:pPr>
      <w:r>
        <w:rPr>
          <w:rStyle w:val="CommentReference"/>
        </w:rPr>
        <w:annotationRef/>
      </w:r>
      <w:r>
        <w:rPr>
          <w:color w:val="000000"/>
        </w:rPr>
        <w:t>Benchmark Answer 1:</w:t>
      </w:r>
    </w:p>
    <w:p w14:paraId="35C88C92" w14:textId="77777777" w:rsidR="00F90AB0" w:rsidRDefault="00F90AB0" w:rsidP="00F90AB0">
      <w:pPr>
        <w:pStyle w:val="CommentText"/>
        <w:jc w:val="left"/>
      </w:pPr>
    </w:p>
    <w:p w14:paraId="69C57C0D" w14:textId="77777777" w:rsidR="00F90AB0" w:rsidRDefault="00F90AB0" w:rsidP="00F90AB0">
      <w:pPr>
        <w:pStyle w:val="CommentText"/>
        <w:jc w:val="left"/>
      </w:pPr>
      <w:r>
        <w:rPr>
          <w:color w:val="000000"/>
        </w:rPr>
        <w:t>She develops positive relationships by reflecting on her own experiences and observations of others in the workplace, considering how her cultural beliefs and practices influence her communication with children. For example, she recognises the importance of being aware of her own biases and how they might impact interactions with children from diverse backgrounds. By observing how colleagues effectively build relationships with children, she identifies techniques for guiding behaviour and creating a supportive environment. To enhance her skills, she engages in reflective practices by reviewing her interactions and seeking feedback from her supervisor. This reflection helps her identify opportunities for professional growth, such as improving techniques for guiding behaviour and understanding the impact of group dynamics on children’s behaviour. Additionally, she incorporates feedback and guidance from her supervisor to continuously improve her approach to inclusiveness and support each child's development effectively.</w:t>
      </w:r>
    </w:p>
    <w:p w14:paraId="5834F5B5" w14:textId="77777777" w:rsidR="00F90AB0" w:rsidRDefault="00F90AB0" w:rsidP="00F90AB0">
      <w:pPr>
        <w:pStyle w:val="CommentText"/>
        <w:jc w:val="left"/>
      </w:pPr>
    </w:p>
    <w:p w14:paraId="02C30BAE" w14:textId="77777777" w:rsidR="00F90AB0" w:rsidRDefault="00F90AB0" w:rsidP="00F90AB0">
      <w:pPr>
        <w:pStyle w:val="CommentText"/>
        <w:jc w:val="left"/>
      </w:pPr>
      <w:r>
        <w:rPr>
          <w:color w:val="000000"/>
        </w:rPr>
        <w:t>Benchmark Answer 2:</w:t>
      </w:r>
    </w:p>
    <w:p w14:paraId="0FA3CD68" w14:textId="77777777" w:rsidR="00F90AB0" w:rsidRDefault="00F90AB0" w:rsidP="00F90AB0">
      <w:pPr>
        <w:pStyle w:val="CommentText"/>
        <w:jc w:val="left"/>
      </w:pPr>
    </w:p>
    <w:p w14:paraId="1A0BD54B" w14:textId="77777777" w:rsidR="00F90AB0" w:rsidRDefault="00F90AB0" w:rsidP="00F90AB0">
      <w:pPr>
        <w:pStyle w:val="CommentText"/>
        <w:jc w:val="left"/>
      </w:pPr>
      <w:r>
        <w:rPr>
          <w:color w:val="000000"/>
        </w:rPr>
        <w:t>Developing positive relationships involves her reflecting on her interactions with children and colleagues, considering how her cultural beliefs and practices influence communication. She regularly reviews her own experiences, such as how she handles group dynamics and individual interactions, to understand how these affect the relationships she builds. Observing others in the workplace also provides her with insights into effective strategies and areas for improvement. For example, if she notices a colleague successfully using a strengths-based approach with a child, she reflects on this technique and considers how she might incorporate similar strategies. To enhance her skills, she seeks feedback from her supervisor, discussing observations and identifying areas for growth. This reflection helps her align her practices with principles of equity and diversity, and in enhancing her ability to build supportive relationships and manage group behaviour effectively.</w:t>
      </w:r>
    </w:p>
    <w:p w14:paraId="530265CD" w14:textId="77777777" w:rsidR="00F90AB0" w:rsidRDefault="00F90AB0" w:rsidP="00F90AB0">
      <w:pPr>
        <w:pStyle w:val="CommentText"/>
        <w:jc w:val="left"/>
      </w:pPr>
    </w:p>
    <w:p w14:paraId="1E085539" w14:textId="77777777" w:rsidR="00F90AB0" w:rsidRDefault="00F90AB0" w:rsidP="00F90AB0">
      <w:pPr>
        <w:pStyle w:val="CommentText"/>
        <w:jc w:val="left"/>
      </w:pPr>
      <w:r>
        <w:rPr>
          <w:color w:val="000000"/>
        </w:rPr>
        <w:t>Benchmark Answer 3:</w:t>
      </w:r>
    </w:p>
    <w:p w14:paraId="40BA26D3" w14:textId="77777777" w:rsidR="00F90AB0" w:rsidRDefault="00F90AB0" w:rsidP="00F90AB0">
      <w:pPr>
        <w:pStyle w:val="CommentText"/>
        <w:jc w:val="left"/>
      </w:pPr>
    </w:p>
    <w:p w14:paraId="4DF7555D" w14:textId="77777777" w:rsidR="00F90AB0" w:rsidRDefault="00F90AB0" w:rsidP="00F90AB0">
      <w:pPr>
        <w:pStyle w:val="CommentText"/>
        <w:jc w:val="left"/>
      </w:pPr>
      <w:r>
        <w:rPr>
          <w:color w:val="000000"/>
        </w:rPr>
        <w:t>She develops positive relationships through continuous reflection on her interactions and those of her colleagues. By observing how different educators handle group dynamics and individual behaviour, she gains insights into effective techniques for guiding behaviour and building rapport. She reflects on her own experiences, such as how she communicates expectations and manages stress, to identify strengths and areas for improvement. She also actively seeks guidance from her supervisor to discuss these reflections and to gain advice on further developing her skills. For example, if she struggles with managing transitions, she may ask for strategies to improve this area. This process of reflection and supervision ensures that her practices are inclusive, respectful, and effective, and that she continuously grows in her ability to support children’s resilience and behaviour management</w:t>
      </w:r>
    </w:p>
  </w:comment>
  <w:comment w:id="157" w:author="John Philip Dizon" w:date="2024-09-24T09:03:00Z" w:initials="JD">
    <w:p w14:paraId="0E6E9CD4" w14:textId="77777777" w:rsidR="00F90AB0" w:rsidRDefault="00F90AB0" w:rsidP="00F90AB0">
      <w:pPr>
        <w:pStyle w:val="CommentText"/>
        <w:jc w:val="left"/>
      </w:pPr>
      <w:r>
        <w:rPr>
          <w:rStyle w:val="CommentReference"/>
        </w:rPr>
        <w:annotationRef/>
      </w:r>
      <w:r>
        <w:rPr>
          <w:lang w:val="en-GB"/>
        </w:rPr>
        <w:t>Benchmark Answer 1:</w:t>
      </w:r>
    </w:p>
    <w:p w14:paraId="44831D86" w14:textId="77777777" w:rsidR="00F90AB0" w:rsidRDefault="00F90AB0" w:rsidP="00F90AB0">
      <w:pPr>
        <w:pStyle w:val="CommentText"/>
        <w:jc w:val="left"/>
      </w:pPr>
      <w:r>
        <w:rPr>
          <w:lang w:val="en-GB"/>
        </w:rPr>
        <w:t>In group interactions with children aged birth to 6 years, she communicates positively and respectfully by using inclusive language and active listening techniques. For example, during mealtimes, she engages with the children by asking open-ended questions like, "What did you enjoy most about your meal today?" and by acknowledging their responses with encouragement. Similarly, during play opportunities, she uses positive reinforcement by saying, "I love how you're sharing your toys and working together!" This approach is consistent across contexts, as it helps build trust and positive relationships, whether during group activities or individual interactions.</w:t>
      </w:r>
    </w:p>
    <w:p w14:paraId="75107378" w14:textId="77777777" w:rsidR="00F90AB0" w:rsidRDefault="00F90AB0" w:rsidP="00F90AB0">
      <w:pPr>
        <w:pStyle w:val="CommentText"/>
        <w:jc w:val="left"/>
      </w:pPr>
      <w:r>
        <w:rPr>
          <w:lang w:val="en-GB"/>
        </w:rPr>
        <w:t>Benchmark Answer 2:</w:t>
      </w:r>
    </w:p>
    <w:p w14:paraId="132AC1FA" w14:textId="77777777" w:rsidR="00F90AB0" w:rsidRDefault="00F90AB0" w:rsidP="00F90AB0">
      <w:pPr>
        <w:pStyle w:val="CommentText"/>
        <w:jc w:val="left"/>
      </w:pPr>
      <w:r>
        <w:rPr>
          <w:lang w:val="en-GB"/>
        </w:rPr>
        <w:t>During group interactions with children aged birth to 6 years, she communicates positively and respectfully by using a calm and encouraging tone, and by acknowledging each child's contributions. For example, during mealtimes, she praises children for trying new foods and using their utensils properly, saying things like, “I’m so proud of you for trying that new vegetable!” Similarly, during play opportunities, she encourages cooperation and creativity, such as, “I love how you worked together to build that tower!” She ensures consistency in her approach by maintaining this positive and respectful communication across all contexts, including physical care routines and transitions. During times of transition, such as moving from one activity to another, she uses clear, reassuring language and visual cues to help children feel secure and prepared.</w:t>
      </w:r>
    </w:p>
    <w:p w14:paraId="6A603F34" w14:textId="77777777" w:rsidR="00F90AB0" w:rsidRDefault="00F90AB0" w:rsidP="00F90AB0">
      <w:pPr>
        <w:pStyle w:val="CommentText"/>
        <w:jc w:val="left"/>
      </w:pPr>
      <w:r>
        <w:rPr>
          <w:lang w:val="en-GB"/>
        </w:rPr>
        <w:t>Benchmark Answer 3:</w:t>
      </w:r>
    </w:p>
    <w:p w14:paraId="0F106893" w14:textId="77777777" w:rsidR="00F90AB0" w:rsidRDefault="00F90AB0" w:rsidP="00F90AB0">
      <w:pPr>
        <w:pStyle w:val="CommentText"/>
        <w:jc w:val="left"/>
      </w:pPr>
      <w:r>
        <w:rPr>
          <w:lang w:val="en-GB"/>
        </w:rPr>
        <w:t>In group interactions, she consistently communicates positively and respectfully by modelling appropriate behaviour and using positive reinforcement. For example, at mealtimes, she uses verbal praise and non-verbal gestures, like a thumbs-up, to encourage good eating habits and polite table manners. During play opportunities, she engages children with affirmations and support, saying things like, “You did a great job sharing the toys with your friends!” To ensure this approach remains consistent, she applies the same principles during physical care routines and when addressing reluctance to participate in activities. For instance, if a child hesitates to join a group activity, she provides gentle encouragement and reassures them with positive comments, ensuring that her communication remains respectful and supportive throughout.</w:t>
      </w:r>
    </w:p>
  </w:comment>
  <w:comment w:id="158" w:author="John Philip Dizon" w:date="2024-09-24T09:04:00Z" w:initials="JD">
    <w:p w14:paraId="2F0F572F" w14:textId="77777777" w:rsidR="00F90AB0" w:rsidRDefault="00F90AB0" w:rsidP="00F90AB0">
      <w:pPr>
        <w:pStyle w:val="CommentText"/>
        <w:jc w:val="left"/>
      </w:pPr>
      <w:r>
        <w:rPr>
          <w:rStyle w:val="CommentReference"/>
        </w:rPr>
        <w:annotationRef/>
      </w:r>
      <w:r>
        <w:rPr>
          <w:lang w:val="en-GB"/>
        </w:rPr>
        <w:t>Benchmark Answer 1:</w:t>
      </w:r>
    </w:p>
    <w:p w14:paraId="7A906FE0" w14:textId="77777777" w:rsidR="00F90AB0" w:rsidRDefault="00F90AB0" w:rsidP="00F90AB0">
      <w:pPr>
        <w:pStyle w:val="CommentText"/>
        <w:jc w:val="left"/>
      </w:pPr>
      <w:r>
        <w:rPr>
          <w:lang w:val="en-GB"/>
        </w:rPr>
        <w:t>When a child is reluctant to participate in an activity, she first uses a gentle and supportive approach to understand their feelings. For instance, she might say, "I see you're unsure about joining this activity. Is there something specific you're worried about?" She then offers alternatives or modifications to make the activity more comfortable for the child, such as providing a smaller or more familiar group setting. By communicating respectfully and showing empathy, she helps the child feel valued and more willing to engage, fostering a positive environment even in challenging situations.</w:t>
      </w:r>
    </w:p>
    <w:p w14:paraId="1220E15C" w14:textId="77777777" w:rsidR="00F90AB0" w:rsidRDefault="00F90AB0" w:rsidP="00F90AB0">
      <w:pPr>
        <w:pStyle w:val="CommentText"/>
        <w:jc w:val="left"/>
      </w:pPr>
      <w:r>
        <w:rPr>
          <w:lang w:val="en-GB"/>
        </w:rPr>
        <w:t>Benchmark Answer 2:</w:t>
      </w:r>
    </w:p>
    <w:p w14:paraId="12723900" w14:textId="77777777" w:rsidR="00F90AB0" w:rsidRDefault="00F90AB0" w:rsidP="00F90AB0">
      <w:pPr>
        <w:pStyle w:val="CommentText"/>
        <w:jc w:val="left"/>
      </w:pPr>
      <w:r>
        <w:rPr>
          <w:lang w:val="en-GB"/>
        </w:rPr>
        <w:t>When faced with a child's reluctance to participate in an activity, she uses positive and respectful communication to address their concerns. For instance, if a child is hesitant during mealtimes, she might sit next to them and start a casual conversation, such as, "I see you're not feeling hungry right now. Do you want to talk about what foods you like, or maybe we can just have a little taste together?" This respectful, one-on-one interaction helps the child feel safe and understood, encouraging them to participate at their own pace.</w:t>
      </w:r>
    </w:p>
    <w:p w14:paraId="43017FC7" w14:textId="77777777" w:rsidR="00F90AB0" w:rsidRDefault="00F90AB0" w:rsidP="00F90AB0">
      <w:pPr>
        <w:pStyle w:val="CommentText"/>
        <w:jc w:val="left"/>
      </w:pPr>
      <w:r>
        <w:rPr>
          <w:lang w:val="en-GB"/>
        </w:rPr>
        <w:t>She reflects on her observations of the situation, documenting the child’s responses and noting how her relationship with the child influences their comfort level. If the child continues to feel uncomfortable, she might consult with other educators to observe how they handle similar situations, learning from their approach to child-to-child relationships and group dynamics. By collaborating and reflecting on these experiences, she refines her strategies for future instances of reluctance and times of transition, such as moving from one activity to another.</w:t>
      </w:r>
    </w:p>
    <w:p w14:paraId="2B8FD9C6" w14:textId="77777777" w:rsidR="00F90AB0" w:rsidRDefault="00F90AB0" w:rsidP="00F90AB0">
      <w:pPr>
        <w:pStyle w:val="CommentText"/>
        <w:jc w:val="left"/>
      </w:pPr>
      <w:r>
        <w:rPr>
          <w:lang w:val="en-GB"/>
        </w:rPr>
        <w:t>Benchmark Answer 3:</w:t>
      </w:r>
    </w:p>
    <w:p w14:paraId="60CD2F11" w14:textId="77777777" w:rsidR="00F90AB0" w:rsidRDefault="00F90AB0" w:rsidP="00F90AB0">
      <w:pPr>
        <w:pStyle w:val="CommentText"/>
        <w:jc w:val="left"/>
      </w:pPr>
      <w:r>
        <w:rPr>
          <w:lang w:val="en-GB"/>
        </w:rPr>
        <w:t>In situations where a child is reluctant to participate, she approaches the situation with empathy and patience. She communicates positively by using open-ended questions to understand their concerns, such as, “What do you find tricky about this activity?” She then reassures them with encouraging words, like, “It’s okay to feel unsure. We can try it together, and I’ll help you.” By offering support and validation, she addresses their reluctance in a respectful manner while fostering a sense of safety and trust. This approach helps the child feel more comfortable and willing to participate.</w:t>
      </w:r>
    </w:p>
  </w:comment>
  <w:comment w:id="159" w:author="John Philip Dizon" w:date="2024-09-24T09:08:00Z" w:initials="JD">
    <w:p w14:paraId="5C09E284" w14:textId="77777777" w:rsidR="00B72D99" w:rsidRDefault="00B72D99" w:rsidP="00B72D99">
      <w:pPr>
        <w:pStyle w:val="CommentText"/>
        <w:jc w:val="left"/>
      </w:pPr>
      <w:r>
        <w:rPr>
          <w:rStyle w:val="CommentReference"/>
        </w:rPr>
        <w:annotationRef/>
      </w:r>
      <w:r>
        <w:rPr>
          <w:lang w:val="en-GB"/>
        </w:rPr>
        <w:t>Benchmark Answer 1:</w:t>
      </w:r>
    </w:p>
    <w:p w14:paraId="0243CDEE" w14:textId="77777777" w:rsidR="00B72D99" w:rsidRDefault="00B72D99" w:rsidP="00B72D99">
      <w:pPr>
        <w:pStyle w:val="CommentText"/>
        <w:jc w:val="left"/>
      </w:pPr>
      <w:r>
        <w:rPr>
          <w:lang w:val="en-GB"/>
        </w:rPr>
        <w:t>In managing a conflict among children during play, she uses strategies such as mediation and guidance. She approaches the situation calmly and gathers the children involved to discuss the issue. For example, she might say, "Let's talk about what happened and find a solution together. How can we make sure everyone feels happy?" She ensures that her communication is positive and respectful by validating each child’s feelings and guiding them towards finding a fair resolution. This helps to maintain a supportive environment and teaches conflict resolution skills.</w:t>
      </w:r>
    </w:p>
    <w:p w14:paraId="7E3FCD1E" w14:textId="77777777" w:rsidR="00B72D99" w:rsidRDefault="00B72D99" w:rsidP="00B72D99">
      <w:pPr>
        <w:pStyle w:val="CommentText"/>
        <w:jc w:val="left"/>
      </w:pPr>
      <w:r>
        <w:rPr>
          <w:lang w:val="en-GB"/>
        </w:rPr>
        <w:t>Benchmark Answer 2:</w:t>
      </w:r>
    </w:p>
    <w:p w14:paraId="70ACF7CD" w14:textId="77777777" w:rsidR="00B72D99" w:rsidRDefault="00B72D99" w:rsidP="00B72D99">
      <w:pPr>
        <w:pStyle w:val="CommentText"/>
        <w:jc w:val="left"/>
      </w:pPr>
      <w:r>
        <w:rPr>
          <w:lang w:val="en-GB"/>
        </w:rPr>
        <w:t>To manage conflict among children during play, she intervenes calmly and facilitates a constructive dialogue between the children involved. She uses positive communication strategies, such as active listening and questioning, to understand each child’s perspective. For example, she might say, “I see you’re upset because you want the same toy. Can you tell me more about what’s happening?” She guides the children towards a resolution by encouraging them to express their feelings and work together to find a compromise. Throughout the process, she maintains a respectful and supportive tone to help them resolve their conflict amicably and learn problem-solving skills.</w:t>
      </w:r>
    </w:p>
    <w:p w14:paraId="36AB66A3" w14:textId="77777777" w:rsidR="00B72D99" w:rsidRDefault="00B72D99" w:rsidP="00B72D99">
      <w:pPr>
        <w:pStyle w:val="CommentText"/>
        <w:jc w:val="left"/>
      </w:pPr>
      <w:r>
        <w:rPr>
          <w:lang w:val="en-GB"/>
        </w:rPr>
        <w:t>Benchmark Answer 3:</w:t>
      </w:r>
    </w:p>
    <w:p w14:paraId="207FAD78" w14:textId="77777777" w:rsidR="00B72D99" w:rsidRDefault="00B72D99" w:rsidP="00B72D99">
      <w:pPr>
        <w:pStyle w:val="CommentText"/>
        <w:jc w:val="left"/>
      </w:pPr>
      <w:r>
        <w:rPr>
          <w:lang w:val="en-GB"/>
        </w:rPr>
        <w:t>When addressing conflict during play, she first separates the children involved to give them space to calm down. She then uses positive reinforcement to encourage respectful communication, such as, “Let’s talk about what happened and find a way to fix it together.” She supports the children in expressing their feelings and negotiating a solution, guiding them with questions like, “How can we make sure everyone is happy with the game?” By modelling calm behaviour and providing clear, respectful guidance, she helps the children develop their conflict resolution skills and maintain a positive group dynamic</w:t>
      </w:r>
    </w:p>
  </w:comment>
  <w:comment w:id="160" w:author="John Philip Dizon" w:date="2024-09-24T09:08:00Z" w:initials="JD">
    <w:p w14:paraId="00408336" w14:textId="77777777" w:rsidR="00EE6001" w:rsidRDefault="00EE6001" w:rsidP="00EE6001">
      <w:pPr>
        <w:pStyle w:val="CommentText"/>
        <w:jc w:val="left"/>
      </w:pPr>
      <w:r>
        <w:rPr>
          <w:rStyle w:val="CommentReference"/>
        </w:rPr>
        <w:annotationRef/>
      </w:r>
      <w:r>
        <w:rPr>
          <w:lang w:val="en-GB"/>
        </w:rPr>
        <w:t>Benchmark Answer 1:</w:t>
      </w:r>
    </w:p>
    <w:p w14:paraId="45F65907" w14:textId="77777777" w:rsidR="00EE6001" w:rsidRDefault="00EE6001" w:rsidP="00EE6001">
      <w:pPr>
        <w:pStyle w:val="CommentText"/>
        <w:jc w:val="left"/>
      </w:pPr>
      <w:r>
        <w:rPr>
          <w:lang w:val="en-GB"/>
        </w:rPr>
        <w:t>She documents and reflects on interactions by keeping detailed notes and records of her observations. For example, she might write about how she engages with individual children during physical care routines, noting any positive interactions or areas for improvement. She also observes and records child-to-child relationships during group activities, noting how children interact with each other and any issues that arise. Reflecting on these observations helps her understand the dynamics of relationships in the workplace and informs her practice by highlighting areas where she can enhance her interactions and support each child’s development more effectively.</w:t>
      </w:r>
    </w:p>
    <w:p w14:paraId="16C2340B" w14:textId="77777777" w:rsidR="00EE6001" w:rsidRDefault="00EE6001" w:rsidP="00EE6001">
      <w:pPr>
        <w:pStyle w:val="CommentText"/>
        <w:jc w:val="left"/>
      </w:pPr>
      <w:r>
        <w:rPr>
          <w:lang w:val="en-GB"/>
        </w:rPr>
        <w:t>Benchmark Answer 2:</w:t>
      </w:r>
    </w:p>
    <w:p w14:paraId="33534B56" w14:textId="77777777" w:rsidR="00EE6001" w:rsidRDefault="00EE6001" w:rsidP="00EE6001">
      <w:pPr>
        <w:pStyle w:val="CommentText"/>
        <w:jc w:val="left"/>
      </w:pPr>
      <w:r>
        <w:rPr>
          <w:lang w:val="en-GB"/>
        </w:rPr>
        <w:t>She documents and reflects on observations by keeping detailed records of interactions and relationships in a structured format, such as daily logs or observation sheets. For instance, she notes observations of her interactions with children, including how she addresses their needs and supports their development, and records observations of child-to-child relationships, such as how children cooperate or resolve conflicts. She reviews these records regularly to identify patterns and areas for improvement. Reflection involves analysing these observations to understand the impact of her practices and to refine her approach, enhancing her ability to foster positive relationships and effective communication.</w:t>
      </w:r>
    </w:p>
    <w:p w14:paraId="1D7DE4B5" w14:textId="77777777" w:rsidR="00EE6001" w:rsidRDefault="00EE6001" w:rsidP="00EE6001">
      <w:pPr>
        <w:pStyle w:val="CommentText"/>
        <w:jc w:val="left"/>
      </w:pPr>
      <w:r>
        <w:rPr>
          <w:lang w:val="en-GB"/>
        </w:rPr>
        <w:t>Benchmark Answer 3:</w:t>
      </w:r>
    </w:p>
    <w:p w14:paraId="5934BAA5" w14:textId="77777777" w:rsidR="00EE6001" w:rsidRDefault="00EE6001" w:rsidP="00EE6001">
      <w:pPr>
        <w:pStyle w:val="CommentText"/>
        <w:jc w:val="left"/>
      </w:pPr>
      <w:r>
        <w:rPr>
          <w:lang w:val="en-GB"/>
        </w:rPr>
        <w:t>In documenting and reflecting on observations, she uses both qualitative and quantitative methods, such as anecdotal records and behaviour checklists. She tracks her interactions with children and their relationships with peers, noting significant events and behavioural trends. After documenting these observations, she sets aside time for reflective practice, where she reviews the data to evaluate the effectiveness of her strategies and identify areas for growth. This process helps her adjust her approach to better support children’s emotional and social development and improves her overall practice in building positive relationships.</w:t>
      </w:r>
    </w:p>
  </w:comment>
  <w:comment w:id="161" w:author="John Philip Dizon" w:date="2024-09-24T09:09:00Z" w:initials="JD">
    <w:p w14:paraId="477B298C" w14:textId="77777777" w:rsidR="006E73A7" w:rsidRDefault="006E73A7" w:rsidP="006E73A7">
      <w:pPr>
        <w:pStyle w:val="CommentText"/>
        <w:jc w:val="left"/>
      </w:pPr>
      <w:r>
        <w:rPr>
          <w:rStyle w:val="CommentReference"/>
        </w:rPr>
        <w:annotationRef/>
      </w:r>
      <w:r>
        <w:rPr>
          <w:lang w:val="en-GB"/>
        </w:rPr>
        <w:t>Benchmark Answer 1:</w:t>
      </w:r>
    </w:p>
    <w:p w14:paraId="5AF5C396" w14:textId="77777777" w:rsidR="006E73A7" w:rsidRDefault="006E73A7" w:rsidP="006E73A7">
      <w:pPr>
        <w:pStyle w:val="CommentText"/>
        <w:jc w:val="left"/>
      </w:pPr>
      <w:r>
        <w:rPr>
          <w:lang w:val="en-GB"/>
        </w:rPr>
        <w:t>She ensures that she engages in a variety of interactions with children, including group interactions, mealtimes, play opportunities, and physical care routines. She also focuses on sustained individual interactions and addresses situations where children are reluctant to participate or conflicts arise. She documents her experience by maintaining a reflective journal that records how she handles these different scenarios over a period of at least 160 hours of work. This documentation includes detailed observations of interactions and reflections on her approach, which helps her track her progress and ensure that she is meeting the required performance criteria in a regulated children’s education and care service.</w:t>
      </w:r>
    </w:p>
    <w:p w14:paraId="215D48A1" w14:textId="77777777" w:rsidR="006E73A7" w:rsidRDefault="006E73A7" w:rsidP="006E73A7">
      <w:pPr>
        <w:pStyle w:val="CommentText"/>
        <w:jc w:val="left"/>
      </w:pPr>
      <w:r>
        <w:rPr>
          <w:lang w:val="en-GB"/>
        </w:rPr>
        <w:t>Benchmark Answer 2:</w:t>
      </w:r>
    </w:p>
    <w:p w14:paraId="12B81AFD" w14:textId="77777777" w:rsidR="006E73A7" w:rsidRDefault="006E73A7" w:rsidP="006E73A7">
      <w:pPr>
        <w:pStyle w:val="CommentText"/>
        <w:jc w:val="left"/>
      </w:pPr>
      <w:r>
        <w:rPr>
          <w:lang w:val="en-GB"/>
        </w:rPr>
        <w:t>She engages in various scenarios that require positive and respectful communication with children aged birth to six years. During mealtimes, she encourages children to participate by using inclusive language, fostering independence, and allowing them to make choices about what they eat. She also engages children in meaningful conversations during play opportunities, ensuring her interactions promote learning and cooperation. During times of transition, such as moving from one activity to another, she uses songs, visual cues, and calming words to create a smooth and predictable process, helping children adjust with ease. In cases where a situation of conflict arises, she steps in calmly to guide the children through conflict resolution, encouraging them to express their emotions and collaborate to find a solution. When observing child-to-child relationships, she recognises moments where children may need guidance in developing empathy and sharing. She documents these observations and reflects on her own relationships with children, ensuring her approach is always nurturing and supportive. She maintains detailed documentation of her 160 hours of work, noting key interactions and reflecting on the ways in which her communication and relationship-building skills align with the performance criteria of the unit. By reviewing her practices and comparing them with other educators, she continually seeks ways to improve her interactions and maintain a high standard of care.</w:t>
      </w:r>
    </w:p>
    <w:p w14:paraId="3BF00EDD" w14:textId="77777777" w:rsidR="006E73A7" w:rsidRDefault="006E73A7" w:rsidP="006E73A7">
      <w:pPr>
        <w:pStyle w:val="CommentText"/>
        <w:jc w:val="left"/>
      </w:pPr>
    </w:p>
    <w:p w14:paraId="0376FB8C" w14:textId="77777777" w:rsidR="006E73A7" w:rsidRDefault="006E73A7" w:rsidP="006E73A7">
      <w:pPr>
        <w:pStyle w:val="CommentText"/>
        <w:jc w:val="left"/>
      </w:pPr>
      <w:r>
        <w:rPr>
          <w:lang w:val="en-GB"/>
        </w:rPr>
        <w:t>Benchmark Answer 3:</w:t>
      </w:r>
    </w:p>
    <w:p w14:paraId="206AF34C" w14:textId="77777777" w:rsidR="006E73A7" w:rsidRDefault="006E73A7" w:rsidP="006E73A7">
      <w:pPr>
        <w:pStyle w:val="CommentText"/>
        <w:jc w:val="left"/>
      </w:pPr>
      <w:r>
        <w:rPr>
          <w:lang w:val="en-GB"/>
        </w:rPr>
        <w:t>She actively participates in and documenting a range of interactions and activities within the regulated children’s education and care service. She tracks her engagement across different contexts, including mealtimes, play opportunities, and conflict resolution, and ensures that she meets the required 160 hours of work. She uses a combination of daily journals and structured reports to document these experiences and reflect on her practice. Additionally, she regularly reviews her documentation with her supervisor to verify that she is meeting the performance criteria and to identify any areas for improvement.</w:t>
      </w:r>
    </w:p>
  </w:comment>
  <w:comment w:id="163" w:author="John Philip Dizon" w:date="2024-09-24T09:18:00Z" w:initials="JD">
    <w:p w14:paraId="6EF833C8" w14:textId="77777777" w:rsidR="000E5780" w:rsidRDefault="000E5780" w:rsidP="000E5780">
      <w:pPr>
        <w:pStyle w:val="CommentText"/>
        <w:jc w:val="left"/>
      </w:pPr>
      <w:r>
        <w:rPr>
          <w:rStyle w:val="CommentReference"/>
        </w:rPr>
        <w:annotationRef/>
      </w:r>
      <w:r>
        <w:rPr>
          <w:color w:val="000000"/>
          <w:lang w:val="en-GB"/>
        </w:rPr>
        <w:t>Benchmark Answer 1:</w:t>
      </w:r>
    </w:p>
    <w:p w14:paraId="42E77478" w14:textId="77777777" w:rsidR="000E5780" w:rsidRDefault="000E5780" w:rsidP="000E5780">
      <w:pPr>
        <w:pStyle w:val="CommentText"/>
        <w:jc w:val="left"/>
      </w:pPr>
      <w:r>
        <w:rPr>
          <w:color w:val="000000"/>
          <w:lang w:val="en-GB"/>
        </w:rPr>
        <w:t>The learning framework functions to guide and support daily practices and routines in children’s education and care by providing an overarching overall vision and pedagogy that outlines how children’s learning should be approached. It establishes principles that underpin her interactions and teaching methods, and practices that help in implementing these principles effectively. The framework also specifies learning outcomes that she aims to achieve through educational activities. By integrating the framework into daily practice, experiences, and routines, she ensures that her approach is consistent and aligned with the framework's objectives. This integration shapes educational experiences by providing a structured and coherent method for planning and assessing children's development, promoting their holistic growth and wellbeing.</w:t>
      </w:r>
    </w:p>
    <w:p w14:paraId="446C0054" w14:textId="77777777" w:rsidR="000E5780" w:rsidRDefault="000E5780" w:rsidP="000E5780">
      <w:pPr>
        <w:pStyle w:val="CommentText"/>
        <w:jc w:val="left"/>
      </w:pPr>
      <w:r>
        <w:rPr>
          <w:color w:val="000000"/>
          <w:lang w:val="en-GB"/>
        </w:rPr>
        <w:t>Benchmark Answer 2:</w:t>
      </w:r>
    </w:p>
    <w:p w14:paraId="7E555D18" w14:textId="77777777" w:rsidR="000E5780" w:rsidRDefault="000E5780" w:rsidP="000E5780">
      <w:pPr>
        <w:pStyle w:val="CommentText"/>
        <w:jc w:val="left"/>
      </w:pPr>
      <w:r>
        <w:rPr>
          <w:color w:val="000000"/>
          <w:lang w:val="en-GB"/>
        </w:rPr>
        <w:t>The learning framework, such as the Early Years Learning Framework (EYLF), functions to guide and support daily practices and routines by providing a structured approach that aligns with its overall vision and pedagogy. This includes integrating the principles and practices into daily activities to ensure that the learning outcomes are consistently met. For instance, the framework influences how she plans and implements daily practice by encouraging activities that foster children’s development and wellbeing. It shapes educational experiences by ensuring that all experiences and routines are designed to promote inclusive and equitable learning environments.</w:t>
      </w:r>
    </w:p>
    <w:p w14:paraId="2BE165F8" w14:textId="77777777" w:rsidR="000E5780" w:rsidRDefault="000E5780" w:rsidP="000E5780">
      <w:pPr>
        <w:pStyle w:val="CommentText"/>
        <w:jc w:val="left"/>
      </w:pPr>
      <w:r>
        <w:rPr>
          <w:color w:val="000000"/>
          <w:lang w:val="en-GB"/>
        </w:rPr>
        <w:t>Benchmark Answer 3:</w:t>
      </w:r>
    </w:p>
    <w:p w14:paraId="20DFBF21" w14:textId="77777777" w:rsidR="000E5780" w:rsidRDefault="000E5780" w:rsidP="000E5780">
      <w:pPr>
        <w:pStyle w:val="CommentText"/>
        <w:jc w:val="left"/>
      </w:pPr>
      <w:r>
        <w:rPr>
          <w:color w:val="000000"/>
          <w:lang w:val="en-GB"/>
        </w:rPr>
        <w:t>The learning framework, such as the National Quality Standard (NQS), supports daily practices and routines by providing clear guidelines on integrating its principles, practices, and learning outcomes into everyday interactions. It guides daily practice by outlining specific goals and strategies for physical care routines and play opportunities. For example, the framework’s overall vision and pedagogy ensure that mealtimes and transitions are managed in a way that supports children’s learning and development. By embedding the framework’s practices into all aspects of the curriculum, she creates meaningful and developmentally appropriate educational experiences.</w:t>
      </w:r>
    </w:p>
  </w:comment>
  <w:comment w:id="164" w:author="John Philip Dizon" w:date="2024-09-24T09:18:00Z" w:initials="JD">
    <w:p w14:paraId="652B623C" w14:textId="77777777" w:rsidR="000E5780" w:rsidRDefault="000E5780" w:rsidP="000E5780">
      <w:pPr>
        <w:pStyle w:val="CommentText"/>
        <w:jc w:val="left"/>
      </w:pPr>
      <w:r>
        <w:rPr>
          <w:rStyle w:val="CommentReference"/>
        </w:rPr>
        <w:annotationRef/>
      </w:r>
      <w:r>
        <w:rPr>
          <w:color w:val="000000"/>
          <w:lang w:val="en-GB"/>
        </w:rPr>
        <w:t>Benchmark Answer 1:</w:t>
      </w:r>
    </w:p>
    <w:p w14:paraId="4C64784E" w14:textId="77777777" w:rsidR="000E5780" w:rsidRDefault="000E5780" w:rsidP="000E5780">
      <w:pPr>
        <w:pStyle w:val="CommentText"/>
        <w:jc w:val="left"/>
      </w:pPr>
      <w:r>
        <w:rPr>
          <w:color w:val="000000"/>
          <w:lang w:val="en-GB"/>
        </w:rPr>
        <w:t>Her service currently implements the Early Years Learning Framework (EYLF), an approved learning framework used across Australia. The EYLF aligns with her service’s educational goals by providing a clear overall vision and pedagogy that supports the development of children’s skills through play-based and child-centred learning. The principles and practices of the EYLF guide her approach to creating inclusive and supportive educational environments. The framework’s learning outcomes help her set developmental goals and ensure that practices are consistent with the framework’s guidelines. This alignment ensures that her educational goals are met and that practices adhere to the framework's standards.</w:t>
      </w:r>
    </w:p>
    <w:p w14:paraId="45682060" w14:textId="77777777" w:rsidR="000E5780" w:rsidRDefault="000E5780" w:rsidP="000E5780">
      <w:pPr>
        <w:pStyle w:val="CommentText"/>
        <w:jc w:val="left"/>
      </w:pPr>
      <w:r>
        <w:rPr>
          <w:color w:val="000000"/>
          <w:lang w:val="en-GB"/>
        </w:rPr>
        <w:t>Benchmark Answer 2:</w:t>
      </w:r>
    </w:p>
    <w:p w14:paraId="46AEED20" w14:textId="77777777" w:rsidR="000E5780" w:rsidRDefault="000E5780" w:rsidP="000E5780">
      <w:pPr>
        <w:pStyle w:val="CommentText"/>
        <w:jc w:val="left"/>
      </w:pPr>
      <w:r>
        <w:rPr>
          <w:color w:val="000000"/>
          <w:lang w:val="en-GB"/>
        </w:rPr>
        <w:t>Her service implements the Early Years Learning Framework (EYLF), which aligns with her educational goals by providing a comprehensive approach to children’s education and care. The EYLF’s overall vision and pedagogy emphasise child-centred learning, which aligns with her goal of fostering a supportive and engaging learning environment. The framework’s principles and practices guide her daily practice and ensure that learning outcomes are effectively addressed. By aligning with these aspects, she supports children’s development and wellbeing while ensuring that her educational practices meet service standards and policies.</w:t>
      </w:r>
    </w:p>
    <w:p w14:paraId="3FCBADD5" w14:textId="77777777" w:rsidR="000E5780" w:rsidRDefault="000E5780" w:rsidP="000E5780">
      <w:pPr>
        <w:pStyle w:val="CommentText"/>
        <w:jc w:val="left"/>
      </w:pPr>
      <w:r>
        <w:rPr>
          <w:color w:val="000000"/>
          <w:lang w:val="en-GB"/>
        </w:rPr>
        <w:t>Benchmark Answer 3:</w:t>
      </w:r>
    </w:p>
    <w:p w14:paraId="69758D12" w14:textId="77777777" w:rsidR="000E5780" w:rsidRDefault="000E5780" w:rsidP="000E5780">
      <w:pPr>
        <w:pStyle w:val="CommentText"/>
        <w:jc w:val="left"/>
      </w:pPr>
      <w:r>
        <w:rPr>
          <w:color w:val="000000"/>
          <w:lang w:val="en-GB"/>
        </w:rPr>
        <w:t>Her service utilises the National Quality Standard (NQS) as the approved learning framework. The NQS aligns with her educational goals by providing a structured approach to quality education and care. It supports her practices and routines by integrating its principles, practices, and learning outcomes into her educational programs. For instance, the framework’s focus on inclusive practice and equity aligns with her goal of creating an environment that supports all children’s needs and promotes their learning and wellbeing.</w:t>
      </w:r>
    </w:p>
  </w:comment>
  <w:comment w:id="165" w:author="John Philip Dizon" w:date="2024-09-24T09:19:00Z" w:initials="JD">
    <w:p w14:paraId="412B4038" w14:textId="77777777" w:rsidR="000E5780" w:rsidRDefault="000E5780" w:rsidP="000E5780">
      <w:pPr>
        <w:pStyle w:val="CommentText"/>
        <w:jc w:val="left"/>
      </w:pPr>
      <w:r>
        <w:rPr>
          <w:rStyle w:val="CommentReference"/>
        </w:rPr>
        <w:annotationRef/>
      </w:r>
      <w:r>
        <w:rPr>
          <w:color w:val="000000"/>
          <w:lang w:val="en-GB"/>
        </w:rPr>
        <w:t>Benchmark Answer 1:</w:t>
      </w:r>
    </w:p>
    <w:p w14:paraId="334B7784" w14:textId="77777777" w:rsidR="000E5780" w:rsidRDefault="000E5780" w:rsidP="000E5780">
      <w:pPr>
        <w:pStyle w:val="CommentText"/>
        <w:jc w:val="left"/>
      </w:pPr>
    </w:p>
    <w:p w14:paraId="7134CE41" w14:textId="77777777" w:rsidR="000E5780" w:rsidRDefault="000E5780" w:rsidP="000E5780">
      <w:pPr>
        <w:pStyle w:val="CommentText"/>
        <w:jc w:val="left"/>
      </w:pPr>
      <w:r>
        <w:rPr>
          <w:color w:val="000000"/>
          <w:lang w:val="en-GB"/>
        </w:rPr>
        <w:t>To source and accurately interpret the key components of the relevant learning framework, she starts by reviewing the official documentation of the approved learning framework. This includes understanding its overall vision and pedagogy, as well as detailed principles and practices. She also focuses on the learning outcomes specified in the framework. This process involves studying the framework’s guidelines and integrating them into daily practice, experiences, and routines. She consults with key stakeholders involved in the implementation of the framework and engages in collaborative practice to ensure all aspects are correctly applied. Regular discussions and professional development help refine her understanding and application of the framework.</w:t>
      </w:r>
    </w:p>
    <w:p w14:paraId="11D98283" w14:textId="77777777" w:rsidR="000E5780" w:rsidRDefault="000E5780" w:rsidP="000E5780">
      <w:pPr>
        <w:pStyle w:val="CommentText"/>
        <w:jc w:val="left"/>
      </w:pPr>
      <w:r>
        <w:rPr>
          <w:color w:val="000000"/>
          <w:lang w:val="en-GB"/>
        </w:rPr>
        <w:t>Benchmark Answer 2:</w:t>
      </w:r>
    </w:p>
    <w:p w14:paraId="60708878" w14:textId="77777777" w:rsidR="000E5780" w:rsidRDefault="000E5780" w:rsidP="000E5780">
      <w:pPr>
        <w:pStyle w:val="CommentText"/>
        <w:jc w:val="left"/>
      </w:pPr>
    </w:p>
    <w:p w14:paraId="58305C3A" w14:textId="77777777" w:rsidR="000E5780" w:rsidRDefault="000E5780" w:rsidP="000E5780">
      <w:pPr>
        <w:pStyle w:val="CommentText"/>
        <w:jc w:val="left"/>
      </w:pPr>
      <w:r>
        <w:rPr>
          <w:color w:val="000000"/>
          <w:lang w:val="en-GB"/>
        </w:rPr>
        <w:t>She sources and interprets the key components of the relevant learning framework by thoroughly reviewing documents such as the Early Years Learning Framework (EYLF), which is central to early childhood education in Australia. She ensures she understands the principles, practices, and learning outcomes outlined in the framework to guide her daily practice. For instance, she applies the principle of holistic approaches by considering each child’s social, emotional, and physical development in her planning. She also implements intentional teaching as outlined in the practices, ensuring that learning is purposeful and responsive to children's needs. By reviewing the learning outcomes, such as Outcome 1—children have a strong sense of identity—she designs activities that foster children’s sense of belonging and self-esteem. She regularly consults the framework to ensure her programming aligns with these goals and makes adjustments as needed. This approach ensures that the learning framework is accurately interpreted and consistently applied to foster the development of each child within the service.</w:t>
      </w:r>
    </w:p>
    <w:p w14:paraId="524F07D8" w14:textId="77777777" w:rsidR="000E5780" w:rsidRDefault="000E5780" w:rsidP="000E5780">
      <w:pPr>
        <w:pStyle w:val="CommentText"/>
        <w:jc w:val="left"/>
      </w:pPr>
    </w:p>
    <w:p w14:paraId="3CECBD17" w14:textId="77777777" w:rsidR="000E5780" w:rsidRDefault="000E5780" w:rsidP="000E5780">
      <w:pPr>
        <w:pStyle w:val="CommentText"/>
        <w:jc w:val="left"/>
      </w:pPr>
      <w:r>
        <w:rPr>
          <w:color w:val="000000"/>
          <w:lang w:val="en-GB"/>
        </w:rPr>
        <w:t>Benchmark Answer 3:</w:t>
      </w:r>
    </w:p>
    <w:p w14:paraId="611EEA1A" w14:textId="77777777" w:rsidR="000E5780" w:rsidRDefault="000E5780" w:rsidP="000E5780">
      <w:pPr>
        <w:pStyle w:val="CommentText"/>
        <w:jc w:val="left"/>
      </w:pPr>
    </w:p>
    <w:p w14:paraId="76221E6A" w14:textId="77777777" w:rsidR="000E5780" w:rsidRDefault="000E5780" w:rsidP="000E5780">
      <w:pPr>
        <w:pStyle w:val="CommentText"/>
        <w:jc w:val="left"/>
      </w:pPr>
      <w:r>
        <w:rPr>
          <w:color w:val="000000"/>
          <w:lang w:val="en-GB"/>
        </w:rPr>
        <w:t>Sourcing and interpreting the key components of the National Quality Standard (NQS) involves consulting the framework’s official guidelines and support materials. She analyses the principles, practices, and learning outcomes specified in the NQS to understand their implications for her service. This includes integrating the framework’s overall vision and pedagogy into daily practice and ensuring that all learning outcomes are effectively addressed. Additionally, she seeks feedback from key stakeholders and participates in training sessions to ensure a comprehensive understanding and application of the framework.</w:t>
      </w:r>
    </w:p>
  </w:comment>
  <w:comment w:id="166" w:author="John Philip Dizon" w:date="2024-09-24T09:19:00Z" w:initials="JD">
    <w:p w14:paraId="5043CDF2" w14:textId="77777777" w:rsidR="000E5780" w:rsidRDefault="000E5780" w:rsidP="000E5780">
      <w:pPr>
        <w:pStyle w:val="CommentText"/>
        <w:jc w:val="left"/>
      </w:pPr>
      <w:r>
        <w:rPr>
          <w:rStyle w:val="CommentReference"/>
        </w:rPr>
        <w:annotationRef/>
      </w:r>
      <w:r>
        <w:rPr>
          <w:color w:val="000000"/>
          <w:lang w:val="en-GB"/>
        </w:rPr>
        <w:t>Benchmark Answer 1:</w:t>
      </w:r>
    </w:p>
    <w:p w14:paraId="5440A763" w14:textId="77777777" w:rsidR="000E5780" w:rsidRDefault="000E5780" w:rsidP="000E5780">
      <w:pPr>
        <w:pStyle w:val="CommentText"/>
        <w:jc w:val="left"/>
      </w:pPr>
      <w:r>
        <w:rPr>
          <w:color w:val="000000"/>
          <w:lang w:val="en-GB"/>
        </w:rPr>
        <w:t>The approved learning framework, such as the Early Years Learning Framework (EYLF), aligns with and supports compliance with relevant laws and regulations by incorporating principles that adhere to national standards for early childhood education and care. The framework ensures that the service standards, policies, and procedures meet the requirements of the National Quality Standard (NQS) and the Education and Care Services National Law and Regulations. It provides guidance on creating inclusive and equitable learning environments, which supports compliance with regulatory requirements. By following the framework’s principles and practices, she ensures that the service operates within the legal and regulatory framework and supports children’s safety and wellbeing.</w:t>
      </w:r>
    </w:p>
    <w:p w14:paraId="4F625F13" w14:textId="77777777" w:rsidR="000E5780" w:rsidRDefault="000E5780" w:rsidP="000E5780">
      <w:pPr>
        <w:pStyle w:val="CommentText"/>
        <w:jc w:val="left"/>
      </w:pPr>
    </w:p>
    <w:p w14:paraId="0BE63B24" w14:textId="77777777" w:rsidR="000E5780" w:rsidRDefault="000E5780" w:rsidP="000E5780">
      <w:pPr>
        <w:pStyle w:val="CommentText"/>
        <w:jc w:val="left"/>
      </w:pPr>
      <w:r>
        <w:rPr>
          <w:color w:val="000000"/>
          <w:lang w:val="en-GB"/>
        </w:rPr>
        <w:t>Benchmark Answer 2:</w:t>
      </w:r>
    </w:p>
    <w:p w14:paraId="1A778263" w14:textId="77777777" w:rsidR="000E5780" w:rsidRDefault="000E5780" w:rsidP="000E5780">
      <w:pPr>
        <w:pStyle w:val="CommentText"/>
        <w:jc w:val="left"/>
      </w:pPr>
      <w:r>
        <w:rPr>
          <w:color w:val="000000"/>
          <w:lang w:val="en-GB"/>
        </w:rPr>
        <w:t>The Early Years Learning Framework (EYLF) supports compliance with relevant laws and regulations by providing a structured approach that aligns with the National Quality Framework (NQF) and other regulatory requirements. Its principles and practices ensure that the service adheres to service standards and policies related to educational programs and practice. For example, the framework’s emphasis on inclusive practice and equity supports compliance with anti-discrimination laws and promotes adherence to regulations concerning child safety and welfare.</w:t>
      </w:r>
    </w:p>
    <w:p w14:paraId="75D1CD2E" w14:textId="77777777" w:rsidR="000E5780" w:rsidRDefault="000E5780" w:rsidP="000E5780">
      <w:pPr>
        <w:pStyle w:val="CommentText"/>
        <w:jc w:val="left"/>
      </w:pPr>
    </w:p>
    <w:p w14:paraId="0CB946EA" w14:textId="77777777" w:rsidR="000E5780" w:rsidRDefault="000E5780" w:rsidP="000E5780">
      <w:pPr>
        <w:pStyle w:val="CommentText"/>
        <w:jc w:val="left"/>
      </w:pPr>
      <w:r>
        <w:rPr>
          <w:color w:val="000000"/>
          <w:lang w:val="en-GB"/>
        </w:rPr>
        <w:t>Benchmark Answer 3:</w:t>
      </w:r>
    </w:p>
    <w:p w14:paraId="0206496E" w14:textId="77777777" w:rsidR="000E5780" w:rsidRDefault="000E5780" w:rsidP="000E5780">
      <w:pPr>
        <w:pStyle w:val="CommentText"/>
        <w:jc w:val="left"/>
      </w:pPr>
      <w:r>
        <w:rPr>
          <w:color w:val="000000"/>
          <w:lang w:val="en-GB"/>
        </w:rPr>
        <w:t>The National Quality Standard (NQS) aligns with and supports compliance with laws and regulations by incorporating requirements from the Education and Care Services National Law and Regulations. The NQS’s overall vision and pedagogy provide guidelines for meeting regulatory standards related to educational programs and practice. By adhering to the framework’s principles and practices, she ensures that the service complies with service standards and policies, such as those addressing child protection and staff qualifications.</w:t>
      </w:r>
    </w:p>
  </w:comment>
  <w:comment w:id="167" w:author="John Philip Dizon" w:date="2024-09-24T09:20:00Z" w:initials="JD">
    <w:p w14:paraId="61303C38" w14:textId="77777777" w:rsidR="000E5780" w:rsidRDefault="000E5780" w:rsidP="000E5780">
      <w:pPr>
        <w:pStyle w:val="CommentText"/>
        <w:jc w:val="left"/>
      </w:pPr>
      <w:r>
        <w:rPr>
          <w:rStyle w:val="CommentReference"/>
        </w:rPr>
        <w:annotationRef/>
      </w:r>
      <w:r>
        <w:rPr>
          <w:color w:val="000000"/>
          <w:lang w:val="en-GB"/>
        </w:rPr>
        <w:t>Benchmark Answer 1:</w:t>
      </w:r>
    </w:p>
    <w:p w14:paraId="12832DC7" w14:textId="77777777" w:rsidR="000E5780" w:rsidRDefault="000E5780" w:rsidP="000E5780">
      <w:pPr>
        <w:pStyle w:val="CommentText"/>
        <w:jc w:val="left"/>
      </w:pPr>
      <w:r>
        <w:rPr>
          <w:color w:val="000000"/>
          <w:lang w:val="en-GB"/>
        </w:rPr>
        <w:t>The approved learning framework, such as the Early Years Learning Framework (EYLF), is utilised to guide and enhance educators’ practice by providing a structured approach to planning and implementing educational programs. It outlines key principles and practices that support effective teaching and learning. The framework’s learning outcomes help in setting clear objectives for children’s development. Specific aspects of the framework, including its emphasis on reflective practice, are particularly beneficial. Educators use reflection to evaluate their practices, identify areas for improvement, and make adjustments to better support children’s learning and development. By integrating the framework into daily practice, experiences, and routines, she is able to create a consistent and supportive learning environment that enhances her professional practice.</w:t>
      </w:r>
    </w:p>
    <w:p w14:paraId="4D7FE151" w14:textId="77777777" w:rsidR="000E5780" w:rsidRDefault="000E5780" w:rsidP="000E5780">
      <w:pPr>
        <w:pStyle w:val="CommentText"/>
        <w:jc w:val="left"/>
      </w:pPr>
      <w:r>
        <w:rPr>
          <w:color w:val="000000"/>
          <w:lang w:val="en-GB"/>
        </w:rPr>
        <w:t>Benchmark Answer 2:</w:t>
      </w:r>
    </w:p>
    <w:p w14:paraId="3DF3B8D7" w14:textId="77777777" w:rsidR="000E5780" w:rsidRDefault="000E5780" w:rsidP="000E5780">
      <w:pPr>
        <w:pStyle w:val="CommentText"/>
        <w:jc w:val="left"/>
      </w:pPr>
      <w:r>
        <w:rPr>
          <w:color w:val="000000"/>
          <w:lang w:val="en-GB"/>
        </w:rPr>
        <w:t>The Early Years Learning Framework (EYLF) is utilised to guide and enhance educators’ practice by providing clear guidelines on principles, practices, and learning outcomes. Specific aspects such as the framework’s emphasis on reflective practice and collaborative practice are particularly beneficial. For example, the framework’s overall vision and pedagogy guide educators in designing inclusive and developmentally appropriate learning experiences. Regular team meetings and professional development sessions based on the framework help educators align their practices with its guidelines and continuously improve their skills.</w:t>
      </w:r>
    </w:p>
    <w:p w14:paraId="4A06F6D5" w14:textId="77777777" w:rsidR="000E5780" w:rsidRDefault="000E5780" w:rsidP="000E5780">
      <w:pPr>
        <w:pStyle w:val="CommentText"/>
        <w:jc w:val="left"/>
      </w:pPr>
      <w:r>
        <w:rPr>
          <w:color w:val="000000"/>
          <w:lang w:val="en-GB"/>
        </w:rPr>
        <w:t>Benchmark Answer 3:</w:t>
      </w:r>
    </w:p>
    <w:p w14:paraId="427CECC2" w14:textId="77777777" w:rsidR="000E5780" w:rsidRDefault="000E5780" w:rsidP="000E5780">
      <w:pPr>
        <w:pStyle w:val="CommentText"/>
        <w:jc w:val="left"/>
      </w:pPr>
      <w:r>
        <w:rPr>
          <w:color w:val="000000"/>
          <w:lang w:val="en-GB"/>
        </w:rPr>
        <w:t>The National Quality Standard (NQS) guides and enhances educators’ practice by outlining expectations for educational programs and practice. Key aspects, such as the framework’s focus on child-centred learning and quality improvement, are instrumental in shaping effective teaching strategies. Educators use the NQS’s principles and practices to evaluate and enhance their interactions with children, ensuring that all activities support learning outcomes and meet service standards. Regular reflection and feedback sessions based on the NQS help educators refine their practice and contribute to a high-quality learning environment.</w:t>
      </w:r>
    </w:p>
  </w:comment>
  <w:comment w:id="168" w:author="John Philip Dizon" w:date="2024-09-24T09:20:00Z" w:initials="JD">
    <w:p w14:paraId="2116E277" w14:textId="77777777" w:rsidR="000E5780" w:rsidRDefault="000E5780" w:rsidP="000E5780">
      <w:pPr>
        <w:pStyle w:val="CommentText"/>
        <w:jc w:val="left"/>
      </w:pPr>
      <w:r>
        <w:rPr>
          <w:rStyle w:val="CommentReference"/>
        </w:rPr>
        <w:annotationRef/>
      </w:r>
      <w:r>
        <w:rPr>
          <w:color w:val="000000"/>
          <w:lang w:val="en-GB"/>
        </w:rPr>
        <w:t>Benchmark Answer 1:</w:t>
      </w:r>
    </w:p>
    <w:p w14:paraId="05FAC015" w14:textId="77777777" w:rsidR="000E5780" w:rsidRDefault="000E5780" w:rsidP="000E5780">
      <w:pPr>
        <w:pStyle w:val="CommentText"/>
        <w:jc w:val="left"/>
      </w:pPr>
      <w:r>
        <w:rPr>
          <w:color w:val="000000"/>
          <w:lang w:val="en-GB"/>
        </w:rPr>
        <w:t>She applies the approved learning framework, such as the Early Years Learning Framework (EYLF), to support and promote children’s learning, development, and wellbeing by integrating its overall vision and pedagogy into daily activities. This involves implementing the principles and practices outlined in the framework, which guide educational programs and routines. By focusing on the learning outcomes specified in the framework, she tailors activities and interactions to foster children’s growth and wellbeing. For example, she incorporates strategies that support collaborative practice with key stakeholders to ensure that the approach is inclusive and meets the needs of all children. This holistic application of the framework ensures that practices promote a positive learning environment and support children’s holistic development.</w:t>
      </w:r>
    </w:p>
    <w:p w14:paraId="7FA798BA" w14:textId="77777777" w:rsidR="000E5780" w:rsidRDefault="000E5780" w:rsidP="000E5780">
      <w:pPr>
        <w:pStyle w:val="CommentText"/>
        <w:jc w:val="left"/>
      </w:pPr>
      <w:r>
        <w:rPr>
          <w:color w:val="000000"/>
          <w:lang w:val="en-GB"/>
        </w:rPr>
        <w:t>Benchmark Answer 2:</w:t>
      </w:r>
    </w:p>
    <w:p w14:paraId="5B9B1320" w14:textId="77777777" w:rsidR="000E5780" w:rsidRDefault="000E5780" w:rsidP="000E5780">
      <w:pPr>
        <w:pStyle w:val="CommentText"/>
        <w:jc w:val="left"/>
      </w:pPr>
      <w:r>
        <w:rPr>
          <w:color w:val="000000"/>
          <w:lang w:val="en-GB"/>
        </w:rPr>
        <w:t>Applying the Early Years Learning Framework (EYLF) involves integrating its principles, practices, and learning outcomes into daily activities and routines. For example, she uses the framework’s overall vision and pedagogy to plan play opportunities that foster social-emotional development and cognitive growth. The framework’s emphasis on inclusive practice helps ensure that all children’s needs are met, promoting their wellbeing and development. By aligning daily practice with the framework, she creates a supportive environment that encourages each child’s learning journey.</w:t>
      </w:r>
    </w:p>
    <w:p w14:paraId="6739A0B1" w14:textId="77777777" w:rsidR="000E5780" w:rsidRDefault="000E5780" w:rsidP="000E5780">
      <w:pPr>
        <w:pStyle w:val="CommentText"/>
        <w:jc w:val="left"/>
      </w:pPr>
      <w:r>
        <w:rPr>
          <w:color w:val="000000"/>
          <w:lang w:val="en-GB"/>
        </w:rPr>
        <w:t>Benchmark Answer 3:</w:t>
      </w:r>
    </w:p>
    <w:p w14:paraId="5EA7C659" w14:textId="77777777" w:rsidR="000E5780" w:rsidRDefault="000E5780" w:rsidP="000E5780">
      <w:pPr>
        <w:pStyle w:val="CommentText"/>
        <w:jc w:val="left"/>
      </w:pPr>
      <w:r>
        <w:rPr>
          <w:color w:val="000000"/>
          <w:lang w:val="en-GB"/>
        </w:rPr>
        <w:t>The National Quality Standard (NQS) is applied by incorporating its principles, practices, and learning outcomes into educational programs. This includes designing routines and experiences that align with the framework’s overall vision and pedagogy. For example, she uses the NQS to develop activities that support children’s physical, emotional, and social development, ensuring that their wellbeing is promoted through quality interactions. The framework’s focus on collaborative practice with key stakeholders helps to create a holistic approach to supporting each child’s growth and development.</w:t>
      </w:r>
    </w:p>
  </w:comment>
  <w:comment w:id="169" w:author="John Philip Dizon" w:date="2024-09-24T09:27:00Z" w:initials="JD">
    <w:p w14:paraId="02C8E589" w14:textId="77777777" w:rsidR="00BA25C0" w:rsidRDefault="00BA25C0" w:rsidP="00BA25C0">
      <w:pPr>
        <w:pStyle w:val="CommentText"/>
        <w:jc w:val="left"/>
      </w:pPr>
      <w:r>
        <w:rPr>
          <w:rStyle w:val="CommentReference"/>
        </w:rPr>
        <w:annotationRef/>
      </w:r>
      <w:r>
        <w:rPr>
          <w:color w:val="000000"/>
          <w:lang w:val="en-GB"/>
        </w:rPr>
        <w:t>Benchmark Answer 1:</w:t>
      </w:r>
    </w:p>
    <w:p w14:paraId="701A70E3" w14:textId="77777777" w:rsidR="00BA25C0" w:rsidRDefault="00BA25C0" w:rsidP="00BA25C0">
      <w:pPr>
        <w:pStyle w:val="CommentText"/>
        <w:jc w:val="left"/>
      </w:pPr>
      <w:r>
        <w:rPr>
          <w:color w:val="000000"/>
          <w:lang w:val="en-GB"/>
        </w:rPr>
        <w:t>One example of the positive impact of applying the Early Years Learning Framework (EYLF) was when she used its principles and practices to design a play-based learning activity that supported social-emotional development. By integrating the framework’s learning outcomes, she created a group activity that encouraged cooperation and problem-solving, which significantly enhanced children’s social skills and self-regulation. Another example was when she used the framework’s overall vision and pedagogy to adapt routines to better support children’s individual needs during transitions. This approach led to a noticeable improvement in children’s comfort and engagement during these times, demonstrating the framework’s effectiveness in promoting positive developmental outcomes.</w:t>
      </w:r>
    </w:p>
    <w:p w14:paraId="4169B68B" w14:textId="77777777" w:rsidR="00BA25C0" w:rsidRDefault="00BA25C0" w:rsidP="00BA25C0">
      <w:pPr>
        <w:pStyle w:val="CommentText"/>
        <w:jc w:val="left"/>
      </w:pPr>
    </w:p>
    <w:p w14:paraId="0F8CC9A4" w14:textId="77777777" w:rsidR="00BA25C0" w:rsidRDefault="00BA25C0" w:rsidP="00BA25C0">
      <w:pPr>
        <w:pStyle w:val="CommentText"/>
        <w:jc w:val="left"/>
      </w:pPr>
      <w:r>
        <w:rPr>
          <w:color w:val="000000"/>
          <w:lang w:val="en-GB"/>
        </w:rPr>
        <w:t>Benchmark Answer 2:</w:t>
      </w:r>
    </w:p>
    <w:p w14:paraId="27205592" w14:textId="77777777" w:rsidR="00BA25C0" w:rsidRDefault="00BA25C0" w:rsidP="00BA25C0">
      <w:pPr>
        <w:pStyle w:val="CommentText"/>
        <w:jc w:val="left"/>
      </w:pPr>
      <w:r>
        <w:rPr>
          <w:color w:val="000000"/>
          <w:lang w:val="en-GB"/>
        </w:rPr>
        <w:t>An example where the application of the Early Years Learning Framework (EYLF) positively impacted children’s learning involved a gardening project. By integrating the principles of high expectations and respect for diversity into the activity, she ensured that every child, regardless of their background or abilities, could participate meaningfully. The practice of learning through play was central to the project, where children planted seeds, watered plants, and observed growth, fostering their curiosity. This project significantly enhanced the children’s understanding of learning outcome 4—children are confident and involved learners. Through this hands-on activity, the children developed skills in problem-solving, experimentation, and teamwork. By applying the learning framework’s vision of promoting holistic development, she ensured the experience contributed to the children’s cognitive and social growth. Reflection on this activity revealed that integrating the framework into daily practices and routines can create meaningful and long-lasting learning outcomes.</w:t>
      </w:r>
    </w:p>
    <w:p w14:paraId="1E7F9656" w14:textId="77777777" w:rsidR="00BA25C0" w:rsidRDefault="00BA25C0" w:rsidP="00BA25C0">
      <w:pPr>
        <w:pStyle w:val="CommentText"/>
        <w:jc w:val="left"/>
      </w:pPr>
    </w:p>
    <w:p w14:paraId="1FB721FC" w14:textId="77777777" w:rsidR="00BA25C0" w:rsidRDefault="00BA25C0" w:rsidP="00BA25C0">
      <w:pPr>
        <w:pStyle w:val="CommentText"/>
        <w:jc w:val="left"/>
      </w:pPr>
      <w:r>
        <w:rPr>
          <w:color w:val="000000"/>
          <w:lang w:val="en-GB"/>
        </w:rPr>
        <w:t>Benchmark Answer 3:</w:t>
      </w:r>
    </w:p>
    <w:p w14:paraId="4F9F71A0" w14:textId="77777777" w:rsidR="00BA25C0" w:rsidRDefault="00BA25C0" w:rsidP="00BA25C0">
      <w:pPr>
        <w:pStyle w:val="CommentText"/>
        <w:jc w:val="left"/>
      </w:pPr>
      <w:r>
        <w:rPr>
          <w:color w:val="000000"/>
          <w:lang w:val="en-GB"/>
        </w:rPr>
        <w:t>An example of the framework’s positive impact was observed when she integrated emotional regulation strategies into daily routines, based on the National Quality Standard (NQS). This approach helped children manage their emotions more effectively and improved their overall wellbeing. Another example was the use of group activities that supported social interactions and cooperative learning, as outlined in the framework. These activities resulted in increased engagement and positive behaviour, showcasing the framework’s effectiveness in enhancing children’s learning and development.</w:t>
      </w:r>
    </w:p>
    <w:p w14:paraId="0882BD2C" w14:textId="77777777" w:rsidR="00BA25C0" w:rsidRDefault="00BA25C0" w:rsidP="00BA25C0">
      <w:pPr>
        <w:pStyle w:val="CommentText"/>
        <w:jc w:val="left"/>
      </w:pPr>
    </w:p>
  </w:comment>
  <w:comment w:id="170" w:author="John Philip Dizon" w:date="2024-09-24T09:28:00Z" w:initials="JD">
    <w:p w14:paraId="17FBCB76" w14:textId="77777777" w:rsidR="000E6F47" w:rsidRDefault="000E6F47" w:rsidP="000E6F47">
      <w:pPr>
        <w:pStyle w:val="CommentText"/>
        <w:jc w:val="left"/>
      </w:pPr>
      <w:r>
        <w:rPr>
          <w:rStyle w:val="CommentReference"/>
        </w:rPr>
        <w:annotationRef/>
      </w:r>
    </w:p>
    <w:p w14:paraId="31B91F65" w14:textId="77777777" w:rsidR="000E6F47" w:rsidRDefault="000E6F47" w:rsidP="000E6F47">
      <w:pPr>
        <w:pStyle w:val="CommentText"/>
        <w:jc w:val="left"/>
      </w:pPr>
      <w:r>
        <w:rPr>
          <w:color w:val="000000"/>
          <w:lang w:val="en-GB"/>
        </w:rPr>
        <w:t>Benchmark Answer 1:</w:t>
      </w:r>
    </w:p>
    <w:p w14:paraId="25F64201" w14:textId="77777777" w:rsidR="000E6F47" w:rsidRDefault="000E6F47" w:rsidP="000E6F47">
      <w:pPr>
        <w:pStyle w:val="CommentText"/>
        <w:jc w:val="left"/>
      </w:pPr>
      <w:r>
        <w:rPr>
          <w:color w:val="000000"/>
          <w:lang w:val="en-GB"/>
        </w:rPr>
        <w:t>One positive example from her experience is when she observed that children responded more positively to structured routines aligned with the Early Years Learning Framework (EYLF)’s principles. This observation led her to refine daily practices to better align with the framework’s overall vision and pedagogy. For instance, she adjusted the approach to mealtimes and physical care routines to incorporate more interactive and child-centred methods, which fostered greater engagement and learning. Another example is the implementation of reflective practice where she regularly reviews educational programs in light of the framework’s practices and learning outcomes. This approach has allowed her to continuously improve and adapt strategies to better support children’s development.</w:t>
      </w:r>
    </w:p>
    <w:p w14:paraId="734EF1CF" w14:textId="77777777" w:rsidR="000E6F47" w:rsidRDefault="000E6F47" w:rsidP="000E6F47">
      <w:pPr>
        <w:pStyle w:val="CommentText"/>
        <w:jc w:val="left"/>
      </w:pPr>
    </w:p>
    <w:p w14:paraId="369F7D0C" w14:textId="77777777" w:rsidR="000E6F47" w:rsidRDefault="000E6F47" w:rsidP="000E6F47">
      <w:pPr>
        <w:pStyle w:val="CommentText"/>
        <w:jc w:val="left"/>
      </w:pPr>
      <w:r>
        <w:rPr>
          <w:color w:val="000000"/>
          <w:lang w:val="en-GB"/>
        </w:rPr>
        <w:t>Benchmark Answer 2:</w:t>
      </w:r>
    </w:p>
    <w:p w14:paraId="1F8D101A" w14:textId="77777777" w:rsidR="000E6F47" w:rsidRDefault="000E6F47" w:rsidP="000E6F47">
      <w:pPr>
        <w:pStyle w:val="CommentText"/>
        <w:jc w:val="left"/>
      </w:pPr>
    </w:p>
    <w:p w14:paraId="01AF67A7" w14:textId="77777777" w:rsidR="000E6F47" w:rsidRDefault="000E6F47" w:rsidP="000E6F47">
      <w:pPr>
        <w:pStyle w:val="CommentText"/>
        <w:jc w:val="left"/>
      </w:pPr>
      <w:r>
        <w:rPr>
          <w:color w:val="000000"/>
          <w:lang w:val="en-GB"/>
        </w:rPr>
        <w:t>One positive example from her experience is the adaptation of group activities based on observations that children responded well to collaborative projects. This approach, inspired by the Early Years Learning Framework (EYLF), led to improved social skills and engagement among children. Another example is the refinement of transition routines to align with the framework’s principles and practices, which resulted in smoother transitions and increased comfort for children. These observations have informed her practice by highlighting the importance of aligning activities with the framework’s guidelines.</w:t>
      </w:r>
    </w:p>
    <w:p w14:paraId="4128199B" w14:textId="77777777" w:rsidR="000E6F47" w:rsidRDefault="000E6F47" w:rsidP="000E6F47">
      <w:pPr>
        <w:pStyle w:val="CommentText"/>
        <w:jc w:val="left"/>
      </w:pPr>
    </w:p>
    <w:p w14:paraId="3A6B2208" w14:textId="77777777" w:rsidR="000E6F47" w:rsidRDefault="000E6F47" w:rsidP="000E6F47">
      <w:pPr>
        <w:pStyle w:val="CommentText"/>
        <w:jc w:val="left"/>
      </w:pPr>
      <w:r>
        <w:rPr>
          <w:color w:val="000000"/>
          <w:lang w:val="en-GB"/>
        </w:rPr>
        <w:t>Benchmark Answer 3:</w:t>
      </w:r>
    </w:p>
    <w:p w14:paraId="3B056BC4" w14:textId="77777777" w:rsidR="000E6F47" w:rsidRDefault="000E6F47" w:rsidP="000E6F47">
      <w:pPr>
        <w:pStyle w:val="CommentText"/>
        <w:jc w:val="left"/>
      </w:pPr>
    </w:p>
    <w:p w14:paraId="5A041664" w14:textId="77777777" w:rsidR="000E6F47" w:rsidRDefault="000E6F47" w:rsidP="000E6F47">
      <w:pPr>
        <w:pStyle w:val="CommentText"/>
        <w:jc w:val="left"/>
      </w:pPr>
      <w:r>
        <w:rPr>
          <w:color w:val="000000"/>
          <w:lang w:val="en-GB"/>
        </w:rPr>
        <w:t>In her observations, she noted that incorporating reflective practice based on the National Quality Standard (NQS) improved educational programs. For instance, revising physical care routines to better match the framework’s learning outcomes resulted in enhanced children’s wellbeing and self-care skills. Additionally, observing the positive effects of individualised learning plans on children’s development informed her approach to tailoring activities according to each child’s needs, as guided by the framework’s overall vision and pedagogy.</w:t>
      </w:r>
    </w:p>
    <w:p w14:paraId="0F18A06C" w14:textId="77777777" w:rsidR="000E6F47" w:rsidRDefault="000E6F47" w:rsidP="000E6F47">
      <w:pPr>
        <w:pStyle w:val="CommentText"/>
        <w:jc w:val="left"/>
      </w:pPr>
    </w:p>
  </w:comment>
  <w:comment w:id="171" w:author="John Philip Dizon" w:date="2024-09-24T09:28:00Z" w:initials="JD">
    <w:p w14:paraId="00099C26" w14:textId="77777777" w:rsidR="000E6F47" w:rsidRDefault="000E6F47" w:rsidP="000E6F47">
      <w:pPr>
        <w:pStyle w:val="CommentText"/>
        <w:jc w:val="left"/>
      </w:pPr>
      <w:r>
        <w:rPr>
          <w:rStyle w:val="CommentReference"/>
        </w:rPr>
        <w:annotationRef/>
      </w:r>
      <w:r>
        <w:rPr>
          <w:color w:val="000000"/>
          <w:lang w:val="en-GB"/>
        </w:rPr>
        <w:t>Benchmark Answer 1:</w:t>
      </w:r>
    </w:p>
    <w:p w14:paraId="0BB807D8" w14:textId="77777777" w:rsidR="000E6F47" w:rsidRDefault="000E6F47" w:rsidP="000E6F47">
      <w:pPr>
        <w:pStyle w:val="CommentText"/>
        <w:jc w:val="left"/>
      </w:pPr>
      <w:r>
        <w:rPr>
          <w:color w:val="000000"/>
          <w:lang w:val="en-GB"/>
        </w:rPr>
        <w:t>She identifies opportunities for enhancing her skills through reflective practice by regularly reviewing her interactions and the effectiveness of educational programs. Reflection involves analysing her own practice, understanding its impact on children’s learning, and recognising areas for improvement. For example, she might reflect on how well the routines align with the Early Years Learning Framework (EYLF)’s principles and practices and identify areas where adjustments are needed. In collaboration with her supervisor, she develops actions such as targeted professional development workshops, peer observations, and feedback sessions to address these opportunities. This collaborative approach ensures that the actions are relevant and effectively support her ongoing professional growth and the enhancement of the service’s educational practices.</w:t>
      </w:r>
    </w:p>
    <w:p w14:paraId="2E119920" w14:textId="77777777" w:rsidR="000E6F47" w:rsidRDefault="000E6F47" w:rsidP="000E6F47">
      <w:pPr>
        <w:pStyle w:val="CommentText"/>
        <w:jc w:val="left"/>
      </w:pPr>
    </w:p>
    <w:p w14:paraId="742C35D6" w14:textId="77777777" w:rsidR="000E6F47" w:rsidRDefault="000E6F47" w:rsidP="000E6F47">
      <w:pPr>
        <w:pStyle w:val="CommentText"/>
        <w:jc w:val="left"/>
      </w:pPr>
      <w:r>
        <w:rPr>
          <w:color w:val="000000"/>
          <w:lang w:val="en-GB"/>
        </w:rPr>
        <w:t>Benchmark Answer 2:</w:t>
      </w:r>
    </w:p>
    <w:p w14:paraId="5F1A38DE" w14:textId="77777777" w:rsidR="000E6F47" w:rsidRDefault="000E6F47" w:rsidP="000E6F47">
      <w:pPr>
        <w:pStyle w:val="CommentText"/>
        <w:jc w:val="left"/>
      </w:pPr>
      <w:r>
        <w:rPr>
          <w:color w:val="000000"/>
          <w:lang w:val="en-GB"/>
        </w:rPr>
        <w:t>She actively engages in reflective practice by reviewing her interactions with children and assessing how her teaching aligns with the EYLF principles of ongoing learning and reflective practice. After observing children struggling with transitions between activities, she reflected on how she could improve her approach to routines by ensuring they are more flexible and child-centred. Her reflection also involved examining how learning outcomes, such as children becoming effective communicators, could be better supported during transitional periods. To address these opportunities, she collaborated with her supervisor to implement changes, including scheduling regular reflective meetings to discuss classroom challenges and successes. Together, they identified professional development opportunities that focus on enhancing skills in active listening and positive communication, which are crucial for smooth transitions. Additionally, they worked on adjusting the daily schedule to provide more seamless transitions between activities, ensuring that the children’s learning experiences are more consistent with the EYLF’s vision and pedagogy. Through this collaborative process, she continues to refine her teaching methods and improve her engagement with children.</w:t>
      </w:r>
    </w:p>
    <w:p w14:paraId="0C048CAB" w14:textId="77777777" w:rsidR="000E6F47" w:rsidRDefault="000E6F47" w:rsidP="000E6F47">
      <w:pPr>
        <w:pStyle w:val="CommentText"/>
        <w:jc w:val="left"/>
      </w:pPr>
    </w:p>
    <w:p w14:paraId="259544CE" w14:textId="77777777" w:rsidR="000E6F47" w:rsidRDefault="000E6F47" w:rsidP="000E6F47">
      <w:pPr>
        <w:pStyle w:val="CommentText"/>
        <w:jc w:val="left"/>
      </w:pPr>
      <w:r>
        <w:rPr>
          <w:color w:val="000000"/>
          <w:lang w:val="en-GB"/>
        </w:rPr>
        <w:t>Benchmark Answer 3:</w:t>
      </w:r>
    </w:p>
    <w:p w14:paraId="2DA233E2" w14:textId="77777777" w:rsidR="000E6F47" w:rsidRDefault="000E6F47" w:rsidP="000E6F47">
      <w:pPr>
        <w:pStyle w:val="CommentText"/>
        <w:jc w:val="left"/>
      </w:pPr>
      <w:r>
        <w:rPr>
          <w:color w:val="000000"/>
          <w:lang w:val="en-GB"/>
        </w:rPr>
        <w:t>Opportunities for skill enhancement through reflective practice are identified by evaluating the impact of daily routines and educational activities on children’s learning and development. Reflective practice includes analysing the effectiveness of the approach and seeking insights into areas for improvement. In collaboration with her supervisor, she develops actions such as setting specific goals for professional development, attending relevant workshops, and incorporating feedback into her practice. These actions help address areas for improvement and support her ongoing growth as an educator.</w:t>
      </w:r>
    </w:p>
  </w:comment>
  <w:comment w:id="172" w:author="John Philip Dizon" w:date="2024-09-24T09:28:00Z" w:initials="JD">
    <w:p w14:paraId="58D73FEE" w14:textId="77777777" w:rsidR="000E6F47" w:rsidRDefault="000E6F47" w:rsidP="000E6F47">
      <w:pPr>
        <w:pStyle w:val="CommentText"/>
        <w:jc w:val="left"/>
      </w:pPr>
      <w:r>
        <w:rPr>
          <w:rStyle w:val="CommentReference"/>
        </w:rPr>
        <w:annotationRef/>
      </w:r>
      <w:r>
        <w:rPr>
          <w:color w:val="000000"/>
          <w:lang w:val="en-GB"/>
        </w:rPr>
        <w:t>Benchmark Answer 1:</w:t>
      </w:r>
    </w:p>
    <w:p w14:paraId="54BC7084" w14:textId="77777777" w:rsidR="000E6F47" w:rsidRDefault="000E6F47" w:rsidP="000E6F47">
      <w:pPr>
        <w:pStyle w:val="CommentText"/>
        <w:jc w:val="left"/>
      </w:pPr>
      <w:r>
        <w:rPr>
          <w:color w:val="000000"/>
          <w:lang w:val="en-GB"/>
        </w:rPr>
        <w:t>In her service, the vision of the approved learning framework, such as the Early Years Learning Framework (EYLF), is demonstrated through a commitment to child-centred learning. This vision is reflected in how she designs educational programs to cater to individual children’s needs and interests. The principles of the EYLF, including secure, respectful, and reciprocal relationships and high expectations and equity, are embodied in her interactions with children and families. For example, she ensures that practices such as play-based learning and responsive caregiving align with the framework's guidance to foster a supportive and inclusive environment. By integrating these elements, she upholds the framework’s ethos and ensures its effective implementation within daily routines.</w:t>
      </w:r>
    </w:p>
    <w:p w14:paraId="5C3556BC" w14:textId="77777777" w:rsidR="000E6F47" w:rsidRDefault="000E6F47" w:rsidP="000E6F47">
      <w:pPr>
        <w:pStyle w:val="CommentText"/>
        <w:jc w:val="left"/>
      </w:pPr>
    </w:p>
    <w:p w14:paraId="054D61E3" w14:textId="77777777" w:rsidR="000E6F47" w:rsidRDefault="000E6F47" w:rsidP="000E6F47">
      <w:pPr>
        <w:pStyle w:val="CommentText"/>
        <w:jc w:val="left"/>
      </w:pPr>
      <w:r>
        <w:rPr>
          <w:color w:val="000000"/>
          <w:lang w:val="en-GB"/>
        </w:rPr>
        <w:t>Benchmark Answer 2:</w:t>
      </w:r>
    </w:p>
    <w:p w14:paraId="04B0F10C" w14:textId="77777777" w:rsidR="000E6F47" w:rsidRDefault="000E6F47" w:rsidP="000E6F47">
      <w:pPr>
        <w:pStyle w:val="CommentText"/>
        <w:jc w:val="left"/>
      </w:pPr>
      <w:r>
        <w:rPr>
          <w:color w:val="000000"/>
          <w:lang w:val="en-GB"/>
        </w:rPr>
        <w:t>The vision, principles, and practices of the approved learning framework, particularly the National Quality Standard (NQS), are demonstrated in her service through structured and intentional practices. The vision of the NQS, which aims to ensure that children are supported to develop to their full potential, is realised through a curriculum that focuses on individual needs and interests. For example, the service incorporates individual learning plans that cater to each child’s developmental stage, promoting personalised learning experiences.</w:t>
      </w:r>
    </w:p>
    <w:p w14:paraId="131C19F3" w14:textId="77777777" w:rsidR="000E6F47" w:rsidRDefault="000E6F47" w:rsidP="000E6F47">
      <w:pPr>
        <w:pStyle w:val="CommentText"/>
        <w:jc w:val="left"/>
      </w:pPr>
      <w:r>
        <w:rPr>
          <w:color w:val="000000"/>
          <w:lang w:val="en-GB"/>
        </w:rPr>
        <w:t>The principles of the NQS, including the importance of cultural competence and inclusive practices, are evident in how educators engage with families and integrate cultural perspectives into the curriculum. An example is the use of family feedback to adapt learning activities to reflect diverse cultural backgrounds, ensuring that all children feel represented and respected.</w:t>
      </w:r>
    </w:p>
    <w:p w14:paraId="381C48C8" w14:textId="77777777" w:rsidR="000E6F47" w:rsidRDefault="000E6F47" w:rsidP="000E6F47">
      <w:pPr>
        <w:pStyle w:val="CommentText"/>
        <w:jc w:val="left"/>
      </w:pPr>
      <w:r>
        <w:rPr>
          <w:color w:val="000000"/>
          <w:lang w:val="en-GB"/>
        </w:rPr>
        <w:t>Practices outlined in the NQS, such as evidence-based planning and ongoing assessment of children’s progress, are applied through regular evaluations of children’s development and the effectiveness of the educational program. For instance, the service conducts regular observations and documentation of children's progress, which informs the planning of future learning experiences.</w:t>
      </w:r>
    </w:p>
    <w:p w14:paraId="302101C4" w14:textId="77777777" w:rsidR="000E6F47" w:rsidRDefault="000E6F47" w:rsidP="000E6F47">
      <w:pPr>
        <w:pStyle w:val="CommentText"/>
        <w:jc w:val="left"/>
      </w:pPr>
      <w:r>
        <w:rPr>
          <w:color w:val="000000"/>
          <w:lang w:val="en-GB"/>
        </w:rPr>
        <w:t>She documented her involvement by providing examples such as organising a multicultural week that highlighted the vision of inclusivity, using principles of cultural respect in curriculum design, and applying practices like assessment of learning outcomes. These documented examples illustrate her commitment to embedding the framework into daily practices.</w:t>
      </w:r>
    </w:p>
    <w:p w14:paraId="7D4D7F43" w14:textId="77777777" w:rsidR="000E6F47" w:rsidRDefault="000E6F47" w:rsidP="000E6F47">
      <w:pPr>
        <w:pStyle w:val="CommentText"/>
        <w:jc w:val="left"/>
      </w:pPr>
      <w:r>
        <w:rPr>
          <w:color w:val="000000"/>
          <w:lang w:val="en-GB"/>
        </w:rPr>
        <w:t>Her reflection on the use of the NQS involved discussing her implementation strategies and the outcomes with her learning supervisor on two occasions. This reflection included evaluating how effectively the framework was integrated into the service and discussing potential improvements. The outcome led to enhanced strategies for incorporating feedback from families and refining assessment practices to better align with the NQS.</w:t>
      </w:r>
    </w:p>
    <w:p w14:paraId="21181CFC" w14:textId="77777777" w:rsidR="000E6F47" w:rsidRDefault="000E6F47" w:rsidP="000E6F47">
      <w:pPr>
        <w:pStyle w:val="CommentText"/>
        <w:jc w:val="left"/>
      </w:pPr>
    </w:p>
    <w:p w14:paraId="351CBBE6" w14:textId="77777777" w:rsidR="000E6F47" w:rsidRDefault="000E6F47" w:rsidP="000E6F47">
      <w:pPr>
        <w:pStyle w:val="CommentText"/>
        <w:jc w:val="left"/>
      </w:pPr>
      <w:r>
        <w:rPr>
          <w:color w:val="000000"/>
          <w:lang w:val="en-GB"/>
        </w:rPr>
        <w:t>Benchmark Answer 3:</w:t>
      </w:r>
    </w:p>
    <w:p w14:paraId="2A6143EB" w14:textId="77777777" w:rsidR="000E6F47" w:rsidRDefault="000E6F47" w:rsidP="000E6F47">
      <w:pPr>
        <w:pStyle w:val="CommentText"/>
        <w:jc w:val="left"/>
      </w:pPr>
      <w:r>
        <w:rPr>
          <w:color w:val="000000"/>
          <w:lang w:val="en-GB"/>
        </w:rPr>
        <w:t>The vision of the Early Years Learning Framework (EYLF) is evident in her service through the emphasis on child-centred learning. She incorporates the principles of the framework by maintaining high expectations and equity in her approach to teaching and learning. For instance, she uses collaborative learning activities to build secure and respectful relationships among children and educators. Her practices include regular assessment and reflection, ensuring that her methods align with the EYLF’s learning outcomes and pedagogical approaches. These practices are embedded in daily routines, from mealtimes to group interactions, and reflect the framework’s vision of fostering a nurturing and equitable environment.</w:t>
      </w:r>
    </w:p>
    <w:p w14:paraId="70774E48" w14:textId="77777777" w:rsidR="000E6F47" w:rsidRDefault="000E6F47" w:rsidP="000E6F47">
      <w:pPr>
        <w:pStyle w:val="CommentText"/>
        <w:jc w:val="left"/>
      </w:pPr>
    </w:p>
    <w:p w14:paraId="00C97FFC" w14:textId="77777777" w:rsidR="000E6F47" w:rsidRDefault="000E6F47" w:rsidP="000E6F47">
      <w:pPr>
        <w:pStyle w:val="CommentText"/>
        <w:jc w:val="left"/>
      </w:pPr>
    </w:p>
  </w:comment>
  <w:comment w:id="173" w:author="John Philip Dizon" w:date="2024-09-24T09:28:00Z" w:initials="JD">
    <w:p w14:paraId="65EE522F" w14:textId="77777777" w:rsidR="000E6F47" w:rsidRDefault="000E6F47" w:rsidP="000E6F47">
      <w:pPr>
        <w:pStyle w:val="CommentText"/>
        <w:jc w:val="left"/>
      </w:pPr>
      <w:r>
        <w:rPr>
          <w:rStyle w:val="CommentReference"/>
        </w:rPr>
        <w:annotationRef/>
      </w:r>
      <w:r>
        <w:rPr>
          <w:color w:val="000000"/>
          <w:lang w:val="en-GB"/>
        </w:rPr>
        <w:t>Benchmark Answer 1:</w:t>
      </w:r>
    </w:p>
    <w:p w14:paraId="02D3C000" w14:textId="77777777" w:rsidR="000E6F47" w:rsidRDefault="000E6F47" w:rsidP="000E6F47">
      <w:pPr>
        <w:pStyle w:val="CommentText"/>
        <w:jc w:val="left"/>
      </w:pPr>
      <w:r>
        <w:rPr>
          <w:color w:val="000000"/>
          <w:lang w:val="en-GB"/>
        </w:rPr>
        <w:t>One example of how the vision of the Early Years Learning Framework (EYLF) is reflected in her service is through project-based learning activities. The EYLF’s vision of fostering child-centred learning and holistic development is realised when she designs projects that allow children to explore their interests and make meaningful connections. For instance, a recent project on sustainable living encouraged children to investigate and reflect on their environmental impact, which aligns with the framework’s goal of promoting active learning and engagement. This approach demonstrates her commitment to the framework’s vision of nurturing children’s curiosity and independence.</w:t>
      </w:r>
    </w:p>
    <w:p w14:paraId="10797B32" w14:textId="77777777" w:rsidR="000E6F47" w:rsidRDefault="000E6F47" w:rsidP="000E6F47">
      <w:pPr>
        <w:pStyle w:val="CommentText"/>
        <w:jc w:val="left"/>
      </w:pPr>
    </w:p>
    <w:p w14:paraId="1F77F3AD" w14:textId="77777777" w:rsidR="000E6F47" w:rsidRDefault="000E6F47" w:rsidP="000E6F47">
      <w:pPr>
        <w:pStyle w:val="CommentText"/>
        <w:jc w:val="left"/>
      </w:pPr>
      <w:r>
        <w:rPr>
          <w:color w:val="000000"/>
          <w:lang w:val="en-GB"/>
        </w:rPr>
        <w:t>Benchmark Answer 2:</w:t>
      </w:r>
    </w:p>
    <w:p w14:paraId="57CBFB67" w14:textId="77777777" w:rsidR="000E6F47" w:rsidRDefault="000E6F47" w:rsidP="000E6F47">
      <w:pPr>
        <w:pStyle w:val="CommentText"/>
        <w:jc w:val="left"/>
      </w:pPr>
      <w:r>
        <w:rPr>
          <w:color w:val="000000"/>
          <w:lang w:val="en-GB"/>
        </w:rPr>
        <w:t>An example of how the vision of the Early Years Learning Framework (EYLF) is reflected in her service is through the outdoor learning program. The EYLF’s vision of engaging children in meaningful and active learning experiences is realised by providing opportunities for children to explore and interact with their environment. For instance, nature-based activities encourage children to investigate natural materials and engage in sensory play, promoting their curiosity and independence. This approach aligns with the EYLF’s vision of fostering holistic development and self-directed learning.</w:t>
      </w:r>
    </w:p>
    <w:p w14:paraId="47788A2A" w14:textId="77777777" w:rsidR="000E6F47" w:rsidRDefault="000E6F47" w:rsidP="000E6F47">
      <w:pPr>
        <w:pStyle w:val="CommentText"/>
        <w:jc w:val="left"/>
      </w:pPr>
    </w:p>
    <w:p w14:paraId="76594EBD" w14:textId="77777777" w:rsidR="000E6F47" w:rsidRDefault="000E6F47" w:rsidP="000E6F47">
      <w:pPr>
        <w:pStyle w:val="CommentText"/>
        <w:jc w:val="left"/>
      </w:pPr>
      <w:r>
        <w:rPr>
          <w:color w:val="000000"/>
          <w:lang w:val="en-GB"/>
        </w:rPr>
        <w:t>Benchmark Answer 3:</w:t>
      </w:r>
    </w:p>
    <w:p w14:paraId="5B2E8E90" w14:textId="77777777" w:rsidR="000E6F47" w:rsidRDefault="000E6F47" w:rsidP="000E6F47">
      <w:pPr>
        <w:pStyle w:val="CommentText"/>
        <w:jc w:val="left"/>
      </w:pPr>
      <w:r>
        <w:rPr>
          <w:color w:val="000000"/>
          <w:lang w:val="en-GB"/>
        </w:rPr>
        <w:t>The vision of the Early Years Learning Framework (EYLF) is exemplified in her service through project-based learning initiatives. For example, a recent project on community helpers allowed children to explore various roles within their community, fostering their understanding of social responsibility and engagement. This project reflects the EYLF’s vision of encouraging active participation and critical thinking, as children were involved in planning and reflecting on their learning experiences. This alignment with the framework’s vision supports the development of practical skills and knowledge.</w:t>
      </w:r>
    </w:p>
    <w:p w14:paraId="2420055A" w14:textId="77777777" w:rsidR="000E6F47" w:rsidRDefault="000E6F47" w:rsidP="000E6F47">
      <w:pPr>
        <w:pStyle w:val="CommentText"/>
        <w:jc w:val="left"/>
      </w:pPr>
    </w:p>
    <w:p w14:paraId="2F49A4CD" w14:textId="77777777" w:rsidR="000E6F47" w:rsidRDefault="000E6F47" w:rsidP="000E6F47">
      <w:pPr>
        <w:pStyle w:val="CommentText"/>
        <w:jc w:val="left"/>
      </w:pPr>
    </w:p>
  </w:comment>
  <w:comment w:id="174" w:author="John Philip Dizon" w:date="2024-09-24T09:28:00Z" w:initials="JD">
    <w:p w14:paraId="593ACC6E" w14:textId="77777777" w:rsidR="000E6F47" w:rsidRDefault="000E6F47" w:rsidP="000E6F47">
      <w:pPr>
        <w:pStyle w:val="CommentText"/>
        <w:jc w:val="left"/>
      </w:pPr>
      <w:r>
        <w:rPr>
          <w:rStyle w:val="CommentReference"/>
        </w:rPr>
        <w:annotationRef/>
      </w:r>
      <w:r>
        <w:rPr>
          <w:color w:val="000000"/>
          <w:lang w:val="en-GB"/>
        </w:rPr>
        <w:t>Benchmark Answer 1:</w:t>
      </w:r>
    </w:p>
    <w:p w14:paraId="3FC17852" w14:textId="77777777" w:rsidR="000E6F47" w:rsidRDefault="000E6F47" w:rsidP="000E6F47">
      <w:pPr>
        <w:pStyle w:val="CommentText"/>
        <w:jc w:val="left"/>
      </w:pPr>
      <w:r>
        <w:rPr>
          <w:color w:val="000000"/>
          <w:lang w:val="en-GB"/>
        </w:rPr>
        <w:t>The principle of high expectations and equity from the Early Years Learning Framework (EYLF) is reflected in her service through a commitment to inclusive practices. For example, she implements individual learning plans that cater to the diverse needs of each child, ensuring that every child has the opportunity to reach their full potential. This principle is also evident in her approach to classroom management and resource allocation, where she ensures that all children have equal access to materials and opportunities, regardless of their background or abilities. By embedding this principle into daily practice, she upholds the framework’s commitment to fairness and high standards.</w:t>
      </w:r>
    </w:p>
    <w:p w14:paraId="7C31ABE4" w14:textId="77777777" w:rsidR="000E6F47" w:rsidRDefault="000E6F47" w:rsidP="000E6F47">
      <w:pPr>
        <w:pStyle w:val="CommentText"/>
        <w:jc w:val="left"/>
      </w:pPr>
    </w:p>
    <w:p w14:paraId="189C3C52" w14:textId="77777777" w:rsidR="000E6F47" w:rsidRDefault="000E6F47" w:rsidP="000E6F47">
      <w:pPr>
        <w:pStyle w:val="CommentText"/>
        <w:jc w:val="left"/>
      </w:pPr>
    </w:p>
    <w:p w14:paraId="3CC2DE3F" w14:textId="77777777" w:rsidR="000E6F47" w:rsidRDefault="000E6F47" w:rsidP="000E6F47">
      <w:pPr>
        <w:pStyle w:val="CommentText"/>
        <w:jc w:val="left"/>
      </w:pPr>
      <w:r>
        <w:rPr>
          <w:color w:val="000000"/>
          <w:lang w:val="en-GB"/>
        </w:rPr>
        <w:t>Benchmark Answer 2:</w:t>
      </w:r>
    </w:p>
    <w:p w14:paraId="1AD4E32B" w14:textId="77777777" w:rsidR="000E6F47" w:rsidRDefault="000E6F47" w:rsidP="000E6F47">
      <w:pPr>
        <w:pStyle w:val="CommentText"/>
        <w:jc w:val="left"/>
      </w:pPr>
      <w:r>
        <w:rPr>
          <w:color w:val="000000"/>
          <w:lang w:val="en-GB"/>
        </w:rPr>
        <w:t>In her service, the principle of high expectations and equity is integrated through the application of the Early Years Learning Framework (EYLF). This principle ensures that every child is provided with the opportunities and support they need to reach their full potential, regardless of their background or abilities.</w:t>
      </w:r>
    </w:p>
    <w:p w14:paraId="741B98A6" w14:textId="77777777" w:rsidR="000E6F47" w:rsidRDefault="000E6F47" w:rsidP="000E6F47">
      <w:pPr>
        <w:pStyle w:val="CommentText"/>
        <w:jc w:val="left"/>
      </w:pPr>
      <w:r>
        <w:rPr>
          <w:color w:val="000000"/>
          <w:lang w:val="en-GB"/>
        </w:rPr>
        <w:t>High expectations are reflected in the service's practices by setting ambitious goals for all children and providing a stimulating environment that challenges and engages them. For example, she implements differentiated learning activities that cater to various developmental levels, ensuring that each child can participate and excel according to their individual needs. This approach aligns with the EYLF’s vision of fostering children who are confident and involved learners.</w:t>
      </w:r>
    </w:p>
    <w:p w14:paraId="61BC02B3" w14:textId="77777777" w:rsidR="000E6F47" w:rsidRDefault="000E6F47" w:rsidP="000E6F47">
      <w:pPr>
        <w:pStyle w:val="CommentText"/>
        <w:jc w:val="left"/>
      </w:pPr>
      <w:r>
        <w:rPr>
          <w:color w:val="000000"/>
          <w:lang w:val="en-GB"/>
        </w:rPr>
        <w:t>Equity is demonstrated through the principles of inclusivity and respect for diversity. She ensures that all children have access to the same high-quality resources and opportunities. For instance, the curriculum is designed to be culturally inclusive, incorporating materials and activities that reflect the diverse backgrounds of the children. This practice aligns with the EYLF’s principles of secure, respectful, and reciprocal relationships and recognition of each child’s unique identity.</w:t>
      </w:r>
    </w:p>
    <w:p w14:paraId="04C08A89" w14:textId="77777777" w:rsidR="000E6F47" w:rsidRDefault="000E6F47" w:rsidP="000E6F47">
      <w:pPr>
        <w:pStyle w:val="CommentText"/>
        <w:jc w:val="left"/>
      </w:pPr>
      <w:r>
        <w:rPr>
          <w:color w:val="000000"/>
          <w:lang w:val="en-GB"/>
        </w:rPr>
        <w:t>She documents her involvement by providing examples such as adapting group activities to include children with different abilities and backgrounds, ensuring that each child has an equal chance to contribute and succeed. She also documents how she uses positive communication techniques to support all children in reaching their potential, including active listening and encouragement.</w:t>
      </w:r>
    </w:p>
    <w:p w14:paraId="698F66C2" w14:textId="77777777" w:rsidR="000E6F47" w:rsidRDefault="000E6F47" w:rsidP="000E6F47">
      <w:pPr>
        <w:pStyle w:val="CommentText"/>
        <w:jc w:val="left"/>
      </w:pPr>
      <w:r>
        <w:rPr>
          <w:color w:val="000000"/>
          <w:lang w:val="en-GB"/>
        </w:rPr>
        <w:t>Her reflection on the use of the EYLF involved discussing her strategies and observations with her workplace supervisor on two occasions. These discussions focused on evaluating how effectively high expectations and equity were being implemented and identifying any areas for improvement. The outcome led to enhanced practices for monitoring and supporting individual progress and further embedding equitable practices into daily routines.</w:t>
      </w:r>
    </w:p>
    <w:p w14:paraId="3D661B22" w14:textId="77777777" w:rsidR="000E6F47" w:rsidRDefault="000E6F47" w:rsidP="000E6F47">
      <w:pPr>
        <w:pStyle w:val="CommentText"/>
        <w:jc w:val="left"/>
      </w:pPr>
    </w:p>
    <w:p w14:paraId="112BCE75" w14:textId="77777777" w:rsidR="000E6F47" w:rsidRDefault="000E6F47" w:rsidP="000E6F47">
      <w:pPr>
        <w:pStyle w:val="CommentText"/>
        <w:jc w:val="left"/>
      </w:pPr>
    </w:p>
    <w:p w14:paraId="589C0F95" w14:textId="77777777" w:rsidR="000E6F47" w:rsidRDefault="000E6F47" w:rsidP="000E6F47">
      <w:pPr>
        <w:pStyle w:val="CommentText"/>
        <w:jc w:val="left"/>
      </w:pPr>
      <w:r>
        <w:rPr>
          <w:color w:val="000000"/>
          <w:lang w:val="en-GB"/>
        </w:rPr>
        <w:t>Benchmark Answer 3:</w:t>
      </w:r>
    </w:p>
    <w:p w14:paraId="3F24AB6D" w14:textId="77777777" w:rsidR="000E6F47" w:rsidRDefault="000E6F47" w:rsidP="000E6F47">
      <w:pPr>
        <w:pStyle w:val="CommentText"/>
        <w:jc w:val="left"/>
      </w:pPr>
      <w:r>
        <w:rPr>
          <w:color w:val="000000"/>
          <w:lang w:val="en-GB"/>
        </w:rPr>
        <w:t>The principle of high expectations and equity is demonstrated in her service through inclusive curriculum design. She actively works to challenge stereotypes and support diversity within her educational programs. For instance, her cultural celebrations and inclusive storybooks are selected to reflect the diverse backgrounds of the children in her service, ensuring that every child feels valued and included. This approach aligns with the EYLF’s principle of equity by fostering a respectful and inclusive learning environment that supports high expectations for all children.</w:t>
      </w:r>
    </w:p>
  </w:comment>
  <w:comment w:id="175" w:author="John Philip Dizon" w:date="2024-09-24T09:29:00Z" w:initials="JD">
    <w:p w14:paraId="6D7CB68C" w14:textId="77777777" w:rsidR="000E6F47" w:rsidRDefault="000E6F47" w:rsidP="000E6F47">
      <w:pPr>
        <w:pStyle w:val="CommentText"/>
        <w:jc w:val="left"/>
      </w:pPr>
      <w:r>
        <w:rPr>
          <w:rStyle w:val="CommentReference"/>
        </w:rPr>
        <w:annotationRef/>
      </w:r>
      <w:r>
        <w:rPr>
          <w:color w:val="000000"/>
          <w:lang w:val="en-GB"/>
        </w:rPr>
        <w:t>Benchmark Answer 1:</w:t>
      </w:r>
    </w:p>
    <w:p w14:paraId="64741829" w14:textId="77777777" w:rsidR="000E6F47" w:rsidRDefault="000E6F47" w:rsidP="000E6F47">
      <w:pPr>
        <w:pStyle w:val="CommentText"/>
        <w:jc w:val="left"/>
      </w:pPr>
    </w:p>
    <w:p w14:paraId="54CFCE1C" w14:textId="77777777" w:rsidR="000E6F47" w:rsidRDefault="000E6F47" w:rsidP="00646A8E">
      <w:pPr>
        <w:pStyle w:val="CommentText"/>
        <w:numPr>
          <w:ilvl w:val="0"/>
          <w:numId w:val="34"/>
        </w:numPr>
        <w:jc w:val="left"/>
      </w:pPr>
      <w:r>
        <w:rPr>
          <w:b/>
          <w:bCs/>
          <w:color w:val="000000"/>
          <w:lang w:val="en-GB"/>
        </w:rPr>
        <w:t>Example 1:</w:t>
      </w:r>
      <w:r>
        <w:rPr>
          <w:color w:val="000000"/>
          <w:lang w:val="en-GB"/>
        </w:rPr>
        <w:t xml:space="preserve"> The implementation of play-based learning activities that encourage exploration and creativity aligns with the practices outlined in the Early Years Learning Framework (EYLF). For instance, she organised a sensory play station that allowed children to engage with different textures and materials, promoting cognitive and sensory development.</w:t>
      </w:r>
    </w:p>
    <w:p w14:paraId="4322F39F" w14:textId="77777777" w:rsidR="000E6F47" w:rsidRDefault="000E6F47" w:rsidP="00646A8E">
      <w:pPr>
        <w:pStyle w:val="CommentText"/>
        <w:numPr>
          <w:ilvl w:val="0"/>
          <w:numId w:val="34"/>
        </w:numPr>
        <w:jc w:val="left"/>
      </w:pPr>
      <w:r>
        <w:rPr>
          <w:b/>
          <w:bCs/>
          <w:color w:val="000000"/>
          <w:lang w:val="en-GB"/>
        </w:rPr>
        <w:t>Example 2:</w:t>
      </w:r>
      <w:r>
        <w:rPr>
          <w:color w:val="000000"/>
          <w:lang w:val="en-GB"/>
        </w:rPr>
        <w:t xml:space="preserve"> The development of a family engagement program that includes regular communication with parents and collaborative planning of learning experiences reflects the principles of secure, respectful, and reciprocal relationships. This approach ensures that families are involved in their child’s learning journey, in line with the EYLF’s emphasis on strong partnerships with families.</w:t>
      </w:r>
    </w:p>
    <w:p w14:paraId="2EE8E05F" w14:textId="77777777" w:rsidR="000E6F47" w:rsidRDefault="000E6F47" w:rsidP="00646A8E">
      <w:pPr>
        <w:pStyle w:val="CommentText"/>
        <w:numPr>
          <w:ilvl w:val="0"/>
          <w:numId w:val="34"/>
        </w:numPr>
        <w:jc w:val="left"/>
      </w:pPr>
      <w:r>
        <w:rPr>
          <w:b/>
          <w:bCs/>
          <w:color w:val="000000"/>
          <w:lang w:val="en-GB"/>
        </w:rPr>
        <w:t>Example 3:</w:t>
      </w:r>
      <w:r>
        <w:rPr>
          <w:color w:val="000000"/>
          <w:lang w:val="en-GB"/>
        </w:rPr>
        <w:t xml:space="preserve"> The integration of emotional regulation strategies into daily routines, such as using calm-down corners and mindfulness activities, supports the vision of fostering emotional wellbeing. This practice helps children develop resilience and manage their emotions effectively, aligning with the framework’s focus on holistic development.</w:t>
      </w:r>
    </w:p>
    <w:p w14:paraId="36F46C89" w14:textId="77777777" w:rsidR="000E6F47" w:rsidRDefault="000E6F47" w:rsidP="000E6F47">
      <w:pPr>
        <w:pStyle w:val="CommentText"/>
        <w:jc w:val="left"/>
      </w:pPr>
    </w:p>
    <w:p w14:paraId="59F49D4F" w14:textId="77777777" w:rsidR="000E6F47" w:rsidRDefault="000E6F47" w:rsidP="000E6F47">
      <w:pPr>
        <w:pStyle w:val="CommentText"/>
        <w:jc w:val="left"/>
      </w:pPr>
      <w:r>
        <w:rPr>
          <w:color w:val="000000"/>
          <w:lang w:val="en-GB"/>
        </w:rPr>
        <w:t>Benchmark Answer 2:</w:t>
      </w:r>
    </w:p>
    <w:p w14:paraId="1843BBDD" w14:textId="77777777" w:rsidR="000E6F47" w:rsidRDefault="000E6F47" w:rsidP="000E6F47">
      <w:pPr>
        <w:pStyle w:val="CommentText"/>
        <w:jc w:val="left"/>
      </w:pPr>
    </w:p>
    <w:p w14:paraId="798AD0CB" w14:textId="77777777" w:rsidR="000E6F47" w:rsidRDefault="000E6F47" w:rsidP="00646A8E">
      <w:pPr>
        <w:pStyle w:val="CommentText"/>
        <w:numPr>
          <w:ilvl w:val="0"/>
          <w:numId w:val="35"/>
        </w:numPr>
        <w:jc w:val="left"/>
      </w:pPr>
      <w:r>
        <w:rPr>
          <w:b/>
          <w:bCs/>
          <w:color w:val="000000"/>
          <w:lang w:val="en-GB"/>
        </w:rPr>
        <w:t>Example 1:</w:t>
      </w:r>
      <w:r>
        <w:rPr>
          <w:color w:val="000000"/>
          <w:lang w:val="en-GB"/>
        </w:rPr>
        <w:t xml:space="preserve"> She implemented a weekly reflection meeting where educators discuss how play-based learning activities align with the Early Years Learning Framework (EYLF). This practice supports the framework by ensuring that daily practices are consistently evaluated and adapted to meet the principles and learning outcomes of the framework.</w:t>
      </w:r>
    </w:p>
    <w:p w14:paraId="5D78EED6" w14:textId="77777777" w:rsidR="000E6F47" w:rsidRDefault="000E6F47" w:rsidP="00646A8E">
      <w:pPr>
        <w:pStyle w:val="CommentText"/>
        <w:numPr>
          <w:ilvl w:val="0"/>
          <w:numId w:val="35"/>
        </w:numPr>
        <w:jc w:val="left"/>
      </w:pPr>
      <w:r>
        <w:rPr>
          <w:b/>
          <w:bCs/>
          <w:color w:val="000000"/>
          <w:lang w:val="en-GB"/>
        </w:rPr>
        <w:t>Example 2:</w:t>
      </w:r>
      <w:r>
        <w:rPr>
          <w:color w:val="000000"/>
          <w:lang w:val="en-GB"/>
        </w:rPr>
        <w:t xml:space="preserve"> Her service has developed an individual learning plan for each child, outlining specific goals and strategies based on the EYLF’s principles and practices. These plans are reviewed regularly to ensure they reflect the framework’s vision and pedagogy of supporting holistic development.</w:t>
      </w:r>
    </w:p>
    <w:p w14:paraId="036F6196" w14:textId="77777777" w:rsidR="000E6F47" w:rsidRDefault="000E6F47" w:rsidP="00646A8E">
      <w:pPr>
        <w:pStyle w:val="CommentText"/>
        <w:numPr>
          <w:ilvl w:val="0"/>
          <w:numId w:val="35"/>
        </w:numPr>
        <w:jc w:val="left"/>
      </w:pPr>
      <w:r>
        <w:rPr>
          <w:b/>
          <w:bCs/>
          <w:color w:val="000000"/>
          <w:lang w:val="en-GB"/>
        </w:rPr>
        <w:t>Example 3:</w:t>
      </w:r>
      <w:r>
        <w:rPr>
          <w:color w:val="000000"/>
          <w:lang w:val="en-GB"/>
        </w:rPr>
        <w:t xml:space="preserve"> She conducts monthly workshops for staff to explore and integrate the EYLF’s learning outcomes into their practice. These workshops focus on collaborative practice and reflective discussions, enhancing educators' understanding and application of the framework in their interactions with children.</w:t>
      </w:r>
    </w:p>
    <w:p w14:paraId="62FF62CD" w14:textId="77777777" w:rsidR="000E6F47" w:rsidRDefault="000E6F47" w:rsidP="000E6F47">
      <w:pPr>
        <w:pStyle w:val="CommentText"/>
        <w:jc w:val="left"/>
      </w:pPr>
    </w:p>
    <w:p w14:paraId="7A7E2BDC" w14:textId="77777777" w:rsidR="000E6F47" w:rsidRDefault="000E6F47" w:rsidP="000E6F47">
      <w:pPr>
        <w:pStyle w:val="CommentText"/>
        <w:jc w:val="left"/>
      </w:pPr>
      <w:r>
        <w:rPr>
          <w:color w:val="000000"/>
          <w:lang w:val="en-GB"/>
        </w:rPr>
        <w:t>Benchmark Answer 3:</w:t>
      </w:r>
    </w:p>
    <w:p w14:paraId="55658B82" w14:textId="77777777" w:rsidR="000E6F47" w:rsidRDefault="000E6F47" w:rsidP="000E6F47">
      <w:pPr>
        <w:pStyle w:val="CommentText"/>
        <w:jc w:val="left"/>
      </w:pPr>
    </w:p>
    <w:p w14:paraId="33A5EC58" w14:textId="77777777" w:rsidR="000E6F47" w:rsidRDefault="000E6F47" w:rsidP="00646A8E">
      <w:pPr>
        <w:pStyle w:val="CommentText"/>
        <w:numPr>
          <w:ilvl w:val="0"/>
          <w:numId w:val="36"/>
        </w:numPr>
        <w:jc w:val="left"/>
      </w:pPr>
      <w:r>
        <w:rPr>
          <w:b/>
          <w:bCs/>
          <w:color w:val="000000"/>
          <w:lang w:val="en-GB"/>
        </w:rPr>
        <w:t>Example 1:</w:t>
      </w:r>
      <w:r>
        <w:rPr>
          <w:color w:val="000000"/>
          <w:lang w:val="en-GB"/>
        </w:rPr>
        <w:t xml:space="preserve"> She uses documented observation records to track children’s progress and how their experiences align with the Early Years Learning Framework (EYLF). This documentation helps assess how well daily routines and educational activities reflect the framework’s principles and practices.</w:t>
      </w:r>
    </w:p>
    <w:p w14:paraId="7F68B7F1" w14:textId="77777777" w:rsidR="000E6F47" w:rsidRDefault="000E6F47" w:rsidP="00646A8E">
      <w:pPr>
        <w:pStyle w:val="CommentText"/>
        <w:numPr>
          <w:ilvl w:val="0"/>
          <w:numId w:val="36"/>
        </w:numPr>
        <w:jc w:val="left"/>
      </w:pPr>
      <w:r>
        <w:rPr>
          <w:b/>
          <w:bCs/>
          <w:color w:val="000000"/>
          <w:lang w:val="en-GB"/>
        </w:rPr>
        <w:t>Example 2:</w:t>
      </w:r>
      <w:r>
        <w:rPr>
          <w:color w:val="000000"/>
          <w:lang w:val="en-GB"/>
        </w:rPr>
        <w:t xml:space="preserve"> Her service has established a peer mentoring program where experienced educators support newer staff in implementing the EYLF’s practices. This initiative ensures that all staff members are effectively applying the framework’s vision and principles in their teaching.</w:t>
      </w:r>
    </w:p>
    <w:p w14:paraId="505B346B" w14:textId="77777777" w:rsidR="000E6F47" w:rsidRDefault="000E6F47" w:rsidP="00646A8E">
      <w:pPr>
        <w:pStyle w:val="CommentText"/>
        <w:numPr>
          <w:ilvl w:val="0"/>
          <w:numId w:val="36"/>
        </w:numPr>
        <w:jc w:val="left"/>
      </w:pPr>
      <w:r>
        <w:rPr>
          <w:b/>
          <w:bCs/>
          <w:color w:val="000000"/>
          <w:lang w:val="en-GB"/>
        </w:rPr>
        <w:t>Example 3:</w:t>
      </w:r>
      <w:r>
        <w:rPr>
          <w:color w:val="000000"/>
          <w:lang w:val="en-GB"/>
        </w:rPr>
        <w:t xml:space="preserve"> She organises parent feedback sessions to gather insights on how well programs and activities align with the EYLF’s learning outcomes. This feedback is used to make adjustments and ensure that practices support the framework’s goals for children’s development.</w:t>
      </w:r>
    </w:p>
  </w:comment>
  <w:comment w:id="176" w:author="John Philip Dizon" w:date="2024-09-24T09:29:00Z" w:initials="JD">
    <w:p w14:paraId="54936ABB" w14:textId="77777777" w:rsidR="000E6F47" w:rsidRDefault="000E6F47" w:rsidP="000E6F47">
      <w:pPr>
        <w:pStyle w:val="CommentText"/>
        <w:jc w:val="left"/>
      </w:pPr>
      <w:r>
        <w:rPr>
          <w:rStyle w:val="CommentReference"/>
        </w:rPr>
        <w:annotationRef/>
      </w:r>
      <w:r>
        <w:rPr>
          <w:color w:val="000000"/>
          <w:lang w:val="en-GB"/>
        </w:rPr>
        <w:t>Benchmark Answer 1:</w:t>
      </w:r>
    </w:p>
    <w:p w14:paraId="367266B8" w14:textId="77777777" w:rsidR="000E6F47" w:rsidRDefault="000E6F47" w:rsidP="000E6F47">
      <w:pPr>
        <w:pStyle w:val="CommentText"/>
        <w:jc w:val="left"/>
      </w:pPr>
      <w:r>
        <w:rPr>
          <w:color w:val="000000"/>
          <w:lang w:val="en-GB"/>
        </w:rPr>
        <w:t>Reflecting on the use of the Early Years Learning Framework (EYLF) involves regularly reviewing her educational practices and assessing how well they align with the framework’s principles and practices. This process includes gathering feedback from observations and documentation of children’s responses to different activities. She then discusses the reflection process and outcomes with her workplace supervisor during scheduled reflection meetings. For example, they recently reviewed how their transition routines align with the framework’s learning outcomes and identified areas for improvement. These discussions help refine their practices and ensure that they continuously improve their implementation of the framework.</w:t>
      </w:r>
    </w:p>
    <w:p w14:paraId="5DDB7211" w14:textId="77777777" w:rsidR="000E6F47" w:rsidRDefault="000E6F47" w:rsidP="000E6F47">
      <w:pPr>
        <w:pStyle w:val="CommentText"/>
        <w:jc w:val="left"/>
      </w:pPr>
    </w:p>
    <w:p w14:paraId="46B3CC1E" w14:textId="77777777" w:rsidR="000E6F47" w:rsidRDefault="000E6F47" w:rsidP="000E6F47">
      <w:pPr>
        <w:pStyle w:val="CommentText"/>
        <w:jc w:val="left"/>
      </w:pPr>
      <w:r>
        <w:rPr>
          <w:color w:val="000000"/>
          <w:lang w:val="en-GB"/>
        </w:rPr>
        <w:t>Benchmark Answer 2:</w:t>
      </w:r>
    </w:p>
    <w:p w14:paraId="7AAA81D9" w14:textId="77777777" w:rsidR="000E6F47" w:rsidRDefault="000E6F47" w:rsidP="000E6F47">
      <w:pPr>
        <w:pStyle w:val="CommentText"/>
        <w:jc w:val="left"/>
      </w:pPr>
      <w:r>
        <w:rPr>
          <w:color w:val="000000"/>
          <w:lang w:val="en-GB"/>
        </w:rPr>
        <w:t>She reflects on the use of the Early Years Learning Framework (EYLF) by conducting regular self-assessments and evaluations of their educational practices. This involves reviewing documentation and observations of how well their activities align with the framework’s principles and learning outcomes. She then discusses these reflections with her workplace supervisor during scheduled meetings, where they analyse the effectiveness of current practices and identify areas for improvement. This collaborative approach ensures that their implementation of the EYLF is continually refined and enhanced.</w:t>
      </w:r>
    </w:p>
    <w:p w14:paraId="7A4451B2" w14:textId="77777777" w:rsidR="000E6F47" w:rsidRDefault="000E6F47" w:rsidP="000E6F47">
      <w:pPr>
        <w:pStyle w:val="CommentText"/>
        <w:jc w:val="left"/>
      </w:pPr>
    </w:p>
    <w:p w14:paraId="29FF2136" w14:textId="77777777" w:rsidR="000E6F47" w:rsidRDefault="000E6F47" w:rsidP="000E6F47">
      <w:pPr>
        <w:pStyle w:val="CommentText"/>
        <w:jc w:val="left"/>
      </w:pPr>
      <w:r>
        <w:rPr>
          <w:color w:val="000000"/>
          <w:lang w:val="en-GB"/>
        </w:rPr>
        <w:t>Benchmark Answer 3:</w:t>
      </w:r>
    </w:p>
    <w:p w14:paraId="587BE475" w14:textId="77777777" w:rsidR="000E6F47" w:rsidRDefault="000E6F47" w:rsidP="000E6F47">
      <w:pPr>
        <w:pStyle w:val="CommentText"/>
        <w:jc w:val="left"/>
      </w:pPr>
      <w:r>
        <w:rPr>
          <w:color w:val="000000"/>
          <w:lang w:val="en-GB"/>
        </w:rPr>
        <w:t>To reflect on the use of the approved learning framework, she engages in reflective practice by maintaining a reflection journal where she documents insights and observations on how their practices meet the framework’s principles and practices. She also participates in bi-monthly reflection discussions with her learning supervisor, where they review the journal entries and discuss the outcomes of their reflection process. This structured approach helps address any challenges and refine their approach to effectively implement the EYLF in their service.</w:t>
      </w:r>
    </w:p>
  </w:comment>
  <w:comment w:id="178" w:author="John Philip Dizon" w:date="2024-09-24T15:37:00Z" w:initials="JD">
    <w:p w14:paraId="2A8ADA8E" w14:textId="77777777" w:rsidR="000D47FE" w:rsidRDefault="000D47FE" w:rsidP="000D47FE">
      <w:pPr>
        <w:pStyle w:val="CommentText"/>
        <w:jc w:val="left"/>
      </w:pPr>
      <w:r>
        <w:rPr>
          <w:rStyle w:val="CommentReference"/>
        </w:rPr>
        <w:annotationRef/>
      </w:r>
      <w:r>
        <w:rPr>
          <w:lang w:val="en-GB"/>
        </w:rPr>
        <w:t>Benchmark Answer 1:</w:t>
      </w:r>
    </w:p>
    <w:p w14:paraId="2BEF4484" w14:textId="77777777" w:rsidR="000D47FE" w:rsidRDefault="000D47FE" w:rsidP="000D47FE">
      <w:pPr>
        <w:pStyle w:val="CommentText"/>
        <w:jc w:val="left"/>
      </w:pPr>
      <w:r>
        <w:rPr>
          <w:lang w:val="en-GB"/>
        </w:rPr>
        <w:t>To identify and use opportunities to support the emerging physical skills of individual children during daily routines, she follows the requirements of the National Quality Standard and related regulations, focusing on children’s health and safety, educational program and practice, and the physical environment. She observes each child’s developmental milestones in both cognitive and physical domains, noting their progress in fine and gross motor skills. For instance, during mealtimes, she encourages children to use utensils, which supports fine motor development and hand-eye coordination. During transitions between activities, she guides children in safe and controlled movements to enhance their gross motor skills. This approach aligns with how childhood development links to the learning framework used in the service, incorporating authoritative sources like the Australian Early Development Census to inform her practice. By using daily routines as opportunities for physical skill development, she ensures that each child’s emerging physical skills are supported in a holistic and developmentally appropriate manner.</w:t>
      </w:r>
    </w:p>
    <w:p w14:paraId="15244802" w14:textId="77777777" w:rsidR="000D47FE" w:rsidRDefault="000D47FE" w:rsidP="000D47FE">
      <w:pPr>
        <w:pStyle w:val="CommentText"/>
        <w:jc w:val="left"/>
      </w:pPr>
    </w:p>
    <w:p w14:paraId="2BEB3637" w14:textId="77777777" w:rsidR="000D47FE" w:rsidRDefault="000D47FE" w:rsidP="000D47FE">
      <w:pPr>
        <w:pStyle w:val="CommentText"/>
        <w:jc w:val="left"/>
      </w:pPr>
      <w:r>
        <w:rPr>
          <w:lang w:val="en-GB"/>
        </w:rPr>
        <w:t>Benchmark Answer 2:</w:t>
      </w:r>
    </w:p>
    <w:p w14:paraId="798BAC60" w14:textId="77777777" w:rsidR="000D47FE" w:rsidRDefault="000D47FE" w:rsidP="000D47FE">
      <w:pPr>
        <w:pStyle w:val="CommentText"/>
        <w:jc w:val="left"/>
      </w:pPr>
      <w:r>
        <w:rPr>
          <w:lang w:val="en-GB"/>
        </w:rPr>
        <w:t>In identifying and using opportunities to support the emerging physical skills of individual children, she adheres to the requirements of the National Quality Standard, focusing on children’s health and safety, educational program and practice, and the physical environment. By observing daily routines, she identifies moments to support both fine and gross motor skills development. For example, during playtime, she sets up obstacle courses that challenge children’s gross motor skills and coordination, while also providing activities that refine their fine motor skills, such as threading beads or using tongs. She ensures these activities are aligned with the learning framework used in the service, drawing on authoritative sources like the Australian Early Development Census to assess developmental milestones and variations in development. This approach supports holistic development, integrating cognitive, emotional, and social aspects with physical skills, and fostering curiosity and discovery as positive learning dispositions.</w:t>
      </w:r>
    </w:p>
    <w:p w14:paraId="7E60DB41" w14:textId="77777777" w:rsidR="000D47FE" w:rsidRDefault="000D47FE" w:rsidP="000D47FE">
      <w:pPr>
        <w:pStyle w:val="CommentText"/>
        <w:jc w:val="left"/>
      </w:pPr>
    </w:p>
    <w:p w14:paraId="64C83A88" w14:textId="77777777" w:rsidR="000D47FE" w:rsidRDefault="000D47FE" w:rsidP="000D47FE">
      <w:pPr>
        <w:pStyle w:val="CommentText"/>
        <w:jc w:val="left"/>
      </w:pPr>
      <w:r>
        <w:rPr>
          <w:lang w:val="en-GB"/>
        </w:rPr>
        <w:t>Benchmark Answer 3:</w:t>
      </w:r>
    </w:p>
    <w:p w14:paraId="7CC7DA64" w14:textId="77777777" w:rsidR="000D47FE" w:rsidRDefault="000D47FE" w:rsidP="000D47FE">
      <w:pPr>
        <w:pStyle w:val="CommentText"/>
        <w:jc w:val="left"/>
      </w:pPr>
      <w:r>
        <w:rPr>
          <w:lang w:val="en-GB"/>
        </w:rPr>
        <w:t>To support emerging physical skills, she utilises opportunities within daily routines by incorporating the National Quality Standard requirements related to children’s health and safety, educational program and practice, and the physical environment. For instance, during outdoor play, she provides equipment that encourages both fine and gross motor development, such as balance beams and climbing structures. She observes each child's progress using developmental milestones and child development theory to tailor activities that enhance their physical, cognitive, communication, emotional, and social skills. This practice links to the learning framework by using the principles and practices that promote a holistic approach to development. She also refers to credible sources like the Australian Early Development Census to ensure her observations are accurate and to address variations in development and inclusive practice.</w:t>
      </w:r>
    </w:p>
  </w:comment>
  <w:comment w:id="179" w:author="John Philip Dizon" w:date="2024-09-24T15:38:00Z" w:initials="JD">
    <w:p w14:paraId="65828DE3" w14:textId="77777777" w:rsidR="000C686C" w:rsidRDefault="000C686C" w:rsidP="000C686C">
      <w:pPr>
        <w:pStyle w:val="CommentText"/>
        <w:jc w:val="left"/>
      </w:pPr>
      <w:r>
        <w:rPr>
          <w:rStyle w:val="CommentReference"/>
        </w:rPr>
        <w:annotationRef/>
      </w:r>
      <w:r>
        <w:rPr>
          <w:b/>
          <w:bCs/>
          <w:lang w:val="en-GB"/>
        </w:rPr>
        <w:t>Benchmark Answer 1:</w:t>
      </w:r>
    </w:p>
    <w:p w14:paraId="5C8A1D4C" w14:textId="77777777" w:rsidR="000C686C" w:rsidRDefault="000C686C" w:rsidP="000C686C">
      <w:pPr>
        <w:pStyle w:val="CommentText"/>
        <w:jc w:val="left"/>
      </w:pPr>
      <w:r>
        <w:rPr>
          <w:lang w:val="en-GB"/>
        </w:rPr>
        <w:t>Daily routines can be leveraged to help children acquire and practice their fundamental movement skills by integrating activities that target both fine and gross motor skills into everyday tasks. According to the National Quality Standard, which addresses children’s health and safety, educational program and practice, and the physical environment, daily routines such as mealtimes, dressing, and transitions can be utilised for skill development. For example, during mealtimes, children can practice using utensils to develop fine motor skills, while activities like climbing stairs or balancing on low beams during playtime can enhance gross motor skills. These routines align with child development theory, including early brain development and its importance for future educational success. They also consider the interrelation of developmental domains (cognitive, communication, emotional, physical, and social) to support a holistic approach. By embedding movement skill practice into daily routines, children benefit from continuous opportunities to develop their physical abilities in a structured and meaningful way.</w:t>
      </w:r>
    </w:p>
    <w:p w14:paraId="3992D2AA" w14:textId="77777777" w:rsidR="000C686C" w:rsidRDefault="000C686C" w:rsidP="000C686C">
      <w:pPr>
        <w:pStyle w:val="CommentText"/>
        <w:jc w:val="left"/>
      </w:pPr>
    </w:p>
    <w:p w14:paraId="50A8865E" w14:textId="77777777" w:rsidR="000C686C" w:rsidRDefault="000C686C" w:rsidP="000C686C">
      <w:pPr>
        <w:pStyle w:val="CommentText"/>
        <w:jc w:val="left"/>
      </w:pPr>
      <w:r>
        <w:rPr>
          <w:lang w:val="en-GB"/>
        </w:rPr>
        <w:t>Benchmark Answer 2:</w:t>
      </w:r>
    </w:p>
    <w:p w14:paraId="6C37B058" w14:textId="77777777" w:rsidR="000C686C" w:rsidRDefault="000C686C" w:rsidP="000C686C">
      <w:pPr>
        <w:pStyle w:val="CommentText"/>
        <w:jc w:val="left"/>
      </w:pPr>
      <w:r>
        <w:rPr>
          <w:lang w:val="en-GB"/>
        </w:rPr>
        <w:t>Daily routines offer valuable opportunities for children to acquire and practice fundamental movement skills by integrating the requirements of the National Quality Standard, including children’s health and safety, educational program and practice, and physical environment. For example, during meal preparation times, children can practice fine motor skills by peeling fruits or stirring ingredients. During transitions, such as moving from inside to outside, she encourages children to use gross motor skills like walking or hopping. By aligning these routines with the learning framework, she ensures that activities support cognitive, communication, emotional, physical, and social development. This approach fosters curiosity and discovery, and she uses authoritative sources such as the Australian Early Development Census to track and support each child's progress.</w:t>
      </w:r>
    </w:p>
    <w:p w14:paraId="2F7504E6" w14:textId="77777777" w:rsidR="000C686C" w:rsidRDefault="000C686C" w:rsidP="000C686C">
      <w:pPr>
        <w:pStyle w:val="CommentText"/>
        <w:jc w:val="left"/>
      </w:pPr>
    </w:p>
    <w:p w14:paraId="3749B8CE" w14:textId="77777777" w:rsidR="000C686C" w:rsidRDefault="000C686C" w:rsidP="000C686C">
      <w:pPr>
        <w:pStyle w:val="CommentText"/>
        <w:jc w:val="left"/>
      </w:pPr>
      <w:r>
        <w:rPr>
          <w:lang w:val="en-GB"/>
        </w:rPr>
        <w:t>Benchmark Answer 3:</w:t>
      </w:r>
    </w:p>
    <w:p w14:paraId="22439B18" w14:textId="77777777" w:rsidR="000C686C" w:rsidRDefault="000C686C" w:rsidP="000C686C">
      <w:pPr>
        <w:pStyle w:val="CommentText"/>
        <w:jc w:val="left"/>
      </w:pPr>
      <w:r>
        <w:rPr>
          <w:lang w:val="en-GB"/>
        </w:rPr>
        <w:t>Incorporating daily routines to support fundamental movement skills involves utilising the National Quality Standard requirements and focusing on children’s health and safety, educational program and practice, and the physical environment. For instance, during dressing routines, children can develop fine motor skills by practising buttoning and zipping, while during outdoor play, activities such as running and jumping promote gross motor skills. These activities are designed in line with the learning framework, which links to child development theory by supporting the cognitive, emotional, and social aspects of development alongside physical skills. She uses resources like the Australian Early Development Census to guide practice and ensure activities are developmentally appropriate and inclusive.</w:t>
      </w:r>
    </w:p>
    <w:p w14:paraId="6E9B915B" w14:textId="77777777" w:rsidR="000C686C" w:rsidRDefault="000C686C" w:rsidP="000C686C">
      <w:pPr>
        <w:pStyle w:val="CommentText"/>
        <w:jc w:val="left"/>
      </w:pPr>
    </w:p>
  </w:comment>
  <w:comment w:id="180" w:author="John Philip Dizon" w:date="2024-09-24T15:38:00Z" w:initials="JD">
    <w:p w14:paraId="68EAE96C" w14:textId="77777777" w:rsidR="000C686C" w:rsidRDefault="000C686C" w:rsidP="000C686C">
      <w:pPr>
        <w:pStyle w:val="CommentText"/>
        <w:jc w:val="left"/>
      </w:pPr>
      <w:r>
        <w:rPr>
          <w:rStyle w:val="CommentReference"/>
        </w:rPr>
        <w:annotationRef/>
      </w:r>
      <w:r>
        <w:rPr>
          <w:lang w:val="en-GB"/>
        </w:rPr>
        <w:t>Benchmark Answer 1:</w:t>
      </w:r>
    </w:p>
    <w:p w14:paraId="1709C860" w14:textId="77777777" w:rsidR="000C686C" w:rsidRDefault="000C686C" w:rsidP="000C686C">
      <w:pPr>
        <w:pStyle w:val="CommentText"/>
        <w:jc w:val="left"/>
      </w:pPr>
      <w:r>
        <w:rPr>
          <w:lang w:val="en-GB"/>
        </w:rPr>
        <w:t>To select and arrange equipment that develops children’s fundamental movement skills and encourages challenge, choice, and spontaneity in physically active play, she adheres to the National Quality Standard requirements related to the physical environment and educational program and practice. She chooses equipment that aligns with developmental milestones, such as balance beams and climbing structures for gross motor skills, and fine motor tools like building blocks for dexterity. She arranges these resources to create an environment that promotes exploration and problem-solving, integrating elements that support curiosity and discovery—positive learning dispositions. By providing a variety of equipment, she offers children the opportunity to engage in physically active play that challenges their abilities and supports their development in a holistic manner. This approach also incorporates the principles of child development theory and the learning framework used in the service, ensuring that children’s physical, cognitive, and emotional needs are addressed through well-considered play opportunities.</w:t>
      </w:r>
    </w:p>
    <w:p w14:paraId="6D58D32E" w14:textId="77777777" w:rsidR="000C686C" w:rsidRDefault="000C686C" w:rsidP="000C686C">
      <w:pPr>
        <w:pStyle w:val="CommentText"/>
        <w:jc w:val="left"/>
      </w:pPr>
      <w:r>
        <w:rPr>
          <w:lang w:val="en-GB"/>
        </w:rPr>
        <w:t>Benchmark Answer 2:</w:t>
      </w:r>
    </w:p>
    <w:p w14:paraId="03AA706B" w14:textId="77777777" w:rsidR="000C686C" w:rsidRDefault="000C686C" w:rsidP="000C686C">
      <w:pPr>
        <w:pStyle w:val="CommentText"/>
        <w:jc w:val="left"/>
      </w:pPr>
      <w:r>
        <w:rPr>
          <w:lang w:val="en-GB"/>
        </w:rPr>
        <w:t>When selecting and arranging equipment, she focuses on creating an environment that supports the development of children’s fundamental movement skills while encouraging challenge, choice, and spontaneity. This approach aligns with the National Quality Standard requirements, including children’s health and safety, educational program and practice, and physical environment. She chooses equipment that caters to both fine and gross motor skills, such as climbing structures for gross motor development and puzzles for fine motor skills. By arranging the equipment in a way that allows children to freely explore and choose activities, she promotes their curiosity and discovery. This practice is informed by child development theory and is integrated into the learning framework, supporting cognitive, emotional, social, and physical development. She also considers variations in development and inclusive practice when setting up these environments.</w:t>
      </w:r>
    </w:p>
    <w:p w14:paraId="3CA77125" w14:textId="77777777" w:rsidR="000C686C" w:rsidRDefault="000C686C" w:rsidP="000C686C">
      <w:pPr>
        <w:pStyle w:val="CommentText"/>
        <w:jc w:val="left"/>
      </w:pPr>
      <w:r>
        <w:rPr>
          <w:lang w:val="en-GB"/>
        </w:rPr>
        <w:t>Benchmark Answer 3:</w:t>
      </w:r>
    </w:p>
    <w:p w14:paraId="6C8ECCDD" w14:textId="77777777" w:rsidR="000C686C" w:rsidRDefault="000C686C" w:rsidP="000C686C">
      <w:pPr>
        <w:pStyle w:val="CommentText"/>
        <w:jc w:val="left"/>
      </w:pPr>
      <w:r>
        <w:rPr>
          <w:lang w:val="en-GB"/>
        </w:rPr>
        <w:t>To select and arrange equipment effectively, she ensures it aligns with the National Quality Standard requirements and supports children’s health and safety, educational program and practice, and physical environment. For example, she uses equipment like balance beams and soft play mats to challenge children’s gross motor skills and encourage spontaneous physical play. She also provides materials such as building blocks to develop fine motor skills and problem-solving abilities. By integrating these resources into the learning framework, she ensures that they support a holistic approach to development, including cognitive, emotional, and social aspects. This method is based on authoritative sources and child development theory, promoting curiosity and discovery while addressing developmental variations and inclusive practice.</w:t>
      </w:r>
    </w:p>
  </w:comment>
  <w:comment w:id="181" w:author="John Philip Dizon" w:date="2024-09-24T15:38:00Z" w:initials="JD">
    <w:p w14:paraId="34B94962" w14:textId="77777777" w:rsidR="00DC2A0F" w:rsidRDefault="00DC2A0F" w:rsidP="00DC2A0F">
      <w:pPr>
        <w:pStyle w:val="CommentText"/>
        <w:jc w:val="left"/>
      </w:pPr>
      <w:r>
        <w:rPr>
          <w:rStyle w:val="CommentReference"/>
        </w:rPr>
        <w:annotationRef/>
      </w:r>
      <w:r>
        <w:rPr>
          <w:b/>
          <w:bCs/>
          <w:lang w:val="en-GB"/>
        </w:rPr>
        <w:t>Benchmark Answer 1:</w:t>
      </w:r>
    </w:p>
    <w:p w14:paraId="4340F950" w14:textId="77777777" w:rsidR="00DC2A0F" w:rsidRDefault="00DC2A0F" w:rsidP="00DC2A0F">
      <w:pPr>
        <w:pStyle w:val="CommentText"/>
        <w:jc w:val="left"/>
      </w:pPr>
      <w:r>
        <w:rPr>
          <w:lang w:val="en-GB"/>
        </w:rPr>
        <w:t>To support children in taking increasing responsibility for their own health and wellbeing, she uses strategies that align with the National Quality Standard requirements for children’s health and safety and educational program and practice. She employs positive communication techniques and information sharing to help children understand the importance of healthy habits. For example, she uses age-appropriate discussions and visual aids to explain why regular handwashing is crucial for preventing illness or why balanced nutrition supports their growth and energy levels. By modelling healthy behaviours and involving children in decision-making, such as choosing healthy snacks or participating in physical activities, she encourages them to take ownership of their wellbeing. This approach is informed by authoritative sources on childhood development, such as the Australian Early Development Census, and incorporates theories of early childhood learning that emphasise the role of self-regulation and personal responsibility in promoting overall health and wellbeing.</w:t>
      </w:r>
    </w:p>
    <w:p w14:paraId="2EA93B32" w14:textId="77777777" w:rsidR="00DC2A0F" w:rsidRDefault="00DC2A0F" w:rsidP="00DC2A0F">
      <w:pPr>
        <w:pStyle w:val="CommentText"/>
        <w:jc w:val="left"/>
      </w:pPr>
    </w:p>
    <w:p w14:paraId="2D50AB6E" w14:textId="77777777" w:rsidR="00DC2A0F" w:rsidRDefault="00DC2A0F" w:rsidP="00DC2A0F">
      <w:pPr>
        <w:pStyle w:val="CommentText"/>
        <w:jc w:val="left"/>
      </w:pPr>
      <w:r>
        <w:rPr>
          <w:b/>
          <w:bCs/>
          <w:lang w:val="en-GB"/>
        </w:rPr>
        <w:t>Benchmark Answer 2:</w:t>
      </w:r>
    </w:p>
    <w:p w14:paraId="0ACD72A1" w14:textId="77777777" w:rsidR="00DC2A0F" w:rsidRDefault="00DC2A0F" w:rsidP="00DC2A0F">
      <w:pPr>
        <w:pStyle w:val="CommentText"/>
        <w:jc w:val="left"/>
      </w:pPr>
      <w:r>
        <w:rPr>
          <w:lang w:val="en-GB"/>
        </w:rPr>
        <w:t>She supports children in taking responsibility for their own health and wellbeing through a combination of positive communication and information sharing, grounded in the principles of the National Quality Standard (NQS) and informed by child development theories.</w:t>
      </w:r>
    </w:p>
    <w:p w14:paraId="06B351E6" w14:textId="77777777" w:rsidR="00DC2A0F" w:rsidRDefault="00DC2A0F" w:rsidP="00646A8E">
      <w:pPr>
        <w:pStyle w:val="CommentText"/>
        <w:numPr>
          <w:ilvl w:val="0"/>
          <w:numId w:val="37"/>
        </w:numPr>
        <w:jc w:val="left"/>
      </w:pPr>
      <w:r>
        <w:rPr>
          <w:b/>
          <w:bCs/>
          <w:lang w:val="en-GB"/>
        </w:rPr>
        <w:t>Implementing Developmentally Appropriate Practices:</w:t>
      </w:r>
      <w:r>
        <w:rPr>
          <w:lang w:val="en-GB"/>
        </w:rPr>
        <w:t xml:space="preserve"> She integrates positive communication into daily routines to promote health and wellbeing. For example, during physical care routines, she might say, “Let’s work together to make sure we have clean hands before we eat. Can you show me how you do it?” This approach encourages children to take an active role in their hygiene practices, supporting their self-regulation of emotions and development of pro-social skills.</w:t>
      </w:r>
    </w:p>
    <w:p w14:paraId="28599C01" w14:textId="77777777" w:rsidR="00DC2A0F" w:rsidRDefault="00DC2A0F" w:rsidP="00646A8E">
      <w:pPr>
        <w:pStyle w:val="CommentText"/>
        <w:numPr>
          <w:ilvl w:val="0"/>
          <w:numId w:val="37"/>
        </w:numPr>
        <w:jc w:val="left"/>
      </w:pPr>
      <w:r>
        <w:rPr>
          <w:b/>
          <w:bCs/>
          <w:lang w:val="en-GB"/>
        </w:rPr>
        <w:t>Sharing Knowledge about Health:</w:t>
      </w:r>
      <w:r>
        <w:rPr>
          <w:lang w:val="en-GB"/>
        </w:rPr>
        <w:t xml:space="preserve"> She uses authoritative sources like the Australian Early Development Census to provide children with clear, developmentally appropriate information about health practices. During group activities, she might share simple facts about why exercise is good for the body, linking these facts to the children’s own experiences, such as, “When we run and play, our hearts get stronger, and we feel great!”</w:t>
      </w:r>
    </w:p>
    <w:p w14:paraId="10C295BA" w14:textId="77777777" w:rsidR="00DC2A0F" w:rsidRDefault="00DC2A0F" w:rsidP="00646A8E">
      <w:pPr>
        <w:pStyle w:val="CommentText"/>
        <w:numPr>
          <w:ilvl w:val="0"/>
          <w:numId w:val="37"/>
        </w:numPr>
        <w:jc w:val="left"/>
      </w:pPr>
      <w:r>
        <w:rPr>
          <w:b/>
          <w:bCs/>
          <w:lang w:val="en-GB"/>
        </w:rPr>
        <w:t>Encouraging Decision-Making:</w:t>
      </w:r>
      <w:r>
        <w:rPr>
          <w:lang w:val="en-GB"/>
        </w:rPr>
        <w:t xml:space="preserve"> She fosters children’s agency by involving them in decisions about their daily routines. For instance, she might offer choices about what activities to engage in, discussing the benefits of each option. This method not only aligns with the NQS’s educational program and practice requirements but also supports children in understanding the consequences of their choices.</w:t>
      </w:r>
    </w:p>
    <w:p w14:paraId="13F6BF5D" w14:textId="77777777" w:rsidR="00DC2A0F" w:rsidRDefault="00DC2A0F" w:rsidP="00646A8E">
      <w:pPr>
        <w:pStyle w:val="CommentText"/>
        <w:numPr>
          <w:ilvl w:val="0"/>
          <w:numId w:val="37"/>
        </w:numPr>
        <w:jc w:val="left"/>
      </w:pPr>
      <w:r>
        <w:rPr>
          <w:b/>
          <w:bCs/>
          <w:lang w:val="en-GB"/>
        </w:rPr>
        <w:t>Reflective Practice:</w:t>
      </w:r>
      <w:r>
        <w:rPr>
          <w:lang w:val="en-GB"/>
        </w:rPr>
        <w:t xml:space="preserve"> She documents and reflects on how these strategies support children's development and wellbeing. By discussing her observations and practices with her supervisor, she ensures that her methods are effective and aligned with the learning framework. This ongoing reflection helps her adapt her strategies to better meet the evolving needs of the children in her care.</w:t>
      </w:r>
    </w:p>
    <w:p w14:paraId="7C180E80" w14:textId="77777777" w:rsidR="00DC2A0F" w:rsidRDefault="00DC2A0F" w:rsidP="00DC2A0F">
      <w:pPr>
        <w:pStyle w:val="CommentText"/>
        <w:jc w:val="left"/>
      </w:pPr>
    </w:p>
    <w:p w14:paraId="41F13BC9" w14:textId="77777777" w:rsidR="00DC2A0F" w:rsidRDefault="00DC2A0F" w:rsidP="00DC2A0F">
      <w:pPr>
        <w:pStyle w:val="CommentText"/>
        <w:jc w:val="left"/>
      </w:pPr>
      <w:r>
        <w:rPr>
          <w:b/>
          <w:bCs/>
          <w:lang w:val="en-GB"/>
        </w:rPr>
        <w:t>Benchmark Answer 3:</w:t>
      </w:r>
    </w:p>
    <w:p w14:paraId="5E8F6E73" w14:textId="77777777" w:rsidR="00DC2A0F" w:rsidRDefault="00DC2A0F" w:rsidP="00DC2A0F">
      <w:pPr>
        <w:pStyle w:val="CommentText"/>
        <w:jc w:val="left"/>
      </w:pPr>
      <w:r>
        <w:rPr>
          <w:lang w:val="en-GB"/>
        </w:rPr>
        <w:t>Supporting children in taking responsibility for their own health and wellbeing involves using positive communication and information sharing in line with the National Quality Standard. She models healthy behaviours and engages children in discussions about the importance of hygiene and nutrition, using age-appropriate language and visual aids. This approach is integrated into the learning framework, connecting health and safety with cognitive, emotional, and social development. By encouraging children to set personal goals related to their wellbeing and involving them in daily health routines, she helps them develop a sense of ownership and responsibility. This method ensures that children’s health and wellbeing are addressed within the broader context of their developmental needs and inclusive practice.</w:t>
      </w:r>
    </w:p>
    <w:p w14:paraId="30A6AC6E" w14:textId="77777777" w:rsidR="00DC2A0F" w:rsidRDefault="00DC2A0F" w:rsidP="00DC2A0F">
      <w:pPr>
        <w:pStyle w:val="CommentText"/>
        <w:jc w:val="left"/>
      </w:pPr>
    </w:p>
  </w:comment>
  <w:comment w:id="182" w:author="John Philip Dizon" w:date="2024-09-24T15:39:00Z" w:initials="JD">
    <w:p w14:paraId="25535889" w14:textId="77777777" w:rsidR="00475B6E" w:rsidRDefault="00475B6E" w:rsidP="00475B6E">
      <w:pPr>
        <w:pStyle w:val="CommentText"/>
        <w:jc w:val="left"/>
      </w:pPr>
      <w:r>
        <w:rPr>
          <w:rStyle w:val="CommentReference"/>
        </w:rPr>
        <w:annotationRef/>
      </w:r>
      <w:r>
        <w:rPr>
          <w:lang w:val="en-GB"/>
        </w:rPr>
        <w:t>Benchmark Answer 1:</w:t>
      </w:r>
    </w:p>
    <w:p w14:paraId="09784169" w14:textId="77777777" w:rsidR="00475B6E" w:rsidRDefault="00475B6E" w:rsidP="00475B6E">
      <w:pPr>
        <w:pStyle w:val="CommentText"/>
        <w:jc w:val="left"/>
      </w:pPr>
      <w:r>
        <w:rPr>
          <w:lang w:val="en-GB"/>
        </w:rPr>
        <w:t>To encourage children to engage in play and social experiences with other children while providing developmentally appropriate support, she follows the guidelines set out in the National Quality Standard related to relationships with children and the educational program and practice. She creates opportunities for cooperative play by designing group activities that require teamwork, such as collaborative building projects or group games. She models and reinforces positive social behaviours, such as sharing, turn-taking, and effective communication, to help children develop social skills. Additionally, she provides guidance during interactions, supporting children in understanding and managing their emotions and conflicts. This approach is rooted in child development theory, which highlights the importance of social and emotional development, and uses the learning framework to ensure that each child’s developmental needs are met in a supportive and inclusive environment. By integrating these practices, she helps children build meaningful relationships and develop essential social competencies.</w:t>
      </w:r>
    </w:p>
    <w:p w14:paraId="6572111D" w14:textId="77777777" w:rsidR="00475B6E" w:rsidRDefault="00475B6E" w:rsidP="00475B6E">
      <w:pPr>
        <w:pStyle w:val="CommentText"/>
        <w:jc w:val="left"/>
      </w:pPr>
      <w:r>
        <w:rPr>
          <w:lang w:val="en-GB"/>
        </w:rPr>
        <w:t>Benchmark Answer 2:</w:t>
      </w:r>
    </w:p>
    <w:p w14:paraId="640779AC" w14:textId="77777777" w:rsidR="00475B6E" w:rsidRDefault="00475B6E" w:rsidP="00475B6E">
      <w:pPr>
        <w:pStyle w:val="CommentText"/>
        <w:jc w:val="left"/>
      </w:pPr>
      <w:r>
        <w:rPr>
          <w:lang w:val="en-GB"/>
        </w:rPr>
        <w:t>To encourage children to engage in play and social experiences with their peers while providing developmentally appropriate support, she uses a range of strategies that align with the National Quality Standard (NQS) and the requirements of her service.</w:t>
      </w:r>
    </w:p>
    <w:p w14:paraId="0DD3AA28" w14:textId="77777777" w:rsidR="00475B6E" w:rsidRDefault="00475B6E" w:rsidP="00646A8E">
      <w:pPr>
        <w:pStyle w:val="CommentText"/>
        <w:numPr>
          <w:ilvl w:val="0"/>
          <w:numId w:val="38"/>
        </w:numPr>
        <w:jc w:val="left"/>
      </w:pPr>
      <w:r>
        <w:rPr>
          <w:b/>
          <w:bCs/>
          <w:lang w:val="en-GB"/>
        </w:rPr>
        <w:t>Creating a Supportive Environment:</w:t>
      </w:r>
      <w:r>
        <w:rPr>
          <w:lang w:val="en-GB"/>
        </w:rPr>
        <w:t xml:space="preserve"> She ensures the physical environment is set up to promote social interaction and collaborative play. This includes arranging play areas to facilitate group activities and providing a variety of materials that encourage curiosity and discovery. For instance, she might set up a play kitchen with different roles and props to support social and communication development, allowing children to act out real-life scenarios and practice turn-taking and sharing.</w:t>
      </w:r>
    </w:p>
    <w:p w14:paraId="0C337EE0" w14:textId="77777777" w:rsidR="00475B6E" w:rsidRDefault="00475B6E" w:rsidP="00646A8E">
      <w:pPr>
        <w:pStyle w:val="CommentText"/>
        <w:numPr>
          <w:ilvl w:val="0"/>
          <w:numId w:val="38"/>
        </w:numPr>
        <w:jc w:val="left"/>
      </w:pPr>
      <w:r>
        <w:rPr>
          <w:b/>
          <w:bCs/>
          <w:lang w:val="en-GB"/>
        </w:rPr>
        <w:t>Observing and Supporting Developmental Milestones:</w:t>
      </w:r>
      <w:r>
        <w:rPr>
          <w:lang w:val="en-GB"/>
        </w:rPr>
        <w:t xml:space="preserve"> She uses authoritative sources like the Australian Early Development Census to understand the developmental milestones and individual needs of each child. By observing their cognitive, emotional, and social development, she can provide developmentally appropriate support. For example, if a child is learning to navigate group dynamics, she might model and guide appropriate social behaviours, such as sharing and negotiating, during group play.</w:t>
      </w:r>
    </w:p>
    <w:p w14:paraId="2E970FA6" w14:textId="77777777" w:rsidR="00475B6E" w:rsidRDefault="00475B6E" w:rsidP="00646A8E">
      <w:pPr>
        <w:pStyle w:val="CommentText"/>
        <w:numPr>
          <w:ilvl w:val="0"/>
          <w:numId w:val="38"/>
        </w:numPr>
        <w:jc w:val="left"/>
      </w:pPr>
      <w:r>
        <w:rPr>
          <w:b/>
          <w:bCs/>
          <w:lang w:val="en-GB"/>
        </w:rPr>
        <w:t>Encouraging Participation:</w:t>
      </w:r>
      <w:r>
        <w:rPr>
          <w:lang w:val="en-GB"/>
        </w:rPr>
        <w:t xml:space="preserve"> She actively encourages children to join in play opportunities and social experiences by using positive reinforcement and supportive language. During sustained individual interactions, she might say, “I see you’re interested in building with blocks. Why don’t you ask your friend if they’d like to help you build a castle?” This approach helps children develop pro-social skills and fosters a positive attitude towards social play.</w:t>
      </w:r>
    </w:p>
    <w:p w14:paraId="74401696" w14:textId="77777777" w:rsidR="00475B6E" w:rsidRDefault="00475B6E" w:rsidP="00646A8E">
      <w:pPr>
        <w:pStyle w:val="CommentText"/>
        <w:numPr>
          <w:ilvl w:val="0"/>
          <w:numId w:val="38"/>
        </w:numPr>
        <w:jc w:val="left"/>
      </w:pPr>
      <w:r>
        <w:rPr>
          <w:b/>
          <w:bCs/>
          <w:lang w:val="en-GB"/>
        </w:rPr>
        <w:t>Reflective Practice:</w:t>
      </w:r>
      <w:r>
        <w:rPr>
          <w:lang w:val="en-GB"/>
        </w:rPr>
        <w:t xml:space="preserve"> She documents and reflects on her strategies to ensure they align with the educational program and practice outlined in the service’s policies. By reviewing how children respond to different types of play and social interactions, she adjusts her approaches to better support their holistic development, ensuring that her methods are effective in promoting inclusive practice.</w:t>
      </w:r>
    </w:p>
    <w:p w14:paraId="59AF7D0A" w14:textId="77777777" w:rsidR="00475B6E" w:rsidRDefault="00475B6E" w:rsidP="00475B6E">
      <w:pPr>
        <w:pStyle w:val="CommentText"/>
        <w:jc w:val="left"/>
      </w:pPr>
      <w:r>
        <w:rPr>
          <w:lang w:val="en-GB"/>
        </w:rPr>
        <w:t>Benchmark Answer 3:</w:t>
      </w:r>
    </w:p>
    <w:p w14:paraId="5C328757" w14:textId="77777777" w:rsidR="00475B6E" w:rsidRDefault="00475B6E" w:rsidP="00475B6E">
      <w:pPr>
        <w:pStyle w:val="CommentText"/>
        <w:jc w:val="left"/>
      </w:pPr>
      <w:r>
        <w:rPr>
          <w:lang w:val="en-GB"/>
        </w:rPr>
        <w:t>Encouraging children to engage in play and social experiences involves providing developmentally appropriate support that adheres to the National Quality Standard requirements, including educational program and practice and relationships with children. She facilitates group activities and social games that promote teamwork and communication, while also observing and supporting individual children’s interactions based on their developmental milestones. By integrating these experiences into the learning framework, she ensures that they align with cognitive, emotional, and social development goals. This method supports children in developing positive social skills and building meaningful relationships, while also addressing variations in development and promoting inclusive practice.</w:t>
      </w:r>
    </w:p>
  </w:comment>
  <w:comment w:id="183" w:author="John Philip Dizon" w:date="2024-09-24T15:39:00Z" w:initials="JD">
    <w:p w14:paraId="79BAAC74" w14:textId="77777777" w:rsidR="00475B6E" w:rsidRDefault="00475B6E" w:rsidP="00475B6E">
      <w:pPr>
        <w:pStyle w:val="CommentText"/>
        <w:jc w:val="left"/>
      </w:pPr>
      <w:r>
        <w:rPr>
          <w:rStyle w:val="CommentReference"/>
        </w:rPr>
        <w:annotationRef/>
      </w:r>
      <w:r>
        <w:rPr>
          <w:lang w:val="en-GB"/>
        </w:rPr>
        <w:t>Benchmark Answer 1:</w:t>
      </w:r>
    </w:p>
    <w:p w14:paraId="0976CDA3" w14:textId="77777777" w:rsidR="00475B6E" w:rsidRDefault="00475B6E" w:rsidP="00475B6E">
      <w:pPr>
        <w:pStyle w:val="CommentText"/>
        <w:jc w:val="left"/>
      </w:pPr>
      <w:r>
        <w:rPr>
          <w:lang w:val="en-GB"/>
        </w:rPr>
        <w:t>In the service, she models care, empathy, and respect by consistently demonstrating these qualities in her interactions with children, educators, and families. For example, when a child is experiencing physiological responses such as crying or tension, she calmly approaches the child, offers comfort, and uses soothing language, which helps to lower their increased heart rate or shortness of breath. This modelling teaches children to recognise and respond to their own emotions and those of others with empathy and care. By demonstrating respect in conversations with educators and families, she shows children the importance of valuing each other’s perspectives. This approach supports the development of positive relationships among children, reducing the potential long-term harmful impacts of inconsistent emotional support, trauma and abuse, family violence, and other life experiences that can interrupt appropriate childhood activities and affect social interactions.</w:t>
      </w:r>
    </w:p>
    <w:p w14:paraId="2DBBA47B" w14:textId="77777777" w:rsidR="00475B6E" w:rsidRDefault="00475B6E" w:rsidP="00475B6E">
      <w:pPr>
        <w:pStyle w:val="CommentText"/>
        <w:jc w:val="left"/>
      </w:pPr>
      <w:r>
        <w:rPr>
          <w:lang w:val="en-GB"/>
        </w:rPr>
        <w:t>Benchmark Answer 2:</w:t>
      </w:r>
    </w:p>
    <w:p w14:paraId="12A1DA5A" w14:textId="77777777" w:rsidR="00475B6E" w:rsidRDefault="00475B6E" w:rsidP="00475B6E">
      <w:pPr>
        <w:pStyle w:val="CommentText"/>
        <w:jc w:val="left"/>
      </w:pPr>
      <w:r>
        <w:rPr>
          <w:lang w:val="en-GB"/>
        </w:rPr>
        <w:t>In her daily practice, she demonstrates care, empathy, and respect by engaging in positive communication with both children and their families. For example, when a child exhibits signs of stress, such as an increased heart rate or shortness of breath, she provides comfort and discusses the situation with their parents to ensure consistent emotional support at home and in the service. This modelling encourages children to replicate these behaviours in their interactions with peers, promoting a respectful and caring environment. Such practices are crucial in countering the effects of inconsistent emotional support, which can have long-term harmful impacts on a child's social and emotional development.</w:t>
      </w:r>
    </w:p>
    <w:p w14:paraId="6642761A" w14:textId="77777777" w:rsidR="00475B6E" w:rsidRDefault="00475B6E" w:rsidP="00475B6E">
      <w:pPr>
        <w:pStyle w:val="CommentText"/>
        <w:jc w:val="left"/>
      </w:pPr>
      <w:r>
        <w:rPr>
          <w:lang w:val="en-GB"/>
        </w:rPr>
        <w:t>Benchmark Answer 3:</w:t>
      </w:r>
    </w:p>
    <w:p w14:paraId="68C94250" w14:textId="77777777" w:rsidR="00475B6E" w:rsidRDefault="00475B6E" w:rsidP="00475B6E">
      <w:pPr>
        <w:pStyle w:val="CommentText"/>
        <w:jc w:val="left"/>
      </w:pPr>
      <w:r>
        <w:rPr>
          <w:lang w:val="en-GB"/>
        </w:rPr>
        <w:t>She models care, empathy, and respect by actively listening to children's concerns, acknowledging their feelings, and responding with warmth and understanding. For instance, when a child is experiencing tension or crying due to a conflict with a peer, she calmly intervenes and guides them in resolving the issue. By showing empathy and respect in these interactions, she teaches children to do the same with others. This approach fosters positive social interactions and helps mitigate the long-term harmful impacts of experiences such as trauma or family violence, which can otherwise disrupt healthy development.</w:t>
      </w:r>
    </w:p>
  </w:comment>
  <w:comment w:id="184" w:author="John Philip Dizon" w:date="2024-09-24T15:39:00Z" w:initials="JD">
    <w:p w14:paraId="34CACD56" w14:textId="77777777" w:rsidR="00475B6E" w:rsidRDefault="00475B6E" w:rsidP="00475B6E">
      <w:pPr>
        <w:pStyle w:val="CommentText"/>
        <w:jc w:val="left"/>
      </w:pPr>
      <w:r>
        <w:rPr>
          <w:rStyle w:val="CommentReference"/>
        </w:rPr>
        <w:annotationRef/>
      </w:r>
      <w:r>
        <w:rPr>
          <w:lang w:val="en-GB"/>
        </w:rPr>
        <w:t>Benchmark Answer 1:</w:t>
      </w:r>
    </w:p>
    <w:p w14:paraId="6334375A" w14:textId="77777777" w:rsidR="00475B6E" w:rsidRDefault="00475B6E" w:rsidP="00475B6E">
      <w:pPr>
        <w:pStyle w:val="CommentText"/>
        <w:jc w:val="left"/>
      </w:pPr>
      <w:r>
        <w:rPr>
          <w:lang w:val="en-GB"/>
        </w:rPr>
        <w:t>When children have difficulty understanding or communicating with each other, she supports them by facilitating communication and using modelling techniques to guide them in expressing their ideas and negotiating roles. For instance, she might use principles of literacy development, such as patterns of repetition or rhyming, to help children articulate their thoughts. She also models respectful communication by acknowledging each child's perspective and encouraging them to do the same. This approach not only helps children express themselves but also fosters an environment where individual differences are respected and valued. By addressing communication challenges early on, she helps mitigate the impacts of limited stimulation of brain development or lack of play, ensuring that children are well-equipped to navigate social interactions.</w:t>
      </w:r>
    </w:p>
    <w:p w14:paraId="653C731A" w14:textId="77777777" w:rsidR="00475B6E" w:rsidRDefault="00475B6E" w:rsidP="00475B6E">
      <w:pPr>
        <w:pStyle w:val="CommentText"/>
        <w:jc w:val="left"/>
      </w:pPr>
    </w:p>
    <w:p w14:paraId="5B188C81" w14:textId="77777777" w:rsidR="00475B6E" w:rsidRDefault="00475B6E" w:rsidP="00475B6E">
      <w:pPr>
        <w:pStyle w:val="CommentText"/>
        <w:jc w:val="left"/>
      </w:pPr>
      <w:r>
        <w:rPr>
          <w:lang w:val="en-GB"/>
        </w:rPr>
        <w:t>Benchmark Answer 2:</w:t>
      </w:r>
    </w:p>
    <w:p w14:paraId="57D30575" w14:textId="77777777" w:rsidR="00475B6E" w:rsidRDefault="00475B6E" w:rsidP="00475B6E">
      <w:pPr>
        <w:pStyle w:val="CommentText"/>
        <w:jc w:val="left"/>
      </w:pPr>
      <w:r>
        <w:rPr>
          <w:lang w:val="en-GB"/>
        </w:rPr>
        <w:t>When children struggle to communicate or understand each other, she supports them by using principles of literacy development, such as rhyming and mimicking, to help them express their ideas clearly. For example, she models language that incorporates patterns of repetition, which helps children grasp and use new words more effectively. She also encourages them to respect and value each other’s individual differences by celebrating the unique ways they express themselves. This approach is vital in fostering inclusive practices that help prevent the long-term harmful impacts of limited stimulation of brain development or a lack of play, which can affect a child's social skills.</w:t>
      </w:r>
    </w:p>
    <w:p w14:paraId="5585361D" w14:textId="77777777" w:rsidR="00475B6E" w:rsidRDefault="00475B6E" w:rsidP="00475B6E">
      <w:pPr>
        <w:pStyle w:val="CommentText"/>
        <w:jc w:val="left"/>
      </w:pPr>
      <w:r>
        <w:rPr>
          <w:lang w:val="en-GB"/>
        </w:rPr>
        <w:t>Benchmark Answer 3:</w:t>
      </w:r>
    </w:p>
    <w:p w14:paraId="01AA3E73" w14:textId="77777777" w:rsidR="00475B6E" w:rsidRDefault="00475B6E" w:rsidP="00475B6E">
      <w:pPr>
        <w:pStyle w:val="CommentText"/>
        <w:jc w:val="left"/>
      </w:pPr>
      <w:r>
        <w:rPr>
          <w:lang w:val="en-GB"/>
        </w:rPr>
        <w:t>To support children who have difficulty understanding or communicating with each other, she uses strategies that include modelling appropriate language and encouraging the use of pre-reading and early writing skills. For example, she guides children in negotiating roles during play by providing them with simple phrases or sentences they can use. She also highlights the importance of respecting individual differences by praising children when they successfully communicate their ideas or collaborate with peers. This practice not only enhances their communication skills but also helps counteract the negative impacts of experiences like trauma or child abuse, which can hinder a child's ability to engage positively with others.</w:t>
      </w:r>
    </w:p>
  </w:comment>
  <w:comment w:id="185" w:author="John Philip Dizon" w:date="2024-09-24T15:41:00Z" w:initials="JD">
    <w:p w14:paraId="534CBF20" w14:textId="77777777" w:rsidR="005E5158" w:rsidRDefault="005E5158" w:rsidP="005E5158">
      <w:pPr>
        <w:pStyle w:val="CommentText"/>
        <w:jc w:val="left"/>
      </w:pPr>
      <w:r>
        <w:rPr>
          <w:rStyle w:val="CommentReference"/>
        </w:rPr>
        <w:annotationRef/>
      </w:r>
      <w:r>
        <w:rPr>
          <w:lang w:val="en-GB"/>
        </w:rPr>
        <w:t>Benchmark Answer 1:</w:t>
      </w:r>
    </w:p>
    <w:p w14:paraId="424D1D4B" w14:textId="77777777" w:rsidR="005E5158" w:rsidRDefault="005E5158" w:rsidP="005E5158">
      <w:pPr>
        <w:pStyle w:val="CommentText"/>
        <w:jc w:val="left"/>
      </w:pPr>
      <w:r>
        <w:rPr>
          <w:lang w:val="en-GB"/>
        </w:rPr>
        <w:t>To help children make informed choices about their behaviours, she uses age-appropriate methods that align with their level of understanding. For instance, she incorporates principles of literacy development by using simple language, repetition, and rhyming to explain the consequences of different behaviours. She also provides opportunities for pre-reading and early writing skills that encourage children to explore their emotions and choices creatively. By engaging in these activities, children learn to make decisions that reflect their understanding of right and wrong. This approach is particularly important in countering the negative effects of poor diet or lack of play, which can otherwise hinder cognitive and emotional development. By guiding children in this way, she helps them build a foundation for making responsible choices in the future.</w:t>
      </w:r>
    </w:p>
    <w:p w14:paraId="2369AAF4" w14:textId="77777777" w:rsidR="005E5158" w:rsidRDefault="005E5158" w:rsidP="005E5158">
      <w:pPr>
        <w:pStyle w:val="CommentText"/>
        <w:jc w:val="left"/>
      </w:pPr>
      <w:r>
        <w:rPr>
          <w:lang w:val="en-GB"/>
        </w:rPr>
        <w:t>Benchmark Answer 2:</w:t>
      </w:r>
    </w:p>
    <w:p w14:paraId="27D00AEA" w14:textId="77777777" w:rsidR="005E5158" w:rsidRDefault="005E5158" w:rsidP="005E5158">
      <w:pPr>
        <w:pStyle w:val="CommentText"/>
        <w:jc w:val="left"/>
      </w:pPr>
      <w:r>
        <w:rPr>
          <w:lang w:val="en-GB"/>
        </w:rPr>
        <w:t>She uses methods such as storytelling and role-playing to provide children with strategies to make informed choices about their behaviours. During these activities, she incorporates principles of literacy development, such as learning sounds, words, and language, to help children understand the consequences of their actions. For example, she might use a story that includes rhyming and repetition to reinforce positive behaviours. This approach ensures that children are making choices that are appropriate to their level of understanding, which is particularly important for those who may be at risk due to factors like a poor diet or a lack of play, both of which can limit cognitive development.</w:t>
      </w:r>
    </w:p>
    <w:p w14:paraId="733F764A" w14:textId="77777777" w:rsidR="005E5158" w:rsidRDefault="005E5158" w:rsidP="005E5158">
      <w:pPr>
        <w:pStyle w:val="CommentText"/>
        <w:jc w:val="left"/>
      </w:pPr>
      <w:r>
        <w:rPr>
          <w:lang w:val="en-GB"/>
        </w:rPr>
        <w:t>Benchmark Answer 3:</w:t>
      </w:r>
    </w:p>
    <w:p w14:paraId="4CE1AA7E" w14:textId="77777777" w:rsidR="005E5158" w:rsidRDefault="005E5158" w:rsidP="005E5158">
      <w:pPr>
        <w:pStyle w:val="CommentText"/>
        <w:jc w:val="left"/>
      </w:pPr>
      <w:r>
        <w:rPr>
          <w:lang w:val="en-GB"/>
        </w:rPr>
        <w:t>To help children make informed behavioural choices, she engages them in discussions that draw on their pre-reading and early writing skills. She encourages them to think about the outcomes of their actions by asking open-ended questions and guiding them to express their thoughts in writing or drawing. This method not only helps children understand their behaviours but also strengthens their literacy skills. Additionally, by providing consistent support and acknowledging their efforts, she helps children develop the confidence to make good decisions, countering potential long-term harmful impacts such as those caused by inconsistent emotional support or family violence.</w:t>
      </w:r>
    </w:p>
  </w:comment>
  <w:comment w:id="186" w:author="John Philip Dizon" w:date="2024-09-24T15:41:00Z" w:initials="JD">
    <w:p w14:paraId="627D8E67" w14:textId="77777777" w:rsidR="005E5158" w:rsidRDefault="005E5158" w:rsidP="005E5158">
      <w:pPr>
        <w:pStyle w:val="CommentText"/>
        <w:jc w:val="left"/>
      </w:pPr>
      <w:r>
        <w:rPr>
          <w:rStyle w:val="CommentReference"/>
        </w:rPr>
        <w:annotationRef/>
      </w:r>
      <w:r>
        <w:rPr>
          <w:lang w:val="en-GB"/>
        </w:rPr>
        <w:t>Benchmark Answer 1:</w:t>
      </w:r>
    </w:p>
    <w:p w14:paraId="05CCE58E" w14:textId="77777777" w:rsidR="005E5158" w:rsidRDefault="005E5158" w:rsidP="005E5158">
      <w:pPr>
        <w:pStyle w:val="CommentText"/>
        <w:jc w:val="left"/>
      </w:pPr>
      <w:r>
        <w:rPr>
          <w:lang w:val="en-GB"/>
        </w:rPr>
        <w:t>She assists and encourages children to experience pride and confidence in their achievements by acknowledging their efforts and providing positive reinforcement. For example, when a child successfully completes a task, she celebrates their achievement by praising their hard work, which boosts their self-esteem. If a child experiences frustration, she offers support by helping them recognise physiological responses like tension or crying and guides them through calming techniques. She also uses principles of literacy development, such as learning sounds, words, and language, to help children express their emotions verbally. This process not only helps them manage their feelings but also teaches them that mistakes are opportunities to learn, which is essential for building resilience against challenges like lack of play or limited stimulation of brain development.</w:t>
      </w:r>
    </w:p>
    <w:p w14:paraId="208F2DCA" w14:textId="77777777" w:rsidR="005E5158" w:rsidRDefault="005E5158" w:rsidP="005E5158">
      <w:pPr>
        <w:pStyle w:val="CommentText"/>
        <w:jc w:val="left"/>
      </w:pPr>
      <w:r>
        <w:rPr>
          <w:lang w:val="en-GB"/>
        </w:rPr>
        <w:t>Benchmark Answer 2:</w:t>
      </w:r>
    </w:p>
    <w:p w14:paraId="2FDC5083" w14:textId="77777777" w:rsidR="005E5158" w:rsidRDefault="005E5158" w:rsidP="005E5158">
      <w:pPr>
        <w:pStyle w:val="CommentText"/>
        <w:jc w:val="left"/>
      </w:pPr>
      <w:r>
        <w:rPr>
          <w:lang w:val="en-GB"/>
        </w:rPr>
        <w:t>She assists children in experiencing pride and confidence by celebrating their successes and providing specific praise that highlights their efforts. For instance, when a child masters a new skill, she acknowledges their achievement and discusses how their hard work led to success, reinforcing early writing skills by having them write about their experience. If a child experiences frustration, she supports them by helping them recognise physiological responses like tension or crying and guides them through calming techniques. This approach not only builds resilience but also mitigates the negative effects of poor diet or lack of materials and resources, which can otherwise impede a child's development.</w:t>
      </w:r>
    </w:p>
    <w:p w14:paraId="320978EC" w14:textId="77777777" w:rsidR="005E5158" w:rsidRDefault="005E5158" w:rsidP="005E5158">
      <w:pPr>
        <w:pStyle w:val="CommentText"/>
        <w:jc w:val="left"/>
      </w:pPr>
      <w:r>
        <w:rPr>
          <w:lang w:val="en-GB"/>
        </w:rPr>
        <w:t>Benchmark Answer 3:</w:t>
      </w:r>
    </w:p>
    <w:p w14:paraId="6FD7755F" w14:textId="77777777" w:rsidR="005E5158" w:rsidRDefault="005E5158" w:rsidP="005E5158">
      <w:pPr>
        <w:pStyle w:val="CommentText"/>
        <w:jc w:val="left"/>
      </w:pPr>
      <w:r>
        <w:rPr>
          <w:lang w:val="en-GB"/>
        </w:rPr>
        <w:t>To encourage children to take pride in their achievements, she incorporates literacy development principles, such as rhyming or creating songs, to celebrate their accomplishments in a fun and engaging way. When a child feels frustrated, she offers support by helping them articulate their feelings, using early writing skills to draw or write about what they are experiencing. This method allows children to express and manage their emotions, fostering a sense of accomplishment even in challenging situations. By consistently supporting them through their frustrations, she helps reduce the long-term harmful impacts of experiences like trauma or child abuse, ensuring they continue to build confidence and resilience.</w:t>
      </w:r>
    </w:p>
  </w:comment>
  <w:comment w:id="187" w:author="John Philip Dizon" w:date="2024-09-24T15:41:00Z" w:initials="JD">
    <w:p w14:paraId="0BDC7AB0" w14:textId="77777777" w:rsidR="005E5158" w:rsidRDefault="005E5158" w:rsidP="005E5158">
      <w:pPr>
        <w:pStyle w:val="CommentText"/>
        <w:jc w:val="left"/>
      </w:pPr>
      <w:r>
        <w:rPr>
          <w:rStyle w:val="CommentReference"/>
        </w:rPr>
        <w:annotationRef/>
      </w:r>
      <w:r>
        <w:rPr>
          <w:lang w:val="en-GB"/>
        </w:rPr>
        <w:t>Benchmark Answer 1:</w:t>
      </w:r>
    </w:p>
    <w:p w14:paraId="245B6364" w14:textId="77777777" w:rsidR="005E5158" w:rsidRDefault="005E5158" w:rsidP="005E5158">
      <w:pPr>
        <w:pStyle w:val="CommentText"/>
        <w:jc w:val="left"/>
      </w:pPr>
      <w:r>
        <w:rPr>
          <w:lang w:val="en-GB"/>
        </w:rPr>
        <w:t>She helps children identify physiological responses to situations, such as increased heart rate, tension, or shortness of breath, by guiding them to recognise these signs in their bodies. She models appropriate responses by demonstrating deep breathing exercises or using calming language when they are upset. Additionally, she uses principles of literacy development to help children articulate their feelings, encouraging them to use words and language to describe what they are experiencing. For example, during a story time session, she might discuss a character's emotions and relate them to the child's own experiences, using patterns of repetition and rhyming to reinforce these concepts. This guidance helps children develop the skills needed to regulate their emotions, reducing the long-term harmful impacts of experiences like trauma or inconsistent emotional support.</w:t>
      </w:r>
    </w:p>
    <w:p w14:paraId="6100C8AB" w14:textId="77777777" w:rsidR="005E5158" w:rsidRDefault="005E5158" w:rsidP="005E5158">
      <w:pPr>
        <w:pStyle w:val="CommentText"/>
        <w:jc w:val="left"/>
      </w:pPr>
      <w:r>
        <w:rPr>
          <w:lang w:val="en-GB"/>
        </w:rPr>
        <w:t>Benchmark Answer 2:</w:t>
      </w:r>
    </w:p>
    <w:p w14:paraId="761F440D" w14:textId="77777777" w:rsidR="005E5158" w:rsidRDefault="005E5158" w:rsidP="005E5158">
      <w:pPr>
        <w:pStyle w:val="CommentText"/>
        <w:jc w:val="left"/>
      </w:pPr>
      <w:r>
        <w:rPr>
          <w:lang w:val="en-GB"/>
        </w:rPr>
        <w:t>In supporting children to identify physiological responses and regulate their feelings, she employs a range of strategies that align with her understanding of physiological responses and the principles of literacy development. She helps children recognise their physiological responses to various situations, such as crying, tension, increased heart rate, and shortness of breath. For example, when a child becomes upset and starts crying, she might gently point out, “I notice that you’re crying and your body seems tense. It’s okay to feel this way, but let’s take a deep breath together to help calm your body.” She models how to express and regulate feelings through her own behaviour. During moments when she feels frustrated or anxious, she demonstrates self-regulation techniques such as deep breathing or using calming language. She might say, “When I feel frustrated, I take deep breaths to help myself feel better. You can try this too when you’re upset.” This approach helps children connect their physiological responses to emotional regulation techniques. She also provides guidance on how to express feelings appropriately by using principles of literacy development. For instance, she uses patterns of repetition and rhyming to create simple songs or chants about feelings and self-regulation. She might introduce a rhyme like, “When you’re feeling mad or sad, taking deep breaths will make you glad,” helping children understand and articulate their emotions in a constructive manner.</w:t>
      </w:r>
    </w:p>
    <w:p w14:paraId="28829133" w14:textId="77777777" w:rsidR="005E5158" w:rsidRDefault="005E5158" w:rsidP="005E5158">
      <w:pPr>
        <w:pStyle w:val="CommentText"/>
        <w:jc w:val="left"/>
      </w:pPr>
      <w:r>
        <w:rPr>
          <w:lang w:val="en-GB"/>
        </w:rPr>
        <w:t>Benchmark Answer 3:</w:t>
      </w:r>
    </w:p>
    <w:p w14:paraId="3AA82F7D" w14:textId="77777777" w:rsidR="005E5158" w:rsidRDefault="005E5158" w:rsidP="005E5158">
      <w:pPr>
        <w:pStyle w:val="CommentText"/>
        <w:jc w:val="left"/>
      </w:pPr>
      <w:r>
        <w:rPr>
          <w:lang w:val="en-GB"/>
        </w:rPr>
        <w:t>To assist children in identifying and regulating physiological responses, she uses a combination of modelling and guided activities. For instance, she might read a story that includes characters experiencing tension or stress and discuss with the children how those characters could calm themselves down. By using pre-reading skills and patterns of repetition, she helps children understand and manage their own feelings. Additionally, she provides one-on-one support when necessary, ensuring that each child receives the emotional comfort they need to express and regulate their emotions effectively. This approach is essential in addressing the potential long-term harmful impacts of life experiences such as trauma or family violence.</w:t>
      </w:r>
    </w:p>
  </w:comment>
  <w:comment w:id="188" w:author="John Philip Dizon" w:date="2024-09-24T15:41:00Z" w:initials="JD">
    <w:p w14:paraId="6EA96A6B" w14:textId="77777777" w:rsidR="005E5158" w:rsidRDefault="005E5158" w:rsidP="005E5158">
      <w:pPr>
        <w:pStyle w:val="CommentText"/>
        <w:jc w:val="left"/>
      </w:pPr>
      <w:r>
        <w:rPr>
          <w:rStyle w:val="CommentReference"/>
        </w:rPr>
        <w:annotationRef/>
      </w:r>
      <w:r>
        <w:rPr>
          <w:b/>
          <w:bCs/>
          <w:color w:val="000000"/>
          <w:lang w:val="en-GB"/>
        </w:rPr>
        <w:t>Benchmark Answer 1:</w:t>
      </w:r>
    </w:p>
    <w:p w14:paraId="74648AB2" w14:textId="77777777" w:rsidR="005E5158" w:rsidRDefault="005E5158" w:rsidP="005E5158">
      <w:pPr>
        <w:pStyle w:val="CommentText"/>
        <w:jc w:val="left"/>
      </w:pPr>
      <w:r>
        <w:rPr>
          <w:color w:val="000000"/>
          <w:lang w:val="en-GB"/>
        </w:rPr>
        <w:t>To assist children in developing empathy, she begins by helping them identify emotions in others, such as recognising when a peer is sad or upset. This process is embedded in the curriculum planning cycle, which focuses on child development and is informed by strategies used in children’s education and care. For instance, during group activities, she might point out a peer’s facial expressions and encourage the children to discuss how that peer might be feeling, fostering a deeper understanding of emotional responses. She also models appropriate responses by comforting a child who is crying, thereby showing other children how to respond with empathy. To encourage resilience, she uses a variety of strategies that support development across all developmental domains—cognitive, emotional, social, physical, and communication. For example, when a child faces a challenge, she guides them to persevere by reminding them of past successes and encouraging a growth mindset. This approach helps children learn to cope with frustration and setbacks, which is critical for building resilience. By integrating these strategies into daily routines and ensuring that children are supported holistically, she creates an environment that promotes both empathy and resilience, which are essential for healthy child development.</w:t>
      </w:r>
    </w:p>
    <w:p w14:paraId="5029CA5F" w14:textId="77777777" w:rsidR="005E5158" w:rsidRDefault="005E5158" w:rsidP="005E5158">
      <w:pPr>
        <w:pStyle w:val="CommentText"/>
        <w:jc w:val="left"/>
      </w:pPr>
    </w:p>
    <w:p w14:paraId="6E457427" w14:textId="77777777" w:rsidR="005E5158" w:rsidRDefault="005E5158" w:rsidP="005E5158">
      <w:pPr>
        <w:pStyle w:val="CommentText"/>
        <w:jc w:val="left"/>
      </w:pPr>
      <w:r>
        <w:rPr>
          <w:b/>
          <w:bCs/>
          <w:color w:val="000000"/>
          <w:lang w:val="en-GB"/>
        </w:rPr>
        <w:t>Benchmark Answer 2:</w:t>
      </w:r>
    </w:p>
    <w:p w14:paraId="7985ED9B" w14:textId="77777777" w:rsidR="005E5158" w:rsidRDefault="005E5158" w:rsidP="005E5158">
      <w:pPr>
        <w:pStyle w:val="CommentText"/>
        <w:jc w:val="left"/>
      </w:pPr>
      <w:r>
        <w:rPr>
          <w:color w:val="000000"/>
          <w:lang w:val="en-GB"/>
        </w:rPr>
        <w:t>To assist children in developing empathy, she uses the curriculum planning cycle and process, which is grounded in child development. She engages children in activities that help them identify emotions in their peers, such as reading stories that depict different emotional scenarios. For instance, she might ask children to point out when a character is sad, happy, or angry, and discuss why they might feel that way. This activity supports children’s development across the emotional and social developmental domains. She also models empathetic behaviour by acknowledging children’s feelings, using phrases like, "I can see you’re feeling upset because your toy broke. It’s okay to feel sad." To encourage resilience, she incorporates strategies that build confidence and persistence, such as providing opportunities for children to try new tasks and praising their efforts, not just their successes. This approach helps children understand that it’s okay to make mistakes, as part of their cognitive and emotional development, and that they can learn and grow from these experiences. By fostering an environment where empathy and resilience are prioritised, she supports holistic child development.</w:t>
      </w:r>
    </w:p>
    <w:p w14:paraId="21F953D0" w14:textId="77777777" w:rsidR="005E5158" w:rsidRDefault="005E5158" w:rsidP="005E5158">
      <w:pPr>
        <w:pStyle w:val="CommentText"/>
        <w:jc w:val="left"/>
      </w:pPr>
    </w:p>
    <w:p w14:paraId="751119D1" w14:textId="77777777" w:rsidR="005E5158" w:rsidRDefault="005E5158" w:rsidP="005E5158">
      <w:pPr>
        <w:pStyle w:val="CommentText"/>
        <w:jc w:val="left"/>
      </w:pPr>
      <w:r>
        <w:rPr>
          <w:b/>
          <w:bCs/>
          <w:color w:val="000000"/>
          <w:lang w:val="en-GB"/>
        </w:rPr>
        <w:t>Benchmark Answer 3:</w:t>
      </w:r>
    </w:p>
    <w:p w14:paraId="2C185D2A" w14:textId="77777777" w:rsidR="005E5158" w:rsidRDefault="005E5158" w:rsidP="005E5158">
      <w:pPr>
        <w:pStyle w:val="CommentText"/>
        <w:jc w:val="left"/>
      </w:pPr>
      <w:r>
        <w:rPr>
          <w:color w:val="000000"/>
          <w:lang w:val="en-GB"/>
        </w:rPr>
        <w:t>In developing empathy, she starts by helping children recognise physiological responses in others, such as crying or tension, which are indicators of emotional states. She uses scenarios during play where children can observe these responses and discuss what might be causing them. This method aligns with the educational program and practice, where the focus is on supporting children’s development across all developmental domains, including social and emotional growth. For resilience, she creates a safe and supportive environment where children are encouraged to take on challenges. For example, during group activities, she encourages children to persevere with difficult tasks by reminding them of past successes and supporting them through any frustration they might feel. She also ensures that the physical environment is conducive to both independent and collaborative activities, which allows children to build confidence in their abilities. By integrating these strategies, she helps children develop empathy and resilience, which are crucial for their overall development.</w:t>
      </w:r>
    </w:p>
    <w:p w14:paraId="13211D7C" w14:textId="77777777" w:rsidR="005E5158" w:rsidRDefault="005E5158" w:rsidP="005E5158">
      <w:pPr>
        <w:pStyle w:val="CommentText"/>
        <w:jc w:val="left"/>
      </w:pPr>
    </w:p>
  </w:comment>
  <w:comment w:id="189" w:author="John Philip Dizon" w:date="2024-09-24T15:42:00Z" w:initials="JD">
    <w:p w14:paraId="5FEC143D" w14:textId="77777777" w:rsidR="005E5158" w:rsidRDefault="005E5158" w:rsidP="005E5158">
      <w:pPr>
        <w:pStyle w:val="CommentText"/>
        <w:jc w:val="left"/>
      </w:pPr>
      <w:r>
        <w:rPr>
          <w:rStyle w:val="CommentReference"/>
        </w:rPr>
        <w:annotationRef/>
      </w:r>
      <w:r>
        <w:rPr>
          <w:color w:val="000000"/>
          <w:lang w:val="en-GB"/>
        </w:rPr>
        <w:t>Benchmark Answer 1:</w:t>
      </w:r>
    </w:p>
    <w:p w14:paraId="7ED13FF9" w14:textId="77777777" w:rsidR="005E5158" w:rsidRDefault="005E5158" w:rsidP="005E5158">
      <w:pPr>
        <w:pStyle w:val="CommentText"/>
        <w:jc w:val="left"/>
      </w:pPr>
      <w:r>
        <w:rPr>
          <w:color w:val="000000"/>
          <w:lang w:val="en-GB"/>
        </w:rPr>
        <w:t>Sharing children’s successes with families can be done effectively through both informal and formal settings, following the service standards, policies, and procedures for relationships with children and their families. Informally, she often shares a child’s accomplishments during drop-off or pick-up times, giving parents a quick update on their child’s day. This might include a positive interaction the child had with peers or a new skill they demonstrated, which aligns with supporting their development across all domains. These casual conversations help build a strong relationship with families and keep them informed of their child’s progress. In formal settings, she uses structured communication methods, such as parent-teacher meetings, newsletters, or progress reports, to detail a child’s achievements. These reports are part of the educational program and practice, which is grounded in the curriculum planning cycle and based on child development. During these meetings or in written reports, she provides specific examples of the child’s growth, such as mastering a particular symbol system (e.g., letters or numbers) or reaching a developmental milestone. By combining both informal and formal methods, she ensures that families are well-informed and engaged in their child’s learning journey.</w:t>
      </w:r>
    </w:p>
    <w:p w14:paraId="3C902F2A" w14:textId="77777777" w:rsidR="005E5158" w:rsidRDefault="005E5158" w:rsidP="005E5158">
      <w:pPr>
        <w:pStyle w:val="CommentText"/>
        <w:jc w:val="left"/>
      </w:pPr>
    </w:p>
    <w:p w14:paraId="026E33E8" w14:textId="77777777" w:rsidR="005E5158" w:rsidRDefault="005E5158" w:rsidP="005E5158">
      <w:pPr>
        <w:pStyle w:val="CommentText"/>
        <w:jc w:val="left"/>
      </w:pPr>
      <w:r>
        <w:rPr>
          <w:color w:val="000000"/>
          <w:lang w:val="en-GB"/>
        </w:rPr>
        <w:t>Benchmark Answer 2:</w:t>
      </w:r>
    </w:p>
    <w:p w14:paraId="58C9EFFF" w14:textId="77777777" w:rsidR="005E5158" w:rsidRDefault="005E5158" w:rsidP="005E5158">
      <w:pPr>
        <w:pStyle w:val="CommentText"/>
        <w:jc w:val="left"/>
      </w:pPr>
      <w:r>
        <w:rPr>
          <w:color w:val="000000"/>
          <w:lang w:val="en-GB"/>
        </w:rPr>
        <w:t>In informal settings, she shares children’s successes with families through daily interactions, such as during drop-off or pick-up times. She might mention a child’s achievement, like mastering a new symbol system such as letters or numbers, or show a piece of artwork the child created. These informal updates are in line with service standards, policies, and procedures for building strong relationships with children and their families. These interactions are also an integral part of the curriculum planning cycle, which emphasises the importance of involving families in the educational program and practice. In formal settings, she uses structured methods like parent-teacher conferences and detailed progress reports to communicate children’s achievements. These reports are based on child development and include specific examples of how the child is progressing in all developmental domains—cognitive, emotional, social, communication, and physical. For instance, she might highlight how a child is learning to manage money concepts during play or how they are developing early writing skills. By combining both informal and formal methods, she ensures that families are well-informed and actively engaged in their child’s development.</w:t>
      </w:r>
    </w:p>
    <w:p w14:paraId="5608E3A0" w14:textId="77777777" w:rsidR="005E5158" w:rsidRDefault="005E5158" w:rsidP="005E5158">
      <w:pPr>
        <w:pStyle w:val="CommentText"/>
        <w:jc w:val="left"/>
      </w:pPr>
    </w:p>
    <w:p w14:paraId="2E1167BD" w14:textId="77777777" w:rsidR="005E5158" w:rsidRDefault="005E5158" w:rsidP="005E5158">
      <w:pPr>
        <w:pStyle w:val="CommentText"/>
        <w:jc w:val="left"/>
      </w:pPr>
      <w:r>
        <w:rPr>
          <w:color w:val="000000"/>
          <w:lang w:val="en-GB"/>
        </w:rPr>
        <w:t>Benchmark Answer 3:</w:t>
      </w:r>
    </w:p>
    <w:p w14:paraId="6CC585BD" w14:textId="77777777" w:rsidR="005E5158" w:rsidRDefault="005E5158" w:rsidP="005E5158">
      <w:pPr>
        <w:pStyle w:val="CommentText"/>
        <w:jc w:val="left"/>
      </w:pPr>
      <w:r>
        <w:rPr>
          <w:color w:val="000000"/>
          <w:lang w:val="en-GB"/>
        </w:rPr>
        <w:t>Informally, she often shares children’s successes through quick updates or photo documentation shared via a communication app or during casual conversations with parents. These updates might include examples of a child’s progress in learning sounds, words, and language, which are fundamental principles of literacy development. This approach is consistent with the service’s policies and procedures for maintaining strong relationships with families, as it keeps them informed of their child’s day-to-day progress and achievements. In formal settings, she organises portfolio presentations where each child’s developmental milestones across all domains—cognitive, social, emotional, communication, and physical—are showcased. This might include samples of their work demonstrating their understanding of symbol systems like time or musical notation. These presentations are aligned with the curriculum planning cycle, which is based on child development and ensures that the educational program and practice are transparent and accessible to families. This dual approach ensures that families are continuously informed and involved in their child’s learning journey.</w:t>
      </w:r>
    </w:p>
    <w:p w14:paraId="78688A57" w14:textId="77777777" w:rsidR="005E5158" w:rsidRDefault="005E5158" w:rsidP="005E5158">
      <w:pPr>
        <w:pStyle w:val="CommentText"/>
        <w:jc w:val="left"/>
      </w:pPr>
    </w:p>
  </w:comment>
  <w:comment w:id="190" w:author="John Philip Dizon" w:date="2024-09-24T15:42:00Z" w:initials="JD">
    <w:p w14:paraId="3A56113F" w14:textId="77777777" w:rsidR="005E5158" w:rsidRDefault="005E5158" w:rsidP="005E5158">
      <w:pPr>
        <w:pStyle w:val="CommentText"/>
        <w:jc w:val="left"/>
      </w:pPr>
      <w:r>
        <w:rPr>
          <w:rStyle w:val="CommentReference"/>
        </w:rPr>
        <w:annotationRef/>
      </w:r>
      <w:r>
        <w:rPr>
          <w:color w:val="000000"/>
          <w:lang w:val="en-GB"/>
        </w:rPr>
        <w:t>Benchmark Answer 1:</w:t>
      </w:r>
    </w:p>
    <w:p w14:paraId="12E07A34" w14:textId="77777777" w:rsidR="005E5158" w:rsidRDefault="005E5158" w:rsidP="005E5158">
      <w:pPr>
        <w:pStyle w:val="CommentText"/>
        <w:jc w:val="left"/>
      </w:pPr>
      <w:r>
        <w:rPr>
          <w:color w:val="000000"/>
          <w:lang w:val="en-GB"/>
        </w:rPr>
        <w:t>When selecting materials, resources, technologies, and experiences that support exploration and problem-solving, she follows a process rooted in the curriculum planning cycle, which is informed by child development. She chooses materials that engage multiple developmental domains—cognitive, social, emotional, physical, and communication—to ensure a holistic approach to learning. For example, she might select puzzles and construction sets that not only challenge children’s cognitive abilities but also encourage fine motor skills development. Additionally, she considers the use of technology that is age-appropriate and supports interactive learning. Digital tools such as educational apps can be used to introduce symbol systems like letters and numbers, which are fundamental to early literacy and numeracy development. The experiences she plans are aligned with the service’s educational program and practice, ensuring that they are developmentally appropriate and foster an environment of curiosity and discovery. This approach supports children in becoming confident problem-solvers and critical thinkers.</w:t>
      </w:r>
    </w:p>
    <w:p w14:paraId="48BCC7F9" w14:textId="77777777" w:rsidR="005E5158" w:rsidRDefault="005E5158" w:rsidP="005E5158">
      <w:pPr>
        <w:pStyle w:val="CommentText"/>
        <w:jc w:val="left"/>
      </w:pPr>
    </w:p>
    <w:p w14:paraId="0D50864F" w14:textId="77777777" w:rsidR="005E5158" w:rsidRDefault="005E5158" w:rsidP="005E5158">
      <w:pPr>
        <w:pStyle w:val="CommentText"/>
        <w:jc w:val="left"/>
      </w:pPr>
      <w:r>
        <w:rPr>
          <w:color w:val="000000"/>
          <w:lang w:val="en-GB"/>
        </w:rPr>
        <w:t>Benchmark Answer 2:</w:t>
      </w:r>
    </w:p>
    <w:p w14:paraId="653D38EC" w14:textId="77777777" w:rsidR="005E5158" w:rsidRDefault="005E5158" w:rsidP="005E5158">
      <w:pPr>
        <w:pStyle w:val="CommentText"/>
        <w:jc w:val="left"/>
      </w:pPr>
    </w:p>
    <w:p w14:paraId="78BDA6B9" w14:textId="77777777" w:rsidR="005E5158" w:rsidRDefault="005E5158" w:rsidP="005E5158">
      <w:pPr>
        <w:pStyle w:val="CommentText"/>
        <w:jc w:val="left"/>
      </w:pPr>
      <w:r>
        <w:rPr>
          <w:color w:val="000000"/>
          <w:lang w:val="en-GB"/>
        </w:rPr>
        <w:t>She selects materials, resources, technologies, and experiences that encourage children's exploration and problem-solving by aligning them with the curriculum planning cycle, which is grounded in child development theory. During this process, she identifies each child's individual needs and chooses activities that address various developmental domains. For example, for a child who is developing social and emotional skills, she might choose collaborative activities, like group building blocks, that require teamwork and communication, fostering both problem-solving and social interaction.</w:t>
      </w:r>
    </w:p>
    <w:p w14:paraId="1EB2041D" w14:textId="77777777" w:rsidR="005E5158" w:rsidRDefault="005E5158" w:rsidP="005E5158">
      <w:pPr>
        <w:pStyle w:val="CommentText"/>
        <w:jc w:val="left"/>
      </w:pPr>
      <w:r>
        <w:rPr>
          <w:color w:val="000000"/>
          <w:lang w:val="en-GB"/>
        </w:rPr>
        <w:t>Additionally, she uses symbol systems in activities to introduce children to the concepts of letters, numbers, time, and money. For instance, she might organise a pretend grocery store where children use play money to purchase items, helping them understand basic numeracy and money concepts while promoting cognitive and communication development.</w:t>
      </w:r>
    </w:p>
    <w:p w14:paraId="2E549E95" w14:textId="77777777" w:rsidR="005E5158" w:rsidRDefault="005E5158" w:rsidP="005E5158">
      <w:pPr>
        <w:pStyle w:val="CommentText"/>
        <w:jc w:val="left"/>
      </w:pPr>
      <w:r>
        <w:rPr>
          <w:color w:val="000000"/>
          <w:lang w:val="en-GB"/>
        </w:rPr>
        <w:t>To ensure compliance with service standards, policies, and procedures related to children's health and safety and the physical environment, she carefully selects resources that are age-appropriate, non-toxic, and aligned with safety standards. She also ensures that the learning experiences support positive relationships with children by promoting collaboration, respect, and inclusiveness within the group. The materials and experiences are reviewed regularly to make sure they reflect the service’s educational program and practice requirements.</w:t>
      </w:r>
    </w:p>
    <w:p w14:paraId="7F548FFE" w14:textId="77777777" w:rsidR="005E5158" w:rsidRDefault="005E5158" w:rsidP="005E5158">
      <w:pPr>
        <w:pStyle w:val="CommentText"/>
        <w:jc w:val="left"/>
      </w:pPr>
    </w:p>
    <w:p w14:paraId="6A25099E" w14:textId="77777777" w:rsidR="005E5158" w:rsidRDefault="005E5158" w:rsidP="005E5158">
      <w:pPr>
        <w:pStyle w:val="CommentText"/>
        <w:jc w:val="left"/>
      </w:pPr>
      <w:r>
        <w:rPr>
          <w:color w:val="000000"/>
          <w:lang w:val="en-GB"/>
        </w:rPr>
        <w:t>Benchmark Answer 3:</w:t>
      </w:r>
    </w:p>
    <w:p w14:paraId="29EEE677" w14:textId="77777777" w:rsidR="005E5158" w:rsidRDefault="005E5158" w:rsidP="005E5158">
      <w:pPr>
        <w:pStyle w:val="CommentText"/>
        <w:jc w:val="left"/>
      </w:pPr>
      <w:r>
        <w:rPr>
          <w:color w:val="000000"/>
          <w:lang w:val="en-GB"/>
        </w:rPr>
        <w:t>In selecting materials, resources, and technologies, she focuses on providing a balanced array of options that stimulate curiosity and support development across all domains—cognitive, social, emotional, communication, and physical. For example, she might choose puzzles that require children to recognise and match symbols like numbers or letters, thereby enhancing their cognitive and pre-reading skills. These resources are chosen in alignment with the service’s policies and procedures, ensuring that the educational program and practice are well-rounded and supportive of the children’s developmental needs. The experiences she designs, such as collaborative problem-solving activities, are intended to build on these materials and resources. For instance, she might organise a group project where children have to construct a model town, using play money to buy materials. This not only introduces them to the symbol system of money but also encourages teamwork and communication, further supporting their social and cognitive development. By selecting resources and experiences that are both challenging and engaging, she helps children develop critical thinking and problem-solving skills in a supportive and nurturing environment.</w:t>
      </w:r>
    </w:p>
    <w:p w14:paraId="280FAD31" w14:textId="77777777" w:rsidR="005E5158" w:rsidRDefault="005E5158" w:rsidP="005E5158">
      <w:pPr>
        <w:pStyle w:val="CommentText"/>
        <w:jc w:val="left"/>
      </w:pPr>
    </w:p>
  </w:comment>
  <w:comment w:id="191" w:author="John Philip Dizon" w:date="2024-09-24T15:42:00Z" w:initials="JD">
    <w:p w14:paraId="06371B8B" w14:textId="77777777" w:rsidR="005E5158" w:rsidRDefault="005E5158" w:rsidP="005E5158">
      <w:pPr>
        <w:pStyle w:val="CommentText"/>
        <w:jc w:val="left"/>
      </w:pPr>
      <w:r>
        <w:rPr>
          <w:rStyle w:val="CommentReference"/>
        </w:rPr>
        <w:annotationRef/>
      </w:r>
      <w:r>
        <w:rPr>
          <w:b/>
          <w:bCs/>
          <w:color w:val="000000"/>
          <w:lang w:val="en-GB"/>
        </w:rPr>
        <w:t>Benchmark Answer 1:</w:t>
      </w:r>
    </w:p>
    <w:p w14:paraId="0B2853AE" w14:textId="77777777" w:rsidR="005E5158" w:rsidRDefault="005E5158" w:rsidP="005E5158">
      <w:pPr>
        <w:pStyle w:val="CommentText"/>
        <w:jc w:val="left"/>
      </w:pPr>
      <w:r>
        <w:rPr>
          <w:color w:val="000000"/>
          <w:lang w:val="en-GB"/>
        </w:rPr>
        <w:t>To provide opportunities for children to explore their concepts and ideas, she designs activities that encourage open-ended exploration and curiosity. This approach is informed by the curriculum planning cycle, which is based on child development and aims to support children across all developmental domains. For instance, during a group discussion on nature, she might ask children open-ended questions that prompt them to share their thoughts on how plants grow. This encourages them to think critically and articulate their ideas, engaging their cognitive and communication skills. To extend their thinking, she engages in sustained shared conversations, where she listens carefully to their responses and provides prompts that encourage deeper reflection. For example, if a child mentions that plants need water to grow, she might ask, "What do you think happens to plants when it doesn’t rain?" This not only extends their understanding of the concept but also introduces them to the symbol system of time (e.g., seasons) as they consider how long plants can survive without water. By valuing their input and guiding the conversation, she helps children develop a deeper understanding of the world around them.</w:t>
      </w:r>
    </w:p>
    <w:p w14:paraId="251EE5D2" w14:textId="77777777" w:rsidR="005E5158" w:rsidRDefault="005E5158" w:rsidP="005E5158">
      <w:pPr>
        <w:pStyle w:val="CommentText"/>
        <w:jc w:val="left"/>
      </w:pPr>
    </w:p>
    <w:p w14:paraId="2D637831" w14:textId="77777777" w:rsidR="005E5158" w:rsidRDefault="005E5158" w:rsidP="005E5158">
      <w:pPr>
        <w:pStyle w:val="CommentText"/>
        <w:jc w:val="left"/>
      </w:pPr>
      <w:r>
        <w:rPr>
          <w:b/>
          <w:bCs/>
          <w:color w:val="000000"/>
          <w:lang w:val="en-GB"/>
        </w:rPr>
        <w:t>Benchmark Answer 2:</w:t>
      </w:r>
    </w:p>
    <w:p w14:paraId="5C06AD8A" w14:textId="77777777" w:rsidR="005E5158" w:rsidRDefault="005E5158" w:rsidP="005E5158">
      <w:pPr>
        <w:pStyle w:val="CommentText"/>
        <w:jc w:val="left"/>
      </w:pPr>
      <w:r>
        <w:rPr>
          <w:color w:val="000000"/>
          <w:lang w:val="en-GB"/>
        </w:rPr>
        <w:t>In providing opportunities for children to explore their concepts and ideas, she uses the curriculum planning cycle, which is grounded in child development theory. She ensures that she plans activities that encourage sustained shared thinking. For instance, during a group art activity, she might ask open-ended questions like, “What do you think would happen if we mix these two colours?” or “Can you explain your drawing?” These conversations encourage children to articulate their ideas while she actively listens, allowing their thinking to be extended and deepened. This aligns with strategies for promoting cognitive and communication development across all the developmental domains. She also incorporates symbol systems, such as letters and numbers, by asking children to identify letters in their names while creating their artwork or helping them count and measure materials used in the activity. The focus is on both exploration and problem-solving, as these experiences encourage children to develop their ideas further and think critically. To ensure alignment with the service's standards, policies, and procedures for educational program and practice, she creates a safe, inclusive environment where children feel comfortable sharing their thoughts. She provides physical spaces that allow for relaxed, sustained conversations where she can engage with the child individually or in small groups, ensuring that relationships with children are nurtured and strengthened.</w:t>
      </w:r>
    </w:p>
    <w:p w14:paraId="073C7AC0" w14:textId="77777777" w:rsidR="005E5158" w:rsidRDefault="005E5158" w:rsidP="005E5158">
      <w:pPr>
        <w:pStyle w:val="CommentText"/>
        <w:jc w:val="left"/>
      </w:pPr>
    </w:p>
    <w:p w14:paraId="363DD5A4" w14:textId="77777777" w:rsidR="005E5158" w:rsidRDefault="005E5158" w:rsidP="005E5158">
      <w:pPr>
        <w:pStyle w:val="CommentText"/>
        <w:jc w:val="left"/>
      </w:pPr>
      <w:r>
        <w:rPr>
          <w:b/>
          <w:bCs/>
          <w:color w:val="000000"/>
          <w:lang w:val="en-GB"/>
        </w:rPr>
        <w:t>Benchmark Answer 3:</w:t>
      </w:r>
    </w:p>
    <w:p w14:paraId="7D39CFC3" w14:textId="77777777" w:rsidR="005E5158" w:rsidRDefault="005E5158" w:rsidP="005E5158">
      <w:pPr>
        <w:pStyle w:val="CommentText"/>
        <w:jc w:val="left"/>
      </w:pPr>
      <w:r>
        <w:rPr>
          <w:color w:val="000000"/>
          <w:lang w:val="en-GB"/>
        </w:rPr>
        <w:t>She creates opportunities for children to explore their concepts and ideas by integrating open-ended play and discovery into daily routines. This approach is consistent with the curriculum planning cycle, which emphasises the importance of supporting children’s development across all domains—cognitive, social, emotional, communication, and physical. For example, she might provide children with various materials like clay, paint, and building blocks, encouraging them to create whatever comes to mind. This freedom allows them to explore their ideas and express their creativity. To extend their thinking, she participates in these activities by engaging them in sustained shared conversations. If a child is building a tower, she might ask, "What do you think will happen if we add more blocks on top?" This not only challenges them to consider concepts of balance and structure (linked to the symbol system of numbers and measurements) but also supports their cognitive and communication skills. By guiding these explorations with thoughtful questions and discussions, she helps children deepen their understanding and enhance their problem-solving abilities.</w:t>
      </w:r>
    </w:p>
    <w:p w14:paraId="055603E0" w14:textId="77777777" w:rsidR="005E5158" w:rsidRDefault="005E5158" w:rsidP="005E5158">
      <w:pPr>
        <w:pStyle w:val="CommentText"/>
        <w:jc w:val="left"/>
      </w:pPr>
    </w:p>
  </w:comment>
  <w:comment w:id="192" w:author="John Philip Dizon" w:date="2024-09-24T15:42:00Z" w:initials="JD">
    <w:p w14:paraId="68B32787" w14:textId="77777777" w:rsidR="005E5158" w:rsidRDefault="005E5158" w:rsidP="005E5158">
      <w:pPr>
        <w:pStyle w:val="CommentText"/>
        <w:jc w:val="left"/>
      </w:pPr>
      <w:r>
        <w:rPr>
          <w:rStyle w:val="CommentReference"/>
        </w:rPr>
        <w:annotationRef/>
      </w:r>
      <w:r>
        <w:rPr>
          <w:color w:val="000000"/>
          <w:lang w:val="en-GB"/>
        </w:rPr>
        <w:t>Benchmark Answer 1:</w:t>
      </w:r>
    </w:p>
    <w:p w14:paraId="3C0049A0" w14:textId="77777777" w:rsidR="005E5158" w:rsidRDefault="005E5158" w:rsidP="005E5158">
      <w:pPr>
        <w:pStyle w:val="CommentText"/>
        <w:jc w:val="left"/>
      </w:pPr>
      <w:r>
        <w:rPr>
          <w:color w:val="000000"/>
          <w:lang w:val="en-GB"/>
        </w:rPr>
        <w:t>She values and encourages the use of children’s linguistic heritage and home languages as a key component of creating an inclusive environment that supports development across all domains. She makes it a point to learn key phrases or words in the children’s home languages and use them during daily interactions. This not only helps the children feel valued but also strengthens their connection to their cultural identity. In line with the service’s policies and procedures for educational program and practice, she incorporates these languages into activities, such as singing songs or reading stories in both English and the children’s home languages. When selecting developmentally appropriate stories, she chooses books that reflect the children’s cultural backgrounds and linguistic heritage. These stories often include themes of family, community, and traditional practices, which are relevant and meaningful to the children. For example, she might choose a bilingual book that introduces both English and the child’s home language, supporting their understanding of symbol systems like letters and sounds. This approach not only promotes literacy development but also reinforces the importance of cultural diversity within the learning environment. By integrating these practices into daily routines, she ensures that children’s linguistic heritage is respected and nurtured.</w:t>
      </w:r>
    </w:p>
    <w:p w14:paraId="721541F5" w14:textId="77777777" w:rsidR="005E5158" w:rsidRDefault="005E5158" w:rsidP="005E5158">
      <w:pPr>
        <w:pStyle w:val="CommentText"/>
        <w:jc w:val="left"/>
      </w:pPr>
    </w:p>
    <w:p w14:paraId="3490551B" w14:textId="77777777" w:rsidR="005E5158" w:rsidRDefault="005E5158" w:rsidP="005E5158">
      <w:pPr>
        <w:pStyle w:val="CommentText"/>
        <w:jc w:val="left"/>
      </w:pPr>
      <w:r>
        <w:rPr>
          <w:color w:val="000000"/>
          <w:lang w:val="en-GB"/>
        </w:rPr>
        <w:t>Benchmark Answer 2:</w:t>
      </w:r>
    </w:p>
    <w:p w14:paraId="201DC573" w14:textId="77777777" w:rsidR="005E5158" w:rsidRDefault="005E5158" w:rsidP="005E5158">
      <w:pPr>
        <w:pStyle w:val="CommentText"/>
        <w:jc w:val="left"/>
      </w:pPr>
      <w:r>
        <w:rPr>
          <w:color w:val="000000"/>
          <w:lang w:val="en-GB"/>
        </w:rPr>
        <w:t>She encourages the use of children’s linguistic heritage and home languages by integrating them into the learning environment and daily practices. For example, she might greet children in their home language during morning transitions or incorporate songs and rhymes in various languages as part of the daily routine. This practice acknowledges and celebrates the diverse linguistic backgrounds within the service while promoting language development in all children. She also uses developmentally appropriate stories that reflect the children’s cultural backgrounds. For instance, she might choose folktales from different cultures that introduce new concepts in an engaging way, while also linking to children’s cognitive and emotional development. To support inclusivity, she aligns her practices with the service’s standards, policies, and procedures, ensuring that children feel valued and respected, regardless of their language or cultural background. She follows the curriculum planning cycle by embedding these linguistic and cultural elements into both structured and unstructured activities, which allows her to foster relationships with children that are based on respect and inclusiveness. By offering stories that reflect their cultural heritage, she creates a learning environment that supports children’s communication and social development while promoting positive relationships among peers.</w:t>
      </w:r>
    </w:p>
    <w:p w14:paraId="312CA20C" w14:textId="77777777" w:rsidR="005E5158" w:rsidRDefault="005E5158" w:rsidP="005E5158">
      <w:pPr>
        <w:pStyle w:val="CommentText"/>
        <w:jc w:val="left"/>
      </w:pPr>
    </w:p>
    <w:p w14:paraId="185174F6" w14:textId="77777777" w:rsidR="005E5158" w:rsidRDefault="005E5158" w:rsidP="005E5158">
      <w:pPr>
        <w:pStyle w:val="CommentText"/>
        <w:jc w:val="left"/>
      </w:pPr>
      <w:r>
        <w:rPr>
          <w:color w:val="000000"/>
          <w:lang w:val="en-GB"/>
        </w:rPr>
        <w:t>Benchmark Answer 3:</w:t>
      </w:r>
    </w:p>
    <w:p w14:paraId="0800C99A" w14:textId="77777777" w:rsidR="005E5158" w:rsidRDefault="005E5158" w:rsidP="005E5158">
      <w:pPr>
        <w:pStyle w:val="CommentText"/>
        <w:jc w:val="left"/>
      </w:pPr>
      <w:r>
        <w:rPr>
          <w:color w:val="000000"/>
          <w:lang w:val="en-GB"/>
        </w:rPr>
        <w:t>To support the use of children’s linguistic heritage and home languages, she makes a conscious effort to include these languages in daily routines and educational activities. For instance, during circle time, she encourages children to share words or songs from their home language with the group, fostering a sense of pride and belonging. This practice is consistent with the service’s policies and procedures for relationships with children, which advocate for the inclusion of diverse linguistic and cultural backgrounds in the educational program and practice. In selecting developmentally appropriate stories, she opts for books that are culturally relevant and available in multiple languages. For example, she might select a story that includes familiar cultural themes and is available in both English and the child’s home language. This not only supports the child’s literacy development in their home language but also introduces them to the symbol system of written language in a way that is meaningful and accessible. By incorporating these practices, she ensures that children’s linguistic heritage is valued and that their language development is supported in a culturally responsive manner.</w:t>
      </w:r>
    </w:p>
    <w:p w14:paraId="2363E8BF" w14:textId="77777777" w:rsidR="005E5158" w:rsidRDefault="005E5158" w:rsidP="005E5158">
      <w:pPr>
        <w:pStyle w:val="CommentText"/>
        <w:jc w:val="left"/>
      </w:pPr>
      <w:r>
        <w:rPr>
          <w:color w:val="000000"/>
          <w:lang w:val="en-GB"/>
        </w:rPr>
        <w:br/>
      </w:r>
    </w:p>
  </w:comment>
  <w:comment w:id="193" w:author="John Philip Dizon" w:date="2024-09-24T15:43:00Z" w:initials="JD">
    <w:p w14:paraId="53C73EFD" w14:textId="77777777" w:rsidR="005E5158" w:rsidRDefault="005E5158" w:rsidP="005E5158">
      <w:pPr>
        <w:pStyle w:val="CommentText"/>
        <w:jc w:val="left"/>
      </w:pPr>
      <w:r>
        <w:rPr>
          <w:rStyle w:val="CommentReference"/>
        </w:rPr>
        <w:annotationRef/>
      </w:r>
      <w:r>
        <w:rPr>
          <w:color w:val="000000"/>
          <w:lang w:val="en-GB"/>
        </w:rPr>
        <w:t>Benchmark Answer 1:</w:t>
      </w:r>
    </w:p>
    <w:p w14:paraId="1DC8561D" w14:textId="77777777" w:rsidR="005E5158" w:rsidRDefault="005E5158" w:rsidP="005E5158">
      <w:pPr>
        <w:pStyle w:val="CommentText"/>
        <w:jc w:val="left"/>
      </w:pPr>
      <w:r>
        <w:rPr>
          <w:color w:val="000000"/>
          <w:lang w:val="en-GB"/>
        </w:rPr>
        <w:t>She stimulates children’s enjoyment of language and literature by using props that align with the requirements of the National Quality Standard, particularly in enhancing the educational program and practice. For example, she might use puppets or felt boards during storytelling sessions. These props engage multiple developmental domains—cognitive, communication, and social—by making the story more interactive and relatable. As she narrates the story, she asks open-ended questions such as, "What do you think will happen next?" This encourages children to use their cognitive skills and language to express their ideas. During reading sessions, she incorporates a dialogue-based approach to promote two-way communication. She asks questions that require more than a yes or no answer, such as, "Why do you think the character feels sad?" and actively listens to the children’s responses. This method not only supports the development of pre-reading skills, including learning sounds, words, and language, but also models careful listening and thoughtful responses, which are essential components of effective communication. This approach is grounded in child development theory and aligns with the principles of fostering curiosity and discovery as positive learning dispositions.</w:t>
      </w:r>
    </w:p>
    <w:p w14:paraId="299C6716" w14:textId="77777777" w:rsidR="005E5158" w:rsidRDefault="005E5158" w:rsidP="005E5158">
      <w:pPr>
        <w:pStyle w:val="CommentText"/>
        <w:jc w:val="left"/>
      </w:pPr>
    </w:p>
    <w:p w14:paraId="702B7495" w14:textId="77777777" w:rsidR="005E5158" w:rsidRDefault="005E5158" w:rsidP="005E5158">
      <w:pPr>
        <w:pStyle w:val="CommentText"/>
        <w:jc w:val="left"/>
      </w:pPr>
    </w:p>
    <w:p w14:paraId="4E245DCE" w14:textId="77777777" w:rsidR="005E5158" w:rsidRDefault="005E5158" w:rsidP="005E5158">
      <w:pPr>
        <w:pStyle w:val="CommentText"/>
        <w:jc w:val="left"/>
      </w:pPr>
      <w:r>
        <w:rPr>
          <w:color w:val="000000"/>
          <w:lang w:val="en-GB"/>
        </w:rPr>
        <w:t>Benchmark Answer 2:</w:t>
      </w:r>
    </w:p>
    <w:p w14:paraId="642F9468" w14:textId="77777777" w:rsidR="005E5158" w:rsidRDefault="005E5158" w:rsidP="005E5158">
      <w:pPr>
        <w:pStyle w:val="CommentText"/>
        <w:jc w:val="left"/>
      </w:pPr>
      <w:r>
        <w:rPr>
          <w:color w:val="000000"/>
          <w:lang w:val="en-GB"/>
        </w:rPr>
        <w:t>She stimulates children’s enjoyment of language and literature by utilising props such as puppets, story stones, and interactive storybooks. These props align with the requirements of the National Quality Standard, particularly in enhancing the educational program and practice. They help engage multiple developmental domains—cognitive, communication, and social—by making the storytelling experience more interactive. For instance, when reading a book, she might use puppets to represent characters, allowing children to participate in the story by voicing the puppet’s thoughts or actions. This approach supports early brain development and contributes to future educational success by fostering an early love of literature. During reading sessions, she incorporates asking and answering questions to encourage active participation and develop communication skills. She asks open-ended questions like, “What do you think this character will do next?” and then listens carefully to the children’s responses, which models two-way communication. This process also helps children understand the importance of curiosity and discovery as positive learning dispositions, linking childhood development to the learning framework used in the service.</w:t>
      </w:r>
    </w:p>
    <w:p w14:paraId="105D3B31" w14:textId="77777777" w:rsidR="005E5158" w:rsidRDefault="005E5158" w:rsidP="005E5158">
      <w:pPr>
        <w:pStyle w:val="CommentText"/>
        <w:jc w:val="left"/>
      </w:pPr>
    </w:p>
    <w:p w14:paraId="63B47F5F" w14:textId="77777777" w:rsidR="005E5158" w:rsidRDefault="005E5158" w:rsidP="005E5158">
      <w:pPr>
        <w:pStyle w:val="CommentText"/>
        <w:jc w:val="left"/>
      </w:pPr>
      <w:r>
        <w:rPr>
          <w:color w:val="000000"/>
          <w:lang w:val="en-GB"/>
        </w:rPr>
        <w:t>Benchmark Answer 3:</w:t>
      </w:r>
    </w:p>
    <w:p w14:paraId="1E873EAC" w14:textId="77777777" w:rsidR="005E5158" w:rsidRDefault="005E5158" w:rsidP="005E5158">
      <w:pPr>
        <w:pStyle w:val="CommentText"/>
        <w:jc w:val="left"/>
      </w:pPr>
      <w:r>
        <w:rPr>
          <w:color w:val="000000"/>
          <w:lang w:val="en-GB"/>
        </w:rPr>
        <w:t>She stimulates children’s enjoyment of language and literature by using a variety of props, such as felt boards, character costumes, and sensory objects related to the story. These props not only make the storytelling session more engaging but also cater to different learning styles, addressing the variations in development among children. This practice is consistent with the service standards, policies, and procedures for the physical environment, ensuring that it is conducive to educational activities. During the storytelling, she incorporates questions such as “How do you think this character feels?” which helps children develop emotional and social understanding while enhancing their cognitive skills. By encouraging children to ask their own questions and make predictions, she promotes active engagement and supports their communication development. This approach is informed by child development theory, recognising that early interactions with language and literature are crucial for cognitive and emotional development, and it integrates the principles of curiosity and discovery as essential components of learning.</w:t>
      </w:r>
    </w:p>
    <w:p w14:paraId="473E2739" w14:textId="77777777" w:rsidR="005E5158" w:rsidRDefault="005E5158" w:rsidP="005E5158">
      <w:pPr>
        <w:pStyle w:val="CommentText"/>
        <w:jc w:val="left"/>
      </w:pPr>
    </w:p>
  </w:comment>
  <w:comment w:id="194" w:author="John Philip Dizon" w:date="2024-09-24T15:43:00Z" w:initials="JD">
    <w:p w14:paraId="53870690" w14:textId="77777777" w:rsidR="005E5158" w:rsidRDefault="005E5158" w:rsidP="005E5158">
      <w:pPr>
        <w:pStyle w:val="CommentText"/>
        <w:jc w:val="left"/>
      </w:pPr>
      <w:r>
        <w:rPr>
          <w:rStyle w:val="CommentReference"/>
        </w:rPr>
        <w:annotationRef/>
      </w:r>
      <w:r>
        <w:rPr>
          <w:color w:val="000000"/>
          <w:lang w:val="en-GB"/>
        </w:rPr>
        <w:t>Benchmark Answer 1:</w:t>
      </w:r>
    </w:p>
    <w:p w14:paraId="7E1395DB" w14:textId="77777777" w:rsidR="005E5158" w:rsidRDefault="005E5158" w:rsidP="005E5158">
      <w:pPr>
        <w:pStyle w:val="CommentText"/>
        <w:jc w:val="left"/>
      </w:pPr>
      <w:r>
        <w:rPr>
          <w:color w:val="000000"/>
          <w:lang w:val="en-GB"/>
        </w:rPr>
        <w:t>She provides meaningful opportunities for children to develop pre-writing skills by integrating these activities into the educational program and practice, in accordance with the service standards. For example, she might set up a writing station with various materials like crayons, pencils, and paper where children can experiment with making marks, drawing shapes, and mimicking letters. This supports their early writing skills, which are a key aspect of literacy development. She also engages children in activities that involve tracing letters in sand or using play dough to form letters, enhancing their fine motor skills and preparing them for writing.</w:t>
      </w:r>
      <w:r>
        <w:rPr>
          <w:color w:val="000000"/>
          <w:lang w:val="en-GB"/>
        </w:rPr>
        <w:br/>
        <w:t>To model two-way communication, she asks children questions about their drawings or writing, such as, "Can you tell me about what you drew?" or "What does this letter represent?" She listens carefully to their explanations and responds with comments that extend the conversation, like, "That’s a great idea! What happens next?" This approach not only helps in developing their cognitive and communication skills but also reinforces the importance of attentive listening and thoughtful questioning in effective communication. This method is informed by child development theory and supports holistic development across multiple domains.</w:t>
      </w:r>
    </w:p>
    <w:p w14:paraId="5068E0B4" w14:textId="77777777" w:rsidR="005E5158" w:rsidRDefault="005E5158" w:rsidP="005E5158">
      <w:pPr>
        <w:pStyle w:val="CommentText"/>
        <w:jc w:val="left"/>
      </w:pPr>
    </w:p>
    <w:p w14:paraId="628133D4" w14:textId="77777777" w:rsidR="005E5158" w:rsidRDefault="005E5158" w:rsidP="005E5158">
      <w:pPr>
        <w:pStyle w:val="CommentText"/>
        <w:jc w:val="left"/>
      </w:pPr>
    </w:p>
    <w:p w14:paraId="11AE2F13" w14:textId="77777777" w:rsidR="005E5158" w:rsidRDefault="005E5158" w:rsidP="005E5158">
      <w:pPr>
        <w:pStyle w:val="CommentText"/>
        <w:jc w:val="left"/>
      </w:pPr>
      <w:r>
        <w:rPr>
          <w:color w:val="000000"/>
          <w:lang w:val="en-GB"/>
        </w:rPr>
        <w:t>Benchmark Answer 2:</w:t>
      </w:r>
    </w:p>
    <w:p w14:paraId="6250A452" w14:textId="77777777" w:rsidR="005E5158" w:rsidRDefault="005E5158" w:rsidP="005E5158">
      <w:pPr>
        <w:pStyle w:val="CommentText"/>
        <w:jc w:val="left"/>
      </w:pPr>
      <w:r>
        <w:rPr>
          <w:color w:val="000000"/>
          <w:lang w:val="en-GB"/>
        </w:rPr>
        <w:t>She provides meaningful opportunities for children to develop pre-writing skills by ensuring that activities are integrated into daily routines and linked to the learning framework used in the service. For example, during play-based learning, she provides materials such as crayons, chalk, and paint to encourage children to practise drawing shapes, lines, and eventually letters, which lay the foundation for pre-writing skills. These activities are designed to support children's cognitive, communication, and physical development, reflecting the interrelatedness of developmental domains. By offering activities like tracing or scribbling, she encourages fine motor development and introduces the concept of written symbols, following best practices aligned with the curriculum planning cycle.</w:t>
      </w:r>
      <w:r>
        <w:rPr>
          <w:color w:val="000000"/>
          <w:lang w:val="en-GB"/>
        </w:rPr>
        <w:br/>
        <w:t>Additionally, she models two-way communication through questions and careful listening during both group and individual interactions. For example, during a storytelling session, she might ask open-ended questions such as, "What do you think will happen next?" and actively listen to their responses, fostering a supportive communication environment. This aligns with the service standards for educational program and practice and promotes relationships with children by ensuring they feel heard and valued, while developing their language and critical thinking skills.</w:t>
      </w:r>
    </w:p>
    <w:p w14:paraId="4ABCD560" w14:textId="77777777" w:rsidR="005E5158" w:rsidRDefault="005E5158" w:rsidP="005E5158">
      <w:pPr>
        <w:pStyle w:val="CommentText"/>
        <w:jc w:val="left"/>
      </w:pPr>
    </w:p>
    <w:p w14:paraId="495299D1" w14:textId="77777777" w:rsidR="005E5158" w:rsidRDefault="005E5158" w:rsidP="005E5158">
      <w:pPr>
        <w:pStyle w:val="CommentText"/>
        <w:jc w:val="left"/>
      </w:pPr>
    </w:p>
    <w:p w14:paraId="00E3CDE2" w14:textId="77777777" w:rsidR="005E5158" w:rsidRDefault="005E5158" w:rsidP="005E5158">
      <w:pPr>
        <w:pStyle w:val="CommentText"/>
        <w:jc w:val="left"/>
      </w:pPr>
      <w:r>
        <w:rPr>
          <w:color w:val="000000"/>
          <w:lang w:val="en-GB"/>
        </w:rPr>
        <w:t>Benchmark Answer 3:</w:t>
      </w:r>
    </w:p>
    <w:p w14:paraId="220AFD41" w14:textId="77777777" w:rsidR="005E5158" w:rsidRDefault="005E5158" w:rsidP="005E5158">
      <w:pPr>
        <w:pStyle w:val="CommentText"/>
        <w:jc w:val="left"/>
      </w:pPr>
      <w:r>
        <w:rPr>
          <w:color w:val="000000"/>
          <w:lang w:val="en-GB"/>
        </w:rPr>
        <w:t>She provides meaningful opportunities for children to develop pre-writing skills through daily activities that are integrated into the broader educational program and practice. For example, she encourages children to draw pictures and then ‘write’ stories about their drawings, even if it’s just scribbles. This activity supports the development of pre-reading skills by associating symbols with meaning, which is an important cognitive milestone. She also introduces pattern recognition and letter formation games, which help children develop the motor skills necessary for writing.</w:t>
      </w:r>
      <w:r>
        <w:rPr>
          <w:color w:val="000000"/>
          <w:lang w:val="en-GB"/>
        </w:rPr>
        <w:br/>
        <w:t>To model two-way communication, she ensures that every interaction is a learning opportunity. When a child shows her their work, she asks questions like “What’s happening in your picture?” and “What do you want to happen next?” She listens carefully to their responses and then builds on them, which not only validates their effort but also extends their thinking. This approach aligns with the service’s standards for relationships with children and is supported by authoritative sources of information about childhood development, such as the Australian Early Development Census.</w:t>
      </w:r>
    </w:p>
  </w:comment>
  <w:comment w:id="195" w:author="John Philip Dizon" w:date="2024-09-24T15:43:00Z" w:initials="JD">
    <w:p w14:paraId="5F39BA10" w14:textId="77777777" w:rsidR="005E5158" w:rsidRDefault="005E5158" w:rsidP="005E5158">
      <w:pPr>
        <w:pStyle w:val="CommentText"/>
        <w:jc w:val="left"/>
      </w:pPr>
      <w:r>
        <w:rPr>
          <w:rStyle w:val="CommentReference"/>
        </w:rPr>
        <w:annotationRef/>
      </w:r>
      <w:r>
        <w:rPr>
          <w:lang w:val="en-GB"/>
        </w:rPr>
        <w:t>Benchmark Answer 1:</w:t>
      </w:r>
    </w:p>
    <w:p w14:paraId="44A3D373" w14:textId="77777777" w:rsidR="005E5158" w:rsidRDefault="005E5158" w:rsidP="005E5158">
      <w:pPr>
        <w:pStyle w:val="CommentText"/>
        <w:jc w:val="left"/>
      </w:pPr>
      <w:r>
        <w:rPr>
          <w:lang w:val="en-GB"/>
        </w:rPr>
        <w:t>She draws children’s attention to symbols and patterns in their environment by incorporating them into everyday activities, consistent with the curriculum planning cycle and the service's educational program and practice. For example, she might create a scavenger hunt where children look for different letters or numbers around the room. She also uses musical notation and rhythm activities to help children recognise patterns in sounds. These activities engage children across cognitive, communication, and social developmental domains, highlighting how different developmental domains are interrelated.</w:t>
      </w:r>
      <w:r>
        <w:rPr>
          <w:lang w:val="en-GB"/>
        </w:rPr>
        <w:br/>
        <w:t>To model language and encourage children to express themselves, she uses varied and context-appropriate language throughout the day. For instance, during group discussions, she introduces new vocabulary and encourages children to use it in sentences. She also provides opportunities for children to express themselves through storytelling or role-playing activities, where they can use language for different purposes, such as asking for help or explaining their ideas. This approach supports their communication development and helps them understand the importance of language in various social contexts. These strategies are rooted in child development theory and promote a holistic approach to learning.</w:t>
      </w:r>
    </w:p>
    <w:p w14:paraId="5BF3C23C" w14:textId="77777777" w:rsidR="005E5158" w:rsidRDefault="005E5158" w:rsidP="005E5158">
      <w:pPr>
        <w:pStyle w:val="CommentText"/>
        <w:jc w:val="left"/>
      </w:pPr>
      <w:r>
        <w:rPr>
          <w:lang w:val="en-GB"/>
        </w:rPr>
        <w:t>Benchmark Answer 2:</w:t>
      </w:r>
    </w:p>
    <w:p w14:paraId="316F615F" w14:textId="77777777" w:rsidR="005E5158" w:rsidRDefault="005E5158" w:rsidP="005E5158">
      <w:pPr>
        <w:pStyle w:val="CommentText"/>
        <w:jc w:val="left"/>
      </w:pPr>
      <w:r>
        <w:rPr>
          <w:lang w:val="en-GB"/>
        </w:rPr>
        <w:t>She uses various strategies to draw children’s attention to symbols and patterns in their environment, such as creating interactive displays that incorporate letters, numbers, and other symbol systems. For example, she might set up a ‘pattern of the week’ wall where children can contribute by adding items that match the pattern, such as coloured blocks or shapes. This activity helps children recognise patterns and symbols in their surroundings and understand their importance in everyday life, supporting cognitive and communication development. It also links to the curriculum planning cycle, which is based on child development and incorporates strategies to support learning across all developmental domains.</w:t>
      </w:r>
      <w:r>
        <w:rPr>
          <w:lang w:val="en-GB"/>
        </w:rPr>
        <w:br/>
        <w:t>To model language and encourage children to express themselves, she uses rich, descriptive language in various contexts throughout the day. Whether they’re discussing a story, exploring nature, or during meal times, she encourages children to use new vocabulary and express their thoughts and feelings. She asks questions that prompt them to think deeper, such as “Why do you think that happened?” or “How did that make you feel?” This approach supports their emotional and social development while fostering curiosity and discovery as essential learning dispositions.</w:t>
      </w:r>
    </w:p>
    <w:p w14:paraId="18F750BB" w14:textId="77777777" w:rsidR="005E5158" w:rsidRDefault="005E5158" w:rsidP="005E5158">
      <w:pPr>
        <w:pStyle w:val="CommentText"/>
        <w:jc w:val="left"/>
      </w:pPr>
      <w:r>
        <w:rPr>
          <w:lang w:val="en-GB"/>
        </w:rPr>
        <w:t>Benchmark Answer 3:</w:t>
      </w:r>
    </w:p>
    <w:p w14:paraId="76F80F00" w14:textId="77777777" w:rsidR="005E5158" w:rsidRDefault="005E5158" w:rsidP="005E5158">
      <w:pPr>
        <w:pStyle w:val="CommentText"/>
        <w:jc w:val="left"/>
      </w:pPr>
      <w:r>
        <w:rPr>
          <w:lang w:val="en-GB"/>
        </w:rPr>
        <w:t>To draw children’s attention to symbols and patterns, she incorporates activities that involve sorting and categorising objects by shape, colour, or size. For example, she might organise a ‘symbol hunt’ where children search for specific letters or numbers around the classroom or outdoors. This activity not only helps children develop their understanding of symbol systems but also integrates physical movement, which supports both cognitive and physical development. This method is informed by child development theory and recognises the importance of engaging multiple developmental domains through interactive learning experiences.</w:t>
      </w:r>
      <w:r>
        <w:rPr>
          <w:lang w:val="en-GB"/>
        </w:rPr>
        <w:br/>
        <w:t>When it comes to modelling language, she uses storytelling as a key strategy, where she narrates and encourages children to add their own ideas to the story. This not only helps them develop their language skills but also allows them to express themselves creatively. She also uses different contexts, such as role-playing or group discussions, to demonstrate how language can be used for various purposes, whether it’s to ask questions, share ideas, or resolve conflicts. These strategies align with the educational program and practice, supporting children’s development in a holistic manner, and are rooted in a deep understanding of the interrelatedness of developmental domains.</w:t>
      </w:r>
    </w:p>
  </w:comment>
  <w:comment w:id="196" w:author="John Philip Dizon" w:date="2024-09-24T15:43:00Z" w:initials="JD">
    <w:p w14:paraId="031B811E" w14:textId="77777777" w:rsidR="005E5158" w:rsidRDefault="005E5158" w:rsidP="005E5158">
      <w:pPr>
        <w:pStyle w:val="CommentText"/>
        <w:jc w:val="left"/>
      </w:pPr>
      <w:r>
        <w:rPr>
          <w:rStyle w:val="CommentReference"/>
        </w:rPr>
        <w:annotationRef/>
      </w:r>
      <w:r>
        <w:rPr>
          <w:color w:val="000000"/>
          <w:lang w:val="en-GB"/>
        </w:rPr>
        <w:t>Benchmark Answer 1:</w:t>
      </w:r>
    </w:p>
    <w:p w14:paraId="513514C5" w14:textId="77777777" w:rsidR="005E5158" w:rsidRDefault="005E5158" w:rsidP="005E5158">
      <w:pPr>
        <w:pStyle w:val="CommentText"/>
        <w:jc w:val="left"/>
      </w:pPr>
      <w:r>
        <w:rPr>
          <w:color w:val="000000"/>
          <w:lang w:val="en-GB"/>
        </w:rPr>
        <w:t>She recognises and promotes opportunities for development across all developmental domains by carefully observing children during play and structured activities, aligning with the requirements of the National Quality Standard and related regulations. For example, when she notices a child building with blocks, she recognises this as an opportunity to promote not only physical development but also cognitive development by introducing counting or patterns (linked to symbol systems such as numbers). By acknowledging how developmental domains are interrelated, she supports the child’s holistic growth.</w:t>
      </w:r>
      <w:r>
        <w:rPr>
          <w:color w:val="000000"/>
          <w:lang w:val="en-GB"/>
        </w:rPr>
        <w:br/>
        <w:t>To intentionally scaffold children’s learning, she uses methods such as providing just enough assistance to help a child complete a task while still challenging them to think independently. For instance, if a child is struggling to solve a puzzle, she might offer a hint by saying, "What happens if you try this piece here?" This method encourages problem-solving and critical thinking, which are crucial cognitive skills. She also adjusts the complexity of tasks based on each child’s developmental stage, ensuring that activities remain challenging but achievable, thus fostering ongoing development. This approach is informed by authoritative sources of childhood development and is designed to support educational success.</w:t>
      </w:r>
    </w:p>
    <w:p w14:paraId="7C6A9E3C" w14:textId="77777777" w:rsidR="005E5158" w:rsidRDefault="005E5158" w:rsidP="005E5158">
      <w:pPr>
        <w:pStyle w:val="CommentText"/>
        <w:jc w:val="left"/>
      </w:pPr>
    </w:p>
    <w:p w14:paraId="21455E62" w14:textId="77777777" w:rsidR="005E5158" w:rsidRDefault="005E5158" w:rsidP="005E5158">
      <w:pPr>
        <w:pStyle w:val="CommentText"/>
        <w:jc w:val="left"/>
      </w:pPr>
      <w:r>
        <w:rPr>
          <w:color w:val="000000"/>
          <w:lang w:val="en-GB"/>
        </w:rPr>
        <w:t>Benchmark Answer 2:</w:t>
      </w:r>
    </w:p>
    <w:p w14:paraId="7D428F5E" w14:textId="77777777" w:rsidR="005E5158" w:rsidRDefault="005E5158" w:rsidP="005E5158">
      <w:pPr>
        <w:pStyle w:val="CommentText"/>
        <w:jc w:val="left"/>
      </w:pPr>
    </w:p>
    <w:p w14:paraId="7D830B12" w14:textId="77777777" w:rsidR="005E5158" w:rsidRDefault="005E5158" w:rsidP="005E5158">
      <w:pPr>
        <w:pStyle w:val="CommentText"/>
        <w:jc w:val="left"/>
      </w:pPr>
      <w:r>
        <w:rPr>
          <w:color w:val="000000"/>
          <w:lang w:val="en-GB"/>
        </w:rPr>
        <w:t>She recognises and promotes opportunities for development across multiple areas by observing children’s interests and interactions during play and structured activities, ensuring alignment with the service’s educational program and practice. For instance, if a child shows an interest in building with blocks, she uses this as an opportunity to develop their cognitive skills by introducing concepts such as balance and symmetry, and their social skills by encouraging cooperative play. This approach recognises how the different developmental domains are interrelated, informing a holistic approach to supporting the child’s growth.</w:t>
      </w:r>
      <w:r>
        <w:rPr>
          <w:color w:val="000000"/>
          <w:lang w:val="en-GB"/>
        </w:rPr>
        <w:br/>
        <w:t>To intentionally scaffold children’s learning, she provides support that is tailored to each child’s current abilities and gently pushes them towards achieving more complex tasks. For example, if a child is drawing simple shapes, she might encourage them to try drawing a pattern or connecting shapes to form a picture, offering guidance when needed. This method of scaffolding is informed by child development theory and supports the cognitive, communication, and physical developmental domains by gradually increasing the complexity of tasks, which fosters a sense of achievement and encourages further learning.</w:t>
      </w:r>
    </w:p>
    <w:p w14:paraId="274CB08B" w14:textId="77777777" w:rsidR="005E5158" w:rsidRDefault="005E5158" w:rsidP="005E5158">
      <w:pPr>
        <w:pStyle w:val="CommentText"/>
        <w:jc w:val="left"/>
      </w:pPr>
    </w:p>
    <w:p w14:paraId="441D99D7" w14:textId="77777777" w:rsidR="005E5158" w:rsidRDefault="005E5158" w:rsidP="005E5158">
      <w:pPr>
        <w:pStyle w:val="CommentText"/>
        <w:jc w:val="left"/>
      </w:pPr>
      <w:r>
        <w:rPr>
          <w:color w:val="000000"/>
          <w:lang w:val="en-GB"/>
        </w:rPr>
        <w:t>Benchmark Answer 3:</w:t>
      </w:r>
    </w:p>
    <w:p w14:paraId="7D544230" w14:textId="77777777" w:rsidR="005E5158" w:rsidRDefault="005E5158" w:rsidP="005E5158">
      <w:pPr>
        <w:pStyle w:val="CommentText"/>
        <w:jc w:val="left"/>
      </w:pPr>
      <w:r>
        <w:rPr>
          <w:color w:val="000000"/>
          <w:lang w:val="en-GB"/>
        </w:rPr>
        <w:t>Opportunities for development across multiple areas are recognised by her through integrating activities that combine cognitive, physical, and social challenges, as required by the National Quality Standard. For example, during a cooking activity, children are engaged in measuring ingredients (cognitive), stirring mixtures (physical), and working together (social). This not only supports development in these domains but also links to the learning framework used in the service, which emphasises the importance of curiosity and discovery as positive learning dispositions.</w:t>
      </w:r>
      <w:r>
        <w:rPr>
          <w:color w:val="000000"/>
          <w:lang w:val="en-GB"/>
        </w:rPr>
        <w:br/>
        <w:t>Scaffolding children’s learning involves offering the right level of support to help them achieve tasks that are just beyond their current capabilities. For instance, if a child is learning to tie their shoelaces, she might start by demonstrating the steps and then guide their hands through the process, gradually reducing her support as they gain confidence. This method helps children build their skills incrementally, which is crucial for their cognitive and physical development, and aligns with child development theory, particularly the importance of early brain development for future educational success.</w:t>
      </w:r>
    </w:p>
  </w:comment>
  <w:comment w:id="197" w:author="John Philip Dizon" w:date="2024-09-24T15:44:00Z" w:initials="JD">
    <w:p w14:paraId="4DDB25EB" w14:textId="77777777" w:rsidR="005E5158" w:rsidRDefault="005E5158" w:rsidP="005E5158">
      <w:pPr>
        <w:pStyle w:val="CommentText"/>
        <w:jc w:val="left"/>
      </w:pPr>
      <w:r>
        <w:rPr>
          <w:rStyle w:val="CommentReference"/>
        </w:rPr>
        <w:annotationRef/>
      </w:r>
      <w:r>
        <w:rPr>
          <w:color w:val="000000"/>
          <w:lang w:val="en-GB"/>
        </w:rPr>
        <w:t>Benchmark Answer 1:</w:t>
      </w:r>
    </w:p>
    <w:p w14:paraId="6B4A8DE6" w14:textId="77777777" w:rsidR="005E5158" w:rsidRDefault="005E5158" w:rsidP="005E5158">
      <w:pPr>
        <w:pStyle w:val="CommentText"/>
        <w:jc w:val="left"/>
      </w:pPr>
      <w:r>
        <w:rPr>
          <w:color w:val="000000"/>
          <w:lang w:val="en-GB"/>
        </w:rPr>
        <w:t>She arranges the environment to balance children’s need for social interaction with their need for privacy or quiet, as per the service standards and policies for the physical environment. For example, she creates defined spaces within the classroom where children can engage in group activities, such as a communal art station or a reading corner with comfortable seating for quiet time. This setup supports both social and emotional developmental domains by providing opportunities for children to interact with their peers or retreat to a quiet space when needed, recognising the variations in development and individual needs.</w:t>
      </w:r>
      <w:r>
        <w:rPr>
          <w:color w:val="000000"/>
          <w:lang w:val="en-GB"/>
        </w:rPr>
        <w:br/>
        <w:t>When responding to spontaneous teachable moments, she seizes opportunities that arise naturally during the day to extend children’s learning. For instance, if a child asks a question about a bug they found outside, she might turn it into an impromptu science lesson by exploring the bug’s habitat and discussing its role in the ecosystem. This not only enhances the child’s cognitive and communication skills but also encourages curiosity and discovery as positive learning dispositions. Such moments are critical for linking real-world experiences to the learning framework used in the service, ensuring that education is both relevant and engaging.</w:t>
      </w:r>
    </w:p>
    <w:p w14:paraId="26328F1E" w14:textId="77777777" w:rsidR="005E5158" w:rsidRDefault="005E5158" w:rsidP="005E5158">
      <w:pPr>
        <w:pStyle w:val="CommentText"/>
        <w:jc w:val="left"/>
      </w:pPr>
    </w:p>
    <w:p w14:paraId="7CA92E5D" w14:textId="77777777" w:rsidR="005E5158" w:rsidRDefault="005E5158" w:rsidP="005E5158">
      <w:pPr>
        <w:pStyle w:val="CommentText"/>
        <w:jc w:val="left"/>
      </w:pPr>
      <w:r>
        <w:rPr>
          <w:color w:val="000000"/>
          <w:lang w:val="en-GB"/>
        </w:rPr>
        <w:t>Benchmark Answer 2:</w:t>
      </w:r>
    </w:p>
    <w:p w14:paraId="01649608" w14:textId="77777777" w:rsidR="005E5158" w:rsidRDefault="005E5158" w:rsidP="005E5158">
      <w:pPr>
        <w:pStyle w:val="CommentText"/>
        <w:jc w:val="left"/>
      </w:pPr>
      <w:r>
        <w:rPr>
          <w:color w:val="000000"/>
          <w:lang w:val="en-GB"/>
        </w:rPr>
        <w:t>The environment is arranged by her to encourage interactions between children by creating both communal and private spaces within the classroom, in accordance with service standards and policies for the physical environment. For example, she might set up a large table for group activities, such as puzzles or art projects, while also providing quiet nooks with cushions or books where children can retreat when they need privacy. This setup recognises the variations in development among children, supporting their social and emotional needs by offering options that cater to different preferences.</w:t>
      </w:r>
      <w:r>
        <w:rPr>
          <w:color w:val="000000"/>
          <w:lang w:val="en-GB"/>
        </w:rPr>
        <w:br/>
        <w:t>When responding to spontaneous teachable moments, she takes advantage of unexpected opportunities to extend learning. For instance, if a child notices a rainbow outside, she might initiate a discussion about how rainbows are formed, linking it to concepts of light and colour. This not only supports cognitive and communication development but also fosters a sense of curiosity and discovery. Such moments are integral to the curriculum planning cycle and process, which is based on child development and encourages educators to be flexible and responsive to the children’s interests.</w:t>
      </w:r>
    </w:p>
    <w:p w14:paraId="0ADC6848" w14:textId="77777777" w:rsidR="005E5158" w:rsidRDefault="005E5158" w:rsidP="005E5158">
      <w:pPr>
        <w:pStyle w:val="CommentText"/>
        <w:jc w:val="left"/>
      </w:pPr>
    </w:p>
    <w:p w14:paraId="44994E8D" w14:textId="77777777" w:rsidR="005E5158" w:rsidRDefault="005E5158" w:rsidP="005E5158">
      <w:pPr>
        <w:pStyle w:val="CommentText"/>
        <w:jc w:val="left"/>
      </w:pPr>
      <w:r>
        <w:rPr>
          <w:color w:val="000000"/>
          <w:lang w:val="en-GB"/>
        </w:rPr>
        <w:t>Benchmark Answer 3:</w:t>
      </w:r>
    </w:p>
    <w:p w14:paraId="456E1054" w14:textId="77777777" w:rsidR="005E5158" w:rsidRDefault="005E5158" w:rsidP="005E5158">
      <w:pPr>
        <w:pStyle w:val="CommentText"/>
        <w:jc w:val="left"/>
      </w:pPr>
      <w:r>
        <w:rPr>
          <w:color w:val="000000"/>
          <w:lang w:val="en-GB"/>
        </w:rPr>
        <w:t>To arrange the environment in a way that encourages interactions while also accommodating the need for privacy, she ensures that the physical layout of the space is flexible and inclusive. For instance, she organises activity stations that promote social interaction, such as a collaborative art project or a group reading area, while also setting up individual spaces where children can engage in solitary activities, such as a sensory bin or a quiet reading corner. This approach aligns with the service’s standards for relationships with children and ensures that the environment supports both group collaboration and individual reflection.</w:t>
      </w:r>
      <w:r>
        <w:rPr>
          <w:color w:val="000000"/>
          <w:lang w:val="en-GB"/>
        </w:rPr>
        <w:br/>
        <w:t>In responding to spontaneous teachable moments, she uses these opportunities to reinforce concepts and skills that align with the children’s developmental milestones. For example, if a child asks why leaves fall from trees, she might turn this into a mini-lesson about the seasons, integrating cognitive development with language skills as they discuss the changes that occur in nature. These teachable moments are valuable because they connect learning to real-life experiences, making education more relevant and engaging for the children. This approach is informed by authoritative and credible sources about childhood development and aligns with the principles of a holistic, inclusive practice.</w:t>
      </w:r>
    </w:p>
  </w:comment>
  <w:comment w:id="198" w:author="John Philip Dizon" w:date="2024-09-24T15:44:00Z" w:initials="JD">
    <w:p w14:paraId="6551DB8B" w14:textId="77777777" w:rsidR="005E5158" w:rsidRDefault="005E5158" w:rsidP="005E5158">
      <w:pPr>
        <w:pStyle w:val="CommentText"/>
        <w:jc w:val="left"/>
      </w:pPr>
      <w:r>
        <w:rPr>
          <w:rStyle w:val="CommentReference"/>
        </w:rPr>
        <w:annotationRef/>
      </w:r>
      <w:r>
        <w:rPr>
          <w:color w:val="000000"/>
          <w:lang w:val="en-GB"/>
        </w:rPr>
        <w:t>Benchmark Answer 1:</w:t>
      </w:r>
    </w:p>
    <w:p w14:paraId="10605F81" w14:textId="77777777" w:rsidR="005E5158" w:rsidRDefault="005E5158" w:rsidP="005E5158">
      <w:pPr>
        <w:pStyle w:val="CommentText"/>
        <w:jc w:val="left"/>
      </w:pPr>
      <w:r>
        <w:rPr>
          <w:color w:val="000000"/>
          <w:lang w:val="en-GB"/>
        </w:rPr>
        <w:t>When selecting resources and materials, she ensures they offer integrated opportunities for challenge, curiosity, and discovery by choosing items that engage children across multiple developmental domains, in line with the curriculum planning cycle and process. For example, she might select building blocks that require problem-solving (cognitive development) and cooperative play (social development). These materials encourage children to explore and experiment, fostering curiosity and discovery, which are essential dispositions for lifelong learning.</w:t>
      </w:r>
      <w:r>
        <w:rPr>
          <w:color w:val="000000"/>
          <w:lang w:val="en-GB"/>
        </w:rPr>
        <w:br/>
        <w:t>To support collaboration with colleagues, she regularly participates in team meetings where they share insights and strategies for enhancing their practices. For instance, she might share successful experiences using a particular resource or seek advice on addressing specific developmental challenges in children. This collaboration is informed by authoritative and credible sources of information about childhood development, such as the Australian Early Development Census. By actively engaging in professional discussions, she contributes to creating a cohesive and effective educational program that aligns with the service standards and policies, ensuring that they all work towards the common goal of supporting children’s development across all domains.</w:t>
      </w:r>
    </w:p>
    <w:p w14:paraId="5C3CA2F1" w14:textId="77777777" w:rsidR="005E5158" w:rsidRDefault="005E5158" w:rsidP="005E5158">
      <w:pPr>
        <w:pStyle w:val="CommentText"/>
        <w:jc w:val="left"/>
      </w:pPr>
    </w:p>
    <w:p w14:paraId="1D43D18B" w14:textId="77777777" w:rsidR="005E5158" w:rsidRDefault="005E5158" w:rsidP="005E5158">
      <w:pPr>
        <w:pStyle w:val="CommentText"/>
        <w:jc w:val="left"/>
      </w:pPr>
      <w:r>
        <w:rPr>
          <w:color w:val="000000"/>
          <w:lang w:val="en-GB"/>
        </w:rPr>
        <w:t>Benchmark Answer 2:</w:t>
      </w:r>
    </w:p>
    <w:p w14:paraId="4DCA7ABE" w14:textId="77777777" w:rsidR="005E5158" w:rsidRDefault="005E5158" w:rsidP="005E5158">
      <w:pPr>
        <w:pStyle w:val="CommentText"/>
        <w:jc w:val="left"/>
      </w:pPr>
      <w:r>
        <w:rPr>
          <w:color w:val="000000"/>
          <w:lang w:val="en-GB"/>
        </w:rPr>
        <w:t>When selecting resources and materials, she chooses items that offer integrated opportunities for challenge, curiosity, and discovery, consistent with the educational program and practice. For example, she selects open-ended materials like blocks, natural objects, and art supplies that children can use in various ways, encouraging them to explore and experiment. These resources are chosen to engage multiple developmental domains—cognitive, physical, and social—recognising the interrelatedness of these areas and promoting a holistic approach to learning. This selection process is informed by child development theory, which highlights the importance of curiosity and discovery as positive learning dispositions.</w:t>
      </w:r>
      <w:r>
        <w:rPr>
          <w:color w:val="000000"/>
          <w:lang w:val="en-GB"/>
        </w:rPr>
        <w:br/>
        <w:t>To support collaboration with colleagues, she regularly shares insights and ideas during team meetings and professional development sessions. For instance, if she finds a particular resource effective in fostering children’s cognitive and social development, she will share this with her colleagues and seek their feedback on how it might be integrated into other areas of the curriculum. This collaborative approach is informed by authoritative sources of information about childhood development, such as the Australian Early Development Census, and is aimed at continually enhancing their educational practices to better meet the needs of the children.</w:t>
      </w:r>
    </w:p>
    <w:p w14:paraId="6BD39C2B" w14:textId="77777777" w:rsidR="005E5158" w:rsidRDefault="005E5158" w:rsidP="005E5158">
      <w:pPr>
        <w:pStyle w:val="CommentText"/>
        <w:jc w:val="left"/>
      </w:pPr>
    </w:p>
    <w:p w14:paraId="301B12F6" w14:textId="77777777" w:rsidR="005E5158" w:rsidRDefault="005E5158" w:rsidP="005E5158">
      <w:pPr>
        <w:pStyle w:val="CommentText"/>
        <w:jc w:val="left"/>
      </w:pPr>
      <w:r>
        <w:rPr>
          <w:color w:val="000000"/>
          <w:lang w:val="en-GB"/>
        </w:rPr>
        <w:t>Benchmark Answer 3:</w:t>
      </w:r>
    </w:p>
    <w:p w14:paraId="2E78FC6C" w14:textId="77777777" w:rsidR="005E5158" w:rsidRDefault="005E5158" w:rsidP="005E5158">
      <w:pPr>
        <w:pStyle w:val="CommentText"/>
        <w:jc w:val="left"/>
      </w:pPr>
      <w:r>
        <w:rPr>
          <w:color w:val="000000"/>
          <w:lang w:val="en-GB"/>
        </w:rPr>
        <w:t>Resources and materials are selected by her based on their potential to challenge children and stimulate curiosity and discovery, as required by the National Quality Standard. She chooses items that are versatile and can be used in multiple ways, such as construction sets, puzzles, and science kits, which encourage problem-solving and experimentation. These materials are integrated into the curriculum planning cycle, which is based on child development, ensuring that they support the major developmental milestones across all domains—cognitive, communication, emotional, physical, and social.</w:t>
      </w:r>
      <w:r>
        <w:rPr>
          <w:color w:val="000000"/>
          <w:lang w:val="en-GB"/>
        </w:rPr>
        <w:br/>
        <w:t>Supporting collaboration with colleagues involves her active participation in team discussions and sharing resources that have proven effective in practice. For example, after attending a workshop on early brain development, she might share key takeaways with the team and suggest ways to incorporate these insights into their daily activities. This approach not only enhances the educational program and practice but also ensures that they are all working from a shared understanding of the most current and authoritative information about childhood development. This collaborative practice is crucial for maintaining a high standard of care and education within the service.</w:t>
      </w:r>
    </w:p>
  </w:comment>
  <w:comment w:id="199" w:author="John Michael Deris" w:date="2025-08-25T13:56:00Z" w:initials="JD">
    <w:p w14:paraId="2539425A" w14:textId="77777777" w:rsidR="002E57CA" w:rsidRDefault="00B32B15" w:rsidP="002E57CA">
      <w:pPr>
        <w:pStyle w:val="CommentText"/>
        <w:jc w:val="left"/>
      </w:pPr>
      <w:r>
        <w:rPr>
          <w:rStyle w:val="CommentReference"/>
        </w:rPr>
        <w:annotationRef/>
      </w:r>
      <w:r w:rsidR="002E57CA">
        <w:t>Benchmark Answer 1</w:t>
      </w:r>
    </w:p>
    <w:p w14:paraId="20B3381C" w14:textId="77777777" w:rsidR="002E57CA" w:rsidRDefault="002E57CA" w:rsidP="002E57CA">
      <w:pPr>
        <w:pStyle w:val="CommentText"/>
        <w:jc w:val="left"/>
      </w:pPr>
    </w:p>
    <w:p w14:paraId="167C539B" w14:textId="77777777" w:rsidR="002E57CA" w:rsidRDefault="002E57CA" w:rsidP="002E57CA">
      <w:pPr>
        <w:pStyle w:val="CommentText"/>
        <w:jc w:val="left"/>
      </w:pPr>
      <w:r>
        <w:t>She supported the holistic learning and development of two children of different ages by creating and implementing experiences that targeted all five developmental areas:</w:t>
      </w:r>
    </w:p>
    <w:p w14:paraId="3AA01516" w14:textId="77777777" w:rsidR="002E57CA" w:rsidRDefault="002E57CA" w:rsidP="002E57CA">
      <w:pPr>
        <w:pStyle w:val="CommentText"/>
        <w:jc w:val="left"/>
      </w:pPr>
    </w:p>
    <w:p w14:paraId="2A55B42D" w14:textId="77777777" w:rsidR="002E57CA" w:rsidRDefault="002E57CA" w:rsidP="002E57CA">
      <w:pPr>
        <w:pStyle w:val="CommentText"/>
        <w:jc w:val="left"/>
      </w:pPr>
      <w:r>
        <w:t>Younger child: She designed a sensory play experience using textured materials, playdough, and large blocks. These supported physical development (fine motor skills), cognitive development (problem-solving and exploration), and communication (using simple words to describe textures). Socially, she encouraged the child to share materials with a peer, and emotionally, she supported persistence when the child was frustrated with stacking blocks.</w:t>
      </w:r>
    </w:p>
    <w:p w14:paraId="34EDEB41" w14:textId="77777777" w:rsidR="002E57CA" w:rsidRDefault="002E57CA" w:rsidP="002E57CA">
      <w:pPr>
        <w:pStyle w:val="CommentText"/>
        <w:jc w:val="left"/>
      </w:pPr>
    </w:p>
    <w:p w14:paraId="2666EC57" w14:textId="77777777" w:rsidR="002E57CA" w:rsidRDefault="002E57CA" w:rsidP="002E57CA">
      <w:pPr>
        <w:pStyle w:val="CommentText"/>
        <w:jc w:val="left"/>
      </w:pPr>
      <w:r>
        <w:t>Older child: She organised a cooperative group storytelling session. This enhanced communication (verbal expression and vocabulary), social development (turn-taking and collaboration), emotional development (negotiating roles and managing feelings when others’ ideas differed), and cognitive skills (sequencing a story and creative thinking). Physical development was supported through writing and drawing illustrations to accompany the story.</w:t>
      </w:r>
    </w:p>
    <w:p w14:paraId="55858345" w14:textId="77777777" w:rsidR="002E57CA" w:rsidRDefault="002E57CA" w:rsidP="002E57CA">
      <w:pPr>
        <w:pStyle w:val="CommentText"/>
        <w:jc w:val="left"/>
      </w:pPr>
    </w:p>
    <w:p w14:paraId="7E09DAB5" w14:textId="77777777" w:rsidR="002E57CA" w:rsidRDefault="002E57CA" w:rsidP="002E57CA">
      <w:pPr>
        <w:pStyle w:val="CommentText"/>
        <w:jc w:val="left"/>
      </w:pPr>
      <w:r>
        <w:t>By tailoring these activities within her 160 hours in a regulated service, she ensured both children experienced holistic growth across physical, social, emotional, cognitive, and communication domains.</w:t>
      </w:r>
      <w:r>
        <w:br/>
      </w:r>
      <w:r>
        <w:br/>
        <w:t>Benchmark Answer 2</w:t>
      </w:r>
    </w:p>
    <w:p w14:paraId="5B18607E" w14:textId="77777777" w:rsidR="002E57CA" w:rsidRDefault="002E57CA" w:rsidP="002E57CA">
      <w:pPr>
        <w:pStyle w:val="CommentText"/>
        <w:jc w:val="left"/>
      </w:pPr>
    </w:p>
    <w:p w14:paraId="513A9CA9" w14:textId="77777777" w:rsidR="002E57CA" w:rsidRDefault="002E57CA" w:rsidP="002E57CA">
      <w:pPr>
        <w:pStyle w:val="CommentText"/>
        <w:jc w:val="left"/>
      </w:pPr>
      <w:r>
        <w:t>She planned and implemented age-appropriate activities for two children of different ages, ensuring opportunities for development in every domain:</w:t>
      </w:r>
    </w:p>
    <w:p w14:paraId="5098E5E5" w14:textId="77777777" w:rsidR="002E57CA" w:rsidRDefault="002E57CA" w:rsidP="002E57CA">
      <w:pPr>
        <w:pStyle w:val="CommentText"/>
        <w:jc w:val="left"/>
      </w:pPr>
    </w:p>
    <w:p w14:paraId="14B86E9E" w14:textId="77777777" w:rsidR="002E57CA" w:rsidRDefault="002E57CA" w:rsidP="002E57CA">
      <w:pPr>
        <w:pStyle w:val="CommentText"/>
        <w:jc w:val="left"/>
      </w:pPr>
      <w:r>
        <w:t>Younger child: She created a sensory-rich environment with finger painting and sandbox play. These experiences fostered physical development (fine motor skills through painting strokes, gross motor through digging), cognitive development (exploring shapes and colours), communication (naming colours and textures), social development (sharing materials), and emotional development (expressing feelings through messy play).</w:t>
      </w:r>
    </w:p>
    <w:p w14:paraId="02785082" w14:textId="77777777" w:rsidR="002E57CA" w:rsidRDefault="002E57CA" w:rsidP="002E57CA">
      <w:pPr>
        <w:pStyle w:val="CommentText"/>
        <w:jc w:val="left"/>
      </w:pPr>
    </w:p>
    <w:p w14:paraId="5CB54C0A" w14:textId="77777777" w:rsidR="002E57CA" w:rsidRDefault="002E57CA" w:rsidP="002E57CA">
      <w:pPr>
        <w:pStyle w:val="CommentText"/>
        <w:jc w:val="left"/>
      </w:pPr>
      <w:r>
        <w:t>Older child: She facilitated a small-group science experiment building a simple model volcano. This supported cognitive skills (predicting and problem-solving), social interaction (collaborating with peers), emotional development (managing frustration when the experiment didn’t work initially), communication (discussing results and sharing ideas), and physical development (pouring, mixing, and manipulating materials safely).</w:t>
      </w:r>
    </w:p>
    <w:p w14:paraId="3232FA0C" w14:textId="77777777" w:rsidR="002E57CA" w:rsidRDefault="002E57CA" w:rsidP="002E57CA">
      <w:pPr>
        <w:pStyle w:val="CommentText"/>
        <w:jc w:val="left"/>
      </w:pPr>
    </w:p>
    <w:p w14:paraId="68AF63BE" w14:textId="77777777" w:rsidR="002E57CA" w:rsidRDefault="002E57CA" w:rsidP="002E57CA">
      <w:pPr>
        <w:pStyle w:val="CommentText"/>
        <w:jc w:val="left"/>
      </w:pPr>
      <w:r>
        <w:t>These planned experiences ensured a balanced, holistic approach to each child’s learning and development during her work placement.</w:t>
      </w:r>
      <w:r>
        <w:br/>
      </w:r>
      <w:r>
        <w:br/>
        <w:t>Benchmark Answer 3</w:t>
      </w:r>
    </w:p>
    <w:p w14:paraId="2B925182" w14:textId="77777777" w:rsidR="002E57CA" w:rsidRDefault="002E57CA" w:rsidP="002E57CA">
      <w:pPr>
        <w:pStyle w:val="CommentText"/>
        <w:jc w:val="left"/>
      </w:pPr>
    </w:p>
    <w:p w14:paraId="274DA7C5" w14:textId="77777777" w:rsidR="002E57CA" w:rsidRDefault="002E57CA" w:rsidP="002E57CA">
      <w:pPr>
        <w:pStyle w:val="CommentText"/>
        <w:jc w:val="left"/>
      </w:pPr>
      <w:r>
        <w:t>She supported the holistic development of two children of different ages by tailoring experiences that collectively provided growth opportunities across all five areas:</w:t>
      </w:r>
    </w:p>
    <w:p w14:paraId="6929E53D" w14:textId="77777777" w:rsidR="002E57CA" w:rsidRDefault="002E57CA" w:rsidP="002E57CA">
      <w:pPr>
        <w:pStyle w:val="CommentText"/>
        <w:jc w:val="left"/>
      </w:pPr>
    </w:p>
    <w:p w14:paraId="074C499A" w14:textId="77777777" w:rsidR="002E57CA" w:rsidRDefault="002E57CA" w:rsidP="002E57CA">
      <w:pPr>
        <w:pStyle w:val="CommentText"/>
        <w:jc w:val="left"/>
      </w:pPr>
      <w:r>
        <w:t>Toddler: She set up a movement-based activity using climbing frames, push toys, and ball games. These promoted physical development (gross motor skills like climbing and coordination), cognitive growth (learning rules of simple games), communication (using single words and gestures during play), social interaction (parallel play gradually leading to cooperative play), and emotional development (building confidence and joy in achieving small physical milestones).</w:t>
      </w:r>
    </w:p>
    <w:p w14:paraId="14B056C4" w14:textId="77777777" w:rsidR="002E57CA" w:rsidRDefault="002E57CA" w:rsidP="002E57CA">
      <w:pPr>
        <w:pStyle w:val="CommentText"/>
        <w:jc w:val="left"/>
      </w:pPr>
    </w:p>
    <w:p w14:paraId="4BFD4B0F" w14:textId="77777777" w:rsidR="002E57CA" w:rsidRDefault="002E57CA" w:rsidP="002E57CA">
      <w:pPr>
        <w:pStyle w:val="CommentText"/>
        <w:jc w:val="left"/>
      </w:pPr>
      <w:r>
        <w:t>Preschool-aged child: She organised role-play and storytelling sessions. These enhanced communication (expanding vocabulary and storytelling skills), cognitive skills (sequencing, memory, and imaginative thinking), social development (collaborating with peers in pretend scenarios), emotional expression (acting out feelings through characters), and physical development (using props, dressing up, and drawing story elements).</w:t>
      </w:r>
    </w:p>
    <w:p w14:paraId="4F355E95" w14:textId="77777777" w:rsidR="002E57CA" w:rsidRDefault="002E57CA" w:rsidP="002E57CA">
      <w:pPr>
        <w:pStyle w:val="CommentText"/>
        <w:jc w:val="left"/>
      </w:pPr>
    </w:p>
    <w:p w14:paraId="2B818EF6" w14:textId="77777777" w:rsidR="002E57CA" w:rsidRDefault="002E57CA" w:rsidP="002E57CA">
      <w:pPr>
        <w:pStyle w:val="CommentText"/>
        <w:jc w:val="left"/>
      </w:pPr>
      <w:r>
        <w:t>By implementing these activities during her 160 hours in a regulated service, she ensured both children benefited from holistic support that addressed physical, social, emotional, cognitive, and communication needs.</w:t>
      </w:r>
    </w:p>
  </w:comment>
  <w:comment w:id="200" w:author="John Philip Dizon" w:date="2024-09-24T15:44:00Z" w:initials="JD">
    <w:p w14:paraId="0CBC3525" w14:textId="69363FCA" w:rsidR="005E5158" w:rsidRDefault="005E5158" w:rsidP="005E5158">
      <w:pPr>
        <w:pStyle w:val="CommentText"/>
        <w:jc w:val="left"/>
      </w:pPr>
      <w:r>
        <w:rPr>
          <w:rStyle w:val="CommentReference"/>
        </w:rPr>
        <w:annotationRef/>
      </w:r>
      <w:r>
        <w:rPr>
          <w:b/>
          <w:bCs/>
          <w:lang w:val="en-GB"/>
        </w:rPr>
        <w:t>Benchmark Answer 1:</w:t>
      </w:r>
    </w:p>
    <w:p w14:paraId="2B4F841D" w14:textId="77777777" w:rsidR="005E5158" w:rsidRDefault="005E5158" w:rsidP="005E5158">
      <w:pPr>
        <w:pStyle w:val="CommentText"/>
        <w:jc w:val="left"/>
      </w:pPr>
      <w:r>
        <w:rPr>
          <w:lang w:val="en-GB"/>
        </w:rPr>
        <w:t>To address the physical development of a child, she implemented an outdoor obstacle course designed to challenge their gross motor skills. The obstacle course included activities such as climbing, balancing, and jumping, which helped improve the child's physical coordination, strength, and endurance. As the child navigated the course, they also engaged in problem-solving by figuring out how to overcome each obstacle.</w:t>
      </w:r>
      <w:r>
        <w:rPr>
          <w:lang w:val="en-GB"/>
        </w:rPr>
        <w:br/>
        <w:t>This physical activity also contributed to cognitive development by enhancing spatial awareness and planning skills. Additionally, as the child interacted with peers during the activity, it supported their social and emotional growth by fostering teamwork and resilience. Implementing this activity over the course of 160 hours in a regulated children’s education and care service ensures that the child’s physical, cognitive, social, and emotional development are all addressed in a holistic manner.</w:t>
      </w:r>
    </w:p>
    <w:p w14:paraId="248C24CD" w14:textId="77777777" w:rsidR="005E5158" w:rsidRDefault="005E5158" w:rsidP="005E5158">
      <w:pPr>
        <w:pStyle w:val="CommentText"/>
        <w:jc w:val="left"/>
      </w:pPr>
    </w:p>
    <w:p w14:paraId="2F6CA544" w14:textId="77777777" w:rsidR="005E5158" w:rsidRDefault="005E5158" w:rsidP="005E5158">
      <w:pPr>
        <w:pStyle w:val="CommentText"/>
        <w:jc w:val="left"/>
      </w:pPr>
      <w:r>
        <w:rPr>
          <w:b/>
          <w:bCs/>
          <w:lang w:val="en-GB"/>
        </w:rPr>
        <w:t>Benchmark Answer 2:</w:t>
      </w:r>
    </w:p>
    <w:p w14:paraId="760CDE8B" w14:textId="77777777" w:rsidR="005E5158" w:rsidRDefault="005E5158" w:rsidP="005E5158">
      <w:pPr>
        <w:pStyle w:val="CommentText"/>
        <w:jc w:val="left"/>
      </w:pPr>
      <w:r>
        <w:rPr>
          <w:lang w:val="en-GB"/>
        </w:rPr>
        <w:t>To address the physical development of a child, she implemented a series of fine motor skill activities such as threading beads and using tongs to transfer objects. These activities help improve hand-eye coordination and dexterity. As the child engages in these activities, they also experience cognitive growth by solving problems related to the task, and social development by interacting with peers during group activities. This integrated approach supports the child’s physical, cognitive, and social development, and is carried out over a period of 160 hours in a regulated children’s education and care service.</w:t>
      </w:r>
    </w:p>
    <w:p w14:paraId="66C26737" w14:textId="77777777" w:rsidR="005E5158" w:rsidRDefault="005E5158" w:rsidP="005E5158">
      <w:pPr>
        <w:pStyle w:val="CommentText"/>
        <w:jc w:val="left"/>
      </w:pPr>
    </w:p>
    <w:p w14:paraId="4AFE9866" w14:textId="77777777" w:rsidR="005E5158" w:rsidRDefault="005E5158" w:rsidP="005E5158">
      <w:pPr>
        <w:pStyle w:val="CommentText"/>
        <w:jc w:val="left"/>
      </w:pPr>
      <w:r>
        <w:rPr>
          <w:b/>
          <w:bCs/>
          <w:lang w:val="en-GB"/>
        </w:rPr>
        <w:t>Benchmark Answer 3:</w:t>
      </w:r>
    </w:p>
    <w:p w14:paraId="73D0F631" w14:textId="77777777" w:rsidR="005E5158" w:rsidRDefault="005E5158" w:rsidP="005E5158">
      <w:pPr>
        <w:pStyle w:val="CommentText"/>
        <w:jc w:val="left"/>
      </w:pPr>
      <w:r>
        <w:rPr>
          <w:lang w:val="en-GB"/>
        </w:rPr>
        <w:t>An activity designed to support physical development was setting up a “mini-gym” with various stations for jumping, climbing, and balancing. This activity helps enhance gross motor skills, coordination, and strength. As the child participates, they also work on cognitive skills by navigating challenges and problem-solving, and social skills by participating in group exercises. This holistic approach to physical development is implemented during the 160-hour work period in a regulated children’s education and care service, contributing to overall growth in multiple developmental areas.</w:t>
      </w:r>
    </w:p>
  </w:comment>
  <w:comment w:id="201" w:author="John Philip Dizon" w:date="2024-09-24T15:44:00Z" w:initials="JD">
    <w:p w14:paraId="54766467" w14:textId="77777777" w:rsidR="005E5158" w:rsidRDefault="005E5158" w:rsidP="005E5158">
      <w:pPr>
        <w:pStyle w:val="CommentText"/>
        <w:jc w:val="left"/>
      </w:pPr>
      <w:r>
        <w:rPr>
          <w:rStyle w:val="CommentReference"/>
        </w:rPr>
        <w:annotationRef/>
      </w:r>
      <w:r>
        <w:rPr>
          <w:lang w:val="en-GB"/>
        </w:rPr>
        <w:t>Benchmark Answer 1:</w:t>
      </w:r>
    </w:p>
    <w:p w14:paraId="5CF6AECA" w14:textId="77777777" w:rsidR="005E5158" w:rsidRDefault="005E5158" w:rsidP="005E5158">
      <w:pPr>
        <w:pStyle w:val="CommentText"/>
        <w:jc w:val="left"/>
      </w:pPr>
      <w:r>
        <w:rPr>
          <w:lang w:val="en-GB"/>
        </w:rPr>
        <w:t>To support children’s communication skills and emotional development, she implements activities that promote expressive language and emotional expression. For instance, she organises role-playing games where children act out various scenarios, allowing them to practise using language to express their feelings, negotiate roles, and solve problems. These activities are designed to enhance their vocabulary, sentence structure, and emotional articulation.</w:t>
      </w:r>
      <w:r>
        <w:rPr>
          <w:lang w:val="en-GB"/>
        </w:rPr>
        <w:br/>
        <w:t>Additionally, she incorporates storytelling sessions where children are encouraged to discuss and reflect on the emotions of characters. This not only supports their communication skills by encouraging them to use descriptive language but also fosters emotional development by helping them identify and understand different feelings. Over a period of 160 hours in a regulated children’s education and care service, these experiences collectively contribute to the children’s communication and emotional growth, ensuring a comprehensive approach to their development.</w:t>
      </w:r>
    </w:p>
    <w:p w14:paraId="7E9C6062" w14:textId="77777777" w:rsidR="005E5158" w:rsidRDefault="005E5158" w:rsidP="005E5158">
      <w:pPr>
        <w:pStyle w:val="CommentText"/>
        <w:jc w:val="left"/>
      </w:pPr>
    </w:p>
    <w:p w14:paraId="502A8A1C" w14:textId="77777777" w:rsidR="005E5158" w:rsidRDefault="005E5158" w:rsidP="005E5158">
      <w:pPr>
        <w:pStyle w:val="CommentText"/>
        <w:jc w:val="left"/>
      </w:pPr>
      <w:r>
        <w:rPr>
          <w:lang w:val="en-GB"/>
        </w:rPr>
        <w:t>Benchmark Answer 2:</w:t>
      </w:r>
    </w:p>
    <w:p w14:paraId="0B012D6A" w14:textId="77777777" w:rsidR="005E5158" w:rsidRDefault="005E5158" w:rsidP="005E5158">
      <w:pPr>
        <w:pStyle w:val="CommentText"/>
        <w:jc w:val="left"/>
      </w:pPr>
      <w:r>
        <w:rPr>
          <w:lang w:val="en-GB"/>
        </w:rPr>
        <w:t>To support communication skills and emotional development, she incorporates activities that require verbal interaction and emotional expression. For example, she uses storytelling with interactive questions to encourage children to describe characters’ feelings and predict outcomes. This not only enhances their vocabulary and sentence structure but also helps them understand and articulate emotions. Additionally, she models empathetic responses and encourages children to express their own feelings through discussions about their daily experiences. Over a 160-hour period in a regulated children’s education and care service, these strategies help build strong communication and emotional skills.</w:t>
      </w:r>
    </w:p>
    <w:p w14:paraId="4737FBCC" w14:textId="77777777" w:rsidR="005E5158" w:rsidRDefault="005E5158" w:rsidP="005E5158">
      <w:pPr>
        <w:pStyle w:val="CommentText"/>
        <w:jc w:val="left"/>
      </w:pPr>
    </w:p>
    <w:p w14:paraId="49C3951B" w14:textId="77777777" w:rsidR="005E5158" w:rsidRDefault="005E5158" w:rsidP="005E5158">
      <w:pPr>
        <w:pStyle w:val="CommentText"/>
        <w:jc w:val="left"/>
      </w:pPr>
      <w:r>
        <w:rPr>
          <w:lang w:val="en-GB"/>
        </w:rPr>
        <w:t>Benchmark Answer 3:</w:t>
      </w:r>
    </w:p>
    <w:p w14:paraId="6F3BF809" w14:textId="77777777" w:rsidR="005E5158" w:rsidRDefault="005E5158" w:rsidP="005E5158">
      <w:pPr>
        <w:pStyle w:val="CommentText"/>
        <w:jc w:val="left"/>
      </w:pPr>
    </w:p>
    <w:p w14:paraId="37648A46" w14:textId="77777777" w:rsidR="005E5158" w:rsidRDefault="005E5158" w:rsidP="005E5158">
      <w:pPr>
        <w:pStyle w:val="CommentText"/>
        <w:jc w:val="left"/>
      </w:pPr>
      <w:r>
        <w:rPr>
          <w:lang w:val="en-GB"/>
        </w:rPr>
        <w:t>She uses role-play scenarios and social-emotional learning games to foster both communication skills and emotional development. In role-play, children act out various social situations, which helps them practice using language to express their thoughts and feelings. Emotional learning games involve discussing different emotions and practicing appropriate responses. These activities support children’s ability to communicate effectively and manage their emotions, and are incorporated into the 160-hour program in a regulated children’s education and care service to ensure comprehensive development.</w:t>
      </w:r>
    </w:p>
  </w:comment>
  <w:comment w:id="202" w:author="John Philip Dizon" w:date="2024-09-24T15:45:00Z" w:initials="JD">
    <w:p w14:paraId="67BE4476" w14:textId="77777777" w:rsidR="00777111" w:rsidRDefault="00777111" w:rsidP="00777111">
      <w:pPr>
        <w:pStyle w:val="CommentText"/>
        <w:jc w:val="left"/>
      </w:pPr>
      <w:r>
        <w:rPr>
          <w:rStyle w:val="CommentReference"/>
        </w:rPr>
        <w:annotationRef/>
      </w:r>
      <w:r>
        <w:rPr>
          <w:lang w:val="en-GB"/>
        </w:rPr>
        <w:t>Benchmark Answer 1:</w:t>
      </w:r>
    </w:p>
    <w:p w14:paraId="095559EF" w14:textId="77777777" w:rsidR="00777111" w:rsidRDefault="00777111" w:rsidP="00777111">
      <w:pPr>
        <w:pStyle w:val="CommentText"/>
        <w:jc w:val="left"/>
      </w:pPr>
      <w:r>
        <w:rPr>
          <w:lang w:val="en-GB"/>
        </w:rPr>
        <w:t>She integrates cognitive and social development opportunities into daily routines by incorporating structured and unstructured activities that stimulate thinking and interaction. For example, during group mealtimes, she encourages children to participate in discussions about their day, which promotes cognitive skills such as memory and reasoning, as well as social skills like turn-taking and active listening.</w:t>
      </w:r>
      <w:r>
        <w:rPr>
          <w:lang w:val="en-GB"/>
        </w:rPr>
        <w:br/>
        <w:t>Additionally, during playtime, she sets up activities that require children to collaborate and solve problems together, such as building a large block structure or completing a group puzzle. These activities support cognitive development by challenging their problem-solving abilities and social development by encouraging cooperation and communication. Implementing these practices over a period of 160 hours in a regulated children’s education and care service ensures that both cognitive and social development are supported consistently.</w:t>
      </w:r>
    </w:p>
    <w:p w14:paraId="2A67CAFE" w14:textId="77777777" w:rsidR="00777111" w:rsidRDefault="00777111" w:rsidP="00777111">
      <w:pPr>
        <w:pStyle w:val="CommentText"/>
        <w:jc w:val="left"/>
      </w:pPr>
    </w:p>
    <w:p w14:paraId="6AE32958" w14:textId="77777777" w:rsidR="00777111" w:rsidRDefault="00777111" w:rsidP="00777111">
      <w:pPr>
        <w:pStyle w:val="CommentText"/>
        <w:jc w:val="left"/>
      </w:pPr>
      <w:r>
        <w:rPr>
          <w:lang w:val="en-GB"/>
        </w:rPr>
        <w:t>Benchmark Answer 2:</w:t>
      </w:r>
    </w:p>
    <w:p w14:paraId="27B60237" w14:textId="77777777" w:rsidR="00777111" w:rsidRDefault="00777111" w:rsidP="00777111">
      <w:pPr>
        <w:pStyle w:val="CommentText"/>
        <w:jc w:val="left"/>
      </w:pPr>
      <w:r>
        <w:rPr>
          <w:lang w:val="en-GB"/>
        </w:rPr>
        <w:t>She integrates cognitive and social development into daily routines by designing activities that promote problem-solving and interaction. For example, during snack time, she engages children in discussions about their favourite foods and encourages them to share their preferences with peers, which supports cognitive development through language and social skills through sharing. For older children, she sets up collaborative projects such as building a garden or planning a classroom event, which enhances cognitive skills through planning and social skills through teamwork. These practices are carried out over 160 hours in a regulated children’s education and care service.</w:t>
      </w:r>
    </w:p>
    <w:p w14:paraId="0C7FCB87" w14:textId="77777777" w:rsidR="00777111" w:rsidRDefault="00777111" w:rsidP="00777111">
      <w:pPr>
        <w:pStyle w:val="CommentText"/>
        <w:jc w:val="left"/>
      </w:pPr>
    </w:p>
    <w:p w14:paraId="1DAFC1D4" w14:textId="77777777" w:rsidR="00777111" w:rsidRDefault="00777111" w:rsidP="00777111">
      <w:pPr>
        <w:pStyle w:val="CommentText"/>
        <w:jc w:val="left"/>
      </w:pPr>
      <w:r>
        <w:rPr>
          <w:lang w:val="en-GB"/>
        </w:rPr>
        <w:t>Benchmark Answer 3:</w:t>
      </w:r>
    </w:p>
    <w:p w14:paraId="7F98FE80" w14:textId="77777777" w:rsidR="00777111" w:rsidRDefault="00777111" w:rsidP="00777111">
      <w:pPr>
        <w:pStyle w:val="CommentText"/>
        <w:jc w:val="left"/>
      </w:pPr>
      <w:r>
        <w:rPr>
          <w:lang w:val="en-GB"/>
        </w:rPr>
        <w:t>Daily routines include activities that promote both cognitive and social development. For younger children, she uses interactive play where they sort and classify objects, fostering cognitive skills. During these activities, children also work together, which enhances their social skills. For older children, she incorporates group discussions and collaborative tasks, such as creating a mural or solving puzzles, which challenge their cognitive abilities and encourage social interaction. These methods are consistently applied over a 160-hour period in a regulated children’s education and care service to ensure comprehensive development.</w:t>
      </w:r>
    </w:p>
  </w:comment>
  <w:comment w:id="203" w:author="John Philip Dizon" w:date="2024-09-24T15:45:00Z" w:initials="JD">
    <w:p w14:paraId="581C8CF5" w14:textId="77777777" w:rsidR="00777111" w:rsidRDefault="00777111" w:rsidP="00777111">
      <w:pPr>
        <w:pStyle w:val="CommentText"/>
        <w:jc w:val="left"/>
      </w:pPr>
      <w:r>
        <w:rPr>
          <w:rStyle w:val="CommentReference"/>
        </w:rPr>
        <w:annotationRef/>
      </w:r>
      <w:r>
        <w:rPr>
          <w:lang w:val="en-GB"/>
        </w:rPr>
        <w:t>Benchmark Answer 1:</w:t>
      </w:r>
    </w:p>
    <w:p w14:paraId="5A5883D8" w14:textId="77777777" w:rsidR="00777111" w:rsidRDefault="00777111" w:rsidP="00777111">
      <w:pPr>
        <w:pStyle w:val="CommentText"/>
        <w:jc w:val="left"/>
      </w:pPr>
    </w:p>
    <w:p w14:paraId="10C6E471" w14:textId="77777777" w:rsidR="00777111" w:rsidRDefault="00777111" w:rsidP="00777111">
      <w:pPr>
        <w:pStyle w:val="CommentText"/>
        <w:jc w:val="left"/>
      </w:pPr>
      <w:r>
        <w:rPr>
          <w:lang w:val="en-GB"/>
        </w:rPr>
        <w:t>She evaluates the effectiveness of the experiences she creates for children by using a combination of observation, feedback, and assessment tools. She regularly observes the children during and after the activities to assess their engagement levels, progress in developmental milestones, and interactions with peers. For example, she might observe how a child participates in a group activity to gauge their social skills and communication improvements.</w:t>
      </w:r>
      <w:r>
        <w:rPr>
          <w:lang w:val="en-GB"/>
        </w:rPr>
        <w:br/>
        <w:t>She also gathers feedback from colleagues and families to gain additional perspectives on the child’s development and the impact of the experiences provided. This feedback, combined with formal assessments such as developmental checklists and progress reports, helps her determine how well the experiences are supporting the child's physical, social, emotional, cognitive, and communication development. This evaluation process, conducted over a period of 160 hours in a regulated children’s education and care service, ensures that the activities remain effective and responsive to the children’s needs.</w:t>
      </w:r>
    </w:p>
    <w:p w14:paraId="393676E7" w14:textId="77777777" w:rsidR="00777111" w:rsidRDefault="00777111" w:rsidP="00777111">
      <w:pPr>
        <w:pStyle w:val="CommentText"/>
        <w:jc w:val="left"/>
      </w:pPr>
    </w:p>
    <w:p w14:paraId="797C4A11" w14:textId="77777777" w:rsidR="00777111" w:rsidRDefault="00777111" w:rsidP="00777111">
      <w:pPr>
        <w:pStyle w:val="CommentText"/>
        <w:jc w:val="left"/>
      </w:pPr>
      <w:r>
        <w:rPr>
          <w:lang w:val="en-GB"/>
        </w:rPr>
        <w:t>Benchmark Answer 2:</w:t>
      </w:r>
    </w:p>
    <w:p w14:paraId="30325953" w14:textId="77777777" w:rsidR="00777111" w:rsidRDefault="00777111" w:rsidP="00777111">
      <w:pPr>
        <w:pStyle w:val="CommentText"/>
        <w:jc w:val="left"/>
      </w:pPr>
    </w:p>
    <w:p w14:paraId="16999567" w14:textId="77777777" w:rsidR="00777111" w:rsidRDefault="00777111" w:rsidP="00777111">
      <w:pPr>
        <w:pStyle w:val="CommentText"/>
        <w:jc w:val="left"/>
      </w:pPr>
      <w:r>
        <w:rPr>
          <w:lang w:val="en-GB"/>
        </w:rPr>
        <w:t>She evaluates the effectiveness of experiences by using observation and assessment tools. She regularly observes children during activities to note their engagement levels and developmental progress. She uses checklists and developmental milestones to track their physical, cognitive, social, and emotional growth. Feedback from colleagues and families also provides insights into the effectiveness of the experiences. This evaluative process, conducted over a 160-hour period in a regulated children’s education and care service, ensures that the activities are meeting the developmental needs of the children.</w:t>
      </w:r>
    </w:p>
    <w:p w14:paraId="1D055880" w14:textId="77777777" w:rsidR="00777111" w:rsidRDefault="00777111" w:rsidP="00777111">
      <w:pPr>
        <w:pStyle w:val="CommentText"/>
        <w:jc w:val="left"/>
      </w:pPr>
      <w:r>
        <w:rPr>
          <w:lang w:val="en-GB"/>
        </w:rPr>
        <w:t>Benchmark Answer 3:</w:t>
      </w:r>
    </w:p>
    <w:p w14:paraId="7120F64C" w14:textId="77777777" w:rsidR="00777111" w:rsidRDefault="00777111" w:rsidP="00777111">
      <w:pPr>
        <w:pStyle w:val="CommentText"/>
        <w:jc w:val="left"/>
      </w:pPr>
    </w:p>
    <w:p w14:paraId="6DC43883" w14:textId="77777777" w:rsidR="00777111" w:rsidRDefault="00777111" w:rsidP="00777111">
      <w:pPr>
        <w:pStyle w:val="CommentText"/>
        <w:jc w:val="left"/>
      </w:pPr>
      <w:r>
        <w:rPr>
          <w:lang w:val="en-GB"/>
        </w:rPr>
        <w:t>To assess the effectiveness of developmental experiences, she employs a combination of observational assessments and documentation. She observes children’s participation in activities, noting their interactions, problem-solving abilities, and emotional responses. She also documents their progress through developmental records and assessments that cover all areas of development. Additionally, she collects feedback from peers and families to gain a broader perspective on the activities’ impact. This approach, applied over a 160-hour work period in a regulated children’s education and care service, helps ensure that the experiences effectively support the children’s overall development.</w:t>
      </w:r>
    </w:p>
  </w:comment>
  <w:comment w:id="205" w:author="John Philip Dizon" w:date="2024-09-25T11:24:00Z" w:initials="JD">
    <w:p w14:paraId="4E68DB8F" w14:textId="77777777" w:rsidR="009C7C3F" w:rsidRDefault="009C7C3F" w:rsidP="009C7C3F">
      <w:pPr>
        <w:pStyle w:val="CommentText"/>
        <w:jc w:val="left"/>
      </w:pPr>
      <w:r>
        <w:rPr>
          <w:rStyle w:val="CommentReference"/>
        </w:rPr>
        <w:annotationRef/>
      </w:r>
      <w:r>
        <w:rPr>
          <w:color w:val="000000"/>
          <w:lang w:val="en-GB"/>
        </w:rPr>
        <w:t>Benchmark Answer 1:</w:t>
      </w:r>
    </w:p>
    <w:p w14:paraId="27BBD105" w14:textId="77777777" w:rsidR="009C7C3F" w:rsidRDefault="009C7C3F" w:rsidP="009C7C3F">
      <w:pPr>
        <w:pStyle w:val="CommentText"/>
        <w:jc w:val="left"/>
      </w:pPr>
      <w:r>
        <w:rPr>
          <w:color w:val="000000"/>
          <w:lang w:val="en-GB"/>
        </w:rPr>
        <w:t>She selects and sets up areas, resources, and materials that suit different kinds of play by ensuring all actions align with the educational program and practice of the service and comply with children’s health and safety standards. She considers the UN Convention on the Rights of the Child, particularly Article 31, which recognises the right of children to play. She ensures that the physical environment meets regulatory safety requirements while supporting meaningful relationships with children by creating a welcoming and inclusive atmosphere. The history of play and childhood and the nature of play across cultures guide her approach, ensuring respect for the diversity and backgrounds of the children in her care.</w:t>
      </w:r>
      <w:r>
        <w:rPr>
          <w:color w:val="000000"/>
          <w:lang w:val="en-GB"/>
        </w:rPr>
        <w:br/>
        <w:t>When setting up areas, she uses real, natural, and recycled materials—such as rocks, leaves, and cardboard tubes—which foster creative and imaginative play. These materials help create an environment that encourages belonging and inclusion, providing children with opportunities to express themselves freely. The setup follows the principles of play-based pedagogy, which is important for child development as it fosters autonomy and encourages creativity, competency, and confidence. She carefully plans for both free play and play-based learning, ensuring that areas cater to different learning styles and apply relevant theories of play and learning.</w:t>
      </w:r>
      <w:r>
        <w:rPr>
          <w:color w:val="000000"/>
          <w:lang w:val="en-GB"/>
        </w:rPr>
        <w:br/>
        <w:t>Additionally, she ensures that these spaces represent quality play opportunities that are safe, stimulating, and culturally appropriate. She adheres to the role of play-based pedagogy and its importance, applying practices to support children’s agency by giving them autonomy to make decisions about their play. This holistic approach helps her create environments that support children’s exploration, creativity, and developmental growth while adhering to all relevant standards and practices.</w:t>
      </w:r>
    </w:p>
    <w:p w14:paraId="6B4E7F03" w14:textId="77777777" w:rsidR="009C7C3F" w:rsidRDefault="009C7C3F" w:rsidP="009C7C3F">
      <w:pPr>
        <w:pStyle w:val="CommentText"/>
        <w:jc w:val="left"/>
      </w:pPr>
    </w:p>
    <w:p w14:paraId="3D6B79E5" w14:textId="77777777" w:rsidR="009C7C3F" w:rsidRDefault="009C7C3F" w:rsidP="009C7C3F">
      <w:pPr>
        <w:pStyle w:val="CommentText"/>
        <w:jc w:val="left"/>
      </w:pPr>
      <w:r>
        <w:rPr>
          <w:color w:val="000000"/>
          <w:lang w:val="en-GB"/>
        </w:rPr>
        <w:t>Benchmark Answer 2:</w:t>
      </w:r>
    </w:p>
    <w:p w14:paraId="5F301DEE" w14:textId="77777777" w:rsidR="009C7C3F" w:rsidRDefault="009C7C3F" w:rsidP="009C7C3F">
      <w:pPr>
        <w:pStyle w:val="CommentText"/>
        <w:jc w:val="left"/>
      </w:pPr>
      <w:r>
        <w:rPr>
          <w:color w:val="000000"/>
          <w:lang w:val="en-GB"/>
        </w:rPr>
        <w:t>She selects and sets up areas, resources, and materials that suit different kinds of play by ensuring each play environment adheres to the service curriculum and complies with children’s health and safety standards. She considers the UN Convention on the Rights of the Child, specifically Article 31, which recognises the child's right to engage in play. She sets up environments that are safe, non-threatening, stimulating, challenging, and culturally appropriate, using real, natural, and recycled materials such as leaves, stones, and cardboard tubes. These materials promote creative play and foster a sense of belonging and inclusion. The setup supports both individual and group play, indoor and outdoor activities, and encourages fundamental movement skills, which align with the educational program and practice. This approach helps to promote a sense of creativity and provides opportunities for children to explore and express themselves.</w:t>
      </w:r>
    </w:p>
    <w:p w14:paraId="53F92833" w14:textId="77777777" w:rsidR="009C7C3F" w:rsidRDefault="009C7C3F" w:rsidP="009C7C3F">
      <w:pPr>
        <w:pStyle w:val="CommentText"/>
        <w:jc w:val="left"/>
      </w:pPr>
    </w:p>
    <w:p w14:paraId="18880638" w14:textId="77777777" w:rsidR="009C7C3F" w:rsidRDefault="009C7C3F" w:rsidP="009C7C3F">
      <w:pPr>
        <w:pStyle w:val="CommentText"/>
        <w:jc w:val="left"/>
      </w:pPr>
      <w:r>
        <w:rPr>
          <w:color w:val="000000"/>
          <w:lang w:val="en-GB"/>
        </w:rPr>
        <w:t>Benchmark Answer 3:</w:t>
      </w:r>
    </w:p>
    <w:p w14:paraId="1DBE1D24" w14:textId="77777777" w:rsidR="009C7C3F" w:rsidRDefault="009C7C3F" w:rsidP="009C7C3F">
      <w:pPr>
        <w:pStyle w:val="CommentText"/>
        <w:jc w:val="left"/>
      </w:pPr>
      <w:r>
        <w:rPr>
          <w:color w:val="000000"/>
          <w:lang w:val="en-GB"/>
        </w:rPr>
        <w:t>She selects and sets up areas, resources, and materials by ensuring they are aligned with the physical environment requirements outlined in the National Quality Standard. She integrates real, natural, and recycled materials to create engaging play spaces, such as using natural elements like sand and water, and recycled items like old tyres or wooden pallets. This approach supports various types of play, including imaginative play and creative play. By setting up environments that are safe, non-threatening, and stimulating, she caters to different learning styles and theories of play and learning, allowing for both play-based learning and free play. The play areas are designed to be challenging and supportive of children’s agency, ensuring they have the autonomy to choose activities that enhance their creativity, competency, and confidence.</w:t>
      </w:r>
    </w:p>
  </w:comment>
  <w:comment w:id="206" w:author="John Philip Dizon" w:date="2024-09-25T11:24:00Z" w:initials="JD">
    <w:p w14:paraId="75EE6F9F" w14:textId="77777777" w:rsidR="009C7C3F" w:rsidRDefault="009C7C3F" w:rsidP="009C7C3F">
      <w:pPr>
        <w:pStyle w:val="CommentText"/>
        <w:jc w:val="left"/>
      </w:pPr>
      <w:r>
        <w:rPr>
          <w:rStyle w:val="CommentReference"/>
        </w:rPr>
        <w:annotationRef/>
      </w:r>
      <w:r>
        <w:rPr>
          <w:lang w:val="en-GB"/>
        </w:rPr>
        <w:t>Benchmark Answer 1:</w:t>
      </w:r>
    </w:p>
    <w:p w14:paraId="573D0C4A" w14:textId="77777777" w:rsidR="009C7C3F" w:rsidRDefault="009C7C3F" w:rsidP="009C7C3F">
      <w:pPr>
        <w:pStyle w:val="CommentText"/>
        <w:jc w:val="left"/>
      </w:pPr>
      <w:r>
        <w:rPr>
          <w:lang w:val="en-GB"/>
        </w:rPr>
        <w:t>She uses teamwork and collaboration with other educators to enhance play by jointly planning activities that cater to different learning styles and align with theories of play and learning specific to early childhood education. By collaborating, they create play-based learning environments that incorporate imaginative and creative play while fostering practices to support children’s agency, allowing them to make choices about their play. For instance, they regularly reflect on play activities by discussing children’s responses, levels of engagement, and how their learning outcomes align with the National Quality Standard and the UN Convention on the Rights of the Child (Article 31). This reflective practice helps them evaluate the quality of play opportunities, analyse outcomes, and ensure future activities support how children learn and adapt to individual needs. This approach ensures they provide high-quality, diverse play opportunities that promote children's learning and development.</w:t>
      </w:r>
    </w:p>
    <w:p w14:paraId="5C0D5184" w14:textId="77777777" w:rsidR="009C7C3F" w:rsidRDefault="009C7C3F" w:rsidP="009C7C3F">
      <w:pPr>
        <w:pStyle w:val="CommentText"/>
        <w:jc w:val="left"/>
      </w:pPr>
      <w:r>
        <w:rPr>
          <w:lang w:val="en-GB"/>
        </w:rPr>
        <w:t>Benchmark Answer 2:</w:t>
      </w:r>
    </w:p>
    <w:p w14:paraId="05FD1E9B" w14:textId="77777777" w:rsidR="009C7C3F" w:rsidRDefault="009C7C3F" w:rsidP="009C7C3F">
      <w:pPr>
        <w:pStyle w:val="CommentText"/>
        <w:jc w:val="left"/>
      </w:pPr>
      <w:r>
        <w:rPr>
          <w:lang w:val="en-GB"/>
        </w:rPr>
        <w:t>She uses teamwork and collaboration with other educators by planning and coordinating play experiences that align with the educational program and practice. This involves sharing insights on children’s health and safety and integrating feedback to enhance play-based pedagogy. For example, they collaborate to create play environments that support imaginative and creative play while ensuring they are safe and culturally appropriate. They also reflect on play experiences through regular team meetings, discussing how different resources and setups impacted children’s learning and development. This reflective practice helps them adapt and modify play opportunities to better meet children’s needs, interests, and developmental stages.</w:t>
      </w:r>
    </w:p>
    <w:p w14:paraId="5A8BD821" w14:textId="77777777" w:rsidR="009C7C3F" w:rsidRDefault="009C7C3F" w:rsidP="009C7C3F">
      <w:pPr>
        <w:pStyle w:val="CommentText"/>
        <w:jc w:val="left"/>
      </w:pPr>
      <w:r>
        <w:rPr>
          <w:lang w:val="en-GB"/>
        </w:rPr>
        <w:t>Benchmark Answer 3:</w:t>
      </w:r>
    </w:p>
    <w:p w14:paraId="0A034C6B" w14:textId="77777777" w:rsidR="009C7C3F" w:rsidRDefault="009C7C3F" w:rsidP="009C7C3F">
      <w:pPr>
        <w:pStyle w:val="CommentText"/>
        <w:jc w:val="left"/>
      </w:pPr>
      <w:r>
        <w:rPr>
          <w:lang w:val="en-GB"/>
        </w:rPr>
        <w:t>In teamwork with other educators, she enhances play experiences by engaging in regular planning sessions to ensure that play environments are supportive of fundamental movement skills and promote a sense of belonging and inclusion. They collaborate on setting up activities that cater to different learning styles and provide developmentally appropriate challenges. Reflecting on their practice involves evaluating how children interacted with these environments and discussing outcomes related to their agency and engagement. They use this information to adjust their approach, ensuring that future play opportunities are tailored to better support each child’s creativity, competency, and confidence.</w:t>
      </w:r>
    </w:p>
  </w:comment>
  <w:comment w:id="207" w:author="John Philip Dizon" w:date="2024-09-25T11:24:00Z" w:initials="JD">
    <w:p w14:paraId="3940064E" w14:textId="77777777" w:rsidR="009C7C3F" w:rsidRDefault="009C7C3F" w:rsidP="009C7C3F">
      <w:pPr>
        <w:pStyle w:val="CommentText"/>
        <w:jc w:val="left"/>
      </w:pPr>
      <w:r>
        <w:rPr>
          <w:rStyle w:val="CommentReference"/>
        </w:rPr>
        <w:annotationRef/>
      </w:r>
      <w:r>
        <w:rPr>
          <w:color w:val="000000"/>
          <w:lang w:val="en-GB"/>
        </w:rPr>
        <w:t>Benchmark Answer 1:</w:t>
      </w:r>
    </w:p>
    <w:p w14:paraId="683EC2E3" w14:textId="77777777" w:rsidR="009C7C3F" w:rsidRDefault="009C7C3F" w:rsidP="009C7C3F">
      <w:pPr>
        <w:pStyle w:val="CommentText"/>
        <w:jc w:val="left"/>
      </w:pPr>
      <w:r>
        <w:rPr>
          <w:color w:val="000000"/>
          <w:lang w:val="en-GB"/>
        </w:rPr>
        <w:t>She organises daily routines to allow unhurried play by creating flexible schedules that encourage both free play and play-based learning. She believes that providing sufficient time for uninterrupted play is critical because it respects children’s agency and allows them to deeply explore their interests. This approach also aligns with the UN Convention on the Rights of the Child (Article 31), recognising children’s right to engage in play. Supporting unhurried play allows children to engage in activities that cater to different learning styles and developmental stages, fostering learning and development. Unhurried play helps children build fundamental movement skills, promotes creativity, competency, and confidence, and encourages them to experiment with ideas at their own pace. By respecting theories of play and learning and ensuring play is neither rushed nor structured too rigidly, she creates an environment that supports how children learn through imaginative and creative play, while fostering a sense of belonging and inclusion in a safe, stimulating environment.</w:t>
      </w:r>
    </w:p>
    <w:p w14:paraId="4AC77587" w14:textId="77777777" w:rsidR="009C7C3F" w:rsidRDefault="009C7C3F" w:rsidP="009C7C3F">
      <w:pPr>
        <w:pStyle w:val="CommentText"/>
        <w:jc w:val="left"/>
      </w:pPr>
    </w:p>
    <w:p w14:paraId="60F48792" w14:textId="77777777" w:rsidR="009C7C3F" w:rsidRDefault="009C7C3F" w:rsidP="009C7C3F">
      <w:pPr>
        <w:pStyle w:val="CommentText"/>
        <w:jc w:val="left"/>
      </w:pPr>
      <w:r>
        <w:rPr>
          <w:color w:val="000000"/>
          <w:lang w:val="en-GB"/>
        </w:rPr>
        <w:t>Benchmark Answer 2:</w:t>
      </w:r>
    </w:p>
    <w:p w14:paraId="2001C97A" w14:textId="77777777" w:rsidR="009C7C3F" w:rsidRDefault="009C7C3F" w:rsidP="009C7C3F">
      <w:pPr>
        <w:pStyle w:val="CommentText"/>
        <w:jc w:val="left"/>
      </w:pPr>
      <w:r>
        <w:rPr>
          <w:color w:val="000000"/>
          <w:lang w:val="en-GB"/>
        </w:rPr>
        <w:t>She organises and allows sufficient time for play by structuring the daily schedule to include uninterrupted periods for free play and play-based learning. This involves planning activities that do not rush children, allowing them to engage deeply and explore their interests at their own pace. Providing these unhurried opportunities is crucial as it supports children’s learning and development by enabling them to practice fundamental movement skills, develop creative play and imaginative play, and foster their agency. Such time allows children to reflect on their experiences, leading to more meaningful and engaged learning.</w:t>
      </w:r>
    </w:p>
    <w:p w14:paraId="7F9B1433" w14:textId="77777777" w:rsidR="009C7C3F" w:rsidRDefault="009C7C3F" w:rsidP="009C7C3F">
      <w:pPr>
        <w:pStyle w:val="CommentText"/>
        <w:jc w:val="left"/>
      </w:pPr>
    </w:p>
    <w:p w14:paraId="7B62E248" w14:textId="77777777" w:rsidR="009C7C3F" w:rsidRDefault="009C7C3F" w:rsidP="009C7C3F">
      <w:pPr>
        <w:pStyle w:val="CommentText"/>
        <w:jc w:val="left"/>
      </w:pPr>
      <w:r>
        <w:rPr>
          <w:color w:val="000000"/>
          <w:lang w:val="en-GB"/>
        </w:rPr>
        <w:t>Benchmark Answer 3:</w:t>
      </w:r>
    </w:p>
    <w:p w14:paraId="0F0F3A71" w14:textId="77777777" w:rsidR="009C7C3F" w:rsidRDefault="009C7C3F" w:rsidP="009C7C3F">
      <w:pPr>
        <w:pStyle w:val="CommentText"/>
        <w:jc w:val="left"/>
      </w:pPr>
      <w:r>
        <w:rPr>
          <w:color w:val="000000"/>
          <w:lang w:val="en-GB"/>
        </w:rPr>
        <w:t>To support unhurried opportunities for play, she allocates ample time in the daily routine for both structured and unstructured play activities. She ensures that transitions between activities are smooth and that children have enough time to fully engage in their play without feeling rushed. This approach supports children’s learning and development by allowing them to build confidence, explore their creativity, and develop their competency at their own pace. Allowing sufficient time also helps to reduce stress and supports a sense of belonging and inclusion, ensuring that children can enjoy their play experiences fully and meaningfully.</w:t>
      </w:r>
    </w:p>
  </w:comment>
  <w:comment w:id="208" w:author="John Philip Dizon" w:date="2024-09-25T11:24:00Z" w:initials="JD">
    <w:p w14:paraId="690D305A" w14:textId="77777777" w:rsidR="009C7C3F" w:rsidRDefault="009C7C3F" w:rsidP="009C7C3F">
      <w:pPr>
        <w:pStyle w:val="CommentText"/>
        <w:jc w:val="left"/>
      </w:pPr>
      <w:r>
        <w:rPr>
          <w:rStyle w:val="CommentReference"/>
        </w:rPr>
        <w:annotationRef/>
      </w:r>
      <w:r>
        <w:rPr>
          <w:lang w:val="en-GB"/>
        </w:rPr>
        <w:t>Benchmark Answer 1: When initiating play with children, she focuses on respecting their agency by allowing them to lead their play experiences, which aligns with the principles of play-based pedagogy. She observes their interests, preferences, and individual learning styles to provide opportunities for both free play and structured play-based learning. She adapts her teaching to how children learn and considers the stages of play to support their ongoing learning and development. For example, if a child is engaged in building a tower, she might follow their lead and join in the activity while asking developmentally appropriate questions such as, “What could we use to make the tower stronger?” These discussions encourage deeper thinking and link play to learning outcomes, as well as reinforce the child’s autonomy over their play. By doing so, she also integrates practices to support children’s agency, allowing them to make choices and explore ideas freely. This approach supports theories of play and learning and ensures that the interaction is developmentally appropriate, while also adhering to the UN Convention on the Rights of the Child (Article 31), which highlights the importance of children's rights to play and engage in meaningful learning experiences.</w:t>
      </w:r>
    </w:p>
    <w:p w14:paraId="3A04CFE7" w14:textId="77777777" w:rsidR="009C7C3F" w:rsidRDefault="009C7C3F" w:rsidP="009C7C3F">
      <w:pPr>
        <w:pStyle w:val="CommentText"/>
        <w:jc w:val="left"/>
      </w:pPr>
      <w:r>
        <w:rPr>
          <w:lang w:val="en-GB"/>
        </w:rPr>
        <w:t xml:space="preserve">Benchmark Answer 2: </w:t>
      </w:r>
    </w:p>
    <w:p w14:paraId="65A89746" w14:textId="77777777" w:rsidR="009C7C3F" w:rsidRDefault="009C7C3F" w:rsidP="009C7C3F">
      <w:pPr>
        <w:pStyle w:val="CommentText"/>
        <w:jc w:val="left"/>
      </w:pPr>
      <w:r>
        <w:rPr>
          <w:lang w:val="en-GB"/>
        </w:rPr>
        <w:t>She initiates play with children by observing their interests and following their lead, adapting the play environment to suit their individual needs and preferences. She creates opportunities for developmentally appropriate discussions by engaging with children about their experiences and choices during play. For example, if a child shows interest in building with blocks, she might join them and ask questions about their structure, encouraging them to think about their design and how it supports their learning. This approach aligns with the theories of play and learning and helps children reflect on their play experiences, fostering their competency and confidence.</w:t>
      </w:r>
    </w:p>
    <w:p w14:paraId="6680F9F3" w14:textId="77777777" w:rsidR="009C7C3F" w:rsidRDefault="009C7C3F" w:rsidP="009C7C3F">
      <w:pPr>
        <w:pStyle w:val="CommentText"/>
        <w:jc w:val="left"/>
      </w:pPr>
      <w:r>
        <w:rPr>
          <w:lang w:val="en-GB"/>
        </w:rPr>
        <w:t>Benchmark Answer 3: When initiating play or following the lead of children, she considers their different learning styles and preferences to tailor the play experience to their needs. She engages in developmentally appropriate discussions by asking open-ended questions and providing prompts that encourage children to express their thoughts and feelings about their play. For instance, if a child is engaged in imaginative play, she might ask them to describe their character or story, facilitating a dialogue that supports their creative play and enhances their learning and development. This responsive approach helps to build their agency and ensures that their play is meaningful and aligned with their developmental stage.</w:t>
      </w:r>
    </w:p>
  </w:comment>
  <w:comment w:id="209" w:author="John Michael Deris" w:date="2024-10-31T11:59:00Z" w:initials="JD">
    <w:p w14:paraId="747EAAAC" w14:textId="77777777" w:rsidR="008F082D" w:rsidRDefault="008F082D" w:rsidP="008F082D">
      <w:pPr>
        <w:pStyle w:val="CommentText"/>
        <w:jc w:val="left"/>
      </w:pPr>
      <w:r>
        <w:rPr>
          <w:rStyle w:val="CommentReference"/>
        </w:rPr>
        <w:annotationRef/>
      </w:r>
    </w:p>
    <w:p w14:paraId="3A668803" w14:textId="77777777" w:rsidR="008F082D" w:rsidRDefault="008F082D" w:rsidP="008F082D">
      <w:pPr>
        <w:pStyle w:val="CommentText"/>
        <w:jc w:val="left"/>
      </w:pPr>
      <w:r>
        <w:t>Benchmark Answer 1:</w:t>
      </w:r>
    </w:p>
    <w:p w14:paraId="0A7CBAED" w14:textId="77777777" w:rsidR="008F082D" w:rsidRDefault="008F082D" w:rsidP="008F082D">
      <w:pPr>
        <w:pStyle w:val="CommentText"/>
        <w:jc w:val="left"/>
      </w:pPr>
    </w:p>
    <w:p w14:paraId="6E1BD5C9" w14:textId="77777777" w:rsidR="008F082D" w:rsidRDefault="008F082D" w:rsidP="008F082D">
      <w:pPr>
        <w:pStyle w:val="CommentText"/>
        <w:jc w:val="left"/>
      </w:pPr>
      <w:r>
        <w:t>She uses routines as a platform for intentional teaching by embedding learning opportunities within everyday activities, such as meal times or transitioning between indoor and outdoor play. For example, during meal times, she might discuss healthy eating with children, aligning with children’s health and safety requirements. She remains open to spontaneous learning opportunities by observing children’s engagement with the environment and adapting the routine to support their learning and development. For instance, if a child begins counting toys during clean-up, she might extend the activity by introducing a discussion on numbers and shapes, aligning with how children learn and fostering imaginative and creative play. To prompt extensions of play, she uses a flexible approach with resources and materials, ensuring they cater to different learning styles and developmental stages. For example, if children are engaged in building with blocks, she might introduce real and natural materials such as sticks and leaves to encourage further creative play and problem-solving. This flexibility not only enhances play-based learning but also supports practices that promote children’s agency, allowing them to make decisions about how they use the materials. This approach reflects the application of theories of play and learning, ensuring that both intentional teaching and spontaneous learning opportunities are woven into the day’s activities. Additionally, it adheres to the principles outlined in the UN Convention on the Rights of the Child (Article 31), which advocates for the child's right to play in a safe, stimulating, and culturally appropriate environment.</w:t>
      </w:r>
    </w:p>
    <w:p w14:paraId="3CE568FF" w14:textId="77777777" w:rsidR="008F082D" w:rsidRDefault="008F082D" w:rsidP="008F082D">
      <w:pPr>
        <w:pStyle w:val="CommentText"/>
        <w:jc w:val="left"/>
      </w:pPr>
    </w:p>
    <w:p w14:paraId="47F9C48B" w14:textId="77777777" w:rsidR="008F082D" w:rsidRDefault="008F082D" w:rsidP="008F082D">
      <w:pPr>
        <w:pStyle w:val="CommentText"/>
        <w:jc w:val="left"/>
      </w:pPr>
      <w:r>
        <w:t>Benchmark Answer 2:</w:t>
      </w:r>
    </w:p>
    <w:p w14:paraId="53F5F464" w14:textId="77777777" w:rsidR="008F082D" w:rsidRDefault="008F082D" w:rsidP="008F082D">
      <w:pPr>
        <w:pStyle w:val="CommentText"/>
        <w:jc w:val="left"/>
      </w:pPr>
    </w:p>
    <w:p w14:paraId="1DAD8FC0" w14:textId="77777777" w:rsidR="008F082D" w:rsidRDefault="008F082D" w:rsidP="008F082D">
      <w:pPr>
        <w:pStyle w:val="CommentText"/>
        <w:jc w:val="left"/>
      </w:pPr>
      <w:r>
        <w:t>She uses routines to undertake intentional teaching by incorporating planned activities that align with the educational program and practice. For example, during a routine circle time, she might introduce a theme that encourages children to explore concepts through guided play. At the same time, she remains attentive to opportunities for spontaneous learning, such as when a child begins to explore a new use for a material. She might then adapt the play environment and provide additional resources to extend their exploration, such as offering different materials to enhance their creative and imaginative play. This flexible approach ensures that teaching is responsive to children’s interests and supports their ongoing development. Through this integration of intentional and spontaneous learning, she creates a dynamic learning environment that values child-led exploration.</w:t>
      </w:r>
    </w:p>
    <w:p w14:paraId="2670700D" w14:textId="77777777" w:rsidR="008F082D" w:rsidRDefault="008F082D" w:rsidP="008F082D">
      <w:pPr>
        <w:pStyle w:val="CommentText"/>
        <w:jc w:val="left"/>
      </w:pPr>
    </w:p>
    <w:p w14:paraId="42875826" w14:textId="77777777" w:rsidR="008F082D" w:rsidRDefault="008F082D" w:rsidP="008F082D">
      <w:pPr>
        <w:pStyle w:val="CommentText"/>
        <w:jc w:val="left"/>
      </w:pPr>
      <w:r>
        <w:t>Benchmark Answer 3:</w:t>
      </w:r>
    </w:p>
    <w:p w14:paraId="5D4D70D6" w14:textId="77777777" w:rsidR="008F082D" w:rsidRDefault="008F082D" w:rsidP="008F082D">
      <w:pPr>
        <w:pStyle w:val="CommentText"/>
        <w:jc w:val="left"/>
      </w:pPr>
    </w:p>
    <w:p w14:paraId="362DE318" w14:textId="77777777" w:rsidR="008F082D" w:rsidRDefault="008F082D" w:rsidP="008F082D">
      <w:pPr>
        <w:pStyle w:val="CommentText"/>
        <w:jc w:val="left"/>
      </w:pPr>
      <w:r>
        <w:t>In using routines for intentional teaching, she integrates specific learning objectives into daily activities, such as using story time to introduce new vocabulary or concepts. However, she also remains open to recognising and seizing spontaneous learning opportunities that arise during free play. For example, if a child spontaneously begins building a structure with blocks and then starts incorporating natural materials like sticks and leaves, she might introduce additional materials and encourage further exploration. This approach supports play-based pedagogy by allowing children to extend their play in ways that foster competency and creativity, while still aligning with the planned educational goals. By balancing intentional teaching with responsive and child-led learning, she ensures that the children’s play remains rich, meaningful, and adaptable to their developmental needs.</w:t>
      </w:r>
    </w:p>
  </w:comment>
  <w:comment w:id="210" w:author="John Philip Dizon" w:date="2024-09-25T11:26:00Z" w:initials="JD">
    <w:p w14:paraId="7FE389ED" w14:textId="23F2E7DF" w:rsidR="00F83E94" w:rsidRDefault="00F83E94" w:rsidP="00F83E94">
      <w:pPr>
        <w:pStyle w:val="CommentText"/>
        <w:jc w:val="left"/>
      </w:pPr>
      <w:r>
        <w:rPr>
          <w:rStyle w:val="CommentReference"/>
        </w:rPr>
        <w:annotationRef/>
      </w:r>
      <w:r>
        <w:rPr>
          <w:lang w:val="en-GB"/>
        </w:rPr>
        <w:t xml:space="preserve">Benchmark Answer 1: </w:t>
      </w:r>
    </w:p>
    <w:p w14:paraId="572F51D7" w14:textId="77777777" w:rsidR="00F83E94" w:rsidRDefault="00F83E94" w:rsidP="00F83E94">
      <w:pPr>
        <w:pStyle w:val="CommentText"/>
        <w:jc w:val="left"/>
      </w:pPr>
      <w:r>
        <w:rPr>
          <w:lang w:val="en-GB"/>
        </w:rPr>
        <w:t>She assists children in participating in a variety of experiences by setting up play areas that are safe, non-threatening, stimulating, challenging, and culturally appropriate. She uses resources and materials that support both individual and group play, as well as indoor and outdoor settings. These environments are designed to foster fundamental movement skills and promote a sense of creativity in children, enhancing their creativity, competency, and confidence. She tailors her approach to the child’s differing interests, ages, and abilities, allowing them to freely explore and select activities that resonate with them. When introducing new or unfamiliar experiences, she encourages participation by creating a sense of belonging and inclusion, offering guidance while allowing the child to explore at their own pace. She respects their agency and autonomy, building on their creativity through gentle encouragement and positive reinforcement to help them feel comfortable engaging with the unfamiliar activity. This approach empowers children to try new things and builds their confidence through success and exploration. She evaluates how well the play experiences meet the child's developmental needs and adapts play accordingly to continue fostering their engagement and learning.</w:t>
      </w:r>
    </w:p>
    <w:p w14:paraId="4D6391FA" w14:textId="77777777" w:rsidR="00F83E94" w:rsidRDefault="00F83E94" w:rsidP="00F83E94">
      <w:pPr>
        <w:pStyle w:val="CommentText"/>
        <w:jc w:val="left"/>
      </w:pPr>
      <w:r>
        <w:rPr>
          <w:lang w:val="en-GB"/>
        </w:rPr>
        <w:t xml:space="preserve">Benchmark Answer 2: </w:t>
      </w:r>
    </w:p>
    <w:p w14:paraId="7FE3FABC" w14:textId="77777777" w:rsidR="00F83E94" w:rsidRDefault="00F83E94" w:rsidP="00F83E94">
      <w:pPr>
        <w:pStyle w:val="CommentText"/>
        <w:jc w:val="left"/>
      </w:pPr>
      <w:r>
        <w:rPr>
          <w:lang w:val="en-GB"/>
        </w:rPr>
        <w:t>She assists children by setting up environments that cater to various types of play, including individual, group, indoor, and outdoor activities. She uses resources and materials that support fundamental movement skills and are safe, non-threatening, stimulating, challenging, and culturally appropriate. For instance, she provides a range of materials such as building blocks, art supplies, and natural items like leaves and sticks. These materials help promote creativity, competency, and confidence in children. When introducing new or unfamiliar experiences, she ensures the play area is designed to be inviting and supportive, fostering a sense of belonging and inclusion. She encourages children to explore at their own pace, offers positive reinforcement, and models enthusiasm to build their confidence and curiosity.</w:t>
      </w:r>
    </w:p>
    <w:p w14:paraId="6816F31C" w14:textId="77777777" w:rsidR="00F83E94" w:rsidRDefault="00F83E94" w:rsidP="00F83E94">
      <w:pPr>
        <w:pStyle w:val="CommentText"/>
        <w:jc w:val="left"/>
      </w:pPr>
      <w:r>
        <w:rPr>
          <w:lang w:val="en-GB"/>
        </w:rPr>
        <w:t xml:space="preserve">Benchmark Answer 3: </w:t>
      </w:r>
    </w:p>
    <w:p w14:paraId="30D8313F" w14:textId="77777777" w:rsidR="00F83E94" w:rsidRDefault="00F83E94" w:rsidP="00F83E94">
      <w:pPr>
        <w:pStyle w:val="CommentText"/>
        <w:jc w:val="left"/>
      </w:pPr>
      <w:r>
        <w:rPr>
          <w:lang w:val="en-GB"/>
        </w:rPr>
        <w:t>To support children in engaging with a variety of experiences, she carefully sets up play areas with resources and materials that cater to different interests and abilities. This includes creating spaces for both imaginative and creative play, with items such as recycled materials and natural elements. She tailors the play environment to be safe, non-threatening, and adaptable, promoting a sense of creativity and belonging. When an experience is new or unknown, she encourages participation by showing respect for the child’s pace and offering gentle guidance. She helps them understand the value of the new activity through playful interaction and supportive language, which enhances their confidence and willingness to try new things.</w:t>
      </w:r>
    </w:p>
  </w:comment>
  <w:comment w:id="211" w:author="John Philip Dizon" w:date="2024-09-25T11:26:00Z" w:initials="JD">
    <w:p w14:paraId="79776B7C" w14:textId="77777777" w:rsidR="00EA48C4" w:rsidRDefault="00EA48C4" w:rsidP="00EA48C4">
      <w:pPr>
        <w:pStyle w:val="CommentText"/>
        <w:jc w:val="left"/>
      </w:pPr>
      <w:r>
        <w:rPr>
          <w:rStyle w:val="CommentReference"/>
        </w:rPr>
        <w:annotationRef/>
      </w:r>
      <w:r>
        <w:rPr>
          <w:lang w:val="en-GB"/>
        </w:rPr>
        <w:t xml:space="preserve">Benchmark Answer 1: </w:t>
      </w:r>
    </w:p>
    <w:p w14:paraId="756375BF" w14:textId="77777777" w:rsidR="00EA48C4" w:rsidRDefault="00EA48C4" w:rsidP="00EA48C4">
      <w:pPr>
        <w:pStyle w:val="CommentText"/>
        <w:jc w:val="left"/>
      </w:pPr>
      <w:r>
        <w:rPr>
          <w:lang w:val="en-GB"/>
        </w:rPr>
        <w:t>She demonstrates respect for a child’s choice not to participate in a play activity by acknowledging their decision with understanding and without pressure. She allows children the agency to make their own decisions and understands that participation should be child-led. In these moments, she ensures the child feels safe and validated in their choice, maintaining a non-threatening environment that fosters their autonomy. By respecting their decision, she promotes their right to belonging and inclusion in the play environment, even if they choose to observe or engage in other activities instead. This respect for their choices builds trust and confidence in the child’s relationship with the educator.</w:t>
      </w:r>
    </w:p>
    <w:p w14:paraId="03A90A6A" w14:textId="77777777" w:rsidR="00EA48C4" w:rsidRDefault="00EA48C4" w:rsidP="00EA48C4">
      <w:pPr>
        <w:pStyle w:val="CommentText"/>
        <w:jc w:val="left"/>
      </w:pPr>
      <w:r>
        <w:rPr>
          <w:lang w:val="en-GB"/>
        </w:rPr>
        <w:t>Benchmark Answer 2:</w:t>
      </w:r>
    </w:p>
    <w:p w14:paraId="070138E3" w14:textId="77777777" w:rsidR="00EA48C4" w:rsidRDefault="00EA48C4" w:rsidP="00EA48C4">
      <w:pPr>
        <w:pStyle w:val="CommentText"/>
        <w:jc w:val="left"/>
      </w:pPr>
      <w:r>
        <w:rPr>
          <w:lang w:val="en-GB"/>
        </w:rPr>
        <w:t xml:space="preserve"> She demonstrates respect for a child’s choice not to participate by acknowledging their feelings and providing alternative options that align with their interests. For example, if a child opts out of a group activity, she offers them different materials or a quieter space where they can engage in individual play. She ensures that the environment remains welcoming and supportive, promoting a sense of belonging and inclusion. This approach respects their autonomy and supports their agency, allowing them to feel valued and understood.</w:t>
      </w:r>
    </w:p>
    <w:p w14:paraId="54F00EAA" w14:textId="77777777" w:rsidR="00EA48C4" w:rsidRDefault="00EA48C4" w:rsidP="00EA48C4">
      <w:pPr>
        <w:pStyle w:val="CommentText"/>
        <w:jc w:val="left"/>
      </w:pPr>
      <w:r>
        <w:rPr>
          <w:lang w:val="en-GB"/>
        </w:rPr>
        <w:t xml:space="preserve">Benchmark Answer 3: </w:t>
      </w:r>
    </w:p>
    <w:p w14:paraId="1AA006AA" w14:textId="77777777" w:rsidR="00EA48C4" w:rsidRDefault="00EA48C4" w:rsidP="00EA48C4">
      <w:pPr>
        <w:pStyle w:val="CommentText"/>
        <w:jc w:val="left"/>
      </w:pPr>
      <w:r>
        <w:rPr>
          <w:lang w:val="en-GB"/>
        </w:rPr>
        <w:t>Respecting a child's choice not to participate involves validating their decision and offering them space to observe or engage in different activities that they may find more appealing. She communicates with the child in a supportive manner, ensuring they know their choice is respected and valued. She also provides other play options that might better match their current mood or interests, maintaining a stimulating and safe environment. This approach supports their agency and encourages them to participate when they feel ready, while ensuring they still feel included in the play setting.</w:t>
      </w:r>
    </w:p>
  </w:comment>
  <w:comment w:id="212" w:author="John Philip Dizon" w:date="2024-09-25T11:27:00Z" w:initials="JD">
    <w:p w14:paraId="3FA5D977" w14:textId="77777777" w:rsidR="003E2E21" w:rsidRDefault="003E2E21" w:rsidP="003E2E21">
      <w:pPr>
        <w:pStyle w:val="CommentText"/>
        <w:jc w:val="left"/>
      </w:pPr>
      <w:r>
        <w:rPr>
          <w:rStyle w:val="CommentReference"/>
        </w:rPr>
        <w:annotationRef/>
      </w:r>
      <w:r>
        <w:rPr>
          <w:lang w:val="en-GB"/>
        </w:rPr>
        <w:t>Benchmark Answer 1:</w:t>
      </w:r>
    </w:p>
    <w:p w14:paraId="589471F0" w14:textId="77777777" w:rsidR="003E2E21" w:rsidRDefault="003E2E21" w:rsidP="003E2E21">
      <w:pPr>
        <w:pStyle w:val="CommentText"/>
        <w:jc w:val="left"/>
      </w:pPr>
      <w:r>
        <w:rPr>
          <w:lang w:val="en-GB"/>
        </w:rPr>
        <w:t>She responds to children’s engagement with play environments by observing their interests and adjusting the resources and materials as needed to keep the activities stimulating, challenging, and developmentally appropriate. She creates play areas that allow for imaginative play and encourage children to explore creatively within safe boundaries. When she sees a child becoming disengaged, she introduces new elements to the play that align with their interests and capabilities to re-engage them and maintain a level of challenge. To ensure that children feel supported, she shows enthusiasm, playfulness, and enjoyment by actively participating in their play, using expressive communication, and mirroring their excitement. Her positive and energetic attitude enhances their experience and fosters a joyful and inclusive learning environment where children feel motivated and engaged in their activities.</w:t>
      </w:r>
    </w:p>
    <w:p w14:paraId="51E3D782" w14:textId="77777777" w:rsidR="003E2E21" w:rsidRDefault="003E2E21" w:rsidP="003E2E21">
      <w:pPr>
        <w:pStyle w:val="CommentText"/>
        <w:jc w:val="left"/>
      </w:pPr>
      <w:r>
        <w:rPr>
          <w:lang w:val="en-GB"/>
        </w:rPr>
        <w:t>Benchmark Answer 2:</w:t>
      </w:r>
    </w:p>
    <w:p w14:paraId="2CCF6F78" w14:textId="77777777" w:rsidR="003E2E21" w:rsidRDefault="003E2E21" w:rsidP="003E2E21">
      <w:pPr>
        <w:pStyle w:val="CommentText"/>
        <w:jc w:val="left"/>
      </w:pPr>
      <w:r>
        <w:rPr>
          <w:lang w:val="en-GB"/>
        </w:rPr>
        <w:t>She keeps children engaged and challenged by regularly observing their interactions with the play environment and adapting resources and materials to match their evolving interests and developmental stages. For example, she might introduce new materials or modify existing setups to stimulate their curiosity and creativity. She shows enthusiasm and playfulness by actively participating in their play, using expressive language, and engaging in imaginative scenarios. This approach fosters a positive and dynamic learning environment where children feel motivated and valued.</w:t>
      </w:r>
    </w:p>
    <w:p w14:paraId="2CF40EE2" w14:textId="77777777" w:rsidR="003E2E21" w:rsidRDefault="003E2E21" w:rsidP="003E2E21">
      <w:pPr>
        <w:pStyle w:val="CommentText"/>
        <w:jc w:val="left"/>
      </w:pPr>
      <w:r>
        <w:rPr>
          <w:lang w:val="en-GB"/>
        </w:rPr>
        <w:t>Benchmark Answer 3:</w:t>
      </w:r>
    </w:p>
    <w:p w14:paraId="581336D7" w14:textId="77777777" w:rsidR="003E2E21" w:rsidRDefault="003E2E21" w:rsidP="003E2E21">
      <w:pPr>
        <w:pStyle w:val="CommentText"/>
        <w:jc w:val="left"/>
      </w:pPr>
      <w:r>
        <w:rPr>
          <w:lang w:val="en-GB"/>
        </w:rPr>
        <w:t>She responds to children's engagement by continuously assessing their interest levels and providing opportunities for them to explore new and challenging experiences. She actively engages with children, demonstrating enthusiasm through her interactions, such as joining in their play or showing genuine interest in their activities. By using playful language and expressive body language, she creates an enjoyable atmosphere that encourages children to stay interested and motivated. This approach ensures that their play remains stimulating and enjoyable.</w:t>
      </w:r>
    </w:p>
  </w:comment>
  <w:comment w:id="213" w:author="John Philip Dizon" w:date="2024-09-25T11:31:00Z" w:initials="JD">
    <w:p w14:paraId="037CC334" w14:textId="77777777" w:rsidR="00DA71F9" w:rsidRDefault="00DA71F9" w:rsidP="00DA71F9">
      <w:pPr>
        <w:pStyle w:val="CommentText"/>
        <w:jc w:val="left"/>
      </w:pPr>
      <w:r>
        <w:rPr>
          <w:rStyle w:val="CommentReference"/>
        </w:rPr>
        <w:annotationRef/>
      </w:r>
      <w:r>
        <w:rPr>
          <w:lang w:val="en-GB"/>
        </w:rPr>
        <w:t>Benchmark Answer 1:</w:t>
      </w:r>
    </w:p>
    <w:p w14:paraId="645958BC" w14:textId="77777777" w:rsidR="00DA71F9" w:rsidRDefault="00DA71F9" w:rsidP="00DA71F9">
      <w:pPr>
        <w:pStyle w:val="CommentText"/>
        <w:jc w:val="left"/>
      </w:pPr>
      <w:r>
        <w:rPr>
          <w:lang w:val="en-GB"/>
        </w:rPr>
        <w:t>She holistically evaluates the implementation of play and learning opportunities by considering the physical environment, the relationships with children, and the effectiveness of the educational program and practice. She uses various methods to evaluate play experiences, focusing on whether the resources and materials were appropriately matched to the type of play (e.g., individual or group play, indoor or outdoor play). She assesses how the play supported fundamental movement skills, creativity, and belonging, and considers how well the play environments aligned with the child’s learning styles and developmental needs. Through reflective practice, she reviews what worked well and what could be improved. She reflects on the child’s learning and development outcomes by considering how the play experience contributed to their physical, social, emotional, and cognitive growth. This reflection is meaningful when it leads to a deeper understanding of the child’s needs and how she can adapt future play experiences to better support their development.</w:t>
      </w:r>
    </w:p>
    <w:p w14:paraId="52AE2300" w14:textId="77777777" w:rsidR="00DA71F9" w:rsidRDefault="00DA71F9" w:rsidP="00DA71F9">
      <w:pPr>
        <w:pStyle w:val="CommentText"/>
        <w:jc w:val="left"/>
      </w:pPr>
      <w:r>
        <w:rPr>
          <w:lang w:val="en-GB"/>
        </w:rPr>
        <w:t>Benchmark Answer 2:</w:t>
      </w:r>
    </w:p>
    <w:p w14:paraId="7D8196C1" w14:textId="77777777" w:rsidR="00DA71F9" w:rsidRDefault="00DA71F9" w:rsidP="00DA71F9">
      <w:pPr>
        <w:pStyle w:val="CommentText"/>
        <w:jc w:val="left"/>
      </w:pPr>
      <w:r>
        <w:rPr>
          <w:lang w:val="en-GB"/>
        </w:rPr>
        <w:t>She holistically evaluates play and learning opportunities by reviewing how well the play environment supports various types of play and meets the educational program and practice standards. She assesses whether the areas and materials are safe, stimulating, and culturally appropriate. Reflecting on children’s play experiences involves observing their interactions and developmental progress, and using this information to identify learning outcomes related to creativity, competence, and confidence. She documents these observations and analyses them to ensure that the play opportunities are effectively contributing to their overall development.</w:t>
      </w:r>
    </w:p>
    <w:p w14:paraId="6F816F8F" w14:textId="77777777" w:rsidR="00DA71F9" w:rsidRDefault="00DA71F9" w:rsidP="00DA71F9">
      <w:pPr>
        <w:pStyle w:val="CommentText"/>
        <w:jc w:val="left"/>
      </w:pPr>
      <w:r>
        <w:rPr>
          <w:lang w:val="en-GB"/>
        </w:rPr>
        <w:t>Benchmark Answer 3:</w:t>
      </w:r>
    </w:p>
    <w:p w14:paraId="656341C2" w14:textId="77777777" w:rsidR="00DA71F9" w:rsidRDefault="00DA71F9" w:rsidP="00DA71F9">
      <w:pPr>
        <w:pStyle w:val="CommentText"/>
        <w:jc w:val="left"/>
      </w:pPr>
      <w:r>
        <w:rPr>
          <w:lang w:val="en-GB"/>
        </w:rPr>
        <w:t>Holistic evaluation of play and learning involves examining how well the play environments and activities align with children’s health and safety standards and educational goals. She reflects on children’s engagement and outcomes by observing their play, noting their responses, and reviewing how the play supports their fundamental movement skills and creativity. This reflection helps in identifying the effectiveness of the play opportunities and determining areas for improvement to enhance their learning and development outcomes.</w:t>
      </w:r>
    </w:p>
  </w:comment>
  <w:comment w:id="214" w:author="John Philip Dizon" w:date="2024-09-25T11:33:00Z" w:initials="JD">
    <w:p w14:paraId="5F2CAE21" w14:textId="77777777" w:rsidR="00D52DC4" w:rsidRDefault="00D52DC4" w:rsidP="00D52DC4">
      <w:pPr>
        <w:pStyle w:val="CommentText"/>
        <w:jc w:val="left"/>
      </w:pPr>
      <w:r>
        <w:rPr>
          <w:rStyle w:val="CommentReference"/>
        </w:rPr>
        <w:annotationRef/>
      </w:r>
      <w:r>
        <w:rPr>
          <w:lang w:val="en-GB"/>
        </w:rPr>
        <w:t>Benchmark Answer 1:</w:t>
      </w:r>
    </w:p>
    <w:p w14:paraId="50211370" w14:textId="77777777" w:rsidR="00D52DC4" w:rsidRDefault="00D52DC4" w:rsidP="00D52DC4">
      <w:pPr>
        <w:pStyle w:val="CommentText"/>
        <w:jc w:val="left"/>
      </w:pPr>
      <w:r>
        <w:rPr>
          <w:lang w:val="en-GB"/>
        </w:rPr>
        <w:t>She analyses the outcomes of children’s play by observing how children engage with the play environments, materials, and their peers. She takes note of their achievements, challenges, and levels of interest. She then compares these observations with the child’s developmental milestones and theories of play and learning to identify areas where further support is needed or where their play could be extended. For example, if a child demonstrates strong creativity in one activity, she may introduce more complex tasks to promote additional skill development. Her analysis is ongoing and involves a close review of both free play and play-based learning opportunities to ensure that children are continually challenged and supported.</w:t>
      </w:r>
    </w:p>
    <w:p w14:paraId="1FF383AF" w14:textId="77777777" w:rsidR="00D52DC4" w:rsidRDefault="00D52DC4" w:rsidP="00D52DC4">
      <w:pPr>
        <w:pStyle w:val="CommentText"/>
        <w:jc w:val="left"/>
      </w:pPr>
      <w:r>
        <w:rPr>
          <w:lang w:val="en-GB"/>
        </w:rPr>
        <w:t>Benchmark Answer 2:</w:t>
      </w:r>
    </w:p>
    <w:p w14:paraId="5C0F9BCD" w14:textId="77777777" w:rsidR="00D52DC4" w:rsidRDefault="00D52DC4" w:rsidP="00D52DC4">
      <w:pPr>
        <w:pStyle w:val="CommentText"/>
        <w:jc w:val="left"/>
      </w:pPr>
      <w:r>
        <w:rPr>
          <w:lang w:val="en-GB"/>
        </w:rPr>
        <w:t>She analyses the outcomes of children’s play by reviewing observational notes and assessing whether the play activities have met their developmental needs and interests. She looks for patterns in their engagement and achievements to identify areas where further learning opportunities can be introduced. For example, if a child shows strong interest in a particular type of play, she might introduce more complex or related activities to further their skills and knowledge. This analysis helps in planning future activities that build on their current strengths and interests.</w:t>
      </w:r>
    </w:p>
    <w:p w14:paraId="5DD8EF66" w14:textId="77777777" w:rsidR="00D52DC4" w:rsidRDefault="00D52DC4" w:rsidP="00D52DC4">
      <w:pPr>
        <w:pStyle w:val="CommentText"/>
        <w:jc w:val="left"/>
      </w:pPr>
    </w:p>
    <w:p w14:paraId="6664F36B" w14:textId="77777777" w:rsidR="00D52DC4" w:rsidRDefault="00D52DC4" w:rsidP="00D52DC4">
      <w:pPr>
        <w:pStyle w:val="CommentText"/>
        <w:jc w:val="left"/>
      </w:pPr>
      <w:r>
        <w:rPr>
          <w:lang w:val="en-GB"/>
        </w:rPr>
        <w:t>Benchmark Answer 3:</w:t>
      </w:r>
    </w:p>
    <w:p w14:paraId="70CA17B8" w14:textId="77777777" w:rsidR="00D52DC4" w:rsidRDefault="00D52DC4" w:rsidP="00D52DC4">
      <w:pPr>
        <w:pStyle w:val="CommentText"/>
        <w:jc w:val="left"/>
      </w:pPr>
      <w:r>
        <w:rPr>
          <w:lang w:val="en-GB"/>
        </w:rPr>
        <w:t>To analyse the outcomes of children’s play, she examines how effectively the activities have supported their learning and development goals. She uses observation and assessment tools to evaluate their progress and identify areas where they may benefit from additional challenges or new experiences. For instance, if a child demonstrates improved problem-solving skills during play, she might introduce more activities that encourage critical thinking and creativity. This ongoing analysis ensures that play opportunities are tailored to promote continuous learning and development.</w:t>
      </w:r>
    </w:p>
  </w:comment>
  <w:comment w:id="215" w:author="John Philip Dizon" w:date="2024-09-25T11:33:00Z" w:initials="JD">
    <w:p w14:paraId="4F76E08D" w14:textId="77777777" w:rsidR="00D52DC4" w:rsidRDefault="00D52DC4" w:rsidP="00D52DC4">
      <w:pPr>
        <w:pStyle w:val="CommentText"/>
        <w:jc w:val="left"/>
      </w:pPr>
      <w:r>
        <w:rPr>
          <w:rStyle w:val="CommentReference"/>
        </w:rPr>
        <w:annotationRef/>
      </w:r>
      <w:r>
        <w:rPr>
          <w:lang w:val="en-GB"/>
        </w:rPr>
        <w:t>Benchmark Answer 1:</w:t>
      </w:r>
    </w:p>
    <w:p w14:paraId="1E9150F3" w14:textId="77777777" w:rsidR="00D52DC4" w:rsidRDefault="00D52DC4" w:rsidP="00D52DC4">
      <w:pPr>
        <w:pStyle w:val="CommentText"/>
        <w:jc w:val="left"/>
      </w:pPr>
      <w:r>
        <w:rPr>
          <w:lang w:val="en-GB"/>
        </w:rPr>
        <w:t>She engages in reflective practice regularly to assess her role as an educator in children’s play and learning. She considers how her actions, decisions, and interactions influence the children’s experiences. Reflection helps her understand how her use of play-based pedagogy supports children’s agency, learning, and development. She thinks critically about her ability to set up safe, non-threatening, stimulating, and culturally appropriate play areas that promote creativity, belonging, and inclusion.</w:t>
      </w:r>
    </w:p>
    <w:p w14:paraId="47DB37F1" w14:textId="77777777" w:rsidR="00D52DC4" w:rsidRDefault="00D52DC4" w:rsidP="00D52DC4">
      <w:pPr>
        <w:pStyle w:val="CommentText"/>
        <w:jc w:val="left"/>
      </w:pPr>
      <w:r>
        <w:rPr>
          <w:lang w:val="en-GB"/>
        </w:rPr>
        <w:t>Through reflection, she has learned the importance of being flexible and responsive to children’s needs, adapting her approach to suit different learning styles and interests. It has also reinforced her understanding of the interrelationship between play and safety and the importance of creating environments where children can take risks and learn safely. This reflective process has allowed her to continuously improve her pedagogical practices to better support children’s holistic development and agency.</w:t>
      </w:r>
    </w:p>
    <w:p w14:paraId="3FFE0532" w14:textId="77777777" w:rsidR="00D52DC4" w:rsidRDefault="00D52DC4" w:rsidP="00D52DC4">
      <w:pPr>
        <w:pStyle w:val="CommentText"/>
        <w:jc w:val="left"/>
      </w:pPr>
      <w:r>
        <w:rPr>
          <w:lang w:val="en-GB"/>
        </w:rPr>
        <w:t>Benchmark Answer 2:</w:t>
      </w:r>
    </w:p>
    <w:p w14:paraId="0F1A378B" w14:textId="77777777" w:rsidR="00D52DC4" w:rsidRDefault="00D52DC4" w:rsidP="00D52DC4">
      <w:pPr>
        <w:pStyle w:val="CommentText"/>
        <w:jc w:val="left"/>
      </w:pPr>
      <w:r>
        <w:rPr>
          <w:lang w:val="en-GB"/>
        </w:rPr>
        <w:t>She reflects on her role as an educator by regularly reviewing how her interactions and teaching methods influence children’s play and learning experiences. This involves evaluating whether her approaches align with the principles of play-based pedagogy and support children’s agency. Through this reflection, she has learned the importance of adapting her practices to meet diverse needs and interests, and the value of creating environments that are stimulating and culturally appropriate. This reflection helps her continuously improve her pedagogical practices to better support children’s development.</w:t>
      </w:r>
    </w:p>
    <w:p w14:paraId="7BD183F1" w14:textId="77777777" w:rsidR="00D52DC4" w:rsidRDefault="00D52DC4" w:rsidP="00D52DC4">
      <w:pPr>
        <w:pStyle w:val="CommentText"/>
        <w:jc w:val="left"/>
      </w:pPr>
      <w:r>
        <w:rPr>
          <w:lang w:val="en-GB"/>
        </w:rPr>
        <w:t>Benchmark Answer 3:</w:t>
      </w:r>
    </w:p>
    <w:p w14:paraId="7A10ABDA" w14:textId="77777777" w:rsidR="00D52DC4" w:rsidRDefault="00D52DC4" w:rsidP="00D52DC4">
      <w:pPr>
        <w:pStyle w:val="CommentText"/>
        <w:jc w:val="left"/>
      </w:pPr>
      <w:r>
        <w:rPr>
          <w:lang w:val="en-GB"/>
        </w:rPr>
        <w:t>Reflecting on her role involves considering how her pedagogical practices impact children’s engagement and learning outcomes. She assesses whether her methods effectively promote creativity, competence, and confidence, and how well she supports children’s agency in their play. From this reflection, she has gained insights into the need for flexible and responsive teaching strategies that accommodate different learning styles and developmental stages. This ongoing reflection informs her professional growth and helps her to enhance her effectiveness as an educator.</w:t>
      </w:r>
    </w:p>
  </w:comment>
  <w:comment w:id="216" w:author="John Philip Dizon" w:date="2024-09-25T11:33:00Z" w:initials="JD">
    <w:p w14:paraId="3FB69AD8" w14:textId="77777777" w:rsidR="00AE61BE" w:rsidRDefault="00AE61BE" w:rsidP="00AE61BE">
      <w:pPr>
        <w:pStyle w:val="CommentText"/>
        <w:jc w:val="left"/>
      </w:pPr>
      <w:r>
        <w:rPr>
          <w:rStyle w:val="CommentReference"/>
        </w:rPr>
        <w:annotationRef/>
      </w:r>
      <w:r>
        <w:rPr>
          <w:color w:val="000000"/>
          <w:lang w:val="en-GB"/>
        </w:rPr>
        <w:t>Benchmark Answer 1:</w:t>
      </w:r>
    </w:p>
    <w:p w14:paraId="5B5F31F3" w14:textId="77777777" w:rsidR="00AE61BE" w:rsidRDefault="00AE61BE" w:rsidP="00646A8E">
      <w:pPr>
        <w:pStyle w:val="CommentText"/>
        <w:numPr>
          <w:ilvl w:val="0"/>
          <w:numId w:val="39"/>
        </w:numPr>
        <w:jc w:val="left"/>
      </w:pPr>
      <w:r>
        <w:rPr>
          <w:b/>
          <w:bCs/>
          <w:color w:val="000000"/>
          <w:lang w:val="en-GB"/>
        </w:rPr>
        <w:t>Individual Experience for Children Aged Birth to 23 Months:</w:t>
      </w:r>
      <w:r>
        <w:rPr>
          <w:color w:val="000000"/>
          <w:lang w:val="en-GB"/>
        </w:rPr>
        <w:t xml:space="preserve"> She sets up a sensory exploration area with a range of textures, colours, and sounds using safe, age-appropriate materials. This includes soft fabric books, sensory balls, and interactive toys that cater to the sensory needs and developmental stages of infants.</w:t>
      </w:r>
    </w:p>
    <w:p w14:paraId="6E0C1D2D" w14:textId="77777777" w:rsidR="00AE61BE" w:rsidRDefault="00AE61BE" w:rsidP="00646A8E">
      <w:pPr>
        <w:pStyle w:val="CommentText"/>
        <w:numPr>
          <w:ilvl w:val="0"/>
          <w:numId w:val="39"/>
        </w:numPr>
        <w:jc w:val="left"/>
      </w:pPr>
      <w:r>
        <w:rPr>
          <w:b/>
          <w:bCs/>
          <w:color w:val="000000"/>
          <w:lang w:val="en-GB"/>
        </w:rPr>
        <w:t>Group Experience for Children Aged Between Two and Six Years:</w:t>
      </w:r>
      <w:r>
        <w:rPr>
          <w:color w:val="000000"/>
          <w:lang w:val="en-GB"/>
        </w:rPr>
        <w:t xml:space="preserve"> She organises a collaborative building activity using large foam blocks. This group play allows children to work together to create structures, fostering social skills and teamwork. The area is arranged to be stimulating and safe, promoting a sense of belonging and creativity.</w:t>
      </w:r>
    </w:p>
    <w:p w14:paraId="61C848BF" w14:textId="77777777" w:rsidR="00AE61BE" w:rsidRDefault="00AE61BE" w:rsidP="00646A8E">
      <w:pPr>
        <w:pStyle w:val="CommentText"/>
        <w:numPr>
          <w:ilvl w:val="0"/>
          <w:numId w:val="39"/>
        </w:numPr>
        <w:jc w:val="left"/>
      </w:pPr>
      <w:r>
        <w:rPr>
          <w:b/>
          <w:bCs/>
          <w:color w:val="000000"/>
          <w:lang w:val="en-GB"/>
        </w:rPr>
        <w:t>Multi-Day Experience for Both Age Groups:</w:t>
      </w:r>
      <w:r>
        <w:rPr>
          <w:color w:val="000000"/>
          <w:lang w:val="en-GB"/>
        </w:rPr>
        <w:t xml:space="preserve"> She implements a "Grow and Learn" indoor garden project where children plant seeds and observe their growth over several days. This activity is designed to engage children in both individual and group observations, supporting their learning about nature and responsibility.</w:t>
      </w:r>
    </w:p>
    <w:p w14:paraId="5B9BBBE6" w14:textId="77777777" w:rsidR="00AE61BE" w:rsidRDefault="00AE61BE" w:rsidP="00AE61BE">
      <w:pPr>
        <w:pStyle w:val="CommentText"/>
        <w:jc w:val="left"/>
      </w:pPr>
    </w:p>
    <w:p w14:paraId="008451B5" w14:textId="77777777" w:rsidR="00AE61BE" w:rsidRDefault="00AE61BE" w:rsidP="00AE61BE">
      <w:pPr>
        <w:pStyle w:val="CommentText"/>
        <w:jc w:val="left"/>
      </w:pPr>
      <w:r>
        <w:rPr>
          <w:color w:val="000000"/>
          <w:lang w:val="en-GB"/>
        </w:rPr>
        <w:t>Benchmark Answer 2:</w:t>
      </w:r>
    </w:p>
    <w:p w14:paraId="6F3F367D" w14:textId="77777777" w:rsidR="00AE61BE" w:rsidRDefault="00AE61BE" w:rsidP="00AE61BE">
      <w:pPr>
        <w:pStyle w:val="CommentText"/>
        <w:jc w:val="left"/>
      </w:pPr>
      <w:r>
        <w:rPr>
          <w:color w:val="000000"/>
          <w:lang w:val="en-GB"/>
        </w:rPr>
        <w:t>For children aged birth to 23 months, she sets up an individual indoor play experience using sensory materials such as soft, textured toys and rattles. This activity encourages babies to explore different textures, aiding in their cognitive and physical development. To ensure safety, she places soft mats around the area and actively engages with the child by using positive communication to describe what they are feeling and experiencing.</w:t>
      </w:r>
    </w:p>
    <w:p w14:paraId="671A39EB" w14:textId="77777777" w:rsidR="00AE61BE" w:rsidRDefault="00AE61BE" w:rsidP="00AE61BE">
      <w:pPr>
        <w:pStyle w:val="CommentText"/>
        <w:jc w:val="left"/>
      </w:pPr>
      <w:r>
        <w:rPr>
          <w:color w:val="000000"/>
          <w:lang w:val="en-GB"/>
        </w:rPr>
        <w:t>For a group experience, she organises a “musical circle” where children can sit on mats and explore instruments like maracas, bells, and tambourines. This promotes social and emotional development, as children interact with each other, hear different sounds, and follow basic rhythms.</w:t>
      </w:r>
    </w:p>
    <w:p w14:paraId="742CCFF3" w14:textId="77777777" w:rsidR="00AE61BE" w:rsidRDefault="00AE61BE" w:rsidP="00AE61BE">
      <w:pPr>
        <w:pStyle w:val="CommentText"/>
        <w:jc w:val="left"/>
      </w:pPr>
      <w:r>
        <w:rPr>
          <w:color w:val="000000"/>
          <w:lang w:val="en-GB"/>
        </w:rPr>
        <w:t>The third experience, which spans multiple days, involves a large floor puzzle that the children work on daily, allowing them to explore how pieces fit together, promoting their problem-solving and fine motor skills over time.</w:t>
      </w:r>
    </w:p>
    <w:p w14:paraId="76328679" w14:textId="77777777" w:rsidR="00AE61BE" w:rsidRDefault="00AE61BE" w:rsidP="00AE61BE">
      <w:pPr>
        <w:pStyle w:val="CommentText"/>
        <w:jc w:val="left"/>
      </w:pPr>
      <w:r>
        <w:rPr>
          <w:color w:val="000000"/>
          <w:lang w:val="en-GB"/>
        </w:rPr>
        <w:t>For children aged two to six years, the individual indoor play experience could include a drawing station with crayons, markers, and large sheets of paper. This encourages pre-writing skills and creativity, aligning with the educational program. The group activity involves a dramatic play area set up as a kitchen, where children can role-play different roles, supporting language, social, and cognitive development. The multi-day project could involve building a large block structure where children can return each day to add pieces, encouraging teamwork, creativity, and problem-solving skills over time.</w:t>
      </w:r>
    </w:p>
    <w:p w14:paraId="0B5DD110" w14:textId="77777777" w:rsidR="00AE61BE" w:rsidRDefault="00AE61BE" w:rsidP="00AE61BE">
      <w:pPr>
        <w:pStyle w:val="CommentText"/>
        <w:jc w:val="left"/>
      </w:pPr>
    </w:p>
    <w:p w14:paraId="292A0517" w14:textId="77777777" w:rsidR="00AE61BE" w:rsidRDefault="00AE61BE" w:rsidP="00AE61BE">
      <w:pPr>
        <w:pStyle w:val="CommentText"/>
        <w:jc w:val="left"/>
      </w:pPr>
      <w:r>
        <w:rPr>
          <w:color w:val="000000"/>
          <w:lang w:val="en-GB"/>
        </w:rPr>
        <w:t>Benchmark Answer 3:</w:t>
      </w:r>
    </w:p>
    <w:p w14:paraId="4C1218A0" w14:textId="77777777" w:rsidR="00AE61BE" w:rsidRDefault="00AE61BE" w:rsidP="00AE61BE">
      <w:pPr>
        <w:pStyle w:val="CommentText"/>
        <w:jc w:val="left"/>
      </w:pPr>
      <w:r>
        <w:rPr>
          <w:color w:val="000000"/>
          <w:lang w:val="en-GB"/>
        </w:rPr>
        <w:t>For babies aged birth to 23 months, she creates an individual sensory play experience with water play. She sets up shallow trays with water and floating toys that encourage the babies to splash, grab, and explore the environment safely. This supports their cognitive and physical development while fostering curiosity.</w:t>
      </w:r>
    </w:p>
    <w:p w14:paraId="6D4780B9" w14:textId="77777777" w:rsidR="00AE61BE" w:rsidRDefault="00AE61BE" w:rsidP="00AE61BE">
      <w:pPr>
        <w:pStyle w:val="CommentText"/>
        <w:jc w:val="left"/>
      </w:pPr>
      <w:r>
        <w:rPr>
          <w:color w:val="000000"/>
          <w:lang w:val="en-GB"/>
        </w:rPr>
        <w:t>For a group experience, she arranges a soft play area with balls and foam blocks, where infants can explore with their peers. She ensures this area is well-supervised, promoting social and emotional interaction among the babies.</w:t>
      </w:r>
    </w:p>
    <w:p w14:paraId="6B2227CD" w14:textId="77777777" w:rsidR="00AE61BE" w:rsidRDefault="00AE61BE" w:rsidP="00AE61BE">
      <w:pPr>
        <w:pStyle w:val="CommentText"/>
        <w:jc w:val="left"/>
      </w:pPr>
      <w:r>
        <w:rPr>
          <w:color w:val="000000"/>
          <w:lang w:val="en-GB"/>
        </w:rPr>
        <w:t>For a multi-day activity, she sets up an art experience where children can use non-toxic paints and handprints on a large communal canvas, adding to it each day.</w:t>
      </w:r>
    </w:p>
    <w:p w14:paraId="3167DA7A" w14:textId="77777777" w:rsidR="00AE61BE" w:rsidRDefault="00AE61BE" w:rsidP="00AE61BE">
      <w:pPr>
        <w:pStyle w:val="CommentText"/>
        <w:jc w:val="left"/>
      </w:pPr>
      <w:r>
        <w:rPr>
          <w:color w:val="000000"/>
          <w:lang w:val="en-GB"/>
        </w:rPr>
        <w:t>For children aged two to six years, she provides an individual puzzle station where children can work on shape and colour matching puzzles, which promote problem-solving and fine motor skills. For a group activity, she creates a building area with large foam blocks, allowing children to collaborate in constructing structures, fostering teamwork and language development. For a multi-day project, she initiates a group gardening project where children plant seeds in pots and observe the growth over time, encouraging a sense of responsibility, patience, and connection to the environment.</w:t>
      </w:r>
    </w:p>
  </w:comment>
  <w:comment w:id="217" w:author="John Philip Dizon" w:date="2024-09-25T11:33:00Z" w:initials="JD">
    <w:p w14:paraId="1A6114B9" w14:textId="77777777" w:rsidR="00AE61BE" w:rsidRDefault="00AE61BE" w:rsidP="00AE61BE">
      <w:pPr>
        <w:pStyle w:val="CommentText"/>
        <w:jc w:val="left"/>
      </w:pPr>
      <w:r>
        <w:rPr>
          <w:rStyle w:val="CommentReference"/>
        </w:rPr>
        <w:annotationRef/>
      </w:r>
      <w:r>
        <w:rPr>
          <w:color w:val="000000"/>
          <w:lang w:val="en-GB"/>
        </w:rPr>
        <w:t>Benchmark Answer 1:</w:t>
      </w:r>
    </w:p>
    <w:p w14:paraId="1964C870" w14:textId="77777777" w:rsidR="00AE61BE" w:rsidRDefault="00AE61BE" w:rsidP="00AE61BE">
      <w:pPr>
        <w:pStyle w:val="CommentText"/>
        <w:jc w:val="left"/>
      </w:pPr>
    </w:p>
    <w:p w14:paraId="4A6A3240" w14:textId="77777777" w:rsidR="00AE61BE" w:rsidRDefault="00AE61BE" w:rsidP="00646A8E">
      <w:pPr>
        <w:pStyle w:val="CommentText"/>
        <w:numPr>
          <w:ilvl w:val="0"/>
          <w:numId w:val="40"/>
        </w:numPr>
        <w:jc w:val="left"/>
      </w:pPr>
      <w:r>
        <w:rPr>
          <w:b/>
          <w:bCs/>
          <w:color w:val="000000"/>
          <w:lang w:val="en-GB"/>
        </w:rPr>
        <w:t>Individual Experience for Children Aged Birth to 23 Months:</w:t>
      </w:r>
      <w:r>
        <w:rPr>
          <w:color w:val="000000"/>
          <w:lang w:val="en-GB"/>
        </w:rPr>
        <w:t xml:space="preserve"> She sets up a shaded outdoor sensory area with safe water play toys and soft outdoor mats. This environment supports sensory development and provides a safe space for infants to explore and engage with water and textures.</w:t>
      </w:r>
    </w:p>
    <w:p w14:paraId="6716989D" w14:textId="77777777" w:rsidR="00AE61BE" w:rsidRDefault="00AE61BE" w:rsidP="00646A8E">
      <w:pPr>
        <w:pStyle w:val="CommentText"/>
        <w:numPr>
          <w:ilvl w:val="0"/>
          <w:numId w:val="40"/>
        </w:numPr>
        <w:jc w:val="left"/>
      </w:pPr>
      <w:r>
        <w:rPr>
          <w:b/>
          <w:bCs/>
          <w:color w:val="000000"/>
          <w:lang w:val="en-GB"/>
        </w:rPr>
        <w:t>Group Experience for Children Aged Between Two and Six Years:</w:t>
      </w:r>
      <w:r>
        <w:rPr>
          <w:color w:val="000000"/>
          <w:lang w:val="en-GB"/>
        </w:rPr>
        <w:t xml:space="preserve"> She organises a group obstacle course with tunnels, soft climbing structures, and balance beams. This encourages physical activity, cooperative play, and gross motor skill development. The setup is safe, challenging, and promotes a sense of achievement.</w:t>
      </w:r>
    </w:p>
    <w:p w14:paraId="68E9B74B" w14:textId="77777777" w:rsidR="00AE61BE" w:rsidRDefault="00AE61BE" w:rsidP="00646A8E">
      <w:pPr>
        <w:pStyle w:val="CommentText"/>
        <w:numPr>
          <w:ilvl w:val="0"/>
          <w:numId w:val="40"/>
        </w:numPr>
        <w:jc w:val="left"/>
      </w:pPr>
      <w:r>
        <w:rPr>
          <w:b/>
          <w:bCs/>
          <w:color w:val="000000"/>
          <w:lang w:val="en-GB"/>
        </w:rPr>
        <w:t>Experience for Different Age Groups:</w:t>
      </w:r>
      <w:r>
        <w:rPr>
          <w:color w:val="000000"/>
          <w:lang w:val="en-GB"/>
        </w:rPr>
        <w:t xml:space="preserve"> She creates a multi-age outdoor exploration activity with nature scavenger hunts. This activity is adapted with simpler tasks for younger children and more complex challenges for older ones, supporting varied developmental needs and fostering a connection with nature.</w:t>
      </w:r>
    </w:p>
    <w:p w14:paraId="6929A68A" w14:textId="77777777" w:rsidR="00AE61BE" w:rsidRDefault="00AE61BE" w:rsidP="00AE61BE">
      <w:pPr>
        <w:pStyle w:val="CommentText"/>
        <w:jc w:val="left"/>
      </w:pPr>
    </w:p>
    <w:p w14:paraId="7DE6E45B" w14:textId="77777777" w:rsidR="00AE61BE" w:rsidRDefault="00AE61BE" w:rsidP="00AE61BE">
      <w:pPr>
        <w:pStyle w:val="CommentText"/>
        <w:jc w:val="left"/>
      </w:pPr>
      <w:r>
        <w:rPr>
          <w:color w:val="000000"/>
          <w:lang w:val="en-GB"/>
        </w:rPr>
        <w:t>Benchmark Answer 2:</w:t>
      </w:r>
    </w:p>
    <w:p w14:paraId="1DD36A4D" w14:textId="77777777" w:rsidR="00AE61BE" w:rsidRDefault="00AE61BE" w:rsidP="00AE61BE">
      <w:pPr>
        <w:pStyle w:val="CommentText"/>
        <w:jc w:val="left"/>
      </w:pPr>
      <w:r>
        <w:rPr>
          <w:color w:val="000000"/>
          <w:lang w:val="en-GB"/>
        </w:rPr>
        <w:t>For children aged birth to 23 months, she sets up an individual outdoor play experience using a shaded area with soft mats and a variety of large foam blocks. Babies can explore the environment safely while developing their motor skills. For a group experience, she arranges a small sandpit where a group of babies can explore sand with their hands, using small shovels and buckets. This promotes social interaction and sensory exploration. For older children, aged two to six years, she organises an individual experience where a child can ride a tricycle on a designated path, promoting physical development and coordination.</w:t>
      </w:r>
    </w:p>
    <w:p w14:paraId="52A1CD89" w14:textId="77777777" w:rsidR="00AE61BE" w:rsidRDefault="00AE61BE" w:rsidP="00AE61BE">
      <w:pPr>
        <w:pStyle w:val="CommentText"/>
        <w:jc w:val="left"/>
      </w:pPr>
      <w:r>
        <w:rPr>
          <w:color w:val="000000"/>
          <w:lang w:val="en-GB"/>
        </w:rPr>
        <w:t>The multi-age group experience outdoors could involve a water play station with buckets, water wheels, and sponges where children of different ages can engage together, allowing younger and older children to share the space while learning from each other. This supports relationships between children of various ages while enhancing their physical and social development.</w:t>
      </w:r>
    </w:p>
    <w:p w14:paraId="2456D823" w14:textId="77777777" w:rsidR="00AE61BE" w:rsidRDefault="00AE61BE" w:rsidP="00AE61BE">
      <w:pPr>
        <w:pStyle w:val="CommentText"/>
        <w:jc w:val="left"/>
      </w:pPr>
    </w:p>
    <w:p w14:paraId="32AE889D" w14:textId="77777777" w:rsidR="00AE61BE" w:rsidRDefault="00AE61BE" w:rsidP="00AE61BE">
      <w:pPr>
        <w:pStyle w:val="CommentText"/>
        <w:jc w:val="left"/>
      </w:pPr>
      <w:r>
        <w:rPr>
          <w:color w:val="000000"/>
          <w:lang w:val="en-GB"/>
        </w:rPr>
        <w:t>Benchmark Answer 3:</w:t>
      </w:r>
    </w:p>
    <w:p w14:paraId="6CBBB6F7" w14:textId="77777777" w:rsidR="00AE61BE" w:rsidRDefault="00AE61BE" w:rsidP="00AE61BE">
      <w:pPr>
        <w:pStyle w:val="CommentText"/>
        <w:jc w:val="left"/>
      </w:pPr>
      <w:r>
        <w:rPr>
          <w:color w:val="000000"/>
          <w:lang w:val="en-GB"/>
        </w:rPr>
        <w:t>For children aged birth to 23 months, she provides a shaded outdoor sensory garden where children can explore safe, textured plants and feel different sensory materials such as smooth stones and grass. This fosters sensory development in a natural setting. For a group experience, she sets up a small water table where a group of toddlers can splash and play together, encouraging social development. For older children, aged two to six years, she provides a climbing frame that allows for individual exploration, supporting their gross motor skills and confidence in physical challenges.</w:t>
      </w:r>
    </w:p>
    <w:p w14:paraId="305B1F55" w14:textId="77777777" w:rsidR="00AE61BE" w:rsidRDefault="00AE61BE" w:rsidP="00AE61BE">
      <w:pPr>
        <w:pStyle w:val="CommentText"/>
        <w:jc w:val="left"/>
      </w:pPr>
      <w:r>
        <w:rPr>
          <w:color w:val="000000"/>
          <w:lang w:val="en-GB"/>
        </w:rPr>
        <w:t>The multi-age group experience could involve a nature scavenger hunt where children from different age groups search for leaves, rocks, and flowers. This promotes collaboration between younger and older children and encourages exploration and problem-solving in an outdoor setting.</w:t>
      </w:r>
    </w:p>
  </w:comment>
  <w:comment w:id="218" w:author="John Philip Dizon" w:date="2024-09-25T11:34:00Z" w:initials="JD">
    <w:p w14:paraId="6B17784B" w14:textId="77777777" w:rsidR="00AE61BE" w:rsidRDefault="00AE61BE" w:rsidP="00AE61BE">
      <w:pPr>
        <w:pStyle w:val="CommentText"/>
        <w:jc w:val="left"/>
      </w:pPr>
      <w:r>
        <w:rPr>
          <w:rStyle w:val="CommentReference"/>
        </w:rPr>
        <w:annotationRef/>
      </w:r>
      <w:r>
        <w:rPr>
          <w:color w:val="000000"/>
          <w:lang w:val="en-GB"/>
        </w:rPr>
        <w:t>Benchmark Answer 1:</w:t>
      </w:r>
    </w:p>
    <w:p w14:paraId="7E6ED25F" w14:textId="77777777" w:rsidR="00AE61BE" w:rsidRDefault="00AE61BE" w:rsidP="00AE61BE">
      <w:pPr>
        <w:pStyle w:val="CommentText"/>
        <w:jc w:val="left"/>
      </w:pPr>
    </w:p>
    <w:p w14:paraId="7C8993E6" w14:textId="77777777" w:rsidR="00AE61BE" w:rsidRDefault="00AE61BE" w:rsidP="00646A8E">
      <w:pPr>
        <w:pStyle w:val="CommentText"/>
        <w:numPr>
          <w:ilvl w:val="0"/>
          <w:numId w:val="41"/>
        </w:numPr>
        <w:jc w:val="left"/>
      </w:pPr>
      <w:r>
        <w:rPr>
          <w:b/>
          <w:bCs/>
          <w:color w:val="000000"/>
          <w:lang w:val="en-GB"/>
        </w:rPr>
        <w:t>Initial Evaluation:</w:t>
      </w:r>
      <w:r>
        <w:rPr>
          <w:color w:val="000000"/>
          <w:lang w:val="en-GB"/>
        </w:rPr>
        <w:t xml:space="preserve"> She documents observations and feedback from children and colleagues regarding a recent group art project. This includes noting engagement levels, learning outcomes, and any challenges encountered. She discusses these reflections with her supervisor, focusing on what worked well and what could be improved.</w:t>
      </w:r>
    </w:p>
    <w:p w14:paraId="44FBD577" w14:textId="77777777" w:rsidR="00AE61BE" w:rsidRDefault="00AE61BE" w:rsidP="00646A8E">
      <w:pPr>
        <w:pStyle w:val="CommentText"/>
        <w:numPr>
          <w:ilvl w:val="0"/>
          <w:numId w:val="41"/>
        </w:numPr>
        <w:jc w:val="left"/>
      </w:pPr>
      <w:r>
        <w:rPr>
          <w:b/>
          <w:bCs/>
          <w:color w:val="000000"/>
          <w:lang w:val="en-GB"/>
        </w:rPr>
        <w:t>Subsequent Evaluation:</w:t>
      </w:r>
      <w:r>
        <w:rPr>
          <w:color w:val="000000"/>
          <w:lang w:val="en-GB"/>
        </w:rPr>
        <w:t xml:space="preserve"> She reviews the progress of a multi-day outdoor garden project, analysing the children’s interactions, learning progress, and overall enjoyment. She prepares a detailed report and shares it with her supervisor, highlighting key learnings and adjustments made to enhance the experience.</w:t>
      </w:r>
    </w:p>
    <w:p w14:paraId="0C391A43" w14:textId="77777777" w:rsidR="00AE61BE" w:rsidRDefault="00AE61BE" w:rsidP="00AE61BE">
      <w:pPr>
        <w:pStyle w:val="CommentText"/>
        <w:jc w:val="left"/>
      </w:pPr>
    </w:p>
    <w:p w14:paraId="05B142A0" w14:textId="77777777" w:rsidR="00AE61BE" w:rsidRDefault="00AE61BE" w:rsidP="00AE61BE">
      <w:pPr>
        <w:pStyle w:val="CommentText"/>
        <w:jc w:val="left"/>
      </w:pPr>
      <w:r>
        <w:rPr>
          <w:color w:val="000000"/>
          <w:lang w:val="en-GB"/>
        </w:rPr>
        <w:t>Benchmark Answer 2:</w:t>
      </w:r>
    </w:p>
    <w:p w14:paraId="7C55B622" w14:textId="77777777" w:rsidR="00AE61BE" w:rsidRDefault="00AE61BE" w:rsidP="00AE61BE">
      <w:pPr>
        <w:pStyle w:val="CommentText"/>
        <w:jc w:val="left"/>
      </w:pPr>
    </w:p>
    <w:p w14:paraId="7F393786" w14:textId="77777777" w:rsidR="00AE61BE" w:rsidRDefault="00AE61BE" w:rsidP="00AE61BE">
      <w:pPr>
        <w:pStyle w:val="CommentText"/>
        <w:jc w:val="left"/>
      </w:pPr>
      <w:r>
        <w:rPr>
          <w:color w:val="000000"/>
          <w:lang w:val="en-GB"/>
        </w:rPr>
        <w:t>When reflecting on play experiences, she documents the child’s engagement, interactions, and developmental milestones. For example, after setting up a group sensory activity with sand and water, she observed how the children interacted, the language used, and their problem-solving skills. She documented these observations and reflected on how the children responded to the materials provided, considering whether the activity met its intended goals of promoting cognitive and social development. She discussed these reflections with her supervisor, who helped her identify areas where she could extend the activity, such as introducing new textures or tools.</w:t>
      </w:r>
    </w:p>
    <w:p w14:paraId="51141593" w14:textId="77777777" w:rsidR="00AE61BE" w:rsidRDefault="00AE61BE" w:rsidP="00AE61BE">
      <w:pPr>
        <w:pStyle w:val="CommentText"/>
        <w:jc w:val="left"/>
      </w:pPr>
      <w:r>
        <w:rPr>
          <w:color w:val="000000"/>
          <w:lang w:val="en-GB"/>
        </w:rPr>
        <w:t>Another reflection occurred after an indoor play experience with a block-building station. She noticed that some children struggled with cooperative play, so she documented this and reflected on how she could modify the environment or her involvement to foster better collaboration. She discussed this with her supervisor, who suggested integrating more structured turn-taking elements to help children understand social expectations better.</w:t>
      </w:r>
    </w:p>
    <w:p w14:paraId="0A8C9906" w14:textId="77777777" w:rsidR="00AE61BE" w:rsidRDefault="00AE61BE" w:rsidP="00AE61BE">
      <w:pPr>
        <w:pStyle w:val="CommentText"/>
        <w:jc w:val="left"/>
      </w:pPr>
    </w:p>
    <w:p w14:paraId="4ED72EE1" w14:textId="77777777" w:rsidR="00AE61BE" w:rsidRDefault="00AE61BE" w:rsidP="00AE61BE">
      <w:pPr>
        <w:pStyle w:val="CommentText"/>
        <w:jc w:val="left"/>
      </w:pPr>
      <w:r>
        <w:rPr>
          <w:color w:val="000000"/>
          <w:lang w:val="en-GB"/>
        </w:rPr>
        <w:t>Benchmark Answer 3:</w:t>
      </w:r>
    </w:p>
    <w:p w14:paraId="302E5451" w14:textId="77777777" w:rsidR="00AE61BE" w:rsidRDefault="00AE61BE" w:rsidP="00AE61BE">
      <w:pPr>
        <w:pStyle w:val="CommentText"/>
        <w:jc w:val="left"/>
      </w:pPr>
    </w:p>
    <w:p w14:paraId="7C657473" w14:textId="77777777" w:rsidR="00AE61BE" w:rsidRDefault="00AE61BE" w:rsidP="00AE61BE">
      <w:pPr>
        <w:pStyle w:val="CommentText"/>
        <w:jc w:val="left"/>
      </w:pPr>
      <w:r>
        <w:rPr>
          <w:color w:val="000000"/>
          <w:lang w:val="en-GB"/>
        </w:rPr>
        <w:t>She regularly reflects on the play experiences by writing reflective notes at the end of each day. For example, after an individual art activity with toddlers, she observed how a particular child was very focused on the activity, demonstrating improved fine motor skills but needed more support with verbal expression. She documented these reflections and shared them with her supervisor, who suggested integrating more language modelling into the art activities to support both communication and creative development.</w:t>
      </w:r>
    </w:p>
    <w:p w14:paraId="3AC6389D" w14:textId="77777777" w:rsidR="00AE61BE" w:rsidRDefault="00AE61BE" w:rsidP="00AE61BE">
      <w:pPr>
        <w:pStyle w:val="CommentText"/>
        <w:jc w:val="left"/>
      </w:pPr>
      <w:r>
        <w:rPr>
          <w:color w:val="000000"/>
          <w:lang w:val="en-GB"/>
        </w:rPr>
        <w:t>On another occasion, after setting up a multi-day building project, she noticed how different children engaged at various points and how their problem-solving evolved over time. She reflected on how to better scaffold the activity for those who found it challenging and discussed these insights with her supervisor. They explored how adjusting the difficulty level and providing more verbal encouragement could support all children’s participation and learning outcomes.</w:t>
      </w:r>
    </w:p>
  </w:comment>
  <w:comment w:id="219" w:author="John Philip Dizon" w:date="2024-09-25T11:38:00Z" w:initials="JD">
    <w:p w14:paraId="6AAD3FA0" w14:textId="77777777" w:rsidR="003E54F0" w:rsidRDefault="003E54F0" w:rsidP="003E54F0">
      <w:pPr>
        <w:pStyle w:val="CommentText"/>
        <w:jc w:val="left"/>
      </w:pPr>
      <w:r>
        <w:rPr>
          <w:rStyle w:val="CommentReference"/>
        </w:rPr>
        <w:annotationRef/>
      </w:r>
      <w:r>
        <w:rPr>
          <w:color w:val="000000"/>
          <w:lang w:val="en-GB"/>
        </w:rPr>
        <w:t>Benchmark Answer 1:</w:t>
      </w:r>
    </w:p>
    <w:p w14:paraId="136ED803" w14:textId="77777777" w:rsidR="003E54F0" w:rsidRDefault="003E54F0" w:rsidP="00646A8E">
      <w:pPr>
        <w:pStyle w:val="CommentText"/>
        <w:numPr>
          <w:ilvl w:val="0"/>
          <w:numId w:val="42"/>
        </w:numPr>
        <w:jc w:val="left"/>
      </w:pPr>
      <w:r>
        <w:rPr>
          <w:b/>
          <w:bCs/>
          <w:color w:val="000000"/>
          <w:lang w:val="en-GB"/>
        </w:rPr>
        <w:t>For Children Aged Birth to 23 Months:</w:t>
      </w:r>
    </w:p>
    <w:p w14:paraId="1E619A5F" w14:textId="77777777" w:rsidR="003E54F0" w:rsidRDefault="003E54F0" w:rsidP="00646A8E">
      <w:pPr>
        <w:pStyle w:val="CommentText"/>
        <w:numPr>
          <w:ilvl w:val="1"/>
          <w:numId w:val="42"/>
        </w:numPr>
        <w:jc w:val="left"/>
      </w:pPr>
      <w:r>
        <w:rPr>
          <w:b/>
          <w:bCs/>
          <w:color w:val="000000"/>
          <w:lang w:val="en-GB"/>
        </w:rPr>
        <w:t>Sensory Play Experience:</w:t>
      </w:r>
      <w:r>
        <w:rPr>
          <w:color w:val="000000"/>
          <w:lang w:val="en-GB"/>
        </w:rPr>
        <w:t xml:space="preserve"> She sets up a tactile play area with various safe sensory materials like textured balls and fabric books, which support sensory and motor skill development.</w:t>
      </w:r>
    </w:p>
    <w:p w14:paraId="216BF998" w14:textId="77777777" w:rsidR="003E54F0" w:rsidRDefault="003E54F0" w:rsidP="00646A8E">
      <w:pPr>
        <w:pStyle w:val="CommentText"/>
        <w:numPr>
          <w:ilvl w:val="1"/>
          <w:numId w:val="42"/>
        </w:numPr>
        <w:jc w:val="left"/>
      </w:pPr>
      <w:r>
        <w:rPr>
          <w:b/>
          <w:bCs/>
          <w:color w:val="000000"/>
          <w:lang w:val="en-GB"/>
        </w:rPr>
        <w:t>Individual Exploration:</w:t>
      </w:r>
      <w:r>
        <w:rPr>
          <w:color w:val="000000"/>
          <w:lang w:val="en-GB"/>
        </w:rPr>
        <w:t xml:space="preserve"> She creates a quiet, comfortable space with soft toys and visual stimuli to encourage solitary exploration and relaxation.</w:t>
      </w:r>
    </w:p>
    <w:p w14:paraId="4652EFD8" w14:textId="77777777" w:rsidR="003E54F0" w:rsidRDefault="003E54F0" w:rsidP="00646A8E">
      <w:pPr>
        <w:pStyle w:val="CommentText"/>
        <w:numPr>
          <w:ilvl w:val="0"/>
          <w:numId w:val="42"/>
        </w:numPr>
        <w:jc w:val="left"/>
      </w:pPr>
      <w:r>
        <w:rPr>
          <w:b/>
          <w:bCs/>
          <w:color w:val="000000"/>
          <w:lang w:val="en-GB"/>
        </w:rPr>
        <w:t>For Children Aged Between Two and Six Years:</w:t>
      </w:r>
    </w:p>
    <w:p w14:paraId="76C81113" w14:textId="77777777" w:rsidR="003E54F0" w:rsidRDefault="003E54F0" w:rsidP="00646A8E">
      <w:pPr>
        <w:pStyle w:val="CommentText"/>
        <w:numPr>
          <w:ilvl w:val="1"/>
          <w:numId w:val="42"/>
        </w:numPr>
        <w:jc w:val="left"/>
      </w:pPr>
      <w:r>
        <w:rPr>
          <w:b/>
          <w:bCs/>
          <w:color w:val="000000"/>
          <w:lang w:val="en-GB"/>
        </w:rPr>
        <w:t>Group Activity:</w:t>
      </w:r>
      <w:r>
        <w:rPr>
          <w:color w:val="000000"/>
          <w:lang w:val="en-GB"/>
        </w:rPr>
        <w:t xml:space="preserve"> She organises a collaborative building session with large blocks to promote teamwork, creativity, and problem-solving.</w:t>
      </w:r>
    </w:p>
    <w:p w14:paraId="7443FD69" w14:textId="77777777" w:rsidR="003E54F0" w:rsidRDefault="003E54F0" w:rsidP="00646A8E">
      <w:pPr>
        <w:pStyle w:val="CommentText"/>
        <w:numPr>
          <w:ilvl w:val="1"/>
          <w:numId w:val="42"/>
        </w:numPr>
        <w:jc w:val="left"/>
      </w:pPr>
      <w:r>
        <w:rPr>
          <w:b/>
          <w:bCs/>
          <w:color w:val="000000"/>
          <w:lang w:val="en-GB"/>
        </w:rPr>
        <w:t>Outdoor Adventure:</w:t>
      </w:r>
      <w:r>
        <w:rPr>
          <w:color w:val="000000"/>
          <w:lang w:val="en-GB"/>
        </w:rPr>
        <w:t xml:space="preserve"> She sets up a structured outdoor play area with climbing equipment and balance beams to support gross motor skills and social interaction.</w:t>
      </w:r>
    </w:p>
    <w:p w14:paraId="6F5D9A8E" w14:textId="77777777" w:rsidR="003E54F0" w:rsidRDefault="003E54F0" w:rsidP="003E54F0">
      <w:pPr>
        <w:pStyle w:val="CommentText"/>
        <w:jc w:val="left"/>
      </w:pPr>
    </w:p>
    <w:p w14:paraId="74FF2BB3" w14:textId="77777777" w:rsidR="003E54F0" w:rsidRDefault="003E54F0" w:rsidP="003E54F0">
      <w:pPr>
        <w:pStyle w:val="CommentText"/>
        <w:jc w:val="left"/>
      </w:pPr>
      <w:r>
        <w:rPr>
          <w:color w:val="000000"/>
          <w:lang w:val="en-GB"/>
        </w:rPr>
        <w:t>Benchmark Answer 2:</w:t>
      </w:r>
    </w:p>
    <w:p w14:paraId="7C3C6471" w14:textId="77777777" w:rsidR="003E54F0" w:rsidRDefault="003E54F0" w:rsidP="003E54F0">
      <w:pPr>
        <w:pStyle w:val="CommentText"/>
        <w:jc w:val="left"/>
      </w:pPr>
    </w:p>
    <w:p w14:paraId="33E62AFA" w14:textId="77777777" w:rsidR="003E54F0" w:rsidRDefault="003E54F0" w:rsidP="003E54F0">
      <w:pPr>
        <w:pStyle w:val="CommentText"/>
        <w:jc w:val="left"/>
      </w:pPr>
      <w:r>
        <w:rPr>
          <w:color w:val="000000"/>
          <w:lang w:val="en-GB"/>
        </w:rPr>
        <w:t>To ensure she provides experiences that cater to both infants aged birth to 23 months and older children aged two to six years, she refers to the service guidelines and aligns activities with the National Quality Standard. For the younger age group, she sets up a safe indoor sensory area with tactile toys, promoting cognitive and physical development. She also incorporates a group music session where babies can engage with sounds and rhythms. For the older children, she provides a role-playing corner where they can develop their social and language skills, and an art station that encourages fine motor skill development through drawing and painting. She documents and reviews the effectiveness of these activities to ensure they meet both the developmental needs of the children and adhere to service standards. Regular discussions with her supervisor help her ensure that the activities are appropriate and align with service policies.</w:t>
      </w:r>
    </w:p>
    <w:p w14:paraId="200B9044" w14:textId="77777777" w:rsidR="003E54F0" w:rsidRDefault="003E54F0" w:rsidP="003E54F0">
      <w:pPr>
        <w:pStyle w:val="CommentText"/>
        <w:jc w:val="left"/>
      </w:pPr>
    </w:p>
    <w:p w14:paraId="76AA3334" w14:textId="77777777" w:rsidR="003E54F0" w:rsidRDefault="003E54F0" w:rsidP="003E54F0">
      <w:pPr>
        <w:pStyle w:val="CommentText"/>
        <w:jc w:val="left"/>
      </w:pPr>
      <w:r>
        <w:rPr>
          <w:color w:val="000000"/>
          <w:lang w:val="en-GB"/>
        </w:rPr>
        <w:t>Benchmark Answer 3:</w:t>
      </w:r>
    </w:p>
    <w:p w14:paraId="7A7B3C10" w14:textId="77777777" w:rsidR="003E54F0" w:rsidRDefault="003E54F0" w:rsidP="003E54F0">
      <w:pPr>
        <w:pStyle w:val="CommentText"/>
        <w:jc w:val="left"/>
      </w:pPr>
    </w:p>
    <w:p w14:paraId="12087B25" w14:textId="77777777" w:rsidR="003E54F0" w:rsidRDefault="003E54F0" w:rsidP="003E54F0">
      <w:pPr>
        <w:pStyle w:val="CommentText"/>
        <w:jc w:val="left"/>
      </w:pPr>
      <w:r>
        <w:rPr>
          <w:color w:val="000000"/>
          <w:lang w:val="en-GB"/>
        </w:rPr>
        <w:t>She ensures that two experiences are provided for children aged birth to 23 months and for children aged two to six years by creating a flexible activity plan based on the educational program and child development theory. For younger children, she sets up a small ball pit and a group book-reading session with age-appropriate picture books, promoting physical and communication development. For the older group, she provides a construction corner with building blocks and a reading station with early literacy books to encourage cognitive development and symbol recognition. She always reviews these activities to ensure they align with the curriculum planning cycle and reflect the learning outcomes outlined in the approved learning framework. By documenting her observations and reflecting on them with her supervisor, she ensures that the activities meet the developmental needs of the children and comply with service guidelines.</w:t>
      </w:r>
    </w:p>
  </w:comment>
  <w:comment w:id="220" w:author="John Philip Dizon" w:date="2024-09-25T11:39:00Z" w:initials="JD">
    <w:p w14:paraId="15C3AD6E" w14:textId="77777777" w:rsidR="003E54F0" w:rsidRDefault="003E54F0" w:rsidP="003E54F0">
      <w:pPr>
        <w:pStyle w:val="CommentText"/>
        <w:jc w:val="left"/>
      </w:pPr>
      <w:r>
        <w:rPr>
          <w:rStyle w:val="CommentReference"/>
        </w:rPr>
        <w:annotationRef/>
      </w:r>
      <w:r>
        <w:rPr>
          <w:color w:val="000000"/>
          <w:lang w:val="en-GB"/>
        </w:rPr>
        <w:t>Benchmark Answer 1:</w:t>
      </w:r>
    </w:p>
    <w:p w14:paraId="0EE1018C" w14:textId="77777777" w:rsidR="003E54F0" w:rsidRDefault="003E54F0" w:rsidP="00646A8E">
      <w:pPr>
        <w:pStyle w:val="CommentText"/>
        <w:numPr>
          <w:ilvl w:val="0"/>
          <w:numId w:val="43"/>
        </w:numPr>
        <w:jc w:val="left"/>
      </w:pPr>
      <w:r>
        <w:rPr>
          <w:b/>
          <w:bCs/>
          <w:color w:val="000000"/>
          <w:lang w:val="en-GB"/>
        </w:rPr>
        <w:t>Activity Planning and Implementation:</w:t>
      </w:r>
      <w:r>
        <w:rPr>
          <w:color w:val="000000"/>
          <w:lang w:val="en-GB"/>
        </w:rPr>
        <w:t xml:space="preserve"> She meticulously plans and executes a range of play and learning activities as outlined in the performance criteria, ensuring compliance with service guidelines. She documents each activity’s setup and support, ensuring a mix of indoor, outdoor, group, and individual experiences.</w:t>
      </w:r>
    </w:p>
    <w:p w14:paraId="69050E41" w14:textId="77777777" w:rsidR="003E54F0" w:rsidRDefault="003E54F0" w:rsidP="00646A8E">
      <w:pPr>
        <w:pStyle w:val="CommentText"/>
        <w:numPr>
          <w:ilvl w:val="0"/>
          <w:numId w:val="43"/>
        </w:numPr>
        <w:jc w:val="left"/>
      </w:pPr>
      <w:r>
        <w:rPr>
          <w:b/>
          <w:bCs/>
          <w:color w:val="000000"/>
          <w:lang w:val="en-GB"/>
        </w:rPr>
        <w:t>Documentation and Reflection:</w:t>
      </w:r>
      <w:r>
        <w:rPr>
          <w:color w:val="000000"/>
          <w:lang w:val="en-GB"/>
        </w:rPr>
        <w:t xml:space="preserve"> She maintains detailed records of her activities and reflections during her 160-hour work period. This includes tracking the implementation of play opportunities, evaluating their effectiveness, and discussing outcomes with a supervisor to ensure alignment with performance criteria.</w:t>
      </w:r>
    </w:p>
    <w:p w14:paraId="0200CEE0" w14:textId="77777777" w:rsidR="003E54F0" w:rsidRDefault="003E54F0" w:rsidP="003E54F0">
      <w:pPr>
        <w:pStyle w:val="CommentText"/>
        <w:jc w:val="left"/>
      </w:pPr>
    </w:p>
    <w:p w14:paraId="740D1321" w14:textId="77777777" w:rsidR="003E54F0" w:rsidRDefault="003E54F0" w:rsidP="003E54F0">
      <w:pPr>
        <w:pStyle w:val="CommentText"/>
        <w:jc w:val="left"/>
      </w:pPr>
      <w:r>
        <w:rPr>
          <w:color w:val="000000"/>
          <w:lang w:val="en-GB"/>
        </w:rPr>
        <w:t>Benchmark Answer 2:</w:t>
      </w:r>
    </w:p>
    <w:p w14:paraId="34A3DC31" w14:textId="77777777" w:rsidR="003E54F0" w:rsidRDefault="003E54F0" w:rsidP="003E54F0">
      <w:pPr>
        <w:pStyle w:val="CommentText"/>
        <w:jc w:val="left"/>
      </w:pPr>
    </w:p>
    <w:p w14:paraId="0D43104E" w14:textId="77777777" w:rsidR="003E54F0" w:rsidRDefault="003E54F0" w:rsidP="003E54F0">
      <w:pPr>
        <w:pStyle w:val="CommentText"/>
        <w:jc w:val="left"/>
      </w:pPr>
      <w:r>
        <w:rPr>
          <w:color w:val="000000"/>
          <w:lang w:val="en-GB"/>
        </w:rPr>
        <w:t>To ensure that the activities she performs align with the performance criteria of the unit, she carefully plans each play experience to meet the developmental milestones and learning outcomes for children aged birth to six years. During her 160 hours of work in the service, she documents and reflects on each play experience, ensuring that she is following the National Quality Standard and the service’s policies on children’s health and safety and the physical environment. She regularly checks in with her supervisor to ensure that the activities she provides align with the approved learning framework and that she is supporting children’s development across all domains. She also ensures that each activity includes opportunities for language development, social interaction, and physical exploration, as required by the performance criteria. This allows her to stay focused on the holistic development of each child while meeting the required standards during her practical placement.</w:t>
      </w:r>
    </w:p>
    <w:p w14:paraId="60D54545" w14:textId="77777777" w:rsidR="003E54F0" w:rsidRDefault="003E54F0" w:rsidP="003E54F0">
      <w:pPr>
        <w:pStyle w:val="CommentText"/>
        <w:jc w:val="left"/>
      </w:pPr>
    </w:p>
    <w:p w14:paraId="70CF4619" w14:textId="77777777" w:rsidR="003E54F0" w:rsidRDefault="003E54F0" w:rsidP="003E54F0">
      <w:pPr>
        <w:pStyle w:val="CommentText"/>
        <w:jc w:val="left"/>
      </w:pPr>
      <w:r>
        <w:rPr>
          <w:color w:val="000000"/>
          <w:lang w:val="en-GB"/>
        </w:rPr>
        <w:t>Benchmark Answer 3:</w:t>
      </w:r>
    </w:p>
    <w:p w14:paraId="5AC12BB6" w14:textId="77777777" w:rsidR="003E54F0" w:rsidRDefault="003E54F0" w:rsidP="003E54F0">
      <w:pPr>
        <w:pStyle w:val="CommentText"/>
        <w:jc w:val="left"/>
      </w:pPr>
    </w:p>
    <w:p w14:paraId="77BD1935" w14:textId="77777777" w:rsidR="003E54F0" w:rsidRDefault="003E54F0" w:rsidP="003E54F0">
      <w:pPr>
        <w:pStyle w:val="CommentText"/>
        <w:jc w:val="left"/>
      </w:pPr>
      <w:r>
        <w:rPr>
          <w:color w:val="000000"/>
          <w:lang w:val="en-GB"/>
        </w:rPr>
        <w:t>She aligns her activities with the performance criteria by ensuring that each experience is based on child development theory and supports children’s learning outcomes. Throughout her 160 hours of placement, she documents the planning, execution, and reflection of each activity, ensuring that she meets the National Quality Standard and service standards for educational program and practice. She plans activities that promote physical, cognitive, and social development, such as individual and group activities that allow children to explore and discover new concepts in line with the learning framework. She regularly reviews her activities with her supervisor to ensure they meet the required performance outcomes. By consistently evaluating and reflecting on her practice, she makes adjustments as needed to ensure she is providing meaningful and developmentally appropriate experiences for the children in her care.</w:t>
      </w:r>
    </w:p>
  </w:comment>
  <w:comment w:id="222" w:author="John Philip Dizon" w:date="2024-09-25T11:40:00Z" w:initials="JD">
    <w:p w14:paraId="5BEE1F44" w14:textId="77777777" w:rsidR="00382C5B" w:rsidRDefault="00382C5B" w:rsidP="00382C5B">
      <w:pPr>
        <w:pStyle w:val="CommentText"/>
        <w:jc w:val="left"/>
      </w:pPr>
      <w:r>
        <w:rPr>
          <w:rStyle w:val="CommentReference"/>
        </w:rPr>
        <w:annotationRef/>
      </w:r>
      <w:r>
        <w:rPr>
          <w:color w:val="000000"/>
          <w:lang w:val="en-GB"/>
        </w:rPr>
        <w:t>Benchmark Answer 1:</w:t>
      </w:r>
    </w:p>
    <w:p w14:paraId="59324BE4" w14:textId="77777777" w:rsidR="00382C5B" w:rsidRDefault="00382C5B" w:rsidP="00382C5B">
      <w:pPr>
        <w:pStyle w:val="CommentText"/>
        <w:jc w:val="left"/>
      </w:pPr>
      <w:r>
        <w:rPr>
          <w:color w:val="000000"/>
          <w:lang w:val="en-GB"/>
        </w:rPr>
        <w:t>She identifies and uses opportunities to discuss the natural environment by integrating discussions about the interdependence between people, plants, animals, and the land into daily activities and conversations. For example, during outdoor play, she might point out how insects, such as bees, help plants grow and discuss how these plants provide food for people and animals. She uses visual aids and real-life examples to explain how different elements of the natural environment are connected. This approach helps children understand the importance of the physical environment and fosters their appreciation of plants, animals, and physical landscapes. By linking these discussions to the National Quality Standard requirements for relationships with children, she ensures that the learning is engaging and relevant.</w:t>
      </w:r>
    </w:p>
    <w:p w14:paraId="79966203" w14:textId="77777777" w:rsidR="00382C5B" w:rsidRDefault="00382C5B" w:rsidP="00382C5B">
      <w:pPr>
        <w:pStyle w:val="CommentText"/>
        <w:jc w:val="left"/>
      </w:pPr>
      <w:r>
        <w:rPr>
          <w:color w:val="000000"/>
          <w:lang w:val="en-GB"/>
        </w:rPr>
        <w:t>Benchmark Answer 2:</w:t>
      </w:r>
    </w:p>
    <w:p w14:paraId="193AF46B" w14:textId="77777777" w:rsidR="00382C5B" w:rsidRDefault="00382C5B" w:rsidP="00382C5B">
      <w:pPr>
        <w:pStyle w:val="CommentText"/>
        <w:jc w:val="left"/>
      </w:pPr>
      <w:r>
        <w:rPr>
          <w:color w:val="000000"/>
          <w:lang w:val="en-GB"/>
        </w:rPr>
        <w:t>She identifies opportunities to discuss the natural environment by integrating topics related to plants, animals, including insects, and physical landscapes into daily activities. For example, during outdoor play, she engages children in conversations about how plants and animals interact within their habitats and the importance of these interactions for the land. She uses real-life observations and resources to illustrate how people, plants, animals, and the land are interconnected, fostering an understanding of their interdependence.</w:t>
      </w:r>
    </w:p>
    <w:p w14:paraId="05BF72EF" w14:textId="77777777" w:rsidR="00382C5B" w:rsidRDefault="00382C5B" w:rsidP="00382C5B">
      <w:pPr>
        <w:pStyle w:val="CommentText"/>
        <w:jc w:val="left"/>
      </w:pPr>
      <w:r>
        <w:rPr>
          <w:color w:val="000000"/>
          <w:lang w:val="en-GB"/>
        </w:rPr>
        <w:t>Benchmark Answer 3:</w:t>
      </w:r>
    </w:p>
    <w:p w14:paraId="1CA8E7EF" w14:textId="77777777" w:rsidR="00382C5B" w:rsidRDefault="00382C5B" w:rsidP="00382C5B">
      <w:pPr>
        <w:pStyle w:val="CommentText"/>
        <w:jc w:val="left"/>
      </w:pPr>
      <w:r>
        <w:rPr>
          <w:color w:val="000000"/>
          <w:lang w:val="en-GB"/>
        </w:rPr>
        <w:t>She uses structured discussions and hands-on activities to highlight the natural environment and its interdependence. For instance, she might set up a nature walk where children observe various plants and animals and discuss their roles in the ecosystem. She explains how each element, including people, plants, and animals, relies on one another to maintain a healthy environment. This approach helps children grasp the concept of interdependence in a tangible and engaging manner.</w:t>
      </w:r>
    </w:p>
    <w:p w14:paraId="16D67CA4" w14:textId="77777777" w:rsidR="00382C5B" w:rsidRDefault="00382C5B" w:rsidP="00382C5B">
      <w:pPr>
        <w:pStyle w:val="CommentText"/>
        <w:jc w:val="left"/>
      </w:pPr>
    </w:p>
    <w:p w14:paraId="4E1CF2B2" w14:textId="77777777" w:rsidR="00382C5B" w:rsidRDefault="00382C5B" w:rsidP="00382C5B">
      <w:pPr>
        <w:pStyle w:val="CommentText"/>
        <w:jc w:val="left"/>
      </w:pPr>
    </w:p>
  </w:comment>
  <w:comment w:id="223" w:author="John Philip Dizon" w:date="2024-09-25T11:40:00Z" w:initials="JD">
    <w:p w14:paraId="5570A7D7" w14:textId="77777777" w:rsidR="00382C5B" w:rsidRDefault="00382C5B" w:rsidP="00382C5B">
      <w:pPr>
        <w:pStyle w:val="CommentText"/>
        <w:jc w:val="left"/>
      </w:pPr>
      <w:r>
        <w:rPr>
          <w:rStyle w:val="CommentReference"/>
        </w:rPr>
        <w:annotationRef/>
      </w:r>
      <w:r>
        <w:rPr>
          <w:lang w:val="en-GB"/>
        </w:rPr>
        <w:t>Benchmark Answer 1:</w:t>
      </w:r>
    </w:p>
    <w:p w14:paraId="5DE3BA78" w14:textId="77777777" w:rsidR="00382C5B" w:rsidRDefault="00382C5B" w:rsidP="00382C5B">
      <w:pPr>
        <w:pStyle w:val="CommentText"/>
        <w:jc w:val="left"/>
      </w:pPr>
      <w:r>
        <w:rPr>
          <w:lang w:val="en-GB"/>
        </w:rPr>
        <w:t>She models respect, care, and appreciation for both natural and constructed environments by demonstrating thoughtful behaviours and attitudes. For example, when handling natural materials such as leaves, soil, or plants, she treats them with gentleness and explains their importance to the children. This not only fosters an appreciation for the natural world but also highlights the implications of non-exposure to nature, such as its potential impacts on child development and well-being. In constructed environments, she ensures cleanliness and organises materials thoughtfully, creating a space that reflects care and respect. This practice aligns with the National Quality Standard’s focus on the physical environment and relationships with children, showing them how to value and maintain both their immediate surroundings and the natural world.</w:t>
      </w:r>
    </w:p>
    <w:p w14:paraId="047585DC" w14:textId="77777777" w:rsidR="00382C5B" w:rsidRDefault="00382C5B" w:rsidP="00382C5B">
      <w:pPr>
        <w:pStyle w:val="CommentText"/>
        <w:jc w:val="left"/>
      </w:pPr>
      <w:r>
        <w:rPr>
          <w:lang w:val="en-GB"/>
        </w:rPr>
        <w:t>Benchmark Answer 2:</w:t>
      </w:r>
    </w:p>
    <w:p w14:paraId="2B9CEA7E" w14:textId="77777777" w:rsidR="00382C5B" w:rsidRDefault="00382C5B" w:rsidP="00382C5B">
      <w:pPr>
        <w:pStyle w:val="CommentText"/>
        <w:jc w:val="left"/>
      </w:pPr>
      <w:r>
        <w:rPr>
          <w:lang w:val="en-GB"/>
        </w:rPr>
        <w:t>In her educational practice, she models respect, care, and appreciation for both natural and constructed environments by actively engaging children in discussions about the importance of caring for the world around them. For example, she demonstrates how to treat plants and animals with kindness by watering the garden regularly, explaining why it's important to protect plants, and showing the children how to interact with insects without harming them. She encourages children to explore physical landscapes, such as nearby parks or gardens, to foster an appreciation for natural environments.</w:t>
      </w:r>
    </w:p>
    <w:p w14:paraId="3DDCA5A3" w14:textId="77777777" w:rsidR="00382C5B" w:rsidRDefault="00382C5B" w:rsidP="00382C5B">
      <w:pPr>
        <w:pStyle w:val="CommentText"/>
        <w:jc w:val="left"/>
      </w:pPr>
      <w:r>
        <w:rPr>
          <w:lang w:val="en-GB"/>
        </w:rPr>
        <w:t>In addition to this, she models respect for constructed environments by ensuring the play spaces are kept tidy and by encouraging children to take responsibility for their surroundings. She demonstrates how to handle toys, tools, and materials carefully, helping the children understand the importance of maintaining their learning spaces. This approach teaches the children that respect extends to both natural and built environments, aligning with the National Quality Standard for maintaining a respectful and safe physical environment.</w:t>
      </w:r>
    </w:p>
    <w:p w14:paraId="54CB2B17" w14:textId="77777777" w:rsidR="00382C5B" w:rsidRDefault="00382C5B" w:rsidP="00382C5B">
      <w:pPr>
        <w:pStyle w:val="CommentText"/>
        <w:jc w:val="left"/>
      </w:pPr>
      <w:r>
        <w:rPr>
          <w:lang w:val="en-GB"/>
        </w:rPr>
        <w:t>Benchmark Answer 3:</w:t>
      </w:r>
    </w:p>
    <w:p w14:paraId="3F81B185" w14:textId="77777777" w:rsidR="00382C5B" w:rsidRDefault="00382C5B" w:rsidP="00382C5B">
      <w:pPr>
        <w:pStyle w:val="CommentText"/>
        <w:jc w:val="left"/>
      </w:pPr>
      <w:r>
        <w:rPr>
          <w:lang w:val="en-GB"/>
        </w:rPr>
        <w:t>In her practice, she models respect for natural environments by teaching children to handle natural materials with care and by maintaining a clean and organised indoor environment. For instance, she demonstrates how to properly clean up and store materials after use, emphasising the importance of looking after their surroundings. By setting a positive example, she helps children understand the value of both natural and constructed environments.</w:t>
      </w:r>
    </w:p>
  </w:comment>
  <w:comment w:id="224" w:author="John Philip Dizon" w:date="2024-09-25T11:41:00Z" w:initials="JD">
    <w:p w14:paraId="15C6B38D" w14:textId="77777777" w:rsidR="00382C5B" w:rsidRDefault="00382C5B" w:rsidP="00382C5B">
      <w:pPr>
        <w:pStyle w:val="CommentText"/>
        <w:jc w:val="left"/>
      </w:pPr>
      <w:r>
        <w:rPr>
          <w:rStyle w:val="CommentReference"/>
        </w:rPr>
        <w:annotationRef/>
      </w:r>
      <w:r>
        <w:rPr>
          <w:color w:val="000000"/>
          <w:lang w:val="en-GB"/>
        </w:rPr>
        <w:t>Benchmark Answer 1:</w:t>
      </w:r>
    </w:p>
    <w:p w14:paraId="02E2E811" w14:textId="77777777" w:rsidR="00382C5B" w:rsidRDefault="00382C5B" w:rsidP="00382C5B">
      <w:pPr>
        <w:pStyle w:val="CommentText"/>
        <w:jc w:val="left"/>
      </w:pPr>
      <w:r>
        <w:rPr>
          <w:color w:val="000000"/>
          <w:lang w:val="en-GB"/>
        </w:rPr>
        <w:t>She provides children with information and access to resources about the environment by using educational materials such as books, posters, and interactive displays. For example, she might use a picture book to explain how certain activities, like littering, can harm plants and animals. She also ensures that children have access to resources like compost bins and recycling containers so they can observe the impact of their actions on the natural environment. This approach aligns with the National Quality Standard requirements for the physical environment and relationships with children, ensuring that children understand their role in protecting and preserving the environment.</w:t>
      </w:r>
    </w:p>
    <w:p w14:paraId="55ED7E5C" w14:textId="77777777" w:rsidR="00382C5B" w:rsidRDefault="00382C5B" w:rsidP="00382C5B">
      <w:pPr>
        <w:pStyle w:val="CommentText"/>
        <w:jc w:val="left"/>
      </w:pPr>
      <w:r>
        <w:rPr>
          <w:color w:val="000000"/>
          <w:lang w:val="en-GB"/>
        </w:rPr>
        <w:t>Benchmark Answer 2:</w:t>
      </w:r>
    </w:p>
    <w:p w14:paraId="13157362" w14:textId="77777777" w:rsidR="00382C5B" w:rsidRDefault="00382C5B" w:rsidP="00382C5B">
      <w:pPr>
        <w:pStyle w:val="CommentText"/>
        <w:jc w:val="left"/>
      </w:pPr>
      <w:r>
        <w:rPr>
          <w:color w:val="000000"/>
          <w:lang w:val="en-GB"/>
        </w:rPr>
        <w:t>To educate children about the environment, she creates opportunities for them to explore their surroundings and learn about the impact of their activities on natural environments. For instance, she organises group discussions where they talk about the consequences of pollution and deforestation, using examples the children can relate to, such as littering in the playground. She also encourages children to bring items from nature, such as leaves or rocks, to explore their textures and origins, helping them understand the benefits of nature play for both the environment and their own development.</w:t>
      </w:r>
    </w:p>
    <w:p w14:paraId="38F8268E" w14:textId="77777777" w:rsidR="00382C5B" w:rsidRDefault="00382C5B" w:rsidP="00382C5B">
      <w:pPr>
        <w:pStyle w:val="CommentText"/>
        <w:jc w:val="left"/>
      </w:pPr>
      <w:r>
        <w:rPr>
          <w:color w:val="000000"/>
          <w:lang w:val="en-GB"/>
        </w:rPr>
        <w:t>Additionally, she ensures that children have access to resources like magnifying glasses, books, and videos that explore plants, animals, and landscapes. This fosters a sense of curiosity and respect for the environment. Through these activities, children develop an understanding of how their actions impact the world and learn to be mindful of their environmental footprint.</w:t>
      </w:r>
    </w:p>
    <w:p w14:paraId="22EBF905" w14:textId="77777777" w:rsidR="00382C5B" w:rsidRDefault="00382C5B" w:rsidP="00382C5B">
      <w:pPr>
        <w:pStyle w:val="CommentText"/>
        <w:jc w:val="left"/>
      </w:pPr>
      <w:r>
        <w:rPr>
          <w:color w:val="000000"/>
          <w:lang w:val="en-GB"/>
        </w:rPr>
        <w:t>Benchmark Answer 3:</w:t>
      </w:r>
    </w:p>
    <w:p w14:paraId="3057C96A" w14:textId="77777777" w:rsidR="00382C5B" w:rsidRDefault="00382C5B" w:rsidP="00382C5B">
      <w:pPr>
        <w:pStyle w:val="CommentText"/>
        <w:jc w:val="left"/>
      </w:pPr>
      <w:r>
        <w:rPr>
          <w:color w:val="000000"/>
          <w:lang w:val="en-GB"/>
        </w:rPr>
        <w:t>To educate children about the environment and their impact, she offers access to a variety of resources such as educational videos, nature books, and interactive displays. She involves children in discussions about how their activities, like littering or conserving water, affect the natural environment. By integrating these resources into daily routines, children become more aware of their environmental impact.</w:t>
      </w:r>
    </w:p>
  </w:comment>
  <w:comment w:id="225" w:author="John Philip Dizon" w:date="2024-09-25T11:41:00Z" w:initials="JD">
    <w:p w14:paraId="5637FEEF" w14:textId="77777777" w:rsidR="00382C5B" w:rsidRDefault="00382C5B" w:rsidP="00382C5B">
      <w:pPr>
        <w:pStyle w:val="CommentText"/>
        <w:jc w:val="left"/>
      </w:pPr>
      <w:r>
        <w:rPr>
          <w:rStyle w:val="CommentReference"/>
        </w:rPr>
        <w:annotationRef/>
      </w:r>
      <w:r>
        <w:rPr>
          <w:color w:val="000000"/>
          <w:lang w:val="en-GB"/>
        </w:rPr>
        <w:t>Benchmark Answer 1:</w:t>
      </w:r>
    </w:p>
    <w:p w14:paraId="3D3BED11" w14:textId="77777777" w:rsidR="00382C5B" w:rsidRDefault="00382C5B" w:rsidP="00382C5B">
      <w:pPr>
        <w:pStyle w:val="CommentText"/>
        <w:jc w:val="left"/>
      </w:pPr>
    </w:p>
    <w:p w14:paraId="3F0281A3" w14:textId="77777777" w:rsidR="00382C5B" w:rsidRDefault="00382C5B" w:rsidP="00382C5B">
      <w:pPr>
        <w:pStyle w:val="CommentText"/>
        <w:jc w:val="left"/>
      </w:pPr>
      <w:r>
        <w:rPr>
          <w:color w:val="000000"/>
          <w:lang w:val="en-GB"/>
        </w:rPr>
        <w:t>She incorporates Aboriginal and/or Torres Strait Islander peoples’ connection with and use of the natural environment into her teaching practices by including their traditional knowledge and practices in learning activities. For example, she might share stories or conduct activities that highlight how these communities use native plants for food or medicine. She also integrates this knowledge into discussions about the natural environment to show how different cultures understand and interact with their surroundings. This practice reflects the National Quality Standard requirements for understanding Aboriginal and Torres Strait Islander peoples’ connections with and knowledge of the natural world, promoting respect and appreciation for diverse cultural perspectives.</w:t>
      </w:r>
    </w:p>
    <w:p w14:paraId="5E342999" w14:textId="77777777" w:rsidR="00382C5B" w:rsidRDefault="00382C5B" w:rsidP="00382C5B">
      <w:pPr>
        <w:pStyle w:val="CommentText"/>
        <w:jc w:val="left"/>
      </w:pPr>
    </w:p>
    <w:p w14:paraId="122CB531" w14:textId="77777777" w:rsidR="00382C5B" w:rsidRDefault="00382C5B" w:rsidP="00382C5B">
      <w:pPr>
        <w:pStyle w:val="CommentText"/>
        <w:jc w:val="left"/>
      </w:pPr>
      <w:r>
        <w:rPr>
          <w:color w:val="000000"/>
          <w:lang w:val="en-GB"/>
        </w:rPr>
        <w:t>Benchmark Answer 2:</w:t>
      </w:r>
    </w:p>
    <w:p w14:paraId="582FCDC6" w14:textId="77777777" w:rsidR="00382C5B" w:rsidRDefault="00382C5B" w:rsidP="00382C5B">
      <w:pPr>
        <w:pStyle w:val="CommentText"/>
        <w:jc w:val="left"/>
      </w:pPr>
      <w:r>
        <w:rPr>
          <w:color w:val="000000"/>
          <w:lang w:val="en-GB"/>
        </w:rPr>
        <w:t>To incorporate the Aboriginal and Torres Strait Islander peoples' connection with nature into her teaching practices, she involves the children in activities that reflect traditional knowledge, such as caring for native plants in their garden. They discuss how Aboriginal peoples have used these plants for food, medicine, and shelter for thousands of years. She also organises storytelling sessions where they explore Dreamtime stories about the creation of the land and animals, helping the children to develop a deeper understanding of the spiritual connection Indigenous peoples have with the land.</w:t>
      </w:r>
    </w:p>
    <w:p w14:paraId="3CF60EE1" w14:textId="77777777" w:rsidR="00382C5B" w:rsidRDefault="00382C5B" w:rsidP="00382C5B">
      <w:pPr>
        <w:pStyle w:val="CommentText"/>
        <w:jc w:val="left"/>
      </w:pPr>
      <w:r>
        <w:rPr>
          <w:color w:val="000000"/>
          <w:lang w:val="en-GB"/>
        </w:rPr>
        <w:t>She introduces children to Indigenous practices such as using natural materials like wood and bark for art and play, explaining how these materials are used sustainably in Aboriginal and Torres Strait Islander cultures. By integrating these practices into everyday learning, she helps children appreciate the value of nature and Indigenous perspectives on the environment, which is a key part of the service’s commitment to inclusive practices.</w:t>
      </w:r>
    </w:p>
    <w:p w14:paraId="46A5A16F" w14:textId="77777777" w:rsidR="00382C5B" w:rsidRDefault="00382C5B" w:rsidP="00382C5B">
      <w:pPr>
        <w:pStyle w:val="CommentText"/>
        <w:jc w:val="left"/>
      </w:pPr>
    </w:p>
    <w:p w14:paraId="5B2EF50A" w14:textId="77777777" w:rsidR="00382C5B" w:rsidRDefault="00382C5B" w:rsidP="00382C5B">
      <w:pPr>
        <w:pStyle w:val="CommentText"/>
        <w:jc w:val="left"/>
      </w:pPr>
      <w:r>
        <w:rPr>
          <w:color w:val="000000"/>
          <w:lang w:val="en-GB"/>
        </w:rPr>
        <w:t>Benchmark Answer 3:</w:t>
      </w:r>
    </w:p>
    <w:p w14:paraId="5EE2EAC4" w14:textId="77777777" w:rsidR="00382C5B" w:rsidRDefault="00382C5B" w:rsidP="00382C5B">
      <w:pPr>
        <w:pStyle w:val="CommentText"/>
        <w:jc w:val="left"/>
      </w:pPr>
      <w:r>
        <w:rPr>
          <w:color w:val="000000"/>
          <w:lang w:val="en-GB"/>
        </w:rPr>
        <w:t>In her teaching practice, she includes Aboriginal and Torres Strait Islander perspectives by discussing their cultural practices related to the natural environment. This might involve exploring traditional uses of plants and animals or understanding their land management techniques. She uses resources and activities that reflect these cultures, ensuring children gain a respectful appreciation of these traditional connections.</w:t>
      </w:r>
    </w:p>
  </w:comment>
  <w:comment w:id="226" w:author="John Philip Dizon" w:date="2024-09-25T11:41:00Z" w:initials="JD">
    <w:p w14:paraId="2D61620D" w14:textId="77777777" w:rsidR="00E538B9" w:rsidRDefault="00E538B9" w:rsidP="00E538B9">
      <w:pPr>
        <w:pStyle w:val="CommentText"/>
        <w:jc w:val="left"/>
      </w:pPr>
      <w:r>
        <w:rPr>
          <w:rStyle w:val="CommentReference"/>
        </w:rPr>
        <w:annotationRef/>
      </w:r>
      <w:r>
        <w:rPr>
          <w:color w:val="000000"/>
          <w:lang w:val="en-GB"/>
        </w:rPr>
        <w:t>Benchmark Answer 1:</w:t>
      </w:r>
    </w:p>
    <w:p w14:paraId="0BFB55AB" w14:textId="77777777" w:rsidR="00E538B9" w:rsidRDefault="00E538B9" w:rsidP="00E538B9">
      <w:pPr>
        <w:pStyle w:val="CommentText"/>
        <w:jc w:val="left"/>
      </w:pPr>
      <w:r>
        <w:rPr>
          <w:color w:val="000000"/>
          <w:lang w:val="en-GB"/>
        </w:rPr>
        <w:t>She promotes the use of natural and recycled materials in learning environments by incorporating them into various activities in line with service policies and procedures. For example, she uses recycled paper for art projects and natural materials like sticks and leaves for sensory play. These materials are chosen to align with the needs of particular experiences, such as fostering creativity or supporting physical and mental health through nature play. By using these materials, she adheres to the National Quality Standard's requirements for the physical environment and supports children's social and emotional learning, demonstrating the benefits of nature play.</w:t>
      </w:r>
    </w:p>
    <w:p w14:paraId="44124126" w14:textId="77777777" w:rsidR="00E538B9" w:rsidRDefault="00E538B9" w:rsidP="00E538B9">
      <w:pPr>
        <w:pStyle w:val="CommentText"/>
        <w:jc w:val="left"/>
      </w:pPr>
      <w:r>
        <w:rPr>
          <w:color w:val="000000"/>
          <w:lang w:val="en-GB"/>
        </w:rPr>
        <w:t>Benchmark Answer 2:</w:t>
      </w:r>
    </w:p>
    <w:p w14:paraId="0B5A1D98" w14:textId="77777777" w:rsidR="00E538B9" w:rsidRDefault="00E538B9" w:rsidP="00E538B9">
      <w:pPr>
        <w:pStyle w:val="CommentText"/>
        <w:jc w:val="left"/>
      </w:pPr>
      <w:r>
        <w:rPr>
          <w:color w:val="000000"/>
          <w:lang w:val="en-GB"/>
        </w:rPr>
        <w:t>She actively promotes the use of natural and recycled materials in learning environments by incorporating them into various play and educational experiences. For example, she provides children with a variety of materials such as tree bark, stones, and seashells during sensory play, which helps to develop their physical and cognitive skills while connecting them with the natural environment. They also use recycled cardboard boxes and fabric scraps for construction projects, encouraging children to think about how materials can be reused in creative ways.</w:t>
      </w:r>
    </w:p>
    <w:p w14:paraId="1B2E16A7" w14:textId="77777777" w:rsidR="00E538B9" w:rsidRDefault="00E538B9" w:rsidP="00E538B9">
      <w:pPr>
        <w:pStyle w:val="CommentText"/>
        <w:jc w:val="left"/>
      </w:pPr>
      <w:r>
        <w:rPr>
          <w:color w:val="000000"/>
          <w:lang w:val="en-GB"/>
        </w:rPr>
        <w:t>These materials are used in different experiences, such as building a model town with recycled materials or creating nature-themed artwork using leaves and twigs. By doing so, she teaches children about sustainability and resourcefulness in a way that is aligned with the service’s educational program and physical environment policies. This not only supports their development but also promotes environmental awareness from a young age.</w:t>
      </w:r>
    </w:p>
    <w:p w14:paraId="5227D49E" w14:textId="77777777" w:rsidR="00E538B9" w:rsidRDefault="00E538B9" w:rsidP="00E538B9">
      <w:pPr>
        <w:pStyle w:val="CommentText"/>
        <w:jc w:val="left"/>
      </w:pPr>
      <w:r>
        <w:rPr>
          <w:color w:val="000000"/>
          <w:lang w:val="en-GB"/>
        </w:rPr>
        <w:t>Benchmark Answer 3:</w:t>
      </w:r>
    </w:p>
    <w:p w14:paraId="65F155F2" w14:textId="77777777" w:rsidR="00E538B9" w:rsidRDefault="00E538B9" w:rsidP="00E538B9">
      <w:pPr>
        <w:pStyle w:val="CommentText"/>
        <w:jc w:val="left"/>
      </w:pPr>
      <w:r>
        <w:rPr>
          <w:color w:val="000000"/>
          <w:lang w:val="en-GB"/>
        </w:rPr>
        <w:t>To adhere to service policies and procedures, she integrates natural and recycled materials into the learning environment by planning activities that use these resources. For example, she might organise a recycling sorting game or use natural materials for building and exploration. This approach supports environmental education while ensuring that the materials used meet the needs of specific learning experiences and encourage responsible use of resources.</w:t>
      </w:r>
    </w:p>
  </w:comment>
  <w:comment w:id="227" w:author="John Philip Dizon" w:date="2024-09-25T11:47:00Z" w:initials="JD">
    <w:p w14:paraId="68E4A0CF" w14:textId="77777777" w:rsidR="00962B28" w:rsidRDefault="00962B28" w:rsidP="00962B28">
      <w:pPr>
        <w:pStyle w:val="CommentText"/>
        <w:jc w:val="left"/>
      </w:pPr>
      <w:r>
        <w:rPr>
          <w:rStyle w:val="CommentReference"/>
        </w:rPr>
        <w:annotationRef/>
      </w:r>
    </w:p>
    <w:p w14:paraId="25FA021D" w14:textId="77777777" w:rsidR="00962B28" w:rsidRDefault="00962B28" w:rsidP="00962B28">
      <w:pPr>
        <w:pStyle w:val="CommentText"/>
        <w:jc w:val="left"/>
      </w:pPr>
      <w:r>
        <w:rPr>
          <w:lang w:val="en-GB"/>
        </w:rPr>
        <w:t>Benchmark Answer 1:</w:t>
      </w:r>
    </w:p>
    <w:p w14:paraId="032FCF02" w14:textId="77777777" w:rsidR="00962B28" w:rsidRDefault="00962B28" w:rsidP="00962B28">
      <w:pPr>
        <w:pStyle w:val="CommentText"/>
        <w:jc w:val="left"/>
      </w:pPr>
      <w:r>
        <w:rPr>
          <w:lang w:val="en-GB"/>
        </w:rPr>
        <w:t>She provides children with opportunities to explore both the natural and constructed environments as well as their local community by using several strategies. She organises regular field trips to local parks and nature reserves where children can engage with physical landscapes and observe plants and animals. In the constructed environment, she sets up interactive learning stations that use natural materials and recycled items to stimulate curiosity and hands-on exploration. Additionally, she incorporates community-based activities, such as visits from local environmental experts, to broaden their understanding of their surroundings. These strategies ensure that children have rich and varied experiences in both natural and constructed environments, supporting their exploration of the local community.</w:t>
      </w:r>
    </w:p>
    <w:p w14:paraId="5C25233E" w14:textId="77777777" w:rsidR="00962B28" w:rsidRDefault="00962B28" w:rsidP="00962B28">
      <w:pPr>
        <w:pStyle w:val="CommentText"/>
        <w:jc w:val="left"/>
      </w:pPr>
      <w:r>
        <w:rPr>
          <w:lang w:val="en-GB"/>
        </w:rPr>
        <w:t>Benchmark Answer 2:</w:t>
      </w:r>
    </w:p>
    <w:p w14:paraId="17C5DF1D" w14:textId="77777777" w:rsidR="00962B28" w:rsidRDefault="00962B28" w:rsidP="00962B28">
      <w:pPr>
        <w:pStyle w:val="CommentText"/>
        <w:jc w:val="left"/>
      </w:pPr>
      <w:r>
        <w:rPr>
          <w:lang w:val="en-GB"/>
        </w:rPr>
        <w:t>She uses various strategies to provide children with opportunities to explore both the natural and constructed environment and their local community. For example, she organises field trips to local parks and natural reserves where children can observe plants, animals, and physical landscapes in their natural settings. In the classroom, she sets up indoor environments that include natural materials like plants and recycled items, enabling children to explore these materials through hands-on activities. These strategies align with the National Quality Standard’s emphasis on the physical environment and relationships with children, as they foster curiosity and respect for both natural and constructed environments.</w:t>
      </w:r>
    </w:p>
    <w:p w14:paraId="1D0D20FF" w14:textId="77777777" w:rsidR="00962B28" w:rsidRDefault="00962B28" w:rsidP="00962B28">
      <w:pPr>
        <w:pStyle w:val="CommentText"/>
        <w:jc w:val="left"/>
      </w:pPr>
      <w:r>
        <w:rPr>
          <w:lang w:val="en-GB"/>
        </w:rPr>
        <w:t>Benchmark Answer 3:</w:t>
      </w:r>
    </w:p>
    <w:p w14:paraId="0F10E652" w14:textId="77777777" w:rsidR="00962B28" w:rsidRDefault="00962B28" w:rsidP="00962B28">
      <w:pPr>
        <w:pStyle w:val="CommentText"/>
        <w:jc w:val="left"/>
      </w:pPr>
      <w:r>
        <w:rPr>
          <w:lang w:val="en-GB"/>
        </w:rPr>
        <w:t>To support children in exploring both the natural and constructed environments, she implements activities that encourage engagement with the local community. This includes creating community garden projects where children can interact with plants and learn about sustainable practices. Additionally, she integrates constructed environments into play areas by incorporating features such as sand pits and water tables, where children can explore the physical landscapes and environments. These activities not only align with service standards and policies for the physical environment but also build relationships with children by actively involving them in meaningful exploration.</w:t>
      </w:r>
    </w:p>
  </w:comment>
  <w:comment w:id="228" w:author="John Philip Dizon" w:date="2024-09-25T11:47:00Z" w:initials="JD">
    <w:p w14:paraId="5D90ED18" w14:textId="77777777" w:rsidR="00962B28" w:rsidRDefault="00962B28" w:rsidP="00962B28">
      <w:pPr>
        <w:pStyle w:val="CommentText"/>
        <w:jc w:val="left"/>
      </w:pPr>
      <w:r>
        <w:rPr>
          <w:rStyle w:val="CommentReference"/>
        </w:rPr>
        <w:annotationRef/>
      </w:r>
      <w:r>
        <w:rPr>
          <w:lang w:val="en-GB"/>
        </w:rPr>
        <w:t>Benchmark Answer 1:</w:t>
      </w:r>
    </w:p>
    <w:p w14:paraId="1BE48711" w14:textId="77777777" w:rsidR="00962B28" w:rsidRDefault="00962B28" w:rsidP="00962B28">
      <w:pPr>
        <w:pStyle w:val="CommentText"/>
        <w:jc w:val="left"/>
      </w:pPr>
      <w:r>
        <w:rPr>
          <w:lang w:val="en-GB"/>
        </w:rPr>
        <w:t>Opportunities for children to reduce their impact on the natural environment include implementing recycling practices and engaging in conservation activities. She supports these efforts by creating a recycling centre where children learn to sort materials properly and by involving them in water and energy conservation projects. To demonstrate respect for the natural environment, she models sustainable behaviours such as conserving resources and caring for plants. By integrating these practices into daily routines and play experiences, she helps children understand their role in protecting the environment and respect it through practical actions and behavioural examples.</w:t>
      </w:r>
    </w:p>
    <w:p w14:paraId="291E4662" w14:textId="77777777" w:rsidR="00962B28" w:rsidRDefault="00962B28" w:rsidP="00962B28">
      <w:pPr>
        <w:pStyle w:val="CommentText"/>
        <w:jc w:val="left"/>
      </w:pPr>
      <w:r>
        <w:rPr>
          <w:lang w:val="en-GB"/>
        </w:rPr>
        <w:t>Benchmark Answer 2:</w:t>
      </w:r>
    </w:p>
    <w:p w14:paraId="097EE1B7" w14:textId="77777777" w:rsidR="00962B28" w:rsidRDefault="00962B28" w:rsidP="00962B28">
      <w:pPr>
        <w:pStyle w:val="CommentText"/>
        <w:jc w:val="left"/>
      </w:pPr>
      <w:r>
        <w:rPr>
          <w:lang w:val="en-GB"/>
        </w:rPr>
        <w:t>She provides opportunities for children to reduce their impact on the natural environment by teaching them about recycling and waste reduction. For instance, she implements recycling bins in the classroom and encourages children to sort their waste properly. She also discusses the impact of single-use plastics and encourages the use of reusable materials. To support respect for the natural environment, she models sustainable practices such as conserving water and energy, and involves children in these practices through routine activities. This approach helps children understand their role in protecting the environment, aligning with the National Quality Standard's requirements for relationships with children and the physical environment.</w:t>
      </w:r>
    </w:p>
    <w:p w14:paraId="63A5E13A" w14:textId="77777777" w:rsidR="00962B28" w:rsidRDefault="00962B28" w:rsidP="00962B28">
      <w:pPr>
        <w:pStyle w:val="CommentText"/>
        <w:jc w:val="left"/>
      </w:pPr>
      <w:r>
        <w:rPr>
          <w:lang w:val="en-GB"/>
        </w:rPr>
        <w:t>Benchmark Answer 3:</w:t>
      </w:r>
    </w:p>
    <w:p w14:paraId="23DF482A" w14:textId="77777777" w:rsidR="00962B28" w:rsidRDefault="00962B28" w:rsidP="00962B28">
      <w:pPr>
        <w:pStyle w:val="CommentText"/>
        <w:jc w:val="left"/>
      </w:pPr>
      <w:r>
        <w:rPr>
          <w:lang w:val="en-GB"/>
        </w:rPr>
        <w:t>She identifies opportunities for children to reduce their impact on the natural environment by incorporating lessons on the importance of energy and water conservation. For example, she introduces activities that demonstrate how to save energy by turning off lights when not in use. She supports children in demonstrating respect for the natural environment by engaging them in gardening activities where they learn about the care and growth of plants. By providing these practical routines and integrating environmental respect into daily practices, she ensures that children understand and apply their knowledge in real-world contexts, consistent with service standards and policies</w:t>
      </w:r>
    </w:p>
  </w:comment>
  <w:comment w:id="229" w:author="John Philip Dizon" w:date="2024-09-25T11:49:00Z" w:initials="JD">
    <w:p w14:paraId="2CC3CE08" w14:textId="77777777" w:rsidR="00D51A90" w:rsidRDefault="00D51A90" w:rsidP="00D51A90">
      <w:pPr>
        <w:pStyle w:val="CommentText"/>
        <w:jc w:val="left"/>
      </w:pPr>
      <w:r>
        <w:rPr>
          <w:rStyle w:val="CommentReference"/>
        </w:rPr>
        <w:annotationRef/>
      </w:r>
      <w:r>
        <w:rPr>
          <w:lang w:val="en-GB"/>
        </w:rPr>
        <w:t>Benchmark Answer 1:</w:t>
      </w:r>
    </w:p>
    <w:p w14:paraId="6EC3CB5D" w14:textId="77777777" w:rsidR="00D51A90" w:rsidRDefault="00D51A90" w:rsidP="00D51A90">
      <w:pPr>
        <w:pStyle w:val="CommentText"/>
        <w:jc w:val="left"/>
      </w:pPr>
      <w:r>
        <w:rPr>
          <w:lang w:val="en-GB"/>
        </w:rPr>
        <w:t>She provides children with opportunities to experience the growth and care of living things by involving them in gardening activities and caring for indoor plants. This includes tasks such as planting seeds, watering, and observing the growth of plants over time. Through these activities, she aims to support the benefits of nature play, including promoting child development, enhancing physical and mental health, and fostering social and emotional learning. Engaging with living things helps children understand the cycles of nature and their role in nurturing it, thereby supporting their overall growth and well-being.</w:t>
      </w:r>
    </w:p>
    <w:p w14:paraId="685DB368" w14:textId="77777777" w:rsidR="00D51A90" w:rsidRDefault="00D51A90" w:rsidP="00D51A90">
      <w:pPr>
        <w:pStyle w:val="CommentText"/>
        <w:jc w:val="left"/>
      </w:pPr>
      <w:r>
        <w:rPr>
          <w:lang w:val="en-GB"/>
        </w:rPr>
        <w:t>Benchmark Answer 2:</w:t>
      </w:r>
    </w:p>
    <w:p w14:paraId="6DB88A19" w14:textId="77777777" w:rsidR="00D51A90" w:rsidRDefault="00D51A90" w:rsidP="00D51A90">
      <w:pPr>
        <w:pStyle w:val="CommentText"/>
        <w:jc w:val="left"/>
      </w:pPr>
      <w:r>
        <w:rPr>
          <w:lang w:val="en-GB"/>
        </w:rPr>
        <w:t>To provide children with opportunities to experience the growth and care of living things, she establishes hands-on activities such as planting and maintaining a vegetable garden. Children are involved in planting seeds, watering plants, and observing the growth process, which allows them to learn about the life cycle of plants and develop a sense of responsibility for their environment. This activity supports the benefits of nature play, including enhancing child development through sensory engagement, improving their physical health through active participation, and fostering social and emotional learning as they collaborate and share in the care of the plants. Through these experiences, she also aims to cultivate children's curiosity about the natural world and encourage respect for the natural environment. The children learn to appreciate the delicate balance of nature and the importance of nurturing living things, which aligns with the service's policies and procedures for promoting environmental sustainability and physical environments that encourage exploration.</w:t>
      </w:r>
    </w:p>
    <w:p w14:paraId="5B96E1CF" w14:textId="77777777" w:rsidR="00D51A90" w:rsidRDefault="00D51A90" w:rsidP="00D51A90">
      <w:pPr>
        <w:pStyle w:val="CommentText"/>
        <w:jc w:val="left"/>
      </w:pPr>
      <w:r>
        <w:rPr>
          <w:lang w:val="en-GB"/>
        </w:rPr>
        <w:t>Benchmark Answer 3:</w:t>
      </w:r>
    </w:p>
    <w:p w14:paraId="3FB6AAD7" w14:textId="77777777" w:rsidR="00D51A90" w:rsidRDefault="00D51A90" w:rsidP="00D51A90">
      <w:pPr>
        <w:pStyle w:val="CommentText"/>
        <w:jc w:val="left"/>
      </w:pPr>
      <w:r>
        <w:rPr>
          <w:lang w:val="en-GB"/>
        </w:rPr>
        <w:t>Children experience the growth and care of living things through structured activities like maintaining a vegetable garden and caring for classroom pets. These activities allow children to observe the stages of plant growth and learn about animal care. By engaging in these activities, children benefit from nature play, which supports their development, physical health, mental health, and social skills. The opportunity to interact with nature helps children build a sense of responsibility and appreciation for the natural world, contributing to their overall well-being.</w:t>
      </w:r>
    </w:p>
  </w:comment>
  <w:comment w:id="230" w:author="John Philip Dizon" w:date="2024-09-25T11:49:00Z" w:initials="JD">
    <w:p w14:paraId="390B795C" w14:textId="77777777" w:rsidR="00D51A90" w:rsidRDefault="00D51A90" w:rsidP="00D51A90">
      <w:pPr>
        <w:pStyle w:val="CommentText"/>
        <w:jc w:val="left"/>
      </w:pPr>
      <w:r>
        <w:rPr>
          <w:rStyle w:val="CommentReference"/>
        </w:rPr>
        <w:annotationRef/>
      </w:r>
      <w:r>
        <w:rPr>
          <w:color w:val="000000"/>
          <w:lang w:val="en-GB"/>
        </w:rPr>
        <w:t>Benchmark Answer 1:</w:t>
      </w:r>
    </w:p>
    <w:p w14:paraId="083BA1B5" w14:textId="77777777" w:rsidR="00D51A90" w:rsidRDefault="00D51A90" w:rsidP="00D51A90">
      <w:pPr>
        <w:pStyle w:val="CommentText"/>
        <w:jc w:val="left"/>
      </w:pPr>
      <w:r>
        <w:rPr>
          <w:color w:val="000000"/>
          <w:lang w:val="en-GB"/>
        </w:rPr>
        <w:t>She ensures that her practice aligns with the National Quality Standard and service standards, policies, and procedures by following strict guidelines for maintaining a safe and stimulating physical environment. This includes regular cleaning, organising resources thoughtfully, and ensuring that the environment supports the well-being of children. She also focuses on building positive relationships with children by using respectful communication and providing supportive interactions. By adhering to these service standards and policies, she creates an environment that fosters both developmental growth and adherence to regulatory requirements.</w:t>
      </w:r>
    </w:p>
    <w:p w14:paraId="72B743B7" w14:textId="77777777" w:rsidR="00D51A90" w:rsidRDefault="00D51A90" w:rsidP="00D51A90">
      <w:pPr>
        <w:pStyle w:val="CommentText"/>
        <w:jc w:val="left"/>
      </w:pPr>
      <w:r>
        <w:rPr>
          <w:color w:val="000000"/>
          <w:lang w:val="en-GB"/>
        </w:rPr>
        <w:t>Benchmark Answer 2:</w:t>
      </w:r>
    </w:p>
    <w:p w14:paraId="7BADAEB3" w14:textId="77777777" w:rsidR="00D51A90" w:rsidRDefault="00D51A90" w:rsidP="00D51A90">
      <w:pPr>
        <w:pStyle w:val="CommentText"/>
        <w:jc w:val="left"/>
      </w:pPr>
      <w:r>
        <w:rPr>
          <w:color w:val="000000"/>
          <w:lang w:val="en-GB"/>
        </w:rPr>
        <w:t>Her practice aligns with the National Quality Standard (NQS) and the service’s policies and procedures by incorporating sustainable practices into the learning environment and promoting strong relationships with children. For the physical environment, she ensures that play areas use natural materials like wooden blocks, rocks, and plants to provide a sensory-rich environment that supports learning through exploration. She also ensures that all areas are accessible, safe, and designed to meet the diverse needs of the children, which aligns with the service's commitment to maintaining high standards in creating supportive, child-friendly environments. In terms of relationships with children, she actively fosters nurturing and respectful interactions. She consistently engages children in conversations about their experiences, interests, and emotions, ensuring they feel heard and valued. These practices not only meet the NQS criteria but also support the development of strong, positive relationships, which are essential for children's social and emotional well-being.</w:t>
      </w:r>
    </w:p>
    <w:p w14:paraId="51140688" w14:textId="77777777" w:rsidR="00D51A90" w:rsidRDefault="00D51A90" w:rsidP="00D51A90">
      <w:pPr>
        <w:pStyle w:val="CommentText"/>
        <w:jc w:val="left"/>
      </w:pPr>
      <w:r>
        <w:rPr>
          <w:color w:val="000000"/>
          <w:lang w:val="en-GB"/>
        </w:rPr>
        <w:t>Benchmark Answer 3:</w:t>
      </w:r>
    </w:p>
    <w:p w14:paraId="78060DE0" w14:textId="77777777" w:rsidR="00D51A90" w:rsidRDefault="00D51A90" w:rsidP="00D51A90">
      <w:pPr>
        <w:pStyle w:val="CommentText"/>
        <w:jc w:val="left"/>
      </w:pPr>
      <w:r>
        <w:rPr>
          <w:color w:val="000000"/>
          <w:lang w:val="en-GB"/>
        </w:rPr>
        <w:t>She aligns her practice with the National Quality Standard and service standards by integrating policies and procedures for the physical environment and relationships with children into daily routines. For the physical environment, she ensures that all spaces are clean, safe, and appropriately equipped to facilitate various learning experiences. In terms of relationships with children, she implements strategies that promote positive interactions, respect, and effective communication. By adhering to these standards and continuously reflecting on and improving her practice, she ensures a high-quality educational environment that meets regulatory requirements.</w:t>
      </w:r>
    </w:p>
  </w:comment>
  <w:comment w:id="231" w:author="John Philip Dizon" w:date="2024-09-25T11:50:00Z" w:initials="JD">
    <w:p w14:paraId="4F8E8ECC" w14:textId="77777777" w:rsidR="0001605B" w:rsidRDefault="0001605B" w:rsidP="0001605B">
      <w:pPr>
        <w:pStyle w:val="CommentText"/>
        <w:jc w:val="left"/>
      </w:pPr>
      <w:r>
        <w:rPr>
          <w:rStyle w:val="CommentReference"/>
        </w:rPr>
        <w:annotationRef/>
      </w:r>
      <w:r>
        <w:rPr>
          <w:lang w:val="en-GB"/>
        </w:rPr>
        <w:t>Benchmark Answer 1:</w:t>
      </w:r>
    </w:p>
    <w:p w14:paraId="2B090878" w14:textId="77777777" w:rsidR="0001605B" w:rsidRDefault="0001605B" w:rsidP="0001605B">
      <w:pPr>
        <w:pStyle w:val="CommentText"/>
        <w:jc w:val="left"/>
      </w:pPr>
      <w:r>
        <w:rPr>
          <w:lang w:val="en-GB"/>
        </w:rPr>
        <w:t>Non-exposure to nature can lead to several implications, such as reduced physical activity, increased stress, and diminished social and emotional development. To address these concerns, she incorporates regular nature-based activities that encourage outdoor play and interaction with natural elements into her approach to environmental education. By integrating nature play into the curriculum, she supports child development, enhances physical and mental health, and fosters social and emotional learning. These experiences help mitigate the negative effects of non-exposure to nature and promote well-rounded, healthy development for children.</w:t>
      </w:r>
    </w:p>
    <w:p w14:paraId="1496ADB3" w14:textId="77777777" w:rsidR="0001605B" w:rsidRDefault="0001605B" w:rsidP="0001605B">
      <w:pPr>
        <w:pStyle w:val="CommentText"/>
        <w:jc w:val="left"/>
      </w:pPr>
      <w:r>
        <w:rPr>
          <w:lang w:val="en-GB"/>
        </w:rPr>
        <w:t>Benchmark Answer 2:</w:t>
      </w:r>
    </w:p>
    <w:p w14:paraId="73927827" w14:textId="77777777" w:rsidR="0001605B" w:rsidRDefault="0001605B" w:rsidP="0001605B">
      <w:pPr>
        <w:pStyle w:val="CommentText"/>
        <w:jc w:val="left"/>
      </w:pPr>
      <w:r>
        <w:rPr>
          <w:lang w:val="en-GB"/>
        </w:rPr>
        <w:t>The implications of non-exposure to nature can include lower levels of physical activity, increased stress, and a reduced sense of connection to the environment. She addresses these issues by integrating nature-based learning experiences into the daily curriculum. Activities such as nature walks, gardening, and outdoor play are designed to support child development, physical health, mental well-being, and social and emotional learning. By ensuring that children regularly interact with natural environments, she helps mitigate the risks associated with non-exposure and promotes a holistic approach to their growth and development.</w:t>
      </w:r>
    </w:p>
    <w:p w14:paraId="55185EFC" w14:textId="77777777" w:rsidR="0001605B" w:rsidRDefault="0001605B" w:rsidP="0001605B">
      <w:pPr>
        <w:pStyle w:val="CommentText"/>
        <w:jc w:val="left"/>
      </w:pPr>
      <w:r>
        <w:rPr>
          <w:lang w:val="en-GB"/>
        </w:rPr>
        <w:t>Benchmark Answer 3:</w:t>
      </w:r>
    </w:p>
    <w:p w14:paraId="0B20B144" w14:textId="77777777" w:rsidR="0001605B" w:rsidRDefault="0001605B" w:rsidP="0001605B">
      <w:pPr>
        <w:pStyle w:val="CommentText"/>
        <w:jc w:val="left"/>
      </w:pPr>
      <w:r>
        <w:rPr>
          <w:lang w:val="en-GB"/>
        </w:rPr>
        <w:t>Non-exposure to nature can limit children’s opportunities to engage in nature play, which is vital for their development and overall well-being. Children who lack access to outdoor environments may experience delayed physical development due to fewer opportunities for movement, a diminished sense of curiosity and creativity, and limited opportunities to develop social and emotional skills. This disconnect from nature can also contribute to higher levels of stress, anxiety, and attention difficulties, highlighting the importance of regular engagement with the natural world. In her approach to environmental education, she ensures that children have frequent access to outdoor environments and natural materials. Activities like planting, observing animals, and exploring local parks allow children to engage in nature play, supporting their physical health by promoting active play, their mental health through stress reduction, and their social and emotional learning through cooperative play and a sense of belonging to their environment. By incorporating nature into daily routines, she ensures that children develop a deep and meaningful connection to the natural world, addressing the concerns associated with limited exposure to nature.</w:t>
      </w:r>
    </w:p>
  </w:comment>
  <w:comment w:id="232" w:author="John Philip Dizon" w:date="2024-09-25T11:50:00Z" w:initials="JD">
    <w:p w14:paraId="2B3320BB" w14:textId="77777777" w:rsidR="0001605B" w:rsidRDefault="0001605B" w:rsidP="0001605B">
      <w:pPr>
        <w:pStyle w:val="CommentText"/>
        <w:jc w:val="left"/>
      </w:pPr>
      <w:r>
        <w:rPr>
          <w:rStyle w:val="CommentReference"/>
        </w:rPr>
        <w:annotationRef/>
      </w:r>
      <w:r>
        <w:rPr>
          <w:lang w:val="en-GB"/>
        </w:rPr>
        <w:t>Benchmark Answer 1:</w:t>
      </w:r>
    </w:p>
    <w:p w14:paraId="637B68FE" w14:textId="77777777" w:rsidR="0001605B" w:rsidRDefault="0001605B" w:rsidP="0001605B">
      <w:pPr>
        <w:pStyle w:val="CommentText"/>
        <w:jc w:val="left"/>
      </w:pPr>
    </w:p>
    <w:p w14:paraId="1077C7EB" w14:textId="77777777" w:rsidR="0001605B" w:rsidRDefault="0001605B" w:rsidP="0001605B">
      <w:pPr>
        <w:pStyle w:val="CommentText"/>
        <w:jc w:val="left"/>
      </w:pPr>
      <w:r>
        <w:rPr>
          <w:lang w:val="en-GB"/>
        </w:rPr>
        <w:t>To support children’s knowledge, appreciation, and understanding of the natural environment, she has implemented the following strategies on three separate occasions:</w:t>
      </w:r>
    </w:p>
    <w:p w14:paraId="5E3D4E92" w14:textId="77777777" w:rsidR="0001605B" w:rsidRDefault="0001605B" w:rsidP="00646A8E">
      <w:pPr>
        <w:pStyle w:val="CommentText"/>
        <w:numPr>
          <w:ilvl w:val="0"/>
          <w:numId w:val="44"/>
        </w:numPr>
        <w:jc w:val="left"/>
      </w:pPr>
      <w:r>
        <w:rPr>
          <w:b/>
          <w:bCs/>
          <w:lang w:val="en-GB"/>
        </w:rPr>
        <w:t>Outdoor Nature Walks:</w:t>
      </w:r>
      <w:r>
        <w:rPr>
          <w:lang w:val="en-GB"/>
        </w:rPr>
        <w:t xml:space="preserve"> She organised a nature walk where children explored local plants, insects, and animals, discussing the interdependence between these elements and their role in the environment.</w:t>
      </w:r>
    </w:p>
    <w:p w14:paraId="70FC2CD3" w14:textId="77777777" w:rsidR="0001605B" w:rsidRDefault="0001605B" w:rsidP="00646A8E">
      <w:pPr>
        <w:pStyle w:val="CommentText"/>
        <w:numPr>
          <w:ilvl w:val="0"/>
          <w:numId w:val="44"/>
        </w:numPr>
        <w:jc w:val="left"/>
      </w:pPr>
      <w:r>
        <w:rPr>
          <w:b/>
          <w:bCs/>
          <w:lang w:val="en-GB"/>
        </w:rPr>
        <w:t>Classroom Project on Aboriginal Culture:</w:t>
      </w:r>
      <w:r>
        <w:rPr>
          <w:lang w:val="en-GB"/>
        </w:rPr>
        <w:t xml:space="preserve"> She incorporated a project focusing on Aboriginal and Torres Strait Islander peoples’ connection with the natural environment. The project included exploring traditional practices, stories, and the sustainable use of natural resources as explained by an Indigenous guest speaker.</w:t>
      </w:r>
    </w:p>
    <w:p w14:paraId="1550892D" w14:textId="77777777" w:rsidR="0001605B" w:rsidRDefault="0001605B" w:rsidP="00646A8E">
      <w:pPr>
        <w:pStyle w:val="CommentText"/>
        <w:numPr>
          <w:ilvl w:val="0"/>
          <w:numId w:val="44"/>
        </w:numPr>
        <w:jc w:val="left"/>
      </w:pPr>
      <w:r>
        <w:rPr>
          <w:b/>
          <w:bCs/>
          <w:lang w:val="en-GB"/>
        </w:rPr>
        <w:t>Garden Maintenance:</w:t>
      </w:r>
      <w:r>
        <w:rPr>
          <w:lang w:val="en-GB"/>
        </w:rPr>
        <w:t xml:space="preserve"> Children participated in maintaining a vegetable garden, learning about plant growth and the impact of their care on the environment. This hands-on experience helped deepen their understanding of ecological systems and their own role in sustaining them.</w:t>
      </w:r>
    </w:p>
    <w:p w14:paraId="4DAB33D3" w14:textId="77777777" w:rsidR="0001605B" w:rsidRDefault="0001605B" w:rsidP="0001605B">
      <w:pPr>
        <w:pStyle w:val="CommentText"/>
        <w:jc w:val="left"/>
      </w:pPr>
    </w:p>
    <w:p w14:paraId="3BF0137F" w14:textId="77777777" w:rsidR="0001605B" w:rsidRDefault="0001605B" w:rsidP="0001605B">
      <w:pPr>
        <w:pStyle w:val="CommentText"/>
        <w:jc w:val="left"/>
      </w:pPr>
      <w:r>
        <w:rPr>
          <w:lang w:val="en-GB"/>
        </w:rPr>
        <w:t>Benchmark Answer 2:</w:t>
      </w:r>
    </w:p>
    <w:p w14:paraId="0428D3EB" w14:textId="77777777" w:rsidR="0001605B" w:rsidRDefault="0001605B" w:rsidP="0001605B">
      <w:pPr>
        <w:pStyle w:val="CommentText"/>
        <w:jc w:val="left"/>
      </w:pPr>
    </w:p>
    <w:p w14:paraId="2D569D9D" w14:textId="77777777" w:rsidR="0001605B" w:rsidRDefault="0001605B" w:rsidP="00646A8E">
      <w:pPr>
        <w:pStyle w:val="CommentText"/>
        <w:numPr>
          <w:ilvl w:val="0"/>
          <w:numId w:val="45"/>
        </w:numPr>
        <w:jc w:val="left"/>
      </w:pPr>
      <w:r>
        <w:rPr>
          <w:b/>
          <w:bCs/>
          <w:lang w:val="en-GB"/>
        </w:rPr>
        <w:t>Storytelling Session:</w:t>
      </w:r>
      <w:r>
        <w:rPr>
          <w:lang w:val="en-GB"/>
        </w:rPr>
        <w:t xml:space="preserve"> She conducted a storytelling session where she read books about the natural environment, including stories from Aboriginal and Torres Strait Islander cultures that highlighted their relationship with the land. This activity helped children understand different perspectives on environmental stewardship and traditional ecological knowledge.</w:t>
      </w:r>
    </w:p>
    <w:p w14:paraId="6EE94F32" w14:textId="77777777" w:rsidR="0001605B" w:rsidRDefault="0001605B" w:rsidP="00646A8E">
      <w:pPr>
        <w:pStyle w:val="CommentText"/>
        <w:numPr>
          <w:ilvl w:val="0"/>
          <w:numId w:val="45"/>
        </w:numPr>
        <w:jc w:val="left"/>
      </w:pPr>
      <w:r>
        <w:rPr>
          <w:b/>
          <w:bCs/>
          <w:lang w:val="en-GB"/>
        </w:rPr>
        <w:t>Nature Scavenger Hunt:</w:t>
      </w:r>
      <w:r>
        <w:rPr>
          <w:lang w:val="en-GB"/>
        </w:rPr>
        <w:t xml:space="preserve"> She organised a nature scavenger hunt in the local community park. Children searched for and identified various plants and animals, discussing their roles in the ecosystem. This hands-on experience supported their understanding of the natural environment.</w:t>
      </w:r>
    </w:p>
    <w:p w14:paraId="07903617" w14:textId="77777777" w:rsidR="0001605B" w:rsidRDefault="0001605B" w:rsidP="00646A8E">
      <w:pPr>
        <w:pStyle w:val="CommentText"/>
        <w:numPr>
          <w:ilvl w:val="0"/>
          <w:numId w:val="45"/>
        </w:numPr>
        <w:jc w:val="left"/>
      </w:pPr>
      <w:r>
        <w:rPr>
          <w:b/>
          <w:bCs/>
          <w:lang w:val="en-GB"/>
        </w:rPr>
        <w:t>Cultural Workshop:</w:t>
      </w:r>
      <w:r>
        <w:rPr>
          <w:lang w:val="en-GB"/>
        </w:rPr>
        <w:t xml:space="preserve"> She arranged a workshop with a local Aboriginal elder who shared traditional knowledge about the environment, including how Aboriginal peoples use and care for natural resources. This session included discussions and activities related to traditional land management practices.</w:t>
      </w:r>
    </w:p>
    <w:p w14:paraId="4277CCD3" w14:textId="77777777" w:rsidR="0001605B" w:rsidRDefault="0001605B" w:rsidP="0001605B">
      <w:pPr>
        <w:pStyle w:val="CommentText"/>
        <w:jc w:val="left"/>
      </w:pPr>
    </w:p>
    <w:p w14:paraId="08F98489" w14:textId="77777777" w:rsidR="0001605B" w:rsidRDefault="0001605B" w:rsidP="0001605B">
      <w:pPr>
        <w:pStyle w:val="CommentText"/>
        <w:jc w:val="left"/>
      </w:pPr>
      <w:r>
        <w:rPr>
          <w:lang w:val="en-GB"/>
        </w:rPr>
        <w:t>Benchmark Answer 3:</w:t>
      </w:r>
    </w:p>
    <w:p w14:paraId="675E32FD" w14:textId="77777777" w:rsidR="0001605B" w:rsidRDefault="0001605B" w:rsidP="0001605B">
      <w:pPr>
        <w:pStyle w:val="CommentText"/>
        <w:jc w:val="left"/>
      </w:pPr>
    </w:p>
    <w:p w14:paraId="23D70F18" w14:textId="77777777" w:rsidR="0001605B" w:rsidRDefault="0001605B" w:rsidP="00646A8E">
      <w:pPr>
        <w:pStyle w:val="CommentText"/>
        <w:numPr>
          <w:ilvl w:val="0"/>
          <w:numId w:val="46"/>
        </w:numPr>
        <w:jc w:val="left"/>
      </w:pPr>
      <w:r>
        <w:rPr>
          <w:b/>
          <w:bCs/>
          <w:lang w:val="en-GB"/>
        </w:rPr>
        <w:t>Interactive Nature Board:</w:t>
      </w:r>
      <w:r>
        <w:rPr>
          <w:lang w:val="en-GB"/>
        </w:rPr>
        <w:t xml:space="preserve"> She created an interactive nature board in the classroom where children could pin photos, drawings, and information about different aspects of the natural environment. This project allowed them to explore and learn about various elements of nature, including animals, plants, and landscapes.</w:t>
      </w:r>
    </w:p>
    <w:p w14:paraId="0C6AD6E0" w14:textId="77777777" w:rsidR="0001605B" w:rsidRDefault="0001605B" w:rsidP="00646A8E">
      <w:pPr>
        <w:pStyle w:val="CommentText"/>
        <w:numPr>
          <w:ilvl w:val="0"/>
          <w:numId w:val="46"/>
        </w:numPr>
        <w:jc w:val="left"/>
      </w:pPr>
      <w:r>
        <w:rPr>
          <w:b/>
          <w:bCs/>
          <w:lang w:val="en-GB"/>
        </w:rPr>
        <w:t>Garden Planting Activity:</w:t>
      </w:r>
      <w:r>
        <w:rPr>
          <w:lang w:val="en-GB"/>
        </w:rPr>
        <w:t xml:space="preserve"> She facilitated a garden planting activity where children planted and cared for various types of plants. During this activity, they discussed the lifecycle of plants and the importance of environmental care, linking it to broader ecological concepts.</w:t>
      </w:r>
    </w:p>
    <w:p w14:paraId="2B4F62DB" w14:textId="77777777" w:rsidR="0001605B" w:rsidRDefault="0001605B" w:rsidP="00646A8E">
      <w:pPr>
        <w:pStyle w:val="CommentText"/>
        <w:numPr>
          <w:ilvl w:val="0"/>
          <w:numId w:val="46"/>
        </w:numPr>
        <w:jc w:val="left"/>
      </w:pPr>
      <w:r>
        <w:rPr>
          <w:b/>
          <w:bCs/>
          <w:lang w:val="en-GB"/>
        </w:rPr>
        <w:t>Aboriginal Art and Environment Session:</w:t>
      </w:r>
      <w:r>
        <w:rPr>
          <w:lang w:val="en-GB"/>
        </w:rPr>
        <w:t xml:space="preserve"> She organised an art session where children created artworks inspired by Aboriginal art, focusing on how Aboriginal cultures represent the natural world. They discussed the significance of these artworks and how they reflect an understanding of and respect for the environment.</w:t>
      </w:r>
    </w:p>
  </w:comment>
  <w:comment w:id="233" w:author="John Philip Dizon" w:date="2024-09-25T11:51:00Z" w:initials="JD">
    <w:p w14:paraId="4D0BB355" w14:textId="77777777" w:rsidR="008D07B9" w:rsidRDefault="008D07B9" w:rsidP="008D07B9">
      <w:pPr>
        <w:pStyle w:val="CommentText"/>
        <w:jc w:val="left"/>
      </w:pPr>
      <w:r>
        <w:rPr>
          <w:rStyle w:val="CommentReference"/>
        </w:rPr>
        <w:annotationRef/>
      </w:r>
      <w:r>
        <w:rPr>
          <w:b/>
          <w:bCs/>
          <w:lang w:val="en-GB"/>
        </w:rPr>
        <w:t>Benchmark Answer #1:</w:t>
      </w:r>
    </w:p>
    <w:p w14:paraId="54EBA13D" w14:textId="77777777" w:rsidR="008D07B9" w:rsidRDefault="008D07B9" w:rsidP="00646A8E">
      <w:pPr>
        <w:pStyle w:val="CommentText"/>
        <w:numPr>
          <w:ilvl w:val="0"/>
          <w:numId w:val="47"/>
        </w:numPr>
        <w:ind w:left="720"/>
        <w:jc w:val="left"/>
      </w:pPr>
      <w:r>
        <w:rPr>
          <w:b/>
          <w:bCs/>
          <w:lang w:val="en-GB"/>
        </w:rPr>
        <w:t>Indoor Sensory Activity:</w:t>
      </w:r>
      <w:r>
        <w:rPr>
          <w:lang w:val="en-GB"/>
        </w:rPr>
        <w:t xml:space="preserve"> She planned an indoor sensory activity where children explored various natural materials such as sand, water, and leaves. They engaged in activities like creating nature-inspired art and discussing the characteristics of different materials. This experience aimed to foster an appreciation for the textures and colours found in nature.</w:t>
      </w:r>
    </w:p>
    <w:p w14:paraId="6E95876F" w14:textId="77777777" w:rsidR="008D07B9" w:rsidRDefault="008D07B9" w:rsidP="00646A8E">
      <w:pPr>
        <w:pStyle w:val="CommentText"/>
        <w:numPr>
          <w:ilvl w:val="0"/>
          <w:numId w:val="47"/>
        </w:numPr>
        <w:ind w:left="720"/>
        <w:jc w:val="left"/>
      </w:pPr>
      <w:r>
        <w:rPr>
          <w:b/>
          <w:bCs/>
          <w:lang w:val="en-GB"/>
        </w:rPr>
        <w:t>Outdoor Nature Exploration:</w:t>
      </w:r>
      <w:r>
        <w:rPr>
          <w:lang w:val="en-GB"/>
        </w:rPr>
        <w:t xml:space="preserve"> She organised an outdoor exploration activity in a local park where children observed and interacted with the natural surroundings. They participated in a scavenger hunt to find different types of plants and animals, promoting positive engagement with the natural environment and encouraging curiosity and respect for nature.</w:t>
      </w:r>
    </w:p>
    <w:p w14:paraId="7979AB33" w14:textId="77777777" w:rsidR="008D07B9" w:rsidRDefault="008D07B9" w:rsidP="008D07B9">
      <w:pPr>
        <w:pStyle w:val="CommentText"/>
        <w:jc w:val="left"/>
      </w:pPr>
      <w:r>
        <w:rPr>
          <w:lang w:val="en-GB"/>
        </w:rPr>
        <w:t>Benchmark Answer #2:</w:t>
      </w:r>
    </w:p>
    <w:p w14:paraId="4BA9C9B9" w14:textId="77777777" w:rsidR="008D07B9" w:rsidRDefault="008D07B9" w:rsidP="00646A8E">
      <w:pPr>
        <w:pStyle w:val="CommentText"/>
        <w:numPr>
          <w:ilvl w:val="0"/>
          <w:numId w:val="48"/>
        </w:numPr>
        <w:ind w:left="720"/>
        <w:jc w:val="left"/>
      </w:pPr>
      <w:r>
        <w:rPr>
          <w:b/>
          <w:bCs/>
          <w:lang w:val="en-GB"/>
        </w:rPr>
        <w:t>Indoor Nature Discovery Box:</w:t>
      </w:r>
      <w:r>
        <w:rPr>
          <w:lang w:val="en-GB"/>
        </w:rPr>
        <w:t xml:space="preserve"> She set up a nature discovery box in the classroom filled with items like pine cones, feathers, and rocks. Children explored these items through sensory play and discussions, learning about their origins and significance in the natural world.</w:t>
      </w:r>
    </w:p>
    <w:p w14:paraId="4BACA455" w14:textId="77777777" w:rsidR="008D07B9" w:rsidRDefault="008D07B9" w:rsidP="00646A8E">
      <w:pPr>
        <w:pStyle w:val="CommentText"/>
        <w:numPr>
          <w:ilvl w:val="0"/>
          <w:numId w:val="48"/>
        </w:numPr>
        <w:ind w:left="720"/>
        <w:jc w:val="left"/>
      </w:pPr>
      <w:r>
        <w:rPr>
          <w:b/>
          <w:bCs/>
          <w:lang w:val="en-GB"/>
        </w:rPr>
        <w:t>Outdoor Wildlife Observation:</w:t>
      </w:r>
      <w:r>
        <w:rPr>
          <w:lang w:val="en-GB"/>
        </w:rPr>
        <w:t xml:space="preserve"> She planned an outdoor activity where children observed and documented local wildlife using binoculars and field guides. They learned about different species, their habitats, and the importance of preserving their natural environments.</w:t>
      </w:r>
    </w:p>
    <w:p w14:paraId="392940D3" w14:textId="77777777" w:rsidR="008D07B9" w:rsidRDefault="008D07B9" w:rsidP="008D07B9">
      <w:pPr>
        <w:pStyle w:val="CommentText"/>
        <w:jc w:val="left"/>
      </w:pPr>
      <w:r>
        <w:rPr>
          <w:lang w:val="en-GB"/>
        </w:rPr>
        <w:t>Benchmark Answer #3:</w:t>
      </w:r>
    </w:p>
    <w:p w14:paraId="7EA8A05C" w14:textId="77777777" w:rsidR="008D07B9" w:rsidRDefault="008D07B9" w:rsidP="00646A8E">
      <w:pPr>
        <w:pStyle w:val="CommentText"/>
        <w:numPr>
          <w:ilvl w:val="0"/>
          <w:numId w:val="49"/>
        </w:numPr>
        <w:ind w:left="720"/>
        <w:jc w:val="left"/>
      </w:pPr>
      <w:r>
        <w:rPr>
          <w:b/>
          <w:bCs/>
          <w:lang w:val="en-GB"/>
        </w:rPr>
        <w:t>Indoor Eco-Friendly Craft Project:</w:t>
      </w:r>
      <w:r>
        <w:rPr>
          <w:lang w:val="en-GB"/>
        </w:rPr>
        <w:t xml:space="preserve"> She organised an indoor craft session where children used recycled materials to create art projects, such as making sculptures from old cardboard and plastic bottles. This activity not only engaged them creatively but also taught them about the benefits of using recycled materials and reducing waste.</w:t>
      </w:r>
    </w:p>
    <w:p w14:paraId="6C29347F" w14:textId="77777777" w:rsidR="008D07B9" w:rsidRDefault="008D07B9" w:rsidP="00646A8E">
      <w:pPr>
        <w:pStyle w:val="CommentText"/>
        <w:numPr>
          <w:ilvl w:val="0"/>
          <w:numId w:val="49"/>
        </w:numPr>
        <w:ind w:left="720"/>
        <w:jc w:val="left"/>
      </w:pPr>
      <w:r>
        <w:rPr>
          <w:b/>
          <w:bCs/>
          <w:lang w:val="en-GB"/>
        </w:rPr>
        <w:t>Outdoor Nature Walk with Eco-Tips:</w:t>
      </w:r>
      <w:r>
        <w:rPr>
          <w:lang w:val="en-GB"/>
        </w:rPr>
        <w:t xml:space="preserve"> She led an outdoor nature walk where children collected natural items like leaves and rocks to use in a nature collage. Throughout the walk, they discussed how to protect and preserve natural spaces, including the impact of human activities on the environment.</w:t>
      </w:r>
    </w:p>
  </w:comment>
  <w:comment w:id="235" w:author="John Philip Dizon" w:date="2024-09-25T11:52:00Z" w:initials="JD">
    <w:p w14:paraId="7B5034A1" w14:textId="77777777" w:rsidR="006335E8" w:rsidRDefault="006335E8" w:rsidP="006335E8">
      <w:pPr>
        <w:pStyle w:val="CommentText"/>
        <w:jc w:val="left"/>
      </w:pPr>
      <w:r>
        <w:rPr>
          <w:rStyle w:val="CommentReference"/>
        </w:rPr>
        <w:annotationRef/>
      </w:r>
      <w:r>
        <w:rPr>
          <w:lang w:val="en-GB"/>
        </w:rPr>
        <w:t>Benchmark Answer 1:</w:t>
      </w:r>
    </w:p>
    <w:p w14:paraId="4EFFFFE5" w14:textId="77777777" w:rsidR="006335E8" w:rsidRDefault="006335E8" w:rsidP="006335E8">
      <w:pPr>
        <w:pStyle w:val="CommentText"/>
        <w:jc w:val="left"/>
      </w:pPr>
      <w:r>
        <w:rPr>
          <w:lang w:val="en-GB"/>
        </w:rPr>
        <w:t>To identify children’s interests, ideas, knowledge, skills, and strengths, she uses a range of observation techniques and interactions. She gathers and analyses this information to understand each child's development and preferences. This information is crucial for curriculum planning as it allows her to tailor the educational program and practice to meet each child's needs. By using a strengths-based approach, she ensures that the curriculum reflects the child's individual abilities and supports their learning and development effectively. This process aligns with the National Quality Standard’s requirements for relationships with children and stages of child development, and it follows the curriculum planning cycle, including gathering information, questioning and analysing information, planning, implementation, and review and reflection.</w:t>
      </w:r>
    </w:p>
    <w:p w14:paraId="4E08D453" w14:textId="77777777" w:rsidR="006335E8" w:rsidRDefault="006335E8" w:rsidP="006335E8">
      <w:pPr>
        <w:pStyle w:val="CommentText"/>
        <w:jc w:val="left"/>
      </w:pPr>
    </w:p>
    <w:p w14:paraId="43C64FB7" w14:textId="77777777" w:rsidR="006335E8" w:rsidRDefault="006335E8" w:rsidP="006335E8">
      <w:pPr>
        <w:pStyle w:val="CommentText"/>
        <w:jc w:val="left"/>
      </w:pPr>
      <w:r>
        <w:rPr>
          <w:lang w:val="en-GB"/>
        </w:rPr>
        <w:t>Benchmark Answer 2:</w:t>
      </w:r>
    </w:p>
    <w:p w14:paraId="29ECF7F9" w14:textId="77777777" w:rsidR="006335E8" w:rsidRDefault="006335E8" w:rsidP="006335E8">
      <w:pPr>
        <w:pStyle w:val="CommentText"/>
        <w:jc w:val="left"/>
      </w:pPr>
      <w:r>
        <w:rPr>
          <w:lang w:val="en-GB"/>
        </w:rPr>
        <w:t>She observes the children’s interactions and activities closely to identify their interests, ideas, knowledge, skills, and strengths. She uses various observation techniques, such as anecdotal records and checklists, to capture detailed and objective information. This approach helps in recognising patterns in their interests and abilities. For instance, if a child shows enthusiasm for nature-based activities, she notes this as a strength and an interest. This information assists in curriculum planning by informing the development of activities and experiences that align with the child’s interests and developmental stage. Incorporating these observations into the curriculum supports a strengths-based approach and ensures that the educational program and practice are tailored to each child’s needs. It also aligns with the National Quality Standard requirements for relationships with children and educational program and practice.</w:t>
      </w:r>
    </w:p>
    <w:p w14:paraId="02F1D2CB" w14:textId="77777777" w:rsidR="006335E8" w:rsidRDefault="006335E8" w:rsidP="006335E8">
      <w:pPr>
        <w:pStyle w:val="CommentText"/>
        <w:jc w:val="left"/>
      </w:pPr>
      <w:r>
        <w:rPr>
          <w:lang w:val="en-GB"/>
        </w:rPr>
        <w:t>Benchmark Answer 3:</w:t>
      </w:r>
    </w:p>
    <w:p w14:paraId="4AA5F0DE" w14:textId="77777777" w:rsidR="006335E8" w:rsidRDefault="006335E8" w:rsidP="006335E8">
      <w:pPr>
        <w:pStyle w:val="CommentText"/>
        <w:jc w:val="left"/>
      </w:pPr>
      <w:r>
        <w:rPr>
          <w:lang w:val="en-GB"/>
        </w:rPr>
        <w:t>She identifies children’s interests, ideas, knowledge, skills, and strengths through direct observation and interactions, such as engaging in play and discussions. By documenting these observations systematically, she can analyse and recognise each child’s unique attributes. For example, if a child demonstrates problem-solving skills during a group activity, this is noted as a key strength. This information is then used in curriculum planning to create personalised learning experiences that build on the child’s strengths and interests. This process aligns with the stages of the curriculum planning cycle, including gathering information, questioning and analysing, and planning. It supports the National Quality Standard’s focus on educational program and practice and relationships with children, ensuring that the curriculum is both relevant and engaging for each child.</w:t>
      </w:r>
    </w:p>
  </w:comment>
  <w:comment w:id="236" w:author="John Philip Dizon" w:date="2024-09-25T11:52:00Z" w:initials="JD">
    <w:p w14:paraId="7E85B386" w14:textId="77777777" w:rsidR="006335E8" w:rsidRDefault="006335E8" w:rsidP="006335E8">
      <w:pPr>
        <w:pStyle w:val="CommentText"/>
        <w:jc w:val="left"/>
      </w:pPr>
      <w:r>
        <w:rPr>
          <w:rStyle w:val="CommentReference"/>
        </w:rPr>
        <w:annotationRef/>
      </w:r>
      <w:r>
        <w:rPr>
          <w:lang w:val="en-GB"/>
        </w:rPr>
        <w:t>Benchmark Answer 1:</w:t>
      </w:r>
    </w:p>
    <w:p w14:paraId="6A451C41" w14:textId="77777777" w:rsidR="006335E8" w:rsidRDefault="006335E8" w:rsidP="006335E8">
      <w:pPr>
        <w:pStyle w:val="CommentText"/>
        <w:jc w:val="left"/>
      </w:pPr>
      <w:r>
        <w:rPr>
          <w:lang w:val="en-GB"/>
        </w:rPr>
        <w:t>She uses various observation techniques such as anecdotal records, checklists, and running records to understand and document children’s development. The selection of an observation technique depends on the context of the observation and the specific information she needs to gather. For example, she might use running records for detailed observations during complex activities, while checklists might be used for monitoring developmental milestones. This approach ensures that the information collected is relevant and comprehensive, adhering to the National Quality Standard’s requirements for educational program and practice and relationships with children. By aligning observation techniques with the context, she ensures that the information collected supports accurate curriculum planning and reflects the stages of child development.</w:t>
      </w:r>
    </w:p>
    <w:p w14:paraId="7859DE20" w14:textId="77777777" w:rsidR="006335E8" w:rsidRDefault="006335E8" w:rsidP="006335E8">
      <w:pPr>
        <w:pStyle w:val="CommentText"/>
        <w:jc w:val="left"/>
      </w:pPr>
      <w:r>
        <w:rPr>
          <w:lang w:val="en-GB"/>
        </w:rPr>
        <w:t>Benchmark Answer 2:</w:t>
      </w:r>
    </w:p>
    <w:p w14:paraId="2AAB5CC6" w14:textId="77777777" w:rsidR="006335E8" w:rsidRDefault="006335E8" w:rsidP="006335E8">
      <w:pPr>
        <w:pStyle w:val="CommentText"/>
        <w:jc w:val="left"/>
      </w:pPr>
      <w:r>
        <w:rPr>
          <w:lang w:val="en-GB"/>
        </w:rPr>
        <w:t>She uses a range of observation techniques to document children’s development, including narrative observations, checklists, and time sampling. For instance, narrative observations provide detailed descriptions of a child’s interactions and behaviours, while checklists help in tracking specific developmental milestones. She selects the appropriate technique based on the context of the observation. If she needs to capture a child’s social interactions during group play, narrative observations are useful. For tracking progress in specific skills, such as language development, she may use checklists. This approach ensures that the observations are relevant to the context and support the stages of the curriculum planning cycle, from gathering information to review and reflection. It also adheres to the National Quality Standard’s requirements for educational program and practice and relationships with children.</w:t>
      </w:r>
    </w:p>
    <w:p w14:paraId="0B12E82E" w14:textId="77777777" w:rsidR="006335E8" w:rsidRDefault="006335E8" w:rsidP="006335E8">
      <w:pPr>
        <w:pStyle w:val="CommentText"/>
        <w:jc w:val="left"/>
      </w:pPr>
      <w:r>
        <w:rPr>
          <w:lang w:val="en-GB"/>
        </w:rPr>
        <w:t>Benchmark Answer 3:</w:t>
      </w:r>
    </w:p>
    <w:p w14:paraId="771BEBC1" w14:textId="77777777" w:rsidR="006335E8" w:rsidRDefault="006335E8" w:rsidP="006335E8">
      <w:pPr>
        <w:pStyle w:val="CommentText"/>
        <w:jc w:val="left"/>
      </w:pPr>
      <w:r>
        <w:rPr>
          <w:lang w:val="en-GB"/>
        </w:rPr>
        <w:t>To understand and document children’s development, she employs observation techniques such as anecdotal records, frequency counts, and running records. Anecdotal records capture significant events and behaviours, frequency counts track occurrences of specific behaviours, and running records provide a continuous narrative of a child’s actions. She chooses the technique based on the observation’s purpose and context. For example, to assess a child’s emotional responses during group activities, running records are appropriate. If monitoring specific skills like counting, frequency counts are effective. These techniques ensure accurate and meaningful documentation, which aligns with the stages of the curriculum planning cycle, including gathering information and analysis. They also comply with the National Quality Standard’s focus on educational program and practice and relationships with children.</w:t>
      </w:r>
    </w:p>
  </w:comment>
  <w:comment w:id="237" w:author="John Philip Dizon" w:date="2024-09-25T11:53:00Z" w:initials="JD">
    <w:p w14:paraId="520BBED3" w14:textId="77777777" w:rsidR="00E2352E" w:rsidRDefault="00E2352E" w:rsidP="00E2352E">
      <w:pPr>
        <w:pStyle w:val="CommentText"/>
        <w:jc w:val="left"/>
      </w:pPr>
      <w:r>
        <w:rPr>
          <w:rStyle w:val="CommentReference"/>
        </w:rPr>
        <w:annotationRef/>
      </w:r>
      <w:r>
        <w:rPr>
          <w:lang w:val="en-GB"/>
        </w:rPr>
        <w:t>Benchmark Answer 1:</w:t>
      </w:r>
    </w:p>
    <w:p w14:paraId="27A494F9" w14:textId="77777777" w:rsidR="00E2352E" w:rsidRDefault="00E2352E" w:rsidP="00E2352E">
      <w:pPr>
        <w:pStyle w:val="CommentText"/>
        <w:jc w:val="left"/>
      </w:pPr>
      <w:r>
        <w:rPr>
          <w:lang w:val="en-GB"/>
        </w:rPr>
        <w:t>She seeks guidance from colleagues by engaging in collaborative partnerships and discussing observation tools and processes during team meetings and professional development sessions. Their input is valuable in refining her observational practices, ensuring that she uses appropriate techniques and maintains consistency with service standards and policies. This collaboration enhances the accuracy and effectiveness of the observations, which is essential for curriculum planning. By incorporating colleagues' feedback, she ensures that her practice aligns with the National Quality Standard’s requirements for collaborative partnerships with families and communities, and educational program and practice.</w:t>
      </w:r>
    </w:p>
    <w:p w14:paraId="6FF3D2A5" w14:textId="77777777" w:rsidR="00E2352E" w:rsidRDefault="00E2352E" w:rsidP="00E2352E">
      <w:pPr>
        <w:pStyle w:val="CommentText"/>
        <w:jc w:val="left"/>
      </w:pPr>
      <w:r>
        <w:rPr>
          <w:lang w:val="en-GB"/>
        </w:rPr>
        <w:t>Benchmark Answer 2:</w:t>
      </w:r>
    </w:p>
    <w:p w14:paraId="77E4FB00" w14:textId="77777777" w:rsidR="00E2352E" w:rsidRDefault="00E2352E" w:rsidP="00E2352E">
      <w:pPr>
        <w:pStyle w:val="CommentText"/>
        <w:jc w:val="left"/>
      </w:pPr>
      <w:r>
        <w:rPr>
          <w:lang w:val="en-GB"/>
        </w:rPr>
        <w:t>She seeks guidance from colleagues about observation tools and processes by engaging in regular professional discussions and team meetings. For example, she might ask colleagues for their insights on effective observation tools or share experiences about different methods. Their input helps refine her observational practices by providing new perspectives and suggestions for improvement. This collaborative approach ensures that the tools and processes she uses are up-to-date and effective, supporting the stages of the curriculum planning cycle, such as questioning and analysing information. It also aligns with the National Quality Standard’s emphasis on collaborative partnerships with families and communities, as well as relationships with children, by fostering a team-based approach to educational program and practice.</w:t>
      </w:r>
    </w:p>
    <w:p w14:paraId="267E20F8" w14:textId="77777777" w:rsidR="00E2352E" w:rsidRDefault="00E2352E" w:rsidP="00E2352E">
      <w:pPr>
        <w:pStyle w:val="CommentText"/>
        <w:jc w:val="left"/>
      </w:pPr>
      <w:r>
        <w:rPr>
          <w:lang w:val="en-GB"/>
        </w:rPr>
        <w:t>Benchmark Answer 3:</w:t>
      </w:r>
    </w:p>
    <w:p w14:paraId="0DE30BE3" w14:textId="77777777" w:rsidR="00E2352E" w:rsidRDefault="00E2352E" w:rsidP="00E2352E">
      <w:pPr>
        <w:pStyle w:val="CommentText"/>
        <w:jc w:val="left"/>
      </w:pPr>
      <w:r>
        <w:rPr>
          <w:lang w:val="en-GB"/>
        </w:rPr>
        <w:t>To enhance her observational practices, she actively seeks guidance from colleagues through feedback sessions and informal discussions. For example, she might consult a colleague about the appropriateness of a new observation tool or ask for their opinion on documenting specific developmental aspects. Their feedback helps her to better understand the strengths and limitations of different observation techniques and refine her approach. This process ensures that her observational practices are informed by diverse viewpoints and align with the stages of the curriculum planning cycle, including planning and review. It supports the National Quality Standard’s requirements for collaborative partnerships with families and communities and educational program and practice, ensuring a comprehensive approach to documenting and supporting children’s development.</w:t>
      </w:r>
    </w:p>
  </w:comment>
  <w:comment w:id="238" w:author="John Philip Dizon" w:date="2024-09-25T11:53:00Z" w:initials="JD">
    <w:p w14:paraId="7AAFD2D9" w14:textId="77777777" w:rsidR="00E2352E" w:rsidRDefault="00E2352E" w:rsidP="00E2352E">
      <w:pPr>
        <w:pStyle w:val="CommentText"/>
        <w:jc w:val="left"/>
      </w:pPr>
      <w:r>
        <w:rPr>
          <w:rStyle w:val="CommentReference"/>
        </w:rPr>
        <w:annotationRef/>
      </w:r>
      <w:r>
        <w:rPr>
          <w:lang w:val="en-GB"/>
        </w:rPr>
        <w:t>Benchmark Answer 1:</w:t>
      </w:r>
    </w:p>
    <w:p w14:paraId="4638CD03" w14:textId="77777777" w:rsidR="00E2352E" w:rsidRDefault="00E2352E" w:rsidP="00E2352E">
      <w:pPr>
        <w:pStyle w:val="CommentText"/>
        <w:jc w:val="left"/>
      </w:pPr>
      <w:r>
        <w:rPr>
          <w:lang w:val="en-GB"/>
        </w:rPr>
        <w:t>She uses information from children’s records and family to inform curriculum planning by reviewing records to understand each child's development, interests, and needs. She incorporates this information into the planning stage, ensuring that the curriculum is responsive to the child’s strengths and areas for growth. This practice respects confidentiality and privacy requirements and considers changes in child or family circumstances. By integrating both primary and secondary sources of information, she creates a curriculum that supports the child's learning and development. This approach adheres to the National Quality Standard’s requirements for educational program and practice and relationships with children.</w:t>
      </w:r>
    </w:p>
    <w:p w14:paraId="0C1DC170" w14:textId="77777777" w:rsidR="00E2352E" w:rsidRDefault="00E2352E" w:rsidP="00E2352E">
      <w:pPr>
        <w:pStyle w:val="CommentText"/>
        <w:jc w:val="left"/>
      </w:pPr>
      <w:r>
        <w:rPr>
          <w:lang w:val="en-GB"/>
        </w:rPr>
        <w:t>Benchmark Answer 2:</w:t>
      </w:r>
    </w:p>
    <w:p w14:paraId="6C9294E4" w14:textId="77777777" w:rsidR="00E2352E" w:rsidRDefault="00E2352E" w:rsidP="00E2352E">
      <w:pPr>
        <w:pStyle w:val="CommentText"/>
        <w:jc w:val="left"/>
      </w:pPr>
      <w:r>
        <w:rPr>
          <w:lang w:val="en-GB"/>
        </w:rPr>
        <w:t>She uses information from children’s records and family to inform curriculum planning by integrating this data into the development of tailored educational experiences. For instance, if a child’s record highlights an interest in art, and the family shares that they enjoy creating art at home, she incorporates art-based activities into the curriculum. She ensures that this information supports the child’s needs by aligning activities with their developmental stage and interests. This approach follows the stages of the curriculum planning cycle, including gathering information, planning, and implementation. It adheres to the National Quality Standard’s requirements for educational program and practice and relationships with children, ensuring that the curriculum is responsive and supportive of each child’s individual needs.</w:t>
      </w:r>
    </w:p>
    <w:p w14:paraId="4E66D94D" w14:textId="77777777" w:rsidR="00E2352E" w:rsidRDefault="00E2352E" w:rsidP="00E2352E">
      <w:pPr>
        <w:pStyle w:val="CommentText"/>
        <w:jc w:val="left"/>
      </w:pPr>
    </w:p>
    <w:p w14:paraId="5AAB3D28" w14:textId="77777777" w:rsidR="00E2352E" w:rsidRDefault="00E2352E" w:rsidP="00E2352E">
      <w:pPr>
        <w:pStyle w:val="CommentText"/>
        <w:jc w:val="left"/>
      </w:pPr>
      <w:r>
        <w:rPr>
          <w:lang w:val="en-GB"/>
        </w:rPr>
        <w:t>Benchmark Answer 3:</w:t>
      </w:r>
    </w:p>
    <w:p w14:paraId="3A758CE4" w14:textId="77777777" w:rsidR="00E2352E" w:rsidRDefault="00E2352E" w:rsidP="00E2352E">
      <w:pPr>
        <w:pStyle w:val="CommentText"/>
        <w:jc w:val="left"/>
      </w:pPr>
      <w:r>
        <w:rPr>
          <w:lang w:val="en-GB"/>
        </w:rPr>
        <w:t>Information from children’s records and family is used to guide curriculum planning by ensuring that educational activities reflect each child’s unique needs and interests. For example, if records indicate a child’s strength in language development and the family provides insights into their cultural background, she designs language-rich activities that also incorporate cultural elements. This ensures that the curriculum is relevant and supportive of the child’s development. The process involves the stages of the curriculum planning cycle, including questioning and analysing information, planning, and review. This approach aligns with the National Quality Standard’s emphasis on collaborative partnerships with families and communities, educational program and practice, and relationships with children, ensuring that the curriculum is both inclusive and effective.</w:t>
      </w:r>
    </w:p>
  </w:comment>
  <w:comment w:id="239" w:author="John Philip Dizon" w:date="2024-09-25T11:55:00Z" w:initials="JD">
    <w:p w14:paraId="78BB83BD" w14:textId="77777777" w:rsidR="007642EF" w:rsidRDefault="007642EF" w:rsidP="007642EF">
      <w:pPr>
        <w:pStyle w:val="CommentText"/>
        <w:jc w:val="left"/>
      </w:pPr>
      <w:r>
        <w:rPr>
          <w:rStyle w:val="CommentReference"/>
        </w:rPr>
        <w:annotationRef/>
      </w:r>
      <w:r>
        <w:rPr>
          <w:color w:val="000000"/>
          <w:lang w:val="en-GB"/>
        </w:rPr>
        <w:t>Benchmark Answer 1:</w:t>
      </w:r>
    </w:p>
    <w:p w14:paraId="4CB9EFB5" w14:textId="77777777" w:rsidR="007642EF" w:rsidRDefault="007642EF" w:rsidP="007642EF">
      <w:pPr>
        <w:pStyle w:val="CommentText"/>
        <w:jc w:val="left"/>
      </w:pPr>
      <w:r>
        <w:rPr>
          <w:color w:val="000000"/>
          <w:lang w:val="en-GB"/>
        </w:rPr>
        <w:t>Collaborating with others involves engaging with families, educators, and community members to gather comprehensive information about each child’s needs, interests, skills, and cultural practices. She uses communication techniques for effective collaboration and questioning to elicit detailed insights. By working together, she ensures that the information collected is holistic and respects confidentiality and privacy requirements. This collaboration enhances curriculum planning by providing a well-rounded view of the child, ensuring that the educational program and practice are inclusive and culturally sensitive. This approach aligns with the National Quality Standard’s requirements for collaborative partnerships with families and communities and supports a strengths-based approach to children’s learning and development.</w:t>
      </w:r>
    </w:p>
    <w:p w14:paraId="142DCAF3" w14:textId="77777777" w:rsidR="007642EF" w:rsidRDefault="007642EF" w:rsidP="007642EF">
      <w:pPr>
        <w:pStyle w:val="CommentText"/>
        <w:jc w:val="left"/>
      </w:pPr>
      <w:r>
        <w:rPr>
          <w:color w:val="000000"/>
          <w:lang w:val="en-GB"/>
        </w:rPr>
        <w:t>Benchmark Answer 2:</w:t>
      </w:r>
    </w:p>
    <w:p w14:paraId="3BCF77BD" w14:textId="77777777" w:rsidR="007642EF" w:rsidRDefault="007642EF" w:rsidP="007642EF">
      <w:pPr>
        <w:pStyle w:val="CommentText"/>
        <w:jc w:val="left"/>
      </w:pPr>
      <w:r>
        <w:rPr>
          <w:color w:val="000000"/>
          <w:lang w:val="en-GB"/>
        </w:rPr>
        <w:t>Collaborating with others to collect information about each child’s needs, interests, skills, and cultural practices involves engaging with families, colleagues, and other relevant professionals. She uses communication techniques for collaboration and questioning to gather comprehensive insights. For example, she might hold meetings with families to discuss their child’s interests and cultural practices and consult with colleagues to understand different perspectives on the child’s skills. This collaboration enhances curriculum planning by providing a holistic view of each child, ensuring that the curriculum is tailored to their specific needs and strengths. It aligns with the stages of the curriculum planning cycle, including gathering information, planning, and implementation. This approach supports the National Quality Standard’s requirements for collaborative partnerships with families and communities, educational program and practice, and relationships with children.</w:t>
      </w:r>
    </w:p>
    <w:p w14:paraId="21314EA0" w14:textId="77777777" w:rsidR="007642EF" w:rsidRDefault="007642EF" w:rsidP="007642EF">
      <w:pPr>
        <w:pStyle w:val="CommentText"/>
        <w:jc w:val="left"/>
      </w:pPr>
      <w:r>
        <w:rPr>
          <w:color w:val="000000"/>
          <w:lang w:val="en-GB"/>
        </w:rPr>
        <w:t>Benchmark Answer 3:</w:t>
      </w:r>
    </w:p>
    <w:p w14:paraId="2994F3E7" w14:textId="77777777" w:rsidR="007642EF" w:rsidRDefault="007642EF" w:rsidP="007642EF">
      <w:pPr>
        <w:pStyle w:val="CommentText"/>
        <w:jc w:val="left"/>
      </w:pPr>
      <w:r>
        <w:rPr>
          <w:color w:val="000000"/>
          <w:lang w:val="en-GB"/>
        </w:rPr>
        <w:t>The process of collaborating with others to collect information about each child involves working closely with families, educators, and other professionals. She employs communication techniques for collaboration and questioning to obtain detailed insights into each child’s needs, interests, skills, and cultural practices. For example, she might organise regular discussions with families to learn about their child’s background and preferences and consult with other educators to gain additional observations. This collaborative approach enhances curriculum planning by integrating diverse perspectives and ensuring that the curriculum is responsive and inclusive. It supports the stages of the curriculum planning cycle, including gathering information, questioning and analysing, and review. This practice aligns with the National Quality Standard’s focus on collaborative partnerships with families and communities, educational program and practice, and relationships with children.</w:t>
      </w:r>
    </w:p>
  </w:comment>
  <w:comment w:id="240" w:author="John Philip Dizon" w:date="2024-09-25T11:55:00Z" w:initials="JD">
    <w:p w14:paraId="317852CB" w14:textId="77777777" w:rsidR="007642EF" w:rsidRDefault="007642EF" w:rsidP="007642EF">
      <w:pPr>
        <w:pStyle w:val="CommentText"/>
        <w:jc w:val="left"/>
      </w:pPr>
      <w:r>
        <w:rPr>
          <w:rStyle w:val="CommentReference"/>
        </w:rPr>
        <w:annotationRef/>
      </w:r>
      <w:r>
        <w:rPr>
          <w:color w:val="000000"/>
          <w:lang w:val="en-GB"/>
        </w:rPr>
        <w:t>Benchmark Answer 1:</w:t>
      </w:r>
    </w:p>
    <w:p w14:paraId="700CF210" w14:textId="77777777" w:rsidR="007642EF" w:rsidRDefault="007642EF" w:rsidP="007642EF">
      <w:pPr>
        <w:pStyle w:val="CommentText"/>
        <w:jc w:val="left"/>
      </w:pPr>
      <w:r>
        <w:rPr>
          <w:color w:val="000000"/>
          <w:lang w:val="en-GB"/>
        </w:rPr>
        <w:t>To observe children and record meaningful information, she utilises a range of observation techniques such as anecdotal records, running records, and checklists, ensuring their appropriate application based on the context of the observation. She involves various stakeholders, including children, family, educators, carers, significant adults, and other relevant professionals. She makes and documents observations using objective language, avoiding subjective comments and negative labelling. She uses past and present tense accurately and avoids bias by focusing on factual descriptions of behaviours. This approach aligns with service standards, policies, and procedures for educational program and practice, relationships with children, and collaborative partnerships with families and communities.</w:t>
      </w:r>
    </w:p>
    <w:p w14:paraId="3BAF3D9F" w14:textId="77777777" w:rsidR="007642EF" w:rsidRDefault="007642EF" w:rsidP="007642EF">
      <w:pPr>
        <w:pStyle w:val="CommentText"/>
        <w:jc w:val="left"/>
      </w:pPr>
    </w:p>
    <w:p w14:paraId="4CDBCAE9" w14:textId="77777777" w:rsidR="007642EF" w:rsidRDefault="007642EF" w:rsidP="007642EF">
      <w:pPr>
        <w:pStyle w:val="CommentText"/>
        <w:jc w:val="left"/>
      </w:pPr>
      <w:r>
        <w:rPr>
          <w:color w:val="000000"/>
          <w:lang w:val="en-GB"/>
        </w:rPr>
        <w:t>Benchmark Answer 2:</w:t>
      </w:r>
    </w:p>
    <w:p w14:paraId="270437CB" w14:textId="77777777" w:rsidR="007642EF" w:rsidRDefault="007642EF" w:rsidP="007642EF">
      <w:pPr>
        <w:pStyle w:val="CommentText"/>
        <w:jc w:val="left"/>
      </w:pPr>
      <w:r>
        <w:rPr>
          <w:color w:val="000000"/>
          <w:lang w:val="en-GB"/>
        </w:rPr>
        <w:t>To observe children and record meaningful information, she uses a range of observation techniques such as direct observation, documentation of spontaneous incidents, and structured checklists. She applies these techniques appropriately based on the context of the observation. She involves stakeholders including children, family, educators, carers, significant adults, and other relevant professionals. When documenting observations, she uses objective language to describe behaviours and avoids subjective interpretations. She ensures the avoidance of labelling and maintains a neutral tone by documenting facts. She follows service standards and policies to uphold confidentiality and privacy requirements, ensuring that the information is free from bias.</w:t>
      </w:r>
    </w:p>
    <w:p w14:paraId="67DD36D8" w14:textId="77777777" w:rsidR="007642EF" w:rsidRDefault="007642EF" w:rsidP="007642EF">
      <w:pPr>
        <w:pStyle w:val="CommentText"/>
        <w:jc w:val="left"/>
      </w:pPr>
      <w:r>
        <w:rPr>
          <w:color w:val="000000"/>
          <w:lang w:val="en-GB"/>
        </w:rPr>
        <w:t>Benchmark Answer 3:</w:t>
      </w:r>
    </w:p>
    <w:p w14:paraId="7DD6970A" w14:textId="77777777" w:rsidR="007642EF" w:rsidRDefault="007642EF" w:rsidP="007642EF">
      <w:pPr>
        <w:pStyle w:val="CommentText"/>
        <w:jc w:val="left"/>
      </w:pPr>
      <w:r>
        <w:rPr>
          <w:color w:val="000000"/>
          <w:lang w:val="en-GB"/>
        </w:rPr>
        <w:t>In observing children and recording meaningful information, she utilises techniques such as running records and anecdotal notes, selecting the appropriate method based on the observation’s context. She involves stakeholders such as children, family, educators, carers, significant adults, and community members in the process. She ensures that observations are documented using objective language, avoiding any form of labelling or subjective comments. She uses both past and present tense accurately and reviews information to avoid bias. This approach adheres to service standards, policies, and procedures for educational program and practice, and relationships with children.</w:t>
      </w:r>
    </w:p>
  </w:comment>
  <w:comment w:id="241" w:author="John Philip Dizon" w:date="2024-09-25T11:58:00Z" w:initials="JD">
    <w:p w14:paraId="61655F11" w14:textId="77777777" w:rsidR="006704ED" w:rsidRDefault="006704ED" w:rsidP="006704ED">
      <w:pPr>
        <w:pStyle w:val="CommentText"/>
        <w:jc w:val="left"/>
      </w:pPr>
      <w:r>
        <w:rPr>
          <w:rStyle w:val="CommentReference"/>
        </w:rPr>
        <w:annotationRef/>
      </w:r>
      <w:r>
        <w:rPr>
          <w:color w:val="000000"/>
          <w:lang w:val="en-GB"/>
        </w:rPr>
        <w:t>Benchmark Answer 1:</w:t>
      </w:r>
    </w:p>
    <w:p w14:paraId="08FCF382" w14:textId="77777777" w:rsidR="006704ED" w:rsidRDefault="006704ED" w:rsidP="006704ED">
      <w:pPr>
        <w:pStyle w:val="CommentText"/>
        <w:jc w:val="left"/>
      </w:pPr>
      <w:r>
        <w:rPr>
          <w:color w:val="000000"/>
          <w:lang w:val="en-GB"/>
        </w:rPr>
        <w:t>She discusses the information gathered from observations with various stakeholders, including family, educators, and other relevant professionals, to inform planning. By using a strengths-based approach, she ensures that the information is used to support responsive interactions with children. This involves reviewing and analysing the gathered data to identify children’s needs and interests, which then guides the planning process. Effective communication techniques for collaboration and questioning are used to refine the educational program and practice. This process aligns with service standards for relationships with children and collaborative partnerships with families and communities.</w:t>
      </w:r>
    </w:p>
    <w:p w14:paraId="6B167E04" w14:textId="77777777" w:rsidR="006704ED" w:rsidRDefault="006704ED" w:rsidP="006704ED">
      <w:pPr>
        <w:pStyle w:val="CommentText"/>
        <w:jc w:val="left"/>
      </w:pPr>
      <w:r>
        <w:rPr>
          <w:color w:val="000000"/>
          <w:lang w:val="en-GB"/>
        </w:rPr>
        <w:t>Benchmark Answer 2:</w:t>
      </w:r>
    </w:p>
    <w:p w14:paraId="58ED5DB5" w14:textId="77777777" w:rsidR="006704ED" w:rsidRDefault="006704ED" w:rsidP="006704ED">
      <w:pPr>
        <w:pStyle w:val="CommentText"/>
        <w:jc w:val="left"/>
      </w:pPr>
      <w:r>
        <w:rPr>
          <w:color w:val="000000"/>
          <w:lang w:val="en-GB"/>
        </w:rPr>
        <w:t>She discusses the information gathered from observations with a range of stakeholders including family, educators, and other relevant professionals to ensure a comprehensive understanding of the child's needs. She uses this information to inform curriculum planning by identifying areas of interest and developmental needs. This discussion helps in planning activities that are responsive to the child's interests and developmental stage. Additionally, the insights gained from these discussions guide her in supporting responsive interactions, ensuring that educational practices are tailored to each child’s unique needs and strengths.</w:t>
      </w:r>
    </w:p>
    <w:p w14:paraId="2530C524" w14:textId="77777777" w:rsidR="006704ED" w:rsidRDefault="006704ED" w:rsidP="006704ED">
      <w:pPr>
        <w:pStyle w:val="CommentText"/>
        <w:jc w:val="left"/>
      </w:pPr>
      <w:r>
        <w:rPr>
          <w:color w:val="000000"/>
          <w:lang w:val="en-GB"/>
        </w:rPr>
        <w:t>Benchmark Answer 3:</w:t>
      </w:r>
    </w:p>
    <w:p w14:paraId="5E7A95E9" w14:textId="77777777" w:rsidR="006704ED" w:rsidRDefault="006704ED" w:rsidP="006704ED">
      <w:pPr>
        <w:pStyle w:val="CommentText"/>
        <w:jc w:val="left"/>
      </w:pPr>
      <w:r>
        <w:rPr>
          <w:color w:val="000000"/>
          <w:lang w:val="en-GB"/>
        </w:rPr>
        <w:t>The information collected from observations is shared and discussed with colleagues and other stakeholders to gain different perspectives. This collaborative approach helps in refining the curriculum and planning appropriate educational activities. By using this information, she can tailor interactions to be more responsive to individual children’s needs and interests. This process ensures that the educational program and practice are aligned with the child’s developmental stages and supports their overall well-being.</w:t>
      </w:r>
    </w:p>
  </w:comment>
  <w:comment w:id="242" w:author="John Philip Dizon" w:date="2024-09-25T12:00:00Z" w:initials="JD">
    <w:p w14:paraId="4CB62999" w14:textId="77777777" w:rsidR="00604043" w:rsidRDefault="00604043" w:rsidP="00604043">
      <w:pPr>
        <w:pStyle w:val="CommentText"/>
        <w:jc w:val="left"/>
      </w:pPr>
      <w:r>
        <w:rPr>
          <w:rStyle w:val="CommentReference"/>
        </w:rPr>
        <w:annotationRef/>
      </w:r>
      <w:r>
        <w:rPr>
          <w:color w:val="000000"/>
          <w:lang w:val="en-GB"/>
        </w:rPr>
        <w:t>Benchmark Answer 1:</w:t>
      </w:r>
    </w:p>
    <w:p w14:paraId="0366BF02" w14:textId="77777777" w:rsidR="00604043" w:rsidRDefault="00604043" w:rsidP="00604043">
      <w:pPr>
        <w:pStyle w:val="CommentText"/>
        <w:jc w:val="left"/>
      </w:pPr>
      <w:r>
        <w:rPr>
          <w:color w:val="000000"/>
          <w:lang w:val="en-GB"/>
        </w:rPr>
        <w:t>Reflection involves reviewing the information gathered from observations and secondary sources, such as feedback from family and other relevant professionals. This process helps identify key learning and development aspects of the child. She analyses the data to understand how it aligns with stages of child development and curriculum planning. Meaningful reflection includes questioning and reviewing information to gain a better understanding of the child’s needs and learning opportunities. This reflective practice supports the planning stage, ensuring that observations contribute effectively to curriculum planning and are aligned with service standards for educational program and practice.</w:t>
      </w:r>
    </w:p>
    <w:p w14:paraId="17BA5CD6" w14:textId="77777777" w:rsidR="00604043" w:rsidRDefault="00604043" w:rsidP="00604043">
      <w:pPr>
        <w:pStyle w:val="CommentText"/>
        <w:jc w:val="left"/>
      </w:pPr>
    </w:p>
    <w:p w14:paraId="63883E8E" w14:textId="77777777" w:rsidR="00604043" w:rsidRDefault="00604043" w:rsidP="00604043">
      <w:pPr>
        <w:pStyle w:val="CommentText"/>
        <w:jc w:val="left"/>
      </w:pPr>
      <w:r>
        <w:rPr>
          <w:color w:val="000000"/>
          <w:lang w:val="en-GB"/>
        </w:rPr>
        <w:t>Benchmark Answer 2:</w:t>
      </w:r>
    </w:p>
    <w:p w14:paraId="7CD4ABFE" w14:textId="77777777" w:rsidR="00604043" w:rsidRDefault="00604043" w:rsidP="00604043">
      <w:pPr>
        <w:pStyle w:val="CommentText"/>
        <w:jc w:val="left"/>
      </w:pPr>
      <w:r>
        <w:rPr>
          <w:color w:val="000000"/>
          <w:lang w:val="en-GB"/>
        </w:rPr>
        <w:t>She reflects on information gathered from observations and secondary sources by analysing patterns and trends in the child's behaviour and development. This reflection involves reviewing both the direct observations and feedback from stakeholders such as family and other professionals. By identifying key learning and development aspects from these reflections, she can determine the child’s progress in relation to developmental milestones and curriculum objectives. This process helps in adjusting planning to support the child’s ongoing growth and development effectively.</w:t>
      </w:r>
    </w:p>
    <w:p w14:paraId="05D72A62" w14:textId="77777777" w:rsidR="00604043" w:rsidRDefault="00604043" w:rsidP="00604043">
      <w:pPr>
        <w:pStyle w:val="CommentText"/>
        <w:jc w:val="left"/>
      </w:pPr>
    </w:p>
    <w:p w14:paraId="2A81B5DD" w14:textId="77777777" w:rsidR="00604043" w:rsidRDefault="00604043" w:rsidP="00604043">
      <w:pPr>
        <w:pStyle w:val="CommentText"/>
        <w:jc w:val="left"/>
      </w:pPr>
      <w:r>
        <w:rPr>
          <w:color w:val="000000"/>
          <w:lang w:val="en-GB"/>
        </w:rPr>
        <w:t>Benchmark Answer 3:</w:t>
      </w:r>
    </w:p>
    <w:p w14:paraId="683C216C" w14:textId="77777777" w:rsidR="00604043" w:rsidRDefault="00604043" w:rsidP="00604043">
      <w:pPr>
        <w:pStyle w:val="CommentText"/>
        <w:jc w:val="left"/>
      </w:pPr>
      <w:r>
        <w:rPr>
          <w:color w:val="000000"/>
          <w:lang w:val="en-GB"/>
        </w:rPr>
        <w:t>Reflecting on information from observations and secondary sources involves critically analysing the data to understand the child’s learning and developmental progress. She uses meaningful reflection to connect observed behaviours with developmental goals and curriculum requirements. By synthesising this information, she can identify the child’s strengths and areas needing support. This reflection process guides her in tailoring the educational program to better meet the child’s individual needs and developmental stages.</w:t>
      </w:r>
    </w:p>
  </w:comment>
  <w:comment w:id="243" w:author="John Philip Dizon" w:date="2024-09-25T12:01:00Z" w:initials="JD">
    <w:p w14:paraId="70CD1409" w14:textId="77777777" w:rsidR="001E4402" w:rsidRDefault="001E4402" w:rsidP="001E4402">
      <w:pPr>
        <w:pStyle w:val="CommentText"/>
        <w:jc w:val="left"/>
      </w:pPr>
      <w:r>
        <w:rPr>
          <w:rStyle w:val="CommentReference"/>
        </w:rPr>
        <w:annotationRef/>
      </w:r>
      <w:r>
        <w:rPr>
          <w:color w:val="000000"/>
          <w:lang w:val="en-GB"/>
        </w:rPr>
        <w:t>Benchmark Answer 1:</w:t>
      </w:r>
    </w:p>
    <w:p w14:paraId="0686966F" w14:textId="77777777" w:rsidR="001E4402" w:rsidRDefault="001E4402" w:rsidP="001E4402">
      <w:pPr>
        <w:pStyle w:val="CommentText"/>
        <w:jc w:val="left"/>
      </w:pPr>
      <w:r>
        <w:rPr>
          <w:color w:val="000000"/>
          <w:lang w:val="en-GB"/>
        </w:rPr>
        <w:t>She uses opportunities such as team meetings and informal discussions with colleagues to share and discuss her reflections. These discussions involve various stakeholders, including family, educators, and other relevant professionals. By exchanging insights and perspectives, they collectively enhance their understanding of each child’s needs and learning opportunities. These collaborative discussions contribute to refining the educational program and practice, ensuring that it is responsive to the child’s developmental stages and aligned with service standards for relationships with children and collaborative partnerships with families and communities.</w:t>
      </w:r>
    </w:p>
    <w:p w14:paraId="7445C8DC" w14:textId="77777777" w:rsidR="001E4402" w:rsidRDefault="001E4402" w:rsidP="001E4402">
      <w:pPr>
        <w:pStyle w:val="CommentText"/>
        <w:jc w:val="left"/>
      </w:pPr>
    </w:p>
    <w:p w14:paraId="34378407" w14:textId="77777777" w:rsidR="001E4402" w:rsidRDefault="001E4402" w:rsidP="001E4402">
      <w:pPr>
        <w:pStyle w:val="CommentText"/>
        <w:jc w:val="left"/>
      </w:pPr>
      <w:r>
        <w:rPr>
          <w:color w:val="000000"/>
          <w:lang w:val="en-GB"/>
        </w:rPr>
        <w:t>Benchmark Answer 2:</w:t>
      </w:r>
    </w:p>
    <w:p w14:paraId="50D0CDCB" w14:textId="77777777" w:rsidR="001E4402" w:rsidRDefault="001E4402" w:rsidP="001E4402">
      <w:pPr>
        <w:pStyle w:val="CommentText"/>
        <w:jc w:val="left"/>
      </w:pPr>
      <w:r>
        <w:rPr>
          <w:color w:val="000000"/>
          <w:lang w:val="en-GB"/>
        </w:rPr>
        <w:t>She uses regular team meetings and informal discussions as opportunities to share her reflections with colleagues. These discussions involve stakeholders such as family, educators, and other relevant professionals. By exchanging insights and perspectives, they collectively enhance their understanding of the child’s needs and learning opportunities. This collaborative approach contributes to refining the educational program and practice, ensuring that it is responsive to the child’s individual developmental stages and needs.</w:t>
      </w:r>
    </w:p>
    <w:p w14:paraId="7573C8FF" w14:textId="77777777" w:rsidR="001E4402" w:rsidRDefault="001E4402" w:rsidP="001E4402">
      <w:pPr>
        <w:pStyle w:val="CommentText"/>
        <w:jc w:val="left"/>
      </w:pPr>
    </w:p>
    <w:p w14:paraId="75F2E02F" w14:textId="77777777" w:rsidR="001E4402" w:rsidRDefault="001E4402" w:rsidP="001E4402">
      <w:pPr>
        <w:pStyle w:val="CommentText"/>
        <w:jc w:val="left"/>
      </w:pPr>
    </w:p>
    <w:p w14:paraId="018F6D87" w14:textId="77777777" w:rsidR="001E4402" w:rsidRDefault="001E4402" w:rsidP="001E4402">
      <w:pPr>
        <w:pStyle w:val="CommentText"/>
        <w:jc w:val="left"/>
      </w:pPr>
      <w:r>
        <w:rPr>
          <w:color w:val="000000"/>
          <w:lang w:val="en-GB"/>
        </w:rPr>
        <w:t>Benchmark Answer 3:</w:t>
      </w:r>
    </w:p>
    <w:p w14:paraId="766990A8" w14:textId="77777777" w:rsidR="001E4402" w:rsidRDefault="001E4402" w:rsidP="001E4402">
      <w:pPr>
        <w:pStyle w:val="CommentText"/>
        <w:jc w:val="left"/>
      </w:pPr>
      <w:r>
        <w:rPr>
          <w:color w:val="000000"/>
          <w:lang w:val="en-GB"/>
        </w:rPr>
        <w:t>Opportunities to discuss her reflections with colleagues, including family members and other relevant professionals, are integral to gaining a comprehensive understanding of each child’s needs. These discussions help in evaluating different viewpoints and refining educational strategies. By incorporating feedback from these discussions, she can better plan and implement activities that support the child’s learning and development, ensuring alignment with service standards for relationships with children and collaborative partnerships with families and communities.</w:t>
      </w:r>
    </w:p>
    <w:p w14:paraId="55F284D5" w14:textId="77777777" w:rsidR="001E4402" w:rsidRDefault="001E4402" w:rsidP="001E4402">
      <w:pPr>
        <w:pStyle w:val="CommentText"/>
        <w:jc w:val="left"/>
      </w:pPr>
    </w:p>
  </w:comment>
  <w:comment w:id="244" w:author="John Philip Dizon" w:date="2024-09-25T12:01:00Z" w:initials="JD">
    <w:p w14:paraId="7EEE0F5F" w14:textId="77777777" w:rsidR="001E4402" w:rsidRDefault="001E4402" w:rsidP="001E4402">
      <w:pPr>
        <w:pStyle w:val="CommentText"/>
        <w:jc w:val="left"/>
      </w:pPr>
      <w:r>
        <w:rPr>
          <w:rStyle w:val="CommentReference"/>
        </w:rPr>
        <w:annotationRef/>
      </w:r>
      <w:r>
        <w:rPr>
          <w:color w:val="000000"/>
          <w:lang w:val="en-GB"/>
        </w:rPr>
        <w:t>Benchmark Answer 1:</w:t>
      </w:r>
    </w:p>
    <w:p w14:paraId="0DD0A2FB" w14:textId="77777777" w:rsidR="001E4402" w:rsidRDefault="001E4402" w:rsidP="001E4402">
      <w:pPr>
        <w:pStyle w:val="CommentText"/>
        <w:jc w:val="left"/>
      </w:pPr>
      <w:r>
        <w:rPr>
          <w:color w:val="000000"/>
          <w:lang w:val="en-GB"/>
        </w:rPr>
        <w:t>She documents links to the approved learning framework by mapping the information and reflections gathered about each child to the framework’s specific outcomes and developmental goals. This process involves analysing observations and secondary sources to connect the child’s progress with the framework’s objectives. She ensures that documentation includes a clear link between observed behaviours and the framework’s requirements, supporting effective curriculum planning. This practice aligns with service standards for educational program and practice, relationships with children, and the importance of collaborative partnerships with families and communities.</w:t>
      </w:r>
    </w:p>
    <w:p w14:paraId="18092737" w14:textId="77777777" w:rsidR="001E4402" w:rsidRDefault="001E4402" w:rsidP="001E4402">
      <w:pPr>
        <w:pStyle w:val="CommentText"/>
        <w:jc w:val="left"/>
      </w:pPr>
    </w:p>
    <w:p w14:paraId="32322D04" w14:textId="77777777" w:rsidR="001E4402" w:rsidRDefault="001E4402" w:rsidP="001E4402">
      <w:pPr>
        <w:pStyle w:val="CommentText"/>
        <w:jc w:val="left"/>
      </w:pPr>
      <w:r>
        <w:rPr>
          <w:color w:val="000000"/>
          <w:lang w:val="en-GB"/>
        </w:rPr>
        <w:t>Benchmark Answer 2:</w:t>
      </w:r>
    </w:p>
    <w:p w14:paraId="49F5C998" w14:textId="77777777" w:rsidR="001E4402" w:rsidRDefault="001E4402" w:rsidP="001E4402">
      <w:pPr>
        <w:pStyle w:val="CommentText"/>
        <w:jc w:val="left"/>
      </w:pPr>
      <w:r>
        <w:rPr>
          <w:color w:val="000000"/>
          <w:lang w:val="en-GB"/>
        </w:rPr>
        <w:t>When documenting links to the approved learning framework, she gathers information through a variety of observation techniques such as anecdotal notes, running records, and learning stories. These techniques allow her to capture the objective aspects of each child's learning journey while avoiding subjective language and labelling. For example, during a play session, she might use a running record to document a child's problem-solving skills without imposing bias. She ensures that the observations are recorded in the present tense, making them clear and actionable. To ensure meaningful links to the framework, she collaborates with stakeholders such as families, educators, and relevant professionals to understand each child's individual needs and learning opportunities. She reflects on the observations and compares them to the learning outcomes outlined in the framework, which supports a holistic view of the child's development. She uses these reflections to adjust the educational program and ensure it aligns with both the service standards, policies, and procedures and the principles of the framework.</w:t>
      </w:r>
    </w:p>
    <w:p w14:paraId="7543AF92" w14:textId="77777777" w:rsidR="001E4402" w:rsidRDefault="001E4402" w:rsidP="001E4402">
      <w:pPr>
        <w:pStyle w:val="CommentText"/>
        <w:jc w:val="left"/>
      </w:pPr>
    </w:p>
    <w:p w14:paraId="40B36EB2" w14:textId="77777777" w:rsidR="001E4402" w:rsidRDefault="001E4402" w:rsidP="001E4402">
      <w:pPr>
        <w:pStyle w:val="CommentText"/>
        <w:jc w:val="left"/>
      </w:pPr>
      <w:r>
        <w:rPr>
          <w:color w:val="000000"/>
          <w:lang w:val="en-GB"/>
        </w:rPr>
        <w:t>Benchmark Answer 3:</w:t>
      </w:r>
    </w:p>
    <w:p w14:paraId="3EAA89D7" w14:textId="77777777" w:rsidR="001E4402" w:rsidRDefault="001E4402" w:rsidP="001E4402">
      <w:pPr>
        <w:pStyle w:val="CommentText"/>
        <w:jc w:val="left"/>
      </w:pPr>
      <w:r>
        <w:rPr>
          <w:color w:val="000000"/>
          <w:lang w:val="en-GB"/>
        </w:rPr>
        <w:t>To document links to the approved learning framework, she systematically aligns the information and reflections about each child with the framework’s specific outcomes. This process includes reviewing observations and feedback from stakeholders to map the child’s development against the framework’s objectives. She documents how each observation reflects the child’s progress in relation to the framework, ensuring that the educational program is tailored to meet developmental milestones and aligns with service standards for relationships with children and educational practice.</w:t>
      </w:r>
    </w:p>
    <w:p w14:paraId="075CCC71" w14:textId="77777777" w:rsidR="001E4402" w:rsidRDefault="001E4402" w:rsidP="001E4402">
      <w:pPr>
        <w:pStyle w:val="CommentText"/>
        <w:jc w:val="left"/>
      </w:pPr>
    </w:p>
  </w:comment>
  <w:comment w:id="245" w:author="John Philip Dizon" w:date="2024-09-25T12:01:00Z" w:initials="JD">
    <w:p w14:paraId="6DC7AF49" w14:textId="77777777" w:rsidR="001E4402" w:rsidRDefault="001E4402" w:rsidP="001E4402">
      <w:pPr>
        <w:pStyle w:val="CommentText"/>
        <w:jc w:val="left"/>
      </w:pPr>
      <w:r>
        <w:rPr>
          <w:rStyle w:val="CommentReference"/>
        </w:rPr>
        <w:annotationRef/>
      </w:r>
      <w:r>
        <w:rPr>
          <w:color w:val="000000"/>
          <w:lang w:val="en-GB"/>
        </w:rPr>
        <w:t>Benchmark Answer 1:</w:t>
      </w:r>
    </w:p>
    <w:p w14:paraId="209C66F4" w14:textId="77777777" w:rsidR="001E4402" w:rsidRDefault="001E4402" w:rsidP="001E4402">
      <w:pPr>
        <w:pStyle w:val="CommentText"/>
        <w:jc w:val="left"/>
      </w:pPr>
      <w:r>
        <w:rPr>
          <w:color w:val="000000"/>
          <w:lang w:val="en-GB"/>
        </w:rPr>
        <w:t>To ensure that her observations and documentation are meaningful and free from bias and labelling, she uses a range of observation techniques including direct observation, anecdotal records, and checklists. She ensures that her documentation uses objective language and avoids subjective interpretations and labelling. This approach includes documenting observations in past and present tense to maintain clarity and accuracy. By following service standards and policies for educational program and practice, she adheres to confidentiality and privacy requirements. Her observations are cross-checked with other stakeholders such as family, educators, and other relevant professionals to confirm their accuracy and relevance, thus aligning with the service standards for relationships with children and collaborative partnerships with families and communities.</w:t>
      </w:r>
    </w:p>
    <w:p w14:paraId="2B26539E" w14:textId="77777777" w:rsidR="001E4402" w:rsidRDefault="001E4402" w:rsidP="001E4402">
      <w:pPr>
        <w:pStyle w:val="CommentText"/>
        <w:jc w:val="left"/>
      </w:pPr>
    </w:p>
    <w:p w14:paraId="786297FB" w14:textId="77777777" w:rsidR="001E4402" w:rsidRDefault="001E4402" w:rsidP="001E4402">
      <w:pPr>
        <w:pStyle w:val="CommentText"/>
        <w:jc w:val="left"/>
      </w:pPr>
      <w:r>
        <w:rPr>
          <w:color w:val="000000"/>
          <w:lang w:val="en-GB"/>
        </w:rPr>
        <w:t>Benchmark Answer 2:</w:t>
      </w:r>
    </w:p>
    <w:p w14:paraId="796D723D" w14:textId="77777777" w:rsidR="001E4402" w:rsidRDefault="001E4402" w:rsidP="001E4402">
      <w:pPr>
        <w:pStyle w:val="CommentText"/>
        <w:jc w:val="left"/>
      </w:pPr>
      <w:r>
        <w:rPr>
          <w:color w:val="000000"/>
          <w:lang w:val="en-GB"/>
        </w:rPr>
        <w:t>To ensure that her observations and documentation are meaningful, she uses a range of observation techniques, such as running records and anecdotal notes. She focuses on using objective language and documents observations in both past and present tense to maintain clarity. Avoiding labelling and bias involves describing behaviours and actions without subjective interpretations. This practice aligns with service standards and policies by adhering to the educational program and practice requirements, maintaining confidentiality and privacy, and supporting collaborative partnerships with families and communities. She also regularly reviews and reflects on her observations to ensure they meet the service’s standards for relationships with children and provide accurate, unbiased information.</w:t>
      </w:r>
    </w:p>
    <w:p w14:paraId="76C48A50" w14:textId="77777777" w:rsidR="001E4402" w:rsidRDefault="001E4402" w:rsidP="001E4402">
      <w:pPr>
        <w:pStyle w:val="CommentText"/>
        <w:jc w:val="left"/>
      </w:pPr>
    </w:p>
    <w:p w14:paraId="6CFB1E83" w14:textId="77777777" w:rsidR="001E4402" w:rsidRDefault="001E4402" w:rsidP="001E4402">
      <w:pPr>
        <w:pStyle w:val="CommentText"/>
        <w:jc w:val="left"/>
      </w:pPr>
      <w:r>
        <w:rPr>
          <w:color w:val="000000"/>
          <w:lang w:val="en-GB"/>
        </w:rPr>
        <w:t>Benchmark Answer 3:</w:t>
      </w:r>
    </w:p>
    <w:p w14:paraId="78CE86BD" w14:textId="77777777" w:rsidR="001E4402" w:rsidRDefault="001E4402" w:rsidP="001E4402">
      <w:pPr>
        <w:pStyle w:val="CommentText"/>
        <w:jc w:val="left"/>
      </w:pPr>
      <w:r>
        <w:rPr>
          <w:color w:val="000000"/>
          <w:lang w:val="en-GB"/>
        </w:rPr>
        <w:t>Her strategy to ensure meaningful observations and documentation involves selecting appropriate observation techniques based on the context, such as frequency counts or time sampling. She documents observations using objective language and avoids both subjective language and labelling. This approach includes checking for bias and using past and present tense appropriately. This aligns with service standards and policies by upholding the requirements for educational program and practice and confidentiality and privacy. Additionally, by engaging in regular discussions with stakeholders, including family, educators, and other relevant professionals, she ensures that her observations support collaborative partnerships and respect the child’s individual needs as outlined in the service’s policies and procedures.</w:t>
      </w:r>
    </w:p>
    <w:p w14:paraId="302D6524" w14:textId="77777777" w:rsidR="001E4402" w:rsidRDefault="001E4402" w:rsidP="001E4402">
      <w:pPr>
        <w:pStyle w:val="CommentText"/>
        <w:jc w:val="left"/>
      </w:pPr>
    </w:p>
  </w:comment>
  <w:comment w:id="246" w:author="John Philip Dizon" w:date="2024-09-25T12:02:00Z" w:initials="JD">
    <w:p w14:paraId="68BF2610" w14:textId="77777777" w:rsidR="001E4402" w:rsidRDefault="001E4402" w:rsidP="001E4402">
      <w:pPr>
        <w:pStyle w:val="CommentText"/>
        <w:jc w:val="left"/>
      </w:pPr>
      <w:r>
        <w:rPr>
          <w:rStyle w:val="CommentReference"/>
        </w:rPr>
        <w:annotationRef/>
      </w:r>
      <w:r>
        <w:rPr>
          <w:color w:val="000000"/>
          <w:lang w:val="en-GB"/>
        </w:rPr>
        <w:t>Benchmark Answer 1:</w:t>
      </w:r>
    </w:p>
    <w:p w14:paraId="08242781" w14:textId="77777777" w:rsidR="001E4402" w:rsidRDefault="001E4402" w:rsidP="001E4402">
      <w:pPr>
        <w:pStyle w:val="CommentText"/>
        <w:jc w:val="left"/>
      </w:pPr>
      <w:r>
        <w:rPr>
          <w:color w:val="000000"/>
          <w:lang w:val="en-GB"/>
        </w:rPr>
        <w:t>In her practice, she integrates the stages of the curriculum planning cycle as follows: She begins with gathering information from various sources, including children, family, and other stakeholders. She uses a range of observation techniques to collect primary and secondary information. This is followed by questioning and analysing the gathered information to identify the child’s needs and interests. Based on this analysis, she proceeds to the planning stage where she develops educational activities that align with the child’s developmental stages and the approved learning framework. During implementation, she applies these plans and observes their effectiveness. Finally, she engages in review and reflection to assess the impact of the activities, making adjustments as necessary to ensure the educational program meets the child’s needs and aligns with service standards for educational program and practice.</w:t>
      </w:r>
    </w:p>
    <w:p w14:paraId="6E0C44B8" w14:textId="77777777" w:rsidR="001E4402" w:rsidRDefault="001E4402" w:rsidP="001E4402">
      <w:pPr>
        <w:pStyle w:val="CommentText"/>
        <w:jc w:val="left"/>
      </w:pPr>
    </w:p>
    <w:p w14:paraId="67B54446" w14:textId="77777777" w:rsidR="001E4402" w:rsidRDefault="001E4402" w:rsidP="001E4402">
      <w:pPr>
        <w:pStyle w:val="CommentText"/>
        <w:jc w:val="left"/>
      </w:pPr>
      <w:r>
        <w:rPr>
          <w:color w:val="000000"/>
          <w:lang w:val="en-GB"/>
        </w:rPr>
        <w:t>Benchmark Answer 2:</w:t>
      </w:r>
    </w:p>
    <w:p w14:paraId="30090DF8" w14:textId="77777777" w:rsidR="001E4402" w:rsidRDefault="001E4402" w:rsidP="001E4402">
      <w:pPr>
        <w:pStyle w:val="CommentText"/>
        <w:jc w:val="left"/>
      </w:pPr>
      <w:r>
        <w:rPr>
          <w:color w:val="000000"/>
          <w:lang w:val="en-GB"/>
        </w:rPr>
        <w:t>She integrates the stages of the curriculum planning cycle by first gathering information through a variety of techniques, such as observations and family feedback. She then engages in questioning and analysing this information to understand each child’s needs and developmental stage. During the planning stage, she develops educational activities that align with the child’s interests and the approved learning framework. Implementation involves executing these activities and observing their effectiveness. Finally, she conducts a review and reflection phase to assess outcomes and adjust the curriculum as needed. This cycle ensures that her practice is aligned with the National Quality Standard and supports the educational program and practice requirements.</w:t>
      </w:r>
    </w:p>
    <w:p w14:paraId="6669A315" w14:textId="77777777" w:rsidR="001E4402" w:rsidRDefault="001E4402" w:rsidP="001E4402">
      <w:pPr>
        <w:pStyle w:val="CommentText"/>
        <w:jc w:val="left"/>
      </w:pPr>
    </w:p>
    <w:p w14:paraId="7DA23B1C" w14:textId="77777777" w:rsidR="001E4402" w:rsidRDefault="001E4402" w:rsidP="001E4402">
      <w:pPr>
        <w:pStyle w:val="CommentText"/>
        <w:jc w:val="left"/>
      </w:pPr>
      <w:r>
        <w:rPr>
          <w:color w:val="000000"/>
          <w:lang w:val="en-GB"/>
        </w:rPr>
        <w:t>Benchmark Answer 3:</w:t>
      </w:r>
    </w:p>
    <w:p w14:paraId="604FA33A" w14:textId="77777777" w:rsidR="001E4402" w:rsidRDefault="001E4402" w:rsidP="001E4402">
      <w:pPr>
        <w:pStyle w:val="CommentText"/>
        <w:jc w:val="left"/>
      </w:pPr>
      <w:r>
        <w:rPr>
          <w:color w:val="000000"/>
          <w:lang w:val="en-GB"/>
        </w:rPr>
        <w:t>She follows the curriculum planning cycle by systematically gathering information from children, families, and other stakeholders using a range of observation techniques. She analyses this information through questioning and reflection to identify learning needs and developmental milestones. In the planning phase, she designs activities that meet these identified needs and implements them in the educational setting. She regularly reviews and reflects on the effectiveness of these activities and makes necessary adjustments to ensure they meet the learning goals. This integration of the curriculum planning cycle aligns with the service’s policies and procedures and supports the development of a responsive and effective educational program.</w:t>
      </w:r>
    </w:p>
  </w:comment>
  <w:comment w:id="247" w:author="John Philip Dizon" w:date="2024-09-25T12:02:00Z" w:initials="JD">
    <w:p w14:paraId="7F62077E" w14:textId="77777777" w:rsidR="00C9223E" w:rsidRDefault="00C9223E" w:rsidP="00C9223E">
      <w:pPr>
        <w:pStyle w:val="CommentText"/>
        <w:jc w:val="left"/>
      </w:pPr>
      <w:r>
        <w:rPr>
          <w:rStyle w:val="CommentReference"/>
        </w:rPr>
        <w:annotationRef/>
      </w:r>
      <w:r>
        <w:rPr>
          <w:color w:val="000000"/>
          <w:lang w:val="en-GB"/>
        </w:rPr>
        <w:t>Benchmark Answer 1:</w:t>
      </w:r>
    </w:p>
    <w:p w14:paraId="6EC66E19" w14:textId="77777777" w:rsidR="00C9223E" w:rsidRDefault="00C9223E" w:rsidP="00C9223E">
      <w:pPr>
        <w:pStyle w:val="CommentText"/>
        <w:jc w:val="left"/>
      </w:pPr>
      <w:r>
        <w:rPr>
          <w:color w:val="000000"/>
          <w:lang w:val="en-GB"/>
        </w:rPr>
        <w:t>Key considerations for collecting information about children include understanding the importance of confidentiality and privacy requirements, and recognising changes in child or family circumstances. She ensures that she collects information using both primary and secondary sources and applies a strengths-based approach to reflect the child’s abilities and development accurately. Communication techniques such as effective questioning and collaboration with stakeholders, including family, educators, carers, significant adults, and other relevant professionals, are crucial. To meet confidentiality and privacy requirements, she adheres to service standards and policies, ensuring that any information gathered is securely stored and only accessible to authorised personnel. This approach supports respectful relationships with children and aligns with the National Quality Standard for collaborative partnerships with families and communities.</w:t>
      </w:r>
    </w:p>
    <w:p w14:paraId="4D7AA2B4" w14:textId="77777777" w:rsidR="00C9223E" w:rsidRDefault="00C9223E" w:rsidP="00C9223E">
      <w:pPr>
        <w:pStyle w:val="CommentText"/>
        <w:jc w:val="left"/>
      </w:pPr>
    </w:p>
    <w:p w14:paraId="74C0A356" w14:textId="77777777" w:rsidR="00C9223E" w:rsidRDefault="00C9223E" w:rsidP="00C9223E">
      <w:pPr>
        <w:pStyle w:val="CommentText"/>
        <w:jc w:val="left"/>
      </w:pPr>
      <w:r>
        <w:rPr>
          <w:color w:val="000000"/>
          <w:lang w:val="en-GB"/>
        </w:rPr>
        <w:t>Benchmark Answer 2:</w:t>
      </w:r>
    </w:p>
    <w:p w14:paraId="1D47132E" w14:textId="77777777" w:rsidR="00C9223E" w:rsidRDefault="00C9223E" w:rsidP="00C9223E">
      <w:pPr>
        <w:pStyle w:val="CommentText"/>
        <w:jc w:val="left"/>
      </w:pPr>
      <w:r>
        <w:rPr>
          <w:color w:val="000000"/>
          <w:lang w:val="en-GB"/>
        </w:rPr>
        <w:t>Key considerations for collecting information about children include understanding what information is important and why, such as developmental milestones and behavioural observations. It is crucial to collect both primary and secondary sources of information while adhering to confidentiality and privacy requirements. She ensures that any collected information is handled securely and shared only with authorised stakeholders, including family and relevant professionals. Changes in child or family circumstances are also taken into account to keep the information current and relevant. This approach aligns with the service’s policies and procedures, supporting collaborative partnerships with families and respecting the educational program and practice requirements.</w:t>
      </w:r>
    </w:p>
    <w:p w14:paraId="4AB785C8" w14:textId="77777777" w:rsidR="00C9223E" w:rsidRDefault="00C9223E" w:rsidP="00C9223E">
      <w:pPr>
        <w:pStyle w:val="CommentText"/>
        <w:jc w:val="left"/>
      </w:pPr>
    </w:p>
    <w:p w14:paraId="7D941ABA" w14:textId="77777777" w:rsidR="00C9223E" w:rsidRDefault="00C9223E" w:rsidP="00C9223E">
      <w:pPr>
        <w:pStyle w:val="CommentText"/>
        <w:jc w:val="left"/>
      </w:pPr>
      <w:r>
        <w:rPr>
          <w:color w:val="000000"/>
          <w:lang w:val="en-GB"/>
        </w:rPr>
        <w:t>Benchmark Answer 3:</w:t>
      </w:r>
    </w:p>
    <w:p w14:paraId="3AE4830F" w14:textId="77777777" w:rsidR="00C9223E" w:rsidRDefault="00C9223E" w:rsidP="00C9223E">
      <w:pPr>
        <w:pStyle w:val="CommentText"/>
        <w:jc w:val="left"/>
      </w:pPr>
      <w:r>
        <w:rPr>
          <w:color w:val="000000"/>
          <w:lang w:val="en-GB"/>
        </w:rPr>
        <w:t>When collecting information about children, key considerations include the importance of using a strengths-based approach, ensuring that the information collected is relevant to the child’s learning and development. Confidentiality and privacy requirements are strictly adhered to by securely storing information and limiting access to authorised individuals only. She also considers changes in child or family circumstances and ensures that all information collected is up-to-date and accurate. Effective communication with stakeholders such as educators, carers, and significant adults is essential to gather comprehensive information while respecting confidentiality. This practice is in line with the National Quality Standard for collaborative partnerships with families and communities and supports the educational program and practice.</w:t>
      </w:r>
    </w:p>
  </w:comment>
  <w:comment w:id="248" w:author="John Philip Dizon" w:date="2024-09-25T12:02:00Z" w:initials="JD">
    <w:p w14:paraId="6263F774" w14:textId="77777777" w:rsidR="00C9223E" w:rsidRDefault="00C9223E" w:rsidP="00C9223E">
      <w:pPr>
        <w:pStyle w:val="CommentText"/>
        <w:jc w:val="left"/>
      </w:pPr>
      <w:r>
        <w:rPr>
          <w:rStyle w:val="CommentReference"/>
        </w:rPr>
        <w:annotationRef/>
      </w:r>
      <w:r>
        <w:rPr>
          <w:color w:val="000000"/>
          <w:lang w:val="en-GB"/>
        </w:rPr>
        <w:t>Benchmark Answer 1:</w:t>
      </w:r>
    </w:p>
    <w:p w14:paraId="3018F6FB" w14:textId="77777777" w:rsidR="00C9223E" w:rsidRDefault="00C9223E" w:rsidP="00C9223E">
      <w:pPr>
        <w:pStyle w:val="CommentText"/>
        <w:jc w:val="left"/>
      </w:pPr>
      <w:r>
        <w:rPr>
          <w:color w:val="000000"/>
          <w:lang w:val="en-GB"/>
        </w:rPr>
        <w:t>To gather and document information about three different children, including one under 23 months, she uses a combination of observation techniques such as anecdotal records, running records, and time sampling. For each child, she observes their interactions, behaviours, and development through these techniques to ensure a comprehensive view. She documents her observations by noting specific instances that reflect their progress and interests. For example, she might use anecdotal records to detail a child’s social interactions, running records to track their play patterns, and time sampling to observe their engagement in various activities. This thorough documentation allows her to analyse each child's developmental milestones and interests, which informs curriculum planning by ensuring that learning experiences are tailored to each child's unique needs and stages of development.</w:t>
      </w:r>
    </w:p>
    <w:p w14:paraId="48C7CCDB" w14:textId="77777777" w:rsidR="00C9223E" w:rsidRDefault="00C9223E" w:rsidP="00C9223E">
      <w:pPr>
        <w:pStyle w:val="CommentText"/>
        <w:jc w:val="left"/>
      </w:pPr>
    </w:p>
    <w:p w14:paraId="340AC6F3" w14:textId="77777777" w:rsidR="00C9223E" w:rsidRDefault="00C9223E" w:rsidP="00C9223E">
      <w:pPr>
        <w:pStyle w:val="CommentText"/>
        <w:jc w:val="left"/>
      </w:pPr>
      <w:r>
        <w:rPr>
          <w:color w:val="000000"/>
          <w:lang w:val="en-GB"/>
        </w:rPr>
        <w:t>Benchmark Answer 2:</w:t>
      </w:r>
    </w:p>
    <w:p w14:paraId="1C7F2681" w14:textId="77777777" w:rsidR="00C9223E" w:rsidRDefault="00C9223E" w:rsidP="00C9223E">
      <w:pPr>
        <w:pStyle w:val="CommentText"/>
        <w:jc w:val="left"/>
      </w:pPr>
      <w:r>
        <w:rPr>
          <w:color w:val="000000"/>
          <w:lang w:val="en-GB"/>
        </w:rPr>
        <w:t>To gather and document information about three different children, including one under 23 months, she uses a range of observation techniques. For instance, she employs anecdotal records to capture detailed accounts of a child’s behaviours and interactions during daily activities. She also uses time sampling to record specific behaviours at predetermined intervals, which helps in identifying patterns over time. Additionally, she uses checklists to note developmental milestones and skills observed in each child. For the child under 23 months, she might use a combination of anecdotal records and time sampling to closely monitor their motor skills and social interactions, given their rapid developmental changes. For older children, a mix of checklists and anecdotal records might be more appropriate. This documentation is crucial for informing curriculum planning as it provides a comprehensive view of each child's developmental progress, interests, and needs. By analysing the documented information, she can design targeted learning experiences that cater to each child's developmental stage and individual interests, ensuring the curriculum is both relevant and engaging.</w:t>
      </w:r>
    </w:p>
    <w:p w14:paraId="54F4EE9D" w14:textId="77777777" w:rsidR="00C9223E" w:rsidRDefault="00C9223E" w:rsidP="00C9223E">
      <w:pPr>
        <w:pStyle w:val="CommentText"/>
        <w:jc w:val="left"/>
      </w:pPr>
    </w:p>
    <w:p w14:paraId="5372EF60" w14:textId="77777777" w:rsidR="00C9223E" w:rsidRDefault="00C9223E" w:rsidP="00C9223E">
      <w:pPr>
        <w:pStyle w:val="CommentText"/>
        <w:jc w:val="left"/>
      </w:pPr>
      <w:r>
        <w:rPr>
          <w:color w:val="000000"/>
          <w:lang w:val="en-GB"/>
        </w:rPr>
        <w:t>Benchmark Answer 3:</w:t>
      </w:r>
    </w:p>
    <w:p w14:paraId="00485A51" w14:textId="77777777" w:rsidR="00C9223E" w:rsidRDefault="00C9223E" w:rsidP="00C9223E">
      <w:pPr>
        <w:pStyle w:val="CommentText"/>
        <w:jc w:val="left"/>
      </w:pPr>
      <w:r>
        <w:rPr>
          <w:color w:val="000000"/>
          <w:lang w:val="en-GB"/>
        </w:rPr>
        <w:t>In gathering and documenting information about three different children, including one under 23 months, she employs various observation techniques such as running records, which involve detailed, continuous narrative observations of a child's actions and interactions. She also uses frequency counts to track specific behaviours or activities over time and might implement video recordings to review and analyse behaviours in different settings. For the child under 23 months, using running records and frequency counts is particularly useful to monitor their developmental milestones and emerging skills. For the older children, video recordings and running records help capture a broader range of behaviours and interactions. This comprehensive documentation assists in informing curriculum planning by providing a clear picture of each child's developmental trajectory and unique interests. It allows for the creation of tailored learning activities and interventions that address each child's specific needs and support their ongoing development.</w:t>
      </w:r>
    </w:p>
  </w:comment>
  <w:comment w:id="249" w:author="John Philip Dizon" w:date="2024-09-25T12:02:00Z" w:initials="JD">
    <w:p w14:paraId="29D12379" w14:textId="77777777" w:rsidR="00C9223E" w:rsidRDefault="00C9223E" w:rsidP="00C9223E">
      <w:pPr>
        <w:pStyle w:val="CommentText"/>
        <w:jc w:val="left"/>
      </w:pPr>
      <w:r>
        <w:rPr>
          <w:rStyle w:val="CommentReference"/>
        </w:rPr>
        <w:annotationRef/>
      </w:r>
      <w:r>
        <w:rPr>
          <w:color w:val="000000"/>
          <w:lang w:val="en-GB"/>
        </w:rPr>
        <w:t>Benchmark Answer 1:</w:t>
      </w:r>
    </w:p>
    <w:p w14:paraId="574AABC0" w14:textId="77777777" w:rsidR="00C9223E" w:rsidRDefault="00C9223E" w:rsidP="00C9223E">
      <w:pPr>
        <w:pStyle w:val="CommentText"/>
        <w:jc w:val="left"/>
      </w:pPr>
      <w:r>
        <w:rPr>
          <w:color w:val="000000"/>
          <w:lang w:val="en-GB"/>
        </w:rPr>
        <w:t>In addition to direct observations, she uses secondary sources such as feedback from family members and developmental assessments conducted by other professionals. For example, she might review a child’s developmental report from a speech therapist and discuss the child’s progress with their parents. These secondary sources provide additional insights into the child’s development and needs that may not be fully captured through direct observation alone. By integrating this information, she gains a more holistic understanding of each child's abilities and areas for growth, which allows her to plan curriculum activities that address their specific developmental needs and interests while supporting their overall learning journey.</w:t>
      </w:r>
    </w:p>
    <w:p w14:paraId="66ABD9F0" w14:textId="77777777" w:rsidR="00C9223E" w:rsidRDefault="00C9223E" w:rsidP="00C9223E">
      <w:pPr>
        <w:pStyle w:val="CommentText"/>
        <w:jc w:val="left"/>
      </w:pPr>
    </w:p>
    <w:p w14:paraId="69D4A952" w14:textId="77777777" w:rsidR="00C9223E" w:rsidRDefault="00C9223E" w:rsidP="00C9223E">
      <w:pPr>
        <w:pStyle w:val="CommentText"/>
        <w:jc w:val="left"/>
      </w:pPr>
      <w:r>
        <w:rPr>
          <w:color w:val="000000"/>
          <w:lang w:val="en-GB"/>
        </w:rPr>
        <w:t>Benchmark Answer 2:</w:t>
      </w:r>
    </w:p>
    <w:p w14:paraId="1E70A687" w14:textId="77777777" w:rsidR="00C9223E" w:rsidRDefault="00C9223E" w:rsidP="00C9223E">
      <w:pPr>
        <w:pStyle w:val="CommentText"/>
        <w:jc w:val="left"/>
      </w:pPr>
      <w:r>
        <w:rPr>
          <w:color w:val="000000"/>
          <w:lang w:val="en-GB"/>
        </w:rPr>
        <w:t>In addition to observations, she uses secondary sources such as family feedback and developmental history reports. Family feedback is gathered through regular conversations and written communication with parents, which provides insights into the child's behaviours and interests outside of the care setting. Developmental history reports, which may come from health professionals or previous educators, offer valuable information on the child's developmental milestones and any concerns that have been noted. These secondary sources contribute significantly to her understanding and planning by providing a more holistic view of each child. For instance, family feedback can highlight interests and behaviours not immediately apparent through observations, while developmental history reports can identify any specific developmental concerns that need to be addressed in the curriculum.</w:t>
      </w:r>
    </w:p>
    <w:p w14:paraId="62B1468F" w14:textId="77777777" w:rsidR="00C9223E" w:rsidRDefault="00C9223E" w:rsidP="00C9223E">
      <w:pPr>
        <w:pStyle w:val="CommentText"/>
        <w:jc w:val="left"/>
      </w:pPr>
    </w:p>
    <w:p w14:paraId="45ECBAA9" w14:textId="77777777" w:rsidR="00C9223E" w:rsidRDefault="00C9223E" w:rsidP="00C9223E">
      <w:pPr>
        <w:pStyle w:val="CommentText"/>
        <w:jc w:val="left"/>
      </w:pPr>
      <w:r>
        <w:rPr>
          <w:color w:val="000000"/>
          <w:lang w:val="en-GB"/>
        </w:rPr>
        <w:t>Benchmark Answer 3:</w:t>
      </w:r>
    </w:p>
    <w:p w14:paraId="398A3628" w14:textId="77777777" w:rsidR="00C9223E" w:rsidRDefault="00C9223E" w:rsidP="00C9223E">
      <w:pPr>
        <w:pStyle w:val="CommentText"/>
        <w:jc w:val="left"/>
      </w:pPr>
      <w:r>
        <w:rPr>
          <w:color w:val="000000"/>
          <w:lang w:val="en-GB"/>
        </w:rPr>
        <w:t>She also utilises secondary sources such as medical records and information from previous educators or care settings. Medical records provide important details about the child’s health, developmental delays, or any special needs, which can influence how she approaches their learning activities. Information from previous educators offers continuity in understanding the child’s previous experiences and developmental progress. These sources enhance her planning by adding depth to the observational data. Medical records ensure that she considers any health-related factors in her curriculum planning, while insights from previous educators help build on the child’s prior learning experiences and tailor new activities to their existing skills and interests.</w:t>
      </w:r>
    </w:p>
  </w:comment>
  <w:comment w:id="250" w:author="John Philip Dizon" w:date="2024-09-25T12:06:00Z" w:initials="JD">
    <w:p w14:paraId="194EA00F" w14:textId="77777777" w:rsidR="006961B6" w:rsidRDefault="006961B6" w:rsidP="006961B6">
      <w:pPr>
        <w:pStyle w:val="CommentText"/>
        <w:jc w:val="left"/>
      </w:pPr>
      <w:r>
        <w:rPr>
          <w:rStyle w:val="CommentReference"/>
        </w:rPr>
        <w:annotationRef/>
      </w:r>
      <w:r>
        <w:rPr>
          <w:color w:val="000000"/>
          <w:lang w:val="en-GB"/>
        </w:rPr>
        <w:t>Benchmark Answer 1:</w:t>
      </w:r>
    </w:p>
    <w:p w14:paraId="785F14A5" w14:textId="77777777" w:rsidR="006961B6" w:rsidRDefault="006961B6" w:rsidP="006961B6">
      <w:pPr>
        <w:pStyle w:val="CommentText"/>
        <w:jc w:val="left"/>
      </w:pPr>
      <w:r>
        <w:rPr>
          <w:color w:val="000000"/>
          <w:lang w:val="en-GB"/>
        </w:rPr>
        <w:t>When communicating her perspective on each child's development and individual interests, she compiles detailed reports that include observations and insights gathered from various sources. For example, she might describe how a child's cognitive skills have progressed through their engagement in problem-solving activities and how their interest in nature is evident through their interactions during outdoor play. She then explains how these observations and interests align with the approved learning framework by linking them to specific outcomes and objectives outlined in the framework. This process ensures that the curriculum is aligned with each child's developmental needs and interests while meeting the framework’s educational goals, facilitating targeted and effective planning for each child’s learning and growth.</w:t>
      </w:r>
    </w:p>
    <w:p w14:paraId="72A7FCCB" w14:textId="77777777" w:rsidR="006961B6" w:rsidRDefault="006961B6" w:rsidP="006961B6">
      <w:pPr>
        <w:pStyle w:val="CommentText"/>
        <w:jc w:val="left"/>
      </w:pPr>
    </w:p>
    <w:p w14:paraId="3199E584" w14:textId="77777777" w:rsidR="006961B6" w:rsidRDefault="006961B6" w:rsidP="006961B6">
      <w:pPr>
        <w:pStyle w:val="CommentText"/>
        <w:jc w:val="left"/>
      </w:pPr>
      <w:r>
        <w:rPr>
          <w:color w:val="000000"/>
          <w:lang w:val="en-GB"/>
        </w:rPr>
        <w:t>Benchmark Answer 2:</w:t>
      </w:r>
    </w:p>
    <w:p w14:paraId="7806D6D6" w14:textId="77777777" w:rsidR="006961B6" w:rsidRDefault="006961B6" w:rsidP="006961B6">
      <w:pPr>
        <w:pStyle w:val="CommentText"/>
        <w:jc w:val="left"/>
      </w:pPr>
      <w:r>
        <w:rPr>
          <w:color w:val="000000"/>
          <w:lang w:val="en-GB"/>
        </w:rPr>
        <w:t>She communicates her perspective about each child’s development and individual interests through detailed reports and regular meetings with parents and colleagues. In these reports, she includes specific examples of the child’s behaviour and development, highlighting how these observations align with their individual interests and learning needs. During meetings, she discusses these insights and how they inform the curriculum, referencing the approved learning framework to illustrate how the planned activities support the child's developmental milestones and learning goals. For instance, if a child shows an interest in nature, she might detail how observations of their engagement with outdoor activities are linked to specific outcomes in the learning framework, such as exploring natural environments and developing environmental awareness.</w:t>
      </w:r>
    </w:p>
    <w:p w14:paraId="396CC06F" w14:textId="77777777" w:rsidR="006961B6" w:rsidRDefault="006961B6" w:rsidP="006961B6">
      <w:pPr>
        <w:pStyle w:val="CommentText"/>
        <w:jc w:val="left"/>
      </w:pPr>
    </w:p>
    <w:p w14:paraId="1C1F435C" w14:textId="77777777" w:rsidR="006961B6" w:rsidRDefault="006961B6" w:rsidP="006961B6">
      <w:pPr>
        <w:pStyle w:val="CommentText"/>
        <w:jc w:val="left"/>
      </w:pPr>
      <w:r>
        <w:rPr>
          <w:color w:val="000000"/>
          <w:lang w:val="en-GB"/>
        </w:rPr>
        <w:t>Benchmark Answer 3:</w:t>
      </w:r>
    </w:p>
    <w:p w14:paraId="0B993EED" w14:textId="77777777" w:rsidR="006961B6" w:rsidRDefault="006961B6" w:rsidP="006961B6">
      <w:pPr>
        <w:pStyle w:val="CommentText"/>
        <w:jc w:val="left"/>
      </w:pPr>
      <w:r>
        <w:rPr>
          <w:color w:val="000000"/>
          <w:lang w:val="en-GB"/>
        </w:rPr>
        <w:t>She uses written summaries and discussions with stakeholders to communicate her perspective on each child’s development and interests. In written summaries, she outlines the child's progress, notable interests, and any emerging skills, linking these observations to relevant elements of the approved learning framework. In discussions with parents and team members, she explains how the information gathered supports tailored curriculum planning and how it aligns with the framework’s objectives, such as promoting social-emotional development or cognitive skills. For example, if observations indicate a child’s strong problem-solving skills, she would outline how these skills are fostered through specific activities in the curriculum and how they correspond with the learning framework’s focus on developing critical thinking and problem-solving abilities.</w:t>
      </w:r>
    </w:p>
  </w:comment>
  <w:comment w:id="252" w:author="John Philip Dizon" w:date="2024-09-25T13:33:00Z" w:initials="JD">
    <w:p w14:paraId="656E49AB" w14:textId="77777777" w:rsidR="00163264" w:rsidRDefault="00163264" w:rsidP="00163264">
      <w:pPr>
        <w:pStyle w:val="CommentText"/>
        <w:jc w:val="left"/>
      </w:pPr>
      <w:r>
        <w:rPr>
          <w:rStyle w:val="CommentReference"/>
        </w:rPr>
        <w:annotationRef/>
      </w:r>
      <w:r>
        <w:rPr>
          <w:color w:val="000000"/>
          <w:lang w:val="en-GB"/>
        </w:rPr>
        <w:t>Benchmark Answer 1:</w:t>
      </w:r>
    </w:p>
    <w:p w14:paraId="530D0F5E" w14:textId="77777777" w:rsidR="00163264" w:rsidRDefault="00163264" w:rsidP="00163264">
      <w:pPr>
        <w:pStyle w:val="CommentText"/>
        <w:jc w:val="left"/>
      </w:pPr>
      <w:r>
        <w:rPr>
          <w:color w:val="000000"/>
          <w:lang w:val="en-GB"/>
        </w:rPr>
        <w:t>To identify and reflect on her own perspectives about Aboriginal and/or Torres Strait Islander peoples’ cultures and the experiences that have shaped them, she starts by analysing her personal beliefs and biases. This involves a process of reflection on how her background influences her views. She seeks to understand different perspectives on Aboriginal and/or Torres Strait Islander peoples’ cultures by engaging with relevant Aboriginal and/or Torres Strait Islander peoples’ led organisations and peak agencies, and participating in professional development that aligns with the National Quality Standard and related regulations. To improve her awareness, she reviews the purpose and significance of Reconciliation Action Plans and integrates Aboriginal and/or Torres Strait Islander peoples’ perspectives on early childhood learning and development into her practice. This reflection helps her to ensure her educational program and practice respect and accurately represent Aboriginal and/or Torres Strait Islander cultures.</w:t>
      </w:r>
    </w:p>
    <w:p w14:paraId="371378B8" w14:textId="77777777" w:rsidR="00163264" w:rsidRDefault="00163264" w:rsidP="00163264">
      <w:pPr>
        <w:pStyle w:val="CommentText"/>
        <w:jc w:val="left"/>
      </w:pPr>
      <w:r>
        <w:rPr>
          <w:color w:val="000000"/>
          <w:lang w:val="en-GB"/>
        </w:rPr>
        <w:t>Benchmark Answer 2:</w:t>
      </w:r>
    </w:p>
    <w:p w14:paraId="010AF015" w14:textId="77777777" w:rsidR="00163264" w:rsidRDefault="00163264" w:rsidP="00163264">
      <w:pPr>
        <w:pStyle w:val="CommentText"/>
        <w:jc w:val="left"/>
      </w:pPr>
      <w:r>
        <w:rPr>
          <w:color w:val="000000"/>
          <w:lang w:val="en-GB"/>
        </w:rPr>
        <w:t>To identify and reflect on her own perspectives about Aboriginal and/or Torres Strait Islander peoples’ cultures, she starts by examining her background and experiences that have influenced her views. This involves recognising any biases or preconceived notions she may have and considering how these perspectives were formed. For example, she reflects on educational materials she has encountered and any cultural experiences she has had. By engaging in reflective practice, she aims to understand how these perspectives may affect her interactions and educational practices. To improve her awareness, she uses this reflection to seek out and engage with credible sources of information on Aboriginal and/or Torres Strait Islander peoples’ cultures, including engaging with relevant Aboriginal and/or Torres Strait Islander peoples’ led organisations and peak agencies. This helps her develop a more informed and respectful approach in her practice, ensuring that her educational program and practice align with the requirements of the National Quality Standard and support collaborative partnerships with families and communities.</w:t>
      </w:r>
    </w:p>
    <w:p w14:paraId="1BA902D0" w14:textId="77777777" w:rsidR="00163264" w:rsidRDefault="00163264" w:rsidP="00163264">
      <w:pPr>
        <w:pStyle w:val="CommentText"/>
        <w:jc w:val="left"/>
      </w:pPr>
      <w:r>
        <w:rPr>
          <w:color w:val="000000"/>
          <w:lang w:val="en-GB"/>
        </w:rPr>
        <w:t>Benchmark Answer 3:</w:t>
      </w:r>
    </w:p>
    <w:p w14:paraId="3DDDAD58" w14:textId="77777777" w:rsidR="00163264" w:rsidRDefault="00163264" w:rsidP="00163264">
      <w:pPr>
        <w:pStyle w:val="CommentText"/>
        <w:jc w:val="left"/>
      </w:pPr>
      <w:r>
        <w:rPr>
          <w:color w:val="000000"/>
          <w:lang w:val="en-GB"/>
        </w:rPr>
        <w:t>Identifying and reflecting on her perspectives involves analysing how her personal experiences and cultural background have shaped her understanding of Aboriginal and/or Torres Strait Islander peoples’ cultures. This reflection helps her recognise any limitations or gaps in her knowledge. She documents her reflections and discusses them with a workplace or learning supervisor to gain further insights and feedback. To improve her awareness, she then actively seeks out professional development opportunities and resources that provide accurate and respectful information about Aboriginal and/or Torres Strait Islander cultures. This includes understanding their perspectives on early childhood learning and development. By incorporating this new knowledge into her practice, she ensures that her approach is culturally responsive and aligns with the National Quality Standard, particularly in building respectful relationships with children and families.</w:t>
      </w:r>
    </w:p>
    <w:p w14:paraId="6632EBA8" w14:textId="77777777" w:rsidR="00163264" w:rsidRDefault="00163264" w:rsidP="00163264">
      <w:pPr>
        <w:pStyle w:val="CommentText"/>
        <w:jc w:val="left"/>
      </w:pPr>
    </w:p>
  </w:comment>
  <w:comment w:id="253" w:author="John Philip Dizon" w:date="2024-09-25T13:33:00Z" w:initials="JD">
    <w:p w14:paraId="375FB542" w14:textId="77777777" w:rsidR="00163264" w:rsidRDefault="00163264" w:rsidP="00163264">
      <w:pPr>
        <w:pStyle w:val="CommentText"/>
        <w:jc w:val="left"/>
      </w:pPr>
      <w:r>
        <w:rPr>
          <w:rStyle w:val="CommentReference"/>
        </w:rPr>
        <w:annotationRef/>
      </w:r>
      <w:r>
        <w:rPr>
          <w:color w:val="000000"/>
          <w:lang w:val="en-GB"/>
        </w:rPr>
        <w:t>Benchmark Answer 1:</w:t>
      </w:r>
    </w:p>
    <w:p w14:paraId="6DB98748" w14:textId="77777777" w:rsidR="00163264" w:rsidRDefault="00163264" w:rsidP="00163264">
      <w:pPr>
        <w:pStyle w:val="CommentText"/>
        <w:jc w:val="left"/>
      </w:pPr>
      <w:r>
        <w:rPr>
          <w:color w:val="000000"/>
          <w:lang w:val="en-GB"/>
        </w:rPr>
        <w:t>Credible sources of information about local Aboriginal and/or Torres Strait Islander peoples’ cultures and history include publications from Aboriginal and/or Torres Strait Islander peoples’ led organisations and peak agencies, as well as community-based cultural centres and historical societies. Academic journals and government reports also provide valuable insights. To handle this information in a culturally sensitive way, she adheres to protocols for researching and sharing information, ensuring compliance with relevant codes of ethics. She seeks permissions as required and considers confidentiality and privacy requirements. Additionally, she ensures that information is shared in a manner that respects Aboriginal and/or Torres Strait Islander peoples’ cultural sensitivities and aligns with collaborative partnerships with families and communities, including direct relationships with First Nations families and communities.</w:t>
      </w:r>
    </w:p>
    <w:p w14:paraId="0187BAFD" w14:textId="77777777" w:rsidR="00163264" w:rsidRDefault="00163264" w:rsidP="00163264">
      <w:pPr>
        <w:pStyle w:val="CommentText"/>
        <w:jc w:val="left"/>
      </w:pPr>
      <w:r>
        <w:rPr>
          <w:color w:val="000000"/>
          <w:lang w:val="en-GB"/>
        </w:rPr>
        <w:t>Benchmark Answer 2:</w:t>
      </w:r>
    </w:p>
    <w:p w14:paraId="4F1D29B1" w14:textId="77777777" w:rsidR="00163264" w:rsidRDefault="00163264" w:rsidP="00163264">
      <w:pPr>
        <w:pStyle w:val="CommentText"/>
        <w:jc w:val="left"/>
      </w:pPr>
      <w:r>
        <w:rPr>
          <w:color w:val="000000"/>
          <w:lang w:val="en-GB"/>
        </w:rPr>
        <w:t>To access credible sources of information about local Aboriginal and/or Torres Strait Islander peoples' cultures and history, she refers to Aboriginal and Torres Strait Islander led organisations such as local land councils, community elders, and peak agencies like SNAICC (Secretariat of National Aboriginal and Islander Child Care). Additionally, resources like the Australian Institute of Aboriginal and Torres Strait Islander Studies (AIATSIS) offer invaluable insights. When handling this information, she follows cultural protocols by ensuring the information is treated with respect and shared only when culturally appropriate. For example, she consults with Aboriginal and Torres Strait Islander Elders or community leaders to understand what can be shared publicly and what should remain within the community. This ensures that she handles the information in a culturally sensitive manner and aligns with the National Quality Standards regarding collaborative partnerships with families and communities.</w:t>
      </w:r>
    </w:p>
    <w:p w14:paraId="2CD54478" w14:textId="77777777" w:rsidR="00163264" w:rsidRDefault="00163264" w:rsidP="00163264">
      <w:pPr>
        <w:pStyle w:val="CommentText"/>
        <w:jc w:val="left"/>
      </w:pPr>
      <w:r>
        <w:rPr>
          <w:color w:val="000000"/>
          <w:lang w:val="en-GB"/>
        </w:rPr>
        <w:t>Benchmark Answer 3:</w:t>
      </w:r>
    </w:p>
    <w:p w14:paraId="67A497D3" w14:textId="77777777" w:rsidR="00163264" w:rsidRDefault="00163264" w:rsidP="00163264">
      <w:pPr>
        <w:pStyle w:val="CommentText"/>
        <w:jc w:val="left"/>
      </w:pPr>
      <w:r>
        <w:rPr>
          <w:color w:val="000000"/>
          <w:lang w:val="en-GB"/>
        </w:rPr>
        <w:t>Some credible sources of information about local Aboriginal and/or Torres Strait Islander peoples’ cultures and history include local Aboriginal and/or Torres Strait Islander cultural organisations, community elders, and educational resources provided by reputable Aboriginal and/or Torres Strait Islander peoples’ led agencies. Government reports and academic studies focusing on Aboriginal and/or Torres Strait Islander histories and contemporary issues are also valuable. Ensuring culturally sensitive handling of this information involves following established protocols, such as obtaining necessary permissions and being mindful of the context in which the information is shared. She also ensures that information is shared with appropriate parties, such as educators and families, in a manner that respects Aboriginal and/or Torres Strait Islander peoples’ cultural sensitivities and adheres to the guidelines outlined in the National Quality Standard and related regulations.</w:t>
      </w:r>
    </w:p>
  </w:comment>
  <w:comment w:id="254" w:author="John Philip Dizon" w:date="2024-09-25T13:35:00Z" w:initials="JD">
    <w:p w14:paraId="3E660277" w14:textId="77777777" w:rsidR="00D14A42" w:rsidRDefault="00D14A42" w:rsidP="00D14A42">
      <w:pPr>
        <w:pStyle w:val="CommentText"/>
        <w:jc w:val="left"/>
      </w:pPr>
      <w:r>
        <w:rPr>
          <w:rStyle w:val="CommentReference"/>
        </w:rPr>
        <w:annotationRef/>
      </w:r>
      <w:r>
        <w:rPr>
          <w:color w:val="000000"/>
          <w:lang w:val="en-GB"/>
        </w:rPr>
        <w:t>Benchmark Answer 1:</w:t>
      </w:r>
    </w:p>
    <w:p w14:paraId="6A796685" w14:textId="77777777" w:rsidR="00D14A42" w:rsidRDefault="00D14A42" w:rsidP="00D14A42">
      <w:pPr>
        <w:pStyle w:val="CommentText"/>
        <w:jc w:val="left"/>
      </w:pPr>
      <w:r>
        <w:rPr>
          <w:color w:val="000000"/>
          <w:lang w:val="en-GB"/>
        </w:rPr>
        <w:t>To evaluate the contemporary impacts of historical issues on local Aboriginal and/or Torres Strait Islander communities, she reviews current data and research on the effects of colonisation and inter-generational trauma. Engaging with local Aboriginal and/or Torres Strait Islander peoples’ led organisations helps to gain insights into how these historical issues affect present-day circumstances. This evaluation is used to inform her practice by integrating these insights into the educational program and practice. She ensures that her approach is consistent with the National Quality Standard and regulations, and that it respects Aboriginal and/or Torres Strait Islander peoples’ perspectives on early childhood learning and development. This reflection supports the development of a culturally inclusive curriculum that addresses historical impacts while promoting understanding and respect.</w:t>
      </w:r>
    </w:p>
    <w:p w14:paraId="4E5EED9C" w14:textId="77777777" w:rsidR="00D14A42" w:rsidRDefault="00D14A42" w:rsidP="00D14A42">
      <w:pPr>
        <w:pStyle w:val="CommentText"/>
        <w:jc w:val="left"/>
      </w:pPr>
      <w:r>
        <w:rPr>
          <w:color w:val="000000"/>
          <w:lang w:val="en-GB"/>
        </w:rPr>
        <w:t>Benchmark Answer 2:</w:t>
      </w:r>
    </w:p>
    <w:p w14:paraId="2ACE45BA" w14:textId="77777777" w:rsidR="00D14A42" w:rsidRDefault="00D14A42" w:rsidP="00D14A42">
      <w:pPr>
        <w:pStyle w:val="CommentText"/>
        <w:jc w:val="left"/>
      </w:pPr>
      <w:r>
        <w:rPr>
          <w:color w:val="000000"/>
          <w:lang w:val="en-GB"/>
        </w:rPr>
        <w:t>Opportunities to embed Aboriginal and/or Torres Strait Islander cultures in daily routines include incorporating First Nations stories during storytelling time, using Indigenous art and symbols in creative activities, and acknowledging the traditional custodians of the land at the start of each day. These experiences align with the approved learning framework and follow cultural protocols, ensuring that they are respectful and meaningful. Incorporating this into the curriculum involves working closely with Aboriginal community members and ensuring that the activities align with Aboriginal and Torres Strait Islander perspectives on learning, such as through the use of oral traditions, song, and dance, which are essential cultural practices.</w:t>
      </w:r>
    </w:p>
    <w:p w14:paraId="4655B20F" w14:textId="77777777" w:rsidR="00D14A42" w:rsidRDefault="00D14A42" w:rsidP="00D14A42">
      <w:pPr>
        <w:pStyle w:val="CommentText"/>
        <w:jc w:val="left"/>
      </w:pPr>
      <w:r>
        <w:rPr>
          <w:color w:val="000000"/>
          <w:lang w:val="en-GB"/>
        </w:rPr>
        <w:t>Benchmark Answer 3:</w:t>
      </w:r>
    </w:p>
    <w:p w14:paraId="443B00DE" w14:textId="77777777" w:rsidR="00D14A42" w:rsidRDefault="00D14A42" w:rsidP="00D14A42">
      <w:pPr>
        <w:pStyle w:val="CommentText"/>
        <w:jc w:val="left"/>
      </w:pPr>
      <w:r>
        <w:rPr>
          <w:color w:val="000000"/>
          <w:lang w:val="en-GB"/>
        </w:rPr>
        <w:t>Evaluating the contemporary impacts of historical issues involves analysing the effects of colonisation, forced separation, and inter-generational trauma on local Aboriginal and/or Torres Strait Islander communities. She uses sources such as historical accounts, community feedback, and research from Aboriginal and/or Torres Strait Islander peoples’ led agencies to understand these impacts. To ensure that this reflection informs her practice, she integrates this understanding into her daily routines and learning experiences with children. This includes embedding culturally appropriate practices, promoting respect for Aboriginal and/or Torres Strait Islander cultures, and fostering a supportive learning environment. By aligning her practice with the National Quality Standard and focusing on the significance of Reconciliation Action Plans, she contributes to a more inclusive and respectful educational setting.</w:t>
      </w:r>
    </w:p>
  </w:comment>
  <w:comment w:id="255" w:author="John Philip Dizon" w:date="2024-09-25T13:35:00Z" w:initials="JD">
    <w:p w14:paraId="2C4C3A7E" w14:textId="77777777" w:rsidR="00D14A42" w:rsidRDefault="00D14A42" w:rsidP="00D14A42">
      <w:pPr>
        <w:pStyle w:val="CommentText"/>
        <w:jc w:val="left"/>
      </w:pPr>
      <w:r>
        <w:rPr>
          <w:rStyle w:val="CommentReference"/>
        </w:rPr>
        <w:annotationRef/>
      </w:r>
      <w:r>
        <w:rPr>
          <w:color w:val="000000"/>
          <w:lang w:val="en-GB"/>
        </w:rPr>
        <w:t>Benchmark Answer 1:</w:t>
      </w:r>
    </w:p>
    <w:p w14:paraId="036CC8AC" w14:textId="77777777" w:rsidR="00D14A42" w:rsidRDefault="00D14A42" w:rsidP="00D14A42">
      <w:pPr>
        <w:pStyle w:val="CommentText"/>
        <w:jc w:val="left"/>
      </w:pPr>
      <w:r>
        <w:rPr>
          <w:color w:val="000000"/>
          <w:lang w:val="en-GB"/>
        </w:rPr>
        <w:t>Opportunities for embedding Aboriginal and/or Torres Strait Islander peoples’ cultures in daily routines and learning experiences include incorporating traditional practices into activities such as storytelling, art, and music. For instance, using Aboriginal and/or Torres Strait Islander art forms in creative projects or including traditional songs during music time. These opportunities are aligned with cultural protocols and the approved learning framework by consulting with local Aboriginal and/or Torres Strait Islander community members and reviewing the educational program and practice standards. She ensures that these activities are respectful and accurately reflect the cultural knowledge of Aboriginal and/or Torres Strait Islander peoples while adhering to the curriculum requirements.</w:t>
      </w:r>
    </w:p>
    <w:p w14:paraId="7F5B1A3D" w14:textId="77777777" w:rsidR="00D14A42" w:rsidRDefault="00D14A42" w:rsidP="00D14A42">
      <w:pPr>
        <w:pStyle w:val="CommentText"/>
        <w:jc w:val="left"/>
      </w:pPr>
      <w:r>
        <w:rPr>
          <w:color w:val="000000"/>
          <w:lang w:val="en-GB"/>
        </w:rPr>
        <w:t>Benchmark Answer 2:</w:t>
      </w:r>
    </w:p>
    <w:p w14:paraId="650A995C" w14:textId="77777777" w:rsidR="00D14A42" w:rsidRDefault="00D14A42" w:rsidP="00D14A42">
      <w:pPr>
        <w:pStyle w:val="CommentText"/>
        <w:jc w:val="left"/>
      </w:pPr>
      <w:r>
        <w:rPr>
          <w:color w:val="000000"/>
          <w:lang w:val="en-GB"/>
        </w:rPr>
        <w:t>Opportunities to embed Aboriginal and/or Torres Strait Islander cultures in daily routines include incorporating First Nations stories during storytelling time, using Indigenous art and symbols in creative activities, and acknowledging the traditional custodians of the land at the start of each day. These experiences align with the approved learning framework and follow cultural protocols, ensuring that they are respectful and meaningful. Incorporating this into the curriculum involves working closely with Aboriginal community members and ensuring that the activities align with Aboriginal and Torres Strait Islander perspectives on learning, such as through the use of oral traditions, song, and dance, which are essential cultural practices.</w:t>
      </w:r>
    </w:p>
    <w:p w14:paraId="62AA3A5B" w14:textId="77777777" w:rsidR="00D14A42" w:rsidRDefault="00D14A42" w:rsidP="00D14A42">
      <w:pPr>
        <w:pStyle w:val="CommentText"/>
        <w:jc w:val="left"/>
      </w:pPr>
      <w:r>
        <w:rPr>
          <w:color w:val="000000"/>
          <w:lang w:val="en-GB"/>
        </w:rPr>
        <w:t>Benchmark Answer 3:</w:t>
      </w:r>
    </w:p>
    <w:p w14:paraId="4C855C8B" w14:textId="77777777" w:rsidR="00D14A42" w:rsidRDefault="00D14A42" w:rsidP="00D14A42">
      <w:pPr>
        <w:pStyle w:val="CommentText"/>
        <w:jc w:val="left"/>
      </w:pPr>
      <w:r>
        <w:rPr>
          <w:color w:val="000000"/>
          <w:lang w:val="en-GB"/>
        </w:rPr>
        <w:t>Embedding Aboriginal and/or Torres Strait Islander peoples’ cultures into daily routines can involve integrating cultural elements such as traditional languages in greetings, Aboriginal and/or Torres Strait Islander art in classroom displays, and incorporating stories and practices related to cultural traditions into various learning activities. To align these practices with cultural protocols and the approved learning framework, she collaborates with local Aboriginal and/or Torres Strait Islander communities and organisations to ensure cultural accuracy and respect. This alignment also ensures that the educational program and practice adhere to the National Quality Standard, supporting respectful relationships with children and families and integrating Aboriginal and/or Torres Strait Islander peoples’ perspectives into the curriculum.</w:t>
      </w:r>
    </w:p>
  </w:comment>
  <w:comment w:id="256" w:author="John Philip Dizon" w:date="2024-09-25T13:36:00Z" w:initials="JD">
    <w:p w14:paraId="6B99C983" w14:textId="77777777" w:rsidR="00BE5F94" w:rsidRDefault="00BE5F94" w:rsidP="00BE5F94">
      <w:pPr>
        <w:pStyle w:val="CommentText"/>
        <w:jc w:val="left"/>
      </w:pPr>
      <w:r>
        <w:rPr>
          <w:rStyle w:val="CommentReference"/>
        </w:rPr>
        <w:annotationRef/>
      </w:r>
      <w:r>
        <w:rPr>
          <w:color w:val="000000"/>
          <w:lang w:val="en-GB"/>
        </w:rPr>
        <w:t>Benchmark Answer 1:</w:t>
      </w:r>
    </w:p>
    <w:p w14:paraId="05D4A7B2" w14:textId="77777777" w:rsidR="00BE5F94" w:rsidRDefault="00BE5F94" w:rsidP="00BE5F94">
      <w:pPr>
        <w:pStyle w:val="CommentText"/>
        <w:jc w:val="left"/>
      </w:pPr>
      <w:r>
        <w:rPr>
          <w:color w:val="000000"/>
          <w:lang w:val="en-GB"/>
        </w:rPr>
        <w:t>To promote children’s understanding of Aboriginal and/or Torres Strait Islander peoples’ cultures and languages, she incorporates cultural content into the curriculum through activities such as language games, cultural storytelling, and traditional arts and crafts. Strategies for collaboration include working with local Aboriginal and/or Torres Strait Islander families, community members, and relevant organisations to ensure that educational practices are culturally accurate and respectful. She also engages in professional development and collaborates on Reconciliation Action Plans to enrich her approach. These practices ensure that the educational program and practice support children’s understanding of Aboriginal and/or Torres Strait Islander cultures and languages while fostering respectful relationships with the community.</w:t>
      </w:r>
    </w:p>
    <w:p w14:paraId="4A3209F1" w14:textId="77777777" w:rsidR="00BE5F94" w:rsidRDefault="00BE5F94" w:rsidP="00BE5F94">
      <w:pPr>
        <w:pStyle w:val="CommentText"/>
        <w:jc w:val="left"/>
      </w:pPr>
    </w:p>
    <w:p w14:paraId="7CB437D1" w14:textId="77777777" w:rsidR="00BE5F94" w:rsidRDefault="00BE5F94" w:rsidP="00BE5F94">
      <w:pPr>
        <w:pStyle w:val="CommentText"/>
        <w:jc w:val="left"/>
      </w:pPr>
      <w:r>
        <w:rPr>
          <w:color w:val="000000"/>
          <w:lang w:val="en-GB"/>
        </w:rPr>
        <w:t>Benchmark Answer 2:</w:t>
      </w:r>
    </w:p>
    <w:p w14:paraId="28CE41E4" w14:textId="77777777" w:rsidR="00BE5F94" w:rsidRDefault="00BE5F94" w:rsidP="00BE5F94">
      <w:pPr>
        <w:pStyle w:val="CommentText"/>
        <w:jc w:val="left"/>
      </w:pPr>
      <w:r>
        <w:rPr>
          <w:color w:val="000000"/>
          <w:lang w:val="en-GB"/>
        </w:rPr>
        <w:t>She promotes children’s understanding of Aboriginal and Torres Strait Islander cultures through storytelling and art activities that use traditional symbols, songs, and language. She ensures that the classroom acknowledges First Nations custodians and includes Aboriginal and Torres Strait Islander cultural materials in both play and learning settings. Collaborating with community members and families ensures the activities are culturally respectful and align with the Reconciliation Action Plan of the service. She also works with fellow educators to ensure that these initiatives are embedded across the curriculum and reflect Aboriginal and Torres Strait Islander perspectives on learning.</w:t>
      </w:r>
    </w:p>
    <w:p w14:paraId="0BC29023" w14:textId="77777777" w:rsidR="00BE5F94" w:rsidRDefault="00BE5F94" w:rsidP="00BE5F94">
      <w:pPr>
        <w:pStyle w:val="CommentText"/>
        <w:jc w:val="left"/>
      </w:pPr>
    </w:p>
    <w:p w14:paraId="42204D0E" w14:textId="77777777" w:rsidR="00BE5F94" w:rsidRDefault="00BE5F94" w:rsidP="00BE5F94">
      <w:pPr>
        <w:pStyle w:val="CommentText"/>
        <w:jc w:val="left"/>
      </w:pPr>
      <w:r>
        <w:rPr>
          <w:color w:val="000000"/>
          <w:lang w:val="en-GB"/>
        </w:rPr>
        <w:t>Benchmark Answer 3:</w:t>
      </w:r>
    </w:p>
    <w:p w14:paraId="407BD7DC" w14:textId="77777777" w:rsidR="00BE5F94" w:rsidRDefault="00BE5F94" w:rsidP="00BE5F94">
      <w:pPr>
        <w:pStyle w:val="CommentText"/>
        <w:jc w:val="left"/>
      </w:pPr>
      <w:r>
        <w:rPr>
          <w:color w:val="000000"/>
          <w:lang w:val="en-GB"/>
        </w:rPr>
        <w:t>Promoting children’s understanding of Aboriginal and/or Torres Strait Islander peoples’ cultures and languages involves integrating cultural elements into everyday activities, such as using Aboriginal and/or Torres Strait Islander art and music in creative projects and incorporating language learning into daily routines. She uses strategies like collaborating with Aboriginal and/or Torres Strait Islander educators, seeking input from community elders, and participating in professional development to enhance cultural understanding. This collaboration helps ensure that educational practices are culturally sensitive and aligned with the National Quality Standard, fostering respectful relationships and an inclusive learning environment for all children.</w:t>
      </w:r>
    </w:p>
  </w:comment>
  <w:comment w:id="257" w:author="John Philip Dizon" w:date="2024-09-25T13:36:00Z" w:initials="JD">
    <w:p w14:paraId="471CDA11" w14:textId="77777777" w:rsidR="00BE5F94" w:rsidRDefault="00BE5F94" w:rsidP="00BE5F94">
      <w:pPr>
        <w:pStyle w:val="CommentText"/>
        <w:jc w:val="left"/>
      </w:pPr>
      <w:r>
        <w:rPr>
          <w:rStyle w:val="CommentReference"/>
        </w:rPr>
        <w:annotationRef/>
      </w:r>
      <w:r>
        <w:rPr>
          <w:color w:val="000000"/>
          <w:lang w:val="en-GB"/>
        </w:rPr>
        <w:t>Benchmark Answer 1:</w:t>
      </w:r>
    </w:p>
    <w:p w14:paraId="38E6A7C0" w14:textId="77777777" w:rsidR="00BE5F94" w:rsidRDefault="00BE5F94" w:rsidP="00BE5F94">
      <w:pPr>
        <w:pStyle w:val="CommentText"/>
        <w:jc w:val="left"/>
      </w:pPr>
      <w:r>
        <w:rPr>
          <w:color w:val="000000"/>
          <w:lang w:val="en-GB"/>
        </w:rPr>
        <w:t>To facilitate children’s experiences in ways that model respect and positively portray Aboriginal and/or Torres Strait Islander peoples’ cultures and languages, she incorporates culturally appropriate activities that reflect the impact of colonisation, historical events, and issues on Aboriginal and/or Torres Strait Islander people. For instance, she uses traditional Aboriginal and/or Torres Strait Islander stories, art, and music in daily routines to foster understanding and respect. She ensures these experiences are meaningful by engaging with local Aboriginal and/or Torres Strait Islander communities to gain insights into their cultural practices and perspectives. This approach adheres to relevant codes of ethics and permissions for sharing information, avoids appropriation, and respects languages being re-learned, thus aligning with protocols for researching and sharing Aboriginal and/or Torres Strait Islander peoples’ histories and cultures.</w:t>
      </w:r>
    </w:p>
    <w:p w14:paraId="03BE47F8" w14:textId="77777777" w:rsidR="00BE5F94" w:rsidRDefault="00BE5F94" w:rsidP="00BE5F94">
      <w:pPr>
        <w:pStyle w:val="CommentText"/>
        <w:jc w:val="left"/>
      </w:pPr>
      <w:r>
        <w:rPr>
          <w:color w:val="000000"/>
          <w:lang w:val="en-GB"/>
        </w:rPr>
        <w:t>Benchmark Answer 2:</w:t>
      </w:r>
    </w:p>
    <w:p w14:paraId="35DBB90E" w14:textId="77777777" w:rsidR="00BE5F94" w:rsidRDefault="00BE5F94" w:rsidP="00BE5F94">
      <w:pPr>
        <w:pStyle w:val="CommentText"/>
        <w:jc w:val="left"/>
      </w:pPr>
      <w:r>
        <w:rPr>
          <w:color w:val="000000"/>
          <w:lang w:val="en-GB"/>
        </w:rPr>
        <w:t>To facilitate children’s experiences in a way that models respect and positively portrays Aboriginal and/or Torres Strait Islander peoples’ cultures and languages, she integrates culturally rich activities into daily routines. For example, she includes traditional stories and art in the curriculum and invites local Aboriginal and/or Torres Strait Islander community members to share their knowledge and perspectives. This approach not only exposes children to authentic cultural experiences but also demonstrates respect for the traditions and languages of Aboriginal and/or Torres Strait Islander peoples. To ensure these experiences are meaningful and culturally appropriate, she collaborates with Aboriginal and/or Torres Strait Islander families and community leaders to gain insights and feedback. This collaboration ensures that the educational practices are respectful and aligned with cultural protocols, thereby enhancing the educational program and practice in line with the National Quality Standard.</w:t>
      </w:r>
    </w:p>
    <w:p w14:paraId="49571E42" w14:textId="77777777" w:rsidR="00BE5F94" w:rsidRDefault="00BE5F94" w:rsidP="00BE5F94">
      <w:pPr>
        <w:pStyle w:val="CommentText"/>
        <w:jc w:val="left"/>
      </w:pPr>
      <w:r>
        <w:rPr>
          <w:color w:val="000000"/>
          <w:lang w:val="en-GB"/>
        </w:rPr>
        <w:t>Benchmark Answer 3:</w:t>
      </w:r>
    </w:p>
    <w:p w14:paraId="527C94AC" w14:textId="77777777" w:rsidR="00BE5F94" w:rsidRDefault="00BE5F94" w:rsidP="00BE5F94">
      <w:pPr>
        <w:pStyle w:val="CommentText"/>
        <w:jc w:val="left"/>
      </w:pPr>
      <w:r>
        <w:rPr>
          <w:color w:val="000000"/>
          <w:lang w:val="en-GB"/>
        </w:rPr>
        <w:t>She facilitates children’s experiences by incorporating elements of Aboriginal and/or Torres Strait Islander cultures into activities, such as celebrating cultural events or using traditional music and language in learning environments. For example, children might engage in activities like creating Aboriginal art or learning songs in Indigenous languages. To make sure these experiences are meaningful and culturally appropriate, she follows protocols for researching and sharing information about Aboriginal and/or Torres Strait Islander cultures, ensuring that all materials and practices respect cultural sensitivities. She also uses feedback from Aboriginal and/or Torres Strait Islander community members to refine and improve the activities, ensuring they are respectful and accurate according to the approved learning framework.</w:t>
      </w:r>
    </w:p>
  </w:comment>
  <w:comment w:id="258" w:author="John Philip Dizon" w:date="2024-09-25T13:36:00Z" w:initials="JD">
    <w:p w14:paraId="7861E878" w14:textId="77777777" w:rsidR="00BE5F94" w:rsidRDefault="00BE5F94" w:rsidP="00BE5F94">
      <w:pPr>
        <w:pStyle w:val="CommentText"/>
        <w:jc w:val="left"/>
      </w:pPr>
      <w:r>
        <w:rPr>
          <w:rStyle w:val="CommentReference"/>
        </w:rPr>
        <w:annotationRef/>
      </w:r>
      <w:r>
        <w:rPr>
          <w:color w:val="000000"/>
          <w:lang w:val="en-GB"/>
        </w:rPr>
        <w:t>Benchmark Answer 1:</w:t>
      </w:r>
    </w:p>
    <w:p w14:paraId="5F204777" w14:textId="77777777" w:rsidR="00BE5F94" w:rsidRDefault="00BE5F94" w:rsidP="00BE5F94">
      <w:pPr>
        <w:pStyle w:val="CommentText"/>
        <w:jc w:val="left"/>
      </w:pPr>
      <w:r>
        <w:rPr>
          <w:color w:val="000000"/>
          <w:lang w:val="en-GB"/>
        </w:rPr>
        <w:t>She models language and interactions that show respect for Aboriginal and/or Torres Strait Islander peoples’ cultural knowledge by using culturally appropriate terminology and demonstrating sensitivity in her communication. This includes acknowledging the inter-generational trauma and disadvantage that has affected these communities and integrating this awareness into interactions. She ensures that her approach is respectful and informed by using credible sources of information on Aboriginal and/or Torres Strait Islander peoples’ histories and cultures. By doing so, she contributes to children’s learning and understanding by providing them with accurate representations of Aboriginal and/or Torres Strait Islander cultures, which enhances their respect and appreciation for these communities.</w:t>
      </w:r>
    </w:p>
    <w:p w14:paraId="74629471" w14:textId="77777777" w:rsidR="00BE5F94" w:rsidRDefault="00BE5F94" w:rsidP="00BE5F94">
      <w:pPr>
        <w:pStyle w:val="CommentText"/>
        <w:jc w:val="left"/>
      </w:pPr>
      <w:r>
        <w:rPr>
          <w:color w:val="000000"/>
          <w:lang w:val="en-GB"/>
        </w:rPr>
        <w:t>Benchmark Answer 2:</w:t>
      </w:r>
    </w:p>
    <w:p w14:paraId="04E5A8B1" w14:textId="77777777" w:rsidR="00BE5F94" w:rsidRDefault="00BE5F94" w:rsidP="00BE5F94">
      <w:pPr>
        <w:pStyle w:val="CommentText"/>
        <w:jc w:val="left"/>
      </w:pPr>
      <w:r>
        <w:rPr>
          <w:color w:val="000000"/>
          <w:lang w:val="en-GB"/>
        </w:rPr>
        <w:t>In her practice, she models language and interactions that show respect for Aboriginal and Torres Strait Islander peoples' cultural knowledge by consistently acknowledging the Traditional Custodians of the land during classroom activities and by encouraging children to reflect on the spiritual significance of Country. She also uses storytelling and Indigenous cultural materials, obtained with permission, to introduce children to First Nations knowledge systems. This approach supports children’s learning by embedding Aboriginal and Torres Strait Islander perspectives into the curriculum, encouraging them to value diversity and learn about Australia’s Indigenous heritage in a meaningful and respectful manner.</w:t>
      </w:r>
    </w:p>
    <w:p w14:paraId="798548AB" w14:textId="77777777" w:rsidR="00BE5F94" w:rsidRDefault="00BE5F94" w:rsidP="00BE5F94">
      <w:pPr>
        <w:pStyle w:val="CommentText"/>
        <w:jc w:val="left"/>
      </w:pPr>
      <w:r>
        <w:rPr>
          <w:color w:val="000000"/>
          <w:lang w:val="en-GB"/>
        </w:rPr>
        <w:t>Benchmark Answer 3:</w:t>
      </w:r>
    </w:p>
    <w:p w14:paraId="6192B4DB" w14:textId="77777777" w:rsidR="00BE5F94" w:rsidRDefault="00BE5F94" w:rsidP="00BE5F94">
      <w:pPr>
        <w:pStyle w:val="CommentText"/>
        <w:jc w:val="left"/>
      </w:pPr>
      <w:r>
        <w:rPr>
          <w:color w:val="000000"/>
          <w:lang w:val="en-GB"/>
        </w:rPr>
        <w:t>Modeling respect involves using culturally sensitive language and showing appreciation for Aboriginal and/or Torres Strait Islander cultural knowledge in all interactions. For instance, she uses culturally appropriate phrases and ensures that discussions about Aboriginal and/or Torres Strait Islander cultures are conducted with sensitivity and accuracy. This approach helps children build a deeper understanding of these cultures and fosters an environment of respect and inclusion. It aligns with the National Quality Standard by supporting respectful relationships with children and enhancing their awareness of Aboriginal and/or Torres Strait Islander peoples’ cultures and languages.</w:t>
      </w:r>
    </w:p>
  </w:comment>
  <w:comment w:id="259" w:author="John Philip Dizon" w:date="2024-09-25T13:37:00Z" w:initials="JD">
    <w:p w14:paraId="7E1364AA" w14:textId="77777777" w:rsidR="00BE5F94" w:rsidRDefault="00BE5F94" w:rsidP="00BE5F94">
      <w:pPr>
        <w:pStyle w:val="CommentText"/>
        <w:jc w:val="left"/>
      </w:pPr>
      <w:r>
        <w:rPr>
          <w:rStyle w:val="CommentReference"/>
        </w:rPr>
        <w:annotationRef/>
      </w:r>
      <w:r>
        <w:rPr>
          <w:color w:val="000000"/>
          <w:lang w:val="en-GB"/>
        </w:rPr>
        <w:t>Benchmark Answer 1:</w:t>
      </w:r>
    </w:p>
    <w:p w14:paraId="4909C019" w14:textId="77777777" w:rsidR="00BE5F94" w:rsidRDefault="00BE5F94" w:rsidP="00BE5F94">
      <w:pPr>
        <w:pStyle w:val="CommentText"/>
        <w:jc w:val="left"/>
      </w:pPr>
      <w:r>
        <w:rPr>
          <w:color w:val="000000"/>
          <w:lang w:val="en-GB"/>
        </w:rPr>
        <w:t>Aboriginal and/or Torres Strait Islander peoples’ ways of learning in areas such as mathematics, music, art, and science are deeply embedded in cultural practices and community knowledge. For example, in mathematics, traditional patterns and natural phenomena are used to teach concepts, while music often involves communal participation and storytelling. Art may include the use of natural materials and traditional techniques. In science, knowledge about the environment and its sustainable use is passed down through generations. She incorporates these ways of learning into her educational practices by designing activities that reflect these traditional methods and perspectives. This includes integrating culturally relevant examples into the curriculum and ensuring that the educational program and practice respect and reflect Aboriginal and/or Torres Strait Islander ways of learning.</w:t>
      </w:r>
    </w:p>
    <w:p w14:paraId="161B601E" w14:textId="77777777" w:rsidR="00BE5F94" w:rsidRDefault="00BE5F94" w:rsidP="00BE5F94">
      <w:pPr>
        <w:pStyle w:val="CommentText"/>
        <w:jc w:val="left"/>
      </w:pPr>
      <w:r>
        <w:rPr>
          <w:color w:val="000000"/>
          <w:lang w:val="en-GB"/>
        </w:rPr>
        <w:t>Benchmark Answer 2:</w:t>
      </w:r>
    </w:p>
    <w:p w14:paraId="33431AFE" w14:textId="77777777" w:rsidR="00BE5F94" w:rsidRDefault="00BE5F94" w:rsidP="00BE5F94">
      <w:pPr>
        <w:pStyle w:val="CommentText"/>
        <w:jc w:val="left"/>
      </w:pPr>
      <w:r>
        <w:rPr>
          <w:color w:val="000000"/>
          <w:lang w:val="en-GB"/>
        </w:rPr>
        <w:t>Her understanding of Aboriginal and/or Torres Strait Islander peoples’ ways of learning includes recognising that their approaches to mathematics, music, art, and science often involve experiential and holistic methods. For example, traditional knowledge in mathematics might include understanding patterns and relationships through practical applications in nature, while music and art are deeply connected to cultural stories and ceremonies. She incorporates these ways of learning into her educational practices by designing activities that reflect these traditional methods. For instance, she might use Indigenous art forms and storytelling to teach concepts in visual arts and integrate traditional ecological knowledge into science lessons. This ensures that her educational program and practice respect and reflect Aboriginal and/or Torres Strait Islander perspectives, aligning with the National Quality Standard’s emphasis on educational program and practice.</w:t>
      </w:r>
    </w:p>
    <w:p w14:paraId="306F4FAD" w14:textId="77777777" w:rsidR="00BE5F94" w:rsidRDefault="00BE5F94" w:rsidP="00BE5F94">
      <w:pPr>
        <w:pStyle w:val="CommentText"/>
        <w:jc w:val="left"/>
      </w:pPr>
      <w:r>
        <w:rPr>
          <w:color w:val="000000"/>
          <w:lang w:val="en-GB"/>
        </w:rPr>
        <w:t>Benchmark Answer 3:</w:t>
      </w:r>
    </w:p>
    <w:p w14:paraId="39B77080" w14:textId="77777777" w:rsidR="00BE5F94" w:rsidRDefault="00BE5F94" w:rsidP="00BE5F94">
      <w:pPr>
        <w:pStyle w:val="CommentText"/>
        <w:jc w:val="left"/>
      </w:pPr>
      <w:r>
        <w:rPr>
          <w:color w:val="000000"/>
          <w:lang w:val="en-GB"/>
        </w:rPr>
        <w:t>Aboriginal and/or Torres Strait Islander peoples’ ways of learning often include a focus on experiential learning, storytelling, and connection to the natural world. In mathematics, traditional methods might involve counting systems and patterns found in nature. Music and art often play a role in preserving cultural narratives, while science is intertwined with an understanding of natural environments. She incorporates these learning styles into her practice by developing lesson plans that integrate traditional Aboriginal and/or Torres Strait Islander knowledge into subjects like mathematics, music, art, and science. For example, children might explore mathematical patterns found in Aboriginal art or learn about local plants through traditional ecological knowledge. This approach ensures that the educational practices are culturally relevant and aligned with the National Quality Standard.</w:t>
      </w:r>
    </w:p>
  </w:comment>
  <w:comment w:id="260" w:author="John Philip Dizon" w:date="2024-09-25T13:37:00Z" w:initials="JD">
    <w:p w14:paraId="0F671A84" w14:textId="77777777" w:rsidR="00BE5F94" w:rsidRDefault="00BE5F94" w:rsidP="00BE5F94">
      <w:pPr>
        <w:pStyle w:val="CommentText"/>
        <w:jc w:val="left"/>
      </w:pPr>
      <w:r>
        <w:rPr>
          <w:rStyle w:val="CommentReference"/>
        </w:rPr>
        <w:annotationRef/>
      </w:r>
      <w:r>
        <w:rPr>
          <w:lang w:val="en-GB"/>
        </w:rPr>
        <w:t>Benchmark Answer 1:</w:t>
      </w:r>
    </w:p>
    <w:p w14:paraId="0170E112" w14:textId="77777777" w:rsidR="00BE5F94" w:rsidRDefault="00BE5F94" w:rsidP="00BE5F94">
      <w:pPr>
        <w:pStyle w:val="CommentText"/>
        <w:jc w:val="left"/>
      </w:pPr>
      <w:r>
        <w:rPr>
          <w:lang w:val="en-GB"/>
        </w:rPr>
        <w:t>She uses reflective practice to evaluate different perspectives on Aboriginal and/or Torres Strait Islander peoples’ cultures by engaging in systematic reflection on her educational practices and interactions. Meaningful reflection involves critically examining how her approach aligns with Aboriginal and/or Torres Strait Islander perspectives, assessing the impact of colonisation and historical issues on these cultures. This reflective process includes evaluating information from credible sources and considering inter-generational effects of forced separation. This type of reflection is crucial for her role as it ensures that her practice is continually informed and adapted to respect and accurately represent Aboriginal and/or Torres Strait Islander peoples’ cultures and histories.</w:t>
      </w:r>
    </w:p>
    <w:p w14:paraId="62771BF8" w14:textId="77777777" w:rsidR="00BE5F94" w:rsidRDefault="00BE5F94" w:rsidP="00BE5F94">
      <w:pPr>
        <w:pStyle w:val="CommentText"/>
        <w:jc w:val="left"/>
      </w:pPr>
      <w:r>
        <w:rPr>
          <w:lang w:val="en-GB"/>
        </w:rPr>
        <w:t>Benchmark Answer 2:</w:t>
      </w:r>
    </w:p>
    <w:p w14:paraId="0E78EE49" w14:textId="77777777" w:rsidR="00BE5F94" w:rsidRDefault="00BE5F94" w:rsidP="00BE5F94">
      <w:pPr>
        <w:pStyle w:val="CommentText"/>
        <w:jc w:val="left"/>
      </w:pPr>
      <w:r>
        <w:rPr>
          <w:lang w:val="en-GB"/>
        </w:rPr>
        <w:t>To reflect on her practice regarding Aboriginal and Torres Strait Islander peoples' cultures, she critically reviews her teaching strategies and materials, ensuring they do not appropriate culture but instead promote respectful engagement. She consults with Aboriginal-led organisations and community members to ensure her reflections are informed by authentic voices. This type of reflection is important because it helps her to continuously improve how she embeds Indigenous perspectives into the curriculum. By engaging in meaningful reflection, she can ensure that her practice not only respects cultural protocols but also addresses the intergenerational trauma caused by colonisation and its impact on Aboriginal and Torres Strait Islander communities.</w:t>
      </w:r>
    </w:p>
    <w:p w14:paraId="505A28C1" w14:textId="77777777" w:rsidR="00BE5F94" w:rsidRDefault="00BE5F94" w:rsidP="00BE5F94">
      <w:pPr>
        <w:pStyle w:val="CommentText"/>
        <w:jc w:val="left"/>
      </w:pPr>
      <w:r>
        <w:rPr>
          <w:lang w:val="en-GB"/>
        </w:rPr>
        <w:t>Benchmark Answer 3:</w:t>
      </w:r>
    </w:p>
    <w:p w14:paraId="6A9B9642" w14:textId="77777777" w:rsidR="00BE5F94" w:rsidRDefault="00BE5F94" w:rsidP="00BE5F94">
      <w:pPr>
        <w:pStyle w:val="CommentText"/>
        <w:jc w:val="left"/>
      </w:pPr>
      <w:r>
        <w:rPr>
          <w:lang w:val="en-GB"/>
        </w:rPr>
        <w:t>Reflective practice involves examining her own perspectives and biases regarding Aboriginal and/or Torres Strait Islander cultures, and how these affect her teaching. She engages in self-assessment and seeks feedback from colleagues and community members to gain a comprehensive understanding of different cultural perspectives. Meaningful reflection is about assessing whether her practices truly respect and incorporate Aboriginal and/or Torres Strait Islander perspectives and making adjustments as necessary. This is crucial for her role as it ensures that her educational practice remains respectful, inclusive, and aligned with the National Quality Standard, thereby promoting a culturally sensitive learning environment for all children.</w:t>
      </w:r>
    </w:p>
  </w:comment>
  <w:comment w:id="261" w:author="John Philip Dizon" w:date="2024-09-25T13:37:00Z" w:initials="JD">
    <w:p w14:paraId="02934534" w14:textId="77777777" w:rsidR="00BE5F94" w:rsidRDefault="00BE5F94" w:rsidP="00BE5F94">
      <w:pPr>
        <w:pStyle w:val="CommentText"/>
        <w:jc w:val="left"/>
      </w:pPr>
      <w:r>
        <w:rPr>
          <w:rStyle w:val="CommentReference"/>
        </w:rPr>
        <w:annotationRef/>
      </w:r>
      <w:r>
        <w:rPr>
          <w:lang w:val="en-GB"/>
        </w:rPr>
        <w:t>Benchmark Answer 1:</w:t>
      </w:r>
    </w:p>
    <w:p w14:paraId="66D27CC8" w14:textId="77777777" w:rsidR="00BE5F94" w:rsidRDefault="00BE5F94" w:rsidP="00BE5F94">
      <w:pPr>
        <w:pStyle w:val="CommentText"/>
        <w:jc w:val="left"/>
      </w:pPr>
      <w:r>
        <w:rPr>
          <w:lang w:val="en-GB"/>
        </w:rPr>
        <w:t>The impact of colonisation, historical events, and inter-generational trauma on Aboriginal and/or Torres Strait Islander peoples has led to significant social and cultural disruption. This includes forced separation from families, loss of traditional lands, and enduring socio-economic disadvantages. In both local and broader Australian contexts, these factors affect the health and wellbeing of Aboriginal and/or Torres Strait Islander communities. In her approach to educating children, she incorporates these factors into the curriculum by providing accurate, respectful representations of these historical impacts. This includes using credible sources to inform her teaching and ensuring that educational practices are sensitive to the cultural and historical context of Aboriginal and/or Torres Strait Islander peoples.</w:t>
      </w:r>
    </w:p>
    <w:p w14:paraId="3409FAE6" w14:textId="77777777" w:rsidR="00BE5F94" w:rsidRDefault="00BE5F94" w:rsidP="00BE5F94">
      <w:pPr>
        <w:pStyle w:val="CommentText"/>
        <w:jc w:val="left"/>
      </w:pPr>
      <w:r>
        <w:rPr>
          <w:lang w:val="en-GB"/>
        </w:rPr>
        <w:t>Benchmark Answer 2:</w:t>
      </w:r>
    </w:p>
    <w:p w14:paraId="7DEB05CB" w14:textId="77777777" w:rsidR="00BE5F94" w:rsidRDefault="00BE5F94" w:rsidP="00BE5F94">
      <w:pPr>
        <w:pStyle w:val="CommentText"/>
        <w:jc w:val="left"/>
      </w:pPr>
      <w:r>
        <w:rPr>
          <w:lang w:val="en-GB"/>
        </w:rPr>
        <w:t>Colonisation has had lasting impacts on Aboriginal and Torres Strait Islander peoples, including the displacement from lands, cultural erasure, and the trauma of the Stolen Generations. These events have led to ongoing intergenerational trauma, which affects Aboriginal and Torres Strait Islander families in both local and broader contexts, influencing social, health, and educational outcomes. In response, she embeds a deeper understanding of these impacts into her practice by focusing on inclusive education that honours Aboriginal and Torres Strait Islander histories. Her curriculum promotes healing and cultural awareness, helping children develop empathy and respect for these communities' resilience and strength.</w:t>
      </w:r>
    </w:p>
    <w:p w14:paraId="3C4A3E73" w14:textId="77777777" w:rsidR="00BE5F94" w:rsidRDefault="00BE5F94" w:rsidP="00BE5F94">
      <w:pPr>
        <w:pStyle w:val="CommentText"/>
        <w:jc w:val="left"/>
      </w:pPr>
      <w:r>
        <w:rPr>
          <w:lang w:val="en-GB"/>
        </w:rPr>
        <w:t>Benchmark Answer 3:</w:t>
      </w:r>
    </w:p>
    <w:p w14:paraId="16C0E13B" w14:textId="77777777" w:rsidR="00BE5F94" w:rsidRDefault="00BE5F94" w:rsidP="00BE5F94">
      <w:pPr>
        <w:pStyle w:val="CommentText"/>
        <w:jc w:val="left"/>
      </w:pPr>
      <w:r>
        <w:rPr>
          <w:lang w:val="en-GB"/>
        </w:rPr>
        <w:t>Colonisation, historical events, and inter-generational trauma have deeply affected Aboriginal and/or Torres Strait Islander peoples, leading to socio-economic disparities and cultural disruptions. These factors contribute to a broader understanding of the challenges faced by these communities and the ongoing effects of historical injustices. When educating children, she incorporates this understanding into her teaching by including discussions on historical and contemporary issues affecting Aboriginal and/or Torres Strait Islander communities. This includes exploring the effects of colonisation and trauma while highlighting the strength and resilience of these communities. This approach ensures that the educational practices are informed and respectful, in line with the National Quality Standard’s emphasis on understanding and respecting Aboriginal and/or Torres Strait Islander cultures.</w:t>
      </w:r>
    </w:p>
  </w:comment>
  <w:comment w:id="262" w:author="John Philip Dizon" w:date="2024-09-25T13:38:00Z" w:initials="JD">
    <w:p w14:paraId="740AFF8E" w14:textId="77777777" w:rsidR="00CD2732" w:rsidRDefault="00CD2732" w:rsidP="00CD2732">
      <w:pPr>
        <w:pStyle w:val="CommentText"/>
        <w:jc w:val="left"/>
      </w:pPr>
      <w:r>
        <w:rPr>
          <w:rStyle w:val="CommentReference"/>
        </w:rPr>
        <w:annotationRef/>
      </w:r>
      <w:r>
        <w:rPr>
          <w:color w:val="000000"/>
          <w:lang w:val="en-GB"/>
        </w:rPr>
        <w:t>Benchmark Answer 1:</w:t>
      </w:r>
    </w:p>
    <w:p w14:paraId="64FAD488" w14:textId="77777777" w:rsidR="00CD2732" w:rsidRDefault="00CD2732" w:rsidP="00CD2732">
      <w:pPr>
        <w:pStyle w:val="CommentText"/>
        <w:jc w:val="left"/>
      </w:pPr>
      <w:r>
        <w:rPr>
          <w:color w:val="000000"/>
          <w:lang w:val="en-GB"/>
        </w:rPr>
        <w:br/>
        <w:t>She encourages children to reflect on and engage with different Aboriginal and/or Torres Strait Islander peoples’ ways of learning by designing activities that incorporate traditional methods and cultural knowledge. This might include hands-on experiences with traditional tools, storytelling, or art projects based on Aboriginal and/or Torres Strait Islander practices. She employs strategies such as collaborating with local cultural experts and integrating feedback from Aboriginal and/or Torres Strait Islander families to ensure that activities are respectful and authentic. By using these strategies, she supports children’s engagement in a way that enriches their understanding and respect for Aboriginal and/or Torres Strait Islander peoples’ ways of learning.</w:t>
      </w:r>
    </w:p>
    <w:p w14:paraId="05B85F9E" w14:textId="77777777" w:rsidR="00CD2732" w:rsidRDefault="00CD2732" w:rsidP="00CD2732">
      <w:pPr>
        <w:pStyle w:val="CommentText"/>
        <w:jc w:val="left"/>
      </w:pPr>
      <w:r>
        <w:rPr>
          <w:color w:val="000000"/>
          <w:lang w:val="en-GB"/>
        </w:rPr>
        <w:t>Benchmark Answer 2:</w:t>
      </w:r>
    </w:p>
    <w:p w14:paraId="0D38EDB1" w14:textId="77777777" w:rsidR="00CD2732" w:rsidRDefault="00CD2732" w:rsidP="00CD2732">
      <w:pPr>
        <w:pStyle w:val="CommentText"/>
        <w:jc w:val="left"/>
      </w:pPr>
      <w:r>
        <w:rPr>
          <w:color w:val="000000"/>
          <w:lang w:val="en-GB"/>
        </w:rPr>
        <w:br/>
        <w:t>To encourage children to reflect on and engage with different Aboriginal and/or Torres Strait Islander peoples’ ways of learning, she provides opportunities for hands-on activities that incorporate traditional knowledge and practices. For instance, children might participate in art projects inspired by Aboriginal designs or explore scientific concepts through traditional ecological knowledge. She supports this engagement effectively by using strategies such as inviting Aboriginal and/or Torres Strait Islander community members to share their knowledge, using culturally appropriate resources, and ensuring that activities are designed to be inclusive and respectful. These strategies align with the National Quality Standard by fostering an environment that values and integrates Aboriginal and/or Torres Strait Islander perspectives into the learning experience.</w:t>
      </w:r>
    </w:p>
    <w:p w14:paraId="5C03691B" w14:textId="77777777" w:rsidR="00CD2732" w:rsidRDefault="00CD2732" w:rsidP="00CD2732">
      <w:pPr>
        <w:pStyle w:val="CommentText"/>
        <w:jc w:val="left"/>
      </w:pPr>
      <w:r>
        <w:rPr>
          <w:color w:val="000000"/>
          <w:lang w:val="en-GB"/>
        </w:rPr>
        <w:t>Benchmark Answer 3:</w:t>
      </w:r>
    </w:p>
    <w:p w14:paraId="09E4076E" w14:textId="77777777" w:rsidR="00CD2732" w:rsidRDefault="00CD2732" w:rsidP="00CD2732">
      <w:pPr>
        <w:pStyle w:val="CommentText"/>
        <w:jc w:val="left"/>
      </w:pPr>
      <w:r>
        <w:rPr>
          <w:color w:val="000000"/>
          <w:lang w:val="en-GB"/>
        </w:rPr>
        <w:br/>
        <w:t>She encourages children to reflect on and engage with Aboriginal and/or Torres Strait Islander peoples’ ways of learning by integrating these perspectives into the curriculum through various activities. For example, she might introduce traditional Aboriginal storytelling methods or explore Torres Strait Islander music and dance. To support this engagement, she employs strategies such as collaborating with local Aboriginal and/or Torres Strait Islander community members for authentic input, using diverse and accurate resources, and creating an environment that respects and celebrates these cultural perspectives. This approach ensures that the educational practices are effective and culturally relevant, aligning with the National Quality Standard.</w:t>
      </w:r>
    </w:p>
    <w:p w14:paraId="695163A9" w14:textId="77777777" w:rsidR="00CD2732" w:rsidRDefault="00CD2732" w:rsidP="00CD2732">
      <w:pPr>
        <w:pStyle w:val="CommentText"/>
        <w:jc w:val="left"/>
      </w:pPr>
    </w:p>
  </w:comment>
  <w:comment w:id="263" w:author="John Philip Dizon" w:date="2024-09-25T13:38:00Z" w:initials="JD">
    <w:p w14:paraId="64CC503C" w14:textId="77777777" w:rsidR="00CD2732" w:rsidRDefault="00CD2732" w:rsidP="00CD2732">
      <w:pPr>
        <w:pStyle w:val="CommentText"/>
        <w:jc w:val="left"/>
      </w:pPr>
      <w:r>
        <w:rPr>
          <w:rStyle w:val="CommentReference"/>
        </w:rPr>
        <w:annotationRef/>
      </w:r>
      <w:r>
        <w:rPr>
          <w:color w:val="000000"/>
          <w:lang w:val="en-GB"/>
        </w:rPr>
        <w:t>Benchmark Answer 1:</w:t>
      </w:r>
    </w:p>
    <w:p w14:paraId="0D2EEE4F" w14:textId="77777777" w:rsidR="00CD2732" w:rsidRDefault="00CD2732" w:rsidP="00CD2732">
      <w:pPr>
        <w:pStyle w:val="CommentText"/>
        <w:jc w:val="left"/>
      </w:pPr>
      <w:r>
        <w:rPr>
          <w:color w:val="000000"/>
          <w:lang w:val="en-GB"/>
        </w:rPr>
        <w:br/>
        <w:t>To use reflection in identifying her own perspectives on Aboriginal and/or Torres Strait Islander peoples’ cultures, she begins by examining her beliefs and assumptions about these cultures through reflective practice. This involves assessing how her personal experiences and knowledge influence her view. She documents her reflections and then discusses these insights with her workplace or learning supervisor. This discussion involves sharing the outcomes of her reflection process, including any biases or areas for growth. This reflective practice helps ensure that her approach is culturally safe and sensitive and aligns with the perspectives of Aboriginal and/or Torres Strait Islander peoples.</w:t>
      </w:r>
    </w:p>
    <w:p w14:paraId="5C78FE60" w14:textId="77777777" w:rsidR="00CD2732" w:rsidRDefault="00CD2732" w:rsidP="00CD2732">
      <w:pPr>
        <w:pStyle w:val="CommentText"/>
        <w:jc w:val="left"/>
      </w:pPr>
    </w:p>
    <w:p w14:paraId="28C39320" w14:textId="77777777" w:rsidR="00CD2732" w:rsidRDefault="00CD2732" w:rsidP="00CD2732">
      <w:pPr>
        <w:pStyle w:val="CommentText"/>
        <w:jc w:val="left"/>
      </w:pPr>
      <w:r>
        <w:rPr>
          <w:color w:val="000000"/>
          <w:lang w:val="en-GB"/>
        </w:rPr>
        <w:t>Benchmark Answer 2:</w:t>
      </w:r>
    </w:p>
    <w:p w14:paraId="71EFFBD4" w14:textId="77777777" w:rsidR="00CD2732" w:rsidRDefault="00CD2732" w:rsidP="00CD2732">
      <w:pPr>
        <w:pStyle w:val="CommentText"/>
        <w:jc w:val="left"/>
      </w:pPr>
      <w:r>
        <w:rPr>
          <w:color w:val="000000"/>
          <w:lang w:val="en-GB"/>
        </w:rPr>
        <w:br/>
        <w:t>To use reflection for identifying her own perspectives on Aboriginal and/or Torres Strait Islander peoples’ cultures, she engages in self-assessment to recognise any personal biases or gaps in her understanding. This involves journaling her thoughts, seeking feedback from colleagues, and reviewing relevant literature or professional development resources. The reflection process includes critically analysing how her perspectives impact her educational practices and discussing these insights with a workplace or learning supervisor. This discussion helps her gain further insights and make necessary adjustments to ensure that her practices are respectful and culturally informed, in line with the National Quality Standard’s requirements for reflective practice and cultural sensitivity.</w:t>
      </w:r>
    </w:p>
    <w:p w14:paraId="1E9CDF9D" w14:textId="77777777" w:rsidR="00CD2732" w:rsidRDefault="00CD2732" w:rsidP="00CD2732">
      <w:pPr>
        <w:pStyle w:val="CommentText"/>
        <w:jc w:val="left"/>
      </w:pPr>
    </w:p>
    <w:p w14:paraId="033B5D96" w14:textId="77777777" w:rsidR="00CD2732" w:rsidRDefault="00CD2732" w:rsidP="00CD2732">
      <w:pPr>
        <w:pStyle w:val="CommentText"/>
        <w:jc w:val="left"/>
      </w:pPr>
      <w:r>
        <w:rPr>
          <w:color w:val="000000"/>
          <w:lang w:val="en-GB"/>
        </w:rPr>
        <w:t>Benchmark Answer 3:</w:t>
      </w:r>
    </w:p>
    <w:p w14:paraId="1A9D9F27" w14:textId="77777777" w:rsidR="00CD2732" w:rsidRDefault="00CD2732" w:rsidP="00CD2732">
      <w:pPr>
        <w:pStyle w:val="CommentText"/>
        <w:jc w:val="left"/>
      </w:pPr>
      <w:r>
        <w:rPr>
          <w:color w:val="000000"/>
          <w:lang w:val="en-GB"/>
        </w:rPr>
        <w:br/>
        <w:t>Reflection involves evaluating her own views and biases regarding Aboriginal and/or Torres Strait Islander peoples’ cultures by considering her past experiences and current practices. She documents her reflections and compares them against current best practices and feedback from Aboriginal and/or Torres Strait Islander community members. She then discusses the outcomes of this reflection with a workplace or learning supervisor to review how these perspectives might influence her teaching. This discussion allows for constructive feedback and helps her refine her approach to ensure it is aligned with cultural protocols and the National Quality Standard, enhancing her effectiveness in promoting Aboriginal and/or Torres Strait Islander cultures.</w:t>
      </w:r>
    </w:p>
  </w:comment>
  <w:comment w:id="264" w:author="John Philip Dizon" w:date="2024-09-25T13:38:00Z" w:initials="JD">
    <w:p w14:paraId="1D751CB1" w14:textId="77777777" w:rsidR="00CD2732" w:rsidRDefault="00CD2732" w:rsidP="00CD2732">
      <w:pPr>
        <w:pStyle w:val="CommentText"/>
        <w:jc w:val="left"/>
      </w:pPr>
      <w:r>
        <w:rPr>
          <w:rStyle w:val="CommentReference"/>
        </w:rPr>
        <w:annotationRef/>
      </w:r>
      <w:r>
        <w:rPr>
          <w:lang w:val="en-GB"/>
        </w:rPr>
        <w:t>Benchmark Answer 1:</w:t>
      </w:r>
    </w:p>
    <w:p w14:paraId="30DA68DA" w14:textId="77777777" w:rsidR="00CD2732" w:rsidRDefault="00CD2732" w:rsidP="00CD2732">
      <w:pPr>
        <w:pStyle w:val="CommentText"/>
        <w:jc w:val="left"/>
      </w:pPr>
      <w:r>
        <w:rPr>
          <w:lang w:val="en-GB"/>
        </w:rPr>
        <w:br/>
        <w:t>She sources information by consulting credible resources and engaging with local Aboriginal and/or Torres Strait Islander communities and organisations. Collaboration involves working with colleagues and cultural advisors to develop ideas for integrating these cultures into daily practice. For instance, they might brainstorm activities such as storytelling or cultural celebrations that reflect Aboriginal and/or Torres Strait Islander traditions. She ensures these ideas are culturally safe and sensitive by following cultural protocols and seeking feedback from Aboriginal and/or Torres Strait Islander peoples. She then reports on these ideas, outlining how they will be embedded into daily routines and practices.</w:t>
      </w:r>
    </w:p>
    <w:p w14:paraId="45F52FAA" w14:textId="77777777" w:rsidR="00CD2732" w:rsidRDefault="00CD2732" w:rsidP="00CD2732">
      <w:pPr>
        <w:pStyle w:val="CommentText"/>
        <w:jc w:val="left"/>
      </w:pPr>
      <w:r>
        <w:rPr>
          <w:lang w:val="en-GB"/>
        </w:rPr>
        <w:t>Benchmark Answer 2:</w:t>
      </w:r>
    </w:p>
    <w:p w14:paraId="6A3256A3" w14:textId="77777777" w:rsidR="00CD2732" w:rsidRDefault="00CD2732" w:rsidP="00CD2732">
      <w:pPr>
        <w:pStyle w:val="CommentText"/>
        <w:jc w:val="left"/>
      </w:pPr>
      <w:r>
        <w:rPr>
          <w:lang w:val="en-GB"/>
        </w:rPr>
        <w:br/>
        <w:t>She sources information by consulting credible resources, such as publications from Aboriginal and/or Torres Strait Islander peoples’ led organisations, academic research, and community feedback. She also collaborates with Aboriginal and/or Torres Strait Islander community members and organisations to develop ideas for embedding their cultures into daily practice. To ensure these ideas are culturally safe and sensitive, she adheres to protocols for researching and sharing information, such as obtaining permissions and respecting cultural protocols. She also reviews ideas with community representatives to ensure they align with cultural values and practices. This approach ensures that the educational program and practice are respectful and inclusive, in line with the National Quality Standard.</w:t>
      </w:r>
    </w:p>
    <w:p w14:paraId="283288CD" w14:textId="77777777" w:rsidR="00CD2732" w:rsidRDefault="00CD2732" w:rsidP="00CD2732">
      <w:pPr>
        <w:pStyle w:val="CommentText"/>
        <w:jc w:val="left"/>
      </w:pPr>
      <w:r>
        <w:rPr>
          <w:lang w:val="en-GB"/>
        </w:rPr>
        <w:t>Benchmark Answer 3:</w:t>
      </w:r>
    </w:p>
    <w:p w14:paraId="6BAB9E1B" w14:textId="77777777" w:rsidR="00CD2732" w:rsidRDefault="00CD2732" w:rsidP="00CD2732">
      <w:pPr>
        <w:pStyle w:val="CommentText"/>
        <w:jc w:val="left"/>
      </w:pPr>
      <w:r>
        <w:rPr>
          <w:lang w:val="en-GB"/>
        </w:rPr>
        <w:br/>
        <w:t>Sourcing information involves engaging with local Aboriginal and/or Torres Strait Islander communities, consulting educational resources, and accessing materials from relevant peak agencies. She collaborates with these communities to develop ideas for integrating their cultures into daily practice. To ensure that these ideas are culturally safe and sensitive, she follows established protocols, such as securing permissions and being aware of cultural appropriation issues. She also involves Aboriginal and/or Torres Strait Islander community members in reviewing and refining these ideas, ensuring they are respectful and appropriate. This process supports the National Quality Standard by ensuring culturally informed practices.</w:t>
      </w:r>
    </w:p>
  </w:comment>
  <w:comment w:id="265" w:author="John Philip Dizon" w:date="2024-09-25T13:39:00Z" w:initials="JD">
    <w:p w14:paraId="0F76D6B2" w14:textId="77777777" w:rsidR="00311FAF" w:rsidRDefault="00311FAF" w:rsidP="00311FAF">
      <w:pPr>
        <w:pStyle w:val="CommentText"/>
        <w:jc w:val="left"/>
      </w:pPr>
      <w:r>
        <w:rPr>
          <w:rStyle w:val="CommentReference"/>
        </w:rPr>
        <w:annotationRef/>
      </w:r>
      <w:r>
        <w:rPr>
          <w:color w:val="000000"/>
          <w:lang w:val="en-GB"/>
        </w:rPr>
        <w:t>Benchmark Answer 1:</w:t>
      </w:r>
    </w:p>
    <w:p w14:paraId="5D172867" w14:textId="77777777" w:rsidR="00311FAF" w:rsidRDefault="00311FAF" w:rsidP="00311FAF">
      <w:pPr>
        <w:pStyle w:val="CommentText"/>
        <w:jc w:val="left"/>
      </w:pPr>
      <w:r>
        <w:rPr>
          <w:color w:val="000000"/>
          <w:lang w:val="en-GB"/>
        </w:rPr>
        <w:br/>
        <w:t>To support an experience that encourages children’s understanding of local Aboriginal and/or Torres Strait Islander peoples’ cultures, she designs and facilitates activities such as cultural storytelling or art projects using traditional techniques. For example, she might organise a session where children create artwork inspired by Aboriginal dot painting or participate in a storytelling circle featuring local Indigenous stories. She ensures the experience is effective and engaging by incorporating interactive elements and ensuring the content is age-appropriate. She also collaborates with Aboriginal and/or Torres Strait Islander community members to provide authentic perspectives and facilitate a deeper understanding of the cultures.</w:t>
      </w:r>
    </w:p>
    <w:p w14:paraId="5C75EB08" w14:textId="77777777" w:rsidR="00311FAF" w:rsidRDefault="00311FAF" w:rsidP="00311FAF">
      <w:pPr>
        <w:pStyle w:val="CommentText"/>
        <w:jc w:val="left"/>
      </w:pPr>
      <w:r>
        <w:rPr>
          <w:color w:val="000000"/>
          <w:lang w:val="en-GB"/>
        </w:rPr>
        <w:t>Benchmark Answer 2:</w:t>
      </w:r>
    </w:p>
    <w:p w14:paraId="32C67629" w14:textId="77777777" w:rsidR="00311FAF" w:rsidRDefault="00311FAF" w:rsidP="00311FAF">
      <w:pPr>
        <w:pStyle w:val="CommentText"/>
        <w:jc w:val="left"/>
      </w:pPr>
      <w:r>
        <w:rPr>
          <w:color w:val="000000"/>
          <w:lang w:val="en-GB"/>
        </w:rPr>
        <w:br/>
        <w:t>She supports an experience by creating activities that are directly related to local Aboriginal and/or Torres Strait Islander cultures, such as participating in traditional art projects or storytelling sessions. For example, she might organise a workshop where children create artworks inspired by local Aboriginal designs or learn about traditional practices through hands-on activities. To ensure the experience is effective and engaging, she uses strategies such as involving local Aboriginal and/or Torres Strait Islander community members to provide authentic perspectives, ensuring that materials and methods are culturally appropriate, and creating a supportive environment for children to ask questions and engage deeply with the content. This approach aligns with the National Quality Standard by fostering an inclusive and respectful learning experience.</w:t>
      </w:r>
    </w:p>
    <w:p w14:paraId="02AFDE16" w14:textId="77777777" w:rsidR="00311FAF" w:rsidRDefault="00311FAF" w:rsidP="00311FAF">
      <w:pPr>
        <w:pStyle w:val="CommentText"/>
        <w:jc w:val="left"/>
      </w:pPr>
    </w:p>
    <w:p w14:paraId="2FE7A7A4" w14:textId="77777777" w:rsidR="00311FAF" w:rsidRDefault="00311FAF" w:rsidP="00311FAF">
      <w:pPr>
        <w:pStyle w:val="CommentText"/>
        <w:jc w:val="left"/>
      </w:pPr>
      <w:r>
        <w:rPr>
          <w:color w:val="000000"/>
          <w:lang w:val="en-GB"/>
        </w:rPr>
        <w:t>Benchmark Answer 3:</w:t>
      </w:r>
    </w:p>
    <w:p w14:paraId="6B2372F1" w14:textId="77777777" w:rsidR="00311FAF" w:rsidRDefault="00311FAF" w:rsidP="00311FAF">
      <w:pPr>
        <w:pStyle w:val="CommentText"/>
        <w:jc w:val="left"/>
      </w:pPr>
      <w:r>
        <w:rPr>
          <w:color w:val="000000"/>
          <w:lang w:val="en-GB"/>
        </w:rPr>
        <w:br/>
        <w:t>Supporting an experience involves organising activities that are meaningful and relevant to local Aboriginal and/or Torres Strait Islander cultures, such as learning about traditional stories or participating in cultural celebrations. For instance, children might engage in a cooking activity where they prepare traditional dishes under the guidance of Aboriginal and/or Torres Strait Islander community members. To ensure that the experience is effective and engaging, she employs strategies such as providing clear explanations of the cultural significance of the activities, ensuring that the content is age-appropriate and aligns with the National Quality Standard, and creating opportunities for children to actively participate and reflect on their learning. This ensures that the experience is both educational and respectful of Aboriginal and/or Torres Strait Islander cultures.</w:t>
      </w:r>
    </w:p>
  </w:comment>
  <w:comment w:id="267" w:author="John Philip Dizon" w:date="2024-09-25T13:42:00Z" w:initials="JD">
    <w:p w14:paraId="2D0B580C" w14:textId="77777777" w:rsidR="007021BB" w:rsidRDefault="007021BB" w:rsidP="007021BB">
      <w:pPr>
        <w:pStyle w:val="CommentText"/>
        <w:jc w:val="left"/>
      </w:pPr>
      <w:r>
        <w:rPr>
          <w:rStyle w:val="CommentReference"/>
        </w:rPr>
        <w:annotationRef/>
      </w:r>
      <w:r>
        <w:rPr>
          <w:color w:val="000000"/>
          <w:lang w:val="en-GB"/>
        </w:rPr>
        <w:t>Benchmark Answer 1:</w:t>
      </w:r>
    </w:p>
    <w:p w14:paraId="273D7CC8" w14:textId="77777777" w:rsidR="007021BB" w:rsidRDefault="007021BB" w:rsidP="007021BB">
      <w:pPr>
        <w:pStyle w:val="CommentText"/>
        <w:jc w:val="left"/>
      </w:pPr>
      <w:r>
        <w:rPr>
          <w:color w:val="000000"/>
          <w:lang w:val="en-GB"/>
        </w:rPr>
        <w:br/>
        <w:t>To identify and access authoritative sources of information relevant to her role, she regularly refers to the National Quality Framework (NQF) and its key components, which outline essential guidelines for the education and care sector. She also reviews the Education and Care Services National Law and Regulations, as well as the relevant documentation from state/territory regulatory authorities. These resources are vital in providing clear legal and ethical requirements. She stays informed by consulting the Early Childhood Australia (ECA) Code of Ethics, which addresses ethical principles and practice. In addition, she ensures her understanding aligns with service policies regarding privacy and confidentiality, data security, and information management protocols.</w:t>
      </w:r>
    </w:p>
    <w:p w14:paraId="7CE8D5E0" w14:textId="77777777" w:rsidR="007021BB" w:rsidRDefault="007021BB" w:rsidP="007021BB">
      <w:pPr>
        <w:pStyle w:val="CommentText"/>
        <w:jc w:val="left"/>
      </w:pPr>
      <w:r>
        <w:rPr>
          <w:color w:val="000000"/>
          <w:lang w:val="en-GB"/>
        </w:rPr>
        <w:t>Benchmark Answer 2:</w:t>
      </w:r>
    </w:p>
    <w:p w14:paraId="0B61EEAF" w14:textId="77777777" w:rsidR="007021BB" w:rsidRDefault="007021BB" w:rsidP="007021BB">
      <w:pPr>
        <w:pStyle w:val="CommentText"/>
        <w:jc w:val="left"/>
      </w:pPr>
      <w:r>
        <w:rPr>
          <w:color w:val="000000"/>
          <w:lang w:val="en-GB"/>
        </w:rPr>
        <w:br/>
        <w:t>To identify and access authoritative sources of information relevant to her role in early childhood education and care, she relies on documents such as the National Quality Framework (NQF), Education and Care Services National Law and Regulations, and guidelines from state/territory regulatory authorities. These documents provide clear guidance on the legal and ethical responsibilities of educators. She also refers to the Early Childhood Australia (ECA) Code of Ethics and resources provided by regulatory bodies like the Australian Children’s Education and Care Quality Authority (ACECQA) to ensure her practices are aligned with current standards. Key sources that provide guidance on legal and ethical requirements include the ACECQA website, Department of Education resources, and state-based regulatory bodies. These sources provide updates on changes to laws, ethical guidelines, and policies, which she regularly accesses to ensure her practice is both compliant and ethical.</w:t>
      </w:r>
    </w:p>
    <w:p w14:paraId="470E703D" w14:textId="77777777" w:rsidR="007021BB" w:rsidRDefault="007021BB" w:rsidP="007021BB">
      <w:pPr>
        <w:pStyle w:val="CommentText"/>
        <w:jc w:val="left"/>
      </w:pPr>
      <w:r>
        <w:rPr>
          <w:color w:val="000000"/>
          <w:lang w:val="en-GB"/>
        </w:rPr>
        <w:t>Benchmark Answer 3:</w:t>
      </w:r>
    </w:p>
    <w:p w14:paraId="4679F894" w14:textId="77777777" w:rsidR="007021BB" w:rsidRDefault="007021BB" w:rsidP="007021BB">
      <w:pPr>
        <w:pStyle w:val="CommentText"/>
        <w:jc w:val="left"/>
      </w:pPr>
      <w:r>
        <w:rPr>
          <w:color w:val="000000"/>
          <w:lang w:val="en-GB"/>
        </w:rPr>
        <w:br/>
        <w:t>She accesses authoritative sources of information by referring to the National Quality Framework (NQF) and the Education and Care Services National Law and Regulations. These documents outline the key legal and ethical requirements for educators, including the necessary staffing arrangements, educator to child ratios, and requirements for first aid qualifications. Additionally, she keeps updated through the state/territory regulatory authorities who provide detailed and up-to-date information on any changes or updates within the industry. These resources are crucial for maintaining compliance with privacy and confidentiality, data security, and information management standards.</w:t>
      </w:r>
    </w:p>
  </w:comment>
  <w:comment w:id="268" w:author="John Philip Dizon" w:date="2024-09-25T13:44:00Z" w:initials="JD">
    <w:p w14:paraId="25BAE261" w14:textId="77777777" w:rsidR="00422AAC" w:rsidRDefault="00422AAC" w:rsidP="00422AAC">
      <w:pPr>
        <w:pStyle w:val="CommentText"/>
        <w:jc w:val="left"/>
      </w:pPr>
      <w:r>
        <w:rPr>
          <w:rStyle w:val="CommentReference"/>
        </w:rPr>
        <w:annotationRef/>
      </w:r>
      <w:r>
        <w:rPr>
          <w:lang w:val="en-GB"/>
        </w:rPr>
        <w:t>Benchmark Answer 1:</w:t>
      </w:r>
    </w:p>
    <w:p w14:paraId="0D8B69F9" w14:textId="77777777" w:rsidR="00422AAC" w:rsidRDefault="00422AAC" w:rsidP="00422AAC">
      <w:pPr>
        <w:pStyle w:val="CommentText"/>
        <w:jc w:val="left"/>
      </w:pPr>
      <w:r>
        <w:rPr>
          <w:lang w:val="en-GB"/>
        </w:rPr>
        <w:br/>
        <w:t>When interpreting sources of information regarding legal and ethical requirements, she starts by thoroughly reviewing the National Quality Framework (NQF) and cross-referencing it with the Education and Care Services National Law and Regulations. These documents are closely interrelated, with the National Quality Framework providing the overarching standards, and the National Law and Regulations detailing the specific legal obligations for educators. She focuses on understanding key aspects of the regulatory environment, such as staffing arrangements, educator to child ratios, and educational qualifications, as well as the responsibilities outlined for record-keeping and information management. This helps ensure compliance with both legal and ethical standards in her work.</w:t>
      </w:r>
    </w:p>
    <w:p w14:paraId="386D3AEB" w14:textId="77777777" w:rsidR="00422AAC" w:rsidRDefault="00422AAC" w:rsidP="00422AAC">
      <w:pPr>
        <w:pStyle w:val="CommentText"/>
        <w:jc w:val="left"/>
      </w:pPr>
      <w:r>
        <w:rPr>
          <w:lang w:val="en-GB"/>
        </w:rPr>
        <w:t>Benchmark Answer 2:</w:t>
      </w:r>
    </w:p>
    <w:p w14:paraId="517A0B75" w14:textId="77777777" w:rsidR="00422AAC" w:rsidRDefault="00422AAC" w:rsidP="00422AAC">
      <w:pPr>
        <w:pStyle w:val="CommentText"/>
        <w:jc w:val="left"/>
      </w:pPr>
      <w:r>
        <w:rPr>
          <w:lang w:val="en-GB"/>
        </w:rPr>
        <w:br/>
        <w:t>To correctly interpret sources regarding legal and ethical requirements, she first reviews the National Quality Framework (NQF) and ensures that she fully understands the interrelationship between the Education and Care Services National Law and Regulations and the NQS. She also seeks clarification through professional learning opportunities or by consulting with supervisors and state/territory regulatory authorities when necessary. This helps her align her practice with key standards like educator-to-child ratios, privacy requirements, and duty of care responsibilities. These requirements align with the National Quality Framework by ensuring high standards in health and safety, educational programming, and staff qualifications, all while maintaining a strong ethical foundation through compliance with the ECA Code of Ethics.</w:t>
      </w:r>
    </w:p>
    <w:p w14:paraId="52166949" w14:textId="77777777" w:rsidR="00422AAC" w:rsidRDefault="00422AAC" w:rsidP="00422AAC">
      <w:pPr>
        <w:pStyle w:val="CommentText"/>
        <w:jc w:val="left"/>
      </w:pPr>
      <w:r>
        <w:rPr>
          <w:lang w:val="en-GB"/>
        </w:rPr>
        <w:t>Benchmark Answer 3:</w:t>
      </w:r>
    </w:p>
    <w:p w14:paraId="639D8C81" w14:textId="77777777" w:rsidR="00422AAC" w:rsidRDefault="00422AAC" w:rsidP="00422AAC">
      <w:pPr>
        <w:pStyle w:val="CommentText"/>
        <w:jc w:val="left"/>
      </w:pPr>
      <w:r>
        <w:rPr>
          <w:lang w:val="en-GB"/>
        </w:rPr>
        <w:br/>
        <w:t>To interpret legal and ethical requirements, she refers to the Education and Care Services National Law and Regulations and compares them with the National Quality Framework (NQF). By doing so, she can ensure that all legal obligations, such as staff and educator records, data security, and privacy protocols, are correctly implemented in her daily practices. Additionally, she familiarises herself with how to navigate these regulatory documents effectively, allowing her to stay up to date with changes or amendments that may affect her work role. This process ensures that she remains compliant with both the legal and ethical standards outlined in the NQF and National Law.</w:t>
      </w:r>
    </w:p>
  </w:comment>
  <w:comment w:id="269" w:author="John Philip Dizon" w:date="2024-09-25T13:49:00Z" w:initials="JD">
    <w:p w14:paraId="039A621A" w14:textId="77777777" w:rsidR="00BE411B" w:rsidRDefault="00BE411B" w:rsidP="00BE411B">
      <w:pPr>
        <w:pStyle w:val="CommentText"/>
        <w:jc w:val="left"/>
      </w:pPr>
      <w:r>
        <w:rPr>
          <w:rStyle w:val="CommentReference"/>
        </w:rPr>
        <w:annotationRef/>
      </w:r>
      <w:r>
        <w:rPr>
          <w:color w:val="000000"/>
          <w:lang w:val="en-GB"/>
        </w:rPr>
        <w:t>Benchmark Answer 1:</w:t>
      </w:r>
    </w:p>
    <w:p w14:paraId="54B22775" w14:textId="77777777" w:rsidR="00BE411B" w:rsidRDefault="00BE411B" w:rsidP="00BE411B">
      <w:pPr>
        <w:pStyle w:val="CommentText"/>
        <w:jc w:val="left"/>
      </w:pPr>
      <w:r>
        <w:rPr>
          <w:color w:val="000000"/>
          <w:lang w:val="en-GB"/>
        </w:rPr>
        <w:br/>
        <w:t>She identifies and understands the scope and nature of her rights and responsibilities by examining the Education and Care Services National Law and Regulations and the National Quality Framework (NQF). These documents clarify her duty of care as an educator, which involves ensuring the safety, welfare, and well-being of children in her care. Additionally, she aligns her responsibilities with the core principles of the Early Childhood Australia (ECA) Code of Ethics, which emphasises respect, integrity, and the protection of children’s rights. Her legal obligations also include maintaining privacy and confidentiality in her dealings with families, as well as ensuring accurate and accessible staff and educator records.</w:t>
      </w:r>
    </w:p>
    <w:p w14:paraId="51A08D31" w14:textId="77777777" w:rsidR="00BE411B" w:rsidRDefault="00BE411B" w:rsidP="00BE411B">
      <w:pPr>
        <w:pStyle w:val="CommentText"/>
        <w:jc w:val="left"/>
      </w:pPr>
      <w:r>
        <w:rPr>
          <w:color w:val="000000"/>
          <w:lang w:val="en-GB"/>
        </w:rPr>
        <w:t>Benchmark Answer 2:</w:t>
      </w:r>
    </w:p>
    <w:p w14:paraId="17557AE7" w14:textId="77777777" w:rsidR="00BE411B" w:rsidRDefault="00BE411B" w:rsidP="00BE411B">
      <w:pPr>
        <w:pStyle w:val="CommentText"/>
        <w:jc w:val="left"/>
      </w:pPr>
      <w:r>
        <w:rPr>
          <w:color w:val="000000"/>
          <w:lang w:val="en-GB"/>
        </w:rPr>
        <w:br/>
        <w:t>She identifies her rights and responsibilities by consulting the National Quality Framework and Education and Care Services National Law and Regulations, focusing on how her role contributes to maintaining a high-quality early learning environment. She reflects on how the ECA Code of Ethics guides her interactions with children, families, and colleagues, particularly the principles of respect, equity, and duty of care. By understanding her professional obligations, she aligns her responsibilities with the core values of duty of care, ensuring that she acts in the best interests of children while promoting ethical behaviour and cultural competence.</w:t>
      </w:r>
    </w:p>
    <w:p w14:paraId="4558AB30" w14:textId="77777777" w:rsidR="00BE411B" w:rsidRDefault="00BE411B" w:rsidP="00BE411B">
      <w:pPr>
        <w:pStyle w:val="CommentText"/>
        <w:jc w:val="left"/>
      </w:pPr>
      <w:r>
        <w:rPr>
          <w:color w:val="000000"/>
          <w:lang w:val="en-GB"/>
        </w:rPr>
        <w:t>Benchmark Answer 3:</w:t>
      </w:r>
    </w:p>
    <w:p w14:paraId="12ADDD14" w14:textId="77777777" w:rsidR="00BE411B" w:rsidRDefault="00BE411B" w:rsidP="00BE411B">
      <w:pPr>
        <w:pStyle w:val="CommentText"/>
        <w:jc w:val="left"/>
      </w:pPr>
      <w:r>
        <w:rPr>
          <w:color w:val="000000"/>
          <w:lang w:val="en-GB"/>
        </w:rPr>
        <w:br/>
        <w:t>She regularly refers to the Education and Care Services National Law and Regulations to understand her rights and responsibilities within her role. These regulations define her duty of care obligations, ensuring she acts in the best interests of children by adhering to standards such as maintaining educator-to-child ratios and ensuring first aid qualifications are current. She also aligns her actions with the Early Childhood Australia (ECA) Code of Ethics, which promotes respect, fairness, and the protection of children’s rights, ensuring her legal responsibilities are met in conjunction with ethical obligations.</w:t>
      </w:r>
    </w:p>
  </w:comment>
  <w:comment w:id="270" w:author="John Philip Dizon" w:date="2024-09-25T13:50:00Z" w:initials="JD">
    <w:p w14:paraId="610805A9" w14:textId="77777777" w:rsidR="00D803F7" w:rsidRDefault="00D803F7" w:rsidP="00D803F7">
      <w:pPr>
        <w:pStyle w:val="CommentText"/>
        <w:jc w:val="left"/>
      </w:pPr>
      <w:r>
        <w:rPr>
          <w:rStyle w:val="CommentReference"/>
        </w:rPr>
        <w:annotationRef/>
      </w:r>
      <w:r>
        <w:rPr>
          <w:lang w:val="en-GB"/>
        </w:rPr>
        <w:t>Benchmark Answer 1:</w:t>
      </w:r>
    </w:p>
    <w:p w14:paraId="0BCE16BD" w14:textId="77777777" w:rsidR="00D803F7" w:rsidRDefault="00D803F7" w:rsidP="00D803F7">
      <w:pPr>
        <w:pStyle w:val="CommentText"/>
        <w:jc w:val="left"/>
      </w:pPr>
      <w:r>
        <w:rPr>
          <w:lang w:val="en-GB"/>
        </w:rPr>
        <w:br/>
        <w:t>She adheres to legal and ethical requirements by strictly following her service’s policies and procedures, which are aligned with the National Quality Framework (NQF) and the Education and Care Services National Law and Regulations. This includes maintaining compliance with educator-to-child ratios, ensuring privacy and confidentiality, and adhering to data security protocols. When faced with ethical issues, such as a potential conflict of interest, she consults with her supervisor or a senior educator to discuss the situation, ensuring decisions are made ethically and in line with both the service’s policies and the Early Childhood Australia (ECA) Code of Ethics. Transparency and clear communication are key in resolving dilemmas in a professional manner.</w:t>
      </w:r>
    </w:p>
    <w:p w14:paraId="7C4B0B2D" w14:textId="77777777" w:rsidR="00D803F7" w:rsidRDefault="00D803F7" w:rsidP="00D803F7">
      <w:pPr>
        <w:pStyle w:val="CommentText"/>
        <w:jc w:val="left"/>
      </w:pPr>
      <w:r>
        <w:rPr>
          <w:lang w:val="en-GB"/>
        </w:rPr>
        <w:t>Benchmark Answer 2:</w:t>
      </w:r>
    </w:p>
    <w:p w14:paraId="65F8B83A" w14:textId="77777777" w:rsidR="00D803F7" w:rsidRDefault="00D803F7" w:rsidP="00D803F7">
      <w:pPr>
        <w:pStyle w:val="CommentText"/>
        <w:jc w:val="left"/>
      </w:pPr>
      <w:r>
        <w:rPr>
          <w:lang w:val="en-GB"/>
        </w:rPr>
        <w:br/>
        <w:t>To adhere to legal and ethical requirements, she ensures that her daily work practices, including maintaining educator-to-child ratios and respecting privacy requirements, are in accordance with service policies and the National Quality Framework (NQF). She handles potential ethical dilemmas by engaging in reflective practice and seeking guidance from senior educators or supervisors to ensure a fair and ethical resolution. For instance, if she encounters a conflict of interest, she follows the service’s procedures for managing such situations to ensure transparency and compliance with both legal obligations and ethical responsibilities.</w:t>
      </w:r>
    </w:p>
    <w:p w14:paraId="11C08514" w14:textId="77777777" w:rsidR="00D803F7" w:rsidRDefault="00D803F7" w:rsidP="00D803F7">
      <w:pPr>
        <w:pStyle w:val="CommentText"/>
        <w:jc w:val="left"/>
      </w:pPr>
      <w:r>
        <w:rPr>
          <w:lang w:val="en-GB"/>
        </w:rPr>
        <w:t>Benchmark Answer 3:</w:t>
      </w:r>
    </w:p>
    <w:p w14:paraId="0A08EDEC" w14:textId="77777777" w:rsidR="00D803F7" w:rsidRDefault="00D803F7" w:rsidP="00D803F7">
      <w:pPr>
        <w:pStyle w:val="CommentText"/>
        <w:jc w:val="left"/>
      </w:pPr>
      <w:r>
        <w:rPr>
          <w:lang w:val="en-GB"/>
        </w:rPr>
        <w:br/>
        <w:t>In her work practice, she strictly adheres to the legal and ethical requirements by following the Education and Care Services National Law and Regulations. This includes upholding standards for information management, such as secure record keeping and adhering to privacy and confidentiality requirements. When ethical dilemmas arise, such as a conflict of interest, she seeks guidance from her supervisor and refers to the Early Childhood Australia (ECA) Code of Ethics to ensure her decisions are ethically sound and comply with both service policies and regulatory standards.</w:t>
      </w:r>
    </w:p>
  </w:comment>
  <w:comment w:id="271" w:author="John Philip Dizon" w:date="2024-09-25T13:50:00Z" w:initials="JD">
    <w:p w14:paraId="4A1B36F5" w14:textId="77777777" w:rsidR="00D803F7" w:rsidRDefault="00D803F7" w:rsidP="00D803F7">
      <w:pPr>
        <w:pStyle w:val="CommentText"/>
        <w:jc w:val="left"/>
      </w:pPr>
      <w:r>
        <w:rPr>
          <w:rStyle w:val="CommentReference"/>
        </w:rPr>
        <w:annotationRef/>
      </w:r>
      <w:r>
        <w:rPr>
          <w:lang w:val="en-GB"/>
        </w:rPr>
        <w:t>Benchmark Answer 1:</w:t>
      </w:r>
    </w:p>
    <w:p w14:paraId="1118209C" w14:textId="77777777" w:rsidR="00D803F7" w:rsidRDefault="00D803F7" w:rsidP="00D803F7">
      <w:pPr>
        <w:pStyle w:val="CommentText"/>
        <w:jc w:val="left"/>
      </w:pPr>
      <w:r>
        <w:rPr>
          <w:lang w:val="en-GB"/>
        </w:rPr>
        <w:br/>
        <w:t>She identifies potential or actual situations of non-compliance by regularly reviewing practices against the standards set out in the Education and Care Services National Law and Regulations and the National Quality Framework (NQF). Examples include non-adherence to educator-to-child ratios, breaches of privacy and confidentiality, or failures to maintain staff and educator records. When she observes non-compliance, she follows her service’s policies and procedures for reporting the issue, which involves documenting the concern and escalating it to the appropriate supervisor. It is then reviewed, and corrective actions are taken to ensure compliance with both legal and ethical obligations.</w:t>
      </w:r>
    </w:p>
    <w:p w14:paraId="65A7BEB6" w14:textId="77777777" w:rsidR="00D803F7" w:rsidRDefault="00D803F7" w:rsidP="00D803F7">
      <w:pPr>
        <w:pStyle w:val="CommentText"/>
        <w:jc w:val="left"/>
      </w:pPr>
      <w:r>
        <w:rPr>
          <w:lang w:val="en-GB"/>
        </w:rPr>
        <w:t>Benchmark Answer 2:</w:t>
      </w:r>
    </w:p>
    <w:p w14:paraId="6F4C353D" w14:textId="77777777" w:rsidR="00D803F7" w:rsidRDefault="00D803F7" w:rsidP="00D803F7">
      <w:pPr>
        <w:pStyle w:val="CommentText"/>
        <w:jc w:val="left"/>
      </w:pPr>
      <w:r>
        <w:rPr>
          <w:lang w:val="en-GB"/>
        </w:rPr>
        <w:br/>
        <w:t>She identifies potential situations of non-compliance by conducting regular assessments of work practices against the National Quality Framework and service guidelines. For instance, if she observes a lack of adherence to safety protocols, she immediately reports the issue to her supervisor as per the service’s policies and procedures. She documents the situation, providing specific details about the non-compliance, and suggests possible resolutions to ensure future compliance. Following the service’s reporting process ensures transparency and swift action to rectify any issues, ensuring they meet the legal and ethical standards expected in the early childhood setting.</w:t>
      </w:r>
    </w:p>
    <w:p w14:paraId="59A35F4B" w14:textId="77777777" w:rsidR="00D803F7" w:rsidRDefault="00D803F7" w:rsidP="00D803F7">
      <w:pPr>
        <w:pStyle w:val="CommentText"/>
        <w:jc w:val="left"/>
      </w:pPr>
      <w:r>
        <w:rPr>
          <w:lang w:val="en-GB"/>
        </w:rPr>
        <w:t>Benchmark Answer 3:</w:t>
      </w:r>
    </w:p>
    <w:p w14:paraId="5B3AD8D4" w14:textId="77777777" w:rsidR="00D803F7" w:rsidRDefault="00D803F7" w:rsidP="00D803F7">
      <w:pPr>
        <w:pStyle w:val="CommentText"/>
        <w:jc w:val="left"/>
      </w:pPr>
      <w:r>
        <w:rPr>
          <w:lang w:val="en-GB"/>
        </w:rPr>
        <w:br/>
        <w:t>To identify non-compliance with legal and ethical standards, she routinely compares current practices against the National Quality Framework (NQF) and Education and Care Services National Law and Regulations. She monitors areas such as adherence to staffing arrangements, first aid qualifications, and information management practices. If non-compliance is detected, she reports the situation following the service’s established procedures, which include documenting the issue and informing the appropriate authority to initiate an investigation or remediation process.</w:t>
      </w:r>
    </w:p>
  </w:comment>
  <w:comment w:id="272" w:author="John Philip Dizon" w:date="2024-09-25T13:51:00Z" w:initials="JD">
    <w:p w14:paraId="1E3D4569" w14:textId="77777777" w:rsidR="00E540A4" w:rsidRDefault="00E540A4" w:rsidP="00E540A4">
      <w:pPr>
        <w:pStyle w:val="CommentText"/>
        <w:jc w:val="left"/>
      </w:pPr>
      <w:r>
        <w:rPr>
          <w:rStyle w:val="CommentReference"/>
        </w:rPr>
        <w:annotationRef/>
      </w:r>
      <w:r>
        <w:rPr>
          <w:color w:val="000000"/>
          <w:lang w:val="en-GB"/>
        </w:rPr>
        <w:t>Benchmark Answer 1:</w:t>
      </w:r>
    </w:p>
    <w:p w14:paraId="2F9C8E7C" w14:textId="77777777" w:rsidR="00E540A4" w:rsidRDefault="00E540A4" w:rsidP="00E540A4">
      <w:pPr>
        <w:pStyle w:val="CommentText"/>
        <w:jc w:val="left"/>
      </w:pPr>
      <w:r>
        <w:rPr>
          <w:color w:val="000000"/>
          <w:lang w:val="en-GB"/>
        </w:rPr>
        <w:br/>
        <w:t>She identifies situations where work practices could be improved by engaging in regular reflective practice and assessing adherence to the Education and Care Services National Law and Regulations and the National Quality Framework (NQF). For example, she might observe areas where information management could be more secure or where educator-to-child ratios are not optimally managed. She uses strategies such as regular team meetings and one-on-one discussions with supervisors to share constructive feedback. By fostering an open communication culture, she contributes to ongoing improvements in the service’s policies and procedures, ensuring they meet both legal and ethical responsibilities.</w:t>
      </w:r>
    </w:p>
    <w:p w14:paraId="2412ED83" w14:textId="77777777" w:rsidR="00E540A4" w:rsidRDefault="00E540A4" w:rsidP="00E540A4">
      <w:pPr>
        <w:pStyle w:val="CommentText"/>
        <w:jc w:val="left"/>
      </w:pPr>
      <w:r>
        <w:rPr>
          <w:color w:val="000000"/>
          <w:lang w:val="en-GB"/>
        </w:rPr>
        <w:t>Benchmark Answer 2:</w:t>
      </w:r>
    </w:p>
    <w:p w14:paraId="052E727E" w14:textId="77777777" w:rsidR="00E540A4" w:rsidRDefault="00E540A4" w:rsidP="00E540A4">
      <w:pPr>
        <w:pStyle w:val="CommentText"/>
        <w:jc w:val="left"/>
      </w:pPr>
      <w:r>
        <w:rPr>
          <w:color w:val="000000"/>
          <w:lang w:val="en-GB"/>
        </w:rPr>
        <w:br/>
        <w:t>To identify areas where her work practices could be improved, she engages in reflective practice and regularly seeks feedback from colleagues and supervisors. She compares her practices against the National Quality Standard (NQS) and service policies to identify gaps or areas for enhancement. For example, she might reflect on how she manages documentation and seek advice on improving confidentiality protocols. She shares constructive feedback with colleagues by discussing potential improvements in team meetings, ensuring that everyone contributes to a high-quality learning environment that meets legal and ethical responsibilities.</w:t>
      </w:r>
    </w:p>
    <w:p w14:paraId="61EAEC37" w14:textId="77777777" w:rsidR="00E540A4" w:rsidRDefault="00E540A4" w:rsidP="00E540A4">
      <w:pPr>
        <w:pStyle w:val="CommentText"/>
        <w:jc w:val="left"/>
      </w:pPr>
      <w:r>
        <w:rPr>
          <w:color w:val="000000"/>
          <w:lang w:val="en-GB"/>
        </w:rPr>
        <w:t>Benchmark Answer 3:</w:t>
      </w:r>
    </w:p>
    <w:p w14:paraId="4356DCA1" w14:textId="77777777" w:rsidR="00E540A4" w:rsidRDefault="00E540A4" w:rsidP="00E540A4">
      <w:pPr>
        <w:pStyle w:val="CommentText"/>
        <w:jc w:val="left"/>
      </w:pPr>
      <w:r>
        <w:rPr>
          <w:color w:val="000000"/>
          <w:lang w:val="en-GB"/>
        </w:rPr>
        <w:br/>
        <w:t>By participating in self-reflection and team reviews, she can identify areas where they could enhance compliance with legal and ethical responsibilities under the Education and Care Services National Law and Regulations. She often looks at improving staffing arrangements, maintaining updated educator-to-child ratios, or enhancing privacy and confidentiality practices. She communicates her feedback in a supportive and solution-oriented manner during staff meetings or through regular discussions with supervisors to help improve overall work practices.</w:t>
      </w:r>
    </w:p>
  </w:comment>
  <w:comment w:id="273" w:author="John Philip Dizon" w:date="2024-09-25T13:51:00Z" w:initials="JD">
    <w:p w14:paraId="1A9F9A5F" w14:textId="77777777" w:rsidR="00E540A4" w:rsidRDefault="00E540A4" w:rsidP="00E540A4">
      <w:pPr>
        <w:pStyle w:val="CommentText"/>
        <w:jc w:val="left"/>
      </w:pPr>
      <w:r>
        <w:rPr>
          <w:rStyle w:val="CommentReference"/>
        </w:rPr>
        <w:annotationRef/>
      </w:r>
      <w:r>
        <w:rPr>
          <w:lang w:val="en-GB"/>
        </w:rPr>
        <w:t>Benchmark Answer 1:</w:t>
      </w:r>
    </w:p>
    <w:p w14:paraId="77F1EDF9" w14:textId="77777777" w:rsidR="00E540A4" w:rsidRDefault="00E540A4" w:rsidP="00E540A4">
      <w:pPr>
        <w:pStyle w:val="CommentText"/>
        <w:jc w:val="left"/>
      </w:pPr>
      <w:r>
        <w:rPr>
          <w:lang w:val="en-GB"/>
        </w:rPr>
        <w:t>She contributes to the review and development of policies and procedures by actively participating in team discussions, offering feedback on current practices, and suggesting improvements based on the Early Childhood Australia (ECA) Code of Ethics and the United Nations Convention on the Rights of the Child. For instance, she has contributed ideas on improving confidentiality and privacy protocols, ensuring that record-keeping aligns with legal requirements. In terms of workplace improvements, she provides constructive feedback to colleagues and supervisors, ensuring family and service rights and responsibilities are upheld. She suggests enhancements in managing child protection and child custody cases. By identifying real and perceived conflicts of interest, she helps refine procedures to ensure they are ethically sound and legally compliant.</w:t>
      </w:r>
    </w:p>
    <w:p w14:paraId="174363E5" w14:textId="77777777" w:rsidR="00E540A4" w:rsidRDefault="00E540A4" w:rsidP="00E540A4">
      <w:pPr>
        <w:pStyle w:val="CommentText"/>
        <w:jc w:val="left"/>
      </w:pPr>
      <w:r>
        <w:rPr>
          <w:lang w:val="en-GB"/>
        </w:rPr>
        <w:t>Benchmark Answer 2:</w:t>
      </w:r>
    </w:p>
    <w:p w14:paraId="0F5BF42D" w14:textId="77777777" w:rsidR="00E540A4" w:rsidRDefault="00E540A4" w:rsidP="00E540A4">
      <w:pPr>
        <w:pStyle w:val="CommentText"/>
        <w:jc w:val="left"/>
      </w:pPr>
      <w:r>
        <w:rPr>
          <w:lang w:val="en-GB"/>
        </w:rPr>
        <w:t>She contributes to the review and development of policies and procedures by regularly providing feedback based on her daily observations and experience working with children and families. This includes ensuring that policies align with the Early Childhood Australia (ECA) Code of Ethics, which outlines core principles and commitments to action for promoting fairness, respect, and inclusion. For example, she has been involved in updating procedures related to child protection and privacy to better reflect current legislation and the rights of families. One constructive way she contributes to workplace improvements is by participating in team meetings, where she suggests improvements to confidentiality protocols to ensure that information is securely managed in accordance with family and service rights and responsibilities.</w:t>
      </w:r>
    </w:p>
    <w:p w14:paraId="55B32DB9" w14:textId="77777777" w:rsidR="00E540A4" w:rsidRDefault="00E540A4" w:rsidP="00E540A4">
      <w:pPr>
        <w:pStyle w:val="CommentText"/>
        <w:jc w:val="left"/>
      </w:pPr>
      <w:r>
        <w:rPr>
          <w:lang w:val="en-GB"/>
        </w:rPr>
        <w:t>Benchmark Answer 3:</w:t>
      </w:r>
    </w:p>
    <w:p w14:paraId="417894EE" w14:textId="77777777" w:rsidR="00E540A4" w:rsidRDefault="00E540A4" w:rsidP="00E540A4">
      <w:pPr>
        <w:pStyle w:val="CommentText"/>
        <w:jc w:val="left"/>
      </w:pPr>
      <w:r>
        <w:rPr>
          <w:lang w:val="en-GB"/>
        </w:rPr>
        <w:t>She actively participates in the development and review of policies and procedures by reviewing practices against regulatory requirements and ethical standards. For instance, she helped revise procedures regarding confidentiality and privacy in line with legal obligations and the United Nations Convention on the Rights of the Child, ensuring that children’s information is protected while fostering trust with families. She also provides constructive feedback to supervisors and colleagues regarding ways to enhance data security measures. This could involve recommending new tools for better record-keeping that ensure both the confidentiality of children's records and ease of accessibility for authorised staff. By doing this, she supports continuous improvement in the workplace.</w:t>
      </w:r>
    </w:p>
  </w:comment>
  <w:comment w:id="274" w:author="John Philip Dizon" w:date="2024-09-25T13:51:00Z" w:initials="JD">
    <w:p w14:paraId="5CE2864F" w14:textId="77777777" w:rsidR="00E540A4" w:rsidRDefault="00E540A4" w:rsidP="00E540A4">
      <w:pPr>
        <w:pStyle w:val="CommentText"/>
        <w:jc w:val="left"/>
      </w:pPr>
      <w:r>
        <w:rPr>
          <w:rStyle w:val="CommentReference"/>
        </w:rPr>
        <w:annotationRef/>
      </w:r>
      <w:r>
        <w:rPr>
          <w:color w:val="000000"/>
          <w:lang w:val="en-GB"/>
        </w:rPr>
        <w:t>Benchmark Answer 1:</w:t>
      </w:r>
    </w:p>
    <w:p w14:paraId="794779BC" w14:textId="77777777" w:rsidR="00E540A4" w:rsidRDefault="00E540A4" w:rsidP="00E540A4">
      <w:pPr>
        <w:pStyle w:val="CommentText"/>
        <w:jc w:val="left"/>
      </w:pPr>
      <w:r>
        <w:rPr>
          <w:color w:val="000000"/>
          <w:lang w:val="en-GB"/>
        </w:rPr>
        <w:br/>
        <w:t>The key components of the National Quality Framework (NQF) include the National Quality Standard, the assessment and rating process, and the approved learning frameworks. These components are interrelated with the Education and Care Services National Law and Regulations, which provide the legal foundation for the NQF's implementation. The National Law and Regulations establish requirements such as educator-to-child ratios, educational qualifications, and staffing arrangements. She navigates these regulatory documents by familiarising herself with both the NQF and the National Law, ensuring compliance with standards related to privacy and confidentiality, record keeping, and first aid qualifications. Regularly reviewing these documents helps her ensure that her practices meet both the legal and quality standards.</w:t>
      </w:r>
    </w:p>
    <w:p w14:paraId="461616DC" w14:textId="77777777" w:rsidR="00E540A4" w:rsidRDefault="00E540A4" w:rsidP="00E540A4">
      <w:pPr>
        <w:pStyle w:val="CommentText"/>
        <w:jc w:val="left"/>
      </w:pPr>
    </w:p>
    <w:p w14:paraId="5877CF9C" w14:textId="77777777" w:rsidR="00E540A4" w:rsidRDefault="00E540A4" w:rsidP="00E540A4">
      <w:pPr>
        <w:pStyle w:val="CommentText"/>
        <w:jc w:val="left"/>
      </w:pPr>
      <w:r>
        <w:rPr>
          <w:color w:val="000000"/>
          <w:lang w:val="en-GB"/>
        </w:rPr>
        <w:t>Benchmark Answer 2:</w:t>
      </w:r>
    </w:p>
    <w:p w14:paraId="07647DC6" w14:textId="77777777" w:rsidR="00E540A4" w:rsidRDefault="00E540A4" w:rsidP="00E540A4">
      <w:pPr>
        <w:pStyle w:val="CommentText"/>
        <w:jc w:val="left"/>
      </w:pPr>
      <w:r>
        <w:rPr>
          <w:color w:val="000000"/>
          <w:lang w:val="en-GB"/>
        </w:rPr>
        <w:br/>
        <w:t>The National Quality Framework (NQF) is a comprehensive framework that consists of several key components: the National Quality Standard (NQS), the Education and Care Services National Law and Regulations, the assessment and rating system, and the role of ACECQA (Australian Children’s Education and Care Quality Authority). These components are interrelated, working together to promote high standards in early childhood education and care services. The Education and Care Services National Law and Regulations set the legal requirements for providers and educators, while the NQS focuses on quality standards in areas like educational practice, health and safety, and partnerships with families. To navigate these regulatory documents and ensure compliance, she regularly reviews the NQF and stays up to date with ACECQA's resources. Using online tools and regulatory handbooks, she ensures her practice aligns with the NQS and National Law requirements, including appropriate educator-to-child ratios, safety protocols, and educational programs.</w:t>
      </w:r>
    </w:p>
    <w:p w14:paraId="3539D033" w14:textId="77777777" w:rsidR="00E540A4" w:rsidRDefault="00E540A4" w:rsidP="00E540A4">
      <w:pPr>
        <w:pStyle w:val="CommentText"/>
        <w:jc w:val="left"/>
      </w:pPr>
    </w:p>
    <w:p w14:paraId="05F50202" w14:textId="77777777" w:rsidR="00E540A4" w:rsidRDefault="00E540A4" w:rsidP="00E540A4">
      <w:pPr>
        <w:pStyle w:val="CommentText"/>
        <w:jc w:val="left"/>
      </w:pPr>
      <w:r>
        <w:rPr>
          <w:color w:val="000000"/>
          <w:lang w:val="en-GB"/>
        </w:rPr>
        <w:t>Benchmark Answer 3:</w:t>
      </w:r>
    </w:p>
    <w:p w14:paraId="5B7A3F93" w14:textId="77777777" w:rsidR="00E540A4" w:rsidRDefault="00E540A4" w:rsidP="00E540A4">
      <w:pPr>
        <w:pStyle w:val="CommentText"/>
        <w:jc w:val="left"/>
      </w:pPr>
      <w:r>
        <w:rPr>
          <w:color w:val="000000"/>
          <w:lang w:val="en-GB"/>
        </w:rPr>
        <w:br/>
        <w:t>The National Quality Framework (NQF) consists of several components, including the National Quality Standard, the approved learning frameworks, and the assessment and rating process, all of which are enforced by state/territory regulatory authorities. These components work in tandem with the Education and Care Services National Law and Regulations, which establish the legal requirements for education and care services. For instance, the National Law outlines specific obligations such as first aid qualifications, educator-to-child ratios, and staff records that must be maintained by services. To navigate these regulatory documents, she relies on resources such as guidance materials and compliance workshops offered by the regulatory authority, which help her stay informed and ensure that the service remains compliant with all legal and quality standards.</w:t>
      </w:r>
    </w:p>
  </w:comment>
  <w:comment w:id="275" w:author="John Philip Dizon" w:date="2024-09-25T13:51:00Z" w:initials="JD">
    <w:p w14:paraId="239852D9" w14:textId="77777777" w:rsidR="00E540A4" w:rsidRDefault="00E540A4" w:rsidP="00E540A4">
      <w:pPr>
        <w:pStyle w:val="CommentText"/>
        <w:jc w:val="left"/>
      </w:pPr>
      <w:r>
        <w:rPr>
          <w:rStyle w:val="CommentReference"/>
        </w:rPr>
        <w:annotationRef/>
      </w:r>
      <w:r>
        <w:rPr>
          <w:color w:val="000000"/>
          <w:lang w:val="en-GB"/>
        </w:rPr>
        <w:t>Benchmark Answer 1:</w:t>
      </w:r>
    </w:p>
    <w:p w14:paraId="25AF19B0" w14:textId="77777777" w:rsidR="00E540A4" w:rsidRDefault="00E540A4" w:rsidP="00E540A4">
      <w:pPr>
        <w:pStyle w:val="CommentText"/>
        <w:jc w:val="left"/>
      </w:pPr>
      <w:r>
        <w:rPr>
          <w:color w:val="000000"/>
          <w:lang w:val="en-GB"/>
        </w:rPr>
        <w:br/>
        <w:t>Staffing arrangements are crucial in early childhood education and care as they ensure the safety and well-being of children. The Education and Care Services National Law and Regulations set the minimum requirements for persons in charge, educator-to-child ratios, and educational qualifications. These requirements ensure that there are adequate numbers of qualified educators to support children’s development. In her role, these regulations impact her responsibilities by ensuring that she meets the necessary first aid qualifications, maintains compliance with the required educator-to-child ratios, and keeps accurate staff and educator records. This helps maintain high-quality care and supports the overall effectiveness of the service.</w:t>
      </w:r>
    </w:p>
    <w:p w14:paraId="49793A05" w14:textId="77777777" w:rsidR="00E540A4" w:rsidRDefault="00E540A4" w:rsidP="00E540A4">
      <w:pPr>
        <w:pStyle w:val="CommentText"/>
        <w:jc w:val="left"/>
      </w:pPr>
    </w:p>
    <w:p w14:paraId="4AB3BDCA" w14:textId="77777777" w:rsidR="00E540A4" w:rsidRDefault="00E540A4" w:rsidP="00E540A4">
      <w:pPr>
        <w:pStyle w:val="CommentText"/>
        <w:jc w:val="left"/>
      </w:pPr>
      <w:r>
        <w:rPr>
          <w:color w:val="000000"/>
          <w:lang w:val="en-GB"/>
        </w:rPr>
        <w:t>Benchmark Answer 2:</w:t>
      </w:r>
    </w:p>
    <w:p w14:paraId="6C84BE67" w14:textId="77777777" w:rsidR="00E540A4" w:rsidRDefault="00E540A4" w:rsidP="00E540A4">
      <w:pPr>
        <w:pStyle w:val="CommentText"/>
        <w:jc w:val="left"/>
      </w:pPr>
      <w:r>
        <w:rPr>
          <w:color w:val="000000"/>
          <w:lang w:val="en-GB"/>
        </w:rPr>
        <w:br/>
        <w:t>In early childhood education, staffing arrangements ensure that services meet legal and quality requirements. These include having appropriately qualified persons in charge and maintaining the correct educator-to-child ratios. Minimum qualifications, such as a Certificate III or Diploma in Early Childhood Education and Care, ensure that educators possess the skills needed to support children’s development. Ratios, such as 1:4 for infants and toddlers, guarantee proper supervision and care. These staffing arrangements affect her responsibilities by ensuring she is compliant with ratio requirements, continuously updates her qualifications, and maintains high levels of care for the children in her group.</w:t>
      </w:r>
    </w:p>
    <w:p w14:paraId="3B897552" w14:textId="77777777" w:rsidR="00E540A4" w:rsidRDefault="00E540A4" w:rsidP="00E540A4">
      <w:pPr>
        <w:pStyle w:val="CommentText"/>
        <w:jc w:val="left"/>
      </w:pPr>
    </w:p>
    <w:p w14:paraId="2366A707" w14:textId="77777777" w:rsidR="00E540A4" w:rsidRDefault="00E540A4" w:rsidP="00E540A4">
      <w:pPr>
        <w:pStyle w:val="CommentText"/>
        <w:jc w:val="left"/>
      </w:pPr>
      <w:r>
        <w:rPr>
          <w:color w:val="000000"/>
          <w:lang w:val="en-GB"/>
        </w:rPr>
        <w:t>Benchmark Answer 3:</w:t>
      </w:r>
    </w:p>
    <w:p w14:paraId="700E9284" w14:textId="77777777" w:rsidR="00E540A4" w:rsidRDefault="00E540A4" w:rsidP="00E540A4">
      <w:pPr>
        <w:pStyle w:val="CommentText"/>
        <w:jc w:val="left"/>
      </w:pPr>
      <w:r>
        <w:rPr>
          <w:color w:val="000000"/>
          <w:lang w:val="en-GB"/>
        </w:rPr>
        <w:br/>
        <w:t>The significance of staffing arrangements lies in ensuring that there are enough qualified staff members to meet the needs of the children. Under the Education and Care Services National Law and Regulations, services must comply with educator-to-child ratios, have staff with the appropriate educational qualifications, and meet the minimum requirements for persons in charge, including first aid qualifications. These staffing arrangements impact her responsibilities by ensuring she is adequately qualified and capable of providing safe and effective care. It also involves maintaining compliance with regulatory standards such as accurate record-keeping of staff qualifications and child ratios to ensure that the service operates in a legally compliant and high-quality manner.</w:t>
      </w:r>
    </w:p>
  </w:comment>
  <w:comment w:id="276" w:author="John Philip Dizon" w:date="2024-09-25T13:52:00Z" w:initials="JD">
    <w:p w14:paraId="4B0624EB" w14:textId="77777777" w:rsidR="00E35F4C" w:rsidRDefault="00E35F4C" w:rsidP="00E35F4C">
      <w:pPr>
        <w:pStyle w:val="CommentText"/>
        <w:jc w:val="left"/>
      </w:pPr>
      <w:r>
        <w:rPr>
          <w:rStyle w:val="CommentReference"/>
        </w:rPr>
        <w:annotationRef/>
      </w:r>
      <w:r>
        <w:rPr>
          <w:color w:val="000000"/>
          <w:lang w:val="en-GB"/>
        </w:rPr>
        <w:t>Benchmark Answer 1:</w:t>
      </w:r>
    </w:p>
    <w:p w14:paraId="45C33BB0" w14:textId="77777777" w:rsidR="00E35F4C" w:rsidRDefault="00E35F4C" w:rsidP="00E35F4C">
      <w:pPr>
        <w:pStyle w:val="CommentText"/>
        <w:jc w:val="left"/>
      </w:pPr>
      <w:r>
        <w:rPr>
          <w:color w:val="000000"/>
          <w:lang w:val="en-GB"/>
        </w:rPr>
        <w:br/>
        <w:t>Information management is critical in early childhood education and care, as it ensures that children’s and families’ information is handled correctly. In her role, she adheres to strict guidelines for record keeping, ensuring that all documents are securely stored in compliance with legislated storage requirements. She also ensures that privacy and confidentiality are maintained by following appropriate data security measures and adhering to sharing protocols that safeguard sensitive information. To ensure compliance, she regularly reviews the storage systems, making sure that records are accessible to authorised personnel while protecting them from unauthorised access. This helps maintain trust with families and ensures that legal obligations are met.</w:t>
      </w:r>
    </w:p>
    <w:p w14:paraId="6DD5B37D" w14:textId="77777777" w:rsidR="00E35F4C" w:rsidRDefault="00E35F4C" w:rsidP="00E35F4C">
      <w:pPr>
        <w:pStyle w:val="CommentText"/>
        <w:jc w:val="left"/>
      </w:pPr>
      <w:r>
        <w:rPr>
          <w:color w:val="000000"/>
          <w:lang w:val="en-GB"/>
        </w:rPr>
        <w:t>Benchmark Answer 2:</w:t>
      </w:r>
    </w:p>
    <w:p w14:paraId="3A53B979" w14:textId="77777777" w:rsidR="00E35F4C" w:rsidRDefault="00E35F4C" w:rsidP="00E35F4C">
      <w:pPr>
        <w:pStyle w:val="CommentText"/>
        <w:jc w:val="left"/>
      </w:pPr>
      <w:r>
        <w:rPr>
          <w:color w:val="000000"/>
          <w:lang w:val="en-GB"/>
        </w:rPr>
        <w:br/>
        <w:t>Information management is a critical aspect of her role as it ensures the proper handling of sensitive information about children and families. This involves meticulous record keeping to maintain accurate and up-to-date files, while ensuring that information is kept private and confidential in accordance with privacy and confidentiality laws. She also follows strict data security protocols to protect information from unauthorised access and adheres to sharing protocols when sharing information with relevant parties. To comply with legislated storage requirements, she ensures that all records are securely stored for the mandated period and are accessible only to authorised personnel, while maintaining easy access to information when needed for reporting or review purposes.</w:t>
      </w:r>
    </w:p>
    <w:p w14:paraId="38FF228F" w14:textId="77777777" w:rsidR="00E35F4C" w:rsidRDefault="00E35F4C" w:rsidP="00E35F4C">
      <w:pPr>
        <w:pStyle w:val="CommentText"/>
        <w:jc w:val="left"/>
      </w:pPr>
    </w:p>
    <w:p w14:paraId="2EDDAC5B" w14:textId="77777777" w:rsidR="00E35F4C" w:rsidRDefault="00E35F4C" w:rsidP="00E35F4C">
      <w:pPr>
        <w:pStyle w:val="CommentText"/>
        <w:jc w:val="left"/>
      </w:pPr>
      <w:r>
        <w:rPr>
          <w:color w:val="000000"/>
          <w:lang w:val="en-GB"/>
        </w:rPr>
        <w:t>Benchmark Answer 3:</w:t>
      </w:r>
    </w:p>
    <w:p w14:paraId="22940B36" w14:textId="77777777" w:rsidR="00E35F4C" w:rsidRDefault="00E35F4C" w:rsidP="00E35F4C">
      <w:pPr>
        <w:pStyle w:val="CommentText"/>
        <w:jc w:val="left"/>
      </w:pPr>
      <w:r>
        <w:rPr>
          <w:color w:val="000000"/>
          <w:lang w:val="en-GB"/>
        </w:rPr>
        <w:br/>
        <w:t>In her role, effective information management involves not only maintaining accurate records but also ensuring that those records are handled in a manner that protects privacy and confidentiality. She adheres to strict data security measures to prevent unauthorised access to sensitive information and follows the appropriate sharing protocols when sharing data with external agencies or families. Compliance with legislated storage requirements means that she ensures all documents are securely stored for the legally required timeframe and are accessible only to those who are authorised to view them. She regularly reviews procedures to ensure compliance while maintaining the accessibility of information for authorised staff.</w:t>
      </w:r>
    </w:p>
  </w:comment>
  <w:comment w:id="277" w:author="John Philip Dizon" w:date="2024-09-25T13:52:00Z" w:initials="JD">
    <w:p w14:paraId="07323599" w14:textId="77777777" w:rsidR="00E35F4C" w:rsidRDefault="00E35F4C" w:rsidP="00E35F4C">
      <w:pPr>
        <w:pStyle w:val="CommentText"/>
        <w:jc w:val="left"/>
      </w:pPr>
      <w:r>
        <w:rPr>
          <w:rStyle w:val="CommentReference"/>
        </w:rPr>
        <w:annotationRef/>
      </w:r>
      <w:r>
        <w:rPr>
          <w:lang w:val="en-GB"/>
        </w:rPr>
        <w:t>Benchmark Answer 1:</w:t>
      </w:r>
    </w:p>
    <w:p w14:paraId="2C3EF0F8" w14:textId="77777777" w:rsidR="00E35F4C" w:rsidRDefault="00E35F4C" w:rsidP="00E35F4C">
      <w:pPr>
        <w:pStyle w:val="CommentText"/>
        <w:jc w:val="left"/>
      </w:pPr>
      <w:r>
        <w:rPr>
          <w:lang w:val="en-GB"/>
        </w:rPr>
        <w:br/>
        <w:t>The United Nations Convention on the Rights of the Child significantly influences her practice by guiding how she upholds children's rights in education and care. Articles that are most relevant to her work include Article 12, which emphasises the right of children to express their views, and Article 3, which requires that the best interests of the child be a primary consideration in all actions. These articles impact her responsibilities by ensuring that she provides opportunities for children to participate in decisions affecting them and that she prioritises their well-being in her daily practice. This also means respecting family and service rights and responsibilities while adhering to confidentiality and privacy protocols.</w:t>
      </w:r>
    </w:p>
    <w:p w14:paraId="05AF3164" w14:textId="77777777" w:rsidR="00E35F4C" w:rsidRDefault="00E35F4C" w:rsidP="00E35F4C">
      <w:pPr>
        <w:pStyle w:val="CommentText"/>
        <w:jc w:val="left"/>
      </w:pPr>
    </w:p>
    <w:p w14:paraId="2D066DE5" w14:textId="77777777" w:rsidR="00E35F4C" w:rsidRDefault="00E35F4C" w:rsidP="00E35F4C">
      <w:pPr>
        <w:pStyle w:val="CommentText"/>
        <w:jc w:val="left"/>
      </w:pPr>
      <w:r>
        <w:rPr>
          <w:lang w:val="en-GB"/>
        </w:rPr>
        <w:t>Benchmark Answer 2:</w:t>
      </w:r>
    </w:p>
    <w:p w14:paraId="6AB2B63E" w14:textId="77777777" w:rsidR="00E35F4C" w:rsidRDefault="00E35F4C" w:rsidP="00E35F4C">
      <w:pPr>
        <w:pStyle w:val="CommentText"/>
        <w:jc w:val="left"/>
      </w:pPr>
      <w:r>
        <w:rPr>
          <w:lang w:val="en-GB"/>
        </w:rPr>
        <w:br/>
        <w:t>The United Nations Convention on the Rights of the Child (UNCRC) is a vital document that influences her practice in early childhood education by emphasising the rights of children to protection, participation, and development. Articles such as Article 12, which promotes the right of children to express their views, and Article 29, which focuses on education aimed at developing respect for human rights, directly impact her approach to working with children and families. She ensures children’s voices are heard in her classroom by giving them choices in activities and fostering an inclusive environment. By incorporating these rights, she respects the agency of children and ensures her practice aligns with the UNCRC's focus on participation, protection, and the promotion of equality.</w:t>
      </w:r>
    </w:p>
    <w:p w14:paraId="6506505F" w14:textId="77777777" w:rsidR="00E35F4C" w:rsidRDefault="00E35F4C" w:rsidP="00E35F4C">
      <w:pPr>
        <w:pStyle w:val="CommentText"/>
        <w:jc w:val="left"/>
      </w:pPr>
    </w:p>
    <w:p w14:paraId="3E464346" w14:textId="77777777" w:rsidR="00E35F4C" w:rsidRDefault="00E35F4C" w:rsidP="00E35F4C">
      <w:pPr>
        <w:pStyle w:val="CommentText"/>
        <w:jc w:val="left"/>
      </w:pPr>
      <w:r>
        <w:rPr>
          <w:lang w:val="en-GB"/>
        </w:rPr>
        <w:t>Benchmark Answer 3:</w:t>
      </w:r>
    </w:p>
    <w:p w14:paraId="70A92DA3" w14:textId="77777777" w:rsidR="00E35F4C" w:rsidRDefault="00E35F4C" w:rsidP="00E35F4C">
      <w:pPr>
        <w:pStyle w:val="CommentText"/>
        <w:jc w:val="left"/>
      </w:pPr>
      <w:r>
        <w:rPr>
          <w:lang w:val="en-GB"/>
        </w:rPr>
        <w:br/>
        <w:t>The United Nations Convention on the Rights of the Child plays a pivotal role in shaping her practice by outlining the fundamental rights of children, such as their right to be heard and to be protected from harm. Article 3, which requires that the best interests of the child be a primary consideration, and Article 12, which supports children's right to express their views, are particularly relevant. These principles guide her approach to both education and care, ensuring that she advocates for children's rights while balancing family and service rights and responsibilities. This commitment influences how she interacts with children and families, ensuring that her practice respects both legal and ethical standards.</w:t>
      </w:r>
    </w:p>
  </w:comment>
  <w:comment w:id="278" w:author="John Philip Dizon" w:date="2024-09-25T13:52:00Z" w:initials="JD">
    <w:p w14:paraId="40D15980" w14:textId="77777777" w:rsidR="00E35F4C" w:rsidRDefault="00E35F4C" w:rsidP="00E35F4C">
      <w:pPr>
        <w:pStyle w:val="CommentText"/>
        <w:jc w:val="left"/>
      </w:pPr>
      <w:r>
        <w:rPr>
          <w:rStyle w:val="CommentReference"/>
        </w:rPr>
        <w:annotationRef/>
      </w:r>
      <w:r>
        <w:rPr>
          <w:color w:val="000000"/>
          <w:lang w:val="en-GB"/>
        </w:rPr>
        <w:t>Benchmark Answer 1:</w:t>
      </w:r>
    </w:p>
    <w:p w14:paraId="3A635C11" w14:textId="77777777" w:rsidR="00E35F4C" w:rsidRDefault="00E35F4C" w:rsidP="00E35F4C">
      <w:pPr>
        <w:pStyle w:val="CommentText"/>
        <w:jc w:val="left"/>
      </w:pPr>
      <w:r>
        <w:rPr>
          <w:color w:val="000000"/>
          <w:lang w:val="en-GB"/>
        </w:rPr>
        <w:br/>
        <w:t>Potential legal and ethical issues that may arise in her role include child custody disputes, child protection concerns, and breaches of confidentiality and privacy. These issues require careful navigation to ensure that both legal obligations and ethical responsibilities are met. For instance, if she identifies a conflict of interest involving a family member, she discloses the issue to her supervisor to maintain transparency and avoid bias. In dealing with such dilemmas, she adheres to the Early Childhood Australia (ECA) Code of Ethics, which provides guidance on acting with integrity and fairness, and she fulfils her duty of care by ensuring the safety and well-being of the children under her care. This includes reporting any concerns to the appropriate authorities while respecting the rights of families and children.</w:t>
      </w:r>
    </w:p>
    <w:p w14:paraId="10CFC67B" w14:textId="77777777" w:rsidR="00E35F4C" w:rsidRDefault="00E35F4C" w:rsidP="00E35F4C">
      <w:pPr>
        <w:pStyle w:val="CommentText"/>
        <w:jc w:val="left"/>
      </w:pPr>
    </w:p>
    <w:p w14:paraId="0DFE090B" w14:textId="77777777" w:rsidR="00E35F4C" w:rsidRDefault="00E35F4C" w:rsidP="00E35F4C">
      <w:pPr>
        <w:pStyle w:val="CommentText"/>
        <w:jc w:val="left"/>
      </w:pPr>
      <w:r>
        <w:rPr>
          <w:color w:val="000000"/>
          <w:lang w:val="en-GB"/>
        </w:rPr>
        <w:t>Benchmark Answer 2:</w:t>
      </w:r>
    </w:p>
    <w:p w14:paraId="65ADB2DA" w14:textId="77777777" w:rsidR="00E35F4C" w:rsidRDefault="00E35F4C" w:rsidP="00E35F4C">
      <w:pPr>
        <w:pStyle w:val="CommentText"/>
        <w:jc w:val="left"/>
      </w:pPr>
      <w:r>
        <w:rPr>
          <w:color w:val="000000"/>
          <w:lang w:val="en-GB"/>
        </w:rPr>
        <w:br/>
        <w:t>Some examples of potential legal and ethical issues include breaches of confidentiality, such as inadvertently sharing a child’s personal information without proper consent, or conflicts of interest, such as favouring one family due to a personal relationship. She manages these situations by adhering to the ECA Code of Ethics, which emphasises fairness, respect, and transparency. In cases where there is a conflict of interest, she discloses the situation to her supervisor and follows the service’s policies to resolve the issue ethically. When facing potential legal dilemmas, she ensures her actions are guided by the Education and Care Services National Law and Regulations, always prioritising children’s rights and well-being.</w:t>
      </w:r>
    </w:p>
    <w:p w14:paraId="53B33674" w14:textId="77777777" w:rsidR="00E35F4C" w:rsidRDefault="00E35F4C" w:rsidP="00E35F4C">
      <w:pPr>
        <w:pStyle w:val="CommentText"/>
        <w:jc w:val="left"/>
      </w:pPr>
    </w:p>
    <w:p w14:paraId="1D3CD124" w14:textId="77777777" w:rsidR="00E35F4C" w:rsidRDefault="00E35F4C" w:rsidP="00E35F4C">
      <w:pPr>
        <w:pStyle w:val="CommentText"/>
        <w:jc w:val="left"/>
      </w:pPr>
      <w:r>
        <w:rPr>
          <w:color w:val="000000"/>
          <w:lang w:val="en-GB"/>
        </w:rPr>
        <w:t>Benchmark Answer 3:</w:t>
      </w:r>
    </w:p>
    <w:p w14:paraId="220494C9" w14:textId="77777777" w:rsidR="00E35F4C" w:rsidRDefault="00E35F4C" w:rsidP="00E35F4C">
      <w:pPr>
        <w:pStyle w:val="CommentText"/>
        <w:jc w:val="left"/>
      </w:pPr>
      <w:r>
        <w:rPr>
          <w:color w:val="000000"/>
          <w:lang w:val="en-GB"/>
        </w:rPr>
        <w:br/>
        <w:t>In her role, potential legal and ethical issues include handling sensitive situations such as child protection concerns or child custody issues where the rights of parents and the best interests of the child may conflict. She addresses these dilemmas by adhering to the ECA Code of Ethics, ensuring that her actions are consistent with its core principles of fairness, respect, and justice. When she encounters a conflict of interest, whether real or perceived, she takes immediate steps to manage it, such as consulting with a supervisor and seeking an impartial resolution. Her duty of care remains paramount, guiding her decisions to protect the child’s safety and rights while maintaining professional integrity.</w:t>
      </w:r>
    </w:p>
  </w:comment>
  <w:comment w:id="279" w:author="John Philip Dizon" w:date="2024-09-25T13:52:00Z" w:initials="JD">
    <w:p w14:paraId="6D621AC3" w14:textId="77777777" w:rsidR="00A54BF0" w:rsidRDefault="00A54BF0" w:rsidP="00A54BF0">
      <w:pPr>
        <w:pStyle w:val="CommentText"/>
        <w:jc w:val="left"/>
      </w:pPr>
      <w:r>
        <w:rPr>
          <w:rStyle w:val="CommentReference"/>
        </w:rPr>
        <w:annotationRef/>
      </w:r>
      <w:r>
        <w:rPr>
          <w:lang w:val="en-GB"/>
        </w:rPr>
        <w:t>Benchmark Answer 1:</w:t>
      </w:r>
    </w:p>
    <w:p w14:paraId="67A98F64" w14:textId="77777777" w:rsidR="00A54BF0" w:rsidRDefault="00A54BF0" w:rsidP="00A54BF0">
      <w:pPr>
        <w:pStyle w:val="CommentText"/>
        <w:jc w:val="left"/>
      </w:pPr>
      <w:r>
        <w:rPr>
          <w:lang w:val="en-GB"/>
        </w:rPr>
        <w:br/>
        <w:t>In her role, she is responsible for ensuring the health, safety, and well-being of all children under her care. To fulfil her legal and ethical obligations, she regularly conducts risk assessments of both indoor and outdoor environments to identify potential hazards. For example, she recently completed an activity where she organised a daily check of the play area to ensure all equipment was safe and suitable for use. She follows the service's health and safety policies, which are aligned with the Education and Care Services National Law and Regulations. Additionally, she promotes healthy practices by encouraging proper handwashing techniques and monitoring children's dietary needs, ensuring their well-being is prioritised at all times.</w:t>
      </w:r>
    </w:p>
    <w:p w14:paraId="6EEEE689" w14:textId="77777777" w:rsidR="00A54BF0" w:rsidRDefault="00A54BF0" w:rsidP="00A54BF0">
      <w:pPr>
        <w:pStyle w:val="CommentText"/>
        <w:jc w:val="left"/>
      </w:pPr>
    </w:p>
    <w:p w14:paraId="5E0F1598" w14:textId="77777777" w:rsidR="00A54BF0" w:rsidRDefault="00A54BF0" w:rsidP="00A54BF0">
      <w:pPr>
        <w:pStyle w:val="CommentText"/>
        <w:jc w:val="left"/>
      </w:pPr>
    </w:p>
    <w:p w14:paraId="03BC63EE" w14:textId="77777777" w:rsidR="00A54BF0" w:rsidRDefault="00A54BF0" w:rsidP="00A54BF0">
      <w:pPr>
        <w:pStyle w:val="CommentText"/>
        <w:jc w:val="left"/>
      </w:pPr>
      <w:r>
        <w:rPr>
          <w:lang w:val="en-GB"/>
        </w:rPr>
        <w:t>Benchmark Answer 2:</w:t>
      </w:r>
    </w:p>
    <w:p w14:paraId="6D5250AA" w14:textId="77777777" w:rsidR="00A54BF0" w:rsidRDefault="00A54BF0" w:rsidP="00A54BF0">
      <w:pPr>
        <w:pStyle w:val="CommentText"/>
        <w:jc w:val="left"/>
      </w:pPr>
      <w:r>
        <w:rPr>
          <w:lang w:val="en-GB"/>
        </w:rPr>
        <w:br/>
        <w:t>She ensures legal and ethical obligations regarding health, safety, and well-being are met by consistently monitoring children during play, sleep, and meal times. Recently, she completed an activity where she reviewed the emergency evacuation procedures to ensure they met current safety standards. She ran a drill with the children and staff, ensuring everyone understood their role and responsibilities in an emergency. Additionally, she ensured all staff were trained in first aid and regularly checked that all first aid kits were adequately stocked. This approach aligns with both the safety and well-being policies outlined in the Education and Care Services National Law and Regulations.</w:t>
      </w:r>
    </w:p>
    <w:p w14:paraId="09ED743C" w14:textId="77777777" w:rsidR="00A54BF0" w:rsidRDefault="00A54BF0" w:rsidP="00A54BF0">
      <w:pPr>
        <w:pStyle w:val="CommentText"/>
        <w:jc w:val="left"/>
      </w:pPr>
    </w:p>
    <w:p w14:paraId="7590D99E" w14:textId="77777777" w:rsidR="00A54BF0" w:rsidRDefault="00A54BF0" w:rsidP="00A54BF0">
      <w:pPr>
        <w:pStyle w:val="CommentText"/>
        <w:jc w:val="left"/>
      </w:pPr>
      <w:r>
        <w:rPr>
          <w:lang w:val="en-GB"/>
        </w:rPr>
        <w:t>Benchmark Answer 3:</w:t>
      </w:r>
    </w:p>
    <w:p w14:paraId="617598B5" w14:textId="77777777" w:rsidR="00A54BF0" w:rsidRDefault="00A54BF0" w:rsidP="00A54BF0">
      <w:pPr>
        <w:pStyle w:val="CommentText"/>
        <w:jc w:val="left"/>
      </w:pPr>
      <w:r>
        <w:rPr>
          <w:lang w:val="en-GB"/>
        </w:rPr>
        <w:br/>
        <w:t>Fulfilling her obligations towards health, safety, and well-being, she actively participates in developing and implementing health policies. For example, she was involved in revising the illness prevention policy to include updated hygiene practices in response to recent public health guidelines. This included training staff and children on proper hygiene techniques, such as handwashing and the use of sanitiser, to reduce the spread of illness. She also reviews procedures to ensure compliance with the service’s legal requirements, ensuring that her practice consistently supports the children’s overall well-being and meets her ethical obligations.</w:t>
      </w:r>
    </w:p>
  </w:comment>
  <w:comment w:id="280" w:author="John Philip Dizon" w:date="2024-09-25T13:52:00Z" w:initials="JD">
    <w:p w14:paraId="03C885FD" w14:textId="77777777" w:rsidR="00A54BF0" w:rsidRDefault="00A54BF0" w:rsidP="00A54BF0">
      <w:pPr>
        <w:pStyle w:val="CommentText"/>
        <w:jc w:val="left"/>
      </w:pPr>
      <w:r>
        <w:rPr>
          <w:rStyle w:val="CommentReference"/>
        </w:rPr>
        <w:annotationRef/>
      </w:r>
      <w:r>
        <w:rPr>
          <w:lang w:val="en-GB"/>
        </w:rPr>
        <w:t>Benchmark Answer 1:</w:t>
      </w:r>
    </w:p>
    <w:p w14:paraId="3EC8FA4D" w14:textId="77777777" w:rsidR="00A54BF0" w:rsidRDefault="00A54BF0" w:rsidP="00A54BF0">
      <w:pPr>
        <w:pStyle w:val="CommentText"/>
        <w:jc w:val="left"/>
      </w:pPr>
      <w:r>
        <w:rPr>
          <w:lang w:val="en-GB"/>
        </w:rPr>
        <w:br/>
        <w:t>She recently dealt with an incident where a child suffered a minor injury during outdoor play. Following the incident, she immediately provided first aid in line with the service’s emergency response protocol. She documented the injury in the appropriate incident report and notified the child's family, adhering to legal requirements for record keeping and privacy. Additionally, she reviewed the situation with her supervisor to ensure their response aligned with their ethical obligations to provide a safe and supportive environment for the child. Reflecting on the incident, she collaborated with colleagues to improve supervision procedures and adjust the play area to prevent similar injuries in the future.</w:t>
      </w:r>
    </w:p>
    <w:p w14:paraId="3F372913" w14:textId="77777777" w:rsidR="00A54BF0" w:rsidRDefault="00A54BF0" w:rsidP="00A54BF0">
      <w:pPr>
        <w:pStyle w:val="CommentText"/>
        <w:jc w:val="left"/>
      </w:pPr>
    </w:p>
    <w:p w14:paraId="422F9438" w14:textId="77777777" w:rsidR="00A54BF0" w:rsidRDefault="00A54BF0" w:rsidP="00A54BF0">
      <w:pPr>
        <w:pStyle w:val="CommentText"/>
        <w:jc w:val="left"/>
      </w:pPr>
      <w:r>
        <w:rPr>
          <w:lang w:val="en-GB"/>
        </w:rPr>
        <w:t>Benchmark Answer 2:</w:t>
      </w:r>
    </w:p>
    <w:p w14:paraId="36560BC6" w14:textId="77777777" w:rsidR="00A54BF0" w:rsidRDefault="00A54BF0" w:rsidP="00A54BF0">
      <w:pPr>
        <w:pStyle w:val="CommentText"/>
        <w:jc w:val="left"/>
      </w:pPr>
      <w:r>
        <w:rPr>
          <w:lang w:val="en-GB"/>
        </w:rPr>
        <w:br/>
        <w:t>During a recent incident where a child was involved in a minor accident and sustained a cut, she ensured legal and ethical obligations were met by following the service’s incident management protocol. After administering first aid, she documented the incident, ensuring that the report was detailed and accurate as required by law. Additionally, she maintained the child's privacy and confidentiality when discussing the incident with their family, following ethical guidelines. She also ensured that the incident was reviewed by management to improve safety measures and reduce the likelihood of similar injuries in the future, thereby fulfilling both legal and ethical obligations.</w:t>
      </w:r>
    </w:p>
    <w:p w14:paraId="1E0E8632" w14:textId="77777777" w:rsidR="00A54BF0" w:rsidRDefault="00A54BF0" w:rsidP="00A54BF0">
      <w:pPr>
        <w:pStyle w:val="CommentText"/>
        <w:jc w:val="left"/>
      </w:pPr>
    </w:p>
    <w:p w14:paraId="2E3EE8C8" w14:textId="77777777" w:rsidR="00A54BF0" w:rsidRDefault="00A54BF0" w:rsidP="00A54BF0">
      <w:pPr>
        <w:pStyle w:val="CommentText"/>
        <w:jc w:val="left"/>
      </w:pPr>
      <w:r>
        <w:rPr>
          <w:lang w:val="en-GB"/>
        </w:rPr>
        <w:t>Benchmark Answer 3:</w:t>
      </w:r>
    </w:p>
    <w:p w14:paraId="09ED9904" w14:textId="77777777" w:rsidR="00A54BF0" w:rsidRDefault="00A54BF0" w:rsidP="00A54BF0">
      <w:pPr>
        <w:pStyle w:val="CommentText"/>
        <w:jc w:val="left"/>
      </w:pPr>
      <w:r>
        <w:rPr>
          <w:lang w:val="en-GB"/>
        </w:rPr>
        <w:br/>
        <w:t>In a situation where a child experienced trauma due to a family dispute, she responded by first ensuring the child’s immediate emotional and physical safety. She fulfilled her legal and ethical obligations by following the service’s child protection policies, notifying the appropriate authorities, and ensuring the child received proper care. She also communicated with the family while respecting their confidentiality and privacy. Her response was documented following legal protocols, and the situation was further reviewed by the service to ensure the child continued to receive appropriate support in a safe and nurturing environment.</w:t>
      </w:r>
    </w:p>
  </w:comment>
  <w:comment w:id="281" w:author="John Philip Dizon" w:date="2024-09-25T13:53:00Z" w:initials="JD">
    <w:p w14:paraId="07D804B9" w14:textId="77777777" w:rsidR="00A54BF0" w:rsidRDefault="00A54BF0" w:rsidP="00A54BF0">
      <w:pPr>
        <w:pStyle w:val="CommentText"/>
        <w:jc w:val="left"/>
      </w:pPr>
      <w:r>
        <w:rPr>
          <w:rStyle w:val="CommentReference"/>
        </w:rPr>
        <w:annotationRef/>
      </w:r>
      <w:r>
        <w:rPr>
          <w:lang w:val="en-GB"/>
        </w:rPr>
        <w:t>Benchmark Answer 1:</w:t>
      </w:r>
    </w:p>
    <w:p w14:paraId="0539E58F" w14:textId="77777777" w:rsidR="00A54BF0" w:rsidRDefault="00A54BF0" w:rsidP="00A54BF0">
      <w:pPr>
        <w:pStyle w:val="CommentText"/>
        <w:jc w:val="left"/>
      </w:pPr>
      <w:r>
        <w:rPr>
          <w:lang w:val="en-GB"/>
        </w:rPr>
        <w:br/>
        <w:t>She recently responded to a child experiencing an allergic reaction. Fulfilling her legal and ethical obligations, she followed the service’s emergency response plan and administered the child’s prescribed EpiPen, ensuring adherence to the medical management policy in place. She immediately contacted emergency services and notified the child’s parents. After the incident, she completed the necessary documentation, ensuring the response was recorded as required by law. To further fulfil her ethical obligations, she engaged in a follow-up conversation with the family to ensure the child’s ongoing wellbeing and adjusted their practice to strengthen their response to medical conditions in the future.</w:t>
      </w:r>
    </w:p>
    <w:p w14:paraId="192842D8" w14:textId="77777777" w:rsidR="00A54BF0" w:rsidRDefault="00A54BF0" w:rsidP="00A54BF0">
      <w:pPr>
        <w:pStyle w:val="CommentText"/>
        <w:jc w:val="left"/>
      </w:pPr>
    </w:p>
    <w:p w14:paraId="38990C2C" w14:textId="77777777" w:rsidR="00A54BF0" w:rsidRDefault="00A54BF0" w:rsidP="00A54BF0">
      <w:pPr>
        <w:pStyle w:val="CommentText"/>
        <w:jc w:val="left"/>
      </w:pPr>
      <w:r>
        <w:rPr>
          <w:lang w:val="en-GB"/>
        </w:rPr>
        <w:t>Benchmark Answer 2:</w:t>
      </w:r>
    </w:p>
    <w:p w14:paraId="6274B432" w14:textId="77777777" w:rsidR="00A54BF0" w:rsidRDefault="00A54BF0" w:rsidP="00A54BF0">
      <w:pPr>
        <w:pStyle w:val="CommentText"/>
        <w:jc w:val="left"/>
      </w:pPr>
      <w:r>
        <w:rPr>
          <w:lang w:val="en-GB"/>
        </w:rPr>
        <w:br/>
        <w:t>When a child with asthma had difficulty breathing during outdoor play, she immediately took action according to their emergency response procedures. She retrieved the child’s asthma management plan and administered their prescribed inhaler. Afterward, she contacted emergency services and informed the parents. She also completed a detailed report, ensuring compliance with legal obligations under the Education and Care Services National Law and Regulations. Post-incident, she reviewed their management of medical conditions with staff, ensuring everyone was up-to-date on procedures for responding to such emergencies, which helped ensure their response met all legal and ethical standards.</w:t>
      </w:r>
    </w:p>
    <w:p w14:paraId="3231D58E" w14:textId="77777777" w:rsidR="00A54BF0" w:rsidRDefault="00A54BF0" w:rsidP="00A54BF0">
      <w:pPr>
        <w:pStyle w:val="CommentText"/>
        <w:jc w:val="left"/>
      </w:pPr>
    </w:p>
    <w:p w14:paraId="3CDA77EF" w14:textId="77777777" w:rsidR="00A54BF0" w:rsidRDefault="00A54BF0" w:rsidP="00A54BF0">
      <w:pPr>
        <w:pStyle w:val="CommentText"/>
        <w:jc w:val="left"/>
      </w:pPr>
      <w:r>
        <w:rPr>
          <w:lang w:val="en-GB"/>
        </w:rPr>
        <w:t>Benchmark Answer 3:</w:t>
      </w:r>
    </w:p>
    <w:p w14:paraId="28F520F9" w14:textId="77777777" w:rsidR="00A54BF0" w:rsidRDefault="00A54BF0" w:rsidP="00A54BF0">
      <w:pPr>
        <w:pStyle w:val="CommentText"/>
        <w:jc w:val="left"/>
      </w:pPr>
      <w:r>
        <w:rPr>
          <w:lang w:val="en-GB"/>
        </w:rPr>
        <w:br/>
        <w:t>In another instance, she responded to a medical emergency where a child experienced a seizure. She immediately provided appropriate care based on the child’s medical plan, ensuring the child’s safety until emergency services arrived. After the situation was under control, she documented the event thoroughly and communicated with the child’s parents, maintaining their confidentiality and privacy as required by law. Additionally, she organised a debriefing session with the staff to review their response and identified areas for improvement in handling medical emergencies. This ensured their practice remained in line with legal obligations and ethical responsibilities to the child and their family.</w:t>
      </w:r>
    </w:p>
  </w:comment>
  <w:comment w:id="283" w:author="John Philip Dizon" w:date="2024-09-25T13:53:00Z" w:initials="JD">
    <w:p w14:paraId="4C32A12B" w14:textId="77777777" w:rsidR="00A54BF0" w:rsidRDefault="00A54BF0" w:rsidP="00A54BF0">
      <w:pPr>
        <w:pStyle w:val="CommentText"/>
        <w:jc w:val="left"/>
      </w:pPr>
      <w:r>
        <w:rPr>
          <w:rStyle w:val="CommentReference"/>
        </w:rPr>
        <w:annotationRef/>
      </w:r>
      <w:r>
        <w:rPr>
          <w:lang w:val="en-GB"/>
        </w:rPr>
        <w:t>Benchmark Answer 1:</w:t>
      </w:r>
    </w:p>
    <w:p w14:paraId="4D5DC5E9" w14:textId="77777777" w:rsidR="00A54BF0" w:rsidRDefault="00A54BF0" w:rsidP="00A54BF0">
      <w:pPr>
        <w:pStyle w:val="CommentText"/>
        <w:jc w:val="left"/>
      </w:pPr>
      <w:r>
        <w:rPr>
          <w:lang w:val="en-GB"/>
        </w:rPr>
        <w:br/>
        <w:t>To identify and access current and accurate sources of information on work in children’s education and care that are aligned with the National Quality Framework (NQF), she uses several resources. Employer associations and professional associations offer up-to-date information on role characteristics, boundaries, and responsibilities for key job roles in children’s education and care, including early childhood, out of school hours care, and education support. These associations provide training, publications, and updates on the purpose and requirements of the National Quality Framework, which includes the purpose of National Law and National Regulations, and the interrelationships between National Law and National Regulations and the National Quality Framework. Staff handbooks provide detailed service policies and procedures related to general work practices, such as communication and reporting, personal presentation and uniform standards, and procedures and expectations for work role activities. Trade unions also offer guidance on employment conditions and advocate for workers' rights, supporting her role by ensuring she has access to relevant information and understanding of the NQF requirements.</w:t>
      </w:r>
    </w:p>
    <w:p w14:paraId="217E6CF0" w14:textId="77777777" w:rsidR="00A54BF0" w:rsidRDefault="00A54BF0" w:rsidP="00A54BF0">
      <w:pPr>
        <w:pStyle w:val="CommentText"/>
        <w:jc w:val="left"/>
      </w:pPr>
      <w:r>
        <w:rPr>
          <w:lang w:val="en-GB"/>
        </w:rPr>
        <w:t>Benchmark Answer 2:</w:t>
      </w:r>
    </w:p>
    <w:p w14:paraId="0A25FF3E" w14:textId="77777777" w:rsidR="00A54BF0" w:rsidRDefault="00A54BF0" w:rsidP="00A54BF0">
      <w:pPr>
        <w:pStyle w:val="CommentText"/>
        <w:jc w:val="left"/>
      </w:pPr>
      <w:r>
        <w:rPr>
          <w:lang w:val="en-GB"/>
        </w:rPr>
        <w:br/>
        <w:t>She accesses accurate information relevant to her role in early childhood education by regularly consulting ACECQA’s official website, where she can find updates on the National Quality Framework (NQF) and related regulations. She also relies on professional associations such as Early Childhood Australia (ECA), which provide guidance on implementing the National Quality Standard (NQS), and employer associations, which disseminate information on changes to industry standards. Trade unions like the Australian Education Union (AEU) provide additional support by offering advice on employment conditions, legal rights, and ethical concerns, ensuring that she is well-informed about her professional rights and responsibilities. Staff handbooks are also invaluable as they outline service-specific policies and procedures that are aligned with the NQF.</w:t>
      </w:r>
    </w:p>
    <w:p w14:paraId="6EBDAF02" w14:textId="77777777" w:rsidR="00A54BF0" w:rsidRDefault="00A54BF0" w:rsidP="00A54BF0">
      <w:pPr>
        <w:pStyle w:val="CommentText"/>
        <w:jc w:val="left"/>
      </w:pPr>
      <w:r>
        <w:rPr>
          <w:lang w:val="en-GB"/>
        </w:rPr>
        <w:t>Benchmark Answer 3:</w:t>
      </w:r>
    </w:p>
    <w:p w14:paraId="4A928C22" w14:textId="77777777" w:rsidR="00A54BF0" w:rsidRDefault="00A54BF0" w:rsidP="00A54BF0">
      <w:pPr>
        <w:pStyle w:val="CommentText"/>
        <w:jc w:val="left"/>
      </w:pPr>
      <w:r>
        <w:rPr>
          <w:lang w:val="en-GB"/>
        </w:rPr>
        <w:br/>
        <w:t>In accessing current and accurate information on work in children’s education and care, she refers to employer associations for industry-specific updates and standards. Professional associations provide detailed information on professional development and standards that align with the National Quality Framework. Additionally, staff handbooks are invaluable for understanding the policies and procedures specific to her role, while trade unions offer support and resources regarding employment rights and conditions. These resources collectively ensure that the information she uses is consistent with the definition of the assessment and quality rating process and the definition of an approved learning framework.</w:t>
      </w:r>
    </w:p>
  </w:comment>
  <w:comment w:id="284" w:author="John Philip Dizon" w:date="2024-09-25T13:53:00Z" w:initials="JD">
    <w:p w14:paraId="2C58BA56" w14:textId="77777777" w:rsidR="00E9233C" w:rsidRDefault="00E9233C" w:rsidP="00E9233C">
      <w:pPr>
        <w:pStyle w:val="CommentText"/>
        <w:jc w:val="left"/>
      </w:pPr>
      <w:r>
        <w:rPr>
          <w:rStyle w:val="CommentReference"/>
        </w:rPr>
        <w:annotationRef/>
      </w:r>
      <w:r>
        <w:rPr>
          <w:lang w:val="en-GB"/>
        </w:rPr>
        <w:t>Benchmark Answer 1:</w:t>
      </w:r>
    </w:p>
    <w:p w14:paraId="62F13814" w14:textId="77777777" w:rsidR="00E9233C" w:rsidRDefault="00E9233C" w:rsidP="00E9233C">
      <w:pPr>
        <w:pStyle w:val="CommentText"/>
        <w:jc w:val="left"/>
      </w:pPr>
      <w:r>
        <w:rPr>
          <w:lang w:val="en-GB"/>
        </w:rPr>
        <w:br/>
        <w:t>To source and interpret information about her rights and responsibilities in her role, she reviews relevant service policies and procedures. These documents provide clear guidance on communication and reporting, employment conditions, and personal presentation and uniform standards. For roles in early childhood, out of school hours care, and education support, she consults role-specific information from employer associations and professional associations, which detail the role characteristics, boundaries, and responsibilities. These associations also help in understanding the requirements of each quality area in the National Quality Standard and the definition of the assessment and quality rating process. By interpreting this information, she ensures that she is aware of her responsibilities and complies with the guidelines set forth by the National Quality Framework.</w:t>
      </w:r>
    </w:p>
    <w:p w14:paraId="5B013201" w14:textId="77777777" w:rsidR="00E9233C" w:rsidRDefault="00E9233C" w:rsidP="00E9233C">
      <w:pPr>
        <w:pStyle w:val="CommentText"/>
        <w:jc w:val="left"/>
      </w:pPr>
      <w:r>
        <w:rPr>
          <w:lang w:val="en-GB"/>
        </w:rPr>
        <w:t>Benchmark Answer 2:</w:t>
      </w:r>
    </w:p>
    <w:p w14:paraId="57E828ED" w14:textId="77777777" w:rsidR="00E9233C" w:rsidRDefault="00E9233C" w:rsidP="00E9233C">
      <w:pPr>
        <w:pStyle w:val="CommentText"/>
        <w:jc w:val="left"/>
      </w:pPr>
      <w:r>
        <w:rPr>
          <w:lang w:val="en-GB"/>
        </w:rPr>
        <w:br/>
        <w:t>To accurately interpret her rights and responsibilities in her role, she starts by reviewing service policies and the National Quality Framework (NQF), including the National Law and Regulations, which govern the standards for early childhood education. She also refers to the Early Childhood Australia (ECA) Code of Ethics, which provides a moral framework for interacting with children, families, and colleagues. Service policies on communication and reporting are particularly helpful in guiding her on how to report accidents, manage confidential information, and maintain professional communication standards. These policies ensure she meets legal requirements and aligns with the ethical obligations outlined by the NQF.</w:t>
      </w:r>
    </w:p>
    <w:p w14:paraId="007700C4" w14:textId="77777777" w:rsidR="00E9233C" w:rsidRDefault="00E9233C" w:rsidP="00E9233C">
      <w:pPr>
        <w:pStyle w:val="CommentText"/>
        <w:jc w:val="left"/>
      </w:pPr>
      <w:r>
        <w:rPr>
          <w:lang w:val="en-GB"/>
        </w:rPr>
        <w:t>Benchmark Answer 3:</w:t>
      </w:r>
    </w:p>
    <w:p w14:paraId="58B83398" w14:textId="77777777" w:rsidR="00E9233C" w:rsidRDefault="00E9233C" w:rsidP="00E9233C">
      <w:pPr>
        <w:pStyle w:val="CommentText"/>
        <w:jc w:val="left"/>
      </w:pPr>
      <w:r>
        <w:rPr>
          <w:lang w:val="en-GB"/>
        </w:rPr>
        <w:br/>
        <w:t>To effectively source and interpret information on her rights and responsibilities, she accesses guidance from professional associations and trade unions, which offer clarity on her roles in early childhood education, out of school hours care, and education support. She also uses staff handbooks to understand specific service requirements. Service policies on communication and reporting are crucial as they provide detailed instructions on how to document and report incidents, aligning with the types of service policies and procedures relevant to her role. Consulting with her supervisor also ensures that she fully comprehends her responsibilities and how they relate to communication and reporting.</w:t>
      </w:r>
    </w:p>
  </w:comment>
  <w:comment w:id="285" w:author="John Philip Dizon" w:date="2024-09-25T13:54:00Z" w:initials="JD">
    <w:p w14:paraId="5B399379" w14:textId="77777777" w:rsidR="00E9233C" w:rsidRDefault="00E9233C" w:rsidP="00E9233C">
      <w:pPr>
        <w:pStyle w:val="CommentText"/>
        <w:jc w:val="left"/>
      </w:pPr>
      <w:r>
        <w:rPr>
          <w:rStyle w:val="CommentReference"/>
        </w:rPr>
        <w:annotationRef/>
      </w:r>
      <w:r>
        <w:rPr>
          <w:lang w:val="en-GB"/>
        </w:rPr>
        <w:t>Benchmark Answer 1:</w:t>
      </w:r>
    </w:p>
    <w:p w14:paraId="4ADB6605" w14:textId="77777777" w:rsidR="00E9233C" w:rsidRDefault="00E9233C" w:rsidP="00E9233C">
      <w:pPr>
        <w:pStyle w:val="CommentText"/>
        <w:jc w:val="left"/>
      </w:pPr>
      <w:r>
        <w:rPr>
          <w:lang w:val="en-GB"/>
        </w:rPr>
        <w:br/>
        <w:t>To source and interpret information on the skill and knowledge requirements for her role and related roles in children’s education and care, she refers to job descriptions, competency frameworks, and training resources provided by employer associations and professional associations. These organisations offer detailed information on role characteristics, boundaries, and responsibilities for roles in early childhood, out of school hours care, and education support. They also provide updates on foundational knowledge of child developmental theory and early childhood learning, as well as the definition of an approved learning framework. These resources help her stay informed about the necessary skills and knowledge and ensure that she meets the requirements of the National Quality Framework, including the purpose of National Law and National Regulations.</w:t>
      </w:r>
    </w:p>
    <w:p w14:paraId="5DE59838" w14:textId="77777777" w:rsidR="00E9233C" w:rsidRDefault="00E9233C" w:rsidP="00E9233C">
      <w:pPr>
        <w:pStyle w:val="CommentText"/>
        <w:jc w:val="left"/>
      </w:pPr>
      <w:r>
        <w:rPr>
          <w:lang w:val="en-GB"/>
        </w:rPr>
        <w:t>Benchmark Answer 2:</w:t>
      </w:r>
    </w:p>
    <w:p w14:paraId="4C0D8458" w14:textId="77777777" w:rsidR="00E9233C" w:rsidRDefault="00E9233C" w:rsidP="00E9233C">
      <w:pPr>
        <w:pStyle w:val="CommentText"/>
        <w:jc w:val="left"/>
      </w:pPr>
      <w:r>
        <w:rPr>
          <w:lang w:val="en-GB"/>
        </w:rPr>
        <w:br/>
        <w:t>To source and interpret information on the skill and knowledge requirements for her role and related roles, she consults employer associations and professional associations. These organisations provide detailed information on the foundational knowledge of child developmental theory and early childhood learning necessary for her role. She also reviews updates and guidelines in staff handbooks that detail the specific skill and knowledge requirements for her position. This ensures that she stays informed about the expectations and qualifications required for both her role and related roles, including those in out of school hours care and education support.</w:t>
      </w:r>
    </w:p>
    <w:p w14:paraId="3D9B024E" w14:textId="77777777" w:rsidR="00E9233C" w:rsidRDefault="00E9233C" w:rsidP="00E9233C">
      <w:pPr>
        <w:pStyle w:val="CommentText"/>
        <w:jc w:val="left"/>
      </w:pPr>
      <w:r>
        <w:rPr>
          <w:lang w:val="en-GB"/>
        </w:rPr>
        <w:t>Benchmark Answer 3:</w:t>
      </w:r>
    </w:p>
    <w:p w14:paraId="3EF62D14" w14:textId="77777777" w:rsidR="00E9233C" w:rsidRDefault="00E9233C" w:rsidP="00E9233C">
      <w:pPr>
        <w:pStyle w:val="CommentText"/>
        <w:jc w:val="left"/>
      </w:pPr>
      <w:r>
        <w:rPr>
          <w:lang w:val="en-GB"/>
        </w:rPr>
        <w:br/>
        <w:t>She sources information on the skill and knowledge requirements for her role by referring to resources provided by professional associations and employer associations. These organisations offer insights into the role characteristics, boundaries, and responsibilities of key roles in children’s education and care. She also examines the types of service policies and procedures for guidance on the specific skill and knowledge requirements for her position. Staying updated with the information from these sources helps her understand the evolving demands of her role and related positions, ensuring compliance with industry standards.</w:t>
      </w:r>
    </w:p>
  </w:comment>
  <w:comment w:id="286" w:author="John Philip Dizon" w:date="2024-09-25T13:54:00Z" w:initials="JD">
    <w:p w14:paraId="7734B18F" w14:textId="77777777" w:rsidR="00E9233C" w:rsidRDefault="00E9233C" w:rsidP="00E9233C">
      <w:pPr>
        <w:pStyle w:val="CommentText"/>
        <w:jc w:val="left"/>
      </w:pPr>
      <w:r>
        <w:rPr>
          <w:rStyle w:val="CommentReference"/>
        </w:rPr>
        <w:annotationRef/>
      </w:r>
      <w:r>
        <w:rPr>
          <w:lang w:val="en-GB"/>
        </w:rPr>
        <w:t>Benchmark Answer 1:</w:t>
      </w:r>
    </w:p>
    <w:p w14:paraId="3B8CBBE7" w14:textId="77777777" w:rsidR="00E9233C" w:rsidRDefault="00E9233C" w:rsidP="00E9233C">
      <w:pPr>
        <w:pStyle w:val="CommentText"/>
        <w:jc w:val="left"/>
      </w:pPr>
      <w:r>
        <w:rPr>
          <w:lang w:val="en-GB"/>
        </w:rPr>
        <w:br/>
        <w:t>To obtain and interpret service policies and procedures, she reviews the staff handbooks and service documentation that outline personal presentation and uniform standards, employment conditions, and procedures and expectations for work role activities. These documents ensure that she complies with general work practices in children’s education and care, aligned with the National Quality Framework. She seeks advice from supervisors to clarify any uncertainties and to ensure a full understanding of the service requirements. Supervisors provide guidance on interpreting and applying these policies effectively, ensuring adherence to the purpose of National Law and National Regulations, and maintaining compliance with service standards.</w:t>
      </w:r>
    </w:p>
    <w:p w14:paraId="211157A0" w14:textId="77777777" w:rsidR="00E9233C" w:rsidRDefault="00E9233C" w:rsidP="00E9233C">
      <w:pPr>
        <w:pStyle w:val="CommentText"/>
        <w:jc w:val="left"/>
      </w:pPr>
      <w:r>
        <w:rPr>
          <w:lang w:val="en-GB"/>
        </w:rPr>
        <w:t>Benchmark Answer 2:</w:t>
      </w:r>
    </w:p>
    <w:p w14:paraId="315B4C46" w14:textId="77777777" w:rsidR="00E9233C" w:rsidRDefault="00E9233C" w:rsidP="00E9233C">
      <w:pPr>
        <w:pStyle w:val="CommentText"/>
        <w:jc w:val="left"/>
      </w:pPr>
      <w:r>
        <w:rPr>
          <w:lang w:val="en-GB"/>
        </w:rPr>
        <w:br/>
        <w:t>She complies with service policies and procedures by frequently reviewing documents related to personal presentation, employment conditions, and work role activities. These policies are found in the staff handbook and ensure that she meets service expectations, such as maintaining a neat appearance in line with uniform standards and fulfilling her duties responsibly. If she is ever unsure about a policy or procedure, she promptly seeks advice from her supervisor to ensure full understanding and compliance. This proactive approach ensures that she aligns with the service’s standards and contributes effectively to daily operations.</w:t>
      </w:r>
    </w:p>
    <w:p w14:paraId="1689E748" w14:textId="77777777" w:rsidR="00E9233C" w:rsidRDefault="00E9233C" w:rsidP="00E9233C">
      <w:pPr>
        <w:pStyle w:val="CommentText"/>
        <w:jc w:val="left"/>
      </w:pPr>
      <w:r>
        <w:rPr>
          <w:lang w:val="en-GB"/>
        </w:rPr>
        <w:t>Benchmark Answer 3:</w:t>
      </w:r>
    </w:p>
    <w:p w14:paraId="1CB4A1E0" w14:textId="77777777" w:rsidR="00E9233C" w:rsidRDefault="00E9233C" w:rsidP="00E9233C">
      <w:pPr>
        <w:pStyle w:val="CommentText"/>
        <w:jc w:val="left"/>
      </w:pPr>
      <w:r>
        <w:rPr>
          <w:lang w:val="en-GB"/>
        </w:rPr>
        <w:br/>
        <w:t>She obtains service policies and procedures through staff handbooks and internal resources that outline personal presentation and uniform standards, employment conditions, and work role activities. To interpret these policies accurately, she reviews the guidelines and seeks advice from her supervisor to address any questions or concerns. Her supervisor helps her understand complex aspects of the policies and ensures that she is compliant with all service policies and procedures, including those related to communication and reporting.</w:t>
      </w:r>
    </w:p>
  </w:comment>
  <w:comment w:id="287" w:author="John Philip Dizon" w:date="2024-09-25T13:54:00Z" w:initials="JD">
    <w:p w14:paraId="50AB87C8" w14:textId="77777777" w:rsidR="00E9233C" w:rsidRDefault="00E9233C" w:rsidP="00E9233C">
      <w:pPr>
        <w:pStyle w:val="CommentText"/>
        <w:jc w:val="left"/>
      </w:pPr>
      <w:r>
        <w:rPr>
          <w:rStyle w:val="CommentReference"/>
        </w:rPr>
        <w:annotationRef/>
      </w:r>
      <w:r>
        <w:rPr>
          <w:color w:val="000000"/>
          <w:lang w:val="en-GB"/>
        </w:rPr>
        <w:t>Benchmark Answer 1:</w:t>
      </w:r>
    </w:p>
    <w:p w14:paraId="5F84EB95" w14:textId="77777777" w:rsidR="00E9233C" w:rsidRDefault="00E9233C" w:rsidP="00E9233C">
      <w:pPr>
        <w:pStyle w:val="CommentText"/>
        <w:jc w:val="left"/>
      </w:pPr>
      <w:r>
        <w:rPr>
          <w:color w:val="000000"/>
          <w:lang w:val="en-GB"/>
        </w:rPr>
        <w:br/>
        <w:t>She plans and organises her daily work activities by creating a detailed schedule that outlines her tasks and deadlines, ensuring that they align with her scope of responsibility. She prioritises tasks based on their urgency and importance and allocates time effectively to meet designated timeframes. To ensure compliance with service presentation standards, she follows the personal presentation and uniform standards outlined in the service policies. By adhering to these standards and efficiently managing her tasks, she achieves the required outcomes while maintaining the quality of work and meeting the expectations set forth by the National Quality Framework.</w:t>
      </w:r>
    </w:p>
    <w:p w14:paraId="094E8A80" w14:textId="77777777" w:rsidR="00E9233C" w:rsidRDefault="00E9233C" w:rsidP="00E9233C">
      <w:pPr>
        <w:pStyle w:val="CommentText"/>
        <w:jc w:val="left"/>
      </w:pPr>
      <w:r>
        <w:rPr>
          <w:color w:val="000000"/>
          <w:lang w:val="en-GB"/>
        </w:rPr>
        <w:t>Benchmark Answer 2:</w:t>
      </w:r>
    </w:p>
    <w:p w14:paraId="2523FC09" w14:textId="77777777" w:rsidR="00E9233C" w:rsidRDefault="00E9233C" w:rsidP="00E9233C">
      <w:pPr>
        <w:pStyle w:val="CommentText"/>
        <w:jc w:val="left"/>
      </w:pPr>
      <w:r>
        <w:rPr>
          <w:color w:val="000000"/>
          <w:lang w:val="en-GB"/>
        </w:rPr>
        <w:br/>
        <w:t>To effectively plan and organise her daily work activities, she begins each day by reviewing the service’s schedule and any specific goals for the children’s learning and development. She prioritises tasks by considering both the children’s needs and the service’s requirements. For instance, setting up learning environments, such as outdoor play areas or sensory tables, is done first to ensure that these spaces are ready before the children arrive. She then allocates time for supervising the children, supporting their participation in activities, and documenting observations about their progress. When competing tasks arise, such as attending to a child’s needs while preparing for a group activity, she prioritises based on urgency. Child safety and well-being always come first. For example, if a child is upset or needs attention, she addresses their needs before continuing with other tasks. She also uses time management tools, such as checklists and alarms, to stay on track with tasks like completing daily documentation or preparing snacks. To comply with service presentation standards, she ensures that she maintains a clean and tidy environment throughout the day, dresses professionally in accordance with uniform policies, and communicates clearly with children, families, and staff. She continuously monitors the timeframes set by the service and makes adjustments as needed to ensure all tasks are completed efficiently without compromising quality or safety.</w:t>
      </w:r>
    </w:p>
    <w:p w14:paraId="7088AD33" w14:textId="77777777" w:rsidR="00E9233C" w:rsidRDefault="00E9233C" w:rsidP="00E9233C">
      <w:pPr>
        <w:pStyle w:val="CommentText"/>
        <w:jc w:val="left"/>
      </w:pPr>
      <w:r>
        <w:rPr>
          <w:color w:val="000000"/>
          <w:lang w:val="en-GB"/>
        </w:rPr>
        <w:t>Benchmark Answer 3:</w:t>
      </w:r>
    </w:p>
    <w:p w14:paraId="035D62B8" w14:textId="77777777" w:rsidR="00E9233C" w:rsidRDefault="00E9233C" w:rsidP="00E9233C">
      <w:pPr>
        <w:pStyle w:val="CommentText"/>
        <w:jc w:val="left"/>
      </w:pPr>
      <w:r>
        <w:rPr>
          <w:color w:val="000000"/>
          <w:lang w:val="en-GB"/>
        </w:rPr>
        <w:br/>
        <w:t>In planning and organising her daily work activities, she focuses on both the children’s developmental goals and the operational requirements of the service. She begins by reviewing the daily routine, such as meal times, play periods, and rest times, and then breaks down her tasks into manageable steps. For example, in the morning, she might set up art stations or sensory activities while ensuring the classroom or outdoor area is clean and inviting. She then prioritises tasks that directly impact the children’s immediate needs, such as supervising transitions between activities and providing support during meal times. When she has multiple tasks to handle at once, she assesses the situation based on the children’s safety and well-being. If she needs to complete documentation while also preparing for lunch, she may complete the essential supervision tasks first and then return to documentation during quieter periods. She also collaborates with colleagues to share responsibilities when needed, ensuring that all tasks are completed within the designated timeframes. Adhering to service presentation standards is a key aspect of her daily work. She makes sure that she is dressed according to the service’s uniform policy, that her work area is clean and organised, and that she presents herself professionally when interacting with children, families, and other staff members. She reviews the service’s policies and guidelines regularly to ensure she complies with expectations around cleanliness, professionalism, and timeliness.</w:t>
      </w:r>
    </w:p>
  </w:comment>
  <w:comment w:id="288" w:author="John Philip Dizon" w:date="2024-09-25T13:54:00Z" w:initials="JD">
    <w:p w14:paraId="0A55FC9F" w14:textId="77777777" w:rsidR="00472FB1" w:rsidRDefault="00472FB1" w:rsidP="00472FB1">
      <w:pPr>
        <w:pStyle w:val="CommentText"/>
        <w:jc w:val="left"/>
      </w:pPr>
      <w:r>
        <w:rPr>
          <w:rStyle w:val="CommentReference"/>
        </w:rPr>
        <w:annotationRef/>
      </w:r>
      <w:r>
        <w:rPr>
          <w:lang w:val="en-GB"/>
        </w:rPr>
        <w:t>Benchmark Answer 1:</w:t>
      </w:r>
    </w:p>
    <w:p w14:paraId="1FC924A0" w14:textId="77777777" w:rsidR="00472FB1" w:rsidRDefault="00472FB1" w:rsidP="00472FB1">
      <w:pPr>
        <w:pStyle w:val="CommentText"/>
        <w:jc w:val="left"/>
      </w:pPr>
      <w:r>
        <w:rPr>
          <w:lang w:val="en-GB"/>
        </w:rPr>
        <w:br/>
        <w:t>When additional support is needed, she communicates with her supervisor using clear and concise verbal and written communication. She details the specific areas where assistance is required and provides relevant context to facilitate a prompt response. She acts promptly on instructions by following the procedures outlined in the service policies and ensuring tasks are completed as directed. To demonstrate respect for individual differences and work roles, she uses active listening, maintains positive body language, and employs verbal and non-verbal cues that acknowledge and respect the contributions of others. These techniques help in building a collaborative and respectful working environment.</w:t>
      </w:r>
    </w:p>
    <w:p w14:paraId="028EBED5" w14:textId="77777777" w:rsidR="00472FB1" w:rsidRDefault="00472FB1" w:rsidP="00472FB1">
      <w:pPr>
        <w:pStyle w:val="CommentText"/>
        <w:jc w:val="left"/>
      </w:pPr>
      <w:r>
        <w:rPr>
          <w:lang w:val="en-GB"/>
        </w:rPr>
        <w:t>Benchmark Answer 2:</w:t>
      </w:r>
    </w:p>
    <w:p w14:paraId="393BA767" w14:textId="77777777" w:rsidR="00472FB1" w:rsidRDefault="00472FB1" w:rsidP="00472FB1">
      <w:pPr>
        <w:pStyle w:val="CommentText"/>
        <w:jc w:val="left"/>
      </w:pPr>
      <w:r>
        <w:rPr>
          <w:lang w:val="en-GB"/>
        </w:rPr>
        <w:br/>
        <w:t>When she needs additional support, she communicates with her supervisor promptly and clearly. For instance, if she encounters a situation where she is unsure of the appropriate response, such as managing challenging behaviour or needing clarification on a specific policy, she approaches her supervisor with a respectful tone and provides a concise explanation of the situation. She makes sure to ask direct questions, such as, "Could you provide guidance on how to handle this behaviour?" or "Could you clarify the policy regarding this issue?" She follows any instructions given promptly by taking notes if necessary and confirming her understanding. For example, if her supervisor advises her to adjust an activity plan to better meet a child’s developmental needs, she immediately makes the changes and checks in with the supervisor to ensure she has followed their instructions correctly. She also makes sure to review relevant procedures to avoid making the same mistakes in the future. In terms of communication techniques, she uses both verbal and non-verbal cues to demonstrate respect. Verbal communication includes using a polite and professional tone, while non-verbal communication involves maintaining eye contact, using open body language, and nodding to show active listening. She is mindful of cultural sensitivities and individual preferences, ensuring that she adjusts her communication style to suit the needs of different individuals, whether they are children, families, or colleagues. By doing so, she fosters a respectful and inclusive environment that values diverse perspectives and roles within the team.</w:t>
      </w:r>
    </w:p>
    <w:p w14:paraId="4091F2D6" w14:textId="77777777" w:rsidR="00472FB1" w:rsidRDefault="00472FB1" w:rsidP="00472FB1">
      <w:pPr>
        <w:pStyle w:val="CommentText"/>
        <w:jc w:val="left"/>
      </w:pPr>
      <w:r>
        <w:rPr>
          <w:lang w:val="en-GB"/>
        </w:rPr>
        <w:t>Benchmark Answer 3:</w:t>
      </w:r>
    </w:p>
    <w:p w14:paraId="78456BF8" w14:textId="77777777" w:rsidR="00472FB1" w:rsidRDefault="00472FB1" w:rsidP="00472FB1">
      <w:pPr>
        <w:pStyle w:val="CommentText"/>
        <w:jc w:val="left"/>
      </w:pPr>
      <w:r>
        <w:rPr>
          <w:lang w:val="en-GB"/>
        </w:rPr>
        <w:br/>
        <w:t>She ensures to communicate with her supervisor proactively when she requires additional support or clarification. For example, if she is managing multiple responsibilities and feels overwhelmed, she approaches her supervisor to request assistance. She explains the situation briefly and clearly, such as, "I am finding it difficult to supervise the outdoor play area while preparing the afternoon activities. Could I receive support from another educator?" This way, she ensures that the children’s needs are met while seeking help to maintain the quality of care. When she receives instructions, she acts promptly by taking immediate steps to carry them out. She confirms her understanding by repeating key instructions back to her supervisor, which helps prevent any misunderstandings. For example, if the supervisor asks her to revise a learning activity to better align with the Early Years Learning Framework (EYLF), she restates the key points and follows up by showing the revised plan for confirmation. Respectful communication involves both verbal and non-verbal techniques. Verbally, she uses active listening by asking questions to clarify and show understanding, and she avoids interrupting others. Non-verbal communication includes nodding, maintaining appropriate eye contact, and using open gestures that show she is approachable and engaged. These techniques demonstrate her respect for individual differences and roles, creating a positive and collaborative working environment.</w:t>
      </w:r>
    </w:p>
  </w:comment>
  <w:comment w:id="289" w:author="John Philip Dizon" w:date="2024-09-25T13:54:00Z" w:initials="JD">
    <w:p w14:paraId="6B68300F" w14:textId="77777777" w:rsidR="00472FB1" w:rsidRDefault="00472FB1" w:rsidP="00472FB1">
      <w:pPr>
        <w:pStyle w:val="CommentText"/>
        <w:jc w:val="left"/>
      </w:pPr>
      <w:r>
        <w:rPr>
          <w:rStyle w:val="CommentReference"/>
        </w:rPr>
        <w:annotationRef/>
      </w:r>
      <w:r>
        <w:rPr>
          <w:lang w:val="en-GB"/>
        </w:rPr>
        <w:t>Benchmark Answer 1:</w:t>
      </w:r>
    </w:p>
    <w:p w14:paraId="17089F3F" w14:textId="77777777" w:rsidR="00472FB1" w:rsidRDefault="00472FB1" w:rsidP="00472FB1">
      <w:pPr>
        <w:pStyle w:val="CommentText"/>
        <w:jc w:val="left"/>
      </w:pPr>
      <w:r>
        <w:rPr>
          <w:lang w:val="en-GB"/>
        </w:rPr>
        <w:br/>
        <w:t>She uses opportunities to share and seek information by actively participating in team meetings, providing feedback, and asking questions to enhance cooperation and improve daily work outcomes. By sharing insights and information, she contributes to a collaborative environment that supports the role of collaboration in providing quality education and care. Collaboration ensures effective communication and teamwork by allowing team members to exchange information openly, address challenges collectively, and implement best practices. This approach helps in achieving high-quality outcomes and maintaining a cohesive team effort in the children’s education and care setting.</w:t>
      </w:r>
    </w:p>
    <w:p w14:paraId="40D1E7AA" w14:textId="77777777" w:rsidR="00472FB1" w:rsidRDefault="00472FB1" w:rsidP="00472FB1">
      <w:pPr>
        <w:pStyle w:val="CommentText"/>
        <w:jc w:val="left"/>
      </w:pPr>
      <w:r>
        <w:rPr>
          <w:lang w:val="en-GB"/>
        </w:rPr>
        <w:t>Benchmark Answer 2:</w:t>
      </w:r>
    </w:p>
    <w:p w14:paraId="4FB12BF0" w14:textId="77777777" w:rsidR="00472FB1" w:rsidRDefault="00472FB1" w:rsidP="00472FB1">
      <w:pPr>
        <w:pStyle w:val="CommentText"/>
        <w:jc w:val="left"/>
      </w:pPr>
      <w:r>
        <w:rPr>
          <w:lang w:val="en-GB"/>
        </w:rPr>
        <w:br/>
        <w:t>She uses various opportunities throughout the day to share and seek information, which helps foster cooperation and improve the quality of care provided to the children. For example, during team meetings, she actively participates by sharing observations about the children’s progress or any challenges encountered in the classroom. By sharing this information, she helps the team better understand each child’s needs, and together, they can adjust their approach to ensure positive outcomes. She also seeks input from colleagues when planning activities or addressing behavioural concerns. For instance, if she is planning a sensory activity and wants to ensure it is suitable for all children, she might ask another educator for their opinion based on their experience with the group. This allows them to create more effective learning experiences that meet the diverse needs of the children. Collaboration is essential in early childhood education, as it ensures that communication is open and that all team members are working towards the same goals. Effective teamwork requires constant communication and a shared commitment to providing quality care. By collaborating, they can problem-solve together, share ideas for activities, and support each other in managing the demands of the day. This collective effort improves the overall work environment and directly benefits the children in their care.</w:t>
      </w:r>
    </w:p>
    <w:p w14:paraId="5AEF8574" w14:textId="77777777" w:rsidR="00472FB1" w:rsidRDefault="00472FB1" w:rsidP="00472FB1">
      <w:pPr>
        <w:pStyle w:val="CommentText"/>
        <w:jc w:val="left"/>
      </w:pPr>
    </w:p>
    <w:p w14:paraId="31DFA93B" w14:textId="77777777" w:rsidR="00472FB1" w:rsidRDefault="00472FB1" w:rsidP="00472FB1">
      <w:pPr>
        <w:pStyle w:val="CommentText"/>
        <w:jc w:val="left"/>
      </w:pPr>
      <w:r>
        <w:rPr>
          <w:lang w:val="en-GB"/>
        </w:rPr>
        <w:t>Benchmark Answer 3:</w:t>
      </w:r>
    </w:p>
    <w:p w14:paraId="6C6BFA19" w14:textId="77777777" w:rsidR="00472FB1" w:rsidRDefault="00472FB1" w:rsidP="00472FB1">
      <w:pPr>
        <w:pStyle w:val="CommentText"/>
        <w:jc w:val="left"/>
      </w:pPr>
    </w:p>
    <w:p w14:paraId="395B0D2D" w14:textId="77777777" w:rsidR="00472FB1" w:rsidRDefault="00472FB1" w:rsidP="00472FB1">
      <w:pPr>
        <w:pStyle w:val="CommentText"/>
        <w:jc w:val="left"/>
      </w:pPr>
      <w:r>
        <w:rPr>
          <w:lang w:val="en-GB"/>
        </w:rPr>
        <w:t>In her role, she maximises cooperation and improves work outcomes by actively sharing information with colleagues and seeking feedback. For example, during daily check-ins or informal discussions, she shares her observations about the children’s development, such as any new skills they have acquired or areas where they need extra support. This information helps her colleagues adjust their activities and interactions to better meet the needs of the children, creating a more cohesive approach to care and education. She also seeks information from colleagues and supervisors, especially when encountering challenges. For instance, if a child is struggling to engage in a particular activity, she might ask another educator for suggestions based on their experience. This collaborative approach not only improves the quality of their educational practices but also strengthens teamwork, as it encourages everyone to contribute their insights and expertise. Collaboration plays a crucial role in maintaining effective communication and teamwork in the early childhood setting. By working together, they ensure that the children receive consistent and well-rounded care. Teamwork also allows them to share responsibilities, which reduces stress and helps prevent burnout. Effective collaboration is based on trust, respect, and a shared commitment to the children’s well-being, making it a vital component of their daily work routine.</w:t>
      </w:r>
    </w:p>
  </w:comment>
  <w:comment w:id="290" w:author="John Philip Dizon" w:date="2024-09-25T13:55:00Z" w:initials="JD">
    <w:p w14:paraId="1C63F245" w14:textId="77777777" w:rsidR="007C7E7C" w:rsidRDefault="007C7E7C" w:rsidP="007C7E7C">
      <w:pPr>
        <w:pStyle w:val="CommentText"/>
        <w:jc w:val="left"/>
      </w:pPr>
      <w:r>
        <w:rPr>
          <w:rStyle w:val="CommentReference"/>
        </w:rPr>
        <w:annotationRef/>
      </w:r>
      <w:r>
        <w:rPr>
          <w:lang w:val="en-GB"/>
        </w:rPr>
        <w:t>Benchmark Answer 1:</w:t>
      </w:r>
    </w:p>
    <w:p w14:paraId="4151F97D" w14:textId="77777777" w:rsidR="007C7E7C" w:rsidRDefault="007C7E7C" w:rsidP="007C7E7C">
      <w:pPr>
        <w:pStyle w:val="CommentText"/>
        <w:jc w:val="left"/>
      </w:pPr>
      <w:r>
        <w:rPr>
          <w:lang w:val="en-GB"/>
        </w:rPr>
        <w:br/>
        <w:t>To prevent, defuse, and resolve conflict situations in her role, she employs several strategies that integrate effective communication techniques. Firstly, she uses active listening to fully understand the perspectives of those involved in the conflict. This involves giving her full attention, reflecting on what has been said, and responding thoughtfully. Voice tonality is also crucial; she maintains a calm and steady tone to convey empathy and avoid escalating tensions. When addressing conflicts, she utilises both open and closed questioning to gather comprehensive information and clarify specific points. Open questioning helps in exploring underlying issues by encouraging detailed responses, while closed questioning allows her to confirm particular facts. This approach ensures that the conflict is addressed thoroughly and constructively. Additionally, body language plays a role in showing respect and willingness to resolve the issue, further contributing to a positive outcome. By using these communication techniques, she effectively manages and resolves conflicts, ensuring a harmonious work environment.</w:t>
      </w:r>
    </w:p>
    <w:p w14:paraId="00DD01A3" w14:textId="77777777" w:rsidR="007C7E7C" w:rsidRDefault="007C7E7C" w:rsidP="007C7E7C">
      <w:pPr>
        <w:pStyle w:val="CommentText"/>
        <w:jc w:val="left"/>
      </w:pPr>
      <w:r>
        <w:rPr>
          <w:lang w:val="en-GB"/>
        </w:rPr>
        <w:t>Benchmark Answer 2:</w:t>
      </w:r>
    </w:p>
    <w:p w14:paraId="399479CC" w14:textId="77777777" w:rsidR="007C7E7C" w:rsidRDefault="007C7E7C" w:rsidP="007C7E7C">
      <w:pPr>
        <w:pStyle w:val="CommentText"/>
        <w:jc w:val="left"/>
      </w:pPr>
      <w:r>
        <w:rPr>
          <w:lang w:val="en-GB"/>
        </w:rPr>
        <w:br/>
        <w:t>In her role, she employs a range of strategies. Active listening is crucial; she ensures she fully understands the concerns of all parties involved before responding. Voice tonality is carefully managed to maintain a calm and neutral tone, which helps in reducing tension. When addressing conflicts, she uses both open and closed questioning to gather comprehensive information and clarify specific points. For instance, she might ask open questions like, "Can you tell me more about what happened?" to understand the issue in detail, and closed questions such as, "Did you feel that your concerns were addressed?" to confirm specific points. These communication techniques—including body language, verbal and non-verbal cues, and conflict resolution strategies—are essential for managing and resolving disputes effectively in a children’s education and care context.</w:t>
      </w:r>
    </w:p>
    <w:p w14:paraId="101147B4" w14:textId="77777777" w:rsidR="007C7E7C" w:rsidRDefault="007C7E7C" w:rsidP="007C7E7C">
      <w:pPr>
        <w:pStyle w:val="CommentText"/>
        <w:jc w:val="left"/>
      </w:pPr>
      <w:r>
        <w:rPr>
          <w:lang w:val="en-GB"/>
        </w:rPr>
        <w:t>Benchmark Answer 3:</w:t>
      </w:r>
    </w:p>
    <w:p w14:paraId="2A96295D" w14:textId="77777777" w:rsidR="007C7E7C" w:rsidRDefault="007C7E7C" w:rsidP="007C7E7C">
      <w:pPr>
        <w:pStyle w:val="CommentText"/>
        <w:jc w:val="left"/>
      </w:pPr>
      <w:r>
        <w:rPr>
          <w:lang w:val="en-GB"/>
        </w:rPr>
        <w:br/>
        <w:t>In dealing with conflict situations, her approach includes active listening to ensure she is fully engaged with what others are saying, which helps to identify the root cause of the conflict. She uses appropriate voice tonality to convey empathy and understanding, aiming to de-escalate the situation. Employing open and closed questioning techniques allows her to gather all necessary information and address specific concerns directly. For example, she might use open questions like, "What are your thoughts on the issue?" and closed questions such as, "Is this the specific problem you’re facing?" These oral communication skills—along with effective use of body language, verbal and non-verbal cues, and conflict resolution methods—support her ability to handle and resolve conflicts within the early childhood education setting.</w:t>
      </w:r>
    </w:p>
  </w:comment>
  <w:comment w:id="291" w:author="John Philip Dizon" w:date="2024-09-25T13:57:00Z" w:initials="JD">
    <w:p w14:paraId="244CD3A3" w14:textId="77777777" w:rsidR="004A3CD4" w:rsidRDefault="004A3CD4" w:rsidP="004A3CD4">
      <w:pPr>
        <w:pStyle w:val="CommentText"/>
        <w:jc w:val="left"/>
      </w:pPr>
      <w:r>
        <w:rPr>
          <w:rStyle w:val="CommentReference"/>
        </w:rPr>
        <w:annotationRef/>
      </w:r>
      <w:r>
        <w:rPr>
          <w:lang w:val="en-GB"/>
        </w:rPr>
        <w:t>Benchmark Answer 1:</w:t>
      </w:r>
    </w:p>
    <w:p w14:paraId="325FE8A9" w14:textId="77777777" w:rsidR="004A3CD4" w:rsidRDefault="004A3CD4" w:rsidP="004A3CD4">
      <w:pPr>
        <w:pStyle w:val="CommentText"/>
        <w:jc w:val="left"/>
      </w:pPr>
      <w:r>
        <w:rPr>
          <w:lang w:val="en-GB"/>
        </w:rPr>
        <w:t>She reflects on her personal values and beliefs in relation to early childhood education through a continuous process of self-examination and alignment with contemporary research and theories. She engages in reflective practice by regularly reviewing her interactions, teaching methods, and overall approach to ensure they align with both her values and the latest educational theories. She considers meaningful reflection by examining how her personal beliefs about child development and learning are supported or challenged by current child developmental theory and early childhood learning research. This reflection helps her develop a personal professional philosophy that integrates these insights, ensuring her practice is effective and consistent with contemporary standards. Reflective practice also aids her in adjusting her strategies to better meet the needs of children, ensuring her approach remains relevant and evidence-based. This ongoing reflection contributes to her growth as an educator and aligns her practice with evolving standards and theories in early childhood education.</w:t>
      </w:r>
    </w:p>
    <w:p w14:paraId="246D6A12" w14:textId="77777777" w:rsidR="004A3CD4" w:rsidRDefault="004A3CD4" w:rsidP="004A3CD4">
      <w:pPr>
        <w:pStyle w:val="CommentText"/>
        <w:jc w:val="left"/>
      </w:pPr>
      <w:r>
        <w:rPr>
          <w:lang w:val="en-GB"/>
        </w:rPr>
        <w:t>Benchmark Answer 2:</w:t>
      </w:r>
    </w:p>
    <w:p w14:paraId="148B03BE" w14:textId="77777777" w:rsidR="004A3CD4" w:rsidRDefault="004A3CD4" w:rsidP="004A3CD4">
      <w:pPr>
        <w:pStyle w:val="CommentText"/>
        <w:jc w:val="left"/>
      </w:pPr>
      <w:r>
        <w:rPr>
          <w:lang w:val="en-GB"/>
        </w:rPr>
        <w:t>She reflects on her personal values and beliefs by regularly engaging in reflective practice. This involves considering how her values align with contemporary research and theories in early childhood education. She evaluates her approaches against established child developmental theories and early childhood learning principles to ensure they are effective and up-to-date. This reflection process helps her develop a personal professional philosophy informed by current theories and best practices. Through meaningful reflection, she assesses whether her beliefs are supported by foundational knowledge and adjusts her practice as needed to ensure her approach remains relevant and effective.</w:t>
      </w:r>
    </w:p>
    <w:p w14:paraId="341B4347" w14:textId="77777777" w:rsidR="004A3CD4" w:rsidRDefault="004A3CD4" w:rsidP="004A3CD4">
      <w:pPr>
        <w:pStyle w:val="CommentText"/>
        <w:jc w:val="left"/>
      </w:pPr>
      <w:r>
        <w:rPr>
          <w:lang w:val="en-GB"/>
        </w:rPr>
        <w:t>Benchmark Answer 3:</w:t>
      </w:r>
    </w:p>
    <w:p w14:paraId="6FA87CE4" w14:textId="77777777" w:rsidR="004A3CD4" w:rsidRDefault="004A3CD4" w:rsidP="004A3CD4">
      <w:pPr>
        <w:pStyle w:val="CommentText"/>
        <w:jc w:val="left"/>
      </w:pPr>
      <w:r>
        <w:rPr>
          <w:lang w:val="en-GB"/>
        </w:rPr>
        <w:t>She reflects on her personal values and beliefs through a structured approach to reflective practice. She compares her values with contemporary research and theories in early childhood education to ensure alignment with best practices. For instance, she reviews foundational knowledge and child developmental theory to assess if her beliefs are supported by the latest research. This reflective process contributes significantly to the development of her personal professional philosophy, enabling her to refine her practices based on ongoing insights and evidence from the field, ensuring that her approach is both current and effective.</w:t>
      </w:r>
    </w:p>
  </w:comment>
  <w:comment w:id="292" w:author="John Philip Dizon" w:date="2024-09-25T13:59:00Z" w:initials="JD">
    <w:p w14:paraId="0AD56853" w14:textId="77777777" w:rsidR="0045164B" w:rsidRDefault="0045164B" w:rsidP="0045164B">
      <w:pPr>
        <w:pStyle w:val="CommentText"/>
        <w:jc w:val="left"/>
      </w:pPr>
      <w:r>
        <w:rPr>
          <w:rStyle w:val="CommentReference"/>
        </w:rPr>
        <w:annotationRef/>
      </w:r>
      <w:r>
        <w:rPr>
          <w:lang w:val="en-GB"/>
        </w:rPr>
        <w:t>Benchmark Answer 1:</w:t>
      </w:r>
    </w:p>
    <w:p w14:paraId="380FF60B" w14:textId="77777777" w:rsidR="0045164B" w:rsidRDefault="0045164B" w:rsidP="0045164B">
      <w:pPr>
        <w:pStyle w:val="CommentText"/>
        <w:jc w:val="left"/>
      </w:pPr>
      <w:r>
        <w:rPr>
          <w:lang w:val="en-GB"/>
        </w:rPr>
        <w:t>The role of the early childhood educator in advocating for children and the sector involves promoting the best interests of children and supporting improvements in educational standards. This advocacy aligns with the National Quality Framework (NQF) by ensuring that practices and policies adhere to the National Quality Standard (NQS), which outlines the requirements for providing high-quality education and care. By adhering to the purpose of the National Law and National Regulations, she supports the framework's objectives, ensuring that educational practices meet the requirements of each quality area. Advocacy includes participating in the assessment and quality rating process to demonstrate compliance with these standards and contribute to the overall improvement of early childhood services. In her role, she advocates by implementing and promoting best practices that align with the NQF, engaging in continuous professional development, and contributing to discussions on policy and practice improvements that benefit both children and the sector.</w:t>
      </w:r>
    </w:p>
    <w:p w14:paraId="575EDF2F" w14:textId="77777777" w:rsidR="0045164B" w:rsidRDefault="0045164B" w:rsidP="0045164B">
      <w:pPr>
        <w:pStyle w:val="CommentText"/>
        <w:jc w:val="left"/>
      </w:pPr>
      <w:r>
        <w:rPr>
          <w:lang w:val="en-GB"/>
        </w:rPr>
        <w:t>Benchmark Answer 2:</w:t>
      </w:r>
    </w:p>
    <w:p w14:paraId="6DA4EA15" w14:textId="77777777" w:rsidR="0045164B" w:rsidRDefault="0045164B" w:rsidP="0045164B">
      <w:pPr>
        <w:pStyle w:val="CommentText"/>
        <w:jc w:val="left"/>
      </w:pPr>
      <w:r>
        <w:rPr>
          <w:lang w:val="en-GB"/>
        </w:rPr>
        <w:t>Early childhood educators advocate for children by promoting environments where each child is valued and supported in their development, following the guiding principles of the National Quality Framework. This includes maintaining inclusive practices, recognising the individual needs of children, and supporting their learning and well-being. Educators also advocate for fair working conditions and resources within the sector to ensure that services have the capacity to meet the NQS standards. This advocacy aligns with the assessment and quality rating process by contributing to the service's ongoing self-assessment and improvement processes. Educators engage in reflective practice to evaluate the effectiveness of their teaching and the service’s programs, ensuring alignment with the approved learning frameworks, such as the Early Years Learning Framework (EYLF). Advocacy is demonstrated by taking part in assessments that reflect high-quality standards and ensure that the children’s best interests are consistently prioritised.</w:t>
      </w:r>
    </w:p>
    <w:p w14:paraId="6AB529ED" w14:textId="77777777" w:rsidR="0045164B" w:rsidRDefault="0045164B" w:rsidP="0045164B">
      <w:pPr>
        <w:pStyle w:val="CommentText"/>
        <w:jc w:val="left"/>
      </w:pPr>
      <w:r>
        <w:rPr>
          <w:lang w:val="en-GB"/>
        </w:rPr>
        <w:t>Benchmark Answer 3:</w:t>
      </w:r>
    </w:p>
    <w:p w14:paraId="0D2FCE17" w14:textId="77777777" w:rsidR="0045164B" w:rsidRDefault="0045164B" w:rsidP="0045164B">
      <w:pPr>
        <w:pStyle w:val="CommentText"/>
        <w:jc w:val="left"/>
      </w:pPr>
      <w:r>
        <w:rPr>
          <w:lang w:val="en-GB"/>
        </w:rPr>
        <w:t>Early childhood educators advocate for children and the sector by promoting best practices and ensuring that educational services meet high standards. This role is crucial in aligning with the National Quality Framework, as it involves adhering to the National Quality Standard and participating in the assessment and quality rating process. Educators must ensure that their practices meet the requirements of the National Quality Framework and incorporate feedback to continuously improve the quality of education and care provided, thus supporting both children and the broader sector.</w:t>
      </w:r>
    </w:p>
  </w:comment>
  <w:comment w:id="293" w:author="John Philip Dizon" w:date="2024-09-25T14:01:00Z" w:initials="JD">
    <w:p w14:paraId="432354DC" w14:textId="77777777" w:rsidR="004362CD" w:rsidRDefault="004362CD" w:rsidP="004362CD">
      <w:pPr>
        <w:pStyle w:val="CommentText"/>
        <w:jc w:val="left"/>
      </w:pPr>
      <w:r>
        <w:rPr>
          <w:rStyle w:val="CommentReference"/>
        </w:rPr>
        <w:annotationRef/>
      </w:r>
      <w:r>
        <w:rPr>
          <w:color w:val="000000"/>
          <w:lang w:val="en-GB"/>
        </w:rPr>
        <w:t>Benchmark Answer 1:</w:t>
      </w:r>
    </w:p>
    <w:p w14:paraId="3D7B52EA" w14:textId="77777777" w:rsidR="004362CD" w:rsidRDefault="004362CD" w:rsidP="004362CD">
      <w:pPr>
        <w:pStyle w:val="CommentText"/>
        <w:jc w:val="left"/>
      </w:pPr>
      <w:r>
        <w:rPr>
          <w:color w:val="000000"/>
          <w:lang w:val="en-GB"/>
        </w:rPr>
        <w:t>In her role, she utilises designated lines of internal and external verbal and written communication and reporting to ensure that information is shared accurately and timely. For instance, internal communication includes regular team meetings and written reports to update colleagues on children's progress and service operations. External communication involves liaising with parents and external agencies through formal letters and emails to provide updates and seek feedback. By adhering to these communication channels, she ensures that all parties involved receive consistent and relevant information. This practice supports effective communication by clarifying expectations and procedures, thus enhancing compliance with service policies. For example, when reporting incidents or changes in children's needs, using the appropriate channels ensures that the information is documented and acted upon according to established procedures.</w:t>
      </w:r>
    </w:p>
    <w:p w14:paraId="3F28B06D" w14:textId="77777777" w:rsidR="004362CD" w:rsidRDefault="004362CD" w:rsidP="004362CD">
      <w:pPr>
        <w:pStyle w:val="CommentText"/>
        <w:jc w:val="left"/>
      </w:pPr>
    </w:p>
    <w:p w14:paraId="17052223" w14:textId="77777777" w:rsidR="004362CD" w:rsidRDefault="004362CD" w:rsidP="004362CD">
      <w:pPr>
        <w:pStyle w:val="CommentText"/>
        <w:jc w:val="left"/>
      </w:pPr>
      <w:r>
        <w:rPr>
          <w:color w:val="000000"/>
          <w:lang w:val="en-GB"/>
        </w:rPr>
        <w:t>Benchmark Answer 2:</w:t>
      </w:r>
    </w:p>
    <w:p w14:paraId="3AFB58B4" w14:textId="77777777" w:rsidR="004362CD" w:rsidRDefault="004362CD" w:rsidP="004362CD">
      <w:pPr>
        <w:pStyle w:val="CommentText"/>
        <w:jc w:val="left"/>
      </w:pPr>
      <w:r>
        <w:rPr>
          <w:color w:val="000000"/>
          <w:lang w:val="en-GB"/>
        </w:rPr>
        <w:t>In her role, she uses both internal and external communication channels to ensure clear and effective reporting. Internally, she communicates verbally with colleagues during team meetings to discuss daily routines and share observations about children’s learning and development. For example, she regularly documents children’s progress through written reports, such as learning stories, which she shares with her supervisor. This ensures adherence to the service’s policies on documentation and record-keeping. Externally, she communicates with families through newsletters, parent-teacher meetings, and daily reports. For instance, when sharing information about a child’s progress, she provides detailed written observations and also has face-to-face discussions with parents. This practice supports compliance with service policies related to family communication and ensures that a transparent, cooperative relationship with families is maintained. Clear communication helps to meet the requirements of the National Quality Standard (NQS) for collaborative partnerships with families and communities.</w:t>
      </w:r>
    </w:p>
    <w:p w14:paraId="5786CFE0" w14:textId="77777777" w:rsidR="004362CD" w:rsidRDefault="004362CD" w:rsidP="004362CD">
      <w:pPr>
        <w:pStyle w:val="CommentText"/>
        <w:jc w:val="left"/>
      </w:pPr>
    </w:p>
    <w:p w14:paraId="69E1A016" w14:textId="77777777" w:rsidR="004362CD" w:rsidRDefault="004362CD" w:rsidP="004362CD">
      <w:pPr>
        <w:pStyle w:val="CommentText"/>
        <w:jc w:val="left"/>
      </w:pPr>
      <w:r>
        <w:rPr>
          <w:color w:val="000000"/>
          <w:lang w:val="en-GB"/>
        </w:rPr>
        <w:t>Benchmark Answer 3:</w:t>
      </w:r>
    </w:p>
    <w:p w14:paraId="15C98719" w14:textId="77777777" w:rsidR="004362CD" w:rsidRDefault="004362CD" w:rsidP="004362CD">
      <w:pPr>
        <w:pStyle w:val="CommentText"/>
        <w:jc w:val="left"/>
      </w:pPr>
      <w:r>
        <w:rPr>
          <w:color w:val="000000"/>
          <w:lang w:val="en-GB"/>
        </w:rPr>
        <w:t>She utilises internal lines of communication by regularly participating in staff meetings where she verbally reports on the children’s progress, safety issues, or upcoming events. She also engages in written communication through digital platforms to share daily activity reports and incident logs. Externally, she communicates with families through formal written communication, such as newsletters or parent communication apps, to keep them informed about their child’s development and any important updates from the service. This practice ensures compliance with the service’s policies on communication and reporting, as well as the National Law and Regulations that require clear documentation and record-keeping. Using these communication channels helps ensure that all staff and families are aligned, which enhances the overall quality of care and meets the National Quality Standard requirements for effective relationships and partnerships with stakeholders.</w:t>
      </w:r>
    </w:p>
  </w:comment>
  <w:comment w:id="294" w:author="John Philip Dizon" w:date="2024-09-25T14:02:00Z" w:initials="JD">
    <w:p w14:paraId="1C976BF1" w14:textId="77777777" w:rsidR="0094143C" w:rsidRDefault="0094143C" w:rsidP="0094143C">
      <w:pPr>
        <w:pStyle w:val="CommentText"/>
        <w:jc w:val="left"/>
      </w:pPr>
      <w:r>
        <w:rPr>
          <w:rStyle w:val="CommentReference"/>
        </w:rPr>
        <w:annotationRef/>
      </w:r>
      <w:r>
        <w:rPr>
          <w:color w:val="000000"/>
          <w:lang w:val="en-GB"/>
        </w:rPr>
        <w:t>Benchmark Answer 1:</w:t>
      </w:r>
    </w:p>
    <w:p w14:paraId="7814C860" w14:textId="77777777" w:rsidR="0094143C" w:rsidRDefault="0094143C" w:rsidP="0094143C">
      <w:pPr>
        <w:pStyle w:val="CommentText"/>
        <w:jc w:val="left"/>
      </w:pPr>
      <w:r>
        <w:rPr>
          <w:color w:val="000000"/>
          <w:lang w:val="en-GB"/>
        </w:rPr>
        <w:t>In a recent situation, she needed to explain a new behavioural policy to a group of parents during a meeting. To ensure the information was communicated clearly, she used simple and direct language and provided written handouts summarising the key points. After presenting the information, she asked for questions and used open questioning to encourage parents to express any concerns or seek clarification. To confirm understanding, she requested feedback and summarised key points to check if the parents had grasped the policy details. When misunderstandings arose, she addressed them immediately by providing additional examples and rephrasing the information as needed. This approach ensured that the communication was effective and that all parents understood the policy and its implications.</w:t>
      </w:r>
    </w:p>
    <w:p w14:paraId="5058042F" w14:textId="77777777" w:rsidR="0094143C" w:rsidRDefault="0094143C" w:rsidP="0094143C">
      <w:pPr>
        <w:pStyle w:val="CommentText"/>
        <w:jc w:val="left"/>
      </w:pPr>
    </w:p>
    <w:p w14:paraId="5BA55BE9" w14:textId="77777777" w:rsidR="0094143C" w:rsidRDefault="0094143C" w:rsidP="0094143C">
      <w:pPr>
        <w:pStyle w:val="CommentText"/>
        <w:jc w:val="left"/>
      </w:pPr>
      <w:r>
        <w:rPr>
          <w:color w:val="000000"/>
          <w:lang w:val="en-GB"/>
        </w:rPr>
        <w:t>Benchmark Answer 2:</w:t>
      </w:r>
    </w:p>
    <w:p w14:paraId="71C3D581" w14:textId="77777777" w:rsidR="0094143C" w:rsidRDefault="0094143C" w:rsidP="0094143C">
      <w:pPr>
        <w:pStyle w:val="CommentText"/>
        <w:jc w:val="left"/>
      </w:pPr>
      <w:r>
        <w:rPr>
          <w:color w:val="000000"/>
          <w:lang w:val="en-GB"/>
        </w:rPr>
        <w:t>She once had to communicate with a parent about a behavioural concern regarding their child. To ensure that the information was communicated clearly, she used active listening techniques by first allowing the parent to express their views and concerns. She then used clear and concise language to explain the situation, avoiding jargon and using examples of the child’s behaviour to ensure understanding. To confirm that the parent understood the information, she asked open-ended questions such as, "Does that explanation make sense?" and invited the parent to ask any questions. To ensure effective communication, she also used non-verbal cues like maintaining eye contact and open body language to show empathy and support. After their conversation, she summarised the key points and next steps to address the behaviour, ensuring both parties were aligned. This approach helped to clarify any misunderstandings and fostered a cooperative relationship between the parent and the service.</w:t>
      </w:r>
    </w:p>
    <w:p w14:paraId="00E2AA3B" w14:textId="77777777" w:rsidR="0094143C" w:rsidRDefault="0094143C" w:rsidP="0094143C">
      <w:pPr>
        <w:pStyle w:val="CommentText"/>
        <w:jc w:val="left"/>
      </w:pPr>
    </w:p>
    <w:p w14:paraId="12A9505C" w14:textId="77777777" w:rsidR="0094143C" w:rsidRDefault="0094143C" w:rsidP="0094143C">
      <w:pPr>
        <w:pStyle w:val="CommentText"/>
        <w:jc w:val="left"/>
      </w:pPr>
      <w:r>
        <w:rPr>
          <w:color w:val="000000"/>
          <w:lang w:val="en-GB"/>
        </w:rPr>
        <w:t>Benchmark Answer 3:</w:t>
      </w:r>
    </w:p>
    <w:p w14:paraId="34D39A43" w14:textId="77777777" w:rsidR="0094143C" w:rsidRDefault="0094143C" w:rsidP="0094143C">
      <w:pPr>
        <w:pStyle w:val="CommentText"/>
        <w:jc w:val="left"/>
      </w:pPr>
      <w:r>
        <w:rPr>
          <w:color w:val="000000"/>
          <w:lang w:val="en-GB"/>
        </w:rPr>
        <w:t>During a recent meeting with a colleague, she had to clarify a new procedure for documenting children’s observations. She ensured that her communication was clear by breaking down the steps of the procedure into smaller, easy-to-understand parts and explaining them verbally. To confirm understanding, she asked her colleague to summarise what they had understood and demonstrated the new procedure using visual aids. By using both verbal and non-verbal communication techniques, including open body language and nodding to encourage active engagement, she was able to confirm that the message had been clearly conveyed. To address any potential misunderstandings, she followed up with an email summarising their discussion, ensuring that all key points were reiterated. This practice ensured the colleague felt supported and confident in implementing the new procedure.</w:t>
      </w:r>
    </w:p>
  </w:comment>
  <w:comment w:id="295" w:author="John Philip Dizon" w:date="2024-09-25T14:02:00Z" w:initials="JD">
    <w:p w14:paraId="31EB54DF" w14:textId="77777777" w:rsidR="00FE16C5" w:rsidRDefault="00FE16C5" w:rsidP="00FE16C5">
      <w:pPr>
        <w:pStyle w:val="CommentText"/>
        <w:jc w:val="left"/>
      </w:pPr>
      <w:r>
        <w:rPr>
          <w:rStyle w:val="CommentReference"/>
        </w:rPr>
        <w:annotationRef/>
      </w:r>
      <w:r>
        <w:rPr>
          <w:color w:val="000000"/>
          <w:lang w:val="en-GB"/>
        </w:rPr>
        <w:t>Benchmark Answer 1:</w:t>
      </w:r>
    </w:p>
    <w:p w14:paraId="2C23C99A" w14:textId="77777777" w:rsidR="00FE16C5" w:rsidRDefault="00FE16C5" w:rsidP="00FE16C5">
      <w:pPr>
        <w:pStyle w:val="CommentText"/>
        <w:jc w:val="left"/>
      </w:pPr>
      <w:r>
        <w:rPr>
          <w:color w:val="000000"/>
          <w:lang w:val="en-GB"/>
        </w:rPr>
        <w:t>When listening to requests from colleagues or parents, she focuses on active listening to fully understand their needs. For example, if a parent requests additional support for their child’s learning, she starts by clarifying meaning through open questioning to gather detailed information about their concerns and expectations. She then restates the request to ensure she has understood correctly.</w:t>
      </w:r>
    </w:p>
    <w:p w14:paraId="73F9E392" w14:textId="77777777" w:rsidR="00FE16C5" w:rsidRDefault="00FE16C5" w:rsidP="00FE16C5">
      <w:pPr>
        <w:pStyle w:val="CommentText"/>
        <w:jc w:val="left"/>
      </w:pPr>
      <w:r>
        <w:rPr>
          <w:color w:val="000000"/>
          <w:lang w:val="en-GB"/>
        </w:rPr>
        <w:t>In one instance, a parent was concerned about their child’s adjustment to a new classroom environment. She clarified the request by asking specific questions about the child’s experiences and difficulties. After confirming her understanding, she responded by outlining a tailored plan to address the concerns, including additional support measures and regular updates. This approach ensured that the parent's needs were met effectively and that the solution was aligned with their expectations.</w:t>
      </w:r>
    </w:p>
    <w:p w14:paraId="549C54F2" w14:textId="77777777" w:rsidR="00FE16C5" w:rsidRDefault="00FE16C5" w:rsidP="00FE16C5">
      <w:pPr>
        <w:pStyle w:val="CommentText"/>
        <w:jc w:val="left"/>
      </w:pPr>
    </w:p>
    <w:p w14:paraId="0C7399F7" w14:textId="77777777" w:rsidR="00FE16C5" w:rsidRDefault="00FE16C5" w:rsidP="00FE16C5">
      <w:pPr>
        <w:pStyle w:val="CommentText"/>
        <w:jc w:val="left"/>
      </w:pPr>
      <w:r>
        <w:rPr>
          <w:color w:val="000000"/>
          <w:lang w:val="en-GB"/>
        </w:rPr>
        <w:t>Benchmark Answer 2:</w:t>
      </w:r>
    </w:p>
    <w:p w14:paraId="49E6483C" w14:textId="77777777" w:rsidR="00FE16C5" w:rsidRDefault="00FE16C5" w:rsidP="00FE16C5">
      <w:pPr>
        <w:pStyle w:val="CommentText"/>
        <w:jc w:val="left"/>
      </w:pPr>
      <w:r>
        <w:rPr>
          <w:color w:val="000000"/>
          <w:lang w:val="en-GB"/>
        </w:rPr>
        <w:t>When listening to requests from colleagues or parents, she uses active listening to ensure she fully understands their concerns or needs. This involves focusing on the speaker, avoiding interruptions, and summarising or paraphrasing the request to clarify meaning. For example, when a parent requested more feedback on their child’s learning progress, she clarified by asking, “Are you specifically looking for more detailed daily updates or an overall summary of their development?” This helped her understand the exact nature of the request.</w:t>
      </w:r>
    </w:p>
    <w:p w14:paraId="226E05C8" w14:textId="77777777" w:rsidR="00FE16C5" w:rsidRDefault="00FE16C5" w:rsidP="00FE16C5">
      <w:pPr>
        <w:pStyle w:val="CommentText"/>
        <w:jc w:val="left"/>
      </w:pPr>
      <w:r>
        <w:rPr>
          <w:color w:val="000000"/>
          <w:lang w:val="en-GB"/>
        </w:rPr>
        <w:t>Once the request was clear, she responded by arranging a meeting to discuss the child’s progress in detail and provide more frequent updates through a communication app. This response addressed the parent’s needs effectively and strengthened their partnership, ensuring they felt informed and engaged in their child’s learning.</w:t>
      </w:r>
    </w:p>
    <w:p w14:paraId="71E09747" w14:textId="77777777" w:rsidR="00FE16C5" w:rsidRDefault="00FE16C5" w:rsidP="00FE16C5">
      <w:pPr>
        <w:pStyle w:val="CommentText"/>
        <w:jc w:val="left"/>
      </w:pPr>
    </w:p>
    <w:p w14:paraId="501885E3" w14:textId="77777777" w:rsidR="00FE16C5" w:rsidRDefault="00FE16C5" w:rsidP="00FE16C5">
      <w:pPr>
        <w:pStyle w:val="CommentText"/>
        <w:jc w:val="left"/>
      </w:pPr>
      <w:r>
        <w:rPr>
          <w:color w:val="000000"/>
          <w:lang w:val="en-GB"/>
        </w:rPr>
        <w:t>Benchmark Answer 3:</w:t>
      </w:r>
    </w:p>
    <w:p w14:paraId="57D5427C" w14:textId="77777777" w:rsidR="00FE16C5" w:rsidRDefault="00FE16C5" w:rsidP="00FE16C5">
      <w:pPr>
        <w:pStyle w:val="CommentText"/>
        <w:jc w:val="left"/>
      </w:pPr>
      <w:r>
        <w:rPr>
          <w:color w:val="000000"/>
          <w:lang w:val="en-GB"/>
        </w:rPr>
        <w:t>In a recent situation, a colleague requested her assistance in managing a group activity that required additional support. To clarify the request, she asked open-ended questions, such as, “What specifically do you need help with during the activity?” and “How can I best support you to ensure the activity runs smoothly?” This allowed her colleague to provide more details, which helped her understand the nature of the request.</w:t>
      </w:r>
    </w:p>
    <w:p w14:paraId="01759B4B" w14:textId="77777777" w:rsidR="00FE16C5" w:rsidRDefault="00FE16C5" w:rsidP="00FE16C5">
      <w:pPr>
        <w:pStyle w:val="CommentText"/>
        <w:jc w:val="left"/>
      </w:pPr>
      <w:r>
        <w:rPr>
          <w:color w:val="000000"/>
          <w:lang w:val="en-GB"/>
        </w:rPr>
        <w:t>After clarifying, she responded by suggesting that she could assist with preparing the materials and supervising a small group of children, which addressed their concerns. By actively listening and asking clarifying questions, she ensured that she fully understood the request and provided the appropriate support, ultimately contributing to the success of the activity and improving collaboration.</w:t>
      </w:r>
    </w:p>
  </w:comment>
  <w:comment w:id="296" w:author="John Philip Dizon" w:date="2024-09-25T14:03:00Z" w:initials="JD">
    <w:p w14:paraId="7B2B21E1" w14:textId="77777777" w:rsidR="002C4CAC" w:rsidRDefault="002C4CAC" w:rsidP="002C4CAC">
      <w:pPr>
        <w:pStyle w:val="CommentText"/>
        <w:jc w:val="left"/>
      </w:pPr>
      <w:r>
        <w:rPr>
          <w:rStyle w:val="CommentReference"/>
        </w:rPr>
        <w:annotationRef/>
      </w:r>
      <w:r>
        <w:rPr>
          <w:lang w:val="en-GB"/>
        </w:rPr>
        <w:t>Benchmark Answer 1:</w:t>
      </w:r>
    </w:p>
    <w:p w14:paraId="40BFB2C5" w14:textId="77777777" w:rsidR="002C4CAC" w:rsidRDefault="002C4CAC" w:rsidP="002C4CAC">
      <w:pPr>
        <w:pStyle w:val="CommentText"/>
        <w:jc w:val="left"/>
      </w:pPr>
      <w:r>
        <w:rPr>
          <w:lang w:val="en-GB"/>
        </w:rPr>
        <w:t>To access, interpret, and use information about employment and service procedures in children’s education and care, she relies on three primary sources:</w:t>
      </w:r>
    </w:p>
    <w:p w14:paraId="153A0284" w14:textId="77777777" w:rsidR="002C4CAC" w:rsidRDefault="002C4CAC" w:rsidP="00646A8E">
      <w:pPr>
        <w:pStyle w:val="CommentText"/>
        <w:numPr>
          <w:ilvl w:val="0"/>
          <w:numId w:val="50"/>
        </w:numPr>
        <w:jc w:val="left"/>
      </w:pPr>
      <w:r>
        <w:rPr>
          <w:lang w:val="en-GB"/>
        </w:rPr>
        <w:t>Staff Handbooks: She refers to the staff handbook to understand the detailed procedures and policies related to daily operations and employee responsibilities. For instance, the handbook outlines protocols for handling incidents, which she uses to ensure compliance with service standards during emergencies.</w:t>
      </w:r>
    </w:p>
    <w:p w14:paraId="6D7F3859" w14:textId="77777777" w:rsidR="002C4CAC" w:rsidRDefault="002C4CAC" w:rsidP="00646A8E">
      <w:pPr>
        <w:pStyle w:val="CommentText"/>
        <w:numPr>
          <w:ilvl w:val="0"/>
          <w:numId w:val="50"/>
        </w:numPr>
        <w:jc w:val="left"/>
      </w:pPr>
      <w:r>
        <w:rPr>
          <w:lang w:val="en-GB"/>
        </w:rPr>
        <w:t>Employer Associations: She accesses resources from employer associations to stay updated on current employment laws and best practices. This information helps her understand her rights and obligations, ensuring that she meets legal and professional standards in her role.</w:t>
      </w:r>
    </w:p>
    <w:p w14:paraId="44A1A997" w14:textId="77777777" w:rsidR="002C4CAC" w:rsidRDefault="002C4CAC" w:rsidP="00646A8E">
      <w:pPr>
        <w:pStyle w:val="CommentText"/>
        <w:numPr>
          <w:ilvl w:val="0"/>
          <w:numId w:val="50"/>
        </w:numPr>
        <w:jc w:val="left"/>
      </w:pPr>
      <w:r>
        <w:rPr>
          <w:lang w:val="en-GB"/>
        </w:rPr>
        <w:t>Professional Associations: Information from professional associations provides insights into best practices and professional development opportunities. She uses this to enhance her skills and apply new strategies in her interactions with children and colleagues.</w:t>
      </w:r>
    </w:p>
    <w:p w14:paraId="08F3D80E" w14:textId="77777777" w:rsidR="002C4CAC" w:rsidRDefault="002C4CAC" w:rsidP="002C4CAC">
      <w:pPr>
        <w:pStyle w:val="CommentText"/>
        <w:jc w:val="left"/>
      </w:pPr>
      <w:r>
        <w:rPr>
          <w:lang w:val="en-GB"/>
        </w:rPr>
        <w:t>She integrates this information into her daily work activities by applying relevant procedures for incident management, adhering to legal requirements, and implementing best practices in child care and education.</w:t>
      </w:r>
    </w:p>
    <w:p w14:paraId="0DB44E88" w14:textId="77777777" w:rsidR="002C4CAC" w:rsidRDefault="002C4CAC" w:rsidP="002C4CAC">
      <w:pPr>
        <w:pStyle w:val="CommentText"/>
        <w:jc w:val="left"/>
      </w:pPr>
      <w:r>
        <w:rPr>
          <w:lang w:val="en-GB"/>
        </w:rPr>
        <w:t>Benchmark Answer 2:</w:t>
      </w:r>
    </w:p>
    <w:p w14:paraId="593568C8" w14:textId="77777777" w:rsidR="002C4CAC" w:rsidRDefault="002C4CAC" w:rsidP="002C4CAC">
      <w:pPr>
        <w:pStyle w:val="CommentText"/>
        <w:jc w:val="left"/>
      </w:pPr>
      <w:r>
        <w:rPr>
          <w:lang w:val="en-GB"/>
        </w:rPr>
        <w:t>To access, interpret, and use information about employment and service procedures in children’s education and care, she utilises several sources. Firstly, she consults staff handbooks, which provide detailed procedures on daily operations and service standards. Secondly, she refers to professional associations for up-to-date guidelines and best practices specific to children’s education and care. Lastly, she engages with employer associations to understand her employment rights and obligations, including service procedures. By cross-referencing these sources, she ensures that her practices are aligned with current policies and effectively address any procedural requirements.</w:t>
      </w:r>
    </w:p>
    <w:p w14:paraId="7101B564" w14:textId="77777777" w:rsidR="002C4CAC" w:rsidRDefault="002C4CAC" w:rsidP="002C4CAC">
      <w:pPr>
        <w:pStyle w:val="CommentText"/>
        <w:jc w:val="left"/>
      </w:pPr>
      <w:r>
        <w:rPr>
          <w:lang w:val="en-GB"/>
        </w:rPr>
        <w:t>Benchmark Answer 3:</w:t>
      </w:r>
    </w:p>
    <w:p w14:paraId="4F22425A" w14:textId="77777777" w:rsidR="002C4CAC" w:rsidRDefault="002C4CAC" w:rsidP="002C4CAC">
      <w:pPr>
        <w:pStyle w:val="CommentText"/>
        <w:jc w:val="left"/>
      </w:pPr>
      <w:r>
        <w:rPr>
          <w:lang w:val="en-GB"/>
        </w:rPr>
        <w:t>She accesses, interprets, and uses information about employment and service procedures through a combination of trade unions, employer associations, and staff handbooks. Trade unions provide insights into employment conditions and support services. Employer associations offer resources on industry standards and legal obligations, while staff handbooks give detailed guidance on daily procedures and expectations within the service. By integrating information from these three sources, she effectively manages her responsibilities and adheres to service procedures.</w:t>
      </w:r>
    </w:p>
  </w:comment>
  <w:comment w:id="297" w:author="John Philip Dizon" w:date="2024-09-25T14:06:00Z" w:initials="JD">
    <w:p w14:paraId="66754792" w14:textId="77777777" w:rsidR="000A2A3F" w:rsidRDefault="000A2A3F" w:rsidP="000A2A3F">
      <w:pPr>
        <w:pStyle w:val="CommentText"/>
        <w:jc w:val="left"/>
      </w:pPr>
      <w:r>
        <w:rPr>
          <w:rStyle w:val="CommentReference"/>
        </w:rPr>
        <w:annotationRef/>
      </w:r>
      <w:r>
        <w:rPr>
          <w:color w:val="000000"/>
          <w:lang w:val="en-GB"/>
        </w:rPr>
        <w:t>Benchmark Answer 1:</w:t>
      </w:r>
    </w:p>
    <w:p w14:paraId="3C47A3DA" w14:textId="77777777" w:rsidR="000A2A3F" w:rsidRDefault="000A2A3F" w:rsidP="000A2A3F">
      <w:pPr>
        <w:pStyle w:val="CommentText"/>
        <w:jc w:val="left"/>
      </w:pPr>
      <w:r>
        <w:rPr>
          <w:color w:val="000000"/>
          <w:lang w:val="en-GB"/>
        </w:rPr>
        <w:t>Effective planning, organisational, and communication skills are crucial for completing various daily work activities in children’s education and care. Here’s how she applies these skills:</w:t>
      </w:r>
    </w:p>
    <w:p w14:paraId="2365A6AF" w14:textId="77777777" w:rsidR="000A2A3F" w:rsidRDefault="000A2A3F" w:rsidP="00646A8E">
      <w:pPr>
        <w:pStyle w:val="CommentText"/>
        <w:numPr>
          <w:ilvl w:val="0"/>
          <w:numId w:val="51"/>
        </w:numPr>
        <w:jc w:val="left"/>
      </w:pPr>
      <w:r>
        <w:rPr>
          <w:color w:val="000000"/>
          <w:lang w:val="en-GB"/>
        </w:rPr>
        <w:t>Planning: She plans daily activities by creating a detailed schedule that includes lesson plans, meal times, and rest periods. This helps ensure that all activities are conducted smoothly and within the allocated timeframes.</w:t>
      </w:r>
    </w:p>
    <w:p w14:paraId="0DB83BCD" w14:textId="77777777" w:rsidR="000A2A3F" w:rsidRDefault="000A2A3F" w:rsidP="00646A8E">
      <w:pPr>
        <w:pStyle w:val="CommentText"/>
        <w:numPr>
          <w:ilvl w:val="0"/>
          <w:numId w:val="51"/>
        </w:numPr>
        <w:jc w:val="left"/>
      </w:pPr>
      <w:r>
        <w:rPr>
          <w:color w:val="000000"/>
          <w:lang w:val="en-GB"/>
        </w:rPr>
        <w:t>Organisational Skills: She organises resources and materials ahead of time to ensure that they are readily available during activities. For example, she prepares educational materials for a planned group activity, ensuring everything is set up before the children arrive.</w:t>
      </w:r>
    </w:p>
    <w:p w14:paraId="6FDAF219" w14:textId="77777777" w:rsidR="000A2A3F" w:rsidRDefault="000A2A3F" w:rsidP="00646A8E">
      <w:pPr>
        <w:pStyle w:val="CommentText"/>
        <w:numPr>
          <w:ilvl w:val="0"/>
          <w:numId w:val="51"/>
        </w:numPr>
        <w:jc w:val="left"/>
      </w:pPr>
      <w:r>
        <w:rPr>
          <w:color w:val="000000"/>
          <w:lang w:val="en-GB"/>
        </w:rPr>
        <w:t>Communication: She uses clear and effective communication with both colleagues and parents. For instance, she informs parents about daily updates and any changes in routine through written notes and verbal updates, ensuring they are well-informed.</w:t>
      </w:r>
    </w:p>
    <w:p w14:paraId="3D86A5FD" w14:textId="77777777" w:rsidR="000A2A3F" w:rsidRDefault="000A2A3F" w:rsidP="000A2A3F">
      <w:pPr>
        <w:pStyle w:val="CommentText"/>
        <w:jc w:val="left"/>
      </w:pPr>
      <w:r>
        <w:rPr>
          <w:color w:val="000000"/>
          <w:lang w:val="en-GB"/>
        </w:rPr>
        <w:t>By combining these skills, she ensures that daily activities run efficiently, meet educational goals, and contribute to a well-structured and supportive environment for the children.</w:t>
      </w:r>
    </w:p>
    <w:p w14:paraId="719AACF4" w14:textId="77777777" w:rsidR="000A2A3F" w:rsidRDefault="000A2A3F" w:rsidP="000A2A3F">
      <w:pPr>
        <w:pStyle w:val="CommentText"/>
        <w:jc w:val="left"/>
      </w:pPr>
    </w:p>
    <w:p w14:paraId="55EA08DF" w14:textId="77777777" w:rsidR="000A2A3F" w:rsidRDefault="000A2A3F" w:rsidP="000A2A3F">
      <w:pPr>
        <w:pStyle w:val="CommentText"/>
        <w:jc w:val="left"/>
      </w:pPr>
      <w:r>
        <w:rPr>
          <w:color w:val="000000"/>
          <w:lang w:val="en-GB"/>
        </w:rPr>
        <w:t>Benchmark Answer 2:</w:t>
      </w:r>
    </w:p>
    <w:p w14:paraId="0E633326" w14:textId="77777777" w:rsidR="000A2A3F" w:rsidRDefault="000A2A3F" w:rsidP="000A2A3F">
      <w:pPr>
        <w:pStyle w:val="CommentText"/>
        <w:jc w:val="left"/>
      </w:pPr>
      <w:r>
        <w:rPr>
          <w:color w:val="000000"/>
          <w:lang w:val="en-GB"/>
        </w:rPr>
        <w:t>To complete five different daily work activities in children’s education and care, she uses effective planning, organisational, and communication skills. She starts by planning her tasks, such as setting up learning activities, conducting assessments, and managing daily routines. She organises these activities into a structured schedule to ensure timely completion. Communication plays a crucial role; she communicates clearly with colleagues and parents about each activity's goals and requirements. For instance, she uses verbal communication to explain activity instructions and written reports to document outcomes. This approach ensures that all activities are carried out efficiently and effectively.</w:t>
      </w:r>
    </w:p>
    <w:p w14:paraId="0EADEE02" w14:textId="77777777" w:rsidR="000A2A3F" w:rsidRDefault="000A2A3F" w:rsidP="000A2A3F">
      <w:pPr>
        <w:pStyle w:val="CommentText"/>
        <w:jc w:val="left"/>
      </w:pPr>
    </w:p>
    <w:p w14:paraId="419074DB" w14:textId="77777777" w:rsidR="000A2A3F" w:rsidRDefault="000A2A3F" w:rsidP="000A2A3F">
      <w:pPr>
        <w:pStyle w:val="CommentText"/>
        <w:jc w:val="left"/>
      </w:pPr>
      <w:r>
        <w:rPr>
          <w:color w:val="000000"/>
          <w:lang w:val="en-GB"/>
        </w:rPr>
        <w:t>Benchmark Answer 3:</w:t>
      </w:r>
    </w:p>
    <w:p w14:paraId="079B1A21" w14:textId="77777777" w:rsidR="000A2A3F" w:rsidRDefault="000A2A3F" w:rsidP="000A2A3F">
      <w:pPr>
        <w:pStyle w:val="CommentText"/>
        <w:jc w:val="left"/>
      </w:pPr>
      <w:r>
        <w:rPr>
          <w:color w:val="000000"/>
          <w:lang w:val="en-GB"/>
        </w:rPr>
        <w:t>In managing five different daily work activities in early childhood education and care, she relies on strategic planning to allocate time and resources effectively. She organises these activities by creating a checklist that includes tasks such as setting up the environment, facilitating group activities, and preparing materials. She utilises communication skills to coordinate with other staff members and provide clear instructions to children and parents. For example, she uses active listening during team meetings to align on tasks and written communication to update records and share information. This structured approach ensures smooth execution of daily activities and adherence to service standards.</w:t>
      </w:r>
    </w:p>
  </w:comment>
  <w:comment w:id="299" w:author="John Philip Dizon" w:date="2024-09-25T14:26:00Z" w:initials="JD">
    <w:p w14:paraId="7B460AC3" w14:textId="77777777" w:rsidR="00EF5272" w:rsidRDefault="00EF5272" w:rsidP="00EF5272">
      <w:pPr>
        <w:pStyle w:val="CommentText"/>
        <w:jc w:val="left"/>
      </w:pPr>
      <w:r>
        <w:rPr>
          <w:rStyle w:val="CommentReference"/>
        </w:rPr>
        <w:annotationRef/>
      </w:r>
      <w:r>
        <w:rPr>
          <w:color w:val="000000"/>
          <w:lang w:val="en-GB"/>
        </w:rPr>
        <w:t>Benchmark Answer 1:</w:t>
      </w:r>
    </w:p>
    <w:p w14:paraId="4917D7BF" w14:textId="77777777" w:rsidR="00EF5272" w:rsidRDefault="00EF5272" w:rsidP="00EF5272">
      <w:pPr>
        <w:pStyle w:val="CommentText"/>
        <w:jc w:val="left"/>
      </w:pPr>
      <w:r>
        <w:rPr>
          <w:color w:val="000000"/>
          <w:lang w:val="en-GB"/>
        </w:rPr>
        <w:t>To identify children and young people at risk of abuse or neglect, she observes for indicators such as changes in behaviour, unexplained injuries, withdrawal, or signs of distress. These indicators can vary depending on the child's age, gender, disability, culture, and sexuality, reflecting the different dynamics of abuse. She ensures that her approach is aligned with child protection legislation specific to her state or territory and follows the service policies that guide child protection procedures. By being familiar with both legislative and policy requirements, she can promptly act to protect children and ensure their safety. Her actions are also informed by the United Nations Convention on the Rights of the Child, which reinforces the right of every child to be protected from harm.</w:t>
      </w:r>
    </w:p>
    <w:p w14:paraId="32BC8C6F" w14:textId="77777777" w:rsidR="00EF5272" w:rsidRDefault="00EF5272" w:rsidP="00EF5272">
      <w:pPr>
        <w:pStyle w:val="CommentText"/>
        <w:jc w:val="left"/>
      </w:pPr>
      <w:r>
        <w:rPr>
          <w:color w:val="000000"/>
          <w:lang w:val="en-GB"/>
        </w:rPr>
        <w:t>Benchmark Answer 2:</w:t>
      </w:r>
    </w:p>
    <w:p w14:paraId="06645432" w14:textId="77777777" w:rsidR="00EF5272" w:rsidRDefault="00EF5272" w:rsidP="00EF5272">
      <w:pPr>
        <w:pStyle w:val="CommentText"/>
        <w:jc w:val="left"/>
      </w:pPr>
      <w:r>
        <w:rPr>
          <w:color w:val="000000"/>
          <w:lang w:val="en-GB"/>
        </w:rPr>
        <w:t>She identifies children and young people at risk of abuse or neglect by observing changes in behaviour, physical signs such as unexplained injuries, or emotional indicators like withdrawal and anxiety. The signs and symptoms may vary based on factors such as the child’s age, gender, disability, culture, and sexuality, which influence the dynamics of abuse. When she identifies any concerns, she immediately follows the child protection legislation specific to her state and territory and the service policies. She ensures all child protection procedures are employed, maintaining the rights of the child in line with the United Nations Convention on the Rights of the Child.</w:t>
      </w:r>
    </w:p>
    <w:p w14:paraId="51FEBBC8" w14:textId="77777777" w:rsidR="00EF5272" w:rsidRDefault="00EF5272" w:rsidP="00EF5272">
      <w:pPr>
        <w:pStyle w:val="CommentText"/>
        <w:jc w:val="left"/>
      </w:pPr>
      <w:r>
        <w:rPr>
          <w:color w:val="000000"/>
          <w:lang w:val="en-GB"/>
        </w:rPr>
        <w:t>Benchmark Answer 3:</w:t>
      </w:r>
    </w:p>
    <w:p w14:paraId="0EDCCAAC" w14:textId="77777777" w:rsidR="00EF5272" w:rsidRDefault="00EF5272" w:rsidP="00EF5272">
      <w:pPr>
        <w:pStyle w:val="CommentText"/>
        <w:jc w:val="left"/>
      </w:pPr>
      <w:r>
        <w:rPr>
          <w:color w:val="000000"/>
          <w:lang w:val="en-GB"/>
        </w:rPr>
        <w:t>To identify children at risk of abuse or neglect, she stays alert for physical, emotional, and behavioural changes that may indicate harm, such as bruises, fearfulness, or regression. She assesses these signs considering the child’s age, gender, disability, culture, and sexuality, as different groups may present abuse in various ways. She always follows child protection legislation and her centre’s service policies, using child protection procedures to safeguard the child's rights. These procedures are designed in accordance with the United Nations Convention on the Rights of the Child, ensuring that she is acting within ethical and legal frameworks.</w:t>
      </w:r>
    </w:p>
  </w:comment>
  <w:comment w:id="300" w:author="John Philip Dizon" w:date="2024-09-25T14:26:00Z" w:initials="JD">
    <w:p w14:paraId="0012516E" w14:textId="77777777" w:rsidR="00EF5272" w:rsidRDefault="00EF5272" w:rsidP="00EF5272">
      <w:pPr>
        <w:pStyle w:val="CommentText"/>
        <w:jc w:val="left"/>
      </w:pPr>
      <w:r>
        <w:rPr>
          <w:rStyle w:val="CommentReference"/>
        </w:rPr>
        <w:annotationRef/>
      </w:r>
      <w:r>
        <w:rPr>
          <w:color w:val="000000"/>
          <w:lang w:val="en-GB"/>
        </w:rPr>
        <w:t>Benchmark Answer 1:</w:t>
      </w:r>
    </w:p>
    <w:p w14:paraId="59CAA607" w14:textId="77777777" w:rsidR="00EF5272" w:rsidRDefault="00EF5272" w:rsidP="00EF5272">
      <w:pPr>
        <w:pStyle w:val="CommentText"/>
        <w:jc w:val="left"/>
      </w:pPr>
      <w:r>
        <w:rPr>
          <w:color w:val="000000"/>
          <w:lang w:val="en-GB"/>
        </w:rPr>
        <w:t>When a child discloses information about abuse or harm, she responds immediately, ensuring that she follows state legislative responsibilities and the service policies. She creates a safe and supportive environment for the child by remaining calm and listening carefully. To gather information, she uses open and non-leading questions such as, "Can you tell me what happened?" This approach avoids prompting specific answers and respects the child's autonomy. Throughout the process, she ensures she upholds her duty of care responsibilities by providing trauma-informed care, which considers the potential emotional and psychological impact of the disclosure on the child. This aligns with ethical practices, including those defined by codes of practice and service agreements.</w:t>
      </w:r>
    </w:p>
    <w:p w14:paraId="4E5035CE" w14:textId="77777777" w:rsidR="00EF5272" w:rsidRDefault="00EF5272" w:rsidP="00EF5272">
      <w:pPr>
        <w:pStyle w:val="CommentText"/>
        <w:jc w:val="left"/>
      </w:pPr>
      <w:r>
        <w:rPr>
          <w:color w:val="000000"/>
          <w:lang w:val="en-GB"/>
        </w:rPr>
        <w:t>Benchmark Answer 2:</w:t>
      </w:r>
    </w:p>
    <w:p w14:paraId="762D1073" w14:textId="77777777" w:rsidR="00EF5272" w:rsidRDefault="00EF5272" w:rsidP="00EF5272">
      <w:pPr>
        <w:pStyle w:val="CommentText"/>
        <w:jc w:val="left"/>
      </w:pPr>
      <w:r>
        <w:rPr>
          <w:color w:val="000000"/>
          <w:lang w:val="en-GB"/>
        </w:rPr>
        <w:t>When a child discloses potential abuse, she responds calmly and supportively, making sure to act within the bounds of state legislative responsibilities and the service policies. She avoids reacting with shock or disbelief and ensures that she uses open and non-leading questions like, “Can you tell me what happened?” This method allows the child to share their experience without being influenced. Her actions are rooted in ethical considerations and trauma-informed care, recognising the emotional impact the disclosure may have on the child and respecting their right to be heard as stated in the United Nations Convention on the Rights of the Child.</w:t>
      </w:r>
    </w:p>
    <w:p w14:paraId="39DD0C35" w14:textId="77777777" w:rsidR="00EF5272" w:rsidRDefault="00EF5272" w:rsidP="00EF5272">
      <w:pPr>
        <w:pStyle w:val="CommentText"/>
        <w:jc w:val="left"/>
      </w:pPr>
      <w:r>
        <w:rPr>
          <w:color w:val="000000"/>
          <w:lang w:val="en-GB"/>
        </w:rPr>
        <w:t>Benchmark Answer 3:</w:t>
      </w:r>
    </w:p>
    <w:p w14:paraId="4AF61EB9" w14:textId="77777777" w:rsidR="00EF5272" w:rsidRDefault="00EF5272" w:rsidP="00EF5272">
      <w:pPr>
        <w:pStyle w:val="CommentText"/>
        <w:jc w:val="left"/>
      </w:pPr>
      <w:r>
        <w:rPr>
          <w:color w:val="000000"/>
          <w:lang w:val="en-GB"/>
        </w:rPr>
        <w:t>When a child discloses abuse, she immediately follows state legislative responsibilities and the service policies, ensuring that her response aligns with child protection laws. She uses open and non-leading questions such as, “Can you explain what you are feeling?” This helps gather information without bias or leading the child. Throughout the process, she is mindful of her duty of care responsibilities and applies trauma-informed care to ensure that the child feels safe and supported. She always remains aware of the United Nations Convention on the Rights of the Child, which ensures the child’s rights to safety and protection.</w:t>
      </w:r>
    </w:p>
  </w:comment>
  <w:comment w:id="301" w:author="John Philip Dizon" w:date="2024-09-25T14:26:00Z" w:initials="JD">
    <w:p w14:paraId="628232B1" w14:textId="77777777" w:rsidR="00EF5272" w:rsidRDefault="00EF5272" w:rsidP="00EF5272">
      <w:pPr>
        <w:pStyle w:val="CommentText"/>
        <w:jc w:val="left"/>
      </w:pPr>
      <w:r>
        <w:rPr>
          <w:rStyle w:val="CommentReference"/>
        </w:rPr>
        <w:annotationRef/>
      </w:r>
      <w:r>
        <w:rPr>
          <w:color w:val="000000"/>
          <w:lang w:val="en-GB"/>
        </w:rPr>
        <w:t>Benchmark Answer 1:</w:t>
      </w:r>
    </w:p>
    <w:p w14:paraId="37DF8CC3" w14:textId="77777777" w:rsidR="00EF5272" w:rsidRDefault="00EF5272" w:rsidP="00EF5272">
      <w:pPr>
        <w:pStyle w:val="CommentText"/>
        <w:jc w:val="left"/>
      </w:pPr>
      <w:r>
        <w:rPr>
          <w:color w:val="000000"/>
          <w:lang w:val="en-GB"/>
        </w:rPr>
        <w:t>She uses communication techniques such as active listening, open-ended questions, and age-appropriate language to encourage children to participate in decisions that affect them. This approach aligns with the United Nations Convention on the Rights of the Child, which emphasises children's right to express their views in matters that impact them. She ensures that her communication techniques reflect ethical considerations, including respecting the child's autonomy and understanding their developmental stage. By doing so, she maintains her duty of care responsibilities and ensures that the child's rights and best interests are protected throughout the decision-making process. This approach incorporates trauma-informed care, ensuring the child feels safe and supported.</w:t>
      </w:r>
    </w:p>
    <w:p w14:paraId="1627F43A" w14:textId="77777777" w:rsidR="00EF5272" w:rsidRDefault="00EF5272" w:rsidP="00EF5272">
      <w:pPr>
        <w:pStyle w:val="CommentText"/>
        <w:jc w:val="left"/>
      </w:pPr>
      <w:r>
        <w:rPr>
          <w:color w:val="000000"/>
          <w:lang w:val="en-GB"/>
        </w:rPr>
        <w:t>Benchmark Answer 2:</w:t>
      </w:r>
    </w:p>
    <w:p w14:paraId="15D11151" w14:textId="77777777" w:rsidR="00EF5272" w:rsidRDefault="00EF5272" w:rsidP="00EF5272">
      <w:pPr>
        <w:pStyle w:val="CommentText"/>
        <w:jc w:val="left"/>
      </w:pPr>
      <w:r>
        <w:rPr>
          <w:color w:val="000000"/>
          <w:lang w:val="en-GB"/>
        </w:rPr>
        <w:t>She uses a variety of communication and information-gathering techniques, such as active listening, encouraging children to express their thoughts in a safe environment, and asking open-ended questions. This fosters their participation in age-appropriate decision-making, in alignment with the United Nations Convention on the Rights of the Child, which promotes the child’s right to participate in decisions affecting them. She ensures her practices align with her duty of care responsibilities by maintaining an environment that respects the child’s autonomy and applying trauma-informed care to support children who may have experienced harm.</w:t>
      </w:r>
    </w:p>
    <w:p w14:paraId="10920567" w14:textId="77777777" w:rsidR="00EF5272" w:rsidRDefault="00EF5272" w:rsidP="00EF5272">
      <w:pPr>
        <w:pStyle w:val="CommentText"/>
        <w:jc w:val="left"/>
      </w:pPr>
      <w:r>
        <w:rPr>
          <w:color w:val="000000"/>
          <w:lang w:val="en-GB"/>
        </w:rPr>
        <w:t>Benchmark Answer 3:</w:t>
      </w:r>
    </w:p>
    <w:p w14:paraId="49BCA846" w14:textId="77777777" w:rsidR="00EF5272" w:rsidRDefault="00EF5272" w:rsidP="00EF5272">
      <w:pPr>
        <w:pStyle w:val="CommentText"/>
        <w:jc w:val="left"/>
      </w:pPr>
      <w:r>
        <w:rPr>
          <w:color w:val="000000"/>
          <w:lang w:val="en-GB"/>
        </w:rPr>
        <w:t>She encourages age-appropriate decision-making by using communication techniques like reflective listening and offering choices that are suited to the child’s development. This ensures that children feel empowered to make decisions while their rights are protected in line with the United Nations Convention on the Rights of the Child. These techniques respect the child’s duty of care responsibilities and incorporate ethical considerations, ensuring decisions are made in a safe, nurturing environment. Additionally, she takes a trauma-informed care approach to support children who may have experienced trauma, respecting their boundaries and promoting their wellbeing.</w:t>
      </w:r>
    </w:p>
  </w:comment>
  <w:comment w:id="302" w:author="John Philip Dizon" w:date="2024-09-25T14:27:00Z" w:initials="JD">
    <w:p w14:paraId="0958951A" w14:textId="77777777" w:rsidR="00EF5272" w:rsidRDefault="00EF5272" w:rsidP="00EF5272">
      <w:pPr>
        <w:pStyle w:val="CommentText"/>
        <w:jc w:val="left"/>
      </w:pPr>
      <w:r>
        <w:rPr>
          <w:rStyle w:val="CommentReference"/>
        </w:rPr>
        <w:annotationRef/>
      </w:r>
      <w:r>
        <w:rPr>
          <w:color w:val="000000"/>
          <w:lang w:val="en-GB"/>
        </w:rPr>
        <w:t>Benchmark Answer 1:</w:t>
      </w:r>
    </w:p>
    <w:p w14:paraId="265CAD7C" w14:textId="77777777" w:rsidR="00EF5272" w:rsidRDefault="00EF5272" w:rsidP="00EF5272">
      <w:pPr>
        <w:pStyle w:val="CommentText"/>
        <w:jc w:val="left"/>
      </w:pPr>
      <w:r>
        <w:rPr>
          <w:color w:val="000000"/>
          <w:lang w:val="en-GB"/>
        </w:rPr>
        <w:t>To ensure her actions are within her level of responsibility, she closely follows the guidelines outlined by state legislation, her specific work role, and service policies and procedures. This includes being aware of her obligations under codes of practice, licensing, accreditation registration, and service agreements. She avoids making assumptions or decisions that exceed her role and instead collaborates with supervisors or relevant authorities when necessary. Additionally, she bases her decisions on principles of ethical decision-making, ensuring that the actions she takes align with both ethical considerations and child protection legislation. This approach also incorporates the United Nations Convention on the Rights of the Child, ensuring children's rights are upheld in all actions taken.</w:t>
      </w:r>
    </w:p>
    <w:p w14:paraId="4C7839E0" w14:textId="77777777" w:rsidR="00EF5272" w:rsidRDefault="00EF5272" w:rsidP="00EF5272">
      <w:pPr>
        <w:pStyle w:val="CommentText"/>
        <w:jc w:val="left"/>
      </w:pPr>
    </w:p>
    <w:p w14:paraId="3B511952" w14:textId="77777777" w:rsidR="00EF5272" w:rsidRDefault="00EF5272" w:rsidP="00EF5272">
      <w:pPr>
        <w:pStyle w:val="CommentText"/>
        <w:jc w:val="left"/>
      </w:pPr>
      <w:r>
        <w:rPr>
          <w:color w:val="000000"/>
          <w:lang w:val="en-GB"/>
        </w:rPr>
        <w:t>Benchmark Answer 2:</w:t>
      </w:r>
    </w:p>
    <w:p w14:paraId="31453B8D" w14:textId="77777777" w:rsidR="00EF5272" w:rsidRDefault="00EF5272" w:rsidP="00EF5272">
      <w:pPr>
        <w:pStyle w:val="CommentText"/>
        <w:jc w:val="left"/>
      </w:pPr>
      <w:r>
        <w:rPr>
          <w:color w:val="000000"/>
          <w:lang w:val="en-GB"/>
        </w:rPr>
        <w:t>She ensures that all decisions and actions regarding potential abuse or neglect are strictly within her level of responsibility, her specific work role, and follow state legislation as well as the service policies and procedures. If she identifies any concerns, she collaborates with supervisors or relevant agencies, as reporting abuse must adhere to child protection legislation and specific protocols. She always makes sure that her actions align with the ethical considerations outlined by her organisation, including obligations stated in codes of practice and service agreements. This ensures that she respects legal requirements while acting in the child’s best interest.</w:t>
      </w:r>
    </w:p>
    <w:p w14:paraId="480A651E" w14:textId="77777777" w:rsidR="00EF5272" w:rsidRDefault="00EF5272" w:rsidP="00EF5272">
      <w:pPr>
        <w:pStyle w:val="CommentText"/>
        <w:jc w:val="left"/>
      </w:pPr>
    </w:p>
    <w:p w14:paraId="51D60205" w14:textId="77777777" w:rsidR="00EF5272" w:rsidRDefault="00EF5272" w:rsidP="00EF5272">
      <w:pPr>
        <w:pStyle w:val="CommentText"/>
        <w:jc w:val="left"/>
      </w:pPr>
      <w:r>
        <w:rPr>
          <w:color w:val="000000"/>
          <w:lang w:val="en-GB"/>
        </w:rPr>
        <w:t>Benchmark Answer 3:</w:t>
      </w:r>
    </w:p>
    <w:p w14:paraId="69378007" w14:textId="77777777" w:rsidR="00EF5272" w:rsidRDefault="00EF5272" w:rsidP="00EF5272">
      <w:pPr>
        <w:pStyle w:val="CommentText"/>
        <w:jc w:val="left"/>
      </w:pPr>
      <w:r>
        <w:rPr>
          <w:color w:val="000000"/>
          <w:lang w:val="en-GB"/>
        </w:rPr>
        <w:t>To stay within her level of responsibility, she strictly follows service policies and procedures and state legislation regarding child protection. She never exceeds her role, and when necessary, she seeks guidance from supervisors or other professionals. Her actions are always guided by principles of ethical decision-making, ensuring that she makes decisions within her work role and organisational guidelines. This ensures compliance with legal obligations and adherence to codes of practice, all while protecting the child’s welfare in line with child protection legislation.</w:t>
      </w:r>
    </w:p>
  </w:comment>
  <w:comment w:id="303" w:author="John Philip Dizon" w:date="2024-09-25T14:27:00Z" w:initials="JD">
    <w:p w14:paraId="0B798CBC" w14:textId="77777777" w:rsidR="00EF5272" w:rsidRDefault="00EF5272" w:rsidP="00EF5272">
      <w:pPr>
        <w:pStyle w:val="CommentText"/>
        <w:jc w:val="left"/>
      </w:pPr>
      <w:r>
        <w:rPr>
          <w:rStyle w:val="CommentReference"/>
        </w:rPr>
        <w:annotationRef/>
      </w:r>
      <w:r>
        <w:rPr>
          <w:color w:val="000000"/>
          <w:lang w:val="en-GB"/>
        </w:rPr>
        <w:t>Benchmark Answer 1:</w:t>
      </w:r>
    </w:p>
    <w:p w14:paraId="5118C00B" w14:textId="77777777" w:rsidR="00EF5272" w:rsidRDefault="00EF5272" w:rsidP="00EF5272">
      <w:pPr>
        <w:pStyle w:val="CommentText"/>
        <w:jc w:val="left"/>
      </w:pPr>
      <w:r>
        <w:rPr>
          <w:color w:val="000000"/>
          <w:lang w:val="en-GB"/>
        </w:rPr>
        <w:t>When recording and reporting risk-of-harm indicators, she documents both the specific and general circumstances surrounding the situation. She ensures that her reports are factual, detailed, and written in a non-judgemental manner, focusing on observable behaviour and the child’s disclosure without personal bias. This approach is guided by the service policies and relevant state legislation to ensure the accuracy and legality of the report. Additionally, she applies ethical considerations in her writing by maintaining confidentiality and protecting the child’s dignity. Her reports reflect principles of ethical decision-making, and she ensures they meet the requirements of the child protection system, safeguarding the rights and wellbeing of the child.</w:t>
      </w:r>
    </w:p>
    <w:p w14:paraId="3D8C453B" w14:textId="77777777" w:rsidR="00EF5272" w:rsidRDefault="00EF5272" w:rsidP="00EF5272">
      <w:pPr>
        <w:pStyle w:val="CommentText"/>
        <w:jc w:val="left"/>
      </w:pPr>
      <w:r>
        <w:rPr>
          <w:color w:val="000000"/>
          <w:lang w:val="en-GB"/>
        </w:rPr>
        <w:t>Benchmark Answer 2:</w:t>
      </w:r>
    </w:p>
    <w:p w14:paraId="4948BD1A" w14:textId="77777777" w:rsidR="00EF5272" w:rsidRDefault="00EF5272" w:rsidP="00EF5272">
      <w:pPr>
        <w:pStyle w:val="CommentText"/>
        <w:jc w:val="left"/>
      </w:pPr>
      <w:r>
        <w:rPr>
          <w:color w:val="000000"/>
          <w:lang w:val="en-GB"/>
        </w:rPr>
        <w:t>When recording risk-of-harm indicators, she ensures that she documents both the specific and general circumstances surrounding the situation accurately. She focuses on observable facts and avoids including personal opinions to ensure her writing remains non-judgemental. She follows service policies and the relevant state legislative requirements to make sure that all information is recorded according to guidelines. This approach aligns with ethical considerations, ensuring confidentiality, and protects the rights of the child, as stated in the United Nations Convention on the Rights of the Child.</w:t>
      </w:r>
    </w:p>
    <w:p w14:paraId="068B7207" w14:textId="77777777" w:rsidR="00EF5272" w:rsidRDefault="00EF5272" w:rsidP="00EF5272">
      <w:pPr>
        <w:pStyle w:val="CommentText"/>
        <w:jc w:val="left"/>
      </w:pPr>
      <w:r>
        <w:rPr>
          <w:color w:val="000000"/>
          <w:lang w:val="en-GB"/>
        </w:rPr>
        <w:t>Benchmark Answer 3:</w:t>
      </w:r>
    </w:p>
    <w:p w14:paraId="52F8AAEF" w14:textId="77777777" w:rsidR="00EF5272" w:rsidRDefault="00EF5272" w:rsidP="00EF5272">
      <w:pPr>
        <w:pStyle w:val="CommentText"/>
        <w:jc w:val="left"/>
      </w:pPr>
      <w:r>
        <w:rPr>
          <w:color w:val="000000"/>
          <w:lang w:val="en-GB"/>
        </w:rPr>
        <w:t>She carefully records all risk-of-harm indicators, documenting both specific and general information surrounding the risk. Her reports are always non-judgemental, focusing solely on the facts, without inserting any personal bias. She adheres to the service policies and state legislative requirements, ensuring that her reports are in line with legal and ethical guidelines. This process includes respecting the child’s rights and wellbeing as per the United Nations Convention on the Rights of the Child, and ensuring all actions are guided by the principles of trauma-informed care and duty of care responsibilities.</w:t>
      </w:r>
    </w:p>
  </w:comment>
  <w:comment w:id="304" w:author="John Philip Dizon" w:date="2024-09-25T14:27:00Z" w:initials="JD">
    <w:p w14:paraId="693C0226" w14:textId="77777777" w:rsidR="00EF5272" w:rsidRDefault="00EF5272" w:rsidP="00EF5272">
      <w:pPr>
        <w:pStyle w:val="CommentText"/>
        <w:jc w:val="left"/>
      </w:pPr>
      <w:r>
        <w:rPr>
          <w:rStyle w:val="CommentReference"/>
        </w:rPr>
        <w:annotationRef/>
      </w:r>
      <w:r>
        <w:rPr>
          <w:color w:val="000000"/>
          <w:lang w:val="en-GB"/>
        </w:rPr>
        <w:t>Benchmark Answer 1:</w:t>
      </w:r>
    </w:p>
    <w:p w14:paraId="3E2B6BEF" w14:textId="77777777" w:rsidR="00EF5272" w:rsidRDefault="00EF5272" w:rsidP="00EF5272">
      <w:pPr>
        <w:pStyle w:val="CommentText"/>
        <w:jc w:val="left"/>
      </w:pPr>
      <w:r>
        <w:rPr>
          <w:color w:val="000000"/>
          <w:lang w:val="en-GB"/>
        </w:rPr>
        <w:t>To work collaboratively with relevant agencies when reporting risk of harm, she follows a structured approach based on the child protection system, which includes clear reporting protocols and interagency policies. She ensures timely and accurate sharing of information while adhering to her state or territory requirements for notifying suspected abuse. She upholds the ethical considerations outlined in the United Nations Convention on the Rights of the Child by ensuring that the child's rights to safety, protection, and participation are respected throughout the process. This involves actively communicating with the child in age-appropriate ways and making decisions that prioritise their best interests in line with human rights. She also adheres to codes of practice and service agreements to ensure her organisation’s standards, policies, and procedures are met.</w:t>
      </w:r>
    </w:p>
    <w:p w14:paraId="22D87A88" w14:textId="77777777" w:rsidR="00EF5272" w:rsidRDefault="00EF5272" w:rsidP="00EF5272">
      <w:pPr>
        <w:pStyle w:val="CommentText"/>
        <w:jc w:val="left"/>
      </w:pPr>
      <w:r>
        <w:rPr>
          <w:color w:val="000000"/>
          <w:lang w:val="en-GB"/>
        </w:rPr>
        <w:t>Benchmark Answer 2:</w:t>
      </w:r>
    </w:p>
    <w:p w14:paraId="65E16A8D" w14:textId="77777777" w:rsidR="00EF5272" w:rsidRDefault="00EF5272" w:rsidP="00EF5272">
      <w:pPr>
        <w:pStyle w:val="CommentText"/>
        <w:jc w:val="left"/>
      </w:pPr>
      <w:r>
        <w:rPr>
          <w:color w:val="000000"/>
          <w:lang w:val="en-GB"/>
        </w:rPr>
        <w:t>When reporting risk of harm, she works collaboratively with relevant agencies by following interagency policies and ensuring open communication with all parties involved. She promptly reports any concerns using the reporting protocols set by the child protection system and provides clear, factual information to ensure accuracy. To uphold the ethical considerations outlined in the United Nations Convention on the Rights of the Child, she always prioritises the child’s right to protection, dignity, and participation. This involves engaging with the child in an age-appropriate manner, ensuring they are informed and involved in decisions that affect them. She also complies with her obligations as defined by the job specification, ensuring that her actions meet both organisational and legal standards.</w:t>
      </w:r>
    </w:p>
    <w:p w14:paraId="13C19771" w14:textId="77777777" w:rsidR="00EF5272" w:rsidRDefault="00EF5272" w:rsidP="00EF5272">
      <w:pPr>
        <w:pStyle w:val="CommentText"/>
        <w:jc w:val="left"/>
      </w:pPr>
      <w:r>
        <w:rPr>
          <w:color w:val="000000"/>
          <w:lang w:val="en-GB"/>
        </w:rPr>
        <w:t>Benchmark Answer 3:</w:t>
      </w:r>
    </w:p>
    <w:p w14:paraId="209733D7" w14:textId="77777777" w:rsidR="00EF5272" w:rsidRDefault="00EF5272" w:rsidP="00EF5272">
      <w:pPr>
        <w:pStyle w:val="CommentText"/>
        <w:jc w:val="left"/>
      </w:pPr>
      <w:r>
        <w:rPr>
          <w:color w:val="000000"/>
          <w:lang w:val="en-GB"/>
        </w:rPr>
        <w:t>Her strategy for collaborating with agencies during risk-of-harm situations involves working within the framework of state or territory requirements for notifying suspected abuse. She actively shares relevant information with the agencies involved, ensuring that the response is effective and timely. To uphold the ethical considerations from the United Nations Convention on the Rights of the Child, she respects the child’s human rights, protecting their right to be heard and to receive appropriate care. She ensures her actions align with ethical decision-making principles and the obligations outlined in relevant codes of practice and service agreements.</w:t>
      </w:r>
    </w:p>
  </w:comment>
  <w:comment w:id="305" w:author="John Philip Dizon" w:date="2024-09-25T14:27:00Z" w:initials="JD">
    <w:p w14:paraId="56E17B92" w14:textId="77777777" w:rsidR="00EF5272" w:rsidRDefault="00EF5272" w:rsidP="00EF5272">
      <w:pPr>
        <w:pStyle w:val="CommentText"/>
        <w:jc w:val="left"/>
      </w:pPr>
      <w:r>
        <w:rPr>
          <w:rStyle w:val="CommentReference"/>
        </w:rPr>
        <w:annotationRef/>
      </w:r>
      <w:r>
        <w:rPr>
          <w:color w:val="000000"/>
          <w:lang w:val="en-GB"/>
        </w:rPr>
        <w:t>Benchmark Answer 1:</w:t>
      </w:r>
    </w:p>
    <w:p w14:paraId="234E6F33" w14:textId="77777777" w:rsidR="00EF5272" w:rsidRDefault="00EF5272" w:rsidP="00EF5272">
      <w:pPr>
        <w:pStyle w:val="CommentText"/>
        <w:jc w:val="left"/>
      </w:pPr>
      <w:r>
        <w:rPr>
          <w:color w:val="000000"/>
          <w:lang w:val="en-GB"/>
        </w:rPr>
        <w:t>She protects the rights of children and young people by ensuring that her work practices are child-centred and aligned with the United Nations Convention on the Rights of the Child, which promotes the child's right to protection, participation, and care. She fosters an environment that supports open communication and respect for the child's perspective, making sure they are involved in decisions affecting their wellbeing. When ethical concerns arise, she promptly seeks supervision support to discuss these concerns, ensuring her actions are consistent with ethical decision-making principles. Her decision-making is guided by the codes of practice, statutory and policy requirements, and the organisation's standards and procedures, ensuring that her professional actions are ethically sound and in line with her legal responsibilities.</w:t>
      </w:r>
    </w:p>
    <w:p w14:paraId="130CC53B" w14:textId="77777777" w:rsidR="00EF5272" w:rsidRDefault="00EF5272" w:rsidP="00EF5272">
      <w:pPr>
        <w:pStyle w:val="CommentText"/>
        <w:jc w:val="left"/>
      </w:pPr>
    </w:p>
    <w:p w14:paraId="6BF729C5" w14:textId="77777777" w:rsidR="00EF5272" w:rsidRDefault="00EF5272" w:rsidP="00EF5272">
      <w:pPr>
        <w:pStyle w:val="CommentText"/>
        <w:jc w:val="left"/>
      </w:pPr>
      <w:r>
        <w:rPr>
          <w:color w:val="000000"/>
          <w:lang w:val="en-GB"/>
        </w:rPr>
        <w:t>Benchmark Answer 2:</w:t>
      </w:r>
    </w:p>
    <w:p w14:paraId="040A5365" w14:textId="77777777" w:rsidR="00EF5272" w:rsidRDefault="00EF5272" w:rsidP="00EF5272">
      <w:pPr>
        <w:pStyle w:val="CommentText"/>
        <w:jc w:val="left"/>
      </w:pPr>
      <w:r>
        <w:rPr>
          <w:color w:val="000000"/>
          <w:lang w:val="en-GB"/>
        </w:rPr>
        <w:t>She protects the rights of children and young people by consistently incorporating a rights-based approach in her daily practices, ensuring they have a voice in decisions that affect them, as outlined in the United Nations Convention on the Rights of the Child. She regularly assesses situations where ethical concerns might arise, and if any concerns come up, she immediately seeks supervision support to ensure that her actions remain within the guidelines of ethical decision-making. Her decision-making is guided by ethical considerations, which include compliance with service agreements, licensing requirements, and codes of practice. This ensures that her work practices are professional, nurturing, and legally compliant.</w:t>
      </w:r>
    </w:p>
    <w:p w14:paraId="1B2E01AA" w14:textId="77777777" w:rsidR="00EF5272" w:rsidRDefault="00EF5272" w:rsidP="00EF5272">
      <w:pPr>
        <w:pStyle w:val="CommentText"/>
        <w:jc w:val="left"/>
      </w:pPr>
    </w:p>
    <w:p w14:paraId="4F02A488" w14:textId="77777777" w:rsidR="00EF5272" w:rsidRDefault="00EF5272" w:rsidP="00EF5272">
      <w:pPr>
        <w:pStyle w:val="CommentText"/>
        <w:jc w:val="left"/>
      </w:pPr>
      <w:r>
        <w:rPr>
          <w:color w:val="000000"/>
          <w:lang w:val="en-GB"/>
        </w:rPr>
        <w:t>Benchmark Answer 3:</w:t>
      </w:r>
    </w:p>
    <w:p w14:paraId="306AA4E8" w14:textId="77777777" w:rsidR="00EF5272" w:rsidRDefault="00EF5272" w:rsidP="00EF5272">
      <w:pPr>
        <w:pStyle w:val="CommentText"/>
        <w:jc w:val="left"/>
      </w:pPr>
      <w:r>
        <w:rPr>
          <w:color w:val="000000"/>
          <w:lang w:val="en-GB"/>
        </w:rPr>
        <w:t>To ensure her work practices protect the rights of children, she routinely uses trauma-informed care principles to create a safe and respectful environment. She provides opportunities for the child to make age-appropriate decisions while respecting their dignity. When ethical concerns arise, she seeks supervision support promptly and reviews the statutory and policy requirements relevant to her role. The ethical considerations that guide her decision-making are rooted in respecting the conventions on the rights of the child, adhering to the codes of practice, and ensuring her actions are aligned with the obligations set by her employing organisation.</w:t>
      </w:r>
    </w:p>
  </w:comment>
  <w:comment w:id="306" w:author="John Philip Dizon" w:date="2024-09-25T14:27:00Z" w:initials="JD">
    <w:p w14:paraId="3D3DAE9F" w14:textId="77777777" w:rsidR="00EF5272" w:rsidRDefault="00EF5272" w:rsidP="00EF5272">
      <w:pPr>
        <w:pStyle w:val="CommentText"/>
        <w:jc w:val="left"/>
      </w:pPr>
      <w:r>
        <w:rPr>
          <w:rStyle w:val="CommentReference"/>
        </w:rPr>
        <w:annotationRef/>
      </w:r>
      <w:r>
        <w:rPr>
          <w:color w:val="000000"/>
          <w:lang w:val="en-GB"/>
        </w:rPr>
        <w:t>Benchmark Answer 1:</w:t>
      </w:r>
    </w:p>
    <w:p w14:paraId="0260ED58" w14:textId="77777777" w:rsidR="00EF5272" w:rsidRDefault="00EF5272" w:rsidP="00EF5272">
      <w:pPr>
        <w:pStyle w:val="CommentText"/>
        <w:jc w:val="left"/>
      </w:pPr>
      <w:r>
        <w:rPr>
          <w:color w:val="000000"/>
          <w:lang w:val="en-GB"/>
        </w:rPr>
        <w:t>The principles of ethical decision-making that she applies include ensuring the wellbeing and best interests of the child, respecting their rights as outlined in the United Nations Convention on the Rights of the Child, and acting in accordance with obligations stated in codes of practice and service agreements. She employs ethical and nurturing practices by fostering a supportive and respectful relationship with children while ensuring they feel safe and valued. However, she always maintains professional boundaries to protect both the child and herself. In situations that may raise potential ethical concerns, she stays vigilant and reflective and seeks guidance from supervisors or relevant professionals to ensure her approach aligns with ethical considerations and statutory requirements related to her role.</w:t>
      </w:r>
    </w:p>
    <w:p w14:paraId="5B7E0BCE" w14:textId="77777777" w:rsidR="00EF5272" w:rsidRDefault="00EF5272" w:rsidP="00EF5272">
      <w:pPr>
        <w:pStyle w:val="CommentText"/>
        <w:jc w:val="left"/>
      </w:pPr>
    </w:p>
    <w:p w14:paraId="0D97B894" w14:textId="77777777" w:rsidR="00EF5272" w:rsidRDefault="00EF5272" w:rsidP="00EF5272">
      <w:pPr>
        <w:pStyle w:val="CommentText"/>
        <w:jc w:val="left"/>
      </w:pPr>
      <w:r>
        <w:rPr>
          <w:color w:val="000000"/>
          <w:lang w:val="en-GB"/>
        </w:rPr>
        <w:t>Benchmark Answer 2:</w:t>
      </w:r>
    </w:p>
    <w:p w14:paraId="1090CEF9" w14:textId="77777777" w:rsidR="00EF5272" w:rsidRDefault="00EF5272" w:rsidP="00EF5272">
      <w:pPr>
        <w:pStyle w:val="CommentText"/>
        <w:jc w:val="left"/>
      </w:pPr>
      <w:r>
        <w:rPr>
          <w:color w:val="000000"/>
          <w:lang w:val="en-GB"/>
        </w:rPr>
        <w:t>The principles of ethical decision-making she applies include ensuring the child’s best interests are at the forefront, acting in a way that promotes their wellbeing, and adhering to the United Nations Convention on the Rights of the Child. She focuses on creating a nurturing and supportive environment that respects the child’s right to safety and participation. To maintain professional boundaries, she follows the guidelines set out by codes of practice, ensuring that while she fosters strong, supportive relationships with children, these interactions remain professional, especially in situations that could lead to ethical concerns.</w:t>
      </w:r>
    </w:p>
    <w:p w14:paraId="1E60EBB1" w14:textId="77777777" w:rsidR="00EF5272" w:rsidRDefault="00EF5272" w:rsidP="00EF5272">
      <w:pPr>
        <w:pStyle w:val="CommentText"/>
        <w:jc w:val="left"/>
      </w:pPr>
    </w:p>
    <w:p w14:paraId="073EB8DA" w14:textId="77777777" w:rsidR="00EF5272" w:rsidRDefault="00EF5272" w:rsidP="00EF5272">
      <w:pPr>
        <w:pStyle w:val="CommentText"/>
        <w:jc w:val="left"/>
      </w:pPr>
      <w:r>
        <w:rPr>
          <w:color w:val="000000"/>
          <w:lang w:val="en-GB"/>
        </w:rPr>
        <w:t>Benchmark Answer 3:</w:t>
      </w:r>
    </w:p>
    <w:p w14:paraId="4C00BDE9" w14:textId="77777777" w:rsidR="00EF5272" w:rsidRDefault="00EF5272" w:rsidP="00EF5272">
      <w:pPr>
        <w:pStyle w:val="CommentText"/>
        <w:jc w:val="left"/>
      </w:pPr>
      <w:r>
        <w:rPr>
          <w:color w:val="000000"/>
          <w:lang w:val="en-GB"/>
        </w:rPr>
        <w:t>In her practice, she applies ethical decision-making by focusing on the duty of care responsibilities and ensuring that the child’s human rights are respected. She employs nurturing practices, such as providing emotional support and fostering open communication, but she is always mindful of maintaining professional boundaries. In situations where ethical concerns may arise, she reflects on the principles of ethical decision-making, consults supervision support, and adheres to the relevant service agreements to ensure that her actions protect the child while maintaining a high standard of professionalism.</w:t>
      </w:r>
    </w:p>
  </w:comment>
  <w:comment w:id="307" w:author="John Philip Dizon" w:date="2024-09-25T14:28:00Z" w:initials="JD">
    <w:p w14:paraId="3F7E7B74" w14:textId="77777777" w:rsidR="00EF5272" w:rsidRDefault="00EF5272" w:rsidP="00EF5272">
      <w:pPr>
        <w:pStyle w:val="CommentText"/>
        <w:jc w:val="left"/>
      </w:pPr>
      <w:r>
        <w:rPr>
          <w:rStyle w:val="CommentReference"/>
        </w:rPr>
        <w:annotationRef/>
      </w:r>
      <w:r>
        <w:rPr>
          <w:color w:val="000000"/>
          <w:lang w:val="en-GB"/>
        </w:rPr>
        <w:t>Benchmark Answer 1:</w:t>
      </w:r>
    </w:p>
    <w:p w14:paraId="7252F58B" w14:textId="77777777" w:rsidR="00EF5272" w:rsidRDefault="00EF5272" w:rsidP="00EF5272">
      <w:pPr>
        <w:pStyle w:val="CommentText"/>
        <w:jc w:val="left"/>
      </w:pPr>
      <w:r>
        <w:rPr>
          <w:color w:val="000000"/>
          <w:lang w:val="en-GB"/>
        </w:rPr>
        <w:t>She recognises indicators of potential ethical concerns by staying aware of changes in the child's behaviour or circumstances that may suggest harm or neglect, particularly concerning their age, gender, disability, culture, or sexuality. Once identified, she follows the state/territory requirements for reporting suspected abuse, which involves documenting the risk, notifying the appropriate authorities, and following the reporting protocols set by the child protection system. She ensures that all reports are factual, non-judgemental, and in line with her organisation's standards, policies, and procedures. Throughout this process, she adheres to the statutory and policy requirements related to her role to ensure that all actions taken are legally compliant and ethically sound.</w:t>
      </w:r>
    </w:p>
    <w:p w14:paraId="73A2BE9E" w14:textId="77777777" w:rsidR="00EF5272" w:rsidRDefault="00EF5272" w:rsidP="00EF5272">
      <w:pPr>
        <w:pStyle w:val="CommentText"/>
        <w:jc w:val="left"/>
      </w:pPr>
    </w:p>
    <w:p w14:paraId="4577AD9B" w14:textId="77777777" w:rsidR="00EF5272" w:rsidRDefault="00EF5272" w:rsidP="00EF5272">
      <w:pPr>
        <w:pStyle w:val="CommentText"/>
        <w:jc w:val="left"/>
      </w:pPr>
      <w:r>
        <w:rPr>
          <w:color w:val="000000"/>
          <w:lang w:val="en-GB"/>
        </w:rPr>
        <w:t>Benchmark Answer 2:</w:t>
      </w:r>
    </w:p>
    <w:p w14:paraId="1B4BF70A" w14:textId="77777777" w:rsidR="00EF5272" w:rsidRDefault="00EF5272" w:rsidP="00EF5272">
      <w:pPr>
        <w:pStyle w:val="CommentText"/>
        <w:jc w:val="left"/>
      </w:pPr>
      <w:r>
        <w:rPr>
          <w:color w:val="000000"/>
          <w:lang w:val="en-GB"/>
        </w:rPr>
        <w:t>She recognises indicators of potential ethical concerns by remaining vigilant to changes in the child’s behaviour, emotional state, or physical condition, especially in the context of age, gender, disability, culture, and sexuality. She follows the state/territory requirements for reporting suspected abuse by promptly notifying the appropriate authorities and providing a detailed, factual report. She ensures her reporting aligns with the statutory and policy requirements of her job role and strictly follows the reporting protocols set by her organisation and the child protection system.</w:t>
      </w:r>
    </w:p>
    <w:p w14:paraId="4C510B68" w14:textId="77777777" w:rsidR="00EF5272" w:rsidRDefault="00EF5272" w:rsidP="00EF5272">
      <w:pPr>
        <w:pStyle w:val="CommentText"/>
        <w:jc w:val="left"/>
      </w:pPr>
    </w:p>
    <w:p w14:paraId="5C2F6747" w14:textId="77777777" w:rsidR="00EF5272" w:rsidRDefault="00EF5272" w:rsidP="00EF5272">
      <w:pPr>
        <w:pStyle w:val="CommentText"/>
        <w:jc w:val="left"/>
      </w:pPr>
      <w:r>
        <w:rPr>
          <w:color w:val="000000"/>
          <w:lang w:val="en-GB"/>
        </w:rPr>
        <w:t>Benchmark Answer 3:</w:t>
      </w:r>
    </w:p>
    <w:p w14:paraId="3AE7637F" w14:textId="77777777" w:rsidR="00EF5272" w:rsidRDefault="00EF5272" w:rsidP="00EF5272">
      <w:pPr>
        <w:pStyle w:val="CommentText"/>
        <w:jc w:val="left"/>
      </w:pPr>
      <w:r>
        <w:rPr>
          <w:color w:val="000000"/>
          <w:lang w:val="en-GB"/>
        </w:rPr>
        <w:t>To identify and report potential ethical concerns, she observes signs such as behavioural changes or signs of neglect or harm. She follows the processes for notifying suspected abuse as outlined by her state/territory requirements, including documenting her observations in a non-judgemental manner and submitting reports through the appropriate channels. She adheres to the statutory requirements and her organisation’s standards, policies, and procedures to ensure that her actions are both legally compliant and ethical.</w:t>
      </w:r>
    </w:p>
  </w:comment>
  <w:comment w:id="308" w:author="John Philip Dizon" w:date="2024-09-25T14:28:00Z" w:initials="JD">
    <w:p w14:paraId="66052949" w14:textId="77777777" w:rsidR="00EF5272" w:rsidRDefault="00EF5272" w:rsidP="00EF5272">
      <w:pPr>
        <w:pStyle w:val="CommentText"/>
        <w:jc w:val="left"/>
      </w:pPr>
      <w:r>
        <w:rPr>
          <w:rStyle w:val="CommentReference"/>
        </w:rPr>
        <w:annotationRef/>
      </w:r>
      <w:r>
        <w:rPr>
          <w:color w:val="000000"/>
          <w:lang w:val="en-GB"/>
        </w:rPr>
        <w:t>Benchmark Answer 1:</w:t>
      </w:r>
    </w:p>
    <w:p w14:paraId="6F0DB0A1" w14:textId="77777777" w:rsidR="00EF5272" w:rsidRDefault="00EF5272" w:rsidP="00EF5272">
      <w:pPr>
        <w:pStyle w:val="CommentText"/>
        <w:jc w:val="left"/>
      </w:pPr>
      <w:r>
        <w:rPr>
          <w:color w:val="000000"/>
          <w:lang w:val="en-GB"/>
        </w:rPr>
        <w:t>Trauma-informed care greatly influences her approach when working with children at risk of harm, as it ensures she is mindful of the emotional and psychological impact of trauma on a child’s development. She provides a safe and supportive environment that promotes healing, offering the child control over their own narrative in a way that aligns with their age and ability. She incorporates the rights-based approach outlined in the United Nations Convention on the Rights of the Child by respecting the child's right to safety, participation, and protection in all decisions that affect them. Additionally, she adheres to the obligations stated in codes of practice, licensing, accreditation registration to professional bodies, and service agreements to ensure that her actions are ethical, professional, and legally compliant within the framework of her job role.</w:t>
      </w:r>
    </w:p>
    <w:p w14:paraId="7B3E0BE4" w14:textId="77777777" w:rsidR="00EF5272" w:rsidRDefault="00EF5272" w:rsidP="00EF5272">
      <w:pPr>
        <w:pStyle w:val="CommentText"/>
        <w:jc w:val="left"/>
      </w:pPr>
    </w:p>
    <w:p w14:paraId="165B3054" w14:textId="77777777" w:rsidR="00EF5272" w:rsidRDefault="00EF5272" w:rsidP="00EF5272">
      <w:pPr>
        <w:pStyle w:val="CommentText"/>
        <w:jc w:val="left"/>
      </w:pPr>
      <w:r>
        <w:rPr>
          <w:color w:val="000000"/>
          <w:lang w:val="en-GB"/>
        </w:rPr>
        <w:t>Benchmark Answer 2:</w:t>
      </w:r>
    </w:p>
    <w:p w14:paraId="4359BBCA" w14:textId="77777777" w:rsidR="00EF5272" w:rsidRDefault="00EF5272" w:rsidP="00EF5272">
      <w:pPr>
        <w:pStyle w:val="CommentText"/>
        <w:jc w:val="left"/>
      </w:pPr>
      <w:r>
        <w:rPr>
          <w:color w:val="000000"/>
          <w:lang w:val="en-GB"/>
        </w:rPr>
        <w:t>Trauma-informed care greatly influences her approach by helping her understand and respond to the impact of trauma on a child’s emotional and psychological wellbeing. She aims to create a safe, supportive environment where the child feels valued and understood. In incorporating the rights-based approach from the United Nations Convention on the Rights of the Child, she ensures that the child’s right to participation and protection is respected. She also follows her obligations as defined in codes of practice and service agreements to ensure that her actions are ethical and legally compliant within the framework of her job role.</w:t>
      </w:r>
    </w:p>
    <w:p w14:paraId="648613D7" w14:textId="77777777" w:rsidR="00EF5272" w:rsidRDefault="00EF5272" w:rsidP="00EF5272">
      <w:pPr>
        <w:pStyle w:val="CommentText"/>
        <w:jc w:val="left"/>
      </w:pPr>
    </w:p>
    <w:p w14:paraId="06B408AF" w14:textId="77777777" w:rsidR="00EF5272" w:rsidRDefault="00EF5272" w:rsidP="00EF5272">
      <w:pPr>
        <w:pStyle w:val="CommentText"/>
        <w:jc w:val="left"/>
      </w:pPr>
      <w:r>
        <w:rPr>
          <w:color w:val="000000"/>
          <w:lang w:val="en-GB"/>
        </w:rPr>
        <w:t>Benchmark Answer 3:</w:t>
      </w:r>
    </w:p>
    <w:p w14:paraId="3E21BD4D" w14:textId="77777777" w:rsidR="00EF5272" w:rsidRDefault="00EF5272" w:rsidP="00EF5272">
      <w:pPr>
        <w:pStyle w:val="CommentText"/>
        <w:jc w:val="left"/>
      </w:pPr>
      <w:r>
        <w:rPr>
          <w:color w:val="000000"/>
          <w:lang w:val="en-GB"/>
        </w:rPr>
        <w:t>When working with children at risk of harm, trauma-informed care guides her interactions by focusing on creating a safe, nurturing environment that acknowledges the effects of trauma. She integrates a rights-based approach by actively involving the child in decision-making processes that affect them, ensuring that their voice is heard, in line with the United Nations Convention on the Rights of the Child. She also complies with the obligations stated in licensing, codes of practice, and service agreements, ensuring that her approach is consistent with both ethical standards and the legal framework that governs her role.</w:t>
      </w:r>
    </w:p>
  </w:comment>
  <w:comment w:id="309" w:author="John Philip Dizon" w:date="2024-09-25T14:28:00Z" w:initials="JD">
    <w:p w14:paraId="28810F7E" w14:textId="77777777" w:rsidR="00EF5272" w:rsidRDefault="00EF5272" w:rsidP="00EF5272">
      <w:pPr>
        <w:pStyle w:val="CommentText"/>
        <w:jc w:val="left"/>
      </w:pPr>
      <w:r>
        <w:rPr>
          <w:rStyle w:val="CommentReference"/>
        </w:rPr>
        <w:annotationRef/>
      </w:r>
      <w:r>
        <w:rPr>
          <w:color w:val="000000"/>
          <w:lang w:val="en-GB"/>
        </w:rPr>
        <w:t>Benchmark Answer 1:</w:t>
      </w:r>
    </w:p>
    <w:p w14:paraId="7A3C107D" w14:textId="77777777" w:rsidR="00EF5272" w:rsidRDefault="00EF5272" w:rsidP="00EF5272">
      <w:pPr>
        <w:pStyle w:val="CommentText"/>
        <w:jc w:val="left"/>
      </w:pPr>
      <w:r>
        <w:rPr>
          <w:color w:val="000000"/>
          <w:lang w:val="en-GB"/>
        </w:rPr>
        <w:t>She implements work practices that support the protection of children and young people by strictly adhering to the relevant regulations, legislation, and duty of care responsibilities. This includes staying informed about updates to child protection laws and ensuring that her actions always align with the legal framework. She maintains confidentiality by safeguarding all sensitive information and ensuring it is only shared with authorised personnel in accordance with legislative requirements. When providing responses, she ensures they are appropriate by staying calm, following child-focused work practices that respect the child’s rights, and ensuring their safety is prioritised throughout the process.</w:t>
      </w:r>
    </w:p>
    <w:p w14:paraId="6D5182B2" w14:textId="77777777" w:rsidR="00EF5272" w:rsidRDefault="00EF5272" w:rsidP="00EF5272">
      <w:pPr>
        <w:pStyle w:val="CommentText"/>
        <w:jc w:val="left"/>
      </w:pPr>
    </w:p>
    <w:p w14:paraId="6B0FC718" w14:textId="77777777" w:rsidR="00EF5272" w:rsidRDefault="00EF5272" w:rsidP="00EF5272">
      <w:pPr>
        <w:pStyle w:val="CommentText"/>
        <w:jc w:val="left"/>
      </w:pPr>
      <w:r>
        <w:rPr>
          <w:color w:val="000000"/>
          <w:lang w:val="en-GB"/>
        </w:rPr>
        <w:t>Benchmark Answer 2:</w:t>
      </w:r>
    </w:p>
    <w:p w14:paraId="5755DB3A" w14:textId="77777777" w:rsidR="00EF5272" w:rsidRDefault="00EF5272" w:rsidP="00EF5272">
      <w:pPr>
        <w:pStyle w:val="CommentText"/>
        <w:jc w:val="left"/>
      </w:pPr>
      <w:r>
        <w:rPr>
          <w:color w:val="000000"/>
          <w:lang w:val="en-GB"/>
        </w:rPr>
        <w:t>To support the protection of children, she first ensures compliance with regulations, legislation, and duty of care responsibilities by thoroughly understanding and adhering to both state laws and the policies of the service. Confidentiality is a key element of her practice, and she maintains it by only discussing cases with relevant professionals and keeping all records secure. When responding to situations involving child protection, she takes a child-focused approach, ensuring that her actions uphold the child’s rights and that they feel supported and safe, while also ensuring her responses are appropriate to the level of risk.</w:t>
      </w:r>
    </w:p>
    <w:p w14:paraId="13C8357C" w14:textId="77777777" w:rsidR="00EF5272" w:rsidRDefault="00EF5272" w:rsidP="00EF5272">
      <w:pPr>
        <w:pStyle w:val="CommentText"/>
        <w:jc w:val="left"/>
      </w:pPr>
    </w:p>
    <w:p w14:paraId="02B8A1BB" w14:textId="77777777" w:rsidR="00EF5272" w:rsidRDefault="00EF5272" w:rsidP="00EF5272">
      <w:pPr>
        <w:pStyle w:val="CommentText"/>
        <w:jc w:val="left"/>
      </w:pPr>
      <w:r>
        <w:rPr>
          <w:color w:val="000000"/>
          <w:lang w:val="en-GB"/>
        </w:rPr>
        <w:t>Benchmark Answer 3:</w:t>
      </w:r>
    </w:p>
    <w:p w14:paraId="2304BC8F" w14:textId="77777777" w:rsidR="00EF5272" w:rsidRDefault="00EF5272" w:rsidP="00EF5272">
      <w:pPr>
        <w:pStyle w:val="CommentText"/>
        <w:jc w:val="left"/>
      </w:pPr>
      <w:r>
        <w:rPr>
          <w:color w:val="000000"/>
          <w:lang w:val="en-GB"/>
        </w:rPr>
        <w:t>She ensures that her work practices align with regulations, legislation, and duty of care responsibilities by following the centre’s policies and continuously updating her knowledge through professional development. Confidentiality is crucial, and she ensures that sensitive information is stored securely and shared only with those directly involved, such as child protection agencies. She provides appropriate responses by remaining empathetic, child-centred, and following organisational procedures to ensure the protection of the child or young person, always prioritising their safety and emotional wellbeing</w:t>
      </w:r>
    </w:p>
  </w:comment>
  <w:comment w:id="310" w:author="John Philip Dizon" w:date="2024-09-25T14:28:00Z" w:initials="JD">
    <w:p w14:paraId="03CC4F2F" w14:textId="77777777" w:rsidR="00EF5272" w:rsidRDefault="00EF5272" w:rsidP="00EF5272">
      <w:pPr>
        <w:pStyle w:val="CommentText"/>
        <w:jc w:val="left"/>
      </w:pPr>
      <w:r>
        <w:rPr>
          <w:rStyle w:val="CommentReference"/>
        </w:rPr>
        <w:annotationRef/>
      </w:r>
      <w:r>
        <w:rPr>
          <w:color w:val="000000"/>
          <w:lang w:val="en-GB"/>
        </w:rPr>
        <w:t>Benchmark Answer 1:</w:t>
      </w:r>
    </w:p>
    <w:p w14:paraId="50066317" w14:textId="77777777" w:rsidR="00EF5272" w:rsidRDefault="00EF5272" w:rsidP="00EF5272">
      <w:pPr>
        <w:pStyle w:val="CommentText"/>
        <w:jc w:val="left"/>
      </w:pPr>
      <w:r>
        <w:rPr>
          <w:color w:val="000000"/>
          <w:lang w:val="en-GB"/>
        </w:rPr>
        <w:t>She employs child-focused work practices by always prioritising the rights and needs of children and young people in every aspect of her work. This includes actively listening to them, involving them in decision-making where appropriate, and ensuring their safety and wellbeing are at the forefront of any actions she takes. When it comes to reporting children at risk, she carefully follows the procedures outlined by the organisation and ensures that they align with legislative requirements. This involves gathering accurate information, documenting it thoroughly, and reporting it to the appropriate authorities in a timely and confidential manner.</w:t>
      </w:r>
    </w:p>
    <w:p w14:paraId="201438DB" w14:textId="77777777" w:rsidR="00EF5272" w:rsidRDefault="00EF5272" w:rsidP="00EF5272">
      <w:pPr>
        <w:pStyle w:val="CommentText"/>
        <w:jc w:val="left"/>
      </w:pPr>
    </w:p>
    <w:p w14:paraId="42D5F8AF" w14:textId="77777777" w:rsidR="00EF5272" w:rsidRDefault="00EF5272" w:rsidP="00EF5272">
      <w:pPr>
        <w:pStyle w:val="CommentText"/>
        <w:jc w:val="left"/>
      </w:pPr>
      <w:r>
        <w:rPr>
          <w:color w:val="000000"/>
          <w:lang w:val="en-GB"/>
        </w:rPr>
        <w:t>Benchmark Answer 2:</w:t>
      </w:r>
    </w:p>
    <w:p w14:paraId="25B22439" w14:textId="77777777" w:rsidR="00EF5272" w:rsidRDefault="00EF5272" w:rsidP="00EF5272">
      <w:pPr>
        <w:pStyle w:val="CommentText"/>
        <w:jc w:val="left"/>
      </w:pPr>
      <w:r>
        <w:rPr>
          <w:color w:val="000000"/>
          <w:lang w:val="en-GB"/>
        </w:rPr>
        <w:t>To uphold the rights of children and young people, she engages in child-focused work practices that emphasise respect, inclusion, and support for their emotional and physical wellbeing. She always ensures that children are given the opportunity to express themselves and that their rights are respected throughout any process. In terms of reporting, she is well-versed in the organisational procedures for reporting children at risk and ensures that she follows the correct legislative protocols. This includes understanding the statutory requirements and submitting reports through the appropriate channels while maintaining confidentiality and accuracy.</w:t>
      </w:r>
    </w:p>
    <w:p w14:paraId="3E245F98" w14:textId="77777777" w:rsidR="00EF5272" w:rsidRDefault="00EF5272" w:rsidP="00EF5272">
      <w:pPr>
        <w:pStyle w:val="CommentText"/>
        <w:jc w:val="left"/>
      </w:pPr>
    </w:p>
    <w:p w14:paraId="14742F9A" w14:textId="77777777" w:rsidR="00EF5272" w:rsidRDefault="00EF5272" w:rsidP="00EF5272">
      <w:pPr>
        <w:pStyle w:val="CommentText"/>
        <w:jc w:val="left"/>
      </w:pPr>
      <w:r>
        <w:rPr>
          <w:color w:val="000000"/>
          <w:lang w:val="en-GB"/>
        </w:rPr>
        <w:t>Benchmark Answer 3:</w:t>
      </w:r>
    </w:p>
    <w:p w14:paraId="17D3D940" w14:textId="77777777" w:rsidR="00EF5272" w:rsidRDefault="00EF5272" w:rsidP="00EF5272">
      <w:pPr>
        <w:pStyle w:val="CommentText"/>
        <w:jc w:val="left"/>
      </w:pPr>
      <w:r>
        <w:rPr>
          <w:color w:val="000000"/>
          <w:lang w:val="en-GB"/>
        </w:rPr>
        <w:t>Her approach to child-focused work practices involves creating an environment where children and young people feel safe, respected, and empowered. She ensures their rights are respected by advocating for their participation in decisions that affect them, in accordance with the United Nations Convention on the Rights of the Child. When interpreting and following the procedures for reporting children at risk, she ensures her actions are in line with both organisational expectations and legislative requirements, making sure to report any concerns promptly and accurately, maintaining confidentiality throughout the process.</w:t>
      </w:r>
    </w:p>
  </w:comment>
  <w:comment w:id="311" w:author="John Philip Dizon" w:date="2024-09-25T14:28:00Z" w:initials="JD">
    <w:p w14:paraId="17269072" w14:textId="77777777" w:rsidR="00EF5272" w:rsidRDefault="00EF5272" w:rsidP="00EF5272">
      <w:pPr>
        <w:pStyle w:val="CommentText"/>
        <w:jc w:val="left"/>
      </w:pPr>
      <w:r>
        <w:rPr>
          <w:rStyle w:val="CommentReference"/>
        </w:rPr>
        <w:annotationRef/>
      </w:r>
      <w:r>
        <w:rPr>
          <w:color w:val="000000"/>
          <w:lang w:val="en-GB"/>
        </w:rPr>
        <w:t>Benchmark Answer 1:</w:t>
      </w:r>
    </w:p>
    <w:p w14:paraId="3D801166" w14:textId="77777777" w:rsidR="00EF5272" w:rsidRDefault="00EF5272" w:rsidP="00EF5272">
      <w:pPr>
        <w:pStyle w:val="CommentText"/>
        <w:jc w:val="left"/>
      </w:pPr>
      <w:r>
        <w:rPr>
          <w:color w:val="000000"/>
          <w:lang w:val="en-GB"/>
        </w:rPr>
        <w:t>She maintains confidentiality by ensuring that all sensitive information regarding children and young people is kept secure and only shared with authorised personnel, in line with both organisational policies and legislative requirements. When providing responses, she ensures they are appropriate by adhering to the procedures for reporting children at risk and ensuring that her actions are guided by the child’s best interests. She frequently consults child protection legislation and organisational protocols to ensure compliance with all requirements and that the rights of the children are upheld.</w:t>
      </w:r>
    </w:p>
    <w:p w14:paraId="7528416E" w14:textId="77777777" w:rsidR="00EF5272" w:rsidRDefault="00EF5272" w:rsidP="00EF5272">
      <w:pPr>
        <w:pStyle w:val="CommentText"/>
        <w:jc w:val="left"/>
      </w:pPr>
    </w:p>
    <w:p w14:paraId="24630ED3" w14:textId="77777777" w:rsidR="00EF5272" w:rsidRDefault="00EF5272" w:rsidP="00EF5272">
      <w:pPr>
        <w:pStyle w:val="CommentText"/>
        <w:jc w:val="left"/>
      </w:pPr>
      <w:r>
        <w:rPr>
          <w:color w:val="000000"/>
          <w:lang w:val="en-GB"/>
        </w:rPr>
        <w:t>Benchmark Answer 2:</w:t>
      </w:r>
    </w:p>
    <w:p w14:paraId="073C83DB" w14:textId="77777777" w:rsidR="00EF5272" w:rsidRDefault="00EF5272" w:rsidP="00EF5272">
      <w:pPr>
        <w:pStyle w:val="CommentText"/>
        <w:jc w:val="left"/>
      </w:pPr>
      <w:r>
        <w:rPr>
          <w:color w:val="000000"/>
          <w:lang w:val="en-GB"/>
        </w:rPr>
        <w:t>Maintaining confidentiality is paramount for her, and she ensures that all discussions and documents related to children at risk are kept private and only shared with those directly involved, such as child protection agencies, following both organisational standards and legal requirements. Her responses are appropriate because they are based on a thorough understanding of the situation, and she always acts with care, ensuring that her actions meet both legislative and duty of care responsibilities. She ensures her practices are compliant by regularly reviewing organisational procedures and participating in ongoing professional development to stay updated with current regulations.</w:t>
      </w:r>
    </w:p>
    <w:p w14:paraId="379B1BCF" w14:textId="77777777" w:rsidR="00EF5272" w:rsidRDefault="00EF5272" w:rsidP="00EF5272">
      <w:pPr>
        <w:pStyle w:val="CommentText"/>
        <w:jc w:val="left"/>
      </w:pPr>
    </w:p>
    <w:p w14:paraId="5486B754" w14:textId="77777777" w:rsidR="00EF5272" w:rsidRDefault="00EF5272" w:rsidP="00EF5272">
      <w:pPr>
        <w:pStyle w:val="CommentText"/>
        <w:jc w:val="left"/>
      </w:pPr>
      <w:r>
        <w:rPr>
          <w:color w:val="000000"/>
          <w:lang w:val="en-GB"/>
        </w:rPr>
        <w:t>Benchmark Answer 3:</w:t>
      </w:r>
    </w:p>
    <w:p w14:paraId="62D0A86A" w14:textId="77777777" w:rsidR="00EF5272" w:rsidRDefault="00EF5272" w:rsidP="00EF5272">
      <w:pPr>
        <w:pStyle w:val="CommentText"/>
        <w:jc w:val="left"/>
      </w:pPr>
      <w:r>
        <w:rPr>
          <w:color w:val="000000"/>
          <w:lang w:val="en-GB"/>
        </w:rPr>
        <w:t>To maintain confidentiality, she ensures that any information about a child at risk is handled with the utmost discretion, following the organisation’s standards and the legal frameworks that govern child protection. She provides appropriate responses by staying calm, following the necessary steps to ensure the child’s safety, and making sure that all her actions are in line with the regulations and duty of care. She continually reviews the legislative requirements and ensures her responses meet the organisation’s expectations, which helps to ensure that both the child’s rights and safety are prioritised at all times.</w:t>
      </w:r>
    </w:p>
  </w:comment>
  <w:comment w:id="313" w:author="John Philip Dizon" w:date="2024-09-25T14:30:00Z" w:initials="JD">
    <w:p w14:paraId="5F8B78B5" w14:textId="77777777" w:rsidR="00026821" w:rsidRDefault="00026821" w:rsidP="00026821">
      <w:pPr>
        <w:pStyle w:val="CommentText"/>
        <w:jc w:val="left"/>
      </w:pPr>
      <w:r>
        <w:rPr>
          <w:rStyle w:val="CommentReference"/>
        </w:rPr>
        <w:annotationRef/>
      </w:r>
      <w:r>
        <w:rPr>
          <w:color w:val="000000"/>
          <w:lang w:val="en-GB"/>
        </w:rPr>
        <w:t>Benchmark Answer 1:</w:t>
      </w:r>
    </w:p>
    <w:p w14:paraId="04A2AF45" w14:textId="77777777" w:rsidR="00026821" w:rsidRDefault="00026821" w:rsidP="00026821">
      <w:pPr>
        <w:pStyle w:val="CommentText"/>
        <w:jc w:val="left"/>
      </w:pPr>
      <w:r>
        <w:rPr>
          <w:color w:val="000000"/>
          <w:lang w:val="en-GB"/>
        </w:rPr>
        <w:t>She recognises and assesses an emergency situation by first observing the environment and identifying any immediate hazards that could pose risks to herself, bystanders, or the casualty. This includes noting potential dangers such as traffic, fire, or chemical spills. She ensures the safety of everyone by moving the casualty to a safer location if necessary and securing the scene to prevent further injury. She then assesses the casualty by checking their responsiveness, breathing, and circulation, determining the appropriate first aid response based on their condition. She follows potential incident hazards and risk minimisation processes as outlined in first aid guidelines from Australian national peak clinical bodies and uses infection control procedures, including standard precautions and resuscitation barrier devices, to protect all involved.</w:t>
      </w:r>
    </w:p>
    <w:p w14:paraId="702A92AD" w14:textId="77777777" w:rsidR="00026821" w:rsidRDefault="00026821" w:rsidP="00026821">
      <w:pPr>
        <w:pStyle w:val="CommentText"/>
        <w:jc w:val="left"/>
      </w:pPr>
      <w:r>
        <w:rPr>
          <w:color w:val="000000"/>
          <w:lang w:val="en-GB"/>
        </w:rPr>
        <w:t>Benchmark Answer 2:</w:t>
      </w:r>
    </w:p>
    <w:p w14:paraId="2C49E1EC" w14:textId="77777777" w:rsidR="00026821" w:rsidRDefault="00026821" w:rsidP="00026821">
      <w:pPr>
        <w:pStyle w:val="CommentText"/>
        <w:jc w:val="left"/>
      </w:pPr>
      <w:r>
        <w:rPr>
          <w:color w:val="000000"/>
          <w:lang w:val="en-GB"/>
        </w:rPr>
        <w:t>To recognise and assess an emergency situation, she first evaluates the scene for any immediate dangers such as fire, traffic, or unstable structures. She looks for signs of distress or unusual behaviour in the casualty and bystanders. Ensuring safety involves quickly assessing the environment for hazards and implementing control measures to mitigate risks. She then approaches the casualty cautiously, prioritising her safety and the safety of others. She assesses the casualty’s condition by checking responsiveness, breathing, and circulation. This approach aligns with infection control procedures and the guidelines from Australian national peak clinical bodies, ensuring a secure environment for administering first aid.</w:t>
      </w:r>
    </w:p>
    <w:p w14:paraId="296CE3F1" w14:textId="77777777" w:rsidR="00026821" w:rsidRDefault="00026821" w:rsidP="00026821">
      <w:pPr>
        <w:pStyle w:val="CommentText"/>
        <w:jc w:val="left"/>
      </w:pPr>
      <w:r>
        <w:rPr>
          <w:color w:val="000000"/>
          <w:lang w:val="en-GB"/>
        </w:rPr>
        <w:t>Benchmark Answer 3:</w:t>
      </w:r>
    </w:p>
    <w:p w14:paraId="28046316" w14:textId="77777777" w:rsidR="00026821" w:rsidRDefault="00026821" w:rsidP="00026821">
      <w:pPr>
        <w:pStyle w:val="CommentText"/>
        <w:jc w:val="left"/>
      </w:pPr>
      <w:r>
        <w:rPr>
          <w:color w:val="000000"/>
          <w:lang w:val="en-GB"/>
        </w:rPr>
        <w:t>Recognising and assessing an emergency situation involves her surveying the area for potential risks and evaluating the casualty's condition. She ensures her own safety and that of bystanders by removing or avoiding hazards and using protective equipment if necessary. She checks the casualty for signs of injury or illness and determines if they need immediate medical attention. Her actions are guided by potential incident hazards and risk minimisation processes, adhering to relevant State or Territory regulations and first aid codes of practice. This ensures that she can provide appropriate and timely care while maintaining a safe environment.</w:t>
      </w:r>
    </w:p>
  </w:comment>
  <w:comment w:id="314" w:author="John Philip Dizon" w:date="2024-09-25T14:31:00Z" w:initials="JD">
    <w:p w14:paraId="1509AF22" w14:textId="77777777" w:rsidR="00026821" w:rsidRDefault="00026821" w:rsidP="00026821">
      <w:pPr>
        <w:pStyle w:val="CommentText"/>
        <w:jc w:val="left"/>
      </w:pPr>
      <w:r>
        <w:rPr>
          <w:rStyle w:val="CommentReference"/>
        </w:rPr>
        <w:annotationRef/>
      </w:r>
      <w:r>
        <w:rPr>
          <w:lang w:val="en-GB"/>
        </w:rPr>
        <w:t>Benchmark Answer 1:</w:t>
      </w:r>
    </w:p>
    <w:p w14:paraId="2F9077B4" w14:textId="77777777" w:rsidR="00026821" w:rsidRDefault="00026821" w:rsidP="00026821">
      <w:pPr>
        <w:pStyle w:val="CommentText"/>
        <w:jc w:val="left"/>
      </w:pPr>
      <w:r>
        <w:rPr>
          <w:lang w:val="en-GB"/>
        </w:rPr>
        <w:t>When assessing a casualty, especially in the context of children or infants, she starts by checking their level of consciousness and responsiveness. For children and infants, this involves gently shaking their shoulders and calling their name, while observing their breathing and heart rate. She uses the assessment to determine if they require immediate first aid, such as if they are not breathing normally, have severe bleeding, or show signs of shock. The assessment is guided by ARC guidelines relevant to the provision of first aid to infants and children, and includes identifying symptoms specific to their age, such as choking or dehydration, and providing appropriate intervention based on their developmental needs.</w:t>
      </w:r>
    </w:p>
    <w:p w14:paraId="544D11C0" w14:textId="77777777" w:rsidR="00026821" w:rsidRDefault="00026821" w:rsidP="00026821">
      <w:pPr>
        <w:pStyle w:val="CommentText"/>
        <w:jc w:val="left"/>
      </w:pPr>
      <w:r>
        <w:rPr>
          <w:lang w:val="en-GB"/>
        </w:rPr>
        <w:t>Benchmark Answer 2:</w:t>
      </w:r>
    </w:p>
    <w:p w14:paraId="2BAED907" w14:textId="77777777" w:rsidR="00026821" w:rsidRDefault="00026821" w:rsidP="00026821">
      <w:pPr>
        <w:pStyle w:val="CommentText"/>
        <w:jc w:val="left"/>
      </w:pPr>
      <w:r>
        <w:rPr>
          <w:lang w:val="en-GB"/>
        </w:rPr>
        <w:t>To assess a casualty, especially a child or infant, she starts by conducting a quick initial survey of their condition, checking for responsiveness, breathing, and pulse. In children and infants, she pays close attention to age-specific signs such as abnormal crying, lethargy, or difficulty breathing. If the casualty shows signs of severe distress, unresponsiveness, or inadequate breathing, she recognises the need for immediate first aid. This approach follows the first aid guidelines from Australian national peak clinical bodies and considers the unique physiological differences in children and infants.</w:t>
      </w:r>
    </w:p>
    <w:p w14:paraId="6DC8B90F" w14:textId="77777777" w:rsidR="00026821" w:rsidRDefault="00026821" w:rsidP="00026821">
      <w:pPr>
        <w:pStyle w:val="CommentText"/>
        <w:jc w:val="left"/>
      </w:pPr>
      <w:r>
        <w:rPr>
          <w:lang w:val="en-GB"/>
        </w:rPr>
        <w:t>Benchmark Answer 3:</w:t>
      </w:r>
    </w:p>
    <w:p w14:paraId="3C0CD087" w14:textId="77777777" w:rsidR="00026821" w:rsidRDefault="00026821" w:rsidP="00026821">
      <w:pPr>
        <w:pStyle w:val="CommentText"/>
        <w:jc w:val="left"/>
      </w:pPr>
      <w:r>
        <w:rPr>
          <w:lang w:val="en-GB"/>
        </w:rPr>
        <w:t>Assessment of a casualty involves her observing their behaviour, responsiveness, and physical condition. For children and infants, she looks for specific indicators such as abnormal skin colour, irregular breathing patterns, or signs of discomfort. She assesses whether the casualty’s condition requires a first aid response by considering their age and the severity of their symptoms. This process includes recognising the signs of conditions like dehydration or febrile convulsions, aligning with first aid codes of practice and ensuring that the response is tailored to the needs of younger casualties.</w:t>
      </w:r>
    </w:p>
  </w:comment>
  <w:comment w:id="315" w:author="John Philip Dizon" w:date="2024-09-25T14:31:00Z" w:initials="JD">
    <w:p w14:paraId="5A1ED7F6" w14:textId="77777777" w:rsidR="00026821" w:rsidRDefault="00026821" w:rsidP="00026821">
      <w:pPr>
        <w:pStyle w:val="CommentText"/>
        <w:jc w:val="left"/>
      </w:pPr>
      <w:r>
        <w:rPr>
          <w:rStyle w:val="CommentReference"/>
        </w:rPr>
        <w:annotationRef/>
      </w:r>
      <w:r>
        <w:rPr>
          <w:color w:val="000000"/>
          <w:lang w:val="en-GB"/>
        </w:rPr>
        <w:t>Benchmark Answer 1:</w:t>
      </w:r>
    </w:p>
    <w:p w14:paraId="6C4FEED4" w14:textId="77777777" w:rsidR="00026821" w:rsidRDefault="00026821" w:rsidP="00026821">
      <w:pPr>
        <w:pStyle w:val="CommentText"/>
        <w:jc w:val="left"/>
      </w:pPr>
      <w:r>
        <w:rPr>
          <w:color w:val="000000"/>
          <w:lang w:val="en-GB"/>
        </w:rPr>
        <w:t>When performing CPR on an infant or child, she adheres strictly to the ARC guidelines, which include specific techniques tailored to different age groups. For infants, she uses two fingers for chest compressions and delivers them at a depth of approximately 1.5 cm at a rate of 100-120 compressions per minute. For children, she uses one or two hands depending on their size, with compressions at a depth of about one-third of the chest’s depth and at a similar rate. The key differences between performing CPR on adults versus children and infants include the depth of compressions, hand positioning, and the need for gentler compressions in younger children. The techniques also vary in terms of the method for opening the airway and providing breaths, as per the established first aid principles and CPR techniques from Australian national peak clinical bodies. Additionally, she follows the appropriate use of an AED (Automated External Defibrillator), including specific considerations when using an AED on children. This involves using child-sized pads and adjusting the settings as per the manufacturer's instructions. She also adheres to safety and maintenance procedures for the AED to ensure it functions correctly in an emergency. She applies the principles of the chain of survival, which emphasises early recognition and call for help, early CPR, early defibrillation, and early advanced care. This comprehensive approach ensures that the CPR provided is effective and that the casualty receives timely care. Finally, she ensures that she knows how to access emergency services promptly, providing clear details of the situation to facilitate a quick response. This adherence to ARC guidelines and first aid principles ensures that the CPR provided is appropriate and effective for the specific age group of the casualty.</w:t>
      </w:r>
    </w:p>
    <w:p w14:paraId="518A1B86" w14:textId="77777777" w:rsidR="00026821" w:rsidRDefault="00026821" w:rsidP="00026821">
      <w:pPr>
        <w:pStyle w:val="CommentText"/>
        <w:jc w:val="left"/>
      </w:pPr>
      <w:r>
        <w:rPr>
          <w:color w:val="000000"/>
          <w:lang w:val="en-GB"/>
        </w:rPr>
        <w:t>Benchmark Answer 2:</w:t>
      </w:r>
    </w:p>
    <w:p w14:paraId="3A4EBBB9" w14:textId="77777777" w:rsidR="00026821" w:rsidRDefault="00026821" w:rsidP="00026821">
      <w:pPr>
        <w:pStyle w:val="CommentText"/>
        <w:jc w:val="left"/>
      </w:pPr>
      <w:r>
        <w:rPr>
          <w:color w:val="000000"/>
          <w:lang w:val="en-GB"/>
        </w:rPr>
        <w:t>When performing CPR on an infant or child, she ensures compliance with ARC guidelines by using age-appropriate techniques. For infants, she uses two fingers for chest compressions, applying a depth of about 1.5 cm at a rate of 100-120 compressions per minute. For children, she uses one or two hands depending on their size, with compressions to a depth of about one-third of the chest’s depth and at a similar rate. Key differences include gentler compression techniques and adjusted hand positioning compared to adults. She also follows the appropriate use of an AED, considering specific paediatric settings, and adheres to safety and maintenance procedures to ensure effective CPR.</w:t>
      </w:r>
    </w:p>
    <w:p w14:paraId="79846C17" w14:textId="77777777" w:rsidR="00026821" w:rsidRDefault="00026821" w:rsidP="00026821">
      <w:pPr>
        <w:pStyle w:val="CommentText"/>
        <w:jc w:val="left"/>
      </w:pPr>
      <w:r>
        <w:rPr>
          <w:color w:val="000000"/>
          <w:lang w:val="en-GB"/>
        </w:rPr>
        <w:t>Benchmark Answer 3:</w:t>
      </w:r>
    </w:p>
    <w:p w14:paraId="46E96B17" w14:textId="77777777" w:rsidR="00026821" w:rsidRDefault="00026821" w:rsidP="00026821">
      <w:pPr>
        <w:pStyle w:val="CommentText"/>
        <w:jc w:val="left"/>
      </w:pPr>
      <w:r>
        <w:rPr>
          <w:color w:val="000000"/>
          <w:lang w:val="en-GB"/>
        </w:rPr>
        <w:t>To comply with ARC guidelines when performing CPR on infants and children, she adjusts her technique based on the casualty’s age. For infants, she performs chest compressions with two fingers at a depth of around 1.5 cm, and for children, she uses one or two hands with compressions to a depth of one-third of the chest. She also ensures that she correctly uses an AED, following specific considerations for paediatric use, and maintains the device as per safety protocols. The main differences from adult CPR involve the depth of compressions, hand positioning, and the gentleness required to avoid injury, as guided by the chain of survival principles.</w:t>
      </w:r>
    </w:p>
  </w:comment>
  <w:comment w:id="316" w:author="John Philip Dizon" w:date="2024-09-25T14:31:00Z" w:initials="JD">
    <w:p w14:paraId="7D9EFA93" w14:textId="77777777" w:rsidR="00026821" w:rsidRDefault="00026821" w:rsidP="00026821">
      <w:pPr>
        <w:pStyle w:val="CommentText"/>
        <w:jc w:val="left"/>
      </w:pPr>
      <w:r>
        <w:rPr>
          <w:rStyle w:val="CommentReference"/>
        </w:rPr>
        <w:annotationRef/>
      </w:r>
      <w:r>
        <w:rPr>
          <w:lang w:val="en-GB"/>
        </w:rPr>
        <w:t>Benchmark Answer 1:</w:t>
      </w:r>
    </w:p>
    <w:p w14:paraId="56FFC48C" w14:textId="77777777" w:rsidR="00026821" w:rsidRDefault="00026821" w:rsidP="00026821">
      <w:pPr>
        <w:pStyle w:val="CommentText"/>
        <w:jc w:val="left"/>
      </w:pPr>
      <w:r>
        <w:rPr>
          <w:lang w:val="en-GB"/>
        </w:rPr>
        <w:t>In an emergency situation, she follows these steps to seek assistance from emergency services: First, she assesses the situation and determines the need for external help. She then calls emergency services, providing them with accurate details including the nature of the emergency, the location, the number of casualties, and their conditions. She uses a clear and concise communication approach to ensure that the emergency services understand the situation promptly. She also follows the appropriate workplace or site procedures for reporting the incident and documenting the details, in accordance with the legal, workplace, and community considerations outlined in the Education and Care Services National Law and State or Territory regulations.</w:t>
      </w:r>
    </w:p>
    <w:p w14:paraId="2D242579" w14:textId="77777777" w:rsidR="00026821" w:rsidRDefault="00026821" w:rsidP="00026821">
      <w:pPr>
        <w:pStyle w:val="CommentText"/>
        <w:jc w:val="left"/>
      </w:pPr>
      <w:r>
        <w:rPr>
          <w:lang w:val="en-GB"/>
        </w:rPr>
        <w:t>Benchmark Answer 2:</w:t>
      </w:r>
    </w:p>
    <w:p w14:paraId="5EBE5B09" w14:textId="77777777" w:rsidR="00026821" w:rsidRDefault="00026821" w:rsidP="00026821">
      <w:pPr>
        <w:pStyle w:val="CommentText"/>
        <w:jc w:val="left"/>
      </w:pPr>
      <w:r>
        <w:rPr>
          <w:lang w:val="en-GB"/>
        </w:rPr>
        <w:t>To seek assistance from emergency services, she first ensures that the scene is safe and that immediate first aid has been administered if necessary. She then calls the emergency services number and provides a clear and concise description of the situation, including the location, nature of the emergency, and the condition of the casualty. This approach follows the guidelines for how to access emergency services effectively. She ensures that she provides accurate incident details and keeps the line open for further instructions while monitoring the casualty’s condition.</w:t>
      </w:r>
    </w:p>
    <w:p w14:paraId="47B75E6E" w14:textId="77777777" w:rsidR="00026821" w:rsidRDefault="00026821" w:rsidP="00026821">
      <w:pPr>
        <w:pStyle w:val="CommentText"/>
        <w:jc w:val="left"/>
      </w:pPr>
      <w:r>
        <w:rPr>
          <w:lang w:val="en-GB"/>
        </w:rPr>
        <w:t>Benchmark Answer 3:</w:t>
      </w:r>
    </w:p>
    <w:p w14:paraId="45BDAE84" w14:textId="77777777" w:rsidR="00026821" w:rsidRDefault="00026821" w:rsidP="00026821">
      <w:pPr>
        <w:pStyle w:val="CommentText"/>
        <w:jc w:val="left"/>
      </w:pPr>
      <w:r>
        <w:rPr>
          <w:lang w:val="en-GB"/>
        </w:rPr>
        <w:t>In an emergency, she promptly assesses the situation and determines the need for professional assistance. She calls the emergency services number, giving detailed information about the incident, including the exact location, the nature of the emergency, and the casualty’s current status. She follows procedures for accessing emergency services by providing clear, accurate information and ensuring that the call is conducted calmly and effectively. She continues to monitor the casualty and provides updates as needed, following the chain of survival to ensure timely and appropriate intervention.</w:t>
      </w:r>
    </w:p>
  </w:comment>
  <w:comment w:id="317" w:author="John Philip Dizon" w:date="2024-09-25T15:04:00Z" w:initials="JD">
    <w:p w14:paraId="587048BD" w14:textId="77777777" w:rsidR="00BF2DA2" w:rsidRDefault="00BF2DA2" w:rsidP="00BF2DA2">
      <w:pPr>
        <w:pStyle w:val="CommentText"/>
        <w:jc w:val="left"/>
      </w:pPr>
      <w:r>
        <w:rPr>
          <w:rStyle w:val="CommentReference"/>
        </w:rPr>
        <w:annotationRef/>
      </w:r>
      <w:r>
        <w:rPr>
          <w:color w:val="000000"/>
          <w:lang w:val="en-GB"/>
        </w:rPr>
        <w:t>Benchmark Answer 1:</w:t>
      </w:r>
    </w:p>
    <w:p w14:paraId="66A361D6" w14:textId="77777777" w:rsidR="00BF2DA2" w:rsidRDefault="00BF2DA2" w:rsidP="00BF2DA2">
      <w:pPr>
        <w:pStyle w:val="CommentText"/>
        <w:jc w:val="left"/>
      </w:pPr>
      <w:r>
        <w:rPr>
          <w:color w:val="000000"/>
          <w:lang w:val="en-GB"/>
        </w:rPr>
        <w:t>To provide first aid in accordance with established principles, she follows a systematic approach: She begins by assessing the casualty's condition and administering appropriate first aid based on ARC guidelines and first aid codes of practice. She ensures that the casualty feels safe and supported by communicating calmly, explaining what she is doing, and addressing their concerns. She uses available resources and equipment to make the casualty as comfortable as possible and monitors their condition closely. Throughout the process, she adheres to infection control procedures and respects the casualty's privacy and confidentiality. Her actions are guided by duty of care requirements and the principles of ethical first aid practice to maintain a supportive environment for the casualty.</w:t>
      </w:r>
    </w:p>
    <w:p w14:paraId="24ED2D27" w14:textId="77777777" w:rsidR="00BF2DA2" w:rsidRDefault="00BF2DA2" w:rsidP="00BF2DA2">
      <w:pPr>
        <w:pStyle w:val="CommentText"/>
        <w:jc w:val="left"/>
      </w:pPr>
      <w:r>
        <w:rPr>
          <w:color w:val="000000"/>
          <w:lang w:val="en-GB"/>
        </w:rPr>
        <w:t>Benchmark Answer 2:</w:t>
      </w:r>
    </w:p>
    <w:p w14:paraId="39EA05EA" w14:textId="77777777" w:rsidR="00BF2DA2" w:rsidRDefault="00BF2DA2" w:rsidP="00BF2DA2">
      <w:pPr>
        <w:pStyle w:val="CommentText"/>
        <w:jc w:val="left"/>
      </w:pPr>
      <w:r>
        <w:rPr>
          <w:color w:val="000000"/>
          <w:lang w:val="en-GB"/>
        </w:rPr>
        <w:t>To provide first aid in accordance with established principles, she follows the ARC guidelines and first aid codes of practice. This includes administering care based on the casualty’s condition, using available resources effectively, and ensuring infection control procedures are in place. To ensure the casualty feels safe, secure, and supported, she communicates calmly and clearly, explains what she is doing, and offers reassurance. She also makes use of appropriate resources and equipment from the first aid kit to comfort the casualty while maintaining a supportive presence throughout the process.</w:t>
      </w:r>
    </w:p>
    <w:p w14:paraId="61F1A631" w14:textId="77777777" w:rsidR="00BF2DA2" w:rsidRDefault="00BF2DA2" w:rsidP="00BF2DA2">
      <w:pPr>
        <w:pStyle w:val="CommentText"/>
        <w:jc w:val="left"/>
      </w:pPr>
      <w:r>
        <w:rPr>
          <w:color w:val="000000"/>
          <w:lang w:val="en-GB"/>
        </w:rPr>
        <w:t>Benchmark Answer 3:</w:t>
      </w:r>
    </w:p>
    <w:p w14:paraId="25C0CD9E" w14:textId="77777777" w:rsidR="00BF2DA2" w:rsidRDefault="00BF2DA2" w:rsidP="00BF2DA2">
      <w:pPr>
        <w:pStyle w:val="CommentText"/>
        <w:jc w:val="left"/>
      </w:pPr>
      <w:r>
        <w:rPr>
          <w:color w:val="000000"/>
          <w:lang w:val="en-GB"/>
        </w:rPr>
        <w:t>Providing first aid involves following established principles such as performing procedures according to the ARC guidelines and using first aid codes of practice. She ensures that the casualty feels safe and supported by maintaining a reassuring and compassionate approach, addressing their needs promptly, and using resources from the first aid kit to manage their condition. She provides continuous support by explaining each step of the process and checking in with the casualty regularly to address any concerns or discomfort, thereby making the first aid experience as comfortable as possible.</w:t>
      </w:r>
    </w:p>
  </w:comment>
  <w:comment w:id="318" w:author="John Philip Dizon" w:date="2024-09-25T15:04:00Z" w:initials="JD">
    <w:p w14:paraId="7D362A4B" w14:textId="77777777" w:rsidR="00BF2DA2" w:rsidRDefault="00BF2DA2" w:rsidP="00BF2DA2">
      <w:pPr>
        <w:pStyle w:val="CommentText"/>
        <w:jc w:val="left"/>
      </w:pPr>
      <w:r>
        <w:rPr>
          <w:rStyle w:val="CommentReference"/>
        </w:rPr>
        <w:annotationRef/>
      </w:r>
      <w:r>
        <w:rPr>
          <w:color w:val="000000"/>
          <w:lang w:val="en-GB"/>
        </w:rPr>
        <w:t>Benchmark Answer 1:</w:t>
      </w:r>
    </w:p>
    <w:p w14:paraId="220175DC" w14:textId="77777777" w:rsidR="00BF2DA2" w:rsidRDefault="00BF2DA2" w:rsidP="00BF2DA2">
      <w:pPr>
        <w:pStyle w:val="CommentText"/>
        <w:jc w:val="left"/>
      </w:pPr>
      <w:r>
        <w:rPr>
          <w:color w:val="000000"/>
          <w:lang w:val="en-GB"/>
        </w:rPr>
        <w:t>To ensure consent is obtained when providing first aid, she first introduces herself and explains her role and the treatment she intends to provide. If the casualty is conscious and able to communicate, she asks for their consent directly. For infants and young children, she seeks consent from their parent or caregiver. She provides clear information about the nature of the first aid being administered and its purpose. In cases where immediate treatment is required and consent cannot be obtained, she proceeds based on the principle of implied consent, assuming that the casualty or their guardian would consent to life-saving measures. This approach aligns with legal, workplace, and community considerations, including the requirements for consent as outlined in first aid guidelines and statutory regulations.</w:t>
      </w:r>
    </w:p>
    <w:p w14:paraId="2D134114" w14:textId="77777777" w:rsidR="00BF2DA2" w:rsidRDefault="00BF2DA2" w:rsidP="00BF2DA2">
      <w:pPr>
        <w:pStyle w:val="CommentText"/>
        <w:jc w:val="left"/>
      </w:pPr>
      <w:r>
        <w:rPr>
          <w:color w:val="000000"/>
          <w:lang w:val="en-GB"/>
        </w:rPr>
        <w:t>Benchmark Answer 2:</w:t>
      </w:r>
    </w:p>
    <w:p w14:paraId="56B47308" w14:textId="77777777" w:rsidR="00BF2DA2" w:rsidRDefault="00BF2DA2" w:rsidP="00BF2DA2">
      <w:pPr>
        <w:pStyle w:val="CommentText"/>
        <w:jc w:val="left"/>
      </w:pPr>
      <w:r>
        <w:rPr>
          <w:color w:val="000000"/>
          <w:lang w:val="en-GB"/>
        </w:rPr>
        <w:t>To ensure that consent is obtained when providing first aid, she first introduces herself and explains the situation and the type of assistance required to the casualty, parent, or caregiver. She then asks for their permission to administer first aid, clearly explaining the procedures involved. In situations where the casualty is a child or infant, she seeks consent from a parent or caregiver before proceeding. This approach aligns with legal and workplace considerations for consent and adheres to statutory requirements for parental or caregiver consent as necessary.</w:t>
      </w:r>
    </w:p>
    <w:p w14:paraId="63ADE0C8" w14:textId="77777777" w:rsidR="00BF2DA2" w:rsidRDefault="00BF2DA2" w:rsidP="00BF2DA2">
      <w:pPr>
        <w:pStyle w:val="CommentText"/>
        <w:jc w:val="left"/>
      </w:pPr>
      <w:r>
        <w:rPr>
          <w:color w:val="000000"/>
          <w:lang w:val="en-GB"/>
        </w:rPr>
        <w:t>Benchmark Answer 3:</w:t>
      </w:r>
    </w:p>
    <w:p w14:paraId="59DBEFF7" w14:textId="77777777" w:rsidR="00BF2DA2" w:rsidRDefault="00BF2DA2" w:rsidP="00BF2DA2">
      <w:pPr>
        <w:pStyle w:val="CommentText"/>
        <w:jc w:val="left"/>
      </w:pPr>
      <w:r>
        <w:rPr>
          <w:color w:val="000000"/>
          <w:lang w:val="en-GB"/>
        </w:rPr>
        <w:t>Ensuring consent involves clearly communicating with the casualty, parent, or caregiver by identifying herself and outlining the first aid procedures to be performed. She asks for explicit consent to proceed with the necessary care. For children or infants, she ensures that parental or caregiver consent is obtained before administering any first aid. This approach respects the privacy and confidentiality requirements and is consistent with statutory obligations and organisational policies regarding consent in first aid situations.</w:t>
      </w:r>
    </w:p>
  </w:comment>
  <w:comment w:id="319" w:author="John Philip Dizon" w:date="2024-09-25T15:04:00Z" w:initials="JD">
    <w:p w14:paraId="2D754FF6" w14:textId="77777777" w:rsidR="00BF2DA2" w:rsidRDefault="00BF2DA2" w:rsidP="00BF2DA2">
      <w:pPr>
        <w:pStyle w:val="CommentText"/>
        <w:jc w:val="left"/>
      </w:pPr>
      <w:r>
        <w:rPr>
          <w:rStyle w:val="CommentReference"/>
        </w:rPr>
        <w:annotationRef/>
      </w:r>
      <w:r>
        <w:rPr>
          <w:lang w:val="en-GB"/>
        </w:rPr>
        <w:t>Benchmark Answer 1:</w:t>
      </w:r>
    </w:p>
    <w:p w14:paraId="0889621E" w14:textId="77777777" w:rsidR="00BF2DA2" w:rsidRDefault="00BF2DA2" w:rsidP="00BF2DA2">
      <w:pPr>
        <w:pStyle w:val="CommentText"/>
        <w:jc w:val="left"/>
      </w:pPr>
      <w:r>
        <w:rPr>
          <w:lang w:val="en-GB"/>
        </w:rPr>
        <w:t>To monitor a casualty’s condition, she continually assesses their responsiveness, breathing, and overall stability, paying close attention to any changes in their state. For example, she checks for signs of consciousness and ensures the casualty is breathing normally, which helps determine if they are unconscious and not breathing normally. She employs appropriate techniques for assessing the casualty, such as checking their pulse and observing for any signs of distress.</w:t>
      </w:r>
    </w:p>
    <w:p w14:paraId="1985D2E5" w14:textId="77777777" w:rsidR="00BF2DA2" w:rsidRDefault="00BF2DA2" w:rsidP="00BF2DA2">
      <w:pPr>
        <w:pStyle w:val="CommentText"/>
        <w:jc w:val="left"/>
      </w:pPr>
      <w:r>
        <w:rPr>
          <w:lang w:val="en-GB"/>
        </w:rPr>
        <w:t>She uses available resources and first aid equipment, including bandages, cooling packs, and splints, to manage their immediate needs and enhance their comfort. For a casualty with non-life-threatening bleeding, she applies sterile bandages and manages the bleeding with appropriate pressure. In cases of hypothermia, she uses blankets to help maintain the casualty's body temperature. For severe conditions, such as shock or dehydration, she ensures to provide necessary interventions like keeping the casualty warm and hydrated as per first aid codes of practice.</w:t>
      </w:r>
    </w:p>
    <w:p w14:paraId="3DF8654C" w14:textId="77777777" w:rsidR="00BF2DA2" w:rsidRDefault="00BF2DA2" w:rsidP="00BF2DA2">
      <w:pPr>
        <w:pStyle w:val="CommentText"/>
        <w:jc w:val="left"/>
      </w:pPr>
      <w:r>
        <w:rPr>
          <w:lang w:val="en-GB"/>
        </w:rPr>
        <w:t>When operating first aid equipment like an AED, she adheres strictly to the manufacturer’s instructions. This involves placing the AED pads correctly on the casualty's chest, ensuring the device is functioning properly, and following the prompts to deliver a shock if necessary. This procedure includes understanding the basic anatomy and physiology differences between adults, children, and infants in relation to CPR and using the equipment effectively to provide the appropriate level of care. She also makes sure that she has the correct rate, ratio, and depth of compressions and ventilations, as well as correct hand positioning for compressions.</w:t>
      </w:r>
    </w:p>
    <w:p w14:paraId="7D52E0BC" w14:textId="77777777" w:rsidR="00BF2DA2" w:rsidRDefault="00BF2DA2" w:rsidP="00BF2DA2">
      <w:pPr>
        <w:pStyle w:val="CommentText"/>
        <w:jc w:val="left"/>
      </w:pPr>
      <w:r>
        <w:rPr>
          <w:lang w:val="en-GB"/>
        </w:rPr>
        <w:t>This approach aligns with infection control procedures, including the use of standard precautions and resuscitation barrier devices, and ensures that all first aid actions are in accordance with established guidelines and the safe operation of equipment to maintain the casualty’s comfort and safety.</w:t>
      </w:r>
    </w:p>
    <w:p w14:paraId="6F847B1D" w14:textId="77777777" w:rsidR="00BF2DA2" w:rsidRDefault="00BF2DA2" w:rsidP="00BF2DA2">
      <w:pPr>
        <w:pStyle w:val="CommentText"/>
        <w:jc w:val="left"/>
      </w:pPr>
      <w:r>
        <w:rPr>
          <w:lang w:val="en-GB"/>
        </w:rPr>
        <w:t>Benchmark Answer 2:</w:t>
      </w:r>
    </w:p>
    <w:p w14:paraId="4873FA40" w14:textId="77777777" w:rsidR="00BF2DA2" w:rsidRDefault="00BF2DA2" w:rsidP="00BF2DA2">
      <w:pPr>
        <w:pStyle w:val="CommentText"/>
        <w:jc w:val="left"/>
      </w:pPr>
      <w:r>
        <w:rPr>
          <w:lang w:val="en-GB"/>
        </w:rPr>
        <w:t>To monitor a casualty’s condition, she continuously assesses their level of consciousness, breathing patterns, and responsiveness. For example, in the case of an infant or child who has experienced a choking episode, she would check for signs of relief or continued distress. She uses available resources and first aid equipment to address their immediate needs. For instance, if a child has a fever, she might use cooling packs to lower their body temperature, while for minor wounds, she would apply sterile bandages and dressings. In situations of dehydration, providing rehydration solutions is crucial. Operating first aid equipment such as an AED involves following the manufacturer’s instructions precisely—placing the electrode pads in the correct positions on the chest and ensuring the device is operational. She also adheres to infection control procedures to prevent cross-contamination and maintain the casualty’s comfort.</w:t>
      </w:r>
    </w:p>
    <w:p w14:paraId="245446B0" w14:textId="77777777" w:rsidR="00BF2DA2" w:rsidRDefault="00BF2DA2" w:rsidP="00BF2DA2">
      <w:pPr>
        <w:pStyle w:val="CommentText"/>
        <w:jc w:val="left"/>
      </w:pPr>
      <w:r>
        <w:rPr>
          <w:lang w:val="en-GB"/>
        </w:rPr>
        <w:t>Benchmark Answer 3:</w:t>
      </w:r>
    </w:p>
    <w:p w14:paraId="17BA9A59" w14:textId="77777777" w:rsidR="00BF2DA2" w:rsidRDefault="00BF2DA2" w:rsidP="00BF2DA2">
      <w:pPr>
        <w:pStyle w:val="CommentText"/>
        <w:jc w:val="left"/>
      </w:pPr>
      <w:r>
        <w:rPr>
          <w:lang w:val="en-GB"/>
        </w:rPr>
        <w:t>When monitoring a casualty, she focuses on their vital signs and overall condition, such as observing for any signs of shock or hypothermia. If a child shows symptoms of febrile convulsions, she ensures they are placed in a safe position and uses first aid equipment like cooling pads to manage their temperature. For severe cases like drowning, she monitors their breathing and uses rescue breaths as required. Operating first aid equipment like a first aid kit or AED requires adherence to the manufacturer’s guidelines—correctly applying defibrillator pads, using the device's instructions for delivering shocks if needed, and ensuring the equipment is maintained and functional. This ensures the casualty is made as comfortable as possible and that the response is effective.</w:t>
      </w:r>
    </w:p>
  </w:comment>
  <w:comment w:id="320" w:author="John Philip Dizon" w:date="2024-09-25T15:04:00Z" w:initials="JD">
    <w:p w14:paraId="4885C10E" w14:textId="77777777" w:rsidR="00BF2DA2" w:rsidRDefault="00BF2DA2" w:rsidP="00BF2DA2">
      <w:pPr>
        <w:pStyle w:val="CommentText"/>
        <w:jc w:val="left"/>
      </w:pPr>
      <w:r>
        <w:rPr>
          <w:rStyle w:val="CommentReference"/>
        </w:rPr>
        <w:annotationRef/>
      </w:r>
      <w:r>
        <w:rPr>
          <w:lang w:val="en-GB"/>
        </w:rPr>
        <w:t>Benchmark Answer 1:</w:t>
      </w:r>
    </w:p>
    <w:p w14:paraId="4E4C15C5" w14:textId="77777777" w:rsidR="00BF2DA2" w:rsidRDefault="00BF2DA2" w:rsidP="00BF2DA2">
      <w:pPr>
        <w:pStyle w:val="CommentText"/>
        <w:jc w:val="left"/>
      </w:pPr>
      <w:r>
        <w:rPr>
          <w:lang w:val="en-GB"/>
        </w:rPr>
        <w:t>When reporting an incident involving a child or infant, such as burns, choking, or febrile convulsions, she provides a clear and comprehensive account of the situation. This includes detailing the nature of the emergency, such as whether the child experienced a severe allergic reaction, diabetes-related issue, or symptoms of dehydration or hypothermia. She explains the first aid measures taken, such as applying treatment for minor wounds, managing pain, or handling a nosebleed, as well as sprains and strains, and describes the child’s current condition, including any ongoing symptoms like vomiting and diarrhoea or signs of shock.</w:t>
      </w:r>
    </w:p>
    <w:p w14:paraId="57EBFEAE" w14:textId="77777777" w:rsidR="00BF2DA2" w:rsidRDefault="00BF2DA2" w:rsidP="00BF2DA2">
      <w:pPr>
        <w:pStyle w:val="CommentText"/>
        <w:jc w:val="left"/>
      </w:pPr>
      <w:r>
        <w:rPr>
          <w:lang w:val="en-GB"/>
        </w:rPr>
        <w:t>This communication is done with sensitivity and clarity to ensure parents or caregivers are fully informed and reassured. For serious incidents, such as head, neck, or spinal injuries, eye injuries, fractures, dislocations, or cases of drowning, poisoning, or envenomation, she meticulously follows the appropriate workplace or site procedures. This involves completing an incident report form with detailed information about the incident and the care provided, including steps taken to manage the emergency, such as the treatment for choking or seizures.</w:t>
      </w:r>
    </w:p>
    <w:p w14:paraId="13964A6E" w14:textId="77777777" w:rsidR="00BF2DA2" w:rsidRDefault="00BF2DA2" w:rsidP="00BF2DA2">
      <w:pPr>
        <w:pStyle w:val="CommentText"/>
        <w:jc w:val="left"/>
      </w:pPr>
      <w:r>
        <w:rPr>
          <w:lang w:val="en-GB"/>
        </w:rPr>
        <w:t>She submits this documentation in accordance with statutory and organisational policies, ensuring that privacy and confidentiality are maintained. When reporting to the regulatory authority, she adheres to state or territory regulations and the requirements set by the Education and Care Services National Law. This ensures that all serious incidents are reported in a timely and accurate manner, including necessary details about the incident, the response, and any subsequent actions taken, in alignment with legal and organisational standards.</w:t>
      </w:r>
    </w:p>
    <w:p w14:paraId="07B2230C" w14:textId="77777777" w:rsidR="00BF2DA2" w:rsidRDefault="00BF2DA2" w:rsidP="00BF2DA2">
      <w:pPr>
        <w:pStyle w:val="CommentText"/>
        <w:jc w:val="left"/>
      </w:pPr>
      <w:r>
        <w:rPr>
          <w:lang w:val="en-GB"/>
        </w:rPr>
        <w:t>Benchmark Answer 2:</w:t>
      </w:r>
    </w:p>
    <w:p w14:paraId="57F748F7" w14:textId="77777777" w:rsidR="00BF2DA2" w:rsidRDefault="00BF2DA2" w:rsidP="00BF2DA2">
      <w:pPr>
        <w:pStyle w:val="CommentText"/>
        <w:jc w:val="left"/>
      </w:pPr>
      <w:r>
        <w:rPr>
          <w:lang w:val="en-GB"/>
        </w:rPr>
        <w:t>When reporting an incident involving a child or infant, she provides a thorough explanation to the parents or caregivers, including details of the emergency, the first aid measures taken, and the current condition of the child. For instance, if the child had an allergic reaction or suffered a minor injury, she ensures that all relevant details are communicated clearly. For serious incidents, such as severe choking or anaphylaxis, she completes an incident report form in line with workplace procedures, documenting the incident thoroughly. This includes recording the actions taken and any observations. She submits this report following statutory requirements and organisational policies, ensuring privacy and confidentiality. Additionally, she notifies the regulatory authority as required by the Education and Care Services National Law, ensuring compliance with state or territory regulations.</w:t>
      </w:r>
    </w:p>
    <w:p w14:paraId="44B7221E" w14:textId="77777777" w:rsidR="00BF2DA2" w:rsidRDefault="00BF2DA2" w:rsidP="00BF2DA2">
      <w:pPr>
        <w:pStyle w:val="CommentText"/>
        <w:jc w:val="left"/>
      </w:pPr>
      <w:r>
        <w:rPr>
          <w:lang w:val="en-GB"/>
        </w:rPr>
        <w:t>Benchmark Answer 3:</w:t>
      </w:r>
    </w:p>
    <w:p w14:paraId="50279630" w14:textId="77777777" w:rsidR="00BF2DA2" w:rsidRDefault="00BF2DA2" w:rsidP="00BF2DA2">
      <w:pPr>
        <w:pStyle w:val="CommentText"/>
        <w:jc w:val="left"/>
      </w:pPr>
      <w:r>
        <w:rPr>
          <w:lang w:val="en-GB"/>
        </w:rPr>
        <w:t>In reporting an incident, she first communicates with the child’s parents or caregivers, providing a detailed account of the incident, including any first aid administered for conditions such as asthma or dehydration. This involves explaining the situation clearly and empathetically. For more severe cases like fractures or head injuries, she ensures that all actions and observations are accurately documented. She follows workplace procedures for completing the incident report form and submits it in accordance with organisational and statutory guidelines, ensuring confidentiality. For serious incidents, she also reports to the regulatory authority in line with state or territory regulations, ensuring that all necessary details are provided as per the Education and Care Services National Law.</w:t>
      </w:r>
    </w:p>
  </w:comment>
  <w:comment w:id="321" w:author="John Philip Dizon" w:date="2024-09-25T15:04:00Z" w:initials="JD">
    <w:p w14:paraId="2F498B68" w14:textId="77777777" w:rsidR="00BF2DA2" w:rsidRDefault="00BF2DA2" w:rsidP="00BF2DA2">
      <w:pPr>
        <w:pStyle w:val="CommentText"/>
        <w:jc w:val="left"/>
      </w:pPr>
      <w:r>
        <w:rPr>
          <w:rStyle w:val="CommentReference"/>
        </w:rPr>
        <w:annotationRef/>
      </w:r>
      <w:r>
        <w:rPr>
          <w:lang w:val="en-GB"/>
        </w:rPr>
        <w:t>Benchmark Answer 1:</w:t>
      </w:r>
    </w:p>
    <w:p w14:paraId="3375F2E4" w14:textId="77777777" w:rsidR="00BF2DA2" w:rsidRDefault="00BF2DA2" w:rsidP="00BF2DA2">
      <w:pPr>
        <w:pStyle w:val="CommentText"/>
        <w:jc w:val="left"/>
      </w:pPr>
      <w:r>
        <w:rPr>
          <w:lang w:val="en-GB"/>
        </w:rPr>
        <w:t>After a first aid incident, such as managing a sick infant or child with symptoms of acute illness, she actively contributes to the review of the response by participating in debriefings. This involves evaluating the effectiveness of the actions taken, such as the implementation of emergency action plans for known medical conditions like asthma and anaphylaxis, and assessing how age-appropriate communication and distraction techniques were utilised. The review process is crucial for identifying areas for improvement in response strategies, including how specific conditions like choking, dehydration, or febrile convulsions were managed.</w:t>
      </w:r>
    </w:p>
    <w:p w14:paraId="4EF3F410" w14:textId="77777777" w:rsidR="00BF2DA2" w:rsidRDefault="00BF2DA2" w:rsidP="00BF2DA2">
      <w:pPr>
        <w:pStyle w:val="CommentText"/>
        <w:jc w:val="left"/>
      </w:pPr>
      <w:r>
        <w:rPr>
          <w:lang w:val="en-GB"/>
        </w:rPr>
        <w:t>To manage any potential psychological impacts on herself and other rescuers, she acknowledges the importance of seeking support when needed. She utilises stress management techniques and accesses available support services to address any emotional or psychological effects that may arise from the incident. This might include recognising and addressing signs of stress or trauma and ensuring that support is provided in accordance with the principles of ethical decision-making. By implementing these measures, she helps ensure that both rescuers and casualties receive the necessary support and that any psychological impacts are managed effectively. This approach aligns with the requirements for maintaining mental well-being and effective response strategies as outlined in first aid codes of practice and available resources for stress management.</w:t>
      </w:r>
    </w:p>
    <w:p w14:paraId="7FE6DE7A" w14:textId="77777777" w:rsidR="00BF2DA2" w:rsidRDefault="00BF2DA2" w:rsidP="00BF2DA2">
      <w:pPr>
        <w:pStyle w:val="CommentText"/>
        <w:jc w:val="left"/>
      </w:pPr>
      <w:r>
        <w:rPr>
          <w:lang w:val="en-GB"/>
        </w:rPr>
        <w:t>Benchmark Answer 2:</w:t>
      </w:r>
    </w:p>
    <w:p w14:paraId="56F1F843" w14:textId="77777777" w:rsidR="00BF2DA2" w:rsidRDefault="00BF2DA2" w:rsidP="00BF2DA2">
      <w:pPr>
        <w:pStyle w:val="CommentText"/>
        <w:jc w:val="left"/>
      </w:pPr>
      <w:r>
        <w:rPr>
          <w:lang w:val="en-GB"/>
        </w:rPr>
        <w:t>After a first aid incident, she contributes to the review process by participating in debriefings where the response to specific conditions, such as seizures or severe burns, is analysed. This involves discussing the effectiveness of actions taken, such as using emergency action plans for known conditions like asthma and anaphylaxis, and helping to identify areas for improvement in response strategies. To manage potential psychological impacts, she recognises the need for stress management and seeks support services if necessary. She ensures that both herself and other rescuers have access to resources for managing emotional stress, which may include counselling or debriefing sessions to address any psychological effects. This approach helps maintain mental well-being and ensures preparedness for future incidents.</w:t>
      </w:r>
    </w:p>
    <w:p w14:paraId="1BCE0B9E" w14:textId="77777777" w:rsidR="00BF2DA2" w:rsidRDefault="00BF2DA2" w:rsidP="00BF2DA2">
      <w:pPr>
        <w:pStyle w:val="CommentText"/>
        <w:jc w:val="left"/>
      </w:pPr>
      <w:r>
        <w:rPr>
          <w:lang w:val="en-GB"/>
        </w:rPr>
        <w:t>Benchmark Answer 3:</w:t>
      </w:r>
    </w:p>
    <w:p w14:paraId="1E1B3B3B" w14:textId="77777777" w:rsidR="00BF2DA2" w:rsidRDefault="00BF2DA2" w:rsidP="00BF2DA2">
      <w:pPr>
        <w:pStyle w:val="CommentText"/>
        <w:jc w:val="left"/>
      </w:pPr>
      <w:r>
        <w:rPr>
          <w:lang w:val="en-GB"/>
        </w:rPr>
        <w:t>In the aftermath of a first aid incident, she engages in the review of the response, focusing on aspects such as the management of complex conditions like hypothermia or dehydration. This involves evaluating how well the response matched the emergency action plans and whether the techniques for managing the casualty were effective. To address potential psychological impacts, she utilises available stress management techniques and ensures that support resources are accessible to all rescuers. This might include seeking professional counselling or participating in peer support groups. Addressing psychological well-being is crucial for maintaining resilience and effectiveness in future emergency situations.</w:t>
      </w:r>
    </w:p>
  </w:comment>
  <w:comment w:id="322" w:author="John Philip Dizon" w:date="2024-09-25T15:04:00Z" w:initials="JD">
    <w:p w14:paraId="0C4B7622" w14:textId="77777777" w:rsidR="00BF2DA2" w:rsidRDefault="00BF2DA2" w:rsidP="00BF2DA2">
      <w:pPr>
        <w:pStyle w:val="CommentText"/>
        <w:jc w:val="left"/>
      </w:pPr>
      <w:r>
        <w:rPr>
          <w:rStyle w:val="CommentReference"/>
        </w:rPr>
        <w:annotationRef/>
      </w:r>
      <w:r>
        <w:rPr>
          <w:lang w:val="en-GB"/>
        </w:rPr>
        <w:t>Benchmark Answer 1:</w:t>
      </w:r>
    </w:p>
    <w:p w14:paraId="45FFAB2D" w14:textId="77777777" w:rsidR="00BF2DA2" w:rsidRDefault="00BF2DA2" w:rsidP="00BF2DA2">
      <w:pPr>
        <w:pStyle w:val="CommentText"/>
        <w:jc w:val="left"/>
      </w:pPr>
      <w:r>
        <w:rPr>
          <w:lang w:val="en-GB"/>
        </w:rPr>
        <w:t>In managing common childhood emergencies, she first recognises the signs and symptoms specific to each condition. For allergic reactions, she administers antihistamines or an adrenaline injection if anaphylaxis is suspected. For asthma, she assists the child with their reliever inhaler and monitors their breathing. During febrile convulsions, she ensures the child is protected from harm and seeks medical attention if needed. For seizures, she clears the area around the child and provides supportive care. Creating an emergency action plan involves outlining specific steps for immediate response, such as medication administration and when to seek further medical assistance. This plan is tailored to the child’s needs, incorporating age-appropriate communication and distraction techniques, and includes details for managing known medical conditions like asthma and anaphylaxis. This approach ensures effective and timely care, aligned with first aid guidelines and the physiological differences in children.</w:t>
      </w:r>
    </w:p>
    <w:p w14:paraId="7C56B95B" w14:textId="77777777" w:rsidR="00BF2DA2" w:rsidRDefault="00BF2DA2" w:rsidP="00BF2DA2">
      <w:pPr>
        <w:pStyle w:val="CommentText"/>
        <w:jc w:val="left"/>
      </w:pPr>
      <w:r>
        <w:rPr>
          <w:lang w:val="en-GB"/>
        </w:rPr>
        <w:t>Benchmark Answer 2:</w:t>
      </w:r>
    </w:p>
    <w:p w14:paraId="2611DA5C" w14:textId="77777777" w:rsidR="00BF2DA2" w:rsidRDefault="00BF2DA2" w:rsidP="00BF2DA2">
      <w:pPr>
        <w:pStyle w:val="CommentText"/>
        <w:jc w:val="left"/>
      </w:pPr>
      <w:r>
        <w:rPr>
          <w:lang w:val="en-GB"/>
        </w:rPr>
        <w:t>In managing common childhood emergencies, she follows established first aid principles tailored to each condition. For allergic reactions, she quickly administers antihistamines if available and seeks immediate medical help if anaphylaxis is suspected. For asthma, she uses an inhaler if prescribed and monitors the child’s breathing. In the case of febrile convulsions, she ensures the child is in a safe position and avoids putting anything in their mouth. For seizures, she clears the area around the child to prevent injury and monitors their condition closely. Creating an emergency action plan involves outlining specific steps for each condition, including recognising symptoms, administering appropriate treatment, and contacting emergency services. This plan is developed based on age-appropriate communication techniques and referral services for severe cases.</w:t>
      </w:r>
    </w:p>
    <w:p w14:paraId="15F2D078" w14:textId="77777777" w:rsidR="00BF2DA2" w:rsidRDefault="00BF2DA2" w:rsidP="00BF2DA2">
      <w:pPr>
        <w:pStyle w:val="CommentText"/>
        <w:jc w:val="left"/>
      </w:pPr>
      <w:r>
        <w:rPr>
          <w:lang w:val="en-GB"/>
        </w:rPr>
        <w:t>Benchmark Answer 3:</w:t>
      </w:r>
    </w:p>
    <w:p w14:paraId="1E76548D" w14:textId="77777777" w:rsidR="00BF2DA2" w:rsidRDefault="00BF2DA2" w:rsidP="00BF2DA2">
      <w:pPr>
        <w:pStyle w:val="CommentText"/>
        <w:jc w:val="left"/>
      </w:pPr>
      <w:r>
        <w:rPr>
          <w:lang w:val="en-GB"/>
        </w:rPr>
        <w:t>When responding to childhood emergencies, she employs specific first aid techniques for each condition. For an allergic reaction, she observes for signs of anaphylaxis and administers an epinephrine auto-injector if available. For asthma attacks, she uses a spacer device with a prescribed inhaler to help the child breathe easier. In managing febrile convulsions, she keeps the child comfortable and monitors their condition while seeking medical advice if necessary. For seizures, she ensures the child is safe and protected from harm, and administers first aid as needed. An emergency action plan for conditions like asthma and anaphylaxis includes detailed steps for recognition, immediate response, and when to seek further medical assistance. This plan incorporates age-appropriate strategies for communication and managing physiological differences in children.</w:t>
      </w:r>
    </w:p>
  </w:comment>
  <w:comment w:id="323" w:author="John Philip Dizon" w:date="2024-09-25T15:05:00Z" w:initials="JD">
    <w:p w14:paraId="46F10005" w14:textId="77777777" w:rsidR="00BF2DA2" w:rsidRDefault="00BF2DA2" w:rsidP="00BF2DA2">
      <w:pPr>
        <w:pStyle w:val="CommentText"/>
        <w:jc w:val="left"/>
      </w:pPr>
      <w:r>
        <w:rPr>
          <w:rStyle w:val="CommentReference"/>
        </w:rPr>
        <w:annotationRef/>
      </w:r>
      <w:r>
        <w:rPr>
          <w:lang w:val="en-GB"/>
        </w:rPr>
        <w:t>Benchmark Answer 1:</w:t>
      </w:r>
    </w:p>
    <w:p w14:paraId="269AA1AD" w14:textId="77777777" w:rsidR="00BF2DA2" w:rsidRDefault="00BF2DA2" w:rsidP="00BF2DA2">
      <w:pPr>
        <w:pStyle w:val="CommentText"/>
        <w:jc w:val="left"/>
      </w:pPr>
      <w:r>
        <w:rPr>
          <w:lang w:val="en-GB"/>
        </w:rPr>
        <w:t>During a first aid response, she uses available resources and equipment such as blankets, cooling packs, and bandages to address the casualty’s immediate needs and enhance their comfort. For example, if a casualty is in shock, she uses a blanket to maintain their body temperature and applies cooling packs for fever. To ensure effective use of these resources, she follows first aid guidelines and the manufacturer’s instructions for any equipment. This includes proper application techniques, ensuring the resources are appropriate for the casualty’s condition, and adhering to infection control procedures. By aligning with first aid codes of practice and the proper use of equipment, she provides the most effective and comfortable care for the casualty.</w:t>
      </w:r>
    </w:p>
    <w:p w14:paraId="153925DE" w14:textId="77777777" w:rsidR="00BF2DA2" w:rsidRDefault="00BF2DA2" w:rsidP="00BF2DA2">
      <w:pPr>
        <w:pStyle w:val="CommentText"/>
        <w:jc w:val="left"/>
      </w:pPr>
      <w:r>
        <w:rPr>
          <w:lang w:val="en-GB"/>
        </w:rPr>
        <w:t>Benchmark Answer 2:</w:t>
      </w:r>
    </w:p>
    <w:p w14:paraId="4C6E7C15" w14:textId="77777777" w:rsidR="00BF2DA2" w:rsidRDefault="00BF2DA2" w:rsidP="00BF2DA2">
      <w:pPr>
        <w:pStyle w:val="CommentText"/>
        <w:jc w:val="left"/>
      </w:pPr>
      <w:r>
        <w:rPr>
          <w:lang w:val="en-GB"/>
        </w:rPr>
        <w:t>During a first aid response, she uses available resources and equipment to address the casualty's immediate needs and enhance their comfort. For example, if managing a case of hypothermia, she uses blankets and warm clothing to help raise body temperature. For minor wounds or burns, she applies sterile dressings and cooling gels as appropriate. Effective use of resources involves following infection control procedures and ensuring equipment is in good working order. For instance, she operates first aid equipment like splints or bandages according to the manufacturer’s instructions to immobilise injuries correctly. By using these resources effectively, she aims to provide relief and support while adhering to first aid codes of practice.</w:t>
      </w:r>
    </w:p>
    <w:p w14:paraId="459B0194" w14:textId="77777777" w:rsidR="00BF2DA2" w:rsidRDefault="00BF2DA2" w:rsidP="00BF2DA2">
      <w:pPr>
        <w:pStyle w:val="CommentText"/>
        <w:jc w:val="left"/>
      </w:pPr>
      <w:r>
        <w:rPr>
          <w:lang w:val="en-GB"/>
        </w:rPr>
        <w:t>Benchmark Answer 3:</w:t>
      </w:r>
    </w:p>
    <w:p w14:paraId="66985D56" w14:textId="77777777" w:rsidR="00BF2DA2" w:rsidRDefault="00BF2DA2" w:rsidP="00BF2DA2">
      <w:pPr>
        <w:pStyle w:val="CommentText"/>
        <w:jc w:val="left"/>
      </w:pPr>
      <w:r>
        <w:rPr>
          <w:lang w:val="en-GB"/>
        </w:rPr>
        <w:t>To make a casualty as comfortable as possible, she utilises first aid resources such as cooling packs for burns, splints for fractures, and bandages for bleeding. For instance, if dealing with a case of dehydration, she provides oral rehydration solutions and monitors fluid intake. Effective use of equipment requires following the manufacturer's instructions—such as correctly applying a bandage or using an AED if necessary. This includes checking the condition of the equipment, ensuring it is used appropriately, and adhering to infection control procedures to prevent contamination. By managing these resources efficiently, she ensures the casualty receives optimal care and comfort during the first aid response.</w:t>
      </w:r>
    </w:p>
    <w:p w14:paraId="0CA712E7" w14:textId="77777777" w:rsidR="00BF2DA2" w:rsidRDefault="00BF2DA2" w:rsidP="00BF2DA2">
      <w:pPr>
        <w:pStyle w:val="CommentText"/>
        <w:jc w:val="left"/>
      </w:pPr>
    </w:p>
  </w:comment>
  <w:comment w:id="324" w:author="John Philip Dizon" w:date="2024-09-25T15:05:00Z" w:initials="JD">
    <w:p w14:paraId="690E0DB8" w14:textId="77777777" w:rsidR="00BF2DA2" w:rsidRDefault="00BF2DA2" w:rsidP="00BF2DA2">
      <w:pPr>
        <w:pStyle w:val="CommentText"/>
        <w:jc w:val="left"/>
      </w:pPr>
      <w:r>
        <w:rPr>
          <w:rStyle w:val="CommentReference"/>
        </w:rPr>
        <w:annotationRef/>
      </w:r>
      <w:r>
        <w:rPr>
          <w:lang w:val="en-GB"/>
        </w:rPr>
        <w:t>Benchmark Answer 1:</w:t>
      </w:r>
    </w:p>
    <w:p w14:paraId="5B314141" w14:textId="77777777" w:rsidR="00BF2DA2" w:rsidRDefault="00BF2DA2" w:rsidP="00BF2DA2">
      <w:pPr>
        <w:pStyle w:val="CommentText"/>
        <w:jc w:val="left"/>
      </w:pPr>
      <w:r>
        <w:rPr>
          <w:lang w:val="en-GB"/>
        </w:rPr>
        <w:t>When reporting an incident to emergency services, she provides a clear and detailed account of the situation, including the nature of the emergency, the exact location, and the casualty’s condition. She ensures to communicate calmly and include all necessary information to facilitate an effective response. To document the incident in accordance with workplace or site procedures, she completes the required incident report forms, detailing the specifics of the incident, the actions taken, and any follow-up measures. This documentation is submitted in accordance with statutory and organisational policies, ensuring privacy and confidentiality. She follows state or territory regulations to ensure that all required information is accurately recorded and reported, in alignment with first aid codes of practice and workplace requirements.</w:t>
      </w:r>
    </w:p>
    <w:p w14:paraId="0BA14CA8" w14:textId="77777777" w:rsidR="00BF2DA2" w:rsidRDefault="00BF2DA2" w:rsidP="00BF2DA2">
      <w:pPr>
        <w:pStyle w:val="CommentText"/>
        <w:jc w:val="left"/>
      </w:pPr>
      <w:r>
        <w:rPr>
          <w:lang w:val="en-GB"/>
        </w:rPr>
        <w:t>Benchmark Answer 2:</w:t>
      </w:r>
    </w:p>
    <w:p w14:paraId="46068E0A" w14:textId="77777777" w:rsidR="00BF2DA2" w:rsidRDefault="00BF2DA2" w:rsidP="00BF2DA2">
      <w:pPr>
        <w:pStyle w:val="CommentText"/>
        <w:jc w:val="left"/>
      </w:pPr>
      <w:r>
        <w:rPr>
          <w:lang w:val="en-GB"/>
        </w:rPr>
        <w:t>When reporting an incident, she provides emergency services with a detailed and accurate account of the situation, including the nature of the emergency, such as choking or an allergic reaction, and the first aid measures that were administered. She ensures to describe the casualty’s condition and any immediate needs clearly. To document the incident, she completes the required workplace or site documentation, including an incident report form that records all relevant details. This documentation is submitted in accordance with statutory requirements and organisational policies, ensuring that all information is kept confidential and that privacy is maintained. Following these procedures ensures compliance with workplace standards and regulatory requirements.</w:t>
      </w:r>
    </w:p>
    <w:p w14:paraId="0483FAA4" w14:textId="77777777" w:rsidR="00BF2DA2" w:rsidRDefault="00BF2DA2" w:rsidP="00BF2DA2">
      <w:pPr>
        <w:pStyle w:val="CommentText"/>
        <w:jc w:val="left"/>
      </w:pPr>
    </w:p>
    <w:p w14:paraId="5633135C" w14:textId="77777777" w:rsidR="00BF2DA2" w:rsidRDefault="00BF2DA2" w:rsidP="00BF2DA2">
      <w:pPr>
        <w:pStyle w:val="CommentText"/>
        <w:jc w:val="left"/>
      </w:pPr>
      <w:r>
        <w:rPr>
          <w:lang w:val="en-GB"/>
        </w:rPr>
        <w:t>Benchmark Answer 3:</w:t>
      </w:r>
    </w:p>
    <w:p w14:paraId="35B2C5F3" w14:textId="77777777" w:rsidR="00BF2DA2" w:rsidRDefault="00BF2DA2" w:rsidP="00BF2DA2">
      <w:pPr>
        <w:pStyle w:val="CommentText"/>
        <w:jc w:val="left"/>
      </w:pPr>
      <w:r>
        <w:rPr>
          <w:lang w:val="en-GB"/>
        </w:rPr>
        <w:t>In reporting an incident, she clearly conveys the details to emergency services, including the specific symptoms observed, such as breathing difficulties or signs of shock, and the first aid provided, such as administering CPR or using an inhaler. She accurately documents the incident by completing the appropriate incident report form, detailing all actions taken and the casualty’s condition. This documentation is then submitted according to workplace or site procedures, adhering to statutory and organisational requirements for privacy and confidentiality. Ensuring precise and thorough reporting helps in maintaining clear records and facilitating effective follow-up actions as required.</w:t>
      </w:r>
    </w:p>
  </w:comment>
  <w:comment w:id="325" w:author="John Philip Dizon" w:date="2024-09-25T15:05:00Z" w:initials="JD">
    <w:p w14:paraId="310098C8" w14:textId="77777777" w:rsidR="00BF2DA2" w:rsidRDefault="00BF2DA2" w:rsidP="00BF2DA2">
      <w:pPr>
        <w:pStyle w:val="CommentText"/>
        <w:jc w:val="left"/>
      </w:pPr>
      <w:r>
        <w:rPr>
          <w:rStyle w:val="CommentReference"/>
        </w:rPr>
        <w:annotationRef/>
      </w:r>
      <w:r>
        <w:rPr>
          <w:color w:val="000000"/>
          <w:lang w:val="en-GB"/>
        </w:rPr>
        <w:t>Benchmark Answer 1:</w:t>
      </w:r>
    </w:p>
    <w:p w14:paraId="7EF1EFE4" w14:textId="77777777" w:rsidR="00BF2DA2" w:rsidRDefault="00BF2DA2" w:rsidP="00BF2DA2">
      <w:pPr>
        <w:pStyle w:val="CommentText"/>
        <w:jc w:val="left"/>
      </w:pPr>
      <w:r>
        <w:rPr>
          <w:color w:val="000000"/>
          <w:lang w:val="en-GB"/>
        </w:rPr>
        <w:t>To complete workplace or site documentation, including incident report forms, she starts by accurately recording all details of the incident, such as the nature of the emergency (e.g., allergic reaction, choking) and the first aid measures taken (e.g., CPR, administration of medication). She ensures that all relevant information is included, such as the casualty's condition and any observations made during the response. To maintain privacy and confidentiality, she follows statutory and organisational policies by securely storing all records in a locked cabinet or encrypted digital system. Access to these records is restricted to authorised personnel only, and all documentation is handled with strict confidentiality. This process ensures that sensitive information, such as personal health details or the specifics of the incident, is protected.</w:t>
      </w:r>
    </w:p>
    <w:p w14:paraId="228D09B9" w14:textId="77777777" w:rsidR="00BF2DA2" w:rsidRDefault="00BF2DA2" w:rsidP="00BF2DA2">
      <w:pPr>
        <w:pStyle w:val="CommentText"/>
        <w:jc w:val="left"/>
      </w:pPr>
    </w:p>
    <w:p w14:paraId="17BAB67B" w14:textId="77777777" w:rsidR="00BF2DA2" w:rsidRDefault="00BF2DA2" w:rsidP="00BF2DA2">
      <w:pPr>
        <w:pStyle w:val="CommentText"/>
        <w:jc w:val="left"/>
      </w:pPr>
      <w:r>
        <w:rPr>
          <w:color w:val="000000"/>
          <w:lang w:val="en-GB"/>
        </w:rPr>
        <w:t>Benchmark Answer 2:</w:t>
      </w:r>
    </w:p>
    <w:p w14:paraId="70F74FF7" w14:textId="77777777" w:rsidR="00BF2DA2" w:rsidRDefault="00BF2DA2" w:rsidP="00BF2DA2">
      <w:pPr>
        <w:pStyle w:val="CommentText"/>
        <w:jc w:val="left"/>
      </w:pPr>
      <w:r>
        <w:rPr>
          <w:color w:val="000000"/>
          <w:lang w:val="en-GB"/>
        </w:rPr>
        <w:t>When completing workplace documentation, such as incident report forms, she meticulously documents every aspect of the incident, from the symptoms observed (e.g., fever, dehydration) to the actions taken (e.g., applying first aid for a burn, using an AED). She uses clear and precise language to describe the situation and the response. Privacy and confidentiality are maintained by adhering to organisational policies, which include ensuring that all records are stored securely and only accessible to authorised individuals. She also ensures that any electronic records are protected with strong passwords and encryption. This practice complies with statutory requirements and safeguards the confidentiality of the casualty’s personal and medical information.</w:t>
      </w:r>
    </w:p>
    <w:p w14:paraId="5AC3BB47" w14:textId="77777777" w:rsidR="00BF2DA2" w:rsidRDefault="00BF2DA2" w:rsidP="00BF2DA2">
      <w:pPr>
        <w:pStyle w:val="CommentText"/>
        <w:jc w:val="left"/>
      </w:pPr>
    </w:p>
    <w:p w14:paraId="21F47912" w14:textId="77777777" w:rsidR="00BF2DA2" w:rsidRDefault="00BF2DA2" w:rsidP="00BF2DA2">
      <w:pPr>
        <w:pStyle w:val="CommentText"/>
        <w:jc w:val="left"/>
      </w:pPr>
      <w:r>
        <w:rPr>
          <w:color w:val="000000"/>
          <w:lang w:val="en-GB"/>
        </w:rPr>
        <w:t>Benchmark Answer 3:</w:t>
      </w:r>
    </w:p>
    <w:p w14:paraId="0222F0AF" w14:textId="77777777" w:rsidR="00BF2DA2" w:rsidRDefault="00BF2DA2" w:rsidP="00BF2DA2">
      <w:pPr>
        <w:pStyle w:val="CommentText"/>
        <w:jc w:val="left"/>
      </w:pPr>
      <w:r>
        <w:rPr>
          <w:color w:val="000000"/>
          <w:lang w:val="en-GB"/>
        </w:rPr>
        <w:t>In completing workplace or site documentation, she provides a comprehensive account of the incident, including details such as the casualty's condition (e.g., signs of shock or breathing difficulties) and the treatment provided (e.g., CPR or first aid for a seizure). She ensures that all documentation is filled out accurately and thoroughly. To uphold privacy and confidentiality, she follows statutory guidelines by storing physical documents in secure locations and ensuring digital records are encrypted and protected by access controls. Only individuals with a legitimate need to know have access to these records, and she ensures all information is handled with the utmost discretion. This approach ensures compliance with privacy laws and organisational policies.</w:t>
      </w:r>
    </w:p>
  </w:comment>
  <w:comment w:id="326" w:author="John Philip Dizon" w:date="2024-09-25T15:05:00Z" w:initials="JD">
    <w:p w14:paraId="48ABF41B" w14:textId="77777777" w:rsidR="00BF2DA2" w:rsidRDefault="00BF2DA2" w:rsidP="00BF2DA2">
      <w:pPr>
        <w:pStyle w:val="CommentText"/>
        <w:jc w:val="left"/>
      </w:pPr>
      <w:r>
        <w:rPr>
          <w:rStyle w:val="CommentReference"/>
        </w:rPr>
        <w:annotationRef/>
      </w:r>
      <w:r>
        <w:rPr>
          <w:color w:val="000000"/>
          <w:lang w:val="en-GB"/>
        </w:rPr>
        <w:t>Benchmark Answer 1:</w:t>
      </w:r>
    </w:p>
    <w:p w14:paraId="07C07E30" w14:textId="77777777" w:rsidR="00BF2DA2" w:rsidRDefault="00BF2DA2" w:rsidP="00BF2DA2">
      <w:pPr>
        <w:pStyle w:val="CommentText"/>
        <w:jc w:val="left"/>
      </w:pPr>
      <w:r>
        <w:rPr>
          <w:color w:val="000000"/>
          <w:lang w:val="en-GB"/>
        </w:rPr>
        <w:t>Recognising the psychological impacts of a first aid incident involves observing signs of stress or emotional distress in herself and other rescuers, such as anxiety or difficulty sleeping. For example, after handling a severe incident like a drowning or anaphylaxis, she might notice changes in mood or behaviour. To address these impacts, she seeks help by consulting with a mental health professional or accessing support services provided by the organisation. She also encourages open communication among rescuers to discuss their feelings and stress levels. Providing access to debriefing sessions and counselling helps manage the emotional and psychological effects of the incident, ensuring that all involved receive the necessary support.</w:t>
      </w:r>
    </w:p>
    <w:p w14:paraId="7EB5AAC3" w14:textId="77777777" w:rsidR="00BF2DA2" w:rsidRDefault="00BF2DA2" w:rsidP="00BF2DA2">
      <w:pPr>
        <w:pStyle w:val="CommentText"/>
        <w:jc w:val="left"/>
      </w:pPr>
    </w:p>
    <w:p w14:paraId="1A64E4F1" w14:textId="77777777" w:rsidR="00BF2DA2" w:rsidRDefault="00BF2DA2" w:rsidP="00BF2DA2">
      <w:pPr>
        <w:pStyle w:val="CommentText"/>
        <w:jc w:val="left"/>
      </w:pPr>
      <w:r>
        <w:rPr>
          <w:color w:val="000000"/>
          <w:lang w:val="en-GB"/>
        </w:rPr>
        <w:t>Benchmark Answer 2:</w:t>
      </w:r>
    </w:p>
    <w:p w14:paraId="2BAFACD2" w14:textId="77777777" w:rsidR="00BF2DA2" w:rsidRDefault="00BF2DA2" w:rsidP="00BF2DA2">
      <w:pPr>
        <w:pStyle w:val="CommentText"/>
        <w:jc w:val="left"/>
      </w:pPr>
      <w:r>
        <w:rPr>
          <w:color w:val="000000"/>
          <w:lang w:val="en-GB"/>
        </w:rPr>
        <w:t>She recognises psychological impacts by noting signs of stress or burnout in herself and others, such as withdrawal from normal activities or increased irritability following an intense incident like a seizure or severe bleeding. She proactively seeks support by reaching out to available mental health resources, such as employee assistance programs or counselling services. Additionally, she engages in self-care practices and encourages fellow rescuers to do the same. Participating in debriefings or peer support groups can also help process the experience and mitigate long-term psychological effects. Ensuring that support mechanisms are in place contributes to maintaining overall well-being and resilience.</w:t>
      </w:r>
    </w:p>
    <w:p w14:paraId="0D85C1C5" w14:textId="77777777" w:rsidR="00BF2DA2" w:rsidRDefault="00BF2DA2" w:rsidP="00BF2DA2">
      <w:pPr>
        <w:pStyle w:val="CommentText"/>
        <w:jc w:val="left"/>
      </w:pPr>
    </w:p>
    <w:p w14:paraId="5F674EFF" w14:textId="77777777" w:rsidR="00BF2DA2" w:rsidRDefault="00BF2DA2" w:rsidP="00BF2DA2">
      <w:pPr>
        <w:pStyle w:val="CommentText"/>
        <w:jc w:val="left"/>
      </w:pPr>
      <w:r>
        <w:rPr>
          <w:color w:val="000000"/>
          <w:lang w:val="en-GB"/>
        </w:rPr>
        <w:t>Benchmark Answer 3:</w:t>
      </w:r>
    </w:p>
    <w:p w14:paraId="0B04A826" w14:textId="77777777" w:rsidR="00BF2DA2" w:rsidRDefault="00BF2DA2" w:rsidP="00BF2DA2">
      <w:pPr>
        <w:pStyle w:val="CommentText"/>
        <w:jc w:val="left"/>
      </w:pPr>
      <w:r>
        <w:rPr>
          <w:color w:val="000000"/>
          <w:lang w:val="en-GB"/>
        </w:rPr>
        <w:t>To identify psychological impacts, she looks for indicators such as changes in emotional state or coping abilities after a critical incident like managing a febrile convulsion or administering first aid for a fracture. If she or other rescuers show signs of distress, such as persistent anxiety or difficulty concentrating, she takes proactive steps to seek professional help. This may include arranging for psychological support or debriefing sessions. She also promotes a supportive environment where rescuers can discuss their experiences and receive emotional support. Addressing psychological impacts promptly helps to ensure that all team members remain effective and supported in their roles.</w:t>
      </w:r>
    </w:p>
  </w:comment>
  <w:comment w:id="327" w:author="John Philip Dizon" w:date="2024-09-25T15:05:00Z" w:initials="JD">
    <w:p w14:paraId="3E576A80" w14:textId="77777777" w:rsidR="00BF2DA2" w:rsidRDefault="00BF2DA2" w:rsidP="00BF2DA2">
      <w:pPr>
        <w:pStyle w:val="CommentText"/>
        <w:jc w:val="left"/>
      </w:pPr>
      <w:r>
        <w:rPr>
          <w:rStyle w:val="CommentReference"/>
        </w:rPr>
        <w:annotationRef/>
      </w:r>
      <w:r>
        <w:rPr>
          <w:color w:val="000000"/>
          <w:lang w:val="en-GB"/>
        </w:rPr>
        <w:t>Benchmark Answer 1:</w:t>
      </w:r>
    </w:p>
    <w:p w14:paraId="3A9D797B" w14:textId="77777777" w:rsidR="00BF2DA2" w:rsidRDefault="00BF2DA2" w:rsidP="00BF2DA2">
      <w:pPr>
        <w:pStyle w:val="CommentText"/>
        <w:jc w:val="left"/>
      </w:pPr>
      <w:r>
        <w:rPr>
          <w:color w:val="000000"/>
          <w:lang w:val="en-GB"/>
        </w:rPr>
        <w:t>After providing first aid, she contributes to the review of the response by participating in debriefing sessions where they analyse the effectiveness of the actions taken for conditions such as asthma or anaphylaxis. Key factors she considers include the timeliness of the response, the accuracy of the first aid measures administered (e.g., CPR depth and rate), and any challenges faced during the incident. By evaluating these aspects, they can identify areas for improvement and refine their response procedures. This review helps improve future responses by ensuring that best practices are followed and that any gaps in their approach are addressed.</w:t>
      </w:r>
    </w:p>
    <w:p w14:paraId="464A3A60" w14:textId="77777777" w:rsidR="00BF2DA2" w:rsidRDefault="00BF2DA2" w:rsidP="00BF2DA2">
      <w:pPr>
        <w:pStyle w:val="CommentText"/>
        <w:jc w:val="left"/>
      </w:pPr>
    </w:p>
    <w:p w14:paraId="28AE54C9" w14:textId="77777777" w:rsidR="00BF2DA2" w:rsidRDefault="00BF2DA2" w:rsidP="00BF2DA2">
      <w:pPr>
        <w:pStyle w:val="CommentText"/>
        <w:jc w:val="left"/>
      </w:pPr>
      <w:r>
        <w:rPr>
          <w:color w:val="000000"/>
          <w:lang w:val="en-GB"/>
        </w:rPr>
        <w:t>Benchmark Answer 2:</w:t>
      </w:r>
    </w:p>
    <w:p w14:paraId="42F769AD" w14:textId="77777777" w:rsidR="00BF2DA2" w:rsidRDefault="00BF2DA2" w:rsidP="00BF2DA2">
      <w:pPr>
        <w:pStyle w:val="CommentText"/>
        <w:jc w:val="left"/>
      </w:pPr>
      <w:r>
        <w:rPr>
          <w:color w:val="000000"/>
          <w:lang w:val="en-GB"/>
        </w:rPr>
        <w:t>In contributing to a review of the response, she focuses on evaluating the first aid measures used, such as the effectiveness of CPR or the management of a burn or seizure. Factors she considers include how well the response aligned with established guidelines and whether the equipment and resources were used correctly. The review also involves discussing any issues encountered, such as delays in administering treatment or difficulties in communication. This process helps in refining response protocols, updating training as needed, and ensuring that future incidents are handled more efficiently and effectively.</w:t>
      </w:r>
    </w:p>
    <w:p w14:paraId="289DF6B4" w14:textId="77777777" w:rsidR="00BF2DA2" w:rsidRDefault="00BF2DA2" w:rsidP="00BF2DA2">
      <w:pPr>
        <w:pStyle w:val="CommentText"/>
        <w:jc w:val="left"/>
      </w:pPr>
    </w:p>
    <w:p w14:paraId="4F0E1D99" w14:textId="77777777" w:rsidR="00BF2DA2" w:rsidRDefault="00BF2DA2" w:rsidP="00BF2DA2">
      <w:pPr>
        <w:pStyle w:val="CommentText"/>
        <w:jc w:val="left"/>
      </w:pPr>
      <w:r>
        <w:rPr>
          <w:color w:val="000000"/>
          <w:lang w:val="en-GB"/>
        </w:rPr>
        <w:t>Benchmark Answer 3:</w:t>
      </w:r>
    </w:p>
    <w:p w14:paraId="5E8AA2F1" w14:textId="77777777" w:rsidR="00BF2DA2" w:rsidRDefault="00BF2DA2" w:rsidP="00BF2DA2">
      <w:pPr>
        <w:pStyle w:val="CommentText"/>
        <w:jc w:val="left"/>
      </w:pPr>
      <w:r>
        <w:rPr>
          <w:color w:val="000000"/>
          <w:lang w:val="en-GB"/>
        </w:rPr>
        <w:t>After a first aid incident, she engages in a review process where they assess the overall response, including the application of first aid techniques for conditions such as choking or hypothermia. Factors she considers include the appropriateness of the interventions used, the response time, and the coordination among team members. This review process also involves reflecting on the effectiveness of communication and the use of resources. By analysing these factors, they can enhance their response strategies, update emergency action plans, and improve their preparedness for future incidents. This continuous improvement helps ensure that they provide the best possible care in future emergencies.</w:t>
      </w:r>
    </w:p>
  </w:comment>
  <w:comment w:id="328" w:author="John Philip Dizon" w:date="2024-09-25T15:06:00Z" w:initials="JD">
    <w:p w14:paraId="02A239F4" w14:textId="77777777" w:rsidR="00BF2DA2" w:rsidRDefault="00BF2DA2" w:rsidP="00BF2DA2">
      <w:pPr>
        <w:pStyle w:val="CommentText"/>
        <w:jc w:val="left"/>
      </w:pPr>
      <w:r>
        <w:rPr>
          <w:rStyle w:val="CommentReference"/>
        </w:rPr>
        <w:annotationRef/>
      </w:r>
      <w:r>
        <w:rPr>
          <w:color w:val="000000"/>
          <w:lang w:val="en-GB"/>
        </w:rPr>
        <w:t>Benchmark Answer 1:</w:t>
      </w:r>
    </w:p>
    <w:p w14:paraId="2496028F" w14:textId="77777777" w:rsidR="00BF2DA2" w:rsidRDefault="00BF2DA2" w:rsidP="00BF2DA2">
      <w:pPr>
        <w:pStyle w:val="CommentText"/>
        <w:jc w:val="left"/>
      </w:pPr>
      <w:r>
        <w:rPr>
          <w:color w:val="000000"/>
          <w:lang w:val="en-GB"/>
        </w:rPr>
        <w:t>To manage an unconscious, breathing casualty, she first ensures they are placed in the recovery position, which involves turning them onto their side with their head tilted slightly back. This positioning helps keep the airway open and reduces the risk of airway compromise. She then continuously monitors their breathing and level of responsiveness. If the casualty shows signs of difficulty breathing or if their condition worsens, she is prepared to reassess and provide additional support, such as maintaining an open airway or performing CPR if necessary, in accordance with ARC guidelines.</w:t>
      </w:r>
    </w:p>
    <w:p w14:paraId="29ECF547" w14:textId="77777777" w:rsidR="00BF2DA2" w:rsidRDefault="00BF2DA2" w:rsidP="00BF2DA2">
      <w:pPr>
        <w:pStyle w:val="CommentText"/>
        <w:jc w:val="left"/>
      </w:pPr>
      <w:r>
        <w:rPr>
          <w:color w:val="000000"/>
          <w:lang w:val="en-GB"/>
        </w:rPr>
        <w:t>Benchmark Answer 2:</w:t>
      </w:r>
    </w:p>
    <w:p w14:paraId="028A80A9" w14:textId="77777777" w:rsidR="00BF2DA2" w:rsidRDefault="00BF2DA2" w:rsidP="00BF2DA2">
      <w:pPr>
        <w:pStyle w:val="CommentText"/>
        <w:jc w:val="left"/>
      </w:pPr>
      <w:r>
        <w:rPr>
          <w:color w:val="000000"/>
          <w:lang w:val="en-GB"/>
        </w:rPr>
        <w:t>In managing an unconscious, breathing casualty, she positions them in the lateral recumbent position, ensuring that their airway is clear and unobstructed. This position helps prevent aspiration and maintains airway patency. She continuously observes the casualty for any changes in their breathing pattern or consciousness level. She is prepared to adjust the position as needed to ensure that the casualty remains in a safe and stable condition, and she adheres to ARC guidelines throughout the process.</w:t>
      </w:r>
    </w:p>
    <w:p w14:paraId="16767B09" w14:textId="77777777" w:rsidR="00BF2DA2" w:rsidRDefault="00BF2DA2" w:rsidP="00BF2DA2">
      <w:pPr>
        <w:pStyle w:val="CommentText"/>
        <w:jc w:val="left"/>
      </w:pPr>
      <w:r>
        <w:rPr>
          <w:color w:val="000000"/>
          <w:lang w:val="en-GB"/>
        </w:rPr>
        <w:t>Benchmark Answer 3:</w:t>
      </w:r>
    </w:p>
    <w:p w14:paraId="1C38314E" w14:textId="77777777" w:rsidR="00BF2DA2" w:rsidRDefault="00BF2DA2" w:rsidP="00BF2DA2">
      <w:pPr>
        <w:pStyle w:val="CommentText"/>
        <w:jc w:val="left"/>
      </w:pPr>
      <w:r>
        <w:rPr>
          <w:color w:val="000000"/>
          <w:lang w:val="en-GB"/>
        </w:rPr>
        <w:t>To manage an unconscious, breathing casualty, she places them in the recovery position, ensuring their airway is open and their body is aligned to prevent any risk of airway obstruction. She monitors their breathing and responsiveness closely, and if there are any signs of breathing difficulties or changes in their condition, she is ready to take appropriate actions, such as repositioning or initiating further first aid measures, in line with ARC guidelines.</w:t>
      </w:r>
    </w:p>
  </w:comment>
  <w:comment w:id="329" w:author="John Philip Dizon" w:date="2024-09-25T15:06:00Z" w:initials="JD">
    <w:p w14:paraId="279B1677" w14:textId="77777777" w:rsidR="00BF2DA2" w:rsidRDefault="00BF2DA2" w:rsidP="00BF2DA2">
      <w:pPr>
        <w:pStyle w:val="CommentText"/>
        <w:jc w:val="left"/>
      </w:pPr>
      <w:r>
        <w:rPr>
          <w:rStyle w:val="CommentReference"/>
        </w:rPr>
        <w:annotationRef/>
      </w:r>
      <w:r>
        <w:rPr>
          <w:color w:val="000000"/>
          <w:lang w:val="en-GB"/>
        </w:rPr>
        <w:t>Benchmark Answer 1:</w:t>
      </w:r>
    </w:p>
    <w:p w14:paraId="03B997A5" w14:textId="77777777" w:rsidR="00BF2DA2" w:rsidRDefault="00BF2DA2" w:rsidP="00BF2DA2">
      <w:pPr>
        <w:pStyle w:val="CommentText"/>
        <w:jc w:val="left"/>
      </w:pPr>
      <w:r>
        <w:rPr>
          <w:color w:val="000000"/>
          <w:lang w:val="en-GB"/>
        </w:rPr>
        <w:t>When performing single rescuer CPR on an adult, she delivers at least 2 minutes of uninterrupted CPR, ensuring a rate of 100-120 compressions per minute and a depth of approximately 5-6 cm. After delivering CPR, she follows the prompts of the AED to administer at least one shock if indicated. If regurgitation or vomiting occurs, she quickly repositions the casualty to prevent choking and clears the airway if necessary, while maintaining minimal interruptions to compressions, as per ARC guidelines.</w:t>
      </w:r>
    </w:p>
    <w:p w14:paraId="01FB4234" w14:textId="77777777" w:rsidR="00BF2DA2" w:rsidRDefault="00BF2DA2" w:rsidP="00BF2DA2">
      <w:pPr>
        <w:pStyle w:val="CommentText"/>
        <w:jc w:val="left"/>
      </w:pPr>
      <w:r>
        <w:rPr>
          <w:color w:val="000000"/>
          <w:lang w:val="en-GB"/>
        </w:rPr>
        <w:t>Benchmark Answer 2:</w:t>
      </w:r>
    </w:p>
    <w:p w14:paraId="1F276D48" w14:textId="77777777" w:rsidR="00BF2DA2" w:rsidRDefault="00BF2DA2" w:rsidP="00BF2DA2">
      <w:pPr>
        <w:pStyle w:val="CommentText"/>
        <w:jc w:val="left"/>
      </w:pPr>
      <w:r>
        <w:rPr>
          <w:color w:val="000000"/>
          <w:lang w:val="en-GB"/>
        </w:rPr>
        <w:t>In conducting single rescuer CPR on an adult, she focuses on performing 5 cycles of compressions and ventilations for a duration of at least 2 minutes, ensuring high-quality compressions. She uses the AED as directed, placing the pads correctly and following the device’s prompts to deliver a shock if required. If the casualty vomits, she manages this by turning them onto their side to prevent aspiration and clearing the airway while continuing CPR with minimal interruption, in accordance with ARC guidelines.</w:t>
      </w:r>
    </w:p>
    <w:p w14:paraId="469812F6" w14:textId="77777777" w:rsidR="00BF2DA2" w:rsidRDefault="00BF2DA2" w:rsidP="00BF2DA2">
      <w:pPr>
        <w:pStyle w:val="CommentText"/>
        <w:jc w:val="left"/>
      </w:pPr>
      <w:r>
        <w:rPr>
          <w:color w:val="000000"/>
          <w:lang w:val="en-GB"/>
        </w:rPr>
        <w:t>Benchmark Answer 3:</w:t>
      </w:r>
    </w:p>
    <w:p w14:paraId="14349BEB" w14:textId="77777777" w:rsidR="00BF2DA2" w:rsidRDefault="00BF2DA2" w:rsidP="00BF2DA2">
      <w:pPr>
        <w:pStyle w:val="CommentText"/>
        <w:jc w:val="left"/>
      </w:pPr>
      <w:r>
        <w:rPr>
          <w:color w:val="000000"/>
          <w:lang w:val="en-GB"/>
        </w:rPr>
        <w:t>During single rescuer CPR on an adult, she provides continuous compressions and ventilations for at least 2 minutes, adhering to the recommended rate and depth of compressions. She follows the AED prompts to deliver a shock if necessary. In the event of regurgitation or vomiting, she immediately repositions the casualty to the side and clears the airway to avoid aspiration, resuming CPR with minimal breaks, following the ARC guidelines.</w:t>
      </w:r>
    </w:p>
  </w:comment>
  <w:comment w:id="330" w:author="John Philip Dizon" w:date="2024-09-25T15:06:00Z" w:initials="JD">
    <w:p w14:paraId="3F9866EA" w14:textId="77777777" w:rsidR="00BF2DA2" w:rsidRDefault="00BF2DA2" w:rsidP="00BF2DA2">
      <w:pPr>
        <w:pStyle w:val="CommentText"/>
        <w:jc w:val="left"/>
      </w:pPr>
      <w:r>
        <w:rPr>
          <w:rStyle w:val="CommentReference"/>
        </w:rPr>
        <w:annotationRef/>
      </w:r>
      <w:r>
        <w:rPr>
          <w:color w:val="000000"/>
          <w:lang w:val="en-GB"/>
        </w:rPr>
        <w:t>Benchmark Answer 1:</w:t>
      </w:r>
    </w:p>
    <w:p w14:paraId="54B0F8D9" w14:textId="77777777" w:rsidR="00BF2DA2" w:rsidRDefault="00BF2DA2" w:rsidP="00BF2DA2">
      <w:pPr>
        <w:pStyle w:val="CommentText"/>
        <w:jc w:val="left"/>
      </w:pPr>
      <w:r>
        <w:rPr>
          <w:color w:val="000000"/>
          <w:lang w:val="en-GB"/>
        </w:rPr>
        <w:t>For an unconscious, non-breathing child, she performs at least 2 minutes of uninterrupted CPR, using a child resuscitation manikin on the floor. She ensures compressions are delivered at a depth of about one-third of the chest depth, with a rate of 100-120 compressions per minute. She provides ventilations using the appropriate technique and maintains minimal interruptions to compressions. This approach aligns with ARC guidelines for managing a non-breathing child.</w:t>
      </w:r>
    </w:p>
    <w:p w14:paraId="24476E82" w14:textId="77777777" w:rsidR="00BF2DA2" w:rsidRDefault="00BF2DA2" w:rsidP="00BF2DA2">
      <w:pPr>
        <w:pStyle w:val="CommentText"/>
        <w:jc w:val="left"/>
      </w:pPr>
      <w:r>
        <w:rPr>
          <w:color w:val="000000"/>
          <w:lang w:val="en-GB"/>
        </w:rPr>
        <w:t>Benchmark Answer 2:</w:t>
      </w:r>
    </w:p>
    <w:p w14:paraId="63672440" w14:textId="77777777" w:rsidR="00BF2DA2" w:rsidRDefault="00BF2DA2" w:rsidP="00BF2DA2">
      <w:pPr>
        <w:pStyle w:val="CommentText"/>
        <w:jc w:val="left"/>
      </w:pPr>
      <w:r>
        <w:rPr>
          <w:color w:val="000000"/>
          <w:lang w:val="en-GB"/>
        </w:rPr>
        <w:t>When managing an unconscious, non-breathing child, she administers CPR for at least 2 minutes, using a child resuscitation manikin to simulate the scenario. She performs chest compressions at the recommended rate and depth, providing ventilations as needed. She focuses on maintaining an uninterrupted rhythm and adjusting techniques to ensure effective CPR, following ARC guidelines throughout the procedure.</w:t>
      </w:r>
    </w:p>
    <w:p w14:paraId="06E69FD8" w14:textId="77777777" w:rsidR="00BF2DA2" w:rsidRDefault="00BF2DA2" w:rsidP="00BF2DA2">
      <w:pPr>
        <w:pStyle w:val="CommentText"/>
        <w:jc w:val="left"/>
      </w:pPr>
      <w:r>
        <w:rPr>
          <w:color w:val="000000"/>
          <w:lang w:val="en-GB"/>
        </w:rPr>
        <w:t>Benchmark Answer 3:</w:t>
      </w:r>
    </w:p>
    <w:p w14:paraId="4786BCAB" w14:textId="77777777" w:rsidR="00BF2DA2" w:rsidRDefault="00BF2DA2" w:rsidP="00BF2DA2">
      <w:pPr>
        <w:pStyle w:val="CommentText"/>
        <w:jc w:val="left"/>
      </w:pPr>
      <w:r>
        <w:rPr>
          <w:color w:val="000000"/>
          <w:lang w:val="en-GB"/>
        </w:rPr>
        <w:t>To manage an unconscious, non-breathing child, she delivers 5 cycles of both compressions and ventilations for at least 2 minutes, using a child resuscitation manikin placed on the floor. She ensures that compressions are performed with appropriate depth and rate and provides effective breaths. She strives to minimise any interruptions to compressions, adhering to ARC guidelines for managing a non-breathing child.</w:t>
      </w:r>
    </w:p>
  </w:comment>
  <w:comment w:id="331" w:author="John Philip Dizon" w:date="2024-09-25T15:06:00Z" w:initials="JD">
    <w:p w14:paraId="632A2A23" w14:textId="77777777" w:rsidR="00BF2DA2" w:rsidRDefault="00BF2DA2" w:rsidP="00BF2DA2">
      <w:pPr>
        <w:pStyle w:val="CommentText"/>
        <w:jc w:val="left"/>
      </w:pPr>
      <w:r>
        <w:rPr>
          <w:rStyle w:val="CommentReference"/>
        </w:rPr>
        <w:annotationRef/>
      </w:r>
      <w:r>
        <w:rPr>
          <w:color w:val="000000"/>
          <w:lang w:val="en-GB"/>
        </w:rPr>
        <w:t>Benchmark Answer 1:</w:t>
      </w:r>
    </w:p>
    <w:p w14:paraId="639F7274" w14:textId="77777777" w:rsidR="00BF2DA2" w:rsidRDefault="00BF2DA2" w:rsidP="00BF2DA2">
      <w:pPr>
        <w:pStyle w:val="CommentText"/>
        <w:jc w:val="left"/>
      </w:pPr>
      <w:r>
        <w:rPr>
          <w:color w:val="000000"/>
          <w:lang w:val="en-GB"/>
        </w:rPr>
        <w:t>When managing an unconscious, non-breathing infant, she performs CPR on an infant resuscitation manikin placed on a firm surface. She provides at least 2 minutes of uninterrupted CPR, using two fingers for chest compressions at a depth of about 1.5 cm and a rate of 100-120 compressions per minute. She also gives ventilations with appropriate volume and timing. This practice ensures that she adheres to ARC guidelines for effective infant CPR.</w:t>
      </w:r>
    </w:p>
    <w:p w14:paraId="76F6C200" w14:textId="77777777" w:rsidR="00BF2DA2" w:rsidRDefault="00BF2DA2" w:rsidP="00BF2DA2">
      <w:pPr>
        <w:pStyle w:val="CommentText"/>
        <w:jc w:val="left"/>
      </w:pPr>
      <w:r>
        <w:rPr>
          <w:color w:val="000000"/>
          <w:lang w:val="en-GB"/>
        </w:rPr>
        <w:t>Benchmark Answer 2:</w:t>
      </w:r>
    </w:p>
    <w:p w14:paraId="737D6F7C" w14:textId="77777777" w:rsidR="00BF2DA2" w:rsidRDefault="00BF2DA2" w:rsidP="00BF2DA2">
      <w:pPr>
        <w:pStyle w:val="CommentText"/>
        <w:jc w:val="left"/>
      </w:pPr>
      <w:r>
        <w:rPr>
          <w:color w:val="000000"/>
          <w:lang w:val="en-GB"/>
        </w:rPr>
        <w:t>In managing an unconscious, non-breathing infant, she conducts CPR using a firm surface and an infant resuscitation manikin. She performs 5 cycles of compressions and breaths for at least 2 minutes, ensuring compressions are delivered at the correct depth and rate. She provides gentle ventilations to avoid over-inflation. She follows ARC guidelines to ensure that the CPR technique is appropriate for infants.</w:t>
      </w:r>
    </w:p>
    <w:p w14:paraId="2E2AE10F" w14:textId="77777777" w:rsidR="00BF2DA2" w:rsidRDefault="00BF2DA2" w:rsidP="00BF2DA2">
      <w:pPr>
        <w:pStyle w:val="CommentText"/>
        <w:jc w:val="left"/>
      </w:pPr>
      <w:r>
        <w:rPr>
          <w:color w:val="000000"/>
          <w:lang w:val="en-GB"/>
        </w:rPr>
        <w:t>Benchmark Answer 3:</w:t>
      </w:r>
    </w:p>
    <w:p w14:paraId="094BC02A" w14:textId="77777777" w:rsidR="00BF2DA2" w:rsidRDefault="00BF2DA2" w:rsidP="00BF2DA2">
      <w:pPr>
        <w:pStyle w:val="CommentText"/>
        <w:jc w:val="left"/>
      </w:pPr>
      <w:r>
        <w:rPr>
          <w:color w:val="000000"/>
          <w:lang w:val="en-GB"/>
        </w:rPr>
        <w:t>For an unconscious, non-breathing infant, she executes CPR on an infant resuscitation manikin, ensuring to follow ARC guidelines. She performs compressions with two fingers at a depth of 1.5 cm and a rate of 100-120 per minute, providing appropriate breaths. She maintains minimal interruptions to compressions and ventilations to adhere to the recommended CPR protocol for infants.</w:t>
      </w:r>
    </w:p>
  </w:comment>
  <w:comment w:id="332" w:author="John Philip Dizon" w:date="2024-09-25T15:06:00Z" w:initials="JD">
    <w:p w14:paraId="62AD8B25" w14:textId="77777777" w:rsidR="00BF2DA2" w:rsidRDefault="00BF2DA2" w:rsidP="00BF2DA2">
      <w:pPr>
        <w:pStyle w:val="CommentText"/>
        <w:jc w:val="left"/>
      </w:pPr>
      <w:r>
        <w:rPr>
          <w:rStyle w:val="CommentReference"/>
        </w:rPr>
        <w:annotationRef/>
      </w:r>
      <w:r>
        <w:rPr>
          <w:color w:val="000000"/>
          <w:lang w:val="en-GB"/>
        </w:rPr>
        <w:t>Benchmark Answer 1:</w:t>
      </w:r>
    </w:p>
    <w:p w14:paraId="36BFE6AE" w14:textId="77777777" w:rsidR="00BF2DA2" w:rsidRDefault="00BF2DA2" w:rsidP="00BF2DA2">
      <w:pPr>
        <w:pStyle w:val="CommentText"/>
        <w:jc w:val="left"/>
      </w:pPr>
      <w:r>
        <w:rPr>
          <w:color w:val="000000"/>
          <w:lang w:val="en-GB"/>
        </w:rPr>
        <w:t>In managing anaphylaxis, she administers adrenaline as per the emergency action plan, monitors the casualty closely, and seeks immediate medical help. For asthma, she uses a spacer device with medication and assists with the inhaler as needed. For choking, she performs back blows and abdominal thrusts, and for envenomation, she applies pressure immobilisation techniques. She ensures the use of personal protective equipment (PPE) as required and provides an accurate verbal and written report of the incident, following workplace or site procedures.</w:t>
      </w:r>
    </w:p>
    <w:p w14:paraId="7B016BB0" w14:textId="77777777" w:rsidR="00BF2DA2" w:rsidRDefault="00BF2DA2" w:rsidP="00BF2DA2">
      <w:pPr>
        <w:pStyle w:val="CommentText"/>
        <w:jc w:val="left"/>
      </w:pPr>
      <w:r>
        <w:rPr>
          <w:color w:val="000000"/>
          <w:lang w:val="en-GB"/>
        </w:rPr>
        <w:t>Benchmark Answer 2:</w:t>
      </w:r>
    </w:p>
    <w:p w14:paraId="008D2DE9" w14:textId="77777777" w:rsidR="00BF2DA2" w:rsidRDefault="00BF2DA2" w:rsidP="00BF2DA2">
      <w:pPr>
        <w:pStyle w:val="CommentText"/>
        <w:jc w:val="left"/>
      </w:pPr>
      <w:r>
        <w:rPr>
          <w:color w:val="000000"/>
          <w:lang w:val="en-GB"/>
        </w:rPr>
        <w:t>When addressing anaphylaxis, she follows the emergency action plan, administering adrenaline and monitoring the casualty’s condition. For asthma, she assists with the inhaler or nebuliser and keeps the casualty calm. If the child is choking, she performs the Heimlich manoeuvre or back blows, and in cases of envenomation, she applies a pressure bandage and immobilises the limb. She documents the incident accurately and reports it according to organisational policies, ensuring the safety and well-being of the casualty.</w:t>
      </w:r>
    </w:p>
    <w:p w14:paraId="4326F792" w14:textId="77777777" w:rsidR="00BF2DA2" w:rsidRDefault="00BF2DA2" w:rsidP="00BF2DA2">
      <w:pPr>
        <w:pStyle w:val="CommentText"/>
        <w:jc w:val="left"/>
      </w:pPr>
      <w:r>
        <w:rPr>
          <w:color w:val="000000"/>
          <w:lang w:val="en-GB"/>
        </w:rPr>
        <w:t>Benchmark Answer 3:</w:t>
      </w:r>
    </w:p>
    <w:p w14:paraId="29E9C637" w14:textId="77777777" w:rsidR="00BF2DA2" w:rsidRDefault="00BF2DA2" w:rsidP="00BF2DA2">
      <w:pPr>
        <w:pStyle w:val="CommentText"/>
        <w:jc w:val="left"/>
      </w:pPr>
      <w:r>
        <w:rPr>
          <w:color w:val="000000"/>
          <w:lang w:val="en-GB"/>
        </w:rPr>
        <w:t>In the case of anaphylaxis, she administers adrenaline as per the medical plan and calls for emergency assistance. For asthma, she assists the child with their medication and monitors their breathing. In instances of choking, she conducts appropriate first aid measures, such as back blows or abdominal thrusts, and for envenomation, she uses pressure immobilisation techniques. She ensures proper use of PPE and provides detailed reports and follow-up actions as per workplace or site procedures.</w:t>
      </w:r>
    </w:p>
  </w:comment>
  <w:comment w:id="334" w:author="John Philip Dizon" w:date="2024-09-25T15:22:00Z" w:initials="JD">
    <w:p w14:paraId="595ABD87" w14:textId="77777777" w:rsidR="00D16770" w:rsidRDefault="00D16770" w:rsidP="00D16770">
      <w:pPr>
        <w:pStyle w:val="CommentText"/>
        <w:jc w:val="left"/>
      </w:pPr>
      <w:r>
        <w:rPr>
          <w:rStyle w:val="CommentReference"/>
        </w:rPr>
        <w:annotationRef/>
      </w:r>
      <w:r>
        <w:rPr>
          <w:color w:val="000000"/>
          <w:lang w:val="en-GB"/>
        </w:rPr>
        <w:t>Benchmark Answer 1:</w:t>
      </w:r>
    </w:p>
    <w:p w14:paraId="0925D2DE" w14:textId="77777777" w:rsidR="00D16770" w:rsidRDefault="00D16770" w:rsidP="00D16770">
      <w:pPr>
        <w:pStyle w:val="CommentText"/>
        <w:jc w:val="left"/>
      </w:pPr>
      <w:r>
        <w:rPr>
          <w:color w:val="000000"/>
          <w:lang w:val="en-GB"/>
        </w:rPr>
        <w:t>To ensure adherence to workplace policies and procedures for safe work practices in an early childhood education setting, she follows a systematic approach. First, she familiarises herself with the workplace policies and procedures for WHS, including those related to infection control, hazardous manual tasks, and safe use of personal protective equipment (PPE). She consistently applies these policies in daily activities, ensuring compliance with state/territory legislation and industry standards. She also attends relevant training and participates in safety briefings to stay updated on any changes to procedures. Additionally, she uses safety signs and their meanings, such as those indicating emergency equipment or specific hazards like sharps, to maintain a safe environment. By integrating these practices, she helps uphold the rights and responsibilities of both employers and workers, ensuring a safe and compliant workplace.</w:t>
      </w:r>
    </w:p>
    <w:p w14:paraId="0B173491" w14:textId="77777777" w:rsidR="00D16770" w:rsidRDefault="00D16770" w:rsidP="00D16770">
      <w:pPr>
        <w:pStyle w:val="CommentText"/>
        <w:jc w:val="left"/>
      </w:pPr>
      <w:r>
        <w:rPr>
          <w:color w:val="000000"/>
          <w:lang w:val="en-GB"/>
        </w:rPr>
        <w:t>Benchmark Answer 2:</w:t>
      </w:r>
    </w:p>
    <w:p w14:paraId="14484EB5" w14:textId="77777777" w:rsidR="00D16770" w:rsidRDefault="00D16770" w:rsidP="00D16770">
      <w:pPr>
        <w:pStyle w:val="CommentText"/>
        <w:jc w:val="left"/>
      </w:pPr>
      <w:r>
        <w:rPr>
          <w:color w:val="000000"/>
          <w:lang w:val="en-GB"/>
        </w:rPr>
        <w:t>In an early childhood education setting, she ensures adherence to workplace policies and procedures for safe work practices by regularly reviewing the policies related to safety and hygiene, such as infection control and hazardous manual tasks. She incorporates these policies into daily routines, ensuring practices like proper use of personal protective equipment (PPE) and adherence to safety signs are consistently followed. She also participates in ongoing professional development and training sessions to stay updated on any changes to workplace regulations and codes of practice. By doing so, she aligns her practices with state/territory legislation, thus maintaining a safe environment that supports the rights and responsibilities of both employers and workers.</w:t>
      </w:r>
    </w:p>
    <w:p w14:paraId="350039CA" w14:textId="77777777" w:rsidR="00D16770" w:rsidRDefault="00D16770" w:rsidP="00D16770">
      <w:pPr>
        <w:pStyle w:val="CommentText"/>
        <w:jc w:val="left"/>
      </w:pPr>
      <w:r>
        <w:rPr>
          <w:color w:val="000000"/>
          <w:lang w:val="en-GB"/>
        </w:rPr>
        <w:t>Benchmark Answer 3:</w:t>
      </w:r>
    </w:p>
    <w:p w14:paraId="3FE92A9B" w14:textId="77777777" w:rsidR="00D16770" w:rsidRDefault="00D16770" w:rsidP="00D16770">
      <w:pPr>
        <w:pStyle w:val="CommentText"/>
        <w:jc w:val="left"/>
      </w:pPr>
      <w:r>
        <w:rPr>
          <w:color w:val="000000"/>
          <w:lang w:val="en-GB"/>
        </w:rPr>
        <w:t>To maintain adherence to workplace policies and procedures for safe work practices, she integrates safety measures into daily activities by following the established guidelines for handling common hazards, such as sharp objects and cleaning chemicals. She ensures that all safety signs, including those indicating emergency equipment and dangerous goods classifications, are clearly visible and understood. She conducts regular safety checks and audits to ensure compliance with workplace procedures. She also encourages colleagues to follow these policies and provides feedback on any areas for improvement, ensuring that their practices reflect the current state/territory WHS regulations and industry standards.</w:t>
      </w:r>
    </w:p>
  </w:comment>
  <w:comment w:id="335" w:author="John Philip Dizon" w:date="2024-09-25T15:22:00Z" w:initials="JD">
    <w:p w14:paraId="2C879A86" w14:textId="77777777" w:rsidR="00D16770" w:rsidRDefault="00D16770" w:rsidP="00D16770">
      <w:pPr>
        <w:pStyle w:val="CommentText"/>
        <w:jc w:val="left"/>
      </w:pPr>
      <w:r>
        <w:rPr>
          <w:rStyle w:val="CommentReference"/>
        </w:rPr>
        <w:annotationRef/>
      </w:r>
      <w:r>
        <w:rPr>
          <w:color w:val="000000"/>
          <w:lang w:val="en-GB"/>
        </w:rPr>
        <w:t>Benchmark Answer 1:</w:t>
      </w:r>
    </w:p>
    <w:p w14:paraId="693FD427" w14:textId="77777777" w:rsidR="00D16770" w:rsidRDefault="00D16770" w:rsidP="00D16770">
      <w:pPr>
        <w:pStyle w:val="CommentText"/>
        <w:jc w:val="left"/>
      </w:pPr>
      <w:r>
        <w:rPr>
          <w:color w:val="000000"/>
          <w:lang w:val="en-GB"/>
        </w:rPr>
        <w:t>To identify existing and potential hazards in her work area, she conducts regular inspections and risk assessments, focusing on common hazards relevant to the early childhood education setting, such as slips, trips, and falls, as well as specific hazards like sharp objects or hazardous substances. She uses a systematic approach to hazard identification, including defining a hazard and following workplace procedures for recognising them. Once identified, she reports these hazards to designated persons using the established reporting channels, ensuring that all details are recorded according to workplace procedures. This includes documenting the nature of the hazard, its location, and any immediate actions taken to mitigate risks. She ensures that the records are kept confidential and secure, aligning with privacy and confidentiality requirements.</w:t>
      </w:r>
    </w:p>
    <w:p w14:paraId="50BAD554" w14:textId="77777777" w:rsidR="00D16770" w:rsidRDefault="00D16770" w:rsidP="00D16770">
      <w:pPr>
        <w:pStyle w:val="CommentText"/>
        <w:jc w:val="left"/>
      </w:pPr>
      <w:r>
        <w:rPr>
          <w:color w:val="000000"/>
          <w:lang w:val="en-GB"/>
        </w:rPr>
        <w:t>Benchmark Answer 2:</w:t>
      </w:r>
    </w:p>
    <w:p w14:paraId="2A96C658" w14:textId="77777777" w:rsidR="00D16770" w:rsidRDefault="00D16770" w:rsidP="00D16770">
      <w:pPr>
        <w:pStyle w:val="CommentText"/>
        <w:jc w:val="left"/>
      </w:pPr>
      <w:r>
        <w:rPr>
          <w:color w:val="000000"/>
          <w:lang w:val="en-GB"/>
        </w:rPr>
        <w:t>To identify existing and potential hazards in her work area, she performs routine inspections and risk assessments, focusing on specific hazards such as choking risks or potential causes of injury, like unstable furniture. She follows workplace procedures for hazard identification, which include checking for safety signs and ensuring all hazardous manual tasks are managed correctly. Once a hazard is identified, she reports it to the designated person using the prescribed reporting system, documenting all relevant details including the type of hazard, its location, and any immediate actions taken. This documentation is recorded accurately according to workplace procedures and stored securely to maintain privacy and confidentiality.</w:t>
      </w:r>
    </w:p>
    <w:p w14:paraId="7543D4BD" w14:textId="77777777" w:rsidR="00D16770" w:rsidRDefault="00D16770" w:rsidP="00D16770">
      <w:pPr>
        <w:pStyle w:val="CommentText"/>
        <w:jc w:val="left"/>
      </w:pPr>
      <w:r>
        <w:rPr>
          <w:color w:val="000000"/>
          <w:lang w:val="en-GB"/>
        </w:rPr>
        <w:t>Benchmark Answer 3:</w:t>
      </w:r>
    </w:p>
    <w:p w14:paraId="2E1678AB" w14:textId="77777777" w:rsidR="00D16770" w:rsidRDefault="00D16770" w:rsidP="00D16770">
      <w:pPr>
        <w:pStyle w:val="CommentText"/>
        <w:jc w:val="left"/>
      </w:pPr>
      <w:r>
        <w:rPr>
          <w:color w:val="000000"/>
          <w:lang w:val="en-GB"/>
        </w:rPr>
        <w:t>Identifying hazards involves a thorough examination of the work environment, focusing on risks such as slippery floors or improperly stored materials that could lead to accidents. She uses a structured approach to assess potential hazards, including reviewing safety signs and conducting regular checks based on workplace procedures. After identifying a hazard, she immediately reports it to the designated person, completing a hazard report form with detailed information about the hazard's nature and location. This report is then filed according to workplace procedures, ensuring that records are maintained in compliance with privacy and confidentiality standards.</w:t>
      </w:r>
    </w:p>
  </w:comment>
  <w:comment w:id="336" w:author="John Philip Dizon" w:date="2024-09-25T15:22:00Z" w:initials="JD">
    <w:p w14:paraId="254B6F83" w14:textId="77777777" w:rsidR="00D16770" w:rsidRDefault="00D16770" w:rsidP="00D16770">
      <w:pPr>
        <w:pStyle w:val="CommentText"/>
        <w:jc w:val="left"/>
      </w:pPr>
      <w:r>
        <w:rPr>
          <w:rStyle w:val="CommentReference"/>
        </w:rPr>
        <w:annotationRef/>
      </w:r>
      <w:r>
        <w:rPr>
          <w:color w:val="000000"/>
          <w:lang w:val="en-GB"/>
        </w:rPr>
        <w:t>Benchmark Answer 1:</w:t>
      </w:r>
    </w:p>
    <w:p w14:paraId="5A01B793" w14:textId="77777777" w:rsidR="00D16770" w:rsidRDefault="00D16770" w:rsidP="00D16770">
      <w:pPr>
        <w:pStyle w:val="CommentText"/>
        <w:jc w:val="left"/>
      </w:pPr>
      <w:r>
        <w:rPr>
          <w:color w:val="000000"/>
          <w:lang w:val="en-GB"/>
        </w:rPr>
        <w:t>In an emergency situation, she follows the workplace emergency procedures by first ensuring the safety of all individuals and assessing the nature of the emergency, whether it involves a hazardous manual task, an accident, or a specific hazard such as a chemical spill. She then implements the appropriate emergency response, which includes using emergency equipment as indicated by safety signs and following the established evacuation or containment procedures. These procedures align with state/territory regulations and are designed to comply with local WHS authorities’ guidelines. She also ensures that the emergency response is documented accurately, including any actions taken and outcomes achieved, in accordance with workplace policies and procedures for WHS.</w:t>
      </w:r>
    </w:p>
    <w:p w14:paraId="0EEC6B15" w14:textId="77777777" w:rsidR="00D16770" w:rsidRDefault="00D16770" w:rsidP="00D16770">
      <w:pPr>
        <w:pStyle w:val="CommentText"/>
        <w:jc w:val="left"/>
      </w:pPr>
      <w:r>
        <w:rPr>
          <w:color w:val="000000"/>
          <w:lang w:val="en-GB"/>
        </w:rPr>
        <w:t>Benchmark Answer 2:</w:t>
      </w:r>
    </w:p>
    <w:p w14:paraId="1ED4AE97" w14:textId="77777777" w:rsidR="00D16770" w:rsidRDefault="00D16770" w:rsidP="00D16770">
      <w:pPr>
        <w:pStyle w:val="CommentText"/>
        <w:jc w:val="left"/>
      </w:pPr>
      <w:r>
        <w:rPr>
          <w:color w:val="000000"/>
          <w:lang w:val="en-GB"/>
        </w:rPr>
        <w:t>In an emergency situation, she follows the workplace emergency procedures by first ensuring the immediate safety of all individuals and assessing the nature of the emergency, such as a fire or medical incident. She implements the emergency response plan, which includes using emergency equipment and following evacuation procedures as indicated by safety signs. She ensures that all actions are in line with state/territory regulations, including coordinating with emergency services if required. The procedures are designed to comply with WHS legislation and ensure that all emergency actions are documented accurately for future reference and compliance audits.</w:t>
      </w:r>
    </w:p>
    <w:p w14:paraId="603AA5E7" w14:textId="77777777" w:rsidR="00D16770" w:rsidRDefault="00D16770" w:rsidP="00D16770">
      <w:pPr>
        <w:pStyle w:val="CommentText"/>
        <w:jc w:val="left"/>
      </w:pPr>
      <w:r>
        <w:rPr>
          <w:color w:val="000000"/>
          <w:lang w:val="en-GB"/>
        </w:rPr>
        <w:t>Benchmark Answer 3:</w:t>
      </w:r>
    </w:p>
    <w:p w14:paraId="3826B12F" w14:textId="77777777" w:rsidR="00D16770" w:rsidRDefault="00D16770" w:rsidP="00D16770">
      <w:pPr>
        <w:pStyle w:val="CommentText"/>
        <w:jc w:val="left"/>
      </w:pPr>
      <w:r>
        <w:rPr>
          <w:color w:val="000000"/>
          <w:lang w:val="en-GB"/>
        </w:rPr>
        <w:t>When faced with an emergency, she adheres to workplace emergency procedures by quickly assessing the situation and taking appropriate actions such as evacuating the area or providing first aid. She follows the established emergency response protocols, including using personal protective equipment (PPE) and emergency equipment as per safety signs. The procedures she follows are aligned with state/territory regulations, ensuring that emergency actions are compliant with local WHS authorities' guidelines. She also documents the incident thoroughly, including all steps taken and any follow-up actions required, to ensure compliance with both organisational and regulatory standards.</w:t>
      </w:r>
    </w:p>
  </w:comment>
  <w:comment w:id="337" w:author="John Philip Dizon" w:date="2024-09-25T15:22:00Z" w:initials="JD">
    <w:p w14:paraId="07D124FD" w14:textId="77777777" w:rsidR="00D16770" w:rsidRDefault="00D16770" w:rsidP="00D16770">
      <w:pPr>
        <w:pStyle w:val="CommentText"/>
        <w:jc w:val="left"/>
      </w:pPr>
      <w:r>
        <w:rPr>
          <w:rStyle w:val="CommentReference"/>
        </w:rPr>
        <w:annotationRef/>
      </w:r>
      <w:r>
        <w:rPr>
          <w:color w:val="000000"/>
          <w:lang w:val="en-GB"/>
        </w:rPr>
        <w:t>Benchmark Answer 1:</w:t>
      </w:r>
    </w:p>
    <w:p w14:paraId="7D84AED6" w14:textId="77777777" w:rsidR="00D16770" w:rsidRDefault="00D16770" w:rsidP="00D16770">
      <w:pPr>
        <w:pStyle w:val="CommentText"/>
        <w:jc w:val="left"/>
      </w:pPr>
      <w:r>
        <w:rPr>
          <w:color w:val="000000"/>
          <w:lang w:val="en-GB"/>
        </w:rPr>
        <w:t>She identifies and implements WHS procedures and work instructions specific to early childhood education and care by reviewing the organisation’s WHS policies and procedures, including those related to infection control, safe manual handling, and emergency response. Key components of these procedures include the correct use of PPE, adherence to safe work practices, and following specific instructions for handling hazardous materials or responding to incidents involving children. She ensures that these procedures are tailored to address the unique hazards present in an early childhood setting, such as managing choking incidents or dealing with minor wounds. She regularly updates her knowledge and practice based on the latest guidelines from the Australian Resuscitation Council (ARC) and other relevant bodies.</w:t>
      </w:r>
    </w:p>
    <w:p w14:paraId="66343908" w14:textId="77777777" w:rsidR="00D16770" w:rsidRDefault="00D16770" w:rsidP="00D16770">
      <w:pPr>
        <w:pStyle w:val="CommentText"/>
        <w:jc w:val="left"/>
      </w:pPr>
    </w:p>
    <w:p w14:paraId="7C7CDA52" w14:textId="77777777" w:rsidR="00D16770" w:rsidRDefault="00D16770" w:rsidP="00D16770">
      <w:pPr>
        <w:pStyle w:val="CommentText"/>
        <w:jc w:val="left"/>
      </w:pPr>
      <w:r>
        <w:rPr>
          <w:color w:val="000000"/>
          <w:lang w:val="en-GB"/>
        </w:rPr>
        <w:t>Benchmark Answer 2:</w:t>
      </w:r>
    </w:p>
    <w:p w14:paraId="5CD063A3" w14:textId="77777777" w:rsidR="00D16770" w:rsidRDefault="00D16770" w:rsidP="00D16770">
      <w:pPr>
        <w:pStyle w:val="CommentText"/>
        <w:jc w:val="left"/>
      </w:pPr>
      <w:r>
        <w:rPr>
          <w:color w:val="000000"/>
          <w:lang w:val="en-GB"/>
        </w:rPr>
        <w:t>She identifies and implements WHS procedures and work instructions specific to early childhood education by reviewing the policies related to common hazards such as choking and minor injuries. Key components of these procedures include the correct use of PPE, infection control measures, and emergency response protocols. She ensures these procedures are incorporated into daily routines and communicated effectively to all staff members. This implementation is supported by regular training and updates to stay aligned with the latest industry standards and WHS regulations, ensuring a safe environment for both children and staff.</w:t>
      </w:r>
    </w:p>
    <w:p w14:paraId="418B5B20" w14:textId="77777777" w:rsidR="00D16770" w:rsidRDefault="00D16770" w:rsidP="00D16770">
      <w:pPr>
        <w:pStyle w:val="CommentText"/>
        <w:jc w:val="left"/>
      </w:pPr>
    </w:p>
    <w:p w14:paraId="1A33BE95" w14:textId="77777777" w:rsidR="00D16770" w:rsidRDefault="00D16770" w:rsidP="00D16770">
      <w:pPr>
        <w:pStyle w:val="CommentText"/>
        <w:jc w:val="left"/>
      </w:pPr>
      <w:r>
        <w:rPr>
          <w:color w:val="000000"/>
          <w:lang w:val="en-GB"/>
        </w:rPr>
        <w:t>Benchmark Answer 3:</w:t>
      </w:r>
    </w:p>
    <w:p w14:paraId="72D467EC" w14:textId="77777777" w:rsidR="00D16770" w:rsidRDefault="00D16770" w:rsidP="00D16770">
      <w:pPr>
        <w:pStyle w:val="CommentText"/>
        <w:jc w:val="left"/>
      </w:pPr>
      <w:r>
        <w:rPr>
          <w:color w:val="000000"/>
          <w:lang w:val="en-GB"/>
        </w:rPr>
        <w:t>To identify and implement WHS procedures specific to early childhood education, she first reviews the relevant WHS policies and work instructions, focusing on areas such as managing asthma, anaphylaxis, and handling minor wounds. Key components include adhering to safety signs, using PPE appropriately, and following specific protocols for emergency situations. She integrates these procedures into daily practices and ensures that they are consistently applied. Regular training sessions and safety briefings help reinforce these procedures, ensuring compliance with state/territory regulations and contributing to a safe and effective work environment.</w:t>
      </w:r>
    </w:p>
  </w:comment>
  <w:comment w:id="338" w:author="John Philip Dizon" w:date="2024-09-25T15:22:00Z" w:initials="JD">
    <w:p w14:paraId="6B1D50E7" w14:textId="77777777" w:rsidR="00D16770" w:rsidRDefault="00D16770" w:rsidP="00D16770">
      <w:pPr>
        <w:pStyle w:val="CommentText"/>
        <w:jc w:val="left"/>
      </w:pPr>
      <w:r>
        <w:rPr>
          <w:rStyle w:val="CommentReference"/>
        </w:rPr>
        <w:annotationRef/>
      </w:r>
      <w:r>
        <w:rPr>
          <w:color w:val="000000"/>
          <w:lang w:val="en-GB"/>
        </w:rPr>
        <w:t>Benchmark Answer 1:</w:t>
      </w:r>
    </w:p>
    <w:p w14:paraId="5EB5A19B" w14:textId="77777777" w:rsidR="00D16770" w:rsidRDefault="00D16770" w:rsidP="00D16770">
      <w:pPr>
        <w:pStyle w:val="CommentText"/>
        <w:jc w:val="left"/>
      </w:pPr>
      <w:r>
        <w:rPr>
          <w:color w:val="000000"/>
          <w:lang w:val="en-GB"/>
        </w:rPr>
        <w:t>When an incident or injury occurs in the early childhood setting, she first assesses the situation to identify the nature and extent of the injury or incident, such as non-life-threatening bleeding, choking, or a fall. She then follows the workplace procedures for managing the situation, which involves administering appropriate first aid, using PPE as required, and documenting the incident accurately. She reports the incident to designated persons, including filling out incident report forms with detailed information about the event and the actions taken. This reporting is done in accordance with workplace procedures and ensures that the information is recorded confidentially and in line with privacy requirements. Additionally, she follows up on the incident to ensure any further actions needed, such as additional medical attention or changes in procedures, are addressed.</w:t>
      </w:r>
    </w:p>
    <w:p w14:paraId="7905A287" w14:textId="77777777" w:rsidR="00D16770" w:rsidRDefault="00D16770" w:rsidP="00D16770">
      <w:pPr>
        <w:pStyle w:val="CommentText"/>
        <w:jc w:val="left"/>
      </w:pPr>
      <w:r>
        <w:rPr>
          <w:color w:val="000000"/>
          <w:lang w:val="en-GB"/>
        </w:rPr>
        <w:t>Benchmark Answer 2:</w:t>
      </w:r>
    </w:p>
    <w:p w14:paraId="68391279" w14:textId="77777777" w:rsidR="00D16770" w:rsidRDefault="00D16770" w:rsidP="00D16770">
      <w:pPr>
        <w:pStyle w:val="CommentText"/>
        <w:jc w:val="left"/>
      </w:pPr>
      <w:r>
        <w:rPr>
          <w:color w:val="000000"/>
          <w:lang w:val="en-GB"/>
        </w:rPr>
        <w:t>When an incident or injury occurs in the early childhood setting, she begins by assessing the situation to determine the type and severity of the injury, such as non-life-threatening bleeding or choking. She provides immediate first aid as per workplace procedures, using appropriate PPE and equipment. She then reports the incident to designated persons using the standard incident reporting system, documenting all relevant details, including the nature of the injury and the actions taken. This report is recorded according to workplace procedures, ensuring confidentiality and compliance with privacy requirements. She also follows up on the incident to ensure any necessary further actions are taken.</w:t>
      </w:r>
    </w:p>
    <w:p w14:paraId="7086887E" w14:textId="77777777" w:rsidR="00D16770" w:rsidRDefault="00D16770" w:rsidP="00D16770">
      <w:pPr>
        <w:pStyle w:val="CommentText"/>
        <w:jc w:val="left"/>
      </w:pPr>
      <w:r>
        <w:rPr>
          <w:color w:val="000000"/>
          <w:lang w:val="en-GB"/>
        </w:rPr>
        <w:t>Benchmark Answer 3:</w:t>
      </w:r>
    </w:p>
    <w:p w14:paraId="3EA563E6" w14:textId="77777777" w:rsidR="00D16770" w:rsidRDefault="00D16770" w:rsidP="00D16770">
      <w:pPr>
        <w:pStyle w:val="CommentText"/>
        <w:jc w:val="left"/>
      </w:pPr>
      <w:r>
        <w:rPr>
          <w:color w:val="000000"/>
          <w:lang w:val="en-GB"/>
        </w:rPr>
        <w:t>Upon encountering an incident or injury in the early childhood setting, she starts by evaluating the circumstances to identify the appropriate first aid response, whether it involves managing fractures, treating minor wounds, or addressing choking. She adheres to workplace procedures by documenting the incident in detail, including the specific injury and the immediate treatment provided. This information is reported to the designated persons and recorded accurately according to organisational procedures. She ensures that all steps are taken in compliance with privacy and confidentiality requirements and follows up as needed to address any further actions or support required for the affected individual.</w:t>
      </w:r>
    </w:p>
  </w:comment>
  <w:comment w:id="339" w:author="John Philip Dizon" w:date="2024-09-25T15:23:00Z" w:initials="JD">
    <w:p w14:paraId="6409D166" w14:textId="77777777" w:rsidR="00D16770" w:rsidRDefault="00D16770" w:rsidP="00D16770">
      <w:pPr>
        <w:pStyle w:val="CommentText"/>
        <w:jc w:val="left"/>
      </w:pPr>
      <w:r>
        <w:rPr>
          <w:rStyle w:val="CommentReference"/>
        </w:rPr>
        <w:annotationRef/>
      </w:r>
      <w:r>
        <w:rPr>
          <w:color w:val="000000"/>
          <w:lang w:val="en-GB"/>
        </w:rPr>
        <w:t>Benchmark Answer 1:</w:t>
      </w:r>
    </w:p>
    <w:p w14:paraId="67B3288B" w14:textId="77777777" w:rsidR="00D16770" w:rsidRDefault="00D16770" w:rsidP="00D16770">
      <w:pPr>
        <w:pStyle w:val="CommentText"/>
        <w:jc w:val="left"/>
      </w:pPr>
      <w:r>
        <w:rPr>
          <w:color w:val="000000"/>
          <w:lang w:val="en-GB"/>
        </w:rPr>
        <w:t>To maintain safe housekeeping practices in her own work area, she ensures that all materials and equipment are properly stored to prevent hazards such as slips, trips, and falls. She regularly cleans and organises her workspace, addressing potential risks such as spills or clutter. She follows infection control procedures to maintain a hygienic environment and ensures that personal protective equipment (PPE) is used where required. She also monitors and manages hazardous manual tasks, such as lifting or moving heavy items, to prevent injury. These practices are in line with WHS regulations, including safety signs that indicate dangerous goods classifications and emergency equipment locations. By adhering to workplace procedures for hazard identification and maintaining compliance with state/territory legislation, she contributes to a safer work environment.</w:t>
      </w:r>
    </w:p>
    <w:p w14:paraId="5F274B50" w14:textId="77777777" w:rsidR="00D16770" w:rsidRDefault="00D16770" w:rsidP="00D16770">
      <w:pPr>
        <w:pStyle w:val="CommentText"/>
        <w:jc w:val="left"/>
      </w:pPr>
      <w:r>
        <w:rPr>
          <w:color w:val="000000"/>
          <w:lang w:val="en-GB"/>
        </w:rPr>
        <w:t>Benchmark Answer 2:</w:t>
      </w:r>
    </w:p>
    <w:p w14:paraId="01812EB5" w14:textId="77777777" w:rsidR="00D16770" w:rsidRDefault="00D16770" w:rsidP="00D16770">
      <w:pPr>
        <w:pStyle w:val="CommentText"/>
        <w:jc w:val="left"/>
      </w:pPr>
      <w:r>
        <w:rPr>
          <w:color w:val="000000"/>
          <w:lang w:val="en-GB"/>
        </w:rPr>
        <w:t>To maintain safe housekeeping practices, she ensures that all equipment and supplies are organised and securely stored to prevent accidents and injuries. She regularly inspects her work area for potential hazards such as spills or clutter and promptly addresses them. Adhering to infection control measures, she cleans and sanitises surfaces and equipment as required. She also ensures the use of personal protective equipment (PPE) and follows procedures for hazardous manual tasks, such as using proper lifting techniques. By following these practices, she ensures compliance with WHS regulations and safety signs that indicate dangerous goods classifications and emergency equipment locations.</w:t>
      </w:r>
    </w:p>
    <w:p w14:paraId="53E985C8" w14:textId="77777777" w:rsidR="00D16770" w:rsidRDefault="00D16770" w:rsidP="00D16770">
      <w:pPr>
        <w:pStyle w:val="CommentText"/>
        <w:jc w:val="left"/>
      </w:pPr>
      <w:r>
        <w:rPr>
          <w:color w:val="000000"/>
          <w:lang w:val="en-GB"/>
        </w:rPr>
        <w:t>Benchmark Answer 3:</w:t>
      </w:r>
    </w:p>
    <w:p w14:paraId="015A64DF" w14:textId="77777777" w:rsidR="00D16770" w:rsidRDefault="00D16770" w:rsidP="00D16770">
      <w:pPr>
        <w:pStyle w:val="CommentText"/>
        <w:jc w:val="left"/>
      </w:pPr>
      <w:r>
        <w:rPr>
          <w:color w:val="000000"/>
          <w:lang w:val="en-GB"/>
        </w:rPr>
        <w:t>In maintaining safe housekeeping practices, she implements a routine for daily checks and cleaning of her work area to identify and mitigate any hazards. She ensures that safety signs, including those for sharps and radiation, are clearly visible and adhered to. She also follows workplace procedures for hazard identification and addresses issues such as slippery floors or obstructed walkways immediately. Compliance with infection control protocols and the correct use of PPE are integral to her approach. These actions are consistent with WHS regulations and contribute to a safe and organised environment for both staff and children.</w:t>
      </w:r>
    </w:p>
  </w:comment>
  <w:comment w:id="340" w:author="John Philip Dizon" w:date="2024-09-25T15:23:00Z" w:initials="JD">
    <w:p w14:paraId="7DCEEFB3" w14:textId="77777777" w:rsidR="00D16770" w:rsidRDefault="00D16770" w:rsidP="00D16770">
      <w:pPr>
        <w:pStyle w:val="CommentText"/>
        <w:jc w:val="left"/>
      </w:pPr>
      <w:r>
        <w:rPr>
          <w:rStyle w:val="CommentReference"/>
        </w:rPr>
        <w:annotationRef/>
      </w:r>
      <w:r>
        <w:rPr>
          <w:color w:val="000000"/>
          <w:lang w:val="en-GB"/>
        </w:rPr>
        <w:t>Benchmark Answer 1:</w:t>
      </w:r>
    </w:p>
    <w:p w14:paraId="06CE92AD" w14:textId="77777777" w:rsidR="00D16770" w:rsidRDefault="00D16770" w:rsidP="00D16770">
      <w:pPr>
        <w:pStyle w:val="CommentText"/>
        <w:jc w:val="left"/>
      </w:pPr>
    </w:p>
    <w:p w14:paraId="3DDDB903" w14:textId="77777777" w:rsidR="00D16770" w:rsidRDefault="00D16770" w:rsidP="00D16770">
      <w:pPr>
        <w:pStyle w:val="CommentText"/>
        <w:jc w:val="left"/>
      </w:pPr>
      <w:r>
        <w:rPr>
          <w:color w:val="000000"/>
          <w:lang w:val="en-GB"/>
        </w:rPr>
        <w:t>When raising WHS issues with designated persons, she provides clear and detailed reports on observed hazards or incidents, including specific information about the nature of the issue and any potential risks involved. She uses established workplace procedures for reporting, ensuring that all necessary documentation is completed accurately. During workplace safety meetings and inspections, she actively participates by sharing observations, suggesting practical improvements, and reviewing current safety policies. She bases her contributions on the latest WHS guidelines and industry standards, ensuring they are relevant and effective. This proactive approach helps in developing and implementing safety policies that address identified issues and enhance overall workplace safety.</w:t>
      </w:r>
    </w:p>
    <w:p w14:paraId="7E0F6A79" w14:textId="77777777" w:rsidR="00D16770" w:rsidRDefault="00D16770" w:rsidP="00D16770">
      <w:pPr>
        <w:pStyle w:val="CommentText"/>
        <w:jc w:val="left"/>
      </w:pPr>
    </w:p>
    <w:p w14:paraId="3074A19D" w14:textId="77777777" w:rsidR="00D16770" w:rsidRDefault="00D16770" w:rsidP="00D16770">
      <w:pPr>
        <w:pStyle w:val="CommentText"/>
        <w:jc w:val="left"/>
      </w:pPr>
      <w:r>
        <w:rPr>
          <w:color w:val="000000"/>
          <w:lang w:val="en-GB"/>
        </w:rPr>
        <w:t>Benchmark Answer 2:</w:t>
      </w:r>
    </w:p>
    <w:p w14:paraId="0568CF0B" w14:textId="77777777" w:rsidR="00D16770" w:rsidRDefault="00D16770" w:rsidP="00D16770">
      <w:pPr>
        <w:pStyle w:val="CommentText"/>
        <w:jc w:val="left"/>
      </w:pPr>
    </w:p>
    <w:p w14:paraId="20DB85A8" w14:textId="77777777" w:rsidR="00D16770" w:rsidRDefault="00D16770" w:rsidP="00D16770">
      <w:pPr>
        <w:pStyle w:val="CommentText"/>
        <w:jc w:val="left"/>
      </w:pPr>
      <w:r>
        <w:rPr>
          <w:color w:val="000000"/>
          <w:lang w:val="en-GB"/>
        </w:rPr>
        <w:t>To raise WHS issues with designated persons, she documents the details of the observed issue, including the potential risk and any immediate actions taken, and submits this information according to workplace procedures. During safety meetings and inspections, she provides clear and concise reports, backed by evidence, to highlight areas needing improvement. She actively engages in discussions, offers constructive feedback, and collaborates on developing strategies to address the identified risks. This proactive approach ensures that her contributions are relevant and contribute to the refinement of safety policies and procedures.</w:t>
      </w:r>
    </w:p>
    <w:p w14:paraId="20A33B66" w14:textId="77777777" w:rsidR="00D16770" w:rsidRDefault="00D16770" w:rsidP="00D16770">
      <w:pPr>
        <w:pStyle w:val="CommentText"/>
        <w:jc w:val="left"/>
      </w:pPr>
    </w:p>
    <w:p w14:paraId="312A88D4" w14:textId="77777777" w:rsidR="00D16770" w:rsidRDefault="00D16770" w:rsidP="00D16770">
      <w:pPr>
        <w:pStyle w:val="CommentText"/>
        <w:jc w:val="left"/>
      </w:pPr>
      <w:r>
        <w:rPr>
          <w:color w:val="000000"/>
          <w:lang w:val="en-GB"/>
        </w:rPr>
        <w:t>Benchmark Answer 3:</w:t>
      </w:r>
    </w:p>
    <w:p w14:paraId="47CFFF83" w14:textId="77777777" w:rsidR="00D16770" w:rsidRDefault="00D16770" w:rsidP="00D16770">
      <w:pPr>
        <w:pStyle w:val="CommentText"/>
        <w:jc w:val="left"/>
      </w:pPr>
    </w:p>
    <w:p w14:paraId="1814EADD" w14:textId="77777777" w:rsidR="00D16770" w:rsidRDefault="00D16770" w:rsidP="00D16770">
      <w:pPr>
        <w:pStyle w:val="CommentText"/>
        <w:jc w:val="left"/>
      </w:pPr>
      <w:r>
        <w:rPr>
          <w:color w:val="000000"/>
          <w:lang w:val="en-GB"/>
        </w:rPr>
        <w:t>When addressing WHS issues, she follows the established reporting channels and communicates the problem effectively to designated persons. She details the nature of the hazard, its potential impact, and any corrective actions already taken. In safety meetings and inspections, she contributes by presenting data and observations and suggesting practical improvements based on current safety standards and regulations. She also reviews past incidents and their resolutions to help inform new policies. This ensures that her input is constructive and helps in enhancing workplace safety practices.</w:t>
      </w:r>
    </w:p>
  </w:comment>
  <w:comment w:id="341" w:author="John Philip Dizon" w:date="2024-09-25T15:23:00Z" w:initials="JD">
    <w:p w14:paraId="1D17651A" w14:textId="77777777" w:rsidR="00D16770" w:rsidRDefault="00D16770" w:rsidP="00D16770">
      <w:pPr>
        <w:pStyle w:val="CommentText"/>
        <w:jc w:val="left"/>
      </w:pPr>
      <w:r>
        <w:rPr>
          <w:rStyle w:val="CommentReference"/>
        </w:rPr>
        <w:annotationRef/>
      </w:r>
      <w:r>
        <w:rPr>
          <w:color w:val="000000"/>
          <w:lang w:val="en-GB"/>
        </w:rPr>
        <w:t>Benchmark Answer 1:</w:t>
      </w:r>
    </w:p>
    <w:p w14:paraId="258E4A5F" w14:textId="77777777" w:rsidR="00D16770" w:rsidRDefault="00D16770" w:rsidP="00D16770">
      <w:pPr>
        <w:pStyle w:val="CommentText"/>
        <w:jc w:val="left"/>
      </w:pPr>
      <w:r>
        <w:rPr>
          <w:color w:val="000000"/>
          <w:lang w:val="en-GB"/>
        </w:rPr>
        <w:t>She contributes to the development and implementation of safe workplace policies and procedures by actively participating in policy review meetings and providing input based on her observations and experiences. She collaborates with colleagues and safety officers to identify common hazards, such as choking risks or infection control needs, and suggests practical solutions to address these risks. She also assists in drafting procedures that align with WHS regulations, ensuring that all safety signs, PPE requirements, and emergency procedures are accurately reflected. Her contributions help ensure that the policies and procedures are comprehensive and effective in maintaining a safe environment.</w:t>
      </w:r>
      <w:r>
        <w:rPr>
          <w:color w:val="000000"/>
          <w:lang w:val="en-GB"/>
        </w:rPr>
        <w:br/>
      </w:r>
    </w:p>
    <w:p w14:paraId="5EC7F3A1" w14:textId="77777777" w:rsidR="00D16770" w:rsidRDefault="00D16770" w:rsidP="00D16770">
      <w:pPr>
        <w:pStyle w:val="CommentText"/>
        <w:jc w:val="left"/>
      </w:pPr>
      <w:r>
        <w:rPr>
          <w:color w:val="000000"/>
          <w:lang w:val="en-GB"/>
        </w:rPr>
        <w:t>Benchmark Answer 2:</w:t>
      </w:r>
    </w:p>
    <w:p w14:paraId="37DA4E84" w14:textId="77777777" w:rsidR="00D16770" w:rsidRDefault="00D16770" w:rsidP="00D16770">
      <w:pPr>
        <w:pStyle w:val="CommentText"/>
        <w:jc w:val="left"/>
      </w:pPr>
      <w:r>
        <w:rPr>
          <w:color w:val="000000"/>
          <w:lang w:val="en-GB"/>
        </w:rPr>
        <w:t>She contributes to developing and implementing safe workplace policies by participating in policy drafting sessions and providing insights based on practical experience and observed hazards. She ensures that policies reflect current WHS regulations, including guidelines for infection control and the use of PPE. Her input helps incorporate effective procedures for hazard identification and emergency response. She also reviews and suggests improvements to existing policies, ensuring they align with state/territory legislation and industry standards to maintain a safe working environment.</w:t>
      </w:r>
      <w:r>
        <w:rPr>
          <w:color w:val="000000"/>
          <w:lang w:val="en-GB"/>
        </w:rPr>
        <w:br/>
      </w:r>
    </w:p>
    <w:p w14:paraId="4D02EE6D" w14:textId="77777777" w:rsidR="00D16770" w:rsidRDefault="00D16770" w:rsidP="00D16770">
      <w:pPr>
        <w:pStyle w:val="CommentText"/>
        <w:jc w:val="left"/>
      </w:pPr>
      <w:r>
        <w:rPr>
          <w:color w:val="000000"/>
          <w:lang w:val="en-GB"/>
        </w:rPr>
        <w:t>Benchmark Answer 3:</w:t>
      </w:r>
    </w:p>
    <w:p w14:paraId="0481A896" w14:textId="77777777" w:rsidR="00D16770" w:rsidRDefault="00D16770" w:rsidP="00D16770">
      <w:pPr>
        <w:pStyle w:val="CommentText"/>
        <w:jc w:val="left"/>
      </w:pPr>
      <w:r>
        <w:rPr>
          <w:color w:val="000000"/>
          <w:lang w:val="en-GB"/>
        </w:rPr>
        <w:t>Her contribution to developing and implementing safe workplace policies involves collaborating with safety officers to identify and address potential hazards and risks. She helps design procedures that incorporate the latest WHS regulations and industry standards, ensuring policies cover aspects such as hazardous manual tasks and safety signs. She also assists in training staff on these policies and monitors their effectiveness, making recommendations for adjustments as needed to ensure continued compliance and safety.</w:t>
      </w:r>
    </w:p>
    <w:p w14:paraId="310B3D12" w14:textId="77777777" w:rsidR="00D16770" w:rsidRDefault="00D16770" w:rsidP="00D16770">
      <w:pPr>
        <w:pStyle w:val="CommentText"/>
        <w:jc w:val="left"/>
      </w:pPr>
    </w:p>
  </w:comment>
  <w:comment w:id="342" w:author="John Philip Dizon" w:date="2024-09-25T15:23:00Z" w:initials="JD">
    <w:p w14:paraId="09BA052F" w14:textId="77777777" w:rsidR="00D16770" w:rsidRDefault="00D16770" w:rsidP="00D16770">
      <w:pPr>
        <w:pStyle w:val="CommentText"/>
        <w:jc w:val="left"/>
      </w:pPr>
      <w:r>
        <w:rPr>
          <w:rStyle w:val="CommentReference"/>
        </w:rPr>
        <w:annotationRef/>
      </w:r>
      <w:r>
        <w:rPr>
          <w:color w:val="000000"/>
          <w:lang w:val="en-GB"/>
        </w:rPr>
        <w:t>Benchmark Answer 1:</w:t>
      </w:r>
    </w:p>
    <w:p w14:paraId="40658C54" w14:textId="77777777" w:rsidR="00D16770" w:rsidRDefault="00D16770" w:rsidP="00D16770">
      <w:pPr>
        <w:pStyle w:val="CommentText"/>
        <w:jc w:val="left"/>
      </w:pPr>
      <w:r>
        <w:rPr>
          <w:color w:val="000000"/>
          <w:lang w:val="en-GB"/>
        </w:rPr>
        <w:t>To stay current with safe work practices, she engages in regular professional development and training sessions that cover updates to workplace systems, equipment, and processes. She reviews relevant industry standards and WHS regulations to ensure that her practices are aligned with the latest guidelines. She also stays informed about new safety signs, PPE advancements, and emergency procedures through ongoing education. To manage her own levels of stress and fatigue, she practices stress management techniques such as regular breaks and mindfulness, and reflects on her well-being by assessing her workload and seeking support if needed. This approach helps her maintain optimal performance and safety in her role.</w:t>
      </w:r>
    </w:p>
    <w:p w14:paraId="12C54B75" w14:textId="77777777" w:rsidR="00D16770" w:rsidRDefault="00D16770" w:rsidP="00D16770">
      <w:pPr>
        <w:pStyle w:val="CommentText"/>
        <w:jc w:val="left"/>
      </w:pPr>
    </w:p>
    <w:p w14:paraId="35EC9249" w14:textId="77777777" w:rsidR="00D16770" w:rsidRDefault="00D16770" w:rsidP="00D16770">
      <w:pPr>
        <w:pStyle w:val="CommentText"/>
        <w:jc w:val="left"/>
      </w:pPr>
      <w:r>
        <w:rPr>
          <w:color w:val="000000"/>
          <w:lang w:val="en-GB"/>
        </w:rPr>
        <w:t>Benchmark Answer 2:</w:t>
      </w:r>
    </w:p>
    <w:p w14:paraId="4FB4B8A2" w14:textId="77777777" w:rsidR="00D16770" w:rsidRDefault="00D16770" w:rsidP="00D16770">
      <w:pPr>
        <w:pStyle w:val="CommentText"/>
        <w:jc w:val="left"/>
      </w:pPr>
      <w:r>
        <w:rPr>
          <w:color w:val="000000"/>
          <w:lang w:val="en-GB"/>
        </w:rPr>
        <w:t>She stays current with safe work practices by regularly attending professional development workshops and training sessions related to workplace systems and equipment. She also reviews updates to industry standards and WHS regulations to ensure her practices remain aligned with current guidelines. To manage stress and fatigue, she implements stress-reduction techniques such as time management and regular breaks, and monitors her workload. She reports any concerns about stress or fatigue to designated persons as per workplace procedures to ensure she can perform her duties effectively and safely.</w:t>
      </w:r>
    </w:p>
    <w:p w14:paraId="631C0EF1" w14:textId="77777777" w:rsidR="00D16770" w:rsidRDefault="00D16770" w:rsidP="00D16770">
      <w:pPr>
        <w:pStyle w:val="CommentText"/>
        <w:jc w:val="left"/>
      </w:pPr>
    </w:p>
    <w:p w14:paraId="46762990" w14:textId="77777777" w:rsidR="00D16770" w:rsidRDefault="00D16770" w:rsidP="00D16770">
      <w:pPr>
        <w:pStyle w:val="CommentText"/>
        <w:jc w:val="left"/>
      </w:pPr>
      <w:r>
        <w:rPr>
          <w:color w:val="000000"/>
          <w:lang w:val="en-GB"/>
        </w:rPr>
        <w:t>Benchmark Answer 3:</w:t>
      </w:r>
    </w:p>
    <w:p w14:paraId="0BBE0E9F" w14:textId="77777777" w:rsidR="00D16770" w:rsidRDefault="00D16770" w:rsidP="00D16770">
      <w:pPr>
        <w:pStyle w:val="CommentText"/>
        <w:jc w:val="left"/>
      </w:pPr>
      <w:r>
        <w:rPr>
          <w:color w:val="000000"/>
          <w:lang w:val="en-GB"/>
        </w:rPr>
        <w:t>To remain informed about safe work practices, she keeps up with changes in regulations and participates in ongoing training related to new equipment and processes. She also engages in peer discussions and consults safety resources to stay updated. To manage stress and fatigue, she reflects on her work patterns and seeks feedback from supervisors. She uses stress management strategies, such as delegating tasks when possible and maintaining a balanced workload. She reports any issues with stress or fatigue to designated persons to ensure that they are addressed promptly and appropriately.</w:t>
      </w:r>
    </w:p>
  </w:comment>
  <w:comment w:id="343" w:author="John Philip Dizon" w:date="2024-09-25T15:23:00Z" w:initials="JD">
    <w:p w14:paraId="3A0BC455" w14:textId="77777777" w:rsidR="00D16770" w:rsidRDefault="00D16770" w:rsidP="00D16770">
      <w:pPr>
        <w:pStyle w:val="CommentText"/>
        <w:jc w:val="left"/>
      </w:pPr>
      <w:r>
        <w:rPr>
          <w:rStyle w:val="CommentReference"/>
        </w:rPr>
        <w:annotationRef/>
      </w:r>
      <w:r>
        <w:rPr>
          <w:color w:val="000000"/>
          <w:lang w:val="en-GB"/>
        </w:rPr>
        <w:t>Benchmark Answer 1:</w:t>
      </w:r>
    </w:p>
    <w:p w14:paraId="7077BEA7" w14:textId="77777777" w:rsidR="00D16770" w:rsidRDefault="00D16770" w:rsidP="00D16770">
      <w:pPr>
        <w:pStyle w:val="CommentText"/>
        <w:jc w:val="left"/>
      </w:pPr>
      <w:r>
        <w:rPr>
          <w:color w:val="000000"/>
          <w:lang w:val="en-GB"/>
        </w:rPr>
        <w:t>She applies knowledge of state/territory WHS authorities by adhering to their guidelines and regulations, ensuring that workplace practices are compliant with local legislation. She understands the rights and responsibilities of employers and workers, including the duty of care to provide a safe working environment and the obligation to follow established safety procedures. She utilises safety signs, such as those for dangerous goods classifications and emergency equipment, to guide safe practices and ensure that all staff are aware of potential hazards. By integrating this knowledge into daily operations and workplace procedures, she helps maintain compliance with workplace safety standards and promotes a safe environment for everyone.</w:t>
      </w:r>
    </w:p>
    <w:p w14:paraId="3CD9FB56" w14:textId="77777777" w:rsidR="00D16770" w:rsidRDefault="00D16770" w:rsidP="00D16770">
      <w:pPr>
        <w:pStyle w:val="CommentText"/>
        <w:jc w:val="left"/>
      </w:pPr>
    </w:p>
    <w:p w14:paraId="118BF706" w14:textId="77777777" w:rsidR="00D16770" w:rsidRDefault="00D16770" w:rsidP="00D16770">
      <w:pPr>
        <w:pStyle w:val="CommentText"/>
        <w:jc w:val="left"/>
      </w:pPr>
      <w:r>
        <w:rPr>
          <w:color w:val="000000"/>
          <w:lang w:val="en-GB"/>
        </w:rPr>
        <w:t>Benchmark Answer 2:</w:t>
      </w:r>
    </w:p>
    <w:p w14:paraId="4190606B" w14:textId="77777777" w:rsidR="00D16770" w:rsidRDefault="00D16770" w:rsidP="00D16770">
      <w:pPr>
        <w:pStyle w:val="CommentText"/>
        <w:jc w:val="left"/>
      </w:pPr>
      <w:r>
        <w:rPr>
          <w:color w:val="000000"/>
          <w:lang w:val="en-GB"/>
        </w:rPr>
        <w:t>She applies her knowledge of state/territory WHS authorities by adhering to their guidelines and incorporating their requirements into daily operations. She understands the rights and responsibilities of both employers and workers, including the duty of care to ensure a safe working environment. She also uses safety signs effectively, ensuring that all staff and children are aware of their meanings, such as dangerous goods classifications and emergency equipment locations. This knowledge helps her to ensure compliance with workplace safety standards and to contribute to a safer work environment.</w:t>
      </w:r>
    </w:p>
    <w:p w14:paraId="5ACFCE66" w14:textId="77777777" w:rsidR="00D16770" w:rsidRDefault="00D16770" w:rsidP="00D16770">
      <w:pPr>
        <w:pStyle w:val="CommentText"/>
        <w:jc w:val="left"/>
      </w:pPr>
    </w:p>
    <w:p w14:paraId="712DFD9D" w14:textId="77777777" w:rsidR="00D16770" w:rsidRDefault="00D16770" w:rsidP="00D16770">
      <w:pPr>
        <w:pStyle w:val="CommentText"/>
        <w:jc w:val="left"/>
      </w:pPr>
      <w:r>
        <w:rPr>
          <w:color w:val="000000"/>
          <w:lang w:val="en-GB"/>
        </w:rPr>
        <w:t>Benchmark Answer 3:</w:t>
      </w:r>
    </w:p>
    <w:p w14:paraId="404C285E" w14:textId="77777777" w:rsidR="00D16770" w:rsidRDefault="00D16770" w:rsidP="00D16770">
      <w:pPr>
        <w:pStyle w:val="CommentText"/>
        <w:jc w:val="left"/>
      </w:pPr>
      <w:r>
        <w:rPr>
          <w:color w:val="000000"/>
          <w:lang w:val="en-GB"/>
        </w:rPr>
        <w:t>Her approach to ensuring compliance with workplace safety standards involves integrating knowledge of state/territory WHS authorities into procedures and practices. She stays informed about the rights and responsibilities of employers and workers, and ensures that these are reflected in workplace policies. She uses safety signs, including those for PPE and specific hazards, to guide and remind staff of necessary safety measures. By aligning her practices with WHS regulations and industry standards, she helps maintain a safe and compliant workplace</w:t>
      </w:r>
    </w:p>
  </w:comment>
  <w:comment w:id="346" w:author="John Philip Dizon" w:date="2024-09-26T09:16:00Z" w:initials="JD">
    <w:p w14:paraId="784D9150" w14:textId="77777777" w:rsidR="00F10626" w:rsidRDefault="00F10626" w:rsidP="00F10626">
      <w:pPr>
        <w:pStyle w:val="CommentText"/>
        <w:jc w:val="left"/>
      </w:pPr>
      <w:r>
        <w:rPr>
          <w:rStyle w:val="CommentReference"/>
        </w:rPr>
        <w:annotationRef/>
      </w:r>
      <w:r>
        <w:rPr>
          <w:lang w:val="en-GB"/>
        </w:rPr>
        <w:t>Benchmark Answer 1:</w:t>
      </w:r>
    </w:p>
    <w:p w14:paraId="52CCA11F" w14:textId="77777777" w:rsidR="00F10626" w:rsidRDefault="00F10626" w:rsidP="00F10626">
      <w:pPr>
        <w:pStyle w:val="CommentText"/>
        <w:jc w:val="left"/>
      </w:pPr>
      <w:r>
        <w:rPr>
          <w:lang w:val="en-GB"/>
        </w:rPr>
        <w:t>To identify and reflect on her own social and cultural perspectives and biases in the workplace, she first acknowledges the concepts of cultural awareness, cultural safety, and cultural competence, understanding how these concepts impact different roles within the workplace. She reflects on the definitions of diversity, recognising the multitude of dimensions such as age, disability, racial background, and gender, among others.</w:t>
      </w:r>
    </w:p>
    <w:p w14:paraId="0F4E143B" w14:textId="77777777" w:rsidR="00F10626" w:rsidRDefault="00F10626" w:rsidP="00F10626">
      <w:pPr>
        <w:pStyle w:val="CommentText"/>
        <w:jc w:val="left"/>
      </w:pPr>
      <w:r>
        <w:rPr>
          <w:lang w:val="en-GB"/>
        </w:rPr>
        <w:t>She examines her own culture and the community attitudes, language, policies, and structures that influence it, considering how these factors impact different individuals and groups within the workplace. Understanding the features of diversity in Australia, including political, social, economic, and cultural aspects, helps her grasp the broader context in which diversity operates.</w:t>
      </w:r>
    </w:p>
    <w:p w14:paraId="416AD979" w14:textId="77777777" w:rsidR="00F10626" w:rsidRDefault="00F10626" w:rsidP="00F10626">
      <w:pPr>
        <w:pStyle w:val="CommentText"/>
        <w:jc w:val="left"/>
      </w:pPr>
      <w:r>
        <w:rPr>
          <w:lang w:val="en-GB"/>
        </w:rPr>
        <w:t>Additionally, she is mindful of the legal and ethical considerations surrounding diversity, both at international and national levels, and how these considerations impact individual workers. She recognises the significance of upholding human rights, as outlined in documents such as the Universal Declaration of Human Rights, and understands the relationship between human needs and these rights.</w:t>
      </w:r>
    </w:p>
    <w:p w14:paraId="3B25E015" w14:textId="77777777" w:rsidR="00F10626" w:rsidRDefault="00F10626" w:rsidP="00F10626">
      <w:pPr>
        <w:pStyle w:val="CommentText"/>
        <w:jc w:val="left"/>
      </w:pPr>
      <w:r>
        <w:rPr>
          <w:lang w:val="en-GB"/>
        </w:rPr>
        <w:t>In reflecting on her own social and cultural perspectives and biases, she utilises frameworks, approaches, and instruments available in the workplace to guide her self-awareness and understanding. She is cognisant of her rights and responsibilities as a worker, as well as those of her colleagues and clients, and takes appropriate action when these rights are at risk of being infringed or responsibilities are not being fulfilled. Overall, this reflective process enables her to navigate the complexities of diversity in the workplace and work towards fostering an inclusive and respectful environment for all.</w:t>
      </w:r>
    </w:p>
    <w:p w14:paraId="37125966" w14:textId="77777777" w:rsidR="00F10626" w:rsidRDefault="00F10626" w:rsidP="00F10626">
      <w:pPr>
        <w:pStyle w:val="CommentText"/>
        <w:jc w:val="left"/>
      </w:pPr>
      <w:r>
        <w:rPr>
          <w:lang w:val="en-GB"/>
        </w:rPr>
        <w:t>Benchmark Answer 2:</w:t>
      </w:r>
    </w:p>
    <w:p w14:paraId="55FC7ABD" w14:textId="77777777" w:rsidR="00F10626" w:rsidRDefault="00F10626" w:rsidP="00F10626">
      <w:pPr>
        <w:pStyle w:val="CommentText"/>
        <w:jc w:val="left"/>
      </w:pPr>
      <w:r>
        <w:rPr>
          <w:lang w:val="en-GB"/>
        </w:rPr>
        <w:t>In her past role, she proactively engaged in identifying and reflecting on her own social and cultural perspectives and biases within the workplace. Recognising the significance of cultural awareness and competence, she regularly assessed her own beliefs, values, and attitudes to understand how they might influence her interactions with colleagues and clients. By acknowledging her biases, she could better navigate diverse workplace dynamics and ensure that her actions were inclusive and respectful of others' backgrounds and experiences.</w:t>
      </w:r>
    </w:p>
    <w:p w14:paraId="51FD98F3" w14:textId="77777777" w:rsidR="00F10626" w:rsidRDefault="00F10626" w:rsidP="00F10626">
      <w:pPr>
        <w:pStyle w:val="CommentText"/>
        <w:jc w:val="left"/>
      </w:pPr>
      <w:r>
        <w:rPr>
          <w:lang w:val="en-GB"/>
        </w:rPr>
        <w:t>Benchmark Answer 3:</w:t>
      </w:r>
    </w:p>
    <w:p w14:paraId="58E60667" w14:textId="77777777" w:rsidR="00F10626" w:rsidRDefault="00F10626" w:rsidP="00F10626">
      <w:pPr>
        <w:pStyle w:val="CommentText"/>
        <w:jc w:val="left"/>
      </w:pPr>
      <w:r>
        <w:rPr>
          <w:lang w:val="en-GB"/>
        </w:rPr>
        <w:t>In the workplace, she actively engaged in identifying and reflecting on her own social and cultural perspectives and biases to foster a more inclusive environment. She recognised the importance of cultural awareness, safety, and competence, understanding how these concepts influenced her interactions with others. By acknowledging her own cultural background and community attitudes, she gained insight into how these factors impacted different individuals and groups. Additionally, she reflected on her own biases and prejudices, recognising their potential impact on her work and interactions with colleagues and clients.</w:t>
      </w:r>
    </w:p>
  </w:comment>
  <w:comment w:id="347" w:author="John Philip Dizon" w:date="2024-09-26T09:33:00Z" w:initials="JD">
    <w:p w14:paraId="6A65A1CF" w14:textId="77777777" w:rsidR="00434ED6" w:rsidRDefault="00434ED6" w:rsidP="00434ED6">
      <w:pPr>
        <w:pStyle w:val="CommentText"/>
        <w:jc w:val="left"/>
      </w:pPr>
      <w:r>
        <w:rPr>
          <w:rStyle w:val="CommentReference"/>
        </w:rPr>
        <w:annotationRef/>
      </w:r>
      <w:r>
        <w:rPr>
          <w:lang w:val="en-GB"/>
        </w:rPr>
        <w:t>Benchmark Answer 1:</w:t>
      </w:r>
    </w:p>
    <w:p w14:paraId="57FD779C" w14:textId="77777777" w:rsidR="00434ED6" w:rsidRDefault="00434ED6" w:rsidP="00434ED6">
      <w:pPr>
        <w:pStyle w:val="CommentText"/>
        <w:jc w:val="left"/>
      </w:pPr>
      <w:r>
        <w:rPr>
          <w:lang w:val="en-GB"/>
        </w:rPr>
        <w:t>In promoting inclusivity, she works with a heightened awareness of her own limitations in self and social awareness across various dimensions of diversity. Understanding key areas of diversity, such as culture, race, ethnicity, disability, religious or spiritual beliefs, gender including transgender and intersex individuals, generational differences, and sexual orientation/sexual identity, allows her to recognise where her knowledge and understanding may be limited.</w:t>
      </w:r>
    </w:p>
    <w:p w14:paraId="31E28DB7" w14:textId="77777777" w:rsidR="00434ED6" w:rsidRDefault="00434ED6" w:rsidP="00434ED6">
      <w:pPr>
        <w:pStyle w:val="CommentText"/>
        <w:jc w:val="left"/>
      </w:pPr>
      <w:r>
        <w:rPr>
          <w:lang w:val="en-GB"/>
        </w:rPr>
        <w:t>By acknowledging these limitations, she actively seeks opportunities for learning and growth to enhance her awareness and understanding of diverse perspectives and experiences. This includes engaging in ongoing education, training, and self-reflection to broaden her knowledge and sensitivity to different cultural backgrounds, identities, and lived experiences.</w:t>
      </w:r>
    </w:p>
    <w:p w14:paraId="5B636A7D" w14:textId="77777777" w:rsidR="00434ED6" w:rsidRDefault="00434ED6" w:rsidP="00434ED6">
      <w:pPr>
        <w:pStyle w:val="CommentText"/>
        <w:jc w:val="left"/>
      </w:pPr>
      <w:r>
        <w:rPr>
          <w:lang w:val="en-GB"/>
        </w:rPr>
        <w:t>She remains open to feedback from others, recognising that her perceptions and understanding may not always align with the diverse realities of those around her. Through active listening and receptivity to feedback, she continually refines her awareness and responsiveness to the needs and preferences of individuals from diverse backgrounds.</w:t>
      </w:r>
    </w:p>
    <w:p w14:paraId="0FF9226B" w14:textId="77777777" w:rsidR="00434ED6" w:rsidRDefault="00434ED6" w:rsidP="00434ED6">
      <w:pPr>
        <w:pStyle w:val="CommentText"/>
        <w:jc w:val="left"/>
      </w:pPr>
      <w:r>
        <w:rPr>
          <w:lang w:val="en-GB"/>
        </w:rPr>
        <w:t>Overall, by working with awareness of her own limitations in self and social awareness, she strives to create an inclusive environment where all individuals feel valued, respected, and supported, regardless of their background or identity.</w:t>
      </w:r>
    </w:p>
    <w:p w14:paraId="63AA10A7" w14:textId="77777777" w:rsidR="00434ED6" w:rsidRDefault="00434ED6" w:rsidP="00434ED6">
      <w:pPr>
        <w:pStyle w:val="CommentText"/>
        <w:jc w:val="left"/>
      </w:pPr>
      <w:r>
        <w:rPr>
          <w:lang w:val="en-GB"/>
        </w:rPr>
        <w:t>Benchmark Answer 2:</w:t>
      </w:r>
    </w:p>
    <w:p w14:paraId="0E4DAFD6" w14:textId="77777777" w:rsidR="00434ED6" w:rsidRDefault="00434ED6" w:rsidP="00434ED6">
      <w:pPr>
        <w:pStyle w:val="CommentText"/>
        <w:jc w:val="left"/>
      </w:pPr>
      <w:r>
        <w:rPr>
          <w:lang w:val="en-GB"/>
        </w:rPr>
        <w:t>Working with awareness of her own limitations in self and social awareness was paramount in promoting inclusivity. She acknowledged that she might not always fully understand the experiences and perspectives of others, especially those from diverse backgrounds. Therefore, she remained open to learning and feedback, seeking opportunities to broaden her understanding and perspective. By recognising her own limitations, she created a space for dialogue and collaboration, allowing for mutual learning and growth.</w:t>
      </w:r>
    </w:p>
    <w:p w14:paraId="555F5E10" w14:textId="77777777" w:rsidR="00434ED6" w:rsidRDefault="00434ED6" w:rsidP="00434ED6">
      <w:pPr>
        <w:pStyle w:val="CommentText"/>
        <w:jc w:val="left"/>
      </w:pPr>
      <w:r>
        <w:rPr>
          <w:lang w:val="en-GB"/>
        </w:rPr>
        <w:t>Benchmark Answer 3:</w:t>
      </w:r>
    </w:p>
    <w:p w14:paraId="77A891C4" w14:textId="77777777" w:rsidR="00434ED6" w:rsidRDefault="00434ED6" w:rsidP="00434ED6">
      <w:pPr>
        <w:pStyle w:val="CommentText"/>
        <w:jc w:val="left"/>
      </w:pPr>
      <w:r>
        <w:rPr>
          <w:lang w:val="en-GB"/>
        </w:rPr>
        <w:t>Working with awareness of her own limitations in self and social awareness was crucial for promoting inclusivity in the workplace. She acknowledged that she might not always have complete understanding or awareness of every cultural or social perspective. Therefore, she remained open to learning and sought opportunities to expand her knowledge and awareness of diverse perspectives. This approach allowed her to foster a more inclusive environment where everyone felt valued and respected.</w:t>
      </w:r>
    </w:p>
  </w:comment>
  <w:comment w:id="348" w:author="John Philip Dizon" w:date="2024-09-26T09:33:00Z" w:initials="JD">
    <w:p w14:paraId="4B0E424E" w14:textId="77777777" w:rsidR="00434ED6" w:rsidRDefault="00434ED6" w:rsidP="00434ED6">
      <w:pPr>
        <w:pStyle w:val="CommentText"/>
        <w:jc w:val="left"/>
      </w:pPr>
      <w:r>
        <w:rPr>
          <w:rStyle w:val="CommentReference"/>
        </w:rPr>
        <w:annotationRef/>
      </w:r>
      <w:r>
        <w:rPr>
          <w:highlight w:val="white"/>
          <w:lang w:val="en-GB"/>
        </w:rPr>
        <w:t>Benchmark Answer 1:</w:t>
      </w:r>
    </w:p>
    <w:p w14:paraId="7D128AC4" w14:textId="77777777" w:rsidR="00434ED6" w:rsidRDefault="00434ED6" w:rsidP="00434ED6">
      <w:pPr>
        <w:pStyle w:val="CommentText"/>
        <w:jc w:val="left"/>
      </w:pPr>
      <w:r>
        <w:rPr>
          <w:highlight w:val="white"/>
          <w:lang w:val="en-GB"/>
        </w:rPr>
        <w:t>Reflection serves as a valuable tool to support her ability to work inclusively and understand others in diverse environments, including considerations of sexual orientation/sexual identity and available resources for diversity support. By reflecting on past interactions and experiences, she can identify areas for improvement and gain insights into how she can better accommodate the needs and preferences of individuals from diverse backgrounds.</w:t>
      </w:r>
    </w:p>
    <w:p w14:paraId="4B6278A3" w14:textId="77777777" w:rsidR="00434ED6" w:rsidRDefault="00434ED6" w:rsidP="00434ED6">
      <w:pPr>
        <w:pStyle w:val="CommentText"/>
        <w:jc w:val="left"/>
      </w:pPr>
      <w:r>
        <w:rPr>
          <w:highlight w:val="white"/>
          <w:lang w:val="en-GB"/>
        </w:rPr>
        <w:t>For example, through reflection, she may recognise instances where she could have been more inclusive or where her assumptions about sexual orientation/sexual identity influenced her interactions. She can then proactively seek out resources and training materials that provide guidance on supporting LGBTQ+ individuals in educational or care settings.</w:t>
      </w:r>
    </w:p>
    <w:p w14:paraId="1BBAF3BD" w14:textId="77777777" w:rsidR="00434ED6" w:rsidRDefault="00434ED6" w:rsidP="00434ED6">
      <w:pPr>
        <w:pStyle w:val="CommentText"/>
        <w:jc w:val="left"/>
      </w:pPr>
      <w:r>
        <w:rPr>
          <w:highlight w:val="white"/>
          <w:lang w:val="en-GB"/>
        </w:rPr>
        <w:t>Also, reflection allows her to assess the effectiveness of her approaches to diversity and inclusion and adjust her practices accordingly. She can consider how she incorporates inclusive language, creates safe spaces for dialogue about diversity, and actively challenges discrimination or bias when observed.</w:t>
      </w:r>
    </w:p>
    <w:p w14:paraId="6E254A10" w14:textId="77777777" w:rsidR="00434ED6" w:rsidRDefault="00434ED6" w:rsidP="00434ED6">
      <w:pPr>
        <w:pStyle w:val="CommentText"/>
        <w:jc w:val="left"/>
      </w:pPr>
      <w:r>
        <w:rPr>
          <w:highlight w:val="white"/>
          <w:lang w:val="en-GB"/>
        </w:rPr>
        <w:t>Ultimately, by engaging in reflective practice, she continuously strives to enhance her cultural competence and promote inclusivity and understanding in all aspects of her work. This contributes to creating environments where individuals of all sexual orientations/sexual identities feel respected, valued, and supported.</w:t>
      </w:r>
    </w:p>
    <w:p w14:paraId="27972EB1" w14:textId="77777777" w:rsidR="00434ED6" w:rsidRDefault="00434ED6" w:rsidP="00434ED6">
      <w:pPr>
        <w:pStyle w:val="CommentText"/>
        <w:jc w:val="left"/>
      </w:pPr>
    </w:p>
    <w:p w14:paraId="6DE6FEE9" w14:textId="77777777" w:rsidR="00434ED6" w:rsidRDefault="00434ED6" w:rsidP="00434ED6">
      <w:pPr>
        <w:pStyle w:val="CommentText"/>
        <w:jc w:val="left"/>
      </w:pPr>
      <w:r>
        <w:rPr>
          <w:highlight w:val="white"/>
          <w:lang w:val="en-GB"/>
        </w:rPr>
        <w:t>Benchmark Answer 2:</w:t>
      </w:r>
    </w:p>
    <w:p w14:paraId="51CE1CD7" w14:textId="77777777" w:rsidR="00434ED6" w:rsidRDefault="00434ED6" w:rsidP="00434ED6">
      <w:pPr>
        <w:pStyle w:val="CommentText"/>
        <w:jc w:val="left"/>
      </w:pPr>
      <w:r>
        <w:rPr>
          <w:highlight w:val="white"/>
          <w:lang w:val="en-GB"/>
        </w:rPr>
        <w:t>Utilising reflection was instrumental in supporting her ability to work inclusively and understand others in diverse environments. Specifically considering factors such as sexual orientation/sexual identity, she regularly reflected on her interactions and experiences to identify areas where she could improve her inclusivity and sensitivity. Additionally, she accessed resources that supported individuals and organisations in embracing diversity, such as training programs and cultural competency workshops, to enhance her understanding and responsiveness to diverse needs.</w:t>
      </w:r>
    </w:p>
    <w:p w14:paraId="6B354908" w14:textId="77777777" w:rsidR="00434ED6" w:rsidRDefault="00434ED6" w:rsidP="00434ED6">
      <w:pPr>
        <w:pStyle w:val="CommentText"/>
        <w:jc w:val="left"/>
      </w:pPr>
    </w:p>
    <w:p w14:paraId="763FAB71" w14:textId="77777777" w:rsidR="00434ED6" w:rsidRDefault="00434ED6" w:rsidP="00434ED6">
      <w:pPr>
        <w:pStyle w:val="CommentText"/>
        <w:jc w:val="left"/>
      </w:pPr>
      <w:r>
        <w:rPr>
          <w:highlight w:val="white"/>
          <w:lang w:val="en-GB"/>
        </w:rPr>
        <w:t>Benchmark Answer 3:</w:t>
      </w:r>
    </w:p>
    <w:p w14:paraId="15577FB1" w14:textId="77777777" w:rsidR="00434ED6" w:rsidRDefault="00434ED6" w:rsidP="00434ED6">
      <w:pPr>
        <w:pStyle w:val="CommentText"/>
        <w:jc w:val="left"/>
      </w:pPr>
      <w:r>
        <w:rPr>
          <w:highlight w:val="white"/>
          <w:lang w:val="en-GB"/>
        </w:rPr>
        <w:t>Utilising reflection was integral to supporting her ability to work inclusively and understand others in diverse environments. She regularly reflected on her interactions and experiences, considering factors such as sexual orientation/sexual identity and other aspects of diversity. She also utilised resources available to her, such as cultural interpreters and diversity training programs, to enhance her understanding and responsiveness to diverse needs. Through reflection, she cultivated empathy and strengthened her ability to engage with others respectfully and effectively.</w:t>
      </w:r>
    </w:p>
  </w:comment>
  <w:comment w:id="349" w:author="John Philip Dizon" w:date="2024-09-26T09:34:00Z" w:initials="JD">
    <w:p w14:paraId="400F9A89" w14:textId="77777777" w:rsidR="00434ED6" w:rsidRDefault="00434ED6" w:rsidP="00434ED6">
      <w:pPr>
        <w:pStyle w:val="CommentText"/>
        <w:jc w:val="left"/>
      </w:pPr>
      <w:r>
        <w:rPr>
          <w:rStyle w:val="CommentReference"/>
        </w:rPr>
        <w:annotationRef/>
      </w:r>
      <w:r>
        <w:rPr>
          <w:lang w:val="en-GB"/>
        </w:rPr>
        <w:t>Benchmark Answer 1:</w:t>
      </w:r>
    </w:p>
    <w:p w14:paraId="31A85556" w14:textId="77777777" w:rsidR="00434ED6" w:rsidRDefault="00434ED6" w:rsidP="00434ED6">
      <w:pPr>
        <w:pStyle w:val="CommentText"/>
        <w:jc w:val="left"/>
      </w:pPr>
      <w:r>
        <w:rPr>
          <w:lang w:val="en-GB"/>
        </w:rPr>
        <w:t>To improve her cultural competence and social awareness in professional settings, she actively engages in continuous learning by attending professional development workshops and training on cultural awareness and cultural safety. These workshops help her understand the various dimensions of diversity, including culture, race, ethnicity, disability, sexual orientation, and gender identity. By understanding how different backgrounds and experiences shape individuals’ perspectives, she can foster a more inclusive environment.</w:t>
      </w:r>
    </w:p>
    <w:p w14:paraId="21DE8402" w14:textId="77777777" w:rsidR="00434ED6" w:rsidRDefault="00434ED6" w:rsidP="00434ED6">
      <w:pPr>
        <w:pStyle w:val="CommentText"/>
        <w:jc w:val="left"/>
      </w:pPr>
      <w:r>
        <w:rPr>
          <w:lang w:val="en-GB"/>
        </w:rPr>
        <w:t>In her role, she also takes time to reflect on her own culture, values, and assumptions and how these impact the way she interacts with others. This self-reflection allows her to identify any unconscious biases and adjust her practices to ensure they are inclusive and respectful of all cultures, including Aboriginal and Torres Strait Islander cultures. Understanding the social, political, and economic issues affecting Aboriginal and Torres Strait Islander communities enables her to create more meaningful and supportive relationships with these groups, improving her cultural competence.</w:t>
      </w:r>
    </w:p>
    <w:p w14:paraId="707B0A4E" w14:textId="77777777" w:rsidR="00434ED6" w:rsidRDefault="00434ED6" w:rsidP="00434ED6">
      <w:pPr>
        <w:pStyle w:val="CommentText"/>
        <w:jc w:val="left"/>
      </w:pPr>
    </w:p>
    <w:p w14:paraId="3B473A69" w14:textId="77777777" w:rsidR="00434ED6" w:rsidRDefault="00434ED6" w:rsidP="00434ED6">
      <w:pPr>
        <w:pStyle w:val="CommentText"/>
        <w:jc w:val="left"/>
      </w:pPr>
      <w:r>
        <w:rPr>
          <w:lang w:val="en-GB"/>
        </w:rPr>
        <w:t>Benchmark Answer 2:</w:t>
      </w:r>
    </w:p>
    <w:p w14:paraId="3698B386" w14:textId="77777777" w:rsidR="00434ED6" w:rsidRDefault="00434ED6" w:rsidP="00434ED6">
      <w:pPr>
        <w:pStyle w:val="CommentText"/>
        <w:jc w:val="left"/>
      </w:pPr>
      <w:r>
        <w:rPr>
          <w:lang w:val="en-GB"/>
        </w:rPr>
        <w:t>She enhances her social awareness by building relationships with colleagues and families from diverse cultural, racial, and socio-economic backgrounds. She makes a conscious effort to listen actively and ask open-ended questions that allow her to understand different perspectives, particularly from marginalised groups. For example, when working with families from diverse cultural backgrounds, she seeks out language and cultural interpreters when needed to ensure effective communication and understanding.</w:t>
      </w:r>
    </w:p>
    <w:p w14:paraId="1B2BEC4E" w14:textId="77777777" w:rsidR="00434ED6" w:rsidRDefault="00434ED6" w:rsidP="00434ED6">
      <w:pPr>
        <w:pStyle w:val="CommentText"/>
        <w:jc w:val="left"/>
      </w:pPr>
      <w:r>
        <w:rPr>
          <w:lang w:val="en-GB"/>
        </w:rPr>
        <w:t>Furthermore, she stays informed about legal and ethical considerations, including discrimination laws (such as those related to age, disability, racial, and sex discrimination) and human rights frameworks like the Universal Declaration of Human Rights. This knowledge informs her interactions with children, families, and colleagues, helping her uphold the rights and dignity of everyone she works with. Breaches of these ethical and legal standards have serious consequences, so she takes her role seriously in ensuring compliance and advocating for inclusive practices.</w:t>
      </w:r>
    </w:p>
    <w:p w14:paraId="7F1530E4" w14:textId="77777777" w:rsidR="00434ED6" w:rsidRDefault="00434ED6" w:rsidP="00434ED6">
      <w:pPr>
        <w:pStyle w:val="CommentText"/>
        <w:jc w:val="left"/>
      </w:pPr>
    </w:p>
    <w:p w14:paraId="6B01A2BF" w14:textId="77777777" w:rsidR="00434ED6" w:rsidRDefault="00434ED6" w:rsidP="00434ED6">
      <w:pPr>
        <w:pStyle w:val="CommentText"/>
        <w:jc w:val="left"/>
      </w:pPr>
      <w:r>
        <w:rPr>
          <w:lang w:val="en-GB"/>
        </w:rPr>
        <w:t>Benchmark Answer 3:</w:t>
      </w:r>
    </w:p>
    <w:p w14:paraId="38CD6668" w14:textId="77777777" w:rsidR="00434ED6" w:rsidRDefault="00434ED6" w:rsidP="00434ED6">
      <w:pPr>
        <w:pStyle w:val="CommentText"/>
        <w:jc w:val="left"/>
      </w:pPr>
      <w:r>
        <w:rPr>
          <w:lang w:val="en-GB"/>
        </w:rPr>
        <w:t>Improving her social awareness involves seeking feedback from colleagues and supervisors on how she can better engage with and support diverse groups within the service. By reflecting on this feedback, she can develop more inclusive practices that respond to the potential needs of marginalised groups, such as addressing mental health issues, trauma, and experiences of discrimination and exclusion. This includes incorporating protective factors and promoting emotional and social well-being in the care environment.</w:t>
      </w:r>
    </w:p>
    <w:p w14:paraId="7725BD1C" w14:textId="77777777" w:rsidR="00434ED6" w:rsidRDefault="00434ED6" w:rsidP="00434ED6">
      <w:pPr>
        <w:pStyle w:val="CommentText"/>
        <w:jc w:val="left"/>
      </w:pPr>
      <w:r>
        <w:rPr>
          <w:lang w:val="en-GB"/>
        </w:rPr>
        <w:t>She also commits to staying updated on the influences and changing practices in Australia that affect diverse communities. For instance, she makes an effort to understand the political, economic, and legal frameworks that impact families and children from Aboriginal and Torres Strait Islander backgrounds. This helps her support their engagement with services and advocate for equitable treatment within the education system, contributing to a more culturally safe environment for all.</w:t>
      </w:r>
    </w:p>
  </w:comment>
  <w:comment w:id="350" w:author="John Philip Dizon" w:date="2024-09-26T10:05:00Z" w:initials="JD">
    <w:p w14:paraId="53EC2334" w14:textId="77777777" w:rsidR="00F17BDC" w:rsidRDefault="00F17BDC" w:rsidP="00F17BDC">
      <w:pPr>
        <w:pStyle w:val="CommentText"/>
        <w:jc w:val="left"/>
      </w:pPr>
      <w:r>
        <w:rPr>
          <w:rStyle w:val="CommentReference"/>
        </w:rPr>
        <w:annotationRef/>
      </w:r>
      <w:r>
        <w:rPr>
          <w:lang w:val="en-GB"/>
        </w:rPr>
        <w:t>Benchmark Answer 1:</w:t>
      </w:r>
    </w:p>
    <w:p w14:paraId="250F5EA7" w14:textId="77777777" w:rsidR="00F17BDC" w:rsidRDefault="00F17BDC" w:rsidP="00F17BDC">
      <w:pPr>
        <w:pStyle w:val="CommentText"/>
        <w:jc w:val="left"/>
      </w:pPr>
      <w:r>
        <w:rPr>
          <w:lang w:val="en-GB"/>
        </w:rPr>
        <w:t>In demonstrating value and respect for diversity and inclusiveness across all areas of her work, she prioritises understanding and acknowledging the unique aspects of Australia’s Aboriginal and/or Torres Strait Islander cultures. This involves familiarising herself with the social, political, and economic issues affecting these communities, including the impacts of discrimination, trauma, exclusion, and negative attitudes.</w:t>
      </w:r>
    </w:p>
    <w:p w14:paraId="59AF018F" w14:textId="77777777" w:rsidR="00F17BDC" w:rsidRDefault="00F17BDC" w:rsidP="00F17BDC">
      <w:pPr>
        <w:pStyle w:val="CommentText"/>
        <w:jc w:val="left"/>
      </w:pPr>
      <w:r>
        <w:rPr>
          <w:lang w:val="en-GB"/>
        </w:rPr>
        <w:t>She also recognises the potential influence of her own cultural background and the prevailing Western frameworks and institutions on their interaction with services. Committed to addressing the needs of marginalised groups, she considers protective factors and understands the physical, mental, and emotional health issues they may face. She actively seeks resources that support individuals and organisations in embracing and responding to diversity, leveraging these tools to create a more inclusive environment.</w:t>
      </w:r>
    </w:p>
    <w:p w14:paraId="29DBC370" w14:textId="77777777" w:rsidR="00F17BDC" w:rsidRDefault="00F17BDC" w:rsidP="00F17BDC">
      <w:pPr>
        <w:pStyle w:val="CommentText"/>
        <w:jc w:val="left"/>
      </w:pPr>
      <w:r>
        <w:rPr>
          <w:lang w:val="en-GB"/>
        </w:rPr>
        <w:t>By integrating these practices into her daily work, she demonstrates a genuine commitment to valuing and respecting diversity across all facets of her professional responsibilities. Through ongoing education, collaboration, and advocacy, she strives to contribute to a workplace culture that celebrates and supports the diversity of all individuals and communities.</w:t>
      </w:r>
    </w:p>
    <w:p w14:paraId="6EE55628" w14:textId="77777777" w:rsidR="00F17BDC" w:rsidRDefault="00F17BDC" w:rsidP="00F17BDC">
      <w:pPr>
        <w:pStyle w:val="CommentText"/>
        <w:jc w:val="left"/>
      </w:pPr>
      <w:r>
        <w:rPr>
          <w:lang w:val="en-GB"/>
        </w:rPr>
        <w:t>Benchmark Answer 2:</w:t>
      </w:r>
    </w:p>
    <w:p w14:paraId="6F273EC1" w14:textId="77777777" w:rsidR="00F17BDC" w:rsidRDefault="00F17BDC" w:rsidP="00F17BDC">
      <w:pPr>
        <w:pStyle w:val="CommentText"/>
        <w:jc w:val="left"/>
      </w:pPr>
      <w:r>
        <w:rPr>
          <w:lang w:val="en-GB"/>
        </w:rPr>
        <w:t>Demonstrating value and respect for diversity and inclusiveness across all areas of her work was a priority for her. She ensured that her interactions, decisions, and communication reflected sensitivity to diversity, recognising the importance of creating a welcoming and inclusive environment for everyone. This involved actively listening to diverse viewpoints, advocating for equitable practices and policies, and challenging discriminatory behaviours or attitudes when necessary. Through these actions, she contributed to fostering a culture of respect, acceptance, and appreciation for diversity in the workplace.</w:t>
      </w:r>
    </w:p>
    <w:p w14:paraId="4F9F66A0" w14:textId="77777777" w:rsidR="00F17BDC" w:rsidRDefault="00F17BDC" w:rsidP="00F17BDC">
      <w:pPr>
        <w:pStyle w:val="CommentText"/>
        <w:jc w:val="left"/>
      </w:pPr>
      <w:r>
        <w:rPr>
          <w:lang w:val="en-GB"/>
        </w:rPr>
        <w:t>Benchmark Answer 3:</w:t>
      </w:r>
    </w:p>
    <w:p w14:paraId="087041AC" w14:textId="77777777" w:rsidR="00F17BDC" w:rsidRDefault="00F17BDC" w:rsidP="00F17BDC">
      <w:pPr>
        <w:pStyle w:val="CommentText"/>
        <w:jc w:val="left"/>
      </w:pPr>
      <w:r>
        <w:rPr>
          <w:lang w:val="en-GB"/>
        </w:rPr>
        <w:t>Demonstrating value and respect for diversity and inclusiveness across all areas of her work was a priority. She integrated principles of cultural competence and sensitivity into her daily interactions and decision-making processes. She championed inclusive practices and policies, advocating for equitable treatment and opportunities for all individuals. By fostering a culture of respect and acceptance, she contributed to creating a work environment where diversity was celebrated and valued.</w:t>
      </w:r>
    </w:p>
  </w:comment>
  <w:comment w:id="351" w:author="John Philip Dizon" w:date="2024-09-26T10:05:00Z" w:initials="JD">
    <w:p w14:paraId="2296F832" w14:textId="77777777" w:rsidR="00F17BDC" w:rsidRDefault="00F17BDC" w:rsidP="00F17BDC">
      <w:pPr>
        <w:pStyle w:val="CommentText"/>
        <w:jc w:val="left"/>
      </w:pPr>
      <w:r>
        <w:rPr>
          <w:rStyle w:val="CommentReference"/>
        </w:rPr>
        <w:annotationRef/>
      </w:r>
      <w:r>
        <w:rPr>
          <w:lang w:val="en-GB"/>
        </w:rPr>
        <w:t>Benchmark Answer 1:</w:t>
      </w:r>
    </w:p>
    <w:p w14:paraId="14BC5C3A" w14:textId="77777777" w:rsidR="00F17BDC" w:rsidRDefault="00F17BDC" w:rsidP="00F17BDC">
      <w:pPr>
        <w:pStyle w:val="CommentText"/>
        <w:jc w:val="left"/>
      </w:pPr>
      <w:r>
        <w:rPr>
          <w:lang w:val="en-GB"/>
        </w:rPr>
        <w:t>In contributing to the development of workplace and professional relationships, she prioritises appreciation of diversity and inclusiveness. By actively seeking opportunities to connect with colleagues from diverse backgrounds, she cultivates relationships built on mutual respect and understanding, which strengthens teamwork and enhances organisational culture.</w:t>
      </w:r>
    </w:p>
    <w:p w14:paraId="192ACA2E" w14:textId="77777777" w:rsidR="00F17BDC" w:rsidRDefault="00F17BDC" w:rsidP="00F17BDC">
      <w:pPr>
        <w:pStyle w:val="CommentText"/>
        <w:jc w:val="left"/>
      </w:pPr>
      <w:r>
        <w:rPr>
          <w:lang w:val="en-GB"/>
        </w:rPr>
        <w:t>Benchmark Answer 2:</w:t>
      </w:r>
    </w:p>
    <w:p w14:paraId="199B0787" w14:textId="77777777" w:rsidR="00F17BDC" w:rsidRDefault="00F17BDC" w:rsidP="00F17BDC">
      <w:pPr>
        <w:pStyle w:val="CommentText"/>
        <w:jc w:val="left"/>
      </w:pPr>
      <w:r>
        <w:rPr>
          <w:lang w:val="en-GB"/>
        </w:rPr>
        <w:t>In her previous role, she actively contributed to the development of workplace and professional relationships based on an appreciation of diversity and inclusiveness. She understood the concepts of cultural awareness, safety, and competence, recognising their impact on different work roles. By embracing diversity, she fostered an environment where all individuals felt valued and respected, regardless of their background or characteristics. For example, she actively participated in diversity training sessions and workshops to deepen her understanding of cultural differences and enhance her ability to collaborate effectively with colleagues from diverse backgrounds.</w:t>
      </w:r>
    </w:p>
    <w:p w14:paraId="6B7C7E16" w14:textId="77777777" w:rsidR="00F17BDC" w:rsidRDefault="00F17BDC" w:rsidP="00F17BDC">
      <w:pPr>
        <w:pStyle w:val="CommentText"/>
        <w:jc w:val="left"/>
      </w:pPr>
      <w:r>
        <w:rPr>
          <w:lang w:val="en-GB"/>
        </w:rPr>
        <w:t>Benchmark Answer 3:</w:t>
      </w:r>
    </w:p>
    <w:p w14:paraId="7E2701B8" w14:textId="77777777" w:rsidR="00F17BDC" w:rsidRDefault="00F17BDC" w:rsidP="00F17BDC">
      <w:pPr>
        <w:pStyle w:val="CommentText"/>
        <w:jc w:val="left"/>
      </w:pPr>
      <w:r>
        <w:rPr>
          <w:lang w:val="en-GB"/>
        </w:rPr>
        <w:t>She actively contributed to the development of workplace and professional relationships by embracing diversity and promoting inclusiveness. Recognising the significance of cultural awareness, safety, and competence, she engaged in open dialogue and collaboration with colleagues from diverse backgrounds. She respected and valued differences, fostering an environment where everyone felt heard and appreciated. By acknowledging and appreciating diversity, she cultivated trust and mutual respect, laying the foundation for effective teamwork and collaboration.</w:t>
      </w:r>
    </w:p>
  </w:comment>
  <w:comment w:id="352" w:author="John Philip Dizon" w:date="2024-09-26T10:06:00Z" w:initials="JD">
    <w:p w14:paraId="45F3485F" w14:textId="77777777" w:rsidR="00F17BDC" w:rsidRDefault="00F17BDC" w:rsidP="00F17BDC">
      <w:pPr>
        <w:pStyle w:val="CommentText"/>
        <w:jc w:val="left"/>
      </w:pPr>
      <w:r>
        <w:rPr>
          <w:rStyle w:val="CommentReference"/>
        </w:rPr>
        <w:annotationRef/>
      </w:r>
      <w:r>
        <w:rPr>
          <w:lang w:val="en-GB"/>
        </w:rPr>
        <w:t>Benchmark Answer 1:</w:t>
      </w:r>
    </w:p>
    <w:p w14:paraId="212C391C" w14:textId="77777777" w:rsidR="00F17BDC" w:rsidRDefault="00F17BDC" w:rsidP="00F17BDC">
      <w:pPr>
        <w:pStyle w:val="CommentText"/>
        <w:jc w:val="left"/>
      </w:pPr>
      <w:r>
        <w:rPr>
          <w:lang w:val="en-GB"/>
        </w:rPr>
        <w:t>To ensure the environment is safe for all individuals, she focuses on fostering cultural safety by creating an inclusive and welcoming atmosphere that respects the cultural diversity of children, families, and colleagues. This involves actively practicing cultural competence by understanding and appreciating the diverse culture, race, ethnicity, and religious or spiritual beliefs of those she works with. She avoids imposing her own culture on others and ensures that the community attitudes, language, and policies from her background do not negatively impact the experience of others.</w:t>
      </w:r>
    </w:p>
    <w:p w14:paraId="38979D6C" w14:textId="77777777" w:rsidR="00F17BDC" w:rsidRDefault="00F17BDC" w:rsidP="00F17BDC">
      <w:pPr>
        <w:pStyle w:val="CommentText"/>
        <w:jc w:val="left"/>
      </w:pPr>
      <w:r>
        <w:rPr>
          <w:lang w:val="en-GB"/>
        </w:rPr>
        <w:t>She also ensures that legal and ethical considerations, such as those related to discrimination (age, disability, racial, sex) and human rights, are integrated into everyday practices. This includes adhering to the Universal Declaration of Human Rights to ensure that every child and family member feels valued and respected. If she encounters any infringement of rights, she takes appropriate action according to the service’s frameworks and instruments that support diversity and inclusion in the workplace.</w:t>
      </w:r>
    </w:p>
    <w:p w14:paraId="2B7EFF31" w14:textId="77777777" w:rsidR="00F17BDC" w:rsidRDefault="00F17BDC" w:rsidP="00F17BDC">
      <w:pPr>
        <w:pStyle w:val="CommentText"/>
        <w:jc w:val="left"/>
      </w:pPr>
      <w:r>
        <w:rPr>
          <w:lang w:val="en-GB"/>
        </w:rPr>
        <w:t>Benchmark Answer 2:</w:t>
      </w:r>
    </w:p>
    <w:p w14:paraId="4210D52A" w14:textId="77777777" w:rsidR="00F17BDC" w:rsidRDefault="00F17BDC" w:rsidP="00F17BDC">
      <w:pPr>
        <w:pStyle w:val="CommentText"/>
        <w:jc w:val="left"/>
      </w:pPr>
      <w:r>
        <w:rPr>
          <w:lang w:val="en-GB"/>
        </w:rPr>
        <w:t>A key work practice she uses is to ensure that language and cultural interpreters are available when necessary, especially for families who may not be fluent in English or who use non-verbal communication. This ensures that communication barriers are eliminated, fostering a safe and comfortable environment where families feel understood and included. In addition, she incorporates inclusive imagery that reflects a range of cultures, races, and abilities into learning environments and resources to promote positive representation and inclusivity.</w:t>
      </w:r>
    </w:p>
    <w:p w14:paraId="1ACE8859" w14:textId="77777777" w:rsidR="00F17BDC" w:rsidRDefault="00F17BDC" w:rsidP="00F17BDC">
      <w:pPr>
        <w:pStyle w:val="CommentText"/>
        <w:jc w:val="left"/>
      </w:pPr>
      <w:r>
        <w:rPr>
          <w:lang w:val="en-GB"/>
        </w:rPr>
        <w:t>In addressing the potential needs of marginalised groups, such as those facing physical, mental, or emotional health issues, she provides protective factors such as emotional support and ensures the environment is free from discrimination, trauma, exclusion, and negative attitudes. By ensuring the service remains sensitive to these needs, she helps children and families feel safe, supported, and respected regardless of their background.</w:t>
      </w:r>
    </w:p>
    <w:p w14:paraId="00517AE1" w14:textId="77777777" w:rsidR="00F17BDC" w:rsidRDefault="00F17BDC" w:rsidP="00F17BDC">
      <w:pPr>
        <w:pStyle w:val="CommentText"/>
        <w:jc w:val="left"/>
      </w:pPr>
    </w:p>
    <w:p w14:paraId="50E3B439" w14:textId="77777777" w:rsidR="00F17BDC" w:rsidRDefault="00F17BDC" w:rsidP="00F17BDC">
      <w:pPr>
        <w:pStyle w:val="CommentText"/>
        <w:jc w:val="left"/>
      </w:pPr>
      <w:r>
        <w:rPr>
          <w:lang w:val="en-GB"/>
        </w:rPr>
        <w:t>Benchmark Answer 3:</w:t>
      </w:r>
    </w:p>
    <w:p w14:paraId="4A85C82C" w14:textId="77777777" w:rsidR="00F17BDC" w:rsidRDefault="00F17BDC" w:rsidP="00F17BDC">
      <w:pPr>
        <w:pStyle w:val="CommentText"/>
        <w:jc w:val="left"/>
      </w:pPr>
      <w:r>
        <w:rPr>
          <w:lang w:val="en-GB"/>
        </w:rPr>
        <w:t>She maintains a proactive approach to cultural awareness by engaging in ongoing training and professional development related to diversity, including the social, political, and economic issues that affect different groups, such as Aboriginal and Torres Strait Islander cultures. This training helps her understand the ways in which Western systems and structures impact Aboriginal and Torres Strait Islander people and informs her practice in making the environment more inclusive and accessible for them. She also collaborates with her colleagues to ensure that policies and procedures around diversity are consistently applied in the workplace.</w:t>
      </w:r>
    </w:p>
    <w:p w14:paraId="0AA0034F" w14:textId="77777777" w:rsidR="00F17BDC" w:rsidRDefault="00F17BDC" w:rsidP="00F17BDC">
      <w:pPr>
        <w:pStyle w:val="CommentText"/>
        <w:jc w:val="left"/>
      </w:pPr>
      <w:r>
        <w:rPr>
          <w:lang w:val="en-GB"/>
        </w:rPr>
        <w:t>Additionally, she makes it a point to address any signs of discrimination or bias promptly, whether it stems from age, gender, disability, or sexual orientation. Through active monitoring of the physical and social environment, she ensures it remains a space where everyone feels respected and safe. By doing so, she not only complies with the legal and ethical standards at the national, state/territory, and local levels but also supports the diverse individuals in the service.</w:t>
      </w:r>
    </w:p>
  </w:comment>
  <w:comment w:id="353" w:author="John Philip Dizon" w:date="2024-09-26T10:09:00Z" w:initials="JD">
    <w:p w14:paraId="1B729C4A" w14:textId="77777777" w:rsidR="009478C9" w:rsidRDefault="009478C9" w:rsidP="009478C9">
      <w:pPr>
        <w:pStyle w:val="CommentText"/>
        <w:jc w:val="left"/>
      </w:pPr>
      <w:r>
        <w:rPr>
          <w:rStyle w:val="CommentReference"/>
        </w:rPr>
        <w:annotationRef/>
      </w:r>
      <w:r>
        <w:rPr>
          <w:lang w:val="en-GB"/>
        </w:rPr>
        <w:t>Benchmark Answer 1:</w:t>
      </w:r>
    </w:p>
    <w:p w14:paraId="16E282CD" w14:textId="77777777" w:rsidR="009478C9" w:rsidRDefault="009478C9" w:rsidP="009478C9">
      <w:pPr>
        <w:pStyle w:val="CommentText"/>
        <w:jc w:val="left"/>
      </w:pPr>
      <w:r>
        <w:rPr>
          <w:lang w:val="en-GB"/>
        </w:rPr>
        <w:t>She shows respect for diversity by practising cultural awareness and cultural competence in all interactions, ensuring that her communication is inclusive and sensitive to the cultural, racial, and ethnic backgrounds of individuals she engages with. She is mindful of how her own culture and the community attitudes, language, policies, and structures of her background may affect others, and she takes care to avoid imposing these on individuals from diverse cultures. By understanding that Australia’s diversity includes a broad range of religious or spiritual beliefs, sexual orientation, and gender identities (including transgender and intersex), she adapts her language and approach to be respectful and non-judgmental.</w:t>
      </w:r>
    </w:p>
    <w:p w14:paraId="0AC0A3A1" w14:textId="77777777" w:rsidR="009478C9" w:rsidRDefault="009478C9" w:rsidP="009478C9">
      <w:pPr>
        <w:pStyle w:val="CommentText"/>
        <w:jc w:val="left"/>
      </w:pPr>
      <w:r>
        <w:rPr>
          <w:lang w:val="en-GB"/>
        </w:rPr>
        <w:t>In practice, she uses open-ended questions and active listening techniques to ensure that individuals from diverse backgrounds feel heard and understood. She is careful to avoid making assumptions based on age, disability, race, or sex, and instead focuses on understanding their unique perspectives and experiences. When needed, she accesses language and cultural interpreters to eliminate communication barriers, ensuring that every interaction is respectful and culturally appropriate.</w:t>
      </w:r>
    </w:p>
    <w:p w14:paraId="1B5210F6" w14:textId="77777777" w:rsidR="009478C9" w:rsidRDefault="009478C9" w:rsidP="009478C9">
      <w:pPr>
        <w:pStyle w:val="CommentText"/>
        <w:jc w:val="left"/>
      </w:pPr>
      <w:r>
        <w:rPr>
          <w:lang w:val="en-GB"/>
        </w:rPr>
        <w:t>Benchmark Answer 2:</w:t>
      </w:r>
    </w:p>
    <w:p w14:paraId="36616D0F" w14:textId="77777777" w:rsidR="009478C9" w:rsidRDefault="009478C9" w:rsidP="009478C9">
      <w:pPr>
        <w:pStyle w:val="CommentText"/>
        <w:jc w:val="left"/>
      </w:pPr>
      <w:r>
        <w:rPr>
          <w:lang w:val="en-GB"/>
        </w:rPr>
        <w:t>She respects diversity in communication by actively avoiding discriminatory language and behaviours, ensuring that she upholds the Universal Declaration of Human Rights in all her interactions. She remains conscious of legal and ethical considerations (at international, national, state/territory, and local levels) that govern respectful communication in diverse settings. This includes understanding how discrimination on the basis of age, disability, race, or sex can manifest and ensuring that she never contributes to such outcomes, whether consciously or unconsciously.</w:t>
      </w:r>
    </w:p>
    <w:p w14:paraId="52A19B0F" w14:textId="77777777" w:rsidR="009478C9" w:rsidRDefault="009478C9" w:rsidP="009478C9">
      <w:pPr>
        <w:pStyle w:val="CommentText"/>
        <w:jc w:val="left"/>
      </w:pPr>
      <w:r>
        <w:rPr>
          <w:lang w:val="en-GB"/>
        </w:rPr>
        <w:t>When interacting with Aboriginal and Torres Strait Islander peoples, she shows respect for their social, political, and economic issues and remains aware of how Western systems and structures may impact their engagement with services. This cultural sensitivity extends to using appropriate language, respecting protocols, and acknowledging their deep cultural heritage. In the workplace, she is careful to ensure that human needs and human rights are upheld, fostering an environment of equality and respect for all.</w:t>
      </w:r>
    </w:p>
    <w:p w14:paraId="1CC67AA6" w14:textId="77777777" w:rsidR="009478C9" w:rsidRDefault="009478C9" w:rsidP="009478C9">
      <w:pPr>
        <w:pStyle w:val="CommentText"/>
        <w:jc w:val="left"/>
      </w:pPr>
      <w:r>
        <w:rPr>
          <w:lang w:val="en-GB"/>
        </w:rPr>
        <w:t>Benchmark Answer 3:</w:t>
      </w:r>
    </w:p>
    <w:p w14:paraId="055BF0E0" w14:textId="77777777" w:rsidR="009478C9" w:rsidRDefault="009478C9" w:rsidP="009478C9">
      <w:pPr>
        <w:pStyle w:val="CommentText"/>
        <w:jc w:val="left"/>
      </w:pPr>
      <w:r>
        <w:rPr>
          <w:lang w:val="en-GB"/>
        </w:rPr>
        <w:t>She demonstrates respect for diversity by ensuring that communication is tailored to meet the specific needs of marginalised groups. She considers the potential needs of marginalised groups, such as those experiencing physical, mental, or emotional health issues, and adjusts her tone, language, and methods to ensure sensitivity and inclusivity. When interacting with individuals from these groups, she applies protective factors like patience, empathy, and additional time for discussions to ensure they feel safe and valued.</w:t>
      </w:r>
    </w:p>
    <w:p w14:paraId="7885E98A" w14:textId="77777777" w:rsidR="009478C9" w:rsidRDefault="009478C9" w:rsidP="009478C9">
      <w:pPr>
        <w:pStyle w:val="CommentText"/>
        <w:jc w:val="left"/>
      </w:pPr>
      <w:r>
        <w:rPr>
          <w:lang w:val="en-GB"/>
        </w:rPr>
        <w:t>Additionally, she embraces visual and verbal tools that represent diverse cultures, races, and ethnicities in her communication, such as using inclusive imagery or accessing resources that reflect the experiences of the individuals she works with. In doing so, she strives to create an environment that counters the effects of discrimination, trauma, exclusion, and negative attitudes, ensuring that every individual feels respected and understood, regardless of their background. She also collaborates with her colleagues to promote cultural safety within their communication practices, ensuring that the changing practices and influences in Australian society are reflected in how they engage with diverse communities.</w:t>
      </w:r>
    </w:p>
  </w:comment>
  <w:comment w:id="354" w:author="John Philip Dizon" w:date="2024-09-26T10:09:00Z" w:initials="JD">
    <w:p w14:paraId="5E47A202" w14:textId="77777777" w:rsidR="009478C9" w:rsidRDefault="009478C9" w:rsidP="009478C9">
      <w:pPr>
        <w:pStyle w:val="CommentText"/>
        <w:jc w:val="left"/>
      </w:pPr>
      <w:r>
        <w:rPr>
          <w:rStyle w:val="CommentReference"/>
        </w:rPr>
        <w:annotationRef/>
      </w:r>
      <w:r>
        <w:rPr>
          <w:lang w:val="en-GB"/>
        </w:rPr>
        <w:t>Benchmark Answer 1:</w:t>
      </w:r>
    </w:p>
    <w:p w14:paraId="7D1F171E" w14:textId="77777777" w:rsidR="009478C9" w:rsidRDefault="009478C9" w:rsidP="009478C9">
      <w:pPr>
        <w:pStyle w:val="CommentText"/>
        <w:jc w:val="left"/>
      </w:pPr>
      <w:r>
        <w:rPr>
          <w:lang w:val="en-GB"/>
        </w:rPr>
        <w:t>In her role, she uses verbal communication to establish and maintain respectful relationships with people from diverse backgrounds by practising cultural awareness and cultural competence. She recognises that communication styles can vary significantly across different cultures, races, ethnicities, and religious or spiritual beliefs. For example, she uses clear and simple language, avoiding jargon or idioms that might not be understood across cultures. She also adapts her tone and pace of speaking to ensure inclusivity, demonstrating respect for differences in age, disability, and generational understanding.</w:t>
      </w:r>
    </w:p>
    <w:p w14:paraId="2CC6C56C" w14:textId="77777777" w:rsidR="009478C9" w:rsidRDefault="009478C9" w:rsidP="009478C9">
      <w:pPr>
        <w:pStyle w:val="CommentText"/>
        <w:jc w:val="left"/>
      </w:pPr>
      <w:r>
        <w:rPr>
          <w:lang w:val="en-GB"/>
        </w:rPr>
        <w:t>Non-verbal communication, such as maintaining appropriate eye contact, smiling, and nodding, helps create a welcoming environment. She is mindful of body language, as gestures and physical proximity can have different meanings across cultural backgrounds. By ensuring her non-verbal cues align with her verbal communication, she creates a supportive atmosphere that respects diversity and ensures that everyone feels valued and included.</w:t>
      </w:r>
    </w:p>
    <w:p w14:paraId="60908CE2" w14:textId="77777777" w:rsidR="009478C9" w:rsidRDefault="009478C9" w:rsidP="009478C9">
      <w:pPr>
        <w:pStyle w:val="CommentText"/>
        <w:jc w:val="left"/>
      </w:pPr>
      <w:r>
        <w:rPr>
          <w:lang w:val="en-GB"/>
        </w:rPr>
        <w:t>Benchmark Answer 2:</w:t>
      </w:r>
    </w:p>
    <w:p w14:paraId="2479B356" w14:textId="77777777" w:rsidR="009478C9" w:rsidRDefault="009478C9" w:rsidP="009478C9">
      <w:pPr>
        <w:pStyle w:val="CommentText"/>
        <w:jc w:val="left"/>
      </w:pPr>
      <w:r>
        <w:rPr>
          <w:lang w:val="en-GB"/>
        </w:rPr>
        <w:t>She uses both verbal and non-verbal communication to foster cultural safety and build positive relationships with children and families from marginalised groups. When working with Aboriginal and Torres Strait Islander communities, she ensures her verbal communication is respectful and recognises the social, political, and economic issues that may affect their engagement with services. She uses culturally appropriate greetings and acknowledgements, and she is sensitive to their communication styles, often incorporating silence as a respectful pause for reflection, which is important in some Indigenous cultures.</w:t>
      </w:r>
    </w:p>
    <w:p w14:paraId="6BE1C008" w14:textId="77777777" w:rsidR="009478C9" w:rsidRDefault="009478C9" w:rsidP="009478C9">
      <w:pPr>
        <w:pStyle w:val="CommentText"/>
        <w:jc w:val="left"/>
      </w:pPr>
      <w:r>
        <w:rPr>
          <w:lang w:val="en-GB"/>
        </w:rPr>
        <w:t>Her non-verbal communication is equally important. She is conscious of her posture and gestures to ensure they are open and non-threatening. For example, she avoids crossing her arms, as it can be interpreted as a defensive stance. She also uses imagery, such as visual aids or symbols, that are culturally relevant and inclusive, ensuring that everyone, regardless of language proficiency, feels they can engage with and understand the information she provides.</w:t>
      </w:r>
    </w:p>
    <w:p w14:paraId="4E90F249" w14:textId="77777777" w:rsidR="009478C9" w:rsidRDefault="009478C9" w:rsidP="009478C9">
      <w:pPr>
        <w:pStyle w:val="CommentText"/>
        <w:jc w:val="left"/>
      </w:pPr>
      <w:r>
        <w:rPr>
          <w:lang w:val="en-GB"/>
        </w:rPr>
        <w:t>Benchmark Answer 3:</w:t>
      </w:r>
    </w:p>
    <w:p w14:paraId="29ABAC45" w14:textId="77777777" w:rsidR="009478C9" w:rsidRDefault="009478C9" w:rsidP="009478C9">
      <w:pPr>
        <w:pStyle w:val="CommentText"/>
        <w:jc w:val="left"/>
      </w:pPr>
      <w:r>
        <w:rPr>
          <w:lang w:val="en-GB"/>
        </w:rPr>
        <w:t>To establish and maintain effective relationships with people from diverse backgrounds, she utilises verbal and non-verbal communication that is sensitive to diversity and the potential needs of marginalised groups, such as those with disabilities or from LGBTQIA+ communities. In verbal communication, she uses open and inclusive language that avoids assumptions about gender, sexual orientation, or family structure, demonstrating respect for all identities, including transgender and intersex individuals.</w:t>
      </w:r>
    </w:p>
    <w:p w14:paraId="3BDE5D00" w14:textId="77777777" w:rsidR="009478C9" w:rsidRDefault="009478C9" w:rsidP="009478C9">
      <w:pPr>
        <w:pStyle w:val="CommentText"/>
        <w:jc w:val="left"/>
      </w:pPr>
      <w:r>
        <w:rPr>
          <w:lang w:val="en-GB"/>
        </w:rPr>
        <w:t>In non-verbal communication, she pays attention to facial expressions and gestures that signal understanding and empathy, such as nodding to show active listening and tilting her head slightly when offering assistance. This is especially important when addressing physical, mental, or emotional health care needs, where the individual may require more reassurance and support. By aligning her verbal and non-verbal cues, she ensures that her communication is consistent, respectful, and free from bias or discrimination, fostering trust and collaboration in the workplace.</w:t>
      </w:r>
    </w:p>
  </w:comment>
  <w:comment w:id="355" w:author="John Philip Dizon" w:date="2024-09-26T10:09:00Z" w:initials="JD">
    <w:p w14:paraId="1855386C" w14:textId="77777777" w:rsidR="009478C9" w:rsidRDefault="009478C9" w:rsidP="009478C9">
      <w:pPr>
        <w:pStyle w:val="CommentText"/>
        <w:jc w:val="left"/>
      </w:pPr>
      <w:r>
        <w:rPr>
          <w:rStyle w:val="CommentReference"/>
        </w:rPr>
        <w:annotationRef/>
      </w:r>
      <w:r>
        <w:rPr>
          <w:lang w:val="en-GB"/>
        </w:rPr>
        <w:t>Benchmark Answer 1:</w:t>
      </w:r>
    </w:p>
    <w:p w14:paraId="186243DB" w14:textId="77777777" w:rsidR="009478C9" w:rsidRDefault="009478C9" w:rsidP="009478C9">
      <w:pPr>
        <w:pStyle w:val="CommentText"/>
        <w:jc w:val="left"/>
      </w:pPr>
      <w:r>
        <w:rPr>
          <w:lang w:val="en-GB"/>
        </w:rPr>
        <w:br/>
        <w:t>When confronted with a language barrier, she applies the strategy of cultural awareness by using simple, clear language and avoiding jargon or idioms that could confuse non-native speakers. She ensures her tone is supportive and non-judgmental, which fosters a sense of cultural safety for the individual. Non-verbal communication, such as gestures, visual aids, and imagery, is used to convey information, ensuring that the message is understood even when words may not be fully comprehended. This approach respects diversity in language and communication styles, making sure everyone feels included.</w:t>
      </w:r>
    </w:p>
    <w:p w14:paraId="0CD1DA04" w14:textId="77777777" w:rsidR="009478C9" w:rsidRDefault="009478C9" w:rsidP="009478C9">
      <w:pPr>
        <w:pStyle w:val="CommentText"/>
        <w:jc w:val="left"/>
      </w:pPr>
      <w:r>
        <w:rPr>
          <w:lang w:val="en-GB"/>
        </w:rPr>
        <w:t>Benchmark Answer 2:</w:t>
      </w:r>
    </w:p>
    <w:p w14:paraId="69A57A6E" w14:textId="77777777" w:rsidR="009478C9" w:rsidRDefault="009478C9" w:rsidP="009478C9">
      <w:pPr>
        <w:pStyle w:val="CommentText"/>
        <w:jc w:val="left"/>
      </w:pPr>
      <w:r>
        <w:rPr>
          <w:lang w:val="en-GB"/>
        </w:rPr>
        <w:br/>
        <w:t>In addressing language barriers, she utilises cultural competence by identifying the individual's preferred communication methods. For instance, if a child or family member is more comfortable with written communication in their language, she uses translated materials. If verbal communication is necessary, she speaks slowly, checks for understanding, and uses open-ended questions to ensure that the individual can respond in a way that suits their level of proficiency. By employing these methods, she respects the social, political, and cultural diversity of the community and ensures equitable access to communication.</w:t>
      </w:r>
    </w:p>
    <w:p w14:paraId="0C56C9E5" w14:textId="77777777" w:rsidR="009478C9" w:rsidRDefault="009478C9" w:rsidP="009478C9">
      <w:pPr>
        <w:pStyle w:val="CommentText"/>
        <w:jc w:val="left"/>
      </w:pPr>
      <w:r>
        <w:rPr>
          <w:lang w:val="en-GB"/>
        </w:rPr>
        <w:t>Benchmark Answer 3:</w:t>
      </w:r>
    </w:p>
    <w:p w14:paraId="284DA2D5" w14:textId="77777777" w:rsidR="009478C9" w:rsidRDefault="009478C9" w:rsidP="009478C9">
      <w:pPr>
        <w:pStyle w:val="CommentText"/>
        <w:jc w:val="left"/>
      </w:pPr>
      <w:r>
        <w:rPr>
          <w:lang w:val="en-GB"/>
        </w:rPr>
        <w:br/>
        <w:t>She often uses technology as a communication tool to bridge language barriers. This could include translation apps or visual communication aids that support linguistic diversity. Additionally, she ensures that her non-verbal cues, such as facial expressions and body language, are encouraging and inclusive, demonstrating empathy and respect for the individual’s communication needs. By incorporating such strategies, she promotes cultural safety and ensures that her interactions are inclusive and respectful of the diverse linguistic backgrounds present in Australia.</w:t>
      </w:r>
    </w:p>
  </w:comment>
  <w:comment w:id="356" w:author="John Philip Dizon" w:date="2024-09-26T10:10:00Z" w:initials="JD">
    <w:p w14:paraId="647C5811" w14:textId="77777777" w:rsidR="00AE5A92" w:rsidRDefault="00AE5A92" w:rsidP="00AE5A92">
      <w:pPr>
        <w:pStyle w:val="CommentText"/>
        <w:jc w:val="left"/>
      </w:pPr>
      <w:r>
        <w:rPr>
          <w:rStyle w:val="CommentReference"/>
        </w:rPr>
        <w:annotationRef/>
      </w:r>
      <w:r>
        <w:rPr>
          <w:lang w:val="en-GB"/>
        </w:rPr>
        <w:t>Benchmark Answer 1:</w:t>
      </w:r>
    </w:p>
    <w:p w14:paraId="114B7E03" w14:textId="77777777" w:rsidR="00AE5A92" w:rsidRDefault="00AE5A92" w:rsidP="00AE5A92">
      <w:pPr>
        <w:pStyle w:val="CommentText"/>
        <w:jc w:val="left"/>
      </w:pPr>
      <w:r>
        <w:rPr>
          <w:lang w:val="en-GB"/>
        </w:rPr>
        <w:br/>
        <w:t>She seeks assistance from interpreters when dealing with important, sensitive, or legally binding communications, such as discussing child protection issues, enrolment procedures, or medical information. In these cases, the use of a professional interpreter ensures that the individual’s rights are fully understood and respected, and that there are no misunderstandings due to language barriers. This approach upholds the human rights framework and ensures that everyone involved has access to clear and accurate information.</w:t>
      </w:r>
    </w:p>
    <w:p w14:paraId="182DF9E8" w14:textId="77777777" w:rsidR="00AE5A92" w:rsidRDefault="00AE5A92" w:rsidP="00AE5A92">
      <w:pPr>
        <w:pStyle w:val="CommentText"/>
        <w:jc w:val="left"/>
      </w:pPr>
      <w:r>
        <w:rPr>
          <w:lang w:val="en-GB"/>
        </w:rPr>
        <w:t>Benchmark Answer 2:</w:t>
      </w:r>
    </w:p>
    <w:p w14:paraId="36D8F154" w14:textId="77777777" w:rsidR="00AE5A92" w:rsidRDefault="00AE5A92" w:rsidP="00AE5A92">
      <w:pPr>
        <w:pStyle w:val="CommentText"/>
        <w:jc w:val="left"/>
      </w:pPr>
      <w:r>
        <w:rPr>
          <w:lang w:val="en-GB"/>
        </w:rPr>
        <w:br/>
        <w:t>If she notices that a family member or colleague is struggling to understand or communicate key information due to limited language proficiency, she immediately seeks the support of a cultural interpreter. This may be essential during parent meetings or consultations where specific legal or ethical considerations need to be discussed, such as issues surrounding discrimination or rights and responsibilities. Ensuring access to an interpreter in these scenarios reflects her commitment to cultural safety and cultural competence in her work.</w:t>
      </w:r>
    </w:p>
    <w:p w14:paraId="3BAEF843" w14:textId="77777777" w:rsidR="00AE5A92" w:rsidRDefault="00AE5A92" w:rsidP="00AE5A92">
      <w:pPr>
        <w:pStyle w:val="CommentText"/>
        <w:jc w:val="left"/>
      </w:pPr>
      <w:r>
        <w:rPr>
          <w:lang w:val="en-GB"/>
        </w:rPr>
        <w:t>Benchmark Answer 3:</w:t>
      </w:r>
    </w:p>
    <w:p w14:paraId="2B9A3A40" w14:textId="77777777" w:rsidR="00AE5A92" w:rsidRDefault="00AE5A92" w:rsidP="00AE5A92">
      <w:pPr>
        <w:pStyle w:val="CommentText"/>
        <w:jc w:val="left"/>
      </w:pPr>
      <w:r>
        <w:rPr>
          <w:lang w:val="en-GB"/>
        </w:rPr>
        <w:br/>
        <w:t>When working with children or families from Aboriginal and/or Torres Strait Islander cultures, she seeks assistance from interpreters who understand the specific social, political, and economic issues facing these communities. This helps to ensure that communication is not only linguistically accurate but also culturally sensitive, considering the impacts of western systems and structures on these groups. By doing so, she ensures that her communication respects the diversity and unique needs of these communities, contributing to positive engagement and trust.</w:t>
      </w:r>
    </w:p>
  </w:comment>
  <w:comment w:id="357" w:author="John Philip Dizon" w:date="2024-09-26T10:10:00Z" w:initials="JD">
    <w:p w14:paraId="0A10ACC4" w14:textId="77777777" w:rsidR="00AE5A92" w:rsidRDefault="00AE5A92" w:rsidP="00AE5A92">
      <w:pPr>
        <w:pStyle w:val="CommentText"/>
        <w:jc w:val="left"/>
      </w:pPr>
      <w:r>
        <w:rPr>
          <w:rStyle w:val="CommentReference"/>
        </w:rPr>
        <w:annotationRef/>
      </w:r>
      <w:r>
        <w:rPr>
          <w:lang w:val="en-GB"/>
        </w:rPr>
        <w:t>Benchmark Answer 1:</w:t>
      </w:r>
    </w:p>
    <w:p w14:paraId="3CC0A42F" w14:textId="77777777" w:rsidR="00AE5A92" w:rsidRDefault="00AE5A92" w:rsidP="00AE5A92">
      <w:pPr>
        <w:pStyle w:val="CommentText"/>
        <w:jc w:val="left"/>
      </w:pPr>
      <w:r>
        <w:rPr>
          <w:lang w:val="en-GB"/>
        </w:rPr>
        <w:br/>
        <w:t>She identifies potential communication misunderstandings by being highly observant of non-verbal cues such as confusion, hesitation, or body language that indicates discomfort. She is aware that people from different cultural backgrounds may express uncertainty or confusion in subtle ways, and she adjusts her approach accordingly. By remaining attuned to these signals, she can proactively address misunderstandings before they escalate, ensuring that everyone feels understood and included.</w:t>
      </w:r>
    </w:p>
    <w:p w14:paraId="456775C4" w14:textId="77777777" w:rsidR="00AE5A92" w:rsidRDefault="00AE5A92" w:rsidP="00AE5A92">
      <w:pPr>
        <w:pStyle w:val="CommentText"/>
        <w:jc w:val="left"/>
      </w:pPr>
      <w:r>
        <w:rPr>
          <w:lang w:val="en-GB"/>
        </w:rPr>
        <w:t>Benchmark Answer 2:</w:t>
      </w:r>
    </w:p>
    <w:p w14:paraId="2D1DC01D" w14:textId="77777777" w:rsidR="00AE5A92" w:rsidRDefault="00AE5A92" w:rsidP="00AE5A92">
      <w:pPr>
        <w:pStyle w:val="CommentText"/>
        <w:jc w:val="left"/>
      </w:pPr>
      <w:r>
        <w:rPr>
          <w:lang w:val="en-GB"/>
        </w:rPr>
        <w:br/>
        <w:t>She understands that diversity in language, generational perspectives, or cultural norms can lead to communication barriers. For example, older adults may prefer formal communication, while younger individuals may be more informal. She actively reflects on these differences and applies her knowledge of cultural competence to ensure her communication style is adaptable. Through ongoing reflection and feedback from colleagues and families, she continually improves her ability to identify and resolve potential communication issues.</w:t>
      </w:r>
    </w:p>
    <w:p w14:paraId="695FDF31" w14:textId="77777777" w:rsidR="00AE5A92" w:rsidRDefault="00AE5A92" w:rsidP="00AE5A92">
      <w:pPr>
        <w:pStyle w:val="CommentText"/>
        <w:jc w:val="left"/>
      </w:pPr>
      <w:r>
        <w:rPr>
          <w:lang w:val="en-GB"/>
        </w:rPr>
        <w:t>Benchmark Answer 3:</w:t>
      </w:r>
    </w:p>
    <w:p w14:paraId="7C521FC5" w14:textId="77777777" w:rsidR="00AE5A92" w:rsidRDefault="00AE5A92" w:rsidP="00AE5A92">
      <w:pPr>
        <w:pStyle w:val="CommentText"/>
        <w:jc w:val="left"/>
      </w:pPr>
      <w:r>
        <w:rPr>
          <w:lang w:val="en-GB"/>
        </w:rPr>
        <w:br/>
        <w:t>She uses open-ended questions and actively listens to ensure that her message is understood. If she perceives a disconnect or lack of understanding, she takes immediate action to clarify the message. She is also conscious of power dynamics that may exist between herself and families from marginalised groups, such as LGBTQIA+ individuals or those with disabilities, and adjusts her communication style to make it more inclusive and sensitive to these dynamics.</w:t>
      </w:r>
    </w:p>
  </w:comment>
  <w:comment w:id="358" w:author="John Philip Dizon" w:date="2024-09-27T15:56:00Z" w:initials="JD">
    <w:p w14:paraId="51D4B07E" w14:textId="77777777" w:rsidR="00341299" w:rsidRDefault="00341299" w:rsidP="00341299">
      <w:pPr>
        <w:pStyle w:val="CommentText"/>
        <w:jc w:val="left"/>
      </w:pPr>
      <w:r>
        <w:rPr>
          <w:rStyle w:val="CommentReference"/>
        </w:rPr>
        <w:annotationRef/>
      </w:r>
      <w:r>
        <w:rPr>
          <w:lang w:val="en-GB"/>
        </w:rPr>
        <w:t>Benchmark Answer 1:</w:t>
      </w:r>
    </w:p>
    <w:p w14:paraId="6783B1D4" w14:textId="77777777" w:rsidR="00341299" w:rsidRDefault="00341299" w:rsidP="00341299">
      <w:pPr>
        <w:pStyle w:val="CommentText"/>
        <w:jc w:val="left"/>
      </w:pPr>
      <w:r>
        <w:rPr>
          <w:lang w:val="en-GB"/>
        </w:rPr>
        <w:br/>
        <w:t>When misunderstandings arise, she first considers the individual’s cultural background and how social norms may differ from her own. For example, some cultures value indirect communication, while others prefer directness. By considering these differences, she adapts her approach to ensure that her message is respectful and culturally sensitive. This promotes cultural safety and ensures that misunderstandings are resolved in a way that respects diversity and maintains positive relationships.</w:t>
      </w:r>
    </w:p>
    <w:p w14:paraId="424A0CF9" w14:textId="77777777" w:rsidR="00341299" w:rsidRDefault="00341299" w:rsidP="00341299">
      <w:pPr>
        <w:pStyle w:val="CommentText"/>
        <w:jc w:val="left"/>
      </w:pPr>
      <w:r>
        <w:rPr>
          <w:lang w:val="en-GB"/>
        </w:rPr>
        <w:t>Benchmark Answer 2:</w:t>
      </w:r>
    </w:p>
    <w:p w14:paraId="2DE08912" w14:textId="77777777" w:rsidR="00341299" w:rsidRDefault="00341299" w:rsidP="00341299">
      <w:pPr>
        <w:pStyle w:val="CommentText"/>
        <w:jc w:val="left"/>
      </w:pPr>
      <w:r>
        <w:rPr>
          <w:lang w:val="en-GB"/>
        </w:rPr>
        <w:br/>
        <w:t>In resolving misunderstandings, she takes into account the social and economic factors that may affect communication. For instance, families from marginalised groups may experience stress or trauma that impacts their ability to communicate effectively. She approaches these situations with empathy, acknowledging the external factors influencing the communication difficulty, and ensures that her response is supportive, patient, and understanding of these challenges.</w:t>
      </w:r>
    </w:p>
    <w:p w14:paraId="19F73E80" w14:textId="77777777" w:rsidR="00341299" w:rsidRDefault="00341299" w:rsidP="00341299">
      <w:pPr>
        <w:pStyle w:val="CommentText"/>
        <w:jc w:val="left"/>
      </w:pPr>
      <w:r>
        <w:rPr>
          <w:lang w:val="en-GB"/>
        </w:rPr>
        <w:t>Benchmark Answer 3:</w:t>
      </w:r>
    </w:p>
    <w:p w14:paraId="34BA659A" w14:textId="77777777" w:rsidR="00341299" w:rsidRDefault="00341299" w:rsidP="00341299">
      <w:pPr>
        <w:pStyle w:val="CommentText"/>
        <w:jc w:val="left"/>
      </w:pPr>
      <w:r>
        <w:rPr>
          <w:lang w:val="en-GB"/>
        </w:rPr>
        <w:br/>
        <w:t>She considers the legal and ethical obligations when misunderstandings occur, especially if they involve sensitive topics like discrimination or human rights. She ensures that all parties’ rights and responsibilities are respected, seeking external support if necessary, such as involving an interpreter or mediator. By approaching these situations with a focus on cultural competence and the Universal Declaration of Human Rights, she ensures that the resolution process is fair, inclusive, and respectful of diversity.</w:t>
      </w:r>
    </w:p>
  </w:comment>
  <w:comment w:id="359" w:author="John Philip Dizon" w:date="2024-09-27T15:56:00Z" w:initials="JD">
    <w:p w14:paraId="07337B9B" w14:textId="77777777" w:rsidR="00341299" w:rsidRDefault="00341299" w:rsidP="00341299">
      <w:pPr>
        <w:pStyle w:val="CommentText"/>
        <w:jc w:val="left"/>
      </w:pPr>
      <w:r>
        <w:rPr>
          <w:rStyle w:val="CommentReference"/>
        </w:rPr>
        <w:annotationRef/>
      </w:r>
      <w:r>
        <w:rPr>
          <w:lang w:val="en-GB"/>
        </w:rPr>
        <w:t>Benchmark Answer 1:</w:t>
      </w:r>
    </w:p>
    <w:p w14:paraId="5D198C26" w14:textId="77777777" w:rsidR="00341299" w:rsidRDefault="00341299" w:rsidP="00341299">
      <w:pPr>
        <w:pStyle w:val="CommentText"/>
        <w:jc w:val="left"/>
      </w:pPr>
      <w:r>
        <w:rPr>
          <w:lang w:val="en-GB"/>
        </w:rPr>
        <w:br/>
        <w:t>Her approach to resolving differences is rooted in cultural competence and cultural safety. She begins by listening actively and without judgement, allowing all parties to express their perspectives. She remains open to feedback and acknowledges the diverse cultural backgrounds that may influence each individual’s views. By demonstrating empathy and a willingness to understand the cultural, social, and economic contexts of others, she ensures that resolutions are respectful and considerate of all parties involved.</w:t>
      </w:r>
    </w:p>
    <w:p w14:paraId="38227967" w14:textId="77777777" w:rsidR="00341299" w:rsidRDefault="00341299" w:rsidP="00341299">
      <w:pPr>
        <w:pStyle w:val="CommentText"/>
        <w:jc w:val="left"/>
      </w:pPr>
      <w:r>
        <w:rPr>
          <w:lang w:val="en-GB"/>
        </w:rPr>
        <w:t>Benchmark Answer 2:</w:t>
      </w:r>
    </w:p>
    <w:p w14:paraId="1D9837F7" w14:textId="77777777" w:rsidR="00341299" w:rsidRDefault="00341299" w:rsidP="00341299">
      <w:pPr>
        <w:pStyle w:val="CommentText"/>
        <w:jc w:val="left"/>
      </w:pPr>
      <w:r>
        <w:rPr>
          <w:lang w:val="en-GB"/>
        </w:rPr>
        <w:br/>
        <w:t>When resolving differences, she applies conflict resolution techniques that take into account the legal and ethical considerations of diversity. She ensures that no party feels discriminated against based on their race, age, disability, or other personal characteristics. In situations involving Aboriginal and/or Torres Strait Islander peoples, she is particularly mindful of the historical and ongoing impacts of western systems and structures and incorporates this understanding into her resolution strategies, always striving for fairness and inclusivity.</w:t>
      </w:r>
    </w:p>
    <w:p w14:paraId="73A7C682" w14:textId="77777777" w:rsidR="00341299" w:rsidRDefault="00341299" w:rsidP="00341299">
      <w:pPr>
        <w:pStyle w:val="CommentText"/>
        <w:jc w:val="left"/>
      </w:pPr>
      <w:r>
        <w:rPr>
          <w:lang w:val="en-GB"/>
        </w:rPr>
        <w:t>Benchmark Answer 3:</w:t>
      </w:r>
    </w:p>
    <w:p w14:paraId="645AD26D" w14:textId="77777777" w:rsidR="00341299" w:rsidRDefault="00341299" w:rsidP="00341299">
      <w:pPr>
        <w:pStyle w:val="CommentText"/>
        <w:jc w:val="left"/>
      </w:pPr>
      <w:r>
        <w:rPr>
          <w:lang w:val="en-GB"/>
        </w:rPr>
        <w:br/>
        <w:t>She approaches the resolution of differences by fostering open dialogue and encouraging mutual respect. She remains mindful of the social, cultural, and generational differences that may affect the perspectives of those involved. In situations where gender or sexual orientation may be a factor, such as differences arising from assumptions about LGBTQIA+ identities, she ensures that her responses are inclusive, sensitive, and uphold the human rights of all individuals. This approach creates a respectful and culturally aware environment where differences can be resolved constructively.</w:t>
      </w:r>
    </w:p>
  </w:comment>
  <w:comment w:id="360" w:author="John Philip Dizon" w:date="2024-09-27T15:56:00Z" w:initials="JD">
    <w:p w14:paraId="273C5A28" w14:textId="77777777" w:rsidR="00341299" w:rsidRDefault="00341299" w:rsidP="00341299">
      <w:pPr>
        <w:pStyle w:val="CommentText"/>
        <w:jc w:val="left"/>
      </w:pPr>
      <w:r>
        <w:rPr>
          <w:rStyle w:val="CommentReference"/>
        </w:rPr>
        <w:annotationRef/>
      </w:r>
      <w:r>
        <w:rPr>
          <w:lang w:val="en-GB"/>
        </w:rPr>
        <w:t>Benchmark Answer 1:</w:t>
      </w:r>
    </w:p>
    <w:p w14:paraId="515B849A" w14:textId="77777777" w:rsidR="00341299" w:rsidRDefault="00341299" w:rsidP="00341299">
      <w:pPr>
        <w:pStyle w:val="CommentText"/>
        <w:jc w:val="left"/>
      </w:pPr>
      <w:r>
        <w:rPr>
          <w:lang w:val="en-GB"/>
        </w:rPr>
        <w:br/>
        <w:t>When she encounters difficulties, she first identifies the specific nature of the issue and determines whether it relates to cultural competence, communication barriers, or another area. She then seeks guidance from a supervisor or colleague who has expertise in the relevant area. For instance, if the difficulty involves understanding cultural practices, she consults with a colleague experienced in cultural awareness. She documents the problem and the steps taken to resolve it, ensuring that all communication is clear and respectful. This structured approach ensures that she seeks appropriate assistance and addresses difficulties effectively.</w:t>
      </w:r>
    </w:p>
    <w:p w14:paraId="3EFADA24" w14:textId="77777777" w:rsidR="00341299" w:rsidRDefault="00341299" w:rsidP="00341299">
      <w:pPr>
        <w:pStyle w:val="CommentText"/>
        <w:jc w:val="left"/>
      </w:pPr>
      <w:r>
        <w:rPr>
          <w:lang w:val="en-GB"/>
        </w:rPr>
        <w:t>Benchmark Answer 2:</w:t>
      </w:r>
    </w:p>
    <w:p w14:paraId="388F7AE2" w14:textId="77777777" w:rsidR="00341299" w:rsidRDefault="00341299" w:rsidP="00341299">
      <w:pPr>
        <w:pStyle w:val="CommentText"/>
        <w:jc w:val="left"/>
      </w:pPr>
      <w:r>
        <w:rPr>
          <w:lang w:val="en-GB"/>
        </w:rPr>
        <w:br/>
        <w:t>She addresses difficulties by engaging in reflective practice to evaluate the issue and its impact on her work. She discusses the challenge with her supervisor or team members, providing specific details about the issue and asking for feedback or suggestions. For example, if she faces a challenge related to discrimination or human rights, she seeks advice from an expert in these areas to ensure compliance with legal and ethical considerations. By involving relevant individuals, she ensures that the resolution process is informed and respectful of all diverse perspectives.</w:t>
      </w:r>
    </w:p>
    <w:p w14:paraId="736A07D7" w14:textId="77777777" w:rsidR="00341299" w:rsidRDefault="00341299" w:rsidP="00341299">
      <w:pPr>
        <w:pStyle w:val="CommentText"/>
        <w:jc w:val="left"/>
      </w:pPr>
      <w:r>
        <w:rPr>
          <w:lang w:val="en-GB"/>
        </w:rPr>
        <w:t>Benchmark Answer 3:</w:t>
      </w:r>
    </w:p>
    <w:p w14:paraId="7345C7C2" w14:textId="77777777" w:rsidR="00341299" w:rsidRDefault="00341299" w:rsidP="00341299">
      <w:pPr>
        <w:pStyle w:val="CommentText"/>
        <w:jc w:val="left"/>
      </w:pPr>
      <w:r>
        <w:rPr>
          <w:lang w:val="en-GB"/>
        </w:rPr>
        <w:br/>
        <w:t>When difficulties arise, she utilises frameworks and approaches relevant to the issue. For example, if the difficulty involves a conflict with cultural safety, she seeks assistance from a cultural interpreter or an advisor who can provide insights into effective cross-cultural communication. She follows a structured process of identifying the problem, consulting with experts, and implementing recommended strategies. This method ensures that she addresses issues in a way that is informed by both cultural competence and legal standards.</w:t>
      </w:r>
    </w:p>
  </w:comment>
  <w:comment w:id="361" w:author="John Philip Dizon" w:date="2024-09-27T15:57:00Z" w:initials="JD">
    <w:p w14:paraId="02272720" w14:textId="77777777" w:rsidR="00341299" w:rsidRDefault="00341299" w:rsidP="00341299">
      <w:pPr>
        <w:pStyle w:val="CommentText"/>
        <w:jc w:val="left"/>
      </w:pPr>
      <w:r>
        <w:rPr>
          <w:rStyle w:val="CommentReference"/>
        </w:rPr>
        <w:annotationRef/>
      </w:r>
      <w:r>
        <w:rPr>
          <w:lang w:val="en-GB"/>
        </w:rPr>
        <w:t>Benchmark Answer 1:</w:t>
      </w:r>
    </w:p>
    <w:p w14:paraId="33149772" w14:textId="77777777" w:rsidR="00341299" w:rsidRDefault="00341299" w:rsidP="00341299">
      <w:pPr>
        <w:pStyle w:val="CommentText"/>
        <w:jc w:val="left"/>
      </w:pPr>
      <w:r>
        <w:rPr>
          <w:lang w:val="en-GB"/>
        </w:rPr>
        <w:br/>
        <w:t>She undertook a structured process to reflect on her perspectives on diversity by engaging in regular self-assessment and professional development activities. She began by completing a self-reflection journal where she documented her experiences and reactions to various diversity-related situations. She then attended workshops and training sessions focused on cultural competence and cultural safety, and reviewed feedback from colleagues and families. By combining these reflective practices, she gained a deeper understanding of her own biases and how they impact her work.</w:t>
      </w:r>
    </w:p>
    <w:p w14:paraId="3802B953" w14:textId="77777777" w:rsidR="00341299" w:rsidRDefault="00341299" w:rsidP="00341299">
      <w:pPr>
        <w:pStyle w:val="CommentText"/>
        <w:jc w:val="left"/>
      </w:pPr>
      <w:r>
        <w:rPr>
          <w:lang w:val="en-GB"/>
        </w:rPr>
        <w:t>Benchmark Answer 2:</w:t>
      </w:r>
    </w:p>
    <w:p w14:paraId="5B8C6584" w14:textId="77777777" w:rsidR="00341299" w:rsidRDefault="00341299" w:rsidP="00341299">
      <w:pPr>
        <w:pStyle w:val="CommentText"/>
        <w:jc w:val="left"/>
      </w:pPr>
      <w:r>
        <w:rPr>
          <w:lang w:val="en-GB"/>
        </w:rPr>
        <w:br/>
        <w:t>Her structured reflection process involved setting up regular meetings with a mentor or supervisor to discuss her experiences and insights related to diversity. She used a reflective practice framework that included identifying specific instances where her perspectives on cultural awareness were challenged. She then analysed these situations, considering alternative viewpoints and strategies for improvement. This structured approach helped her recognise her own biases and develop more effective strategies for working with diverse groups.</w:t>
      </w:r>
    </w:p>
    <w:p w14:paraId="341F53EB" w14:textId="77777777" w:rsidR="00341299" w:rsidRDefault="00341299" w:rsidP="00341299">
      <w:pPr>
        <w:pStyle w:val="CommentText"/>
        <w:jc w:val="left"/>
      </w:pPr>
      <w:r>
        <w:rPr>
          <w:lang w:val="en-GB"/>
        </w:rPr>
        <w:t>Benchmark Answer 3:</w:t>
      </w:r>
    </w:p>
    <w:p w14:paraId="77981E30" w14:textId="77777777" w:rsidR="00341299" w:rsidRDefault="00341299" w:rsidP="00341299">
      <w:pPr>
        <w:pStyle w:val="CommentText"/>
        <w:jc w:val="left"/>
      </w:pPr>
      <w:r>
        <w:rPr>
          <w:lang w:val="en-GB"/>
        </w:rPr>
        <w:br/>
        <w:t>She initiated a structured process by conducting a comprehensive review of her past interactions and feedback related to diversity. She utilised tools such as 360-degree feedback surveys and self-evaluation forms to assess her effectiveness in handling cultural diversity. She then engaged in focused training sessions on legal and ethical considerations for working with diverse populations. By systematically analysing her performance and seeking external feedback, she was able to enhance her understanding and application of cultural competence in her role.</w:t>
      </w:r>
    </w:p>
  </w:comment>
  <w:comment w:id="362" w:author="John Philip Dizon" w:date="2024-09-27T15:57:00Z" w:initials="JD">
    <w:p w14:paraId="62E93250" w14:textId="77777777" w:rsidR="00341299" w:rsidRDefault="00341299" w:rsidP="00341299">
      <w:pPr>
        <w:pStyle w:val="CommentText"/>
        <w:jc w:val="left"/>
      </w:pPr>
      <w:r>
        <w:rPr>
          <w:rStyle w:val="CommentReference"/>
        </w:rPr>
        <w:annotationRef/>
      </w:r>
    </w:p>
    <w:p w14:paraId="273C0F7A" w14:textId="77777777" w:rsidR="00341299" w:rsidRDefault="00341299" w:rsidP="00341299">
      <w:pPr>
        <w:pStyle w:val="CommentText"/>
        <w:jc w:val="left"/>
      </w:pPr>
      <w:r>
        <w:rPr>
          <w:lang w:val="en-GB"/>
        </w:rPr>
        <w:t>Benchmark Answer 1:</w:t>
      </w:r>
    </w:p>
    <w:p w14:paraId="462A8666" w14:textId="77777777" w:rsidR="00341299" w:rsidRDefault="00341299" w:rsidP="00341299">
      <w:pPr>
        <w:pStyle w:val="CommentText"/>
        <w:jc w:val="left"/>
      </w:pPr>
      <w:r>
        <w:rPr>
          <w:lang w:val="en-GB"/>
        </w:rPr>
        <w:br/>
        <w:t>In her role, she encountered a child from a non-English speaking background. Recognising the child's need for effective communication, she employed visual aids such as picture books and visual schedules to aid understanding. Her verbal communication was simplified, avoiding complex language to make instructions clearer. Additionally, she used non-verbal communication by offering supportive gestures like nods and smiles to reinforce positive interactions. This approach not only respected the child's cultural background but also fostered an inclusive and supportive learning environment.</w:t>
      </w:r>
    </w:p>
    <w:p w14:paraId="6872D10B" w14:textId="77777777" w:rsidR="00341299" w:rsidRDefault="00341299" w:rsidP="00341299">
      <w:pPr>
        <w:pStyle w:val="CommentText"/>
        <w:jc w:val="left"/>
      </w:pPr>
    </w:p>
    <w:p w14:paraId="17CA729B" w14:textId="77777777" w:rsidR="00341299" w:rsidRDefault="00341299" w:rsidP="00341299">
      <w:pPr>
        <w:pStyle w:val="CommentText"/>
        <w:jc w:val="left"/>
      </w:pPr>
      <w:r>
        <w:rPr>
          <w:lang w:val="en-GB"/>
        </w:rPr>
        <w:t>Benchmark Answer 2:</w:t>
      </w:r>
    </w:p>
    <w:p w14:paraId="4C9B7575" w14:textId="77777777" w:rsidR="00341299" w:rsidRDefault="00341299" w:rsidP="00341299">
      <w:pPr>
        <w:pStyle w:val="CommentText"/>
        <w:jc w:val="left"/>
      </w:pPr>
      <w:r>
        <w:rPr>
          <w:lang w:val="en-GB"/>
        </w:rPr>
        <w:br/>
        <w:t>She worked with a child from an Aboriginal and/or Torres Strait Islander background. Understanding the significance of cultural heritage, she incorporated culturally relevant practices into the classroom. She used traditional stories and symbols from the child’s culture during lessons, and her verbal communication included respectful acknowledgment of these cultural elements. For non-verbal communication, she observed the child’s reactions and used gestures that were sensitive to their cultural context, such as respectful body language and appropriate physical proximity, ensuring that her actions were in harmony with the child’s cultural norms.</w:t>
      </w:r>
    </w:p>
    <w:p w14:paraId="02F5D87B" w14:textId="77777777" w:rsidR="00341299" w:rsidRDefault="00341299" w:rsidP="00341299">
      <w:pPr>
        <w:pStyle w:val="CommentText"/>
        <w:jc w:val="left"/>
      </w:pPr>
    </w:p>
    <w:p w14:paraId="2C7EAB65" w14:textId="77777777" w:rsidR="00341299" w:rsidRDefault="00341299" w:rsidP="00341299">
      <w:pPr>
        <w:pStyle w:val="CommentText"/>
        <w:jc w:val="left"/>
      </w:pPr>
      <w:r>
        <w:rPr>
          <w:lang w:val="en-GB"/>
        </w:rPr>
        <w:t>Benchmark Answer 3:</w:t>
      </w:r>
    </w:p>
    <w:p w14:paraId="4421FC02" w14:textId="77777777" w:rsidR="00341299" w:rsidRDefault="00341299" w:rsidP="00341299">
      <w:pPr>
        <w:pStyle w:val="CommentText"/>
        <w:jc w:val="left"/>
      </w:pPr>
      <w:r>
        <w:rPr>
          <w:lang w:val="en-GB"/>
        </w:rPr>
        <w:br/>
        <w:t>When working with a child with disabilities, she recognised the need for adaptive communication methods. She used communication boards and sign language as necessary to facilitate understanding. Her verbal communication was clear and patient, and she employed non-verbal communication techniques like maintaining eye contact, using a calm tone, and being attentive to the child’s cues. This approach not only addressed the child’s specific communication needs but also demonstrated her respect for the child's individual requirements and inclusivity in the learning environment.</w:t>
      </w:r>
    </w:p>
  </w:comment>
  <w:comment w:id="363" w:author="John Philip Dizon" w:date="2024-09-27T15:57:00Z" w:initials="JD">
    <w:p w14:paraId="33E2A23F" w14:textId="77777777" w:rsidR="00341299" w:rsidRDefault="00341299" w:rsidP="00341299">
      <w:pPr>
        <w:pStyle w:val="CommentText"/>
        <w:jc w:val="left"/>
      </w:pPr>
      <w:r>
        <w:rPr>
          <w:rStyle w:val="CommentReference"/>
        </w:rPr>
        <w:annotationRef/>
      </w:r>
      <w:r>
        <w:rPr>
          <w:lang w:val="en-GB"/>
        </w:rPr>
        <w:t>Benchmark Answer 1:</w:t>
      </w:r>
    </w:p>
    <w:p w14:paraId="18772B19" w14:textId="77777777" w:rsidR="00341299" w:rsidRDefault="00341299" w:rsidP="00341299">
      <w:pPr>
        <w:pStyle w:val="CommentText"/>
        <w:jc w:val="left"/>
      </w:pPr>
      <w:r>
        <w:rPr>
          <w:lang w:val="en-GB"/>
        </w:rPr>
        <w:br/>
        <w:t>Legal and ethical considerations significantly influence practices in disability support settings by setting standards for non-discriminatory practices. International conventions such as the Universal Declaration of Human Rights and national legislation like the Disability Discrimination Act 1992 provide frameworks to prevent discrimination based on age, disability, race, and sex. Workers must adhere to these laws, and breaches can result in legal action, including fines or penalties. Ethically, workers are expected to uphold principles of cultural competence and human rights, ensuring that their practices are inclusive and respectful of all individuals.</w:t>
      </w:r>
    </w:p>
    <w:p w14:paraId="2EBD1A40" w14:textId="77777777" w:rsidR="00341299" w:rsidRDefault="00341299" w:rsidP="00341299">
      <w:pPr>
        <w:pStyle w:val="CommentText"/>
        <w:jc w:val="left"/>
      </w:pPr>
      <w:r>
        <w:rPr>
          <w:lang w:val="en-GB"/>
        </w:rPr>
        <w:t>Benchmark Answer 2:</w:t>
      </w:r>
    </w:p>
    <w:p w14:paraId="27A4DD9F" w14:textId="77777777" w:rsidR="00341299" w:rsidRDefault="00341299" w:rsidP="00341299">
      <w:pPr>
        <w:pStyle w:val="CommentText"/>
        <w:jc w:val="left"/>
      </w:pPr>
      <w:r>
        <w:rPr>
          <w:lang w:val="en-GB"/>
        </w:rPr>
        <w:br/>
        <w:t>In disability support settings, legal and ethical considerations guide workers to ensure fair treatment and equality for all individuals. The Human Rights Commission and state/territory regulations mandate that workers avoid discriminatory practices based on age, disability, race, or sex. Breaches of these regulations can lead to disciplinary actions, loss of accreditation, or legal consequences. Workers are required to implement frameworks and approaches that promote cultural safety and ensure that all clients receive equitable support, respecting their rights and dignity.</w:t>
      </w:r>
    </w:p>
    <w:p w14:paraId="7AD6E477" w14:textId="77777777" w:rsidR="00341299" w:rsidRDefault="00341299" w:rsidP="00341299">
      <w:pPr>
        <w:pStyle w:val="CommentText"/>
        <w:jc w:val="left"/>
      </w:pPr>
      <w:r>
        <w:rPr>
          <w:lang w:val="en-GB"/>
        </w:rPr>
        <w:t>Benchmark Answer 3:</w:t>
      </w:r>
    </w:p>
    <w:p w14:paraId="56C45275" w14:textId="77777777" w:rsidR="00341299" w:rsidRDefault="00341299" w:rsidP="00341299">
      <w:pPr>
        <w:pStyle w:val="CommentText"/>
        <w:jc w:val="left"/>
      </w:pPr>
      <w:r>
        <w:rPr>
          <w:lang w:val="en-GB"/>
        </w:rPr>
        <w:br/>
        <w:t>Legal and ethical considerations affect practices by requiring workers to comply with regulations such as the Anti-Discrimination Act 1977 (NSW) and similar legislation across Australia. These laws mandate that all individuals, regardless of age, disability, race, or sex, are treated fairly and equitably. Failure to comply with these regulations can lead to serious consequences, including legal action and damage to the organisation's reputation. Ethically, workers must demonstrate cultural awareness and competence, ensuring that their practices are inclusive and address the diverse needs of clients without bias or discrimination</w:t>
      </w:r>
    </w:p>
  </w:comment>
  <w:comment w:id="365" w:author="John Philip Dizon" w:date="2024-09-27T15:57:00Z" w:initials="JD">
    <w:p w14:paraId="3BD9BBF6" w14:textId="77777777" w:rsidR="00341299" w:rsidRDefault="00341299" w:rsidP="00341299">
      <w:pPr>
        <w:pStyle w:val="CommentText"/>
        <w:jc w:val="left"/>
      </w:pPr>
      <w:r>
        <w:rPr>
          <w:rStyle w:val="CommentReference"/>
        </w:rPr>
        <w:annotationRef/>
      </w:r>
      <w:r>
        <w:rPr>
          <w:color w:val="000000"/>
          <w:lang w:val="en-GB"/>
        </w:rPr>
        <w:t>Benchmark Answer 1:</w:t>
      </w:r>
    </w:p>
    <w:p w14:paraId="2B0CA083" w14:textId="77777777" w:rsidR="00341299" w:rsidRDefault="00341299" w:rsidP="00341299">
      <w:pPr>
        <w:pStyle w:val="CommentText"/>
        <w:jc w:val="left"/>
      </w:pPr>
      <w:r>
        <w:rPr>
          <w:color w:val="000000"/>
          <w:lang w:val="en-GB"/>
        </w:rPr>
        <w:t>To undertake self-evaluation in conjunction with supervisors and/or peers, she first reviews her own practice against established codes of practice and duty of care requirements. She schedules regular meetings with her supervisor and peers to discuss her performance, gather their feedback, and reflect on her strengths and areas for improvement. Using models and processes of professional reflection, they analyse her practice in relation to industry standards and work role boundaries. This collaborative approach helps her to create a personal development plan with realistic goals and timeframes. By integrating feedback from these evaluations, she ensures continuous improvement and alignment with the rights and responsibilities of workers and employers.</w:t>
      </w:r>
    </w:p>
    <w:p w14:paraId="1E769AC2" w14:textId="77777777" w:rsidR="00341299" w:rsidRDefault="00341299" w:rsidP="00341299">
      <w:pPr>
        <w:pStyle w:val="CommentText"/>
        <w:jc w:val="left"/>
      </w:pPr>
      <w:r>
        <w:rPr>
          <w:color w:val="000000"/>
          <w:lang w:val="en-GB"/>
        </w:rPr>
        <w:t>Benchmark Answer 2:</w:t>
      </w:r>
    </w:p>
    <w:p w14:paraId="471BBDCC" w14:textId="77777777" w:rsidR="00341299" w:rsidRDefault="00341299" w:rsidP="00341299">
      <w:pPr>
        <w:pStyle w:val="CommentText"/>
        <w:jc w:val="left"/>
      </w:pPr>
      <w:r>
        <w:rPr>
          <w:color w:val="000000"/>
          <w:lang w:val="en-GB"/>
        </w:rPr>
        <w:t>She undertakes self-evaluation by systematically reviewing her practice against the established codes of practice and duty of care requirements. She schedules regular feedback sessions with supervisors and peers, where they discuss her performance in relation to work role boundaries and ethical considerations. Using models and processes of professional reflection, they assess her adherence to industry standards and identify areas for improvement. She then documents the feedback and creates a personal development plan with specific goals and realistic timeframes, ensuring continuous alignment with the rights and responsibilities of workers and employers.</w:t>
      </w:r>
    </w:p>
    <w:p w14:paraId="0E4D133A" w14:textId="77777777" w:rsidR="00341299" w:rsidRDefault="00341299" w:rsidP="00341299">
      <w:pPr>
        <w:pStyle w:val="CommentText"/>
        <w:jc w:val="left"/>
      </w:pPr>
      <w:r>
        <w:rPr>
          <w:color w:val="000000"/>
          <w:lang w:val="en-GB"/>
        </w:rPr>
        <w:t>Benchmark Answer 3:</w:t>
      </w:r>
    </w:p>
    <w:p w14:paraId="474887FF" w14:textId="77777777" w:rsidR="00341299" w:rsidRDefault="00341299" w:rsidP="00341299">
      <w:pPr>
        <w:pStyle w:val="CommentText"/>
        <w:jc w:val="left"/>
      </w:pPr>
      <w:r>
        <w:rPr>
          <w:color w:val="000000"/>
          <w:lang w:val="en-GB"/>
        </w:rPr>
        <w:t>In conducting self-evaluation, she collaborates with her supervisor and peers to review her practice through structured reflection sessions. They evaluate her performance against legal and ethical considerations, such as duty of care and work role boundaries. She uses professional reflection models to identify strengths and areas for growth. Feedback is integrated into her personal development plan, which includes setting realistic goals and measuring progress. By engaging in ongoing discussions and updates, she ensures continuous improvement and adherence to industry codes of practice and standards.</w:t>
      </w:r>
    </w:p>
  </w:comment>
  <w:comment w:id="366" w:author="John Philip Dizon" w:date="2024-09-27T15:58:00Z" w:initials="JD">
    <w:p w14:paraId="75C77433" w14:textId="77777777" w:rsidR="00341299" w:rsidRDefault="00341299" w:rsidP="00341299">
      <w:pPr>
        <w:pStyle w:val="CommentText"/>
        <w:jc w:val="left"/>
      </w:pPr>
      <w:r>
        <w:rPr>
          <w:rStyle w:val="CommentReference"/>
        </w:rPr>
        <w:annotationRef/>
      </w:r>
      <w:r>
        <w:rPr>
          <w:color w:val="000000"/>
          <w:lang w:val="en-GB"/>
        </w:rPr>
        <w:t>Benchmark Answer 1:</w:t>
      </w:r>
    </w:p>
    <w:p w14:paraId="7FC1CC19" w14:textId="77777777" w:rsidR="00341299" w:rsidRDefault="00341299" w:rsidP="00341299">
      <w:pPr>
        <w:pStyle w:val="CommentText"/>
        <w:jc w:val="left"/>
      </w:pPr>
      <w:r>
        <w:rPr>
          <w:color w:val="000000"/>
          <w:lang w:val="en-GB"/>
        </w:rPr>
        <w:t>She reflects on and recognises the effect of her values, beliefs, and behaviour by engaging in regular professional reflection sessions. She assesses how her personal values align with the ethical and legal requirements of her role, including duty of care and work role boundaries. Through self-assessment and feedback from colleagues, she examines how her behaviour impacts the educational environment and the wellbeing of children. She also considers how her beliefs influence her interactions and decision-making processes. By understanding these dynamics, she can adjust her approach to ensure it meets industry standards and supports positive outcomes in early childhood education.</w:t>
      </w:r>
    </w:p>
    <w:p w14:paraId="48BFD9C9" w14:textId="77777777" w:rsidR="00341299" w:rsidRDefault="00341299" w:rsidP="00341299">
      <w:pPr>
        <w:pStyle w:val="CommentText"/>
        <w:jc w:val="left"/>
      </w:pPr>
      <w:r>
        <w:rPr>
          <w:color w:val="000000"/>
          <w:lang w:val="en-GB"/>
        </w:rPr>
        <w:t>Benchmark Answer 2:</w:t>
      </w:r>
    </w:p>
    <w:p w14:paraId="0312D3DB" w14:textId="77777777" w:rsidR="00341299" w:rsidRDefault="00341299" w:rsidP="00341299">
      <w:pPr>
        <w:pStyle w:val="CommentText"/>
        <w:jc w:val="left"/>
      </w:pPr>
      <w:r>
        <w:rPr>
          <w:color w:val="000000"/>
          <w:lang w:val="en-GB"/>
        </w:rPr>
        <w:t>She reflects on the impact of her values, beliefs, and behaviour by regularly reviewing how they influence her interactions with children and colleagues. She considers how her personal values align with the ethical standards and duty of care required in early childhood education. By using models of professional reflection, she assesses how her beliefs shape her approach to teaching and caregiving, ensuring that her practice meets work role boundaries and supports positive outcomes for children. This reflective process helps her to adjust her behaviour to remain in line with industry codes and best practices.</w:t>
      </w:r>
    </w:p>
    <w:p w14:paraId="04563840" w14:textId="77777777" w:rsidR="00341299" w:rsidRDefault="00341299" w:rsidP="00341299">
      <w:pPr>
        <w:pStyle w:val="CommentText"/>
        <w:jc w:val="left"/>
      </w:pPr>
      <w:r>
        <w:rPr>
          <w:color w:val="000000"/>
          <w:lang w:val="en-GB"/>
        </w:rPr>
        <w:t>Benchmark Answer 3:</w:t>
      </w:r>
    </w:p>
    <w:p w14:paraId="0EE02174" w14:textId="77777777" w:rsidR="00341299" w:rsidRDefault="00341299" w:rsidP="00341299">
      <w:pPr>
        <w:pStyle w:val="CommentText"/>
        <w:jc w:val="left"/>
      </w:pPr>
      <w:r>
        <w:rPr>
          <w:color w:val="000000"/>
          <w:lang w:val="en-GB"/>
        </w:rPr>
        <w:t>She recognises the effect of her values, beliefs, and behaviour by engaging in self-assessment and seeking feedback from peers and supervisors. She analyses how her personal values impact her decision-making and interactions within the early childhood setting. Reflecting on this impact through professional reflection models allows her to align her practices with the ethical and legal requirements of duty of care and work role boundaries. This ongoing reflection ensures that her behaviour supports the rights and responsibilities of workers and employers and promotes a positive learning environment.</w:t>
      </w:r>
    </w:p>
  </w:comment>
  <w:comment w:id="367" w:author="John Philip Dizon" w:date="2024-09-27T15:58:00Z" w:initials="JD">
    <w:p w14:paraId="09C0A750" w14:textId="77777777" w:rsidR="00341299" w:rsidRDefault="00341299" w:rsidP="00341299">
      <w:pPr>
        <w:pStyle w:val="CommentText"/>
        <w:jc w:val="left"/>
      </w:pPr>
      <w:r>
        <w:rPr>
          <w:rStyle w:val="CommentReference"/>
        </w:rPr>
        <w:annotationRef/>
      </w:r>
      <w:r>
        <w:rPr>
          <w:b/>
          <w:bCs/>
          <w:color w:val="000000"/>
          <w:lang w:val="en-GB"/>
        </w:rPr>
        <w:t>Benchmark Answer 1:</w:t>
      </w:r>
    </w:p>
    <w:p w14:paraId="3EDF668E" w14:textId="77777777" w:rsidR="00341299" w:rsidRDefault="00341299" w:rsidP="00341299">
      <w:pPr>
        <w:pStyle w:val="CommentText"/>
        <w:jc w:val="left"/>
      </w:pPr>
      <w:r>
        <w:rPr>
          <w:color w:val="000000"/>
          <w:lang w:val="en-GB"/>
        </w:rPr>
        <w:t>She shares two-way, open, and evaluative feedback with co-workers or peers through structured feedback sessions and regular team meetings. She ensures the feedback is constructive and beneficial by focusing on specific examples and maintaining a respectful tone. She uses principles of effective communication to frame feedback in a positive manner, highlighting strengths as well as areas for improvement. By setting clear, actionable goals and discussing progress openly, she promotes a culture of continuous improvement. Additionally, she encourages her colleagues to provide feedback on her practice, which helps to foster an environment of mutual support and professional growth.</w:t>
      </w:r>
    </w:p>
    <w:p w14:paraId="1B6E1BCC" w14:textId="77777777" w:rsidR="00341299" w:rsidRDefault="00341299" w:rsidP="00341299">
      <w:pPr>
        <w:pStyle w:val="CommentText"/>
        <w:jc w:val="left"/>
      </w:pPr>
      <w:r>
        <w:rPr>
          <w:b/>
          <w:bCs/>
          <w:color w:val="000000"/>
          <w:lang w:val="en-GB"/>
        </w:rPr>
        <w:t>Benchmark Answer 2:</w:t>
      </w:r>
    </w:p>
    <w:p w14:paraId="6A2D1C27" w14:textId="77777777" w:rsidR="00341299" w:rsidRDefault="00341299" w:rsidP="00341299">
      <w:pPr>
        <w:pStyle w:val="CommentText"/>
        <w:jc w:val="left"/>
      </w:pPr>
      <w:r>
        <w:rPr>
          <w:color w:val="000000"/>
          <w:lang w:val="en-GB"/>
        </w:rPr>
        <w:t>She shares two-way, open, and evaluative feedback with co-workers or peers through regular team meetings and structured feedback sessions. She ensures that feedback is constructive by focusing on specific examples, providing clear recommendations for improvement, and recognising strengths. By using effective communication techniques and adhering to the principles of professional practice, she creates an environment where feedback is a tool for mutual growth. This approach aligns with ethical considerations and helps foster a collaborative atmosphere that supports continuous professional development.</w:t>
      </w:r>
    </w:p>
    <w:p w14:paraId="5F9DE31A" w14:textId="77777777" w:rsidR="00341299" w:rsidRDefault="00341299" w:rsidP="00341299">
      <w:pPr>
        <w:pStyle w:val="CommentText"/>
        <w:jc w:val="left"/>
      </w:pPr>
      <w:r>
        <w:rPr>
          <w:b/>
          <w:bCs/>
          <w:color w:val="000000"/>
          <w:lang w:val="en-GB"/>
        </w:rPr>
        <w:t>Benchmark Answer 3:</w:t>
      </w:r>
    </w:p>
    <w:p w14:paraId="67BB1127" w14:textId="77777777" w:rsidR="00341299" w:rsidRDefault="00341299" w:rsidP="00341299">
      <w:pPr>
        <w:pStyle w:val="CommentText"/>
        <w:jc w:val="left"/>
      </w:pPr>
      <w:r>
        <w:rPr>
          <w:color w:val="000000"/>
          <w:lang w:val="en-GB"/>
        </w:rPr>
        <w:t>To provide two-way, open, and evaluative feedback, she organises one-on-one meetings and group discussions with co-workers and peers. She uses a feedback framework that emphasises respect, clarity, and constructive criticism, ensuring that all feedback is actionable and aligned with professional development goals. By addressing both strengths and areas for improvement, and encouraging reciprocal feedback, she supports a culture of transparency and growth. This method aligns with industry codes of practice and promotes a positive and effective working environment.</w:t>
      </w:r>
    </w:p>
  </w:comment>
  <w:comment w:id="368" w:author="John Philip Dizon" w:date="2024-09-27T15:58:00Z" w:initials="JD">
    <w:p w14:paraId="04009E53" w14:textId="77777777" w:rsidR="00341299" w:rsidRDefault="00341299" w:rsidP="00341299">
      <w:pPr>
        <w:pStyle w:val="CommentText"/>
        <w:jc w:val="left"/>
      </w:pPr>
      <w:r>
        <w:rPr>
          <w:rStyle w:val="CommentReference"/>
        </w:rPr>
        <w:annotationRef/>
      </w:r>
      <w:r>
        <w:rPr>
          <w:color w:val="000000"/>
          <w:lang w:val="en-GB"/>
        </w:rPr>
        <w:t>Benchmark Answer 1:</w:t>
      </w:r>
    </w:p>
    <w:p w14:paraId="26C67806" w14:textId="77777777" w:rsidR="00341299" w:rsidRDefault="00341299" w:rsidP="00341299">
      <w:pPr>
        <w:pStyle w:val="CommentText"/>
        <w:jc w:val="left"/>
      </w:pPr>
    </w:p>
    <w:p w14:paraId="26F7358E" w14:textId="77777777" w:rsidR="00341299" w:rsidRDefault="00341299" w:rsidP="00341299">
      <w:pPr>
        <w:pStyle w:val="CommentText"/>
        <w:jc w:val="left"/>
      </w:pPr>
      <w:r>
        <w:rPr>
          <w:color w:val="000000"/>
          <w:lang w:val="en-GB"/>
        </w:rPr>
        <w:t>To actively seek and reflect on feedback, she uses multiple strategies, including surveys and feedback forms from clients and families, as well as consultations with relevant organisations. She attends industry networking events and professional associations to gain insights and feedback from broader sources. She reviews this feedback against industry standards and work role boundaries to identify areas for improvement. By analysing feedback and integrating it into her personal development plan, she enhances her practice and ensures it aligns with current best practices and legal requirements in early childhood education.</w:t>
      </w:r>
    </w:p>
    <w:p w14:paraId="74CE44FA" w14:textId="77777777" w:rsidR="00341299" w:rsidRDefault="00341299" w:rsidP="00341299">
      <w:pPr>
        <w:pStyle w:val="CommentText"/>
        <w:jc w:val="left"/>
      </w:pPr>
    </w:p>
    <w:p w14:paraId="28391419" w14:textId="77777777" w:rsidR="00341299" w:rsidRDefault="00341299" w:rsidP="00341299">
      <w:pPr>
        <w:pStyle w:val="CommentText"/>
        <w:jc w:val="left"/>
      </w:pPr>
      <w:r>
        <w:rPr>
          <w:color w:val="000000"/>
          <w:lang w:val="en-GB"/>
        </w:rPr>
        <w:t>Benchmark Answer 2:</w:t>
      </w:r>
    </w:p>
    <w:p w14:paraId="30C4BE80" w14:textId="77777777" w:rsidR="00341299" w:rsidRDefault="00341299" w:rsidP="00341299">
      <w:pPr>
        <w:pStyle w:val="CommentText"/>
        <w:jc w:val="left"/>
      </w:pPr>
    </w:p>
    <w:p w14:paraId="06CD0FEB" w14:textId="77777777" w:rsidR="00341299" w:rsidRDefault="00341299" w:rsidP="00341299">
      <w:pPr>
        <w:pStyle w:val="CommentText"/>
        <w:jc w:val="left"/>
      </w:pPr>
      <w:r>
        <w:rPr>
          <w:color w:val="000000"/>
          <w:lang w:val="en-GB"/>
        </w:rPr>
        <w:t>To actively seek and reflect on feedback, she implements strategies such as conducting surveys and interviews with clients and families to gather their perspectives. She also engages with professional associations and attends industry networking events to gain insights from a broader range of sources. She analyses the feedback against industry standards and her own practice, using professional reflection models to identify areas for improvement. This feedback is then integrated into her personal development plan, ensuring that her practice evolves in response to relevant and current industry developments.</w:t>
      </w:r>
    </w:p>
    <w:p w14:paraId="03E84E91" w14:textId="77777777" w:rsidR="00341299" w:rsidRDefault="00341299" w:rsidP="00341299">
      <w:pPr>
        <w:pStyle w:val="CommentText"/>
        <w:jc w:val="left"/>
      </w:pPr>
    </w:p>
    <w:p w14:paraId="021AB9E4" w14:textId="77777777" w:rsidR="00341299" w:rsidRDefault="00341299" w:rsidP="00341299">
      <w:pPr>
        <w:pStyle w:val="CommentText"/>
        <w:jc w:val="left"/>
      </w:pPr>
      <w:r>
        <w:rPr>
          <w:color w:val="000000"/>
          <w:lang w:val="en-GB"/>
        </w:rPr>
        <w:t>Benchmark Answer 3:</w:t>
      </w:r>
    </w:p>
    <w:p w14:paraId="565A0F8E" w14:textId="77777777" w:rsidR="00341299" w:rsidRDefault="00341299" w:rsidP="00341299">
      <w:pPr>
        <w:pStyle w:val="CommentText"/>
        <w:jc w:val="left"/>
      </w:pPr>
    </w:p>
    <w:p w14:paraId="1F030556" w14:textId="77777777" w:rsidR="00341299" w:rsidRDefault="00341299" w:rsidP="00341299">
      <w:pPr>
        <w:pStyle w:val="CommentText"/>
        <w:jc w:val="left"/>
      </w:pPr>
      <w:r>
        <w:rPr>
          <w:color w:val="000000"/>
          <w:lang w:val="en-GB"/>
        </w:rPr>
        <w:t>She uses a combination of formal and informal methods to seek feedback, including client feedback forms, focus groups, and consultations with relevant organisations. She reviews and reflects on this feedback by comparing it to ethical and legal requirements and current industry practices. She engages in professional reflection to understand the implications of the feedback for her practice and incorporates these insights into her personal development plan. By actively seeking diverse sources of feedback, she continuously enhances her practice and stays aligned with best practices in early childhood education.</w:t>
      </w:r>
    </w:p>
  </w:comment>
  <w:comment w:id="369" w:author="John Philip Dizon" w:date="2024-09-27T15:58:00Z" w:initials="JD">
    <w:p w14:paraId="3B929C2D" w14:textId="77777777" w:rsidR="00341299" w:rsidRDefault="00341299" w:rsidP="00341299">
      <w:pPr>
        <w:pStyle w:val="CommentText"/>
        <w:jc w:val="left"/>
      </w:pPr>
      <w:r>
        <w:rPr>
          <w:rStyle w:val="CommentReference"/>
        </w:rPr>
        <w:annotationRef/>
      </w:r>
      <w:r>
        <w:rPr>
          <w:color w:val="000000"/>
          <w:lang w:val="en-GB"/>
        </w:rPr>
        <w:t>Benchmark Answer 1:</w:t>
      </w:r>
    </w:p>
    <w:p w14:paraId="027E3162" w14:textId="77777777" w:rsidR="00341299" w:rsidRDefault="00341299" w:rsidP="00341299">
      <w:pPr>
        <w:pStyle w:val="CommentText"/>
        <w:jc w:val="left"/>
      </w:pPr>
      <w:r>
        <w:rPr>
          <w:color w:val="000000"/>
          <w:lang w:val="en-GB"/>
        </w:rPr>
        <w:t>She determines improvements needed in her practice by analysing self-evaluations and feedback from colleagues, clients, and supervisors. She assesses this information against the codes of practice and ethical guidelines relevant to early childhood education. Based on this analysis, she identifies specific areas where enhancements are necessary and sets realistic goals for improvement. She documents these goals in her personal development plan and creates an action plan with clear steps and timelines. By seeking additional training or specialist advice if needed and applying new techniques and work methods, she effectively implements these changes and monitors progress to ensure continued growth.</w:t>
      </w:r>
    </w:p>
    <w:p w14:paraId="3E393792" w14:textId="77777777" w:rsidR="00341299" w:rsidRDefault="00341299" w:rsidP="00341299">
      <w:pPr>
        <w:pStyle w:val="CommentText"/>
        <w:jc w:val="left"/>
      </w:pPr>
      <w:r>
        <w:rPr>
          <w:color w:val="000000"/>
          <w:lang w:val="en-GB"/>
        </w:rPr>
        <w:t>Benchmark Answer 2:</w:t>
      </w:r>
    </w:p>
    <w:p w14:paraId="3415B402" w14:textId="77777777" w:rsidR="00341299" w:rsidRDefault="00341299" w:rsidP="00341299">
      <w:pPr>
        <w:pStyle w:val="CommentText"/>
        <w:jc w:val="left"/>
      </w:pPr>
      <w:r>
        <w:rPr>
          <w:color w:val="000000"/>
          <w:lang w:val="en-GB"/>
        </w:rPr>
        <w:t>Based on her own evaluation and feedback from others, she first analyses the information in the context of industry standards and her professional role boundaries. She identifies specific areas for improvement and sets clear, achievable goals in her personal development plan. She documents these goals along with action steps and realistic timeframes. To implement changes, she seeks relevant training or specialist advice as needed and applies new work methods and practices. Regular review of her progress ensures that improvements are effectively integrated into her practice.</w:t>
      </w:r>
    </w:p>
    <w:p w14:paraId="3FA784A6" w14:textId="77777777" w:rsidR="00341299" w:rsidRDefault="00341299" w:rsidP="00341299">
      <w:pPr>
        <w:pStyle w:val="CommentText"/>
        <w:jc w:val="left"/>
      </w:pPr>
      <w:r>
        <w:rPr>
          <w:color w:val="000000"/>
          <w:lang w:val="en-GB"/>
        </w:rPr>
        <w:t>Benchmark Answer 3:</w:t>
      </w:r>
    </w:p>
    <w:p w14:paraId="349D5C0F" w14:textId="77777777" w:rsidR="00341299" w:rsidRDefault="00341299" w:rsidP="00341299">
      <w:pPr>
        <w:pStyle w:val="CommentText"/>
        <w:jc w:val="left"/>
      </w:pPr>
      <w:r>
        <w:rPr>
          <w:color w:val="000000"/>
          <w:lang w:val="en-GB"/>
        </w:rPr>
        <w:t>After evaluating her practice and receiving feedback, she determines necessary improvements by aligning the feedback with ethical and legal standards and personal performance metrics. She develops an action plan that includes setting specific goals, establishing realistic timeframes, and identifying any additional training requirements. She then implements these changes by adopting new practices and seeking guidance or support if necessary. She tracks her progress through ongoing evaluations to ensure that the changes are effectively enhancing her professional practice.</w:t>
      </w:r>
    </w:p>
  </w:comment>
  <w:comment w:id="370" w:author="John Philip Dizon" w:date="2024-09-27T15:58:00Z" w:initials="JD">
    <w:p w14:paraId="6996F9E8" w14:textId="77777777" w:rsidR="00341299" w:rsidRDefault="00341299" w:rsidP="00341299">
      <w:pPr>
        <w:pStyle w:val="CommentText"/>
        <w:jc w:val="left"/>
      </w:pPr>
      <w:r>
        <w:rPr>
          <w:rStyle w:val="CommentReference"/>
        </w:rPr>
        <w:annotationRef/>
      </w:r>
      <w:r>
        <w:rPr>
          <w:color w:val="000000"/>
          <w:lang w:val="en-GB"/>
        </w:rPr>
        <w:t>Benchmark Answer 1:</w:t>
      </w:r>
    </w:p>
    <w:p w14:paraId="5FFE19F0" w14:textId="77777777" w:rsidR="00341299" w:rsidRDefault="00341299" w:rsidP="00341299">
      <w:pPr>
        <w:pStyle w:val="CommentText"/>
        <w:jc w:val="left"/>
      </w:pPr>
      <w:r>
        <w:rPr>
          <w:color w:val="000000"/>
          <w:lang w:val="en-GB"/>
        </w:rPr>
        <w:t>She identifies potential support networks by exploring internal resources such as mentors, professional development programs within the organisation, and peer support groups. Externally, she engages with industry networks, professional associations, and training providers. She utilises these networks by participating in workshops, conferences, and training sessions that align with her professional goals. By networking with other professionals and seeking guidance from experts, she gains new insights and resources that contribute to her practice improvement and professional development.</w:t>
      </w:r>
    </w:p>
    <w:p w14:paraId="3235F22B" w14:textId="77777777" w:rsidR="00341299" w:rsidRDefault="00341299" w:rsidP="00341299">
      <w:pPr>
        <w:pStyle w:val="CommentText"/>
        <w:jc w:val="left"/>
      </w:pPr>
      <w:r>
        <w:rPr>
          <w:color w:val="000000"/>
          <w:lang w:val="en-GB"/>
        </w:rPr>
        <w:t>Benchmark Answer 2:</w:t>
      </w:r>
    </w:p>
    <w:p w14:paraId="5A981743" w14:textId="77777777" w:rsidR="00341299" w:rsidRDefault="00341299" w:rsidP="00341299">
      <w:pPr>
        <w:pStyle w:val="CommentText"/>
        <w:jc w:val="left"/>
      </w:pPr>
      <w:r>
        <w:rPr>
          <w:color w:val="000000"/>
          <w:lang w:val="en-GB"/>
        </w:rPr>
        <w:t>She identifies potential support networks by researching internal resources such as mentoring programs and professional development opportunities within the organisation. Externally, she engages with industry networks and professional associations. She utilises these networks by participating in relevant training, seeking advice from experienced professionals, and attending industry events. By leveraging these resources, she gains new insights and skills that contribute to improving her practice and advancing her professional development.</w:t>
      </w:r>
    </w:p>
    <w:p w14:paraId="17C155A9" w14:textId="77777777" w:rsidR="00341299" w:rsidRDefault="00341299" w:rsidP="00341299">
      <w:pPr>
        <w:pStyle w:val="CommentText"/>
        <w:jc w:val="left"/>
      </w:pPr>
      <w:r>
        <w:rPr>
          <w:color w:val="000000"/>
          <w:lang w:val="en-GB"/>
        </w:rPr>
        <w:t>Benchmark Answer 3:</w:t>
      </w:r>
    </w:p>
    <w:p w14:paraId="31881722" w14:textId="77777777" w:rsidR="00341299" w:rsidRDefault="00341299" w:rsidP="00341299">
      <w:pPr>
        <w:pStyle w:val="CommentText"/>
        <w:jc w:val="left"/>
      </w:pPr>
      <w:r>
        <w:rPr>
          <w:color w:val="000000"/>
          <w:lang w:val="en-GB"/>
        </w:rPr>
        <w:t>To identify support networks, she assesses available internal resources such as internal workshops and peer support groups. Externally, she connects with industry professionals and joins relevant professional associations. She actively participates in networking events and seeks out mentorship opportunities. By using these networks for guidance and support, she enhances her practice and stays informed about industry developments, which helps in achieving her professional growth goals.</w:t>
      </w:r>
    </w:p>
  </w:comment>
  <w:comment w:id="371" w:author="John Philip Dizon" w:date="2024-09-27T15:59:00Z" w:initials="JD">
    <w:p w14:paraId="2FFAA648" w14:textId="77777777" w:rsidR="00341299" w:rsidRDefault="00341299" w:rsidP="00341299">
      <w:pPr>
        <w:pStyle w:val="CommentText"/>
        <w:jc w:val="left"/>
      </w:pPr>
      <w:r>
        <w:rPr>
          <w:rStyle w:val="CommentReference"/>
        </w:rPr>
        <w:annotationRef/>
      </w:r>
      <w:r>
        <w:rPr>
          <w:color w:val="000000"/>
          <w:lang w:val="en-GB"/>
        </w:rPr>
        <w:t>Benchmark Answer 1:</w:t>
      </w:r>
    </w:p>
    <w:p w14:paraId="3DC9F6DE" w14:textId="77777777" w:rsidR="00341299" w:rsidRDefault="00341299" w:rsidP="00341299">
      <w:pPr>
        <w:pStyle w:val="CommentText"/>
        <w:jc w:val="left"/>
      </w:pPr>
      <w:r>
        <w:rPr>
          <w:color w:val="000000"/>
          <w:lang w:val="en-GB"/>
        </w:rPr>
        <w:t>When she identifies a need for further training or specialist advice, she first researches available options, including professional development courses, workshops, and industry-specific training programs. She consults with her supervisor or professional network to recommend reputable sources and resources. She then enrols in relevant programs and seeks advice from specialists who can provide targeted guidance. This additional training and expert input contribute to her professional growth by enhancing her skills, expanding her knowledge base, and ensuring that her practice remains current with industry developments and best practices.</w:t>
      </w:r>
    </w:p>
    <w:p w14:paraId="08106CE8" w14:textId="77777777" w:rsidR="00341299" w:rsidRDefault="00341299" w:rsidP="00341299">
      <w:pPr>
        <w:pStyle w:val="CommentText"/>
        <w:jc w:val="left"/>
      </w:pPr>
    </w:p>
    <w:p w14:paraId="792EB3FB" w14:textId="77777777" w:rsidR="00341299" w:rsidRDefault="00341299" w:rsidP="00341299">
      <w:pPr>
        <w:pStyle w:val="CommentText"/>
        <w:jc w:val="left"/>
      </w:pPr>
      <w:r>
        <w:rPr>
          <w:color w:val="000000"/>
          <w:lang w:val="en-GB"/>
        </w:rPr>
        <w:t>Benchmark Answer 2:</w:t>
      </w:r>
    </w:p>
    <w:p w14:paraId="0FBB8AC4" w14:textId="77777777" w:rsidR="00341299" w:rsidRDefault="00341299" w:rsidP="00341299">
      <w:pPr>
        <w:pStyle w:val="CommentText"/>
        <w:jc w:val="left"/>
      </w:pPr>
      <w:r>
        <w:rPr>
          <w:color w:val="000000"/>
          <w:lang w:val="en-GB"/>
        </w:rPr>
        <w:t>When she identifies a need for further training or specialist advice, she researches available courses, workshops, and seminars that align with her development goals. She consults with her supervisor and peers for recommendations and selects the most relevant and credible options. She enrols in these programs and actively applies the new knowledge and skills to her practice. This targeted training and advice contribute to her professional growth by enhancing her capabilities, keeping her updated with current industry practices, and improving her overall performance.</w:t>
      </w:r>
    </w:p>
    <w:p w14:paraId="28C727F1" w14:textId="77777777" w:rsidR="00341299" w:rsidRDefault="00341299" w:rsidP="00341299">
      <w:pPr>
        <w:pStyle w:val="CommentText"/>
        <w:jc w:val="left"/>
      </w:pPr>
    </w:p>
    <w:p w14:paraId="7B541EDD" w14:textId="77777777" w:rsidR="00341299" w:rsidRDefault="00341299" w:rsidP="00341299">
      <w:pPr>
        <w:pStyle w:val="CommentText"/>
        <w:jc w:val="left"/>
      </w:pPr>
      <w:r>
        <w:rPr>
          <w:color w:val="000000"/>
          <w:lang w:val="en-GB"/>
        </w:rPr>
        <w:t>Benchmark Answer 3:</w:t>
      </w:r>
    </w:p>
    <w:p w14:paraId="266B7CD8" w14:textId="77777777" w:rsidR="00341299" w:rsidRDefault="00341299" w:rsidP="00341299">
      <w:pPr>
        <w:pStyle w:val="CommentText"/>
        <w:jc w:val="left"/>
      </w:pPr>
      <w:r>
        <w:rPr>
          <w:color w:val="000000"/>
          <w:lang w:val="en-GB"/>
        </w:rPr>
        <w:t>Upon recognising the need for additional training or specialist advice, she explores various educational resources such as online courses, industry conferences, and specialised training providers. She seeks input from colleagues and mentors to identify the most beneficial opportunities. After completing the training, she integrates the acquired knowledge into her practice and applies the new skills to address specific challenges. This approach supports her professional growth by expanding her expertise and ensuring that her practice remains aligned with industry standards and advancements.</w:t>
      </w:r>
    </w:p>
  </w:comment>
  <w:comment w:id="372" w:author="John Philip Dizon" w:date="2024-09-27T15:59:00Z" w:initials="JD">
    <w:p w14:paraId="37058446" w14:textId="77777777" w:rsidR="00341299" w:rsidRDefault="00341299" w:rsidP="00341299">
      <w:pPr>
        <w:pStyle w:val="CommentText"/>
        <w:jc w:val="left"/>
      </w:pPr>
      <w:r>
        <w:rPr>
          <w:rStyle w:val="CommentReference"/>
        </w:rPr>
        <w:annotationRef/>
      </w:r>
      <w:r>
        <w:rPr>
          <w:color w:val="000000"/>
          <w:lang w:val="en-GB"/>
        </w:rPr>
        <w:t>Benchmark Answer 1:</w:t>
      </w:r>
    </w:p>
    <w:p w14:paraId="69B05276" w14:textId="77777777" w:rsidR="00341299" w:rsidRDefault="00341299" w:rsidP="00341299">
      <w:pPr>
        <w:pStyle w:val="CommentText"/>
        <w:jc w:val="left"/>
      </w:pPr>
    </w:p>
    <w:p w14:paraId="2C585B53" w14:textId="77777777" w:rsidR="00341299" w:rsidRDefault="00341299" w:rsidP="00341299">
      <w:pPr>
        <w:pStyle w:val="CommentText"/>
        <w:jc w:val="left"/>
      </w:pPr>
      <w:r>
        <w:rPr>
          <w:color w:val="000000"/>
          <w:lang w:val="en-GB"/>
        </w:rPr>
        <w:t>To recognise her self-care needs, she regularly reflects on her stress levels and overall well-being, considering factors such as workload, work-life balance, and emotional health. She monitors these aspects through self-assessment and feedback from colleagues and supervisors. When she identifies a need for additional support, such as counselling or stress management resources, she integrates these into her personal and professional development plan. She sets specific goals for self-care, including seeking support services and adjusting her work practices to maintain a healthy balance, ensuring that her well-being supports her effectiveness in early childhood education.</w:t>
      </w:r>
    </w:p>
    <w:p w14:paraId="54B44C8D" w14:textId="77777777" w:rsidR="00341299" w:rsidRDefault="00341299" w:rsidP="00341299">
      <w:pPr>
        <w:pStyle w:val="CommentText"/>
        <w:jc w:val="left"/>
      </w:pPr>
    </w:p>
    <w:p w14:paraId="23E9AF6A" w14:textId="77777777" w:rsidR="00341299" w:rsidRDefault="00341299" w:rsidP="00341299">
      <w:pPr>
        <w:pStyle w:val="CommentText"/>
        <w:jc w:val="left"/>
      </w:pPr>
      <w:r>
        <w:rPr>
          <w:color w:val="000000"/>
          <w:lang w:val="en-GB"/>
        </w:rPr>
        <w:t>Benchmark Answer 2:</w:t>
      </w:r>
    </w:p>
    <w:p w14:paraId="56FB4874" w14:textId="77777777" w:rsidR="00341299" w:rsidRDefault="00341299" w:rsidP="00341299">
      <w:pPr>
        <w:pStyle w:val="CommentText"/>
        <w:jc w:val="left"/>
      </w:pPr>
      <w:r>
        <w:rPr>
          <w:color w:val="000000"/>
          <w:lang w:val="en-GB"/>
        </w:rPr>
        <w:t>She recognises her self-care needs by monitoring her stress levels and overall well-being, considering factors such as workload and work-life balance. She uses self-assessment tools and feedback from colleagues to identify when additional support might be necessary. She then incorporates self-care strategies, such as relaxation techniques or professional counselling, into her personal development plan. By setting specific self-care goals and regularly reviewing her progress, she ensures that her well-being supports her effectiveness and professional growth.</w:t>
      </w:r>
    </w:p>
    <w:p w14:paraId="011766E8" w14:textId="77777777" w:rsidR="00341299" w:rsidRDefault="00341299" w:rsidP="00341299">
      <w:pPr>
        <w:pStyle w:val="CommentText"/>
        <w:jc w:val="left"/>
      </w:pPr>
    </w:p>
    <w:p w14:paraId="79D380CF" w14:textId="77777777" w:rsidR="00341299" w:rsidRDefault="00341299" w:rsidP="00341299">
      <w:pPr>
        <w:pStyle w:val="CommentText"/>
        <w:jc w:val="left"/>
      </w:pPr>
      <w:r>
        <w:rPr>
          <w:color w:val="000000"/>
          <w:lang w:val="en-GB"/>
        </w:rPr>
        <w:t>Benchmark Answer 3:</w:t>
      </w:r>
    </w:p>
    <w:p w14:paraId="0FCB1875" w14:textId="77777777" w:rsidR="00341299" w:rsidRDefault="00341299" w:rsidP="00341299">
      <w:pPr>
        <w:pStyle w:val="CommentText"/>
        <w:jc w:val="left"/>
      </w:pPr>
      <w:r>
        <w:rPr>
          <w:color w:val="000000"/>
          <w:lang w:val="en-GB"/>
        </w:rPr>
        <w:t>To address her self-care needs, she regularly reflects on her emotional and physical health, using self-assessment and feedback from her work environment. She identifies any areas where she may need additional support, such as stress management or professional counselling. She integrates these needs into her personal and professional development plan by setting realistic self-care goals and seeking appropriate resources. This proactive approach ensures that she maintains a healthy balance, which is essential for sustaining high-quality performance and continuous improvement in her role.</w:t>
      </w:r>
    </w:p>
  </w:comment>
  <w:comment w:id="373" w:author="John Philip Dizon" w:date="2024-09-27T15:59:00Z" w:initials="JD">
    <w:p w14:paraId="1B185281" w14:textId="77777777" w:rsidR="00341299" w:rsidRDefault="00341299" w:rsidP="00341299">
      <w:pPr>
        <w:pStyle w:val="CommentText"/>
        <w:jc w:val="left"/>
      </w:pPr>
      <w:r>
        <w:rPr>
          <w:rStyle w:val="CommentReference"/>
        </w:rPr>
        <w:annotationRef/>
      </w:r>
      <w:r>
        <w:rPr>
          <w:color w:val="000000"/>
          <w:lang w:val="en-GB"/>
        </w:rPr>
        <w:t>Benchmark Answer 1:</w:t>
      </w:r>
    </w:p>
    <w:p w14:paraId="0F21E67F" w14:textId="77777777" w:rsidR="00341299" w:rsidRDefault="00341299" w:rsidP="00341299">
      <w:pPr>
        <w:pStyle w:val="CommentText"/>
        <w:jc w:val="left"/>
      </w:pPr>
      <w:r>
        <w:rPr>
          <w:color w:val="000000"/>
          <w:lang w:val="en-GB"/>
        </w:rPr>
        <w:t>To devise a self-development plan, she first assesses her current skills and identifies areas for improvement based on feedback from supervisors and peers. She documents her plan by setting specific, measurable, achievable, relevant, and time-bound (SMART) goals. She includes realistic targets that align with her professional aspirations and the requirements of the early childhood education sector. This plan incorporates training requirements, informal and formal learning opportunities, and industry networking. She regularly reviews and updates the plan to reflect progress and adjust goals as needed, ensuring continuous professional growth in line with industry standards and codes of practice.</w:t>
      </w:r>
    </w:p>
    <w:p w14:paraId="2294627E" w14:textId="77777777" w:rsidR="00341299" w:rsidRDefault="00341299" w:rsidP="00341299">
      <w:pPr>
        <w:pStyle w:val="CommentText"/>
        <w:jc w:val="left"/>
      </w:pPr>
    </w:p>
    <w:p w14:paraId="319332C6" w14:textId="77777777" w:rsidR="00341299" w:rsidRDefault="00341299" w:rsidP="00341299">
      <w:pPr>
        <w:pStyle w:val="CommentText"/>
        <w:jc w:val="left"/>
      </w:pPr>
      <w:r>
        <w:rPr>
          <w:color w:val="000000"/>
          <w:lang w:val="en-GB"/>
        </w:rPr>
        <w:t>Benchmark Answer 2:</w:t>
      </w:r>
    </w:p>
    <w:p w14:paraId="770F95D7" w14:textId="77777777" w:rsidR="00341299" w:rsidRDefault="00341299" w:rsidP="00341299">
      <w:pPr>
        <w:pStyle w:val="CommentText"/>
        <w:jc w:val="left"/>
      </w:pPr>
      <w:r>
        <w:rPr>
          <w:color w:val="000000"/>
          <w:lang w:val="en-GB"/>
        </w:rPr>
        <w:t>To devise a self-development plan, she begins by identifying her professional growth needs through self-reflection and feedback from supervisors and peers. She documents her plan by setting clear, realistic goals aligned with the principles of personal goal setting and creating a timeline for achieving these targets. She uses professional development opportunities such as industry networking and training programs to support her growth. By regularly reviewing and adjusting the plan based on her progress and performance, she ensures that her development is continuous and relevant to the early childhood education field.</w:t>
      </w:r>
    </w:p>
    <w:p w14:paraId="2BF456FD" w14:textId="77777777" w:rsidR="00341299" w:rsidRDefault="00341299" w:rsidP="00341299">
      <w:pPr>
        <w:pStyle w:val="CommentText"/>
        <w:jc w:val="left"/>
      </w:pPr>
    </w:p>
    <w:p w14:paraId="57B9E161" w14:textId="77777777" w:rsidR="00341299" w:rsidRDefault="00341299" w:rsidP="00341299">
      <w:pPr>
        <w:pStyle w:val="CommentText"/>
        <w:jc w:val="left"/>
      </w:pPr>
      <w:r>
        <w:rPr>
          <w:color w:val="000000"/>
          <w:lang w:val="en-GB"/>
        </w:rPr>
        <w:t>Benchmark Answer 3:</w:t>
      </w:r>
    </w:p>
    <w:p w14:paraId="11082C4B" w14:textId="77777777" w:rsidR="00341299" w:rsidRDefault="00341299" w:rsidP="00341299">
      <w:pPr>
        <w:pStyle w:val="CommentText"/>
        <w:jc w:val="left"/>
      </w:pPr>
      <w:r>
        <w:rPr>
          <w:color w:val="000000"/>
          <w:lang w:val="en-GB"/>
        </w:rPr>
        <w:t>Creating a self-development plan involves assessing her current competencies and identifying areas for improvement based on feedback and professional reflection models. She documents her plan by establishing specific, measurable, and realistic goals with appropriate timeframes. She integrates formal training options and industry associations into her plan to enhance her skills. By setting clear targets and regularly measuring her progress, she can effectively track her growth and make adjustments to ensure ongoing professional development in line with best practices and industry standards.</w:t>
      </w:r>
    </w:p>
    <w:p w14:paraId="7CEBC615" w14:textId="77777777" w:rsidR="00341299" w:rsidRDefault="00341299" w:rsidP="00341299">
      <w:pPr>
        <w:pStyle w:val="CommentText"/>
        <w:jc w:val="left"/>
      </w:pPr>
    </w:p>
  </w:comment>
  <w:comment w:id="374" w:author="John Philip Dizon" w:date="2024-09-27T15:59:00Z" w:initials="JD">
    <w:p w14:paraId="75F297DD" w14:textId="77777777" w:rsidR="00341299" w:rsidRDefault="00341299" w:rsidP="00341299">
      <w:pPr>
        <w:pStyle w:val="CommentText"/>
        <w:jc w:val="left"/>
      </w:pPr>
      <w:r>
        <w:rPr>
          <w:rStyle w:val="CommentReference"/>
        </w:rPr>
        <w:annotationRef/>
      </w:r>
      <w:r>
        <w:rPr>
          <w:color w:val="000000"/>
          <w:lang w:val="en-GB"/>
        </w:rPr>
        <w:t>Benchmark Answer 1:</w:t>
      </w:r>
    </w:p>
    <w:p w14:paraId="76B8F4D7" w14:textId="77777777" w:rsidR="00341299" w:rsidRDefault="00341299" w:rsidP="00341299">
      <w:pPr>
        <w:pStyle w:val="CommentText"/>
        <w:jc w:val="left"/>
      </w:pPr>
      <w:r>
        <w:rPr>
          <w:color w:val="000000"/>
          <w:lang w:val="en-GB"/>
        </w:rPr>
        <w:t>She accesses information on current and emerging industry developments through industry networking, professional associations, and relevant publications. She reviews this information by analysing trends and best practices in early childhood education and comparing them to her current practice. She uses this knowledge to enhance her practice by integrating new techniques and work methods that align with ethical and legal requirements. This ongoing review process helps her stay informed about advancements and adapt her practice to meet the evolving needs of the children and the education sector.</w:t>
      </w:r>
    </w:p>
    <w:p w14:paraId="3095CA2D" w14:textId="77777777" w:rsidR="00341299" w:rsidRDefault="00341299" w:rsidP="00341299">
      <w:pPr>
        <w:pStyle w:val="CommentText"/>
        <w:jc w:val="left"/>
      </w:pPr>
    </w:p>
    <w:p w14:paraId="7D79F3BD" w14:textId="77777777" w:rsidR="00341299" w:rsidRDefault="00341299" w:rsidP="00341299">
      <w:pPr>
        <w:pStyle w:val="CommentText"/>
        <w:jc w:val="left"/>
      </w:pPr>
      <w:r>
        <w:rPr>
          <w:color w:val="000000"/>
          <w:lang w:val="en-GB"/>
        </w:rPr>
        <w:t>Benchmark Answer 2:</w:t>
      </w:r>
    </w:p>
    <w:p w14:paraId="4A88A03B" w14:textId="77777777" w:rsidR="00341299" w:rsidRDefault="00341299" w:rsidP="00341299">
      <w:pPr>
        <w:pStyle w:val="CommentText"/>
        <w:jc w:val="left"/>
      </w:pPr>
      <w:r>
        <w:rPr>
          <w:color w:val="000000"/>
          <w:lang w:val="en-GB"/>
        </w:rPr>
        <w:t>She accesses current and emerging industry developments through various channels such as professional associations, industry journals, and networking events. She reviews this information by analysing recent trends and comparing them with her existing practices. By incorporating relevant developments into her practice, such as new educational techniques or updated safety protocols, she enhances the quality of her early childhood education. This proactive approach helps her stay informed and apply new knowledge effectively, improving her overall practice.</w:t>
      </w:r>
    </w:p>
    <w:p w14:paraId="7677D9F6" w14:textId="77777777" w:rsidR="00341299" w:rsidRDefault="00341299" w:rsidP="00341299">
      <w:pPr>
        <w:pStyle w:val="CommentText"/>
        <w:jc w:val="left"/>
      </w:pPr>
    </w:p>
    <w:p w14:paraId="6EF1AD19" w14:textId="77777777" w:rsidR="00341299" w:rsidRDefault="00341299" w:rsidP="00341299">
      <w:pPr>
        <w:pStyle w:val="CommentText"/>
        <w:jc w:val="left"/>
      </w:pPr>
      <w:r>
        <w:rPr>
          <w:color w:val="000000"/>
          <w:lang w:val="en-GB"/>
        </w:rPr>
        <w:t>Benchmark Answer 3:</w:t>
      </w:r>
    </w:p>
    <w:p w14:paraId="2627A17C" w14:textId="77777777" w:rsidR="00341299" w:rsidRDefault="00341299" w:rsidP="00341299">
      <w:pPr>
        <w:pStyle w:val="CommentText"/>
        <w:jc w:val="left"/>
      </w:pPr>
      <w:r>
        <w:rPr>
          <w:color w:val="000000"/>
          <w:lang w:val="en-GB"/>
        </w:rPr>
        <w:t>To stay updated on industry developments, she regularly engages with industry publications, attends workshops, and participates in professional development events. She reviews the information by evaluating how emerging practices and theories can be integrated into her daily work. By adapting her methods to include new findings and approaches, she continuously improves her practice. This approach ensures that she is implementing the latest, evidence-based strategies in early childhood education, thus benefiting the children in her care.</w:t>
      </w:r>
    </w:p>
  </w:comment>
  <w:comment w:id="375" w:author="John Philip Dizon" w:date="2024-09-27T15:59:00Z" w:initials="JD">
    <w:p w14:paraId="30439A47" w14:textId="77777777" w:rsidR="009C38B9" w:rsidRDefault="009C38B9" w:rsidP="009C38B9">
      <w:pPr>
        <w:pStyle w:val="CommentText"/>
        <w:jc w:val="left"/>
      </w:pPr>
      <w:r>
        <w:rPr>
          <w:rStyle w:val="CommentReference"/>
        </w:rPr>
        <w:annotationRef/>
      </w:r>
      <w:r>
        <w:rPr>
          <w:color w:val="000000"/>
          <w:lang w:val="en-GB"/>
        </w:rPr>
        <w:t>Benchmark Answer 1:</w:t>
      </w:r>
    </w:p>
    <w:p w14:paraId="2C825F26" w14:textId="77777777" w:rsidR="009C38B9" w:rsidRDefault="009C38B9" w:rsidP="009C38B9">
      <w:pPr>
        <w:pStyle w:val="CommentText"/>
        <w:jc w:val="left"/>
      </w:pPr>
      <w:r>
        <w:rPr>
          <w:color w:val="000000"/>
          <w:lang w:val="en-GB"/>
        </w:rPr>
        <w:t>She assesses her practice against ethical and legal requirements by regularly reviewing relevant codes of practice, duty of care obligations, and work role boundaries. She confirms compliance by conducting self-assessments and seeking feedback from supervisors and peers. When gaps or opportunities for improvement are identified, she addresses them by seeking specialist advice, participating in relevant training, and adjusting her practices accordingly. This approach ensures that her practice remains aligned with the rights and responsibilities of workers and employers and adheres to industry standards.</w:t>
      </w:r>
    </w:p>
    <w:p w14:paraId="208907FA" w14:textId="77777777" w:rsidR="009C38B9" w:rsidRDefault="009C38B9" w:rsidP="009C38B9">
      <w:pPr>
        <w:pStyle w:val="CommentText"/>
        <w:jc w:val="left"/>
      </w:pPr>
    </w:p>
    <w:p w14:paraId="4403CD20" w14:textId="77777777" w:rsidR="009C38B9" w:rsidRDefault="009C38B9" w:rsidP="009C38B9">
      <w:pPr>
        <w:pStyle w:val="CommentText"/>
        <w:jc w:val="left"/>
      </w:pPr>
      <w:r>
        <w:rPr>
          <w:color w:val="000000"/>
          <w:lang w:val="en-GB"/>
        </w:rPr>
        <w:t>Benchmark Answer 2:</w:t>
      </w:r>
    </w:p>
    <w:p w14:paraId="60E10D27" w14:textId="77777777" w:rsidR="009C38B9" w:rsidRDefault="009C38B9" w:rsidP="009C38B9">
      <w:pPr>
        <w:pStyle w:val="CommentText"/>
        <w:jc w:val="left"/>
      </w:pPr>
      <w:r>
        <w:rPr>
          <w:color w:val="000000"/>
          <w:lang w:val="en-GB"/>
        </w:rPr>
        <w:t>She assesses her practice against ethical and legal requirements by regularly reviewing codes of practice, duty of care obligations, and work role boundaries. She confirms compliance through self-assessment and by seeking feedback from supervisors and peers. When gaps are identified, she addresses them by pursuing additional training or specialist advice. She also implements changes based on feedback and legal updates, ensuring her practice remains compliant and effective.</w:t>
      </w:r>
    </w:p>
    <w:p w14:paraId="34C28AC7" w14:textId="77777777" w:rsidR="009C38B9" w:rsidRDefault="009C38B9" w:rsidP="009C38B9">
      <w:pPr>
        <w:pStyle w:val="CommentText"/>
        <w:jc w:val="left"/>
      </w:pPr>
    </w:p>
    <w:p w14:paraId="2652C691" w14:textId="77777777" w:rsidR="009C38B9" w:rsidRDefault="009C38B9" w:rsidP="009C38B9">
      <w:pPr>
        <w:pStyle w:val="CommentText"/>
        <w:jc w:val="left"/>
      </w:pPr>
      <w:r>
        <w:rPr>
          <w:color w:val="000000"/>
          <w:lang w:val="en-GB"/>
        </w:rPr>
        <w:t>Benchmark Answer 3:</w:t>
      </w:r>
    </w:p>
    <w:p w14:paraId="76AE8D4C" w14:textId="77777777" w:rsidR="009C38B9" w:rsidRDefault="009C38B9" w:rsidP="009C38B9">
      <w:pPr>
        <w:pStyle w:val="CommentText"/>
        <w:jc w:val="left"/>
      </w:pPr>
      <w:r>
        <w:rPr>
          <w:color w:val="000000"/>
          <w:lang w:val="en-GB"/>
        </w:rPr>
        <w:t>To confirm her practice against ethical and legal requirements, she conducts regular reviews of relevant codes of practice and her responsibilities as defined by duty of care. She uses models and processes of professional reflection to identify any discrepancies or areas needing improvement. Addressing these gaps involves updating her knowledge through professional development and consulting with experts in the field. This approach helps her maintain high standards and align her practice with current legal and ethical guidelines.</w:t>
      </w:r>
    </w:p>
  </w:comment>
  <w:comment w:id="376" w:author="John Philip Dizon" w:date="2024-09-27T15:59:00Z" w:initials="JD">
    <w:p w14:paraId="126E9888" w14:textId="77777777" w:rsidR="009C38B9" w:rsidRDefault="009C38B9" w:rsidP="009C38B9">
      <w:pPr>
        <w:pStyle w:val="CommentText"/>
        <w:jc w:val="left"/>
      </w:pPr>
      <w:r>
        <w:rPr>
          <w:rStyle w:val="CommentReference"/>
        </w:rPr>
        <w:annotationRef/>
      </w:r>
      <w:r>
        <w:rPr>
          <w:color w:val="000000"/>
          <w:lang w:val="en-GB"/>
        </w:rPr>
        <w:t>Benchmark Answer 1:</w:t>
      </w:r>
    </w:p>
    <w:p w14:paraId="37DE5965" w14:textId="77777777" w:rsidR="009C38B9" w:rsidRDefault="009C38B9" w:rsidP="009C38B9">
      <w:pPr>
        <w:pStyle w:val="CommentText"/>
        <w:jc w:val="left"/>
      </w:pPr>
      <w:r>
        <w:rPr>
          <w:color w:val="000000"/>
          <w:lang w:val="en-GB"/>
        </w:rPr>
        <w:t>She identifies opportunities to extend her expertise by engaging with professional associations, attending industry conferences, and participating in training programs. She stays current with industry developments by accessing industry publications, joining relevant networks, and attending workshops. By actively seeking out these opportunities and engaging with experts in the field, she expands her knowledge and skills. She also incorporates learning styles that best suit her professional development needs, ensuring that she is up-to-date with current practices and can apply new knowledge effectively in her work.</w:t>
      </w:r>
    </w:p>
    <w:p w14:paraId="6818562D" w14:textId="77777777" w:rsidR="009C38B9" w:rsidRDefault="009C38B9" w:rsidP="009C38B9">
      <w:pPr>
        <w:pStyle w:val="CommentText"/>
        <w:jc w:val="left"/>
      </w:pPr>
    </w:p>
    <w:p w14:paraId="08AED810" w14:textId="77777777" w:rsidR="009C38B9" w:rsidRDefault="009C38B9" w:rsidP="009C38B9">
      <w:pPr>
        <w:pStyle w:val="CommentText"/>
        <w:jc w:val="left"/>
      </w:pPr>
      <w:r>
        <w:rPr>
          <w:color w:val="000000"/>
          <w:lang w:val="en-GB"/>
        </w:rPr>
        <w:t>Benchmark Answer 2:</w:t>
      </w:r>
    </w:p>
    <w:p w14:paraId="36A39DE1" w14:textId="77777777" w:rsidR="009C38B9" w:rsidRDefault="009C38B9" w:rsidP="009C38B9">
      <w:pPr>
        <w:pStyle w:val="CommentText"/>
        <w:jc w:val="left"/>
      </w:pPr>
      <w:r>
        <w:rPr>
          <w:color w:val="000000"/>
          <w:lang w:val="en-GB"/>
        </w:rPr>
        <w:t>She identifies opportunities to extend her expertise by engaging with professional associations, attending conferences, and participating in specialised training programs. To stay current with industry developments, she regularly reviews industry publications and joins relevant networks. By applying the principles of learning styles and incorporating new knowledge into her practice, she continually enhances her skills and knowledge base.</w:t>
      </w:r>
    </w:p>
    <w:p w14:paraId="3DEC7FD4" w14:textId="77777777" w:rsidR="009C38B9" w:rsidRDefault="009C38B9" w:rsidP="009C38B9">
      <w:pPr>
        <w:pStyle w:val="CommentText"/>
        <w:jc w:val="left"/>
      </w:pPr>
    </w:p>
    <w:p w14:paraId="34F0BF9C" w14:textId="77777777" w:rsidR="009C38B9" w:rsidRDefault="009C38B9" w:rsidP="009C38B9">
      <w:pPr>
        <w:pStyle w:val="CommentText"/>
        <w:jc w:val="left"/>
      </w:pPr>
      <w:r>
        <w:rPr>
          <w:color w:val="000000"/>
          <w:lang w:val="en-GB"/>
        </w:rPr>
        <w:t>Benchmark Answer 3:</w:t>
      </w:r>
    </w:p>
    <w:p w14:paraId="21A3E3DF" w14:textId="77777777" w:rsidR="009C38B9" w:rsidRDefault="009C38B9" w:rsidP="009C38B9">
      <w:pPr>
        <w:pStyle w:val="CommentText"/>
        <w:jc w:val="left"/>
      </w:pPr>
      <w:r>
        <w:rPr>
          <w:color w:val="000000"/>
          <w:lang w:val="en-GB"/>
        </w:rPr>
        <w:t>Opportunities to expand her expertise are identified through active participation in industry events, joining professional networks, and seeking out advanced training options. She stays updated with industry developments by subscribing to relevant journals and engaging in online forums. These methods ensure that she remains informed about best practices and emerging trends, allowing her to apply new strategies effectively in her early childhood education practice.</w:t>
      </w:r>
    </w:p>
  </w:comment>
  <w:comment w:id="377" w:author="John Philip Dizon" w:date="2024-09-27T16:00:00Z" w:initials="JD">
    <w:p w14:paraId="2FB6AA87" w14:textId="77777777" w:rsidR="009C38B9" w:rsidRDefault="009C38B9" w:rsidP="009C38B9">
      <w:pPr>
        <w:pStyle w:val="CommentText"/>
        <w:jc w:val="left"/>
      </w:pPr>
      <w:r>
        <w:rPr>
          <w:rStyle w:val="CommentReference"/>
        </w:rPr>
        <w:annotationRef/>
      </w:r>
      <w:r>
        <w:rPr>
          <w:color w:val="000000"/>
          <w:lang w:val="en-GB"/>
        </w:rPr>
        <w:t>Benchmark Answer 1:</w:t>
      </w:r>
    </w:p>
    <w:p w14:paraId="0DB8CE7E" w14:textId="77777777" w:rsidR="009C38B9" w:rsidRDefault="009C38B9" w:rsidP="009C38B9">
      <w:pPr>
        <w:pStyle w:val="CommentText"/>
        <w:jc w:val="left"/>
      </w:pPr>
      <w:r>
        <w:rPr>
          <w:color w:val="000000"/>
          <w:lang w:val="en-GB"/>
        </w:rPr>
        <w:t>She regularly participates in review processes by engaging in scheduled performance evaluations, attending team meetings focused on practice reviews, and seeking feedback from colleagues and supervisors. This commitment to ongoing review helps her identify areas for skill enhancement and knowledge expansion. The benefits to her practice include improved effectiveness, enhanced ability to meet the needs of children, and adherence to industry best practices. Regular participation ensures that she remains competent and current in her role, contributing positively to the overall quality of early childhood education provided.</w:t>
      </w:r>
    </w:p>
    <w:p w14:paraId="05D67C43" w14:textId="77777777" w:rsidR="009C38B9" w:rsidRDefault="009C38B9" w:rsidP="009C38B9">
      <w:pPr>
        <w:pStyle w:val="CommentText"/>
        <w:jc w:val="left"/>
      </w:pPr>
    </w:p>
    <w:p w14:paraId="1069CA91" w14:textId="77777777" w:rsidR="009C38B9" w:rsidRDefault="009C38B9" w:rsidP="009C38B9">
      <w:pPr>
        <w:pStyle w:val="CommentText"/>
        <w:jc w:val="left"/>
      </w:pPr>
      <w:r>
        <w:rPr>
          <w:color w:val="000000"/>
          <w:lang w:val="en-GB"/>
        </w:rPr>
        <w:t>Benchmark Answer 2:</w:t>
      </w:r>
    </w:p>
    <w:p w14:paraId="458CE74E" w14:textId="77777777" w:rsidR="009C38B9" w:rsidRDefault="009C38B9" w:rsidP="009C38B9">
      <w:pPr>
        <w:pStyle w:val="CommentText"/>
        <w:jc w:val="left"/>
      </w:pPr>
      <w:r>
        <w:rPr>
          <w:color w:val="000000"/>
          <w:lang w:val="en-GB"/>
        </w:rPr>
        <w:t>She actively engages in regular professional reflection as part of her commitment to upgrading her skills and knowledge. This involves participating in formal review processes such as performance appraisals and feedback sessions. By setting aside time for self-assessment and reflecting on her practice against industry standards and personal goals, she identifies areas for improvement and seeks professional development opportunities. These opportunities include attending training sessions, joining professional associations, and participating in industry networking events. This ongoing reflection and learning contribute to her enhanced competence, allowing her to implement more effective teaching strategies and better support the needs of the children, ultimately leading to improved practice outcomes.</w:t>
      </w:r>
    </w:p>
    <w:p w14:paraId="499271E1" w14:textId="77777777" w:rsidR="009C38B9" w:rsidRDefault="009C38B9" w:rsidP="009C38B9">
      <w:pPr>
        <w:pStyle w:val="CommentText"/>
        <w:jc w:val="left"/>
      </w:pPr>
    </w:p>
    <w:p w14:paraId="122796B7" w14:textId="77777777" w:rsidR="009C38B9" w:rsidRDefault="009C38B9" w:rsidP="009C38B9">
      <w:pPr>
        <w:pStyle w:val="CommentText"/>
        <w:jc w:val="left"/>
      </w:pPr>
      <w:r>
        <w:rPr>
          <w:color w:val="000000"/>
          <w:lang w:val="en-GB"/>
        </w:rPr>
        <w:t>Benchmark Answer 3:</w:t>
      </w:r>
    </w:p>
    <w:p w14:paraId="6F02FFEF" w14:textId="77777777" w:rsidR="009C38B9" w:rsidRDefault="009C38B9" w:rsidP="009C38B9">
      <w:pPr>
        <w:pStyle w:val="CommentText"/>
        <w:jc w:val="left"/>
      </w:pPr>
      <w:r>
        <w:rPr>
          <w:color w:val="000000"/>
          <w:lang w:val="en-GB"/>
        </w:rPr>
        <w:t>She integrates regular review processes into her routine by using models and processes of professional reflection. This includes setting up informal feedback sessions with peers and mentors, and engaging in formal evaluations to assess her performance and development. By participating in these reviews, she remains updated on training requirements and options and actively seeks out professional development opportunities. The benefits of these practices include a deeper understanding of work role boundaries and an enhanced ability to address challenges in her role. This ongoing commitment to upgrading her skills helps her stay current with industry trends and best practices, ultimately improving the quality of care and education she provides.</w:t>
      </w:r>
    </w:p>
  </w:comment>
  <w:comment w:id="378" w:author="John Philip Dizon" w:date="2024-09-27T16:00:00Z" w:initials="JD">
    <w:p w14:paraId="0335A27D" w14:textId="77777777" w:rsidR="009C38B9" w:rsidRDefault="009C38B9" w:rsidP="009C38B9">
      <w:pPr>
        <w:pStyle w:val="CommentText"/>
        <w:jc w:val="left"/>
      </w:pPr>
      <w:r>
        <w:rPr>
          <w:rStyle w:val="CommentReference"/>
        </w:rPr>
        <w:annotationRef/>
      </w:r>
      <w:r>
        <w:rPr>
          <w:color w:val="000000"/>
          <w:lang w:val="en-GB"/>
        </w:rPr>
        <w:t>Benchmark Answer 1:</w:t>
      </w:r>
    </w:p>
    <w:p w14:paraId="3BA748A9" w14:textId="77777777" w:rsidR="009C38B9" w:rsidRDefault="009C38B9" w:rsidP="009C38B9">
      <w:pPr>
        <w:pStyle w:val="CommentText"/>
        <w:jc w:val="left"/>
      </w:pPr>
      <w:r>
        <w:rPr>
          <w:color w:val="000000"/>
          <w:lang w:val="en-GB"/>
        </w:rPr>
        <w:t>When reviewing and improving her practice, she considers legal and ethical factors such as adherence to codes of practice, duty of care, and work role boundaries. She ensures that her practice complies with the rights and responsibilities of workers and employers, and that she is meeting all relevant industry standards. By evaluating her actions against these ethical and legal requirements, she can identify and address any issues, ensuring that her practice remains professional, responsible, and aligned with the expectations of the early childhood education sector.</w:t>
      </w:r>
    </w:p>
    <w:p w14:paraId="1B9B5E88" w14:textId="77777777" w:rsidR="009C38B9" w:rsidRDefault="009C38B9" w:rsidP="009C38B9">
      <w:pPr>
        <w:pStyle w:val="CommentText"/>
        <w:jc w:val="left"/>
      </w:pPr>
    </w:p>
    <w:p w14:paraId="32863770" w14:textId="77777777" w:rsidR="009C38B9" w:rsidRDefault="009C38B9" w:rsidP="009C38B9">
      <w:pPr>
        <w:pStyle w:val="CommentText"/>
        <w:jc w:val="left"/>
      </w:pPr>
      <w:r>
        <w:rPr>
          <w:color w:val="000000"/>
          <w:lang w:val="en-GB"/>
        </w:rPr>
        <w:t>Benchmark Answer 2:</w:t>
      </w:r>
    </w:p>
    <w:p w14:paraId="620987B8" w14:textId="77777777" w:rsidR="009C38B9" w:rsidRDefault="009C38B9" w:rsidP="009C38B9">
      <w:pPr>
        <w:pStyle w:val="CommentText"/>
        <w:jc w:val="left"/>
      </w:pPr>
      <w:r>
        <w:rPr>
          <w:color w:val="000000"/>
          <w:lang w:val="en-GB"/>
        </w:rPr>
        <w:t>When reviewing and improving her own practice, she carefully considers legal and ethical considerations such as adherence to codes of practice and the duty of care. This involves ensuring that her practice aligns with the rights and responsibilities of both workers and employers, and recognising the work role boundaries to avoid overstepping her responsibilities. She also reflects on the impact of her practice on the well-being of the children in her care and adheres to relevant legal frameworks. This careful consideration ensures that she upholds professional integrity and provides a safe, supportive environment, meeting both regulatory standards and ethical expectations.</w:t>
      </w:r>
    </w:p>
    <w:p w14:paraId="22A89B5A" w14:textId="77777777" w:rsidR="009C38B9" w:rsidRDefault="009C38B9" w:rsidP="009C38B9">
      <w:pPr>
        <w:pStyle w:val="CommentText"/>
        <w:jc w:val="left"/>
      </w:pPr>
    </w:p>
    <w:p w14:paraId="395C88B0" w14:textId="77777777" w:rsidR="009C38B9" w:rsidRDefault="009C38B9" w:rsidP="009C38B9">
      <w:pPr>
        <w:pStyle w:val="CommentText"/>
        <w:jc w:val="left"/>
      </w:pPr>
      <w:r>
        <w:rPr>
          <w:color w:val="000000"/>
          <w:lang w:val="en-GB"/>
        </w:rPr>
        <w:t>Benchmark Answer 3:</w:t>
      </w:r>
    </w:p>
    <w:p w14:paraId="56C7C3EA" w14:textId="77777777" w:rsidR="009C38B9" w:rsidRDefault="009C38B9" w:rsidP="009C38B9">
      <w:pPr>
        <w:pStyle w:val="CommentText"/>
        <w:jc w:val="left"/>
      </w:pPr>
      <w:r>
        <w:rPr>
          <w:color w:val="000000"/>
          <w:lang w:val="en-GB"/>
        </w:rPr>
        <w:t>In reviewing and enhancing her practice, she takes into account several legal and ethical considerations, including adherence to duty of care principles and relevant codes of practice. She ensures that her practice aligns with the rights and responsibilities outlined in industry regulations and organisational policies. This includes understanding and respecting work role boundaries and the limitations of her responsibilities. By regularly consulting legal resources and professional guidelines, she maintains a high standard of care and upholds ethical conduct, ensuring that her practice is both legally compliant and ethically sound.</w:t>
      </w:r>
    </w:p>
  </w:comment>
  <w:comment w:id="379" w:author="John Philip Dizon" w:date="2024-09-27T16:00:00Z" w:initials="JD">
    <w:p w14:paraId="4E4284AD" w14:textId="77777777" w:rsidR="009C38B9" w:rsidRDefault="009C38B9" w:rsidP="009C38B9">
      <w:pPr>
        <w:pStyle w:val="CommentText"/>
        <w:jc w:val="left"/>
      </w:pPr>
      <w:r>
        <w:rPr>
          <w:rStyle w:val="CommentReference"/>
        </w:rPr>
        <w:annotationRef/>
      </w:r>
      <w:r>
        <w:rPr>
          <w:color w:val="000000"/>
          <w:lang w:val="en-GB"/>
        </w:rPr>
        <w:t>Benchmark Answer 1:</w:t>
      </w:r>
    </w:p>
    <w:p w14:paraId="68E8B9A3" w14:textId="77777777" w:rsidR="009C38B9" w:rsidRDefault="009C38B9" w:rsidP="009C38B9">
      <w:pPr>
        <w:pStyle w:val="CommentText"/>
        <w:jc w:val="left"/>
      </w:pPr>
      <w:r>
        <w:rPr>
          <w:color w:val="000000"/>
          <w:lang w:val="en-GB"/>
        </w:rPr>
        <w:t>She applies principles for creating a personal development plan by first identifying her professional goals and then setting realistic, achievable targets. She documents these goals and establishes clear, measurable criteria for evaluating progress. Techniques such as setting SMART goals and defining specific timeframes help her manage her development effectively. She regularly measures her progress through self-assessment, feedback from others, and performance reviews. This structured approach ensures that her personal development plan is effective and that she is making continuous improvements in her professional practice.</w:t>
      </w:r>
    </w:p>
    <w:p w14:paraId="4326856C" w14:textId="77777777" w:rsidR="009C38B9" w:rsidRDefault="009C38B9" w:rsidP="009C38B9">
      <w:pPr>
        <w:pStyle w:val="CommentText"/>
        <w:jc w:val="left"/>
      </w:pPr>
    </w:p>
    <w:p w14:paraId="37D94698" w14:textId="77777777" w:rsidR="009C38B9" w:rsidRDefault="009C38B9" w:rsidP="009C38B9">
      <w:pPr>
        <w:pStyle w:val="CommentText"/>
        <w:jc w:val="left"/>
      </w:pPr>
      <w:r>
        <w:rPr>
          <w:color w:val="000000"/>
          <w:lang w:val="en-GB"/>
        </w:rPr>
        <w:t>Benchmark Answer 2:</w:t>
      </w:r>
    </w:p>
    <w:p w14:paraId="2575FE33" w14:textId="77777777" w:rsidR="009C38B9" w:rsidRDefault="009C38B9" w:rsidP="009C38B9">
      <w:pPr>
        <w:pStyle w:val="CommentText"/>
        <w:jc w:val="left"/>
      </w:pPr>
    </w:p>
    <w:p w14:paraId="3AA5C138" w14:textId="77777777" w:rsidR="009C38B9" w:rsidRDefault="009C38B9" w:rsidP="009C38B9">
      <w:pPr>
        <w:pStyle w:val="CommentText"/>
        <w:jc w:val="left"/>
      </w:pPr>
      <w:r>
        <w:rPr>
          <w:color w:val="000000"/>
          <w:lang w:val="en-GB"/>
        </w:rPr>
        <w:t>She applies principles of personal development planning by first identifying her career goals and the skills she needs to achieve them. She creates a personal development plan that includes setting realistic goals and establishing clear timeframes for achieving these goals. To measure her progress and performance, she employs techniques such as regular self-assessment, feedback from peers, and performance evaluations. She also adjusts her goals and strategies based on the outcomes of these evaluations and her learning experiences. By using these methods, she ensures continuous growth and improvement in her professional practice, enhancing her effectiveness and competence in her role.</w:t>
      </w:r>
    </w:p>
    <w:p w14:paraId="03F26142" w14:textId="77777777" w:rsidR="009C38B9" w:rsidRDefault="009C38B9" w:rsidP="009C38B9">
      <w:pPr>
        <w:pStyle w:val="CommentText"/>
        <w:jc w:val="left"/>
      </w:pPr>
    </w:p>
    <w:p w14:paraId="0489C146" w14:textId="77777777" w:rsidR="009C38B9" w:rsidRDefault="009C38B9" w:rsidP="009C38B9">
      <w:pPr>
        <w:pStyle w:val="CommentText"/>
        <w:jc w:val="left"/>
      </w:pPr>
      <w:r>
        <w:rPr>
          <w:color w:val="000000"/>
          <w:lang w:val="en-GB"/>
        </w:rPr>
        <w:t>Benchmark Answer 3:</w:t>
      </w:r>
    </w:p>
    <w:p w14:paraId="33C858EC" w14:textId="77777777" w:rsidR="009C38B9" w:rsidRDefault="009C38B9" w:rsidP="009C38B9">
      <w:pPr>
        <w:pStyle w:val="CommentText"/>
        <w:jc w:val="left"/>
      </w:pPr>
    </w:p>
    <w:p w14:paraId="7024CAFA" w14:textId="77777777" w:rsidR="009C38B9" w:rsidRDefault="009C38B9" w:rsidP="009C38B9">
      <w:pPr>
        <w:pStyle w:val="CommentText"/>
        <w:jc w:val="left"/>
      </w:pPr>
      <w:r>
        <w:rPr>
          <w:color w:val="000000"/>
          <w:lang w:val="en-GB"/>
        </w:rPr>
        <w:t>In her professional practice, she follows a structured approach to personal development planning by establishing specific, measurable goals and setting realistic timeframes for their achievement. She utilises principles such as SMART (Specific, Measurable, Achievable, Relevant, Time-bound) criteria to formulate her objectives. To track her progress and performance, she regularly reviews her development plan, seeks feedback from mentors and supervisors, and adjusts her strategies as needed. This systematic approach allows her to continuously refine her skills and adapt to changes in her role, thereby improving her overall effectiveness and professional growth</w:t>
      </w:r>
    </w:p>
  </w:comment>
  <w:comment w:id="380" w:author="John Philip Dizon" w:date="2024-09-27T16:00:00Z" w:initials="JD">
    <w:p w14:paraId="20B4458C" w14:textId="77777777" w:rsidR="009C38B9" w:rsidRDefault="009C38B9" w:rsidP="009C38B9">
      <w:pPr>
        <w:pStyle w:val="CommentText"/>
        <w:jc w:val="left"/>
      </w:pPr>
      <w:r>
        <w:rPr>
          <w:rStyle w:val="CommentReference"/>
        </w:rPr>
        <w:annotationRef/>
      </w:r>
      <w:r>
        <w:rPr>
          <w:color w:val="000000"/>
          <w:lang w:val="en-GB"/>
        </w:rPr>
        <w:t>Benchmark Answer 1:</w:t>
      </w:r>
    </w:p>
    <w:p w14:paraId="3EDCD6A3" w14:textId="77777777" w:rsidR="009C38B9" w:rsidRDefault="009C38B9" w:rsidP="009C38B9">
      <w:pPr>
        <w:pStyle w:val="CommentText"/>
        <w:jc w:val="left"/>
      </w:pPr>
      <w:r>
        <w:rPr>
          <w:color w:val="000000"/>
          <w:lang w:val="en-GB"/>
        </w:rPr>
        <w:t>She reflects on and improves her practice by following a structured process that includes self-assessment, gathering feedback from colleagues, and reviewing her performance against established standards. This process helps her identify areas where she needs to grow. She then creates a personal development plan that outlines clear goals, such as enhancing her knowledge in early childhood learning techniques. She sets realistic timeframes for achieving these goals, for example, completing professional development courses within six months. She measures her progress by tracking her performance in classroom settings and seeking regular feedback from supervisors.</w:t>
      </w:r>
    </w:p>
    <w:p w14:paraId="39230FB2" w14:textId="77777777" w:rsidR="009C38B9" w:rsidRDefault="009C38B9" w:rsidP="009C38B9">
      <w:pPr>
        <w:pStyle w:val="CommentText"/>
        <w:jc w:val="left"/>
      </w:pPr>
    </w:p>
    <w:p w14:paraId="111DE966" w14:textId="77777777" w:rsidR="009C38B9" w:rsidRDefault="009C38B9" w:rsidP="009C38B9">
      <w:pPr>
        <w:pStyle w:val="CommentText"/>
        <w:jc w:val="left"/>
      </w:pPr>
      <w:r>
        <w:rPr>
          <w:color w:val="000000"/>
          <w:lang w:val="en-GB"/>
        </w:rPr>
        <w:t>Benchmark Answer 2:</w:t>
      </w:r>
    </w:p>
    <w:p w14:paraId="438F9757" w14:textId="77777777" w:rsidR="009C38B9" w:rsidRDefault="009C38B9" w:rsidP="009C38B9">
      <w:pPr>
        <w:pStyle w:val="CommentText"/>
        <w:jc w:val="left"/>
      </w:pPr>
      <w:r>
        <w:rPr>
          <w:color w:val="000000"/>
          <w:lang w:val="en-GB"/>
        </w:rPr>
        <w:t>She begins her structured process of reflection by evaluating her current skills and practices through professional reflection models. She consults with peers and supervisors to gather feedback, which helps her recognise areas for improvement. Based on this evaluation, she creates a personal development plan that includes specific goals, such as mastering new teaching strategies, with a one-year timeframe for completion. She measures her progress through periodic self-assessment and formal reviews with her supervisor, ensuring she stays on track and adjusts the plan as needed.</w:t>
      </w:r>
    </w:p>
    <w:p w14:paraId="76ADC1AA" w14:textId="77777777" w:rsidR="009C38B9" w:rsidRDefault="009C38B9" w:rsidP="009C38B9">
      <w:pPr>
        <w:pStyle w:val="CommentText"/>
        <w:jc w:val="left"/>
      </w:pPr>
    </w:p>
    <w:p w14:paraId="02EB8787" w14:textId="77777777" w:rsidR="009C38B9" w:rsidRDefault="009C38B9" w:rsidP="009C38B9">
      <w:pPr>
        <w:pStyle w:val="CommentText"/>
        <w:jc w:val="left"/>
      </w:pPr>
      <w:r>
        <w:rPr>
          <w:color w:val="000000"/>
          <w:lang w:val="en-GB"/>
        </w:rPr>
        <w:t>Benchmark Answer 3:</w:t>
      </w:r>
    </w:p>
    <w:p w14:paraId="3B7FB89B" w14:textId="77777777" w:rsidR="009C38B9" w:rsidRDefault="009C38B9" w:rsidP="009C38B9">
      <w:pPr>
        <w:pStyle w:val="CommentText"/>
        <w:jc w:val="left"/>
      </w:pPr>
      <w:r>
        <w:rPr>
          <w:color w:val="000000"/>
          <w:lang w:val="en-GB"/>
        </w:rPr>
        <w:t>The structured process she uses to reflect on her practice involves regularly reviewing feedback from colleagues, participating in peer reviews, and using reflective journals. This allows her to identify strengths and areas for improvement. She then creates a personal development plan by setting specific, measurable goals, such as improving her classroom management skills, with timeframes of three to six months for each goal. She measures her progress by setting milestones and checking her performance against feedback from both colleagues and performance evaluations, ensuring continuous improvement in her role.</w:t>
      </w:r>
    </w:p>
  </w:comment>
  <w:comment w:id="381" w:author="John Philip Dizon" w:date="2024-09-27T16:00:00Z" w:initials="JD">
    <w:p w14:paraId="544F9606" w14:textId="77777777" w:rsidR="009C38B9" w:rsidRDefault="009C38B9" w:rsidP="009C38B9">
      <w:pPr>
        <w:pStyle w:val="CommentText"/>
        <w:jc w:val="left"/>
      </w:pPr>
      <w:r>
        <w:rPr>
          <w:rStyle w:val="CommentReference"/>
        </w:rPr>
        <w:annotationRef/>
      </w:r>
      <w:r>
        <w:rPr>
          <w:color w:val="000000"/>
          <w:lang w:val="en-GB"/>
        </w:rPr>
        <w:t>Benchmark Answer 1:</w:t>
      </w:r>
    </w:p>
    <w:p w14:paraId="0C3B4D15" w14:textId="77777777" w:rsidR="009C38B9" w:rsidRDefault="009C38B9" w:rsidP="009C38B9">
      <w:pPr>
        <w:pStyle w:val="CommentText"/>
        <w:jc w:val="left"/>
      </w:pPr>
      <w:r>
        <w:rPr>
          <w:color w:val="000000"/>
          <w:lang w:val="en-GB"/>
        </w:rPr>
        <w:t>When developing her personal development plan, she starts by reflecting on her current skills and identifying areas for growth, such as increasing her proficiency in early childhood learning frameworks. She sets clear, achievable goals like completing a specific training course, and assigns timeframes for each objective, such as finishing the course within six months. To measure progress, she regularly evaluates her performance, gathers feedback from colleagues, and tracks improvements in her work. This structured approach ensures that she continuously develops and applies new skills to enhance her practice.</w:t>
      </w:r>
    </w:p>
    <w:p w14:paraId="5A08DD7E" w14:textId="77777777" w:rsidR="009C38B9" w:rsidRDefault="009C38B9" w:rsidP="009C38B9">
      <w:pPr>
        <w:pStyle w:val="CommentText"/>
        <w:jc w:val="left"/>
      </w:pPr>
    </w:p>
    <w:p w14:paraId="212613D3" w14:textId="77777777" w:rsidR="009C38B9" w:rsidRDefault="009C38B9" w:rsidP="009C38B9">
      <w:pPr>
        <w:pStyle w:val="CommentText"/>
        <w:jc w:val="left"/>
      </w:pPr>
      <w:r>
        <w:rPr>
          <w:color w:val="000000"/>
          <w:lang w:val="en-GB"/>
        </w:rPr>
        <w:t>Benchmark Answer 2:</w:t>
      </w:r>
    </w:p>
    <w:p w14:paraId="4CD35274" w14:textId="77777777" w:rsidR="009C38B9" w:rsidRDefault="009C38B9" w:rsidP="009C38B9">
      <w:pPr>
        <w:pStyle w:val="CommentText"/>
        <w:jc w:val="left"/>
      </w:pPr>
      <w:r>
        <w:rPr>
          <w:color w:val="000000"/>
          <w:lang w:val="en-GB"/>
        </w:rPr>
        <w:t>She develops her personal development plan by first conducting a self-assessment and seeking feedback from her supervisor. She identifies specific goals, such as improving her communication with families, and sets timeframes, such as achieving this within four months. She establishes ways to measure progress by planning regular reviews with her supervisor, where they assess how well she is meeting the goals and make adjustments if necessary. This plan helps her stay focused on improvement, enhancing her overall effectiveness as an early childhood educator.</w:t>
      </w:r>
    </w:p>
    <w:p w14:paraId="620F0CF2" w14:textId="77777777" w:rsidR="009C38B9" w:rsidRDefault="009C38B9" w:rsidP="009C38B9">
      <w:pPr>
        <w:pStyle w:val="CommentText"/>
        <w:jc w:val="left"/>
      </w:pPr>
    </w:p>
    <w:p w14:paraId="767093D3" w14:textId="77777777" w:rsidR="009C38B9" w:rsidRDefault="009C38B9" w:rsidP="009C38B9">
      <w:pPr>
        <w:pStyle w:val="CommentText"/>
        <w:jc w:val="left"/>
      </w:pPr>
      <w:r>
        <w:rPr>
          <w:color w:val="000000"/>
          <w:lang w:val="en-GB"/>
        </w:rPr>
        <w:t>Benchmark Answer 3:</w:t>
      </w:r>
    </w:p>
    <w:p w14:paraId="0A1C7B1D" w14:textId="77777777" w:rsidR="009C38B9" w:rsidRDefault="009C38B9" w:rsidP="009C38B9">
      <w:pPr>
        <w:pStyle w:val="CommentText"/>
        <w:jc w:val="left"/>
      </w:pPr>
      <w:r>
        <w:rPr>
          <w:color w:val="000000"/>
          <w:lang w:val="en-GB"/>
        </w:rPr>
        <w:t>The first step in developing her personal development plan is reflecting on her past performance and identifying key goals, such as deepening her knowledge of child development theories. She sets timeframes for each goal, ensuring they are realistic, such as achieving certain milestones within three to six months. She measures progress by setting key performance indicators, such as improved feedback from parents or demonstrated application of new techniques in the classroom. This plan helps guide her professional growth, allowing her to stay accountable and focused on improving her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DFAAFD" w15:done="0"/>
  <w15:commentEx w15:paraId="064149AE" w15:done="0"/>
  <w15:commentEx w15:paraId="54B4FD69" w15:done="0"/>
  <w15:commentEx w15:paraId="6DBD2F37" w15:done="0"/>
  <w15:commentEx w15:paraId="2E37D369" w15:done="0"/>
  <w15:commentEx w15:paraId="1B3E86C9" w15:done="0"/>
  <w15:commentEx w15:paraId="25C517E7" w15:done="0"/>
  <w15:commentEx w15:paraId="18C47462" w15:done="0"/>
  <w15:commentEx w15:paraId="79F8C7AB" w15:done="0"/>
  <w15:commentEx w15:paraId="23404C59" w15:done="0"/>
  <w15:commentEx w15:paraId="5D8FCC1F" w15:done="0"/>
  <w15:commentEx w15:paraId="5250A97A" w15:done="0"/>
  <w15:commentEx w15:paraId="6BF2C44E" w15:done="0"/>
  <w15:commentEx w15:paraId="410938C9" w15:done="0"/>
  <w15:commentEx w15:paraId="6603B870" w15:done="0"/>
  <w15:commentEx w15:paraId="63A21C6A" w15:done="0"/>
  <w15:commentEx w15:paraId="1912B2D4" w15:done="0"/>
  <w15:commentEx w15:paraId="1AAB130A" w15:done="0"/>
  <w15:commentEx w15:paraId="5459E90E" w15:done="0"/>
  <w15:commentEx w15:paraId="4554EC00" w15:done="0"/>
  <w15:commentEx w15:paraId="6F194893" w15:done="0"/>
  <w15:commentEx w15:paraId="0C01C2F6" w15:done="0"/>
  <w15:commentEx w15:paraId="6D816342" w15:done="0"/>
  <w15:commentEx w15:paraId="6F92DCCD" w15:done="0"/>
  <w15:commentEx w15:paraId="05CA2477" w15:done="0"/>
  <w15:commentEx w15:paraId="3C15979F" w15:done="0"/>
  <w15:commentEx w15:paraId="22B60821" w15:done="0"/>
  <w15:commentEx w15:paraId="631B9A3F" w15:done="0"/>
  <w15:commentEx w15:paraId="0ABB4029" w15:done="0"/>
  <w15:commentEx w15:paraId="60E8E5D4" w15:done="0"/>
  <w15:commentEx w15:paraId="6266FFFE" w15:done="0"/>
  <w15:commentEx w15:paraId="2E9553D6" w15:done="0"/>
  <w15:commentEx w15:paraId="7B01F515" w15:done="0"/>
  <w15:commentEx w15:paraId="2A6EAFE9" w15:done="0"/>
  <w15:commentEx w15:paraId="054F6833" w15:done="0"/>
  <w15:commentEx w15:paraId="30A0B081" w15:done="0"/>
  <w15:commentEx w15:paraId="2E62542A" w15:done="0"/>
  <w15:commentEx w15:paraId="68B1D8BB" w15:done="0"/>
  <w15:commentEx w15:paraId="72CBECA8" w15:done="0"/>
  <w15:commentEx w15:paraId="643A80B6" w15:done="0"/>
  <w15:commentEx w15:paraId="5B261CE2" w15:done="0"/>
  <w15:commentEx w15:paraId="1978062D" w15:done="0"/>
  <w15:commentEx w15:paraId="6B61DE2E" w15:done="0"/>
  <w15:commentEx w15:paraId="3F960818" w15:done="0"/>
  <w15:commentEx w15:paraId="444BF096" w15:done="0"/>
  <w15:commentEx w15:paraId="452DAC3D" w15:done="0"/>
  <w15:commentEx w15:paraId="69232031" w15:done="0"/>
  <w15:commentEx w15:paraId="597E6145" w15:done="0"/>
  <w15:commentEx w15:paraId="079FDA03" w15:done="0"/>
  <w15:commentEx w15:paraId="176520FA" w15:done="0"/>
  <w15:commentEx w15:paraId="2D11618E" w15:done="0"/>
  <w15:commentEx w15:paraId="7927AB10" w15:done="0"/>
  <w15:commentEx w15:paraId="23311B3A" w15:done="0"/>
  <w15:commentEx w15:paraId="63E5C30C" w15:done="0"/>
  <w15:commentEx w15:paraId="19C1B3B4" w15:done="0"/>
  <w15:commentEx w15:paraId="5EFA8E85" w15:done="0"/>
  <w15:commentEx w15:paraId="5A5198CF" w15:done="0"/>
  <w15:commentEx w15:paraId="3CFA7CB5" w15:done="0"/>
  <w15:commentEx w15:paraId="1BE24B70" w15:done="0"/>
  <w15:commentEx w15:paraId="5881F40E" w15:done="0"/>
  <w15:commentEx w15:paraId="0F4234EF" w15:done="0"/>
  <w15:commentEx w15:paraId="000E1BDC" w15:done="0"/>
  <w15:commentEx w15:paraId="32CEABD1" w15:done="0"/>
  <w15:commentEx w15:paraId="529B78F4" w15:done="0"/>
  <w15:commentEx w15:paraId="1C4C545F" w15:done="0"/>
  <w15:commentEx w15:paraId="0D96D6D6" w15:done="0"/>
  <w15:commentEx w15:paraId="220A9E3F" w15:done="0"/>
  <w15:commentEx w15:paraId="684637B5" w15:done="0"/>
  <w15:commentEx w15:paraId="5AF10C97" w15:done="0"/>
  <w15:commentEx w15:paraId="0186A60B" w15:done="0"/>
  <w15:commentEx w15:paraId="373AD5A3" w15:done="0"/>
  <w15:commentEx w15:paraId="1D0D97B8" w15:done="0"/>
  <w15:commentEx w15:paraId="15657FE7" w15:done="0"/>
  <w15:commentEx w15:paraId="7A0BC61D" w15:done="0"/>
  <w15:commentEx w15:paraId="780DDC7C" w15:done="0"/>
  <w15:commentEx w15:paraId="7D636D8B" w15:done="0"/>
  <w15:commentEx w15:paraId="2F766525" w15:done="0"/>
  <w15:commentEx w15:paraId="5E3FF88A" w15:done="0"/>
  <w15:commentEx w15:paraId="2F714F4F" w15:done="0"/>
  <w15:commentEx w15:paraId="4694797B" w15:done="0"/>
  <w15:commentEx w15:paraId="1F1177B2" w15:done="0"/>
  <w15:commentEx w15:paraId="5BD998BB" w15:done="0"/>
  <w15:commentEx w15:paraId="6C7991D0" w15:done="0"/>
  <w15:commentEx w15:paraId="5B7DE567" w15:done="0"/>
  <w15:commentEx w15:paraId="4DF7555D" w15:done="0"/>
  <w15:commentEx w15:paraId="0F106893" w15:done="0"/>
  <w15:commentEx w15:paraId="60CD2F11" w15:done="0"/>
  <w15:commentEx w15:paraId="207FAD78" w15:done="0"/>
  <w15:commentEx w15:paraId="5934BAA5" w15:done="0"/>
  <w15:commentEx w15:paraId="206AF34C" w15:done="0"/>
  <w15:commentEx w15:paraId="20DFBF21" w15:done="0"/>
  <w15:commentEx w15:paraId="69758D12" w15:done="0"/>
  <w15:commentEx w15:paraId="76221E6A" w15:done="0"/>
  <w15:commentEx w15:paraId="0206496E" w15:done="0"/>
  <w15:commentEx w15:paraId="427CECC2" w15:done="0"/>
  <w15:commentEx w15:paraId="5EA7C659" w15:done="0"/>
  <w15:commentEx w15:paraId="0882BD2C" w15:done="0"/>
  <w15:commentEx w15:paraId="0F18A06C" w15:done="0"/>
  <w15:commentEx w15:paraId="2DA233E2" w15:done="0"/>
  <w15:commentEx w15:paraId="00C97FFC" w15:done="0"/>
  <w15:commentEx w15:paraId="2F49A4CD" w15:done="0"/>
  <w15:commentEx w15:paraId="3F24AB6D" w15:done="0"/>
  <w15:commentEx w15:paraId="505B346B" w15:done="0"/>
  <w15:commentEx w15:paraId="587BE475" w15:done="0"/>
  <w15:commentEx w15:paraId="7CC7DA64" w15:done="0"/>
  <w15:commentEx w15:paraId="6E9B915B" w15:done="0"/>
  <w15:commentEx w15:paraId="6C8ECCDD" w15:done="0"/>
  <w15:commentEx w15:paraId="30A6AC6E" w15:done="0"/>
  <w15:commentEx w15:paraId="5C328757" w15:done="0"/>
  <w15:commentEx w15:paraId="68C94250" w15:done="0"/>
  <w15:commentEx w15:paraId="01AA3E73" w15:done="0"/>
  <w15:commentEx w15:paraId="4CE1AA7E" w15:done="0"/>
  <w15:commentEx w15:paraId="6FD7755F" w15:done="0"/>
  <w15:commentEx w15:paraId="3AA82F7D" w15:done="0"/>
  <w15:commentEx w15:paraId="13211D7C" w15:done="0"/>
  <w15:commentEx w15:paraId="78688A57" w15:done="0"/>
  <w15:commentEx w15:paraId="280FAD31" w15:done="0"/>
  <w15:commentEx w15:paraId="055603E0" w15:done="0"/>
  <w15:commentEx w15:paraId="2363E8BF" w15:done="0"/>
  <w15:commentEx w15:paraId="473E2739" w15:done="0"/>
  <w15:commentEx w15:paraId="220AFD41" w15:done="0"/>
  <w15:commentEx w15:paraId="76F80F00" w15:done="0"/>
  <w15:commentEx w15:paraId="7D544230" w15:done="0"/>
  <w15:commentEx w15:paraId="456E1054" w15:done="0"/>
  <w15:commentEx w15:paraId="2E78FC6C" w15:done="0"/>
  <w15:commentEx w15:paraId="2B818EF6" w15:done="0"/>
  <w15:commentEx w15:paraId="73D0F631" w15:done="0"/>
  <w15:commentEx w15:paraId="37648A46" w15:done="0"/>
  <w15:commentEx w15:paraId="7F98FE80" w15:done="0"/>
  <w15:commentEx w15:paraId="6DC43883" w15:done="0"/>
  <w15:commentEx w15:paraId="1DBE1D24" w15:done="0"/>
  <w15:commentEx w15:paraId="0A034C6B" w15:done="0"/>
  <w15:commentEx w15:paraId="0F0F3A71" w15:done="0"/>
  <w15:commentEx w15:paraId="6680F9F3" w15:done="0"/>
  <w15:commentEx w15:paraId="362DE318" w15:done="0"/>
  <w15:commentEx w15:paraId="30D8313F" w15:done="0"/>
  <w15:commentEx w15:paraId="1AA006AA" w15:done="0"/>
  <w15:commentEx w15:paraId="581336D7" w15:done="0"/>
  <w15:commentEx w15:paraId="656341C2" w15:done="0"/>
  <w15:commentEx w15:paraId="70CA17B8" w15:done="0"/>
  <w15:commentEx w15:paraId="7A10ABDA" w15:done="0"/>
  <w15:commentEx w15:paraId="3167DA7A" w15:done="0"/>
  <w15:commentEx w15:paraId="305B1F55" w15:done="0"/>
  <w15:commentEx w15:paraId="3AC6389D" w15:done="0"/>
  <w15:commentEx w15:paraId="12087B25" w15:done="0"/>
  <w15:commentEx w15:paraId="77BD1935" w15:done="0"/>
  <w15:commentEx w15:paraId="4E1CF2B2" w15:done="0"/>
  <w15:commentEx w15:paraId="3F81B185" w15:done="0"/>
  <w15:commentEx w15:paraId="3057C96A" w15:done="0"/>
  <w15:commentEx w15:paraId="5EE2EAC4" w15:done="0"/>
  <w15:commentEx w15:paraId="65F155F2" w15:done="0"/>
  <w15:commentEx w15:paraId="0F10E652" w15:done="0"/>
  <w15:commentEx w15:paraId="23DF482A" w15:done="0"/>
  <w15:commentEx w15:paraId="3FB6AAD7" w15:done="0"/>
  <w15:commentEx w15:paraId="78060DE0" w15:done="0"/>
  <w15:commentEx w15:paraId="0B20B144" w15:done="0"/>
  <w15:commentEx w15:paraId="2B4F62DB" w15:done="0"/>
  <w15:commentEx w15:paraId="6C29347F" w15:done="0"/>
  <w15:commentEx w15:paraId="4AA5F0DE" w15:done="0"/>
  <w15:commentEx w15:paraId="771BEBC1" w15:done="0"/>
  <w15:commentEx w15:paraId="0DE30BE3" w15:done="0"/>
  <w15:commentEx w15:paraId="3A758CE4" w15:done="0"/>
  <w15:commentEx w15:paraId="2994F3E7" w15:done="0"/>
  <w15:commentEx w15:paraId="7DD6970A" w15:done="0"/>
  <w15:commentEx w15:paraId="5E7A95E9" w15:done="0"/>
  <w15:commentEx w15:paraId="683C216C" w15:done="0"/>
  <w15:commentEx w15:paraId="55F284D5" w15:done="0"/>
  <w15:commentEx w15:paraId="075CCC71" w15:done="0"/>
  <w15:commentEx w15:paraId="302D6524" w15:done="0"/>
  <w15:commentEx w15:paraId="604FA33A" w15:done="0"/>
  <w15:commentEx w15:paraId="3AE4830F" w15:done="0"/>
  <w15:commentEx w15:paraId="00485A51" w15:done="0"/>
  <w15:commentEx w15:paraId="398A3628" w15:done="0"/>
  <w15:commentEx w15:paraId="0B993EED" w15:done="0"/>
  <w15:commentEx w15:paraId="6632EBA8" w15:done="0"/>
  <w15:commentEx w15:paraId="67A497D3" w15:done="0"/>
  <w15:commentEx w15:paraId="443B00DE" w15:done="0"/>
  <w15:commentEx w15:paraId="4C855C8B" w15:done="0"/>
  <w15:commentEx w15:paraId="407BD7DC" w15:done="0"/>
  <w15:commentEx w15:paraId="527C94AC" w15:done="0"/>
  <w15:commentEx w15:paraId="6192B4DB" w15:done="0"/>
  <w15:commentEx w15:paraId="39B77080" w15:done="0"/>
  <w15:commentEx w15:paraId="6A9B9642" w15:done="0"/>
  <w15:commentEx w15:paraId="16C0E13B" w15:done="0"/>
  <w15:commentEx w15:paraId="695163A9" w15:done="0"/>
  <w15:commentEx w15:paraId="1A9D9F27" w15:done="0"/>
  <w15:commentEx w15:paraId="6BAB9E1B" w15:done="0"/>
  <w15:commentEx w15:paraId="6B2372F1" w15:done="0"/>
  <w15:commentEx w15:paraId="4679F894" w15:done="0"/>
  <w15:commentEx w15:paraId="639D8C81" w15:done="0"/>
  <w15:commentEx w15:paraId="12ADDD14" w15:done="0"/>
  <w15:commentEx w15:paraId="0A08EDEC" w15:done="0"/>
  <w15:commentEx w15:paraId="5B3AD8D4" w15:done="0"/>
  <w15:commentEx w15:paraId="4356DCA1" w15:done="0"/>
  <w15:commentEx w15:paraId="417894EE" w15:done="0"/>
  <w15:commentEx w15:paraId="5B7A3F93" w15:done="0"/>
  <w15:commentEx w15:paraId="700E9284" w15:done="0"/>
  <w15:commentEx w15:paraId="22940B36" w15:done="0"/>
  <w15:commentEx w15:paraId="70A92DA3" w15:done="0"/>
  <w15:commentEx w15:paraId="220494C9" w15:done="0"/>
  <w15:commentEx w15:paraId="617598B5" w15:done="0"/>
  <w15:commentEx w15:paraId="09ED9904" w15:done="0"/>
  <w15:commentEx w15:paraId="28F520F9" w15:done="0"/>
  <w15:commentEx w15:paraId="4A928C22" w15:done="0"/>
  <w15:commentEx w15:paraId="58B83398" w15:done="0"/>
  <w15:commentEx w15:paraId="3EF62D14" w15:done="0"/>
  <w15:commentEx w15:paraId="1CB4A1E0" w15:done="0"/>
  <w15:commentEx w15:paraId="035D62B8" w15:done="0"/>
  <w15:commentEx w15:paraId="78456BF8" w15:done="0"/>
  <w15:commentEx w15:paraId="395B0D2D" w15:done="0"/>
  <w15:commentEx w15:paraId="2A96295D" w15:done="0"/>
  <w15:commentEx w15:paraId="6FA87CE4" w15:done="0"/>
  <w15:commentEx w15:paraId="0D2FCE17" w15:done="0"/>
  <w15:commentEx w15:paraId="15C98719" w15:done="0"/>
  <w15:commentEx w15:paraId="34D39A43" w15:done="0"/>
  <w15:commentEx w15:paraId="01759B4B" w15:done="0"/>
  <w15:commentEx w15:paraId="4F22425A" w15:done="0"/>
  <w15:commentEx w15:paraId="079B1A21" w15:done="0"/>
  <w15:commentEx w15:paraId="0EDCCAAC" w15:done="0"/>
  <w15:commentEx w15:paraId="4AF61EB9" w15:done="0"/>
  <w15:commentEx w15:paraId="49BCA846" w15:done="0"/>
  <w15:commentEx w15:paraId="69378007" w15:done="0"/>
  <w15:commentEx w15:paraId="52F8AAEF" w15:done="0"/>
  <w15:commentEx w15:paraId="209733D7" w15:done="0"/>
  <w15:commentEx w15:paraId="306AA4E8" w15:done="0"/>
  <w15:commentEx w15:paraId="4C00BDE9" w15:done="0"/>
  <w15:commentEx w15:paraId="3AE7637F" w15:done="0"/>
  <w15:commentEx w15:paraId="3E21BD4D" w15:done="0"/>
  <w15:commentEx w15:paraId="2304BC8F" w15:done="0"/>
  <w15:commentEx w15:paraId="17D3D940" w15:done="0"/>
  <w15:commentEx w15:paraId="62D0A86A" w15:done="0"/>
  <w15:commentEx w15:paraId="28046316" w15:done="0"/>
  <w15:commentEx w15:paraId="3C0CD087" w15:done="0"/>
  <w15:commentEx w15:paraId="46E96B17" w15:done="0"/>
  <w15:commentEx w15:paraId="45BDAE84" w15:done="0"/>
  <w15:commentEx w15:paraId="25C0CD9E" w15:done="0"/>
  <w15:commentEx w15:paraId="59DBEFF7" w15:done="0"/>
  <w15:commentEx w15:paraId="17BA9A59" w15:done="0"/>
  <w15:commentEx w15:paraId="50279630" w15:done="0"/>
  <w15:commentEx w15:paraId="1E1B3B3B" w15:done="0"/>
  <w15:commentEx w15:paraId="1E76548D" w15:done="0"/>
  <w15:commentEx w15:paraId="0CA712E7" w15:done="0"/>
  <w15:commentEx w15:paraId="35B2C5F3" w15:done="0"/>
  <w15:commentEx w15:paraId="0222F0AF" w15:done="0"/>
  <w15:commentEx w15:paraId="0B04A826" w15:done="0"/>
  <w15:commentEx w15:paraId="5E8AA2F1" w15:done="0"/>
  <w15:commentEx w15:paraId="1C38314E" w15:done="0"/>
  <w15:commentEx w15:paraId="14349BEB" w15:done="0"/>
  <w15:commentEx w15:paraId="4786BCAB" w15:done="0"/>
  <w15:commentEx w15:paraId="094BC02A" w15:done="0"/>
  <w15:commentEx w15:paraId="29E9C637" w15:done="0"/>
  <w15:commentEx w15:paraId="3FE92A9B" w15:done="0"/>
  <w15:commentEx w15:paraId="2E1678AB" w15:done="0"/>
  <w15:commentEx w15:paraId="3826B12F" w15:done="0"/>
  <w15:commentEx w15:paraId="72D467EC" w15:done="0"/>
  <w15:commentEx w15:paraId="3EA563E6" w15:done="0"/>
  <w15:commentEx w15:paraId="015A64DF" w15:done="0"/>
  <w15:commentEx w15:paraId="1814EADD" w15:done="0"/>
  <w15:commentEx w15:paraId="310B3D12" w15:done="0"/>
  <w15:commentEx w15:paraId="0BBE0E9F" w15:done="0"/>
  <w15:commentEx w15:paraId="404C285E" w15:done="0"/>
  <w15:commentEx w15:paraId="58E60667" w15:done="0"/>
  <w15:commentEx w15:paraId="77A891C4" w15:done="0"/>
  <w15:commentEx w15:paraId="15577FB1" w15:done="0"/>
  <w15:commentEx w15:paraId="7725BD1C" w15:done="0"/>
  <w15:commentEx w15:paraId="087041AC" w15:done="0"/>
  <w15:commentEx w15:paraId="7E2701B8" w15:done="0"/>
  <w15:commentEx w15:paraId="0AA0034F" w15:done="0"/>
  <w15:commentEx w15:paraId="7885E98A" w15:done="0"/>
  <w15:commentEx w15:paraId="3BDE5D00" w15:done="0"/>
  <w15:commentEx w15:paraId="284DA2D5" w15:done="0"/>
  <w15:commentEx w15:paraId="2B9A3A40" w15:done="0"/>
  <w15:commentEx w15:paraId="7C521FC5" w15:done="0"/>
  <w15:commentEx w15:paraId="34BA659A" w15:done="0"/>
  <w15:commentEx w15:paraId="645AD26D" w15:done="0"/>
  <w15:commentEx w15:paraId="7345C7C2" w15:done="0"/>
  <w15:commentEx w15:paraId="77981E30" w15:done="0"/>
  <w15:commentEx w15:paraId="4421FC02" w15:done="0"/>
  <w15:commentEx w15:paraId="56C45275" w15:done="0"/>
  <w15:commentEx w15:paraId="474887FF" w15:done="0"/>
  <w15:commentEx w15:paraId="0EE02174" w15:done="0"/>
  <w15:commentEx w15:paraId="67BB1127" w15:done="0"/>
  <w15:commentEx w15:paraId="1F030556" w15:done="0"/>
  <w15:commentEx w15:paraId="349D5C0F" w15:done="0"/>
  <w15:commentEx w15:paraId="31881722" w15:done="0"/>
  <w15:commentEx w15:paraId="266B7CD8" w15:done="0"/>
  <w15:commentEx w15:paraId="0FCB1875" w15:done="0"/>
  <w15:commentEx w15:paraId="7CEBC615" w15:done="0"/>
  <w15:commentEx w15:paraId="2627A17C" w15:done="0"/>
  <w15:commentEx w15:paraId="76AE8D4C" w15:done="0"/>
  <w15:commentEx w15:paraId="21A3E3DF" w15:done="0"/>
  <w15:commentEx w15:paraId="6F02FFEF" w15:done="0"/>
  <w15:commentEx w15:paraId="56C7C3EA" w15:done="0"/>
  <w15:commentEx w15:paraId="7024CAFA" w15:done="0"/>
  <w15:commentEx w15:paraId="3B7FB89B" w15:done="0"/>
  <w15:commentEx w15:paraId="0A1C7B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99F48" w16cex:dateUtc="2024-09-23T04:37:00Z"/>
  <w16cex:commentExtensible w16cex:durableId="3A5C805F" w16cex:dateUtc="2024-09-23T04:38:00Z"/>
  <w16cex:commentExtensible w16cex:durableId="317FD3EC" w16cex:dateUtc="2024-09-23T04:41:00Z"/>
  <w16cex:commentExtensible w16cex:durableId="7C2FB601" w16cex:dateUtc="2024-09-23T04:42:00Z"/>
  <w16cex:commentExtensible w16cex:durableId="0B1AC13D" w16cex:dateUtc="2024-09-23T04:42:00Z"/>
  <w16cex:commentExtensible w16cex:durableId="2C00F1A9" w16cex:dateUtc="2024-09-23T04:43:00Z"/>
  <w16cex:commentExtensible w16cex:durableId="2A34E6F4" w16cex:dateUtc="2024-09-23T04:43:00Z"/>
  <w16cex:commentExtensible w16cex:durableId="71A8622B" w16cex:dateUtc="2024-09-23T04:44:00Z"/>
  <w16cex:commentExtensible w16cex:durableId="5A9119DA" w16cex:dateUtc="2024-09-23T04:44:00Z"/>
  <w16cex:commentExtensible w16cex:durableId="66469556" w16cex:dateUtc="2024-09-23T04:44:00Z"/>
  <w16cex:commentExtensible w16cex:durableId="437C0461" w16cex:dateUtc="2024-09-23T04:55:00Z"/>
  <w16cex:commentExtensible w16cex:durableId="599B94CD" w16cex:dateUtc="2024-09-23T04:55:00Z"/>
  <w16cex:commentExtensible w16cex:durableId="47D1612E" w16cex:dateUtc="2024-09-23T04:55:00Z"/>
  <w16cex:commentExtensible w16cex:durableId="1945C5BF" w16cex:dateUtc="2025-08-25T04:58:00Z"/>
  <w16cex:commentExtensible w16cex:durableId="1B00FBF8" w16cex:dateUtc="2025-08-25T05:00:00Z"/>
  <w16cex:commentExtensible w16cex:durableId="1166A7C3" w16cex:dateUtc="2024-09-23T04:56:00Z"/>
  <w16cex:commentExtensible w16cex:durableId="3E46EAD2" w16cex:dateUtc="2024-10-31T00:57:00Z"/>
  <w16cex:commentExtensible w16cex:durableId="75FE0AC1" w16cex:dateUtc="2024-09-23T05:01:00Z"/>
  <w16cex:commentExtensible w16cex:durableId="01E6D82A" w16cex:dateUtc="2024-10-31T00:58:00Z"/>
  <w16cex:commentExtensible w16cex:durableId="27D9CA64" w16cex:dateUtc="2024-09-23T05:58:00Z"/>
  <w16cex:commentExtensible w16cex:durableId="7B9181B2" w16cex:dateUtc="2024-10-31T00:59:00Z"/>
  <w16cex:commentExtensible w16cex:durableId="46ECB7A5" w16cex:dateUtc="2024-09-23T05:59:00Z"/>
  <w16cex:commentExtensible w16cex:durableId="65D24139" w16cex:dateUtc="2024-09-23T05:59:00Z"/>
  <w16cex:commentExtensible w16cex:durableId="0E5B7EB0" w16cex:dateUtc="2024-09-23T05:59:00Z"/>
  <w16cex:commentExtensible w16cex:durableId="7D866362" w16cex:dateUtc="2024-09-23T06:00:00Z"/>
  <w16cex:commentExtensible w16cex:durableId="17EDA4CD" w16cex:dateUtc="2024-09-23T06:00:00Z"/>
  <w16cex:commentExtensible w16cex:durableId="09C1A0EF" w16cex:dateUtc="2024-09-23T06:02:00Z"/>
  <w16cex:commentExtensible w16cex:durableId="2EE6F86F" w16cex:dateUtc="2024-09-23T06:02:00Z"/>
  <w16cex:commentExtensible w16cex:durableId="17EA94FB" w16cex:dateUtc="2024-09-23T06:03:00Z"/>
  <w16cex:commentExtensible w16cex:durableId="3D264948" w16cex:dateUtc="2024-09-23T06:03:00Z"/>
  <w16cex:commentExtensible w16cex:durableId="4BD97D73" w16cex:dateUtc="2024-09-23T06:03:00Z"/>
  <w16cex:commentExtensible w16cex:durableId="2016CE33" w16cex:dateUtc="2024-09-23T06:04:00Z"/>
  <w16cex:commentExtensible w16cex:durableId="1C18A21A" w16cex:dateUtc="2024-09-23T06:04:00Z"/>
  <w16cex:commentExtensible w16cex:durableId="79F9C382" w16cex:dateUtc="2024-09-23T06:04:00Z"/>
  <w16cex:commentExtensible w16cex:durableId="792A4964" w16cex:dateUtc="2024-09-23T06:04:00Z"/>
  <w16cex:commentExtensible w16cex:durableId="6ECA2E28" w16cex:dateUtc="2024-09-23T06:05:00Z"/>
  <w16cex:commentExtensible w16cex:durableId="435B9CC5" w16cex:dateUtc="2025-08-25T05:20:00Z"/>
  <w16cex:commentExtensible w16cex:durableId="5BFCE249" w16cex:dateUtc="2024-09-23T06:05:00Z"/>
  <w16cex:commentExtensible w16cex:durableId="05E7B941" w16cex:dateUtc="2024-09-23T06:06:00Z"/>
  <w16cex:commentExtensible w16cex:durableId="72B420C3" w16cex:dateUtc="2025-08-25T05:21:00Z"/>
  <w16cex:commentExtensible w16cex:durableId="7753F6D3" w16cex:dateUtc="2024-09-24T00:33:00Z"/>
  <w16cex:commentExtensible w16cex:durableId="34AC5527" w16cex:dateUtc="2024-09-24T00:33:00Z"/>
  <w16cex:commentExtensible w16cex:durableId="793502BB" w16cex:dateUtc="2024-09-24T00:33:00Z"/>
  <w16cex:commentExtensible w16cex:durableId="6956B407" w16cex:dateUtc="2024-09-24T00:33:00Z"/>
  <w16cex:commentExtensible w16cex:durableId="4581EDCE" w16cex:dateUtc="2024-09-24T00:34:00Z"/>
  <w16cex:commentExtensible w16cex:durableId="2B63A485" w16cex:dateUtc="2024-09-24T00:34:00Z"/>
  <w16cex:commentExtensible w16cex:durableId="415D2443" w16cex:dateUtc="2024-09-24T00:34:00Z"/>
  <w16cex:commentExtensible w16cex:durableId="3DBC3F59" w16cex:dateUtc="2024-09-24T00:34:00Z"/>
  <w16cex:commentExtensible w16cex:durableId="6E06C610" w16cex:dateUtc="2024-09-24T00:34:00Z"/>
  <w16cex:commentExtensible w16cex:durableId="733BC932" w16cex:dateUtc="2024-09-24T00:35:00Z"/>
  <w16cex:commentExtensible w16cex:durableId="50B89383" w16cex:dateUtc="2024-09-24T00:35:00Z"/>
  <w16cex:commentExtensible w16cex:durableId="7D6F43D4" w16cex:dateUtc="2024-09-24T00:35:00Z"/>
  <w16cex:commentExtensible w16cex:durableId="2DC376F4" w16cex:dateUtc="2024-09-24T00:35:00Z"/>
  <w16cex:commentExtensible w16cex:durableId="48B47CE9" w16cex:dateUtc="2024-09-24T00:36:00Z"/>
  <w16cex:commentExtensible w16cex:durableId="08CCA041" w16cex:dateUtc="2024-09-24T00:36:00Z"/>
  <w16cex:commentExtensible w16cex:durableId="0B6C95D6" w16cex:dateUtc="2024-09-24T00:36:00Z"/>
  <w16cex:commentExtensible w16cex:durableId="44827321" w16cex:dateUtc="2024-09-24T00:36:00Z"/>
  <w16cex:commentExtensible w16cex:durableId="053500D0" w16cex:dateUtc="2024-09-24T00:36:00Z"/>
  <w16cex:commentExtensible w16cex:durableId="538EA40A" w16cex:dateUtc="2024-09-24T00:37:00Z"/>
  <w16cex:commentExtensible w16cex:durableId="3C743965" w16cex:dateUtc="2024-09-24T00:37:00Z"/>
  <w16cex:commentExtensible w16cex:durableId="76856EAE" w16cex:dateUtc="2025-08-25T05:48:00Z"/>
  <w16cex:commentExtensible w16cex:durableId="170CA73B" w16cex:dateUtc="2025-08-25T05:49:00Z"/>
  <w16cex:commentExtensible w16cex:durableId="58814DC5" w16cex:dateUtc="2024-09-24T00:38:00Z"/>
  <w16cex:commentExtensible w16cex:durableId="094FDB5E" w16cex:dateUtc="2024-09-24T00:48:00Z"/>
  <w16cex:commentExtensible w16cex:durableId="0BD80FA0" w16cex:dateUtc="2024-09-24T00:48:00Z"/>
  <w16cex:commentExtensible w16cex:durableId="33BF3365" w16cex:dateUtc="2024-09-24T00:49:00Z"/>
  <w16cex:commentExtensible w16cex:durableId="51CAA252" w16cex:dateUtc="2024-09-24T00:50:00Z"/>
  <w16cex:commentExtensible w16cex:durableId="412CBDBD" w16cex:dateUtc="2024-09-24T00:51:00Z"/>
  <w16cex:commentExtensible w16cex:durableId="3268A424" w16cex:dateUtc="2024-09-24T00:51:00Z"/>
  <w16cex:commentExtensible w16cex:durableId="15B55E91" w16cex:dateUtc="2024-09-24T00:53:00Z"/>
  <w16cex:commentExtensible w16cex:durableId="4867BCFA" w16cex:dateUtc="2024-09-24T00:55:00Z"/>
  <w16cex:commentExtensible w16cex:durableId="3F72B81E" w16cex:dateUtc="2024-09-24T00:56:00Z"/>
  <w16cex:commentExtensible w16cex:durableId="3EF72F4A" w16cex:dateUtc="2024-09-24T00:56:00Z"/>
  <w16cex:commentExtensible w16cex:durableId="3D433E19" w16cex:dateUtc="2024-09-24T00:57:00Z"/>
  <w16cex:commentExtensible w16cex:durableId="0E524732" w16cex:dateUtc="2024-09-24T00:58:00Z"/>
  <w16cex:commentExtensible w16cex:durableId="53BE1EE4" w16cex:dateUtc="2024-09-24T00:58:00Z"/>
  <w16cex:commentExtensible w16cex:durableId="105DDA94" w16cex:dateUtc="2024-09-24T01:00:00Z"/>
  <w16cex:commentExtensible w16cex:durableId="36A6B170" w16cex:dateUtc="2024-09-24T01:00:00Z"/>
  <w16cex:commentExtensible w16cex:durableId="70135F1D" w16cex:dateUtc="2024-09-24T01:01:00Z"/>
  <w16cex:commentExtensible w16cex:durableId="64FE1F50" w16cex:dateUtc="2024-09-24T01:01:00Z"/>
  <w16cex:commentExtensible w16cex:durableId="31A83914" w16cex:dateUtc="2024-09-24T01:02:00Z"/>
  <w16cex:commentExtensible w16cex:durableId="6C00CDAD" w16cex:dateUtc="2024-09-24T01:02:00Z"/>
  <w16cex:commentExtensible w16cex:durableId="72BCC6F3" w16cex:dateUtc="2024-09-24T01:02:00Z"/>
  <w16cex:commentExtensible w16cex:durableId="1A243DA0" w16cex:dateUtc="2024-09-24T01:03:00Z"/>
  <w16cex:commentExtensible w16cex:durableId="29BE36C8" w16cex:dateUtc="2024-09-24T01:03:00Z"/>
  <w16cex:commentExtensible w16cex:durableId="393A68A0" w16cex:dateUtc="2024-09-24T01:03:00Z"/>
  <w16cex:commentExtensible w16cex:durableId="71C76468" w16cex:dateUtc="2024-09-24T01:04:00Z"/>
  <w16cex:commentExtensible w16cex:durableId="7E989470" w16cex:dateUtc="2024-09-24T01:08:00Z"/>
  <w16cex:commentExtensible w16cex:durableId="7F326A7C" w16cex:dateUtc="2024-09-24T01:08:00Z"/>
  <w16cex:commentExtensible w16cex:durableId="7D1579C8" w16cex:dateUtc="2024-09-24T01:09:00Z"/>
  <w16cex:commentExtensible w16cex:durableId="7D97DFAE" w16cex:dateUtc="2024-09-24T01:18:00Z"/>
  <w16cex:commentExtensible w16cex:durableId="5C60CE15" w16cex:dateUtc="2024-09-24T01:18:00Z"/>
  <w16cex:commentExtensible w16cex:durableId="4853899D" w16cex:dateUtc="2024-09-24T01:19:00Z"/>
  <w16cex:commentExtensible w16cex:durableId="5C29857B" w16cex:dateUtc="2024-09-24T01:19:00Z"/>
  <w16cex:commentExtensible w16cex:durableId="0D986DE1" w16cex:dateUtc="2024-09-24T01:20:00Z"/>
  <w16cex:commentExtensible w16cex:durableId="3D48A9A0" w16cex:dateUtc="2024-09-24T01:20:00Z"/>
  <w16cex:commentExtensible w16cex:durableId="534AF28B" w16cex:dateUtc="2024-09-24T01:27:00Z"/>
  <w16cex:commentExtensible w16cex:durableId="660573CB" w16cex:dateUtc="2024-09-24T01:28:00Z"/>
  <w16cex:commentExtensible w16cex:durableId="1F50FEE0" w16cex:dateUtc="2024-09-24T01:28:00Z"/>
  <w16cex:commentExtensible w16cex:durableId="430A9559" w16cex:dateUtc="2024-09-24T01:28:00Z"/>
  <w16cex:commentExtensible w16cex:durableId="18713AD4" w16cex:dateUtc="2024-09-24T01:28:00Z"/>
  <w16cex:commentExtensible w16cex:durableId="102BADDB" w16cex:dateUtc="2024-09-24T01:28:00Z"/>
  <w16cex:commentExtensible w16cex:durableId="681EABFA" w16cex:dateUtc="2024-09-24T01:29:00Z"/>
  <w16cex:commentExtensible w16cex:durableId="40E01A30" w16cex:dateUtc="2024-09-24T01:29:00Z"/>
  <w16cex:commentExtensible w16cex:durableId="72F1F284" w16cex:dateUtc="2024-09-24T07:37:00Z"/>
  <w16cex:commentExtensible w16cex:durableId="032A0F5E" w16cex:dateUtc="2024-09-24T07:38:00Z"/>
  <w16cex:commentExtensible w16cex:durableId="441A169C" w16cex:dateUtc="2024-09-24T07:38:00Z"/>
  <w16cex:commentExtensible w16cex:durableId="3D22DB7D" w16cex:dateUtc="2024-09-24T07:38:00Z"/>
  <w16cex:commentExtensible w16cex:durableId="5C53C227" w16cex:dateUtc="2024-09-24T07:39:00Z"/>
  <w16cex:commentExtensible w16cex:durableId="046AD122" w16cex:dateUtc="2024-09-24T07:39:00Z"/>
  <w16cex:commentExtensible w16cex:durableId="60AD8D80" w16cex:dateUtc="2024-09-24T07:39:00Z"/>
  <w16cex:commentExtensible w16cex:durableId="1A0D1BFA" w16cex:dateUtc="2024-09-24T07:41:00Z"/>
  <w16cex:commentExtensible w16cex:durableId="595247E6" w16cex:dateUtc="2024-09-24T07:41:00Z"/>
  <w16cex:commentExtensible w16cex:durableId="14F945B1" w16cex:dateUtc="2024-09-24T07:41:00Z"/>
  <w16cex:commentExtensible w16cex:durableId="27C3409E" w16cex:dateUtc="2024-09-24T07:41:00Z"/>
  <w16cex:commentExtensible w16cex:durableId="7B420A1B" w16cex:dateUtc="2024-09-24T07:42:00Z"/>
  <w16cex:commentExtensible w16cex:durableId="3654B8BF" w16cex:dateUtc="2024-09-24T07:42:00Z"/>
  <w16cex:commentExtensible w16cex:durableId="60F1A4A9" w16cex:dateUtc="2024-09-24T07:42:00Z"/>
  <w16cex:commentExtensible w16cex:durableId="7D9731F3" w16cex:dateUtc="2024-09-24T07:42:00Z"/>
  <w16cex:commentExtensible w16cex:durableId="07D67BBA" w16cex:dateUtc="2024-09-24T07:43:00Z">
    <w16cex:extLst>
      <w16:ext w16:uri="{CE6994B0-6A32-4C9F-8C6B-6E91EDA988CE}">
        <cr:reactions xmlns:cr="http://schemas.microsoft.com/office/comments/2020/reactions">
          <cr:reaction reactionType="1">
            <cr:reactionInfo dateUtc="2024-10-31T03:59:17Z">
              <cr:user userId="S::johnmichael.deris@traxiontraining.edu.au::fd0615f0-8457-40f5-83ec-c0c1f6ce3e43" userProvider="AD" userName="John Michael Deris"/>
            </cr:reactionInfo>
          </cr:reaction>
        </cr:reactions>
      </w16:ext>
    </w16cex:extLst>
  </w16cex:commentExtensible>
  <w16cex:commentExtensible w16cex:durableId="3B1FDF1E" w16cex:dateUtc="2024-09-24T07:43:00Z"/>
  <w16cex:commentExtensible w16cex:durableId="0910B2B4" w16cex:dateUtc="2024-09-24T07:43:00Z"/>
  <w16cex:commentExtensible w16cex:durableId="7D94C7CA" w16cex:dateUtc="2024-09-24T07:43:00Z"/>
  <w16cex:commentExtensible w16cex:durableId="1658A376" w16cex:dateUtc="2024-09-24T07:44:00Z"/>
  <w16cex:commentExtensible w16cex:durableId="09F416C8" w16cex:dateUtc="2024-09-24T07:44:00Z"/>
  <w16cex:commentExtensible w16cex:durableId="2A7D02E5" w16cex:dateUtc="2025-08-25T05:56:00Z"/>
  <w16cex:commentExtensible w16cex:durableId="7956BF91" w16cex:dateUtc="2024-09-24T07:44:00Z"/>
  <w16cex:commentExtensible w16cex:durableId="70735E3C" w16cex:dateUtc="2024-09-24T07:44:00Z"/>
  <w16cex:commentExtensible w16cex:durableId="7483DCAA" w16cex:dateUtc="2024-09-24T07:45:00Z"/>
  <w16cex:commentExtensible w16cex:durableId="5E664995" w16cex:dateUtc="2024-09-24T07:45:00Z"/>
  <w16cex:commentExtensible w16cex:durableId="603BCBA4" w16cex:dateUtc="2024-09-25T03:24:00Z"/>
  <w16cex:commentExtensible w16cex:durableId="5B017D58" w16cex:dateUtc="2024-09-25T03:24:00Z"/>
  <w16cex:commentExtensible w16cex:durableId="539C60FE" w16cex:dateUtc="2024-09-25T03:24:00Z"/>
  <w16cex:commentExtensible w16cex:durableId="400D827F" w16cex:dateUtc="2024-09-25T03:24:00Z"/>
  <w16cex:commentExtensible w16cex:durableId="35F29C83" w16cex:dateUtc="2024-10-31T03:59:00Z"/>
  <w16cex:commentExtensible w16cex:durableId="68ADF9D9" w16cex:dateUtc="2024-09-25T03:26:00Z"/>
  <w16cex:commentExtensible w16cex:durableId="2E1E9D54" w16cex:dateUtc="2024-09-25T03:26:00Z"/>
  <w16cex:commentExtensible w16cex:durableId="7441A57E" w16cex:dateUtc="2024-09-25T03:27:00Z"/>
  <w16cex:commentExtensible w16cex:durableId="31791BE1" w16cex:dateUtc="2024-09-25T03:31:00Z"/>
  <w16cex:commentExtensible w16cex:durableId="42BD0BCD" w16cex:dateUtc="2024-09-25T03:33:00Z"/>
  <w16cex:commentExtensible w16cex:durableId="5139AA75" w16cex:dateUtc="2024-09-25T03:33:00Z"/>
  <w16cex:commentExtensible w16cex:durableId="06C83DDA" w16cex:dateUtc="2024-09-25T03:33:00Z"/>
  <w16cex:commentExtensible w16cex:durableId="65ABB51E" w16cex:dateUtc="2024-09-25T03:33:00Z"/>
  <w16cex:commentExtensible w16cex:durableId="6D3C51FD" w16cex:dateUtc="2024-09-25T03:34:00Z"/>
  <w16cex:commentExtensible w16cex:durableId="61848FAA" w16cex:dateUtc="2024-09-25T03:38:00Z"/>
  <w16cex:commentExtensible w16cex:durableId="1273CCFB" w16cex:dateUtc="2024-09-25T03:39:00Z"/>
  <w16cex:commentExtensible w16cex:durableId="20DE1D53" w16cex:dateUtc="2024-09-25T03:40:00Z"/>
  <w16cex:commentExtensible w16cex:durableId="17BD2353" w16cex:dateUtc="2024-09-25T03:40:00Z"/>
  <w16cex:commentExtensible w16cex:durableId="201006A0" w16cex:dateUtc="2024-09-25T03:41:00Z"/>
  <w16cex:commentExtensible w16cex:durableId="1FE3AD21" w16cex:dateUtc="2024-09-25T03:41:00Z"/>
  <w16cex:commentExtensible w16cex:durableId="7C17611B" w16cex:dateUtc="2024-09-25T03:41:00Z"/>
  <w16cex:commentExtensible w16cex:durableId="51B770A4" w16cex:dateUtc="2024-09-25T03:47:00Z"/>
  <w16cex:commentExtensible w16cex:durableId="2D727984" w16cex:dateUtc="2024-09-25T03:47:00Z"/>
  <w16cex:commentExtensible w16cex:durableId="547D9DF1" w16cex:dateUtc="2024-09-25T03:49:00Z"/>
  <w16cex:commentExtensible w16cex:durableId="4A19AF4C" w16cex:dateUtc="2024-09-25T03:49:00Z"/>
  <w16cex:commentExtensible w16cex:durableId="1161879A" w16cex:dateUtc="2024-09-25T03:50:00Z"/>
  <w16cex:commentExtensible w16cex:durableId="4C6DAF6C" w16cex:dateUtc="2024-09-25T03:50:00Z"/>
  <w16cex:commentExtensible w16cex:durableId="2ED7EAE4" w16cex:dateUtc="2024-09-25T03:51:00Z"/>
  <w16cex:commentExtensible w16cex:durableId="4AF4D57C" w16cex:dateUtc="2024-09-25T03:52:00Z"/>
  <w16cex:commentExtensible w16cex:durableId="0ADECF55" w16cex:dateUtc="2024-09-25T03:52:00Z"/>
  <w16cex:commentExtensible w16cex:durableId="16538AF4" w16cex:dateUtc="2024-09-25T03:53:00Z"/>
  <w16cex:commentExtensible w16cex:durableId="2D311623" w16cex:dateUtc="2024-09-25T03:53:00Z"/>
  <w16cex:commentExtensible w16cex:durableId="26A78670" w16cex:dateUtc="2024-09-25T03:55:00Z"/>
  <w16cex:commentExtensible w16cex:durableId="58872921" w16cex:dateUtc="2024-09-25T03:55:00Z"/>
  <w16cex:commentExtensible w16cex:durableId="72BE1912" w16cex:dateUtc="2024-09-25T03:58:00Z"/>
  <w16cex:commentExtensible w16cex:durableId="6C57E76F" w16cex:dateUtc="2024-09-25T04:00:00Z"/>
  <w16cex:commentExtensible w16cex:durableId="5079B311" w16cex:dateUtc="2024-09-25T04:01:00Z"/>
  <w16cex:commentExtensible w16cex:durableId="61453DB4" w16cex:dateUtc="2024-09-25T04:01:00Z"/>
  <w16cex:commentExtensible w16cex:durableId="03A934E7" w16cex:dateUtc="2024-09-25T04:01:00Z"/>
  <w16cex:commentExtensible w16cex:durableId="49757884" w16cex:dateUtc="2024-09-25T04:02:00Z"/>
  <w16cex:commentExtensible w16cex:durableId="01D57C4B" w16cex:dateUtc="2024-09-25T04:02:00Z"/>
  <w16cex:commentExtensible w16cex:durableId="47E1F1E5" w16cex:dateUtc="2024-09-25T04:02:00Z"/>
  <w16cex:commentExtensible w16cex:durableId="6BD9FA90" w16cex:dateUtc="2024-09-25T04:02:00Z"/>
  <w16cex:commentExtensible w16cex:durableId="6A14D2F4" w16cex:dateUtc="2024-09-25T04:06:00Z"/>
  <w16cex:commentExtensible w16cex:durableId="6769FD45" w16cex:dateUtc="2024-09-25T05:33:00Z"/>
  <w16cex:commentExtensible w16cex:durableId="724968C3" w16cex:dateUtc="2024-09-25T05:33:00Z"/>
  <w16cex:commentExtensible w16cex:durableId="1B353ADC" w16cex:dateUtc="2024-09-25T05:35:00Z"/>
  <w16cex:commentExtensible w16cex:durableId="52EC2C4E" w16cex:dateUtc="2024-09-25T05:35:00Z"/>
  <w16cex:commentExtensible w16cex:durableId="23F7DAE5" w16cex:dateUtc="2024-09-25T05:36:00Z"/>
  <w16cex:commentExtensible w16cex:durableId="76300901" w16cex:dateUtc="2024-09-25T05:36:00Z"/>
  <w16cex:commentExtensible w16cex:durableId="45DFEF47" w16cex:dateUtc="2024-09-25T05:36:00Z"/>
  <w16cex:commentExtensible w16cex:durableId="6FF94F96" w16cex:dateUtc="2024-09-25T05:37:00Z"/>
  <w16cex:commentExtensible w16cex:durableId="182DA2B8" w16cex:dateUtc="2024-09-25T05:37:00Z"/>
  <w16cex:commentExtensible w16cex:durableId="1699E5DE" w16cex:dateUtc="2024-09-25T05:37:00Z"/>
  <w16cex:commentExtensible w16cex:durableId="44183BDA" w16cex:dateUtc="2024-09-25T05:38:00Z"/>
  <w16cex:commentExtensible w16cex:durableId="109B61BB" w16cex:dateUtc="2024-09-25T05:38:00Z"/>
  <w16cex:commentExtensible w16cex:durableId="51091491" w16cex:dateUtc="2024-09-25T05:38:00Z"/>
  <w16cex:commentExtensible w16cex:durableId="6B58243E" w16cex:dateUtc="2024-09-25T05:39:00Z"/>
  <w16cex:commentExtensible w16cex:durableId="7BD666D9" w16cex:dateUtc="2024-09-25T05:42:00Z"/>
  <w16cex:commentExtensible w16cex:durableId="76688457" w16cex:dateUtc="2024-09-25T05:44:00Z"/>
  <w16cex:commentExtensible w16cex:durableId="2A1C653A" w16cex:dateUtc="2024-09-25T05:49:00Z"/>
  <w16cex:commentExtensible w16cex:durableId="11315046" w16cex:dateUtc="2024-09-25T05:50:00Z"/>
  <w16cex:commentExtensible w16cex:durableId="3A5C7ADA" w16cex:dateUtc="2024-09-25T05:50:00Z"/>
  <w16cex:commentExtensible w16cex:durableId="59C412DA" w16cex:dateUtc="2024-09-25T05:51:00Z"/>
  <w16cex:commentExtensible w16cex:durableId="444B1CCC" w16cex:dateUtc="2024-09-25T05:51:00Z"/>
  <w16cex:commentExtensible w16cex:durableId="72BE5A5B" w16cex:dateUtc="2024-09-25T05:51:00Z"/>
  <w16cex:commentExtensible w16cex:durableId="694D6F5F" w16cex:dateUtc="2024-09-25T05:51:00Z"/>
  <w16cex:commentExtensible w16cex:durableId="5D175096" w16cex:dateUtc="2024-09-25T05:52:00Z"/>
  <w16cex:commentExtensible w16cex:durableId="1CC5FBBA" w16cex:dateUtc="2024-09-25T05:52:00Z"/>
  <w16cex:commentExtensible w16cex:durableId="1BD3FE3C" w16cex:dateUtc="2024-09-25T05:52:00Z"/>
  <w16cex:commentExtensible w16cex:durableId="1AE2511F" w16cex:dateUtc="2024-09-25T05:52:00Z"/>
  <w16cex:commentExtensible w16cex:durableId="219C96C6" w16cex:dateUtc="2024-09-25T05:52:00Z"/>
  <w16cex:commentExtensible w16cex:durableId="6412A90D" w16cex:dateUtc="2024-09-25T05:53:00Z"/>
  <w16cex:commentExtensible w16cex:durableId="3E100A4B" w16cex:dateUtc="2024-09-25T05:53:00Z"/>
  <w16cex:commentExtensible w16cex:durableId="4BB8F862" w16cex:dateUtc="2024-09-25T05:53:00Z"/>
  <w16cex:commentExtensible w16cex:durableId="66455C26" w16cex:dateUtc="2024-09-25T05:54:00Z"/>
  <w16cex:commentExtensible w16cex:durableId="459A785A" w16cex:dateUtc="2024-09-25T05:54:00Z"/>
  <w16cex:commentExtensible w16cex:durableId="6E6EFABB" w16cex:dateUtc="2024-09-25T05:54:00Z"/>
  <w16cex:commentExtensible w16cex:durableId="782E4B82" w16cex:dateUtc="2024-09-25T05:54:00Z"/>
  <w16cex:commentExtensible w16cex:durableId="0A5E3342" w16cex:dateUtc="2024-09-25T05:54:00Z"/>
  <w16cex:commentExtensible w16cex:durableId="462DA8DA" w16cex:dateUtc="2024-09-25T05:55:00Z"/>
  <w16cex:commentExtensible w16cex:durableId="59D9B3B3" w16cex:dateUtc="2024-09-25T05:57:00Z"/>
  <w16cex:commentExtensible w16cex:durableId="13087D46" w16cex:dateUtc="2024-09-25T05:59:00Z"/>
  <w16cex:commentExtensible w16cex:durableId="2FF5A960" w16cex:dateUtc="2024-09-25T06:01:00Z"/>
  <w16cex:commentExtensible w16cex:durableId="263CFB28" w16cex:dateUtc="2024-09-25T06:02:00Z"/>
  <w16cex:commentExtensible w16cex:durableId="440C4AB9" w16cex:dateUtc="2024-09-25T06:02:00Z"/>
  <w16cex:commentExtensible w16cex:durableId="590C86A3" w16cex:dateUtc="2024-09-25T06:03:00Z"/>
  <w16cex:commentExtensible w16cex:durableId="0BB8552C" w16cex:dateUtc="2024-09-25T06:06:00Z"/>
  <w16cex:commentExtensible w16cex:durableId="77D237D1" w16cex:dateUtc="2024-09-25T06:26:00Z"/>
  <w16cex:commentExtensible w16cex:durableId="6923D6A9" w16cex:dateUtc="2024-09-25T06:26:00Z"/>
  <w16cex:commentExtensible w16cex:durableId="12D1472E" w16cex:dateUtc="2024-09-25T06:26:00Z"/>
  <w16cex:commentExtensible w16cex:durableId="6C6057B3" w16cex:dateUtc="2024-09-25T06:27:00Z"/>
  <w16cex:commentExtensible w16cex:durableId="2EDD92AF" w16cex:dateUtc="2024-09-25T06:27:00Z"/>
  <w16cex:commentExtensible w16cex:durableId="7629FF09" w16cex:dateUtc="2024-09-25T06:27:00Z"/>
  <w16cex:commentExtensible w16cex:durableId="1BFF886D" w16cex:dateUtc="2024-09-25T06:27:00Z"/>
  <w16cex:commentExtensible w16cex:durableId="18E9106A" w16cex:dateUtc="2024-09-25T06:27:00Z"/>
  <w16cex:commentExtensible w16cex:durableId="54BCF105" w16cex:dateUtc="2024-09-25T06:28:00Z"/>
  <w16cex:commentExtensible w16cex:durableId="6CDD3162" w16cex:dateUtc="2024-09-25T06:28:00Z"/>
  <w16cex:commentExtensible w16cex:durableId="25369DA2" w16cex:dateUtc="2024-09-25T06:28:00Z"/>
  <w16cex:commentExtensible w16cex:durableId="1726645D" w16cex:dateUtc="2024-09-25T06:28:00Z"/>
  <w16cex:commentExtensible w16cex:durableId="192717BB" w16cex:dateUtc="2024-09-25T06:28:00Z"/>
  <w16cex:commentExtensible w16cex:durableId="707E023F" w16cex:dateUtc="2024-09-25T06:30:00Z"/>
  <w16cex:commentExtensible w16cex:durableId="23802DE0" w16cex:dateUtc="2024-09-25T06:31:00Z"/>
  <w16cex:commentExtensible w16cex:durableId="232311B2" w16cex:dateUtc="2024-09-25T06:31:00Z"/>
  <w16cex:commentExtensible w16cex:durableId="78AD0176" w16cex:dateUtc="2024-09-25T06:31:00Z"/>
  <w16cex:commentExtensible w16cex:durableId="6CD4E646" w16cex:dateUtc="2024-09-25T07:04:00Z"/>
  <w16cex:commentExtensible w16cex:durableId="11D9AF75" w16cex:dateUtc="2024-09-25T07:04:00Z"/>
  <w16cex:commentExtensible w16cex:durableId="6616CEA8" w16cex:dateUtc="2024-09-25T07:04:00Z"/>
  <w16cex:commentExtensible w16cex:durableId="0F7C9FF2" w16cex:dateUtc="2024-09-25T07:04:00Z"/>
  <w16cex:commentExtensible w16cex:durableId="3EB92872" w16cex:dateUtc="2024-09-25T07:04:00Z"/>
  <w16cex:commentExtensible w16cex:durableId="4C7A6784" w16cex:dateUtc="2024-09-25T07:04:00Z"/>
  <w16cex:commentExtensible w16cex:durableId="0A6BE850" w16cex:dateUtc="2024-09-25T07:05:00Z"/>
  <w16cex:commentExtensible w16cex:durableId="7C51F3C9" w16cex:dateUtc="2024-09-25T07:05:00Z"/>
  <w16cex:commentExtensible w16cex:durableId="6C473EE0" w16cex:dateUtc="2024-09-25T07:05:00Z"/>
  <w16cex:commentExtensible w16cex:durableId="6FADE257" w16cex:dateUtc="2024-09-25T07:05:00Z"/>
  <w16cex:commentExtensible w16cex:durableId="7614C17C" w16cex:dateUtc="2024-09-25T07:05:00Z"/>
  <w16cex:commentExtensible w16cex:durableId="6B2A6EE9" w16cex:dateUtc="2024-09-25T07:06:00Z"/>
  <w16cex:commentExtensible w16cex:durableId="06B217C9" w16cex:dateUtc="2024-09-25T07:06:00Z"/>
  <w16cex:commentExtensible w16cex:durableId="401324A3" w16cex:dateUtc="2024-09-25T07:06:00Z"/>
  <w16cex:commentExtensible w16cex:durableId="6697F224" w16cex:dateUtc="2024-09-25T07:06:00Z"/>
  <w16cex:commentExtensible w16cex:durableId="7A2A2B32" w16cex:dateUtc="2024-09-25T07:06:00Z"/>
  <w16cex:commentExtensible w16cex:durableId="655643DF" w16cex:dateUtc="2024-09-25T07:22:00Z"/>
  <w16cex:commentExtensible w16cex:durableId="00F28BD3" w16cex:dateUtc="2024-09-25T07:22:00Z"/>
  <w16cex:commentExtensible w16cex:durableId="64835985" w16cex:dateUtc="2024-09-25T07:22:00Z"/>
  <w16cex:commentExtensible w16cex:durableId="34FB0BA0" w16cex:dateUtc="2024-09-25T07:22:00Z"/>
  <w16cex:commentExtensible w16cex:durableId="5F901D07" w16cex:dateUtc="2024-09-25T07:22:00Z"/>
  <w16cex:commentExtensible w16cex:durableId="5CAA194F" w16cex:dateUtc="2024-09-25T07:23:00Z"/>
  <w16cex:commentExtensible w16cex:durableId="77CB389B" w16cex:dateUtc="2024-09-25T07:23:00Z"/>
  <w16cex:commentExtensible w16cex:durableId="527989BE" w16cex:dateUtc="2024-09-25T07:23:00Z"/>
  <w16cex:commentExtensible w16cex:durableId="3937D225" w16cex:dateUtc="2024-09-25T07:23:00Z"/>
  <w16cex:commentExtensible w16cex:durableId="344C41AD" w16cex:dateUtc="2024-09-25T07:23:00Z"/>
  <w16cex:commentExtensible w16cex:durableId="60DB4E7E" w16cex:dateUtc="2024-09-26T01:16:00Z"/>
  <w16cex:commentExtensible w16cex:durableId="12844A37" w16cex:dateUtc="2024-09-26T01:33:00Z"/>
  <w16cex:commentExtensible w16cex:durableId="1BA10424" w16cex:dateUtc="2024-09-26T01:33:00Z"/>
  <w16cex:commentExtensible w16cex:durableId="37B43EBF" w16cex:dateUtc="2024-09-26T01:34:00Z"/>
  <w16cex:commentExtensible w16cex:durableId="2F48F2BC" w16cex:dateUtc="2024-09-26T02:05:00Z"/>
  <w16cex:commentExtensible w16cex:durableId="441D684F" w16cex:dateUtc="2024-09-26T02:05:00Z"/>
  <w16cex:commentExtensible w16cex:durableId="4BAC5911" w16cex:dateUtc="2024-09-26T02:06:00Z"/>
  <w16cex:commentExtensible w16cex:durableId="4860762C" w16cex:dateUtc="2024-09-26T02:09:00Z"/>
  <w16cex:commentExtensible w16cex:durableId="7E82B6C6" w16cex:dateUtc="2024-09-26T02:09:00Z"/>
  <w16cex:commentExtensible w16cex:durableId="796C955E" w16cex:dateUtc="2024-09-26T02:09:00Z"/>
  <w16cex:commentExtensible w16cex:durableId="3ACE5E9D" w16cex:dateUtc="2024-09-26T02:10:00Z"/>
  <w16cex:commentExtensible w16cex:durableId="4932DBAE" w16cex:dateUtc="2024-09-26T02:10:00Z"/>
  <w16cex:commentExtensible w16cex:durableId="4CDFEE52" w16cex:dateUtc="2024-09-27T07:56:00Z"/>
  <w16cex:commentExtensible w16cex:durableId="59C8038F" w16cex:dateUtc="2024-09-27T07:56:00Z"/>
  <w16cex:commentExtensible w16cex:durableId="1FAE2137" w16cex:dateUtc="2024-09-27T07:56:00Z"/>
  <w16cex:commentExtensible w16cex:durableId="0BB0F666" w16cex:dateUtc="2024-09-27T07:57:00Z"/>
  <w16cex:commentExtensible w16cex:durableId="74A9513A" w16cex:dateUtc="2024-09-27T07:57:00Z"/>
  <w16cex:commentExtensible w16cex:durableId="67792D98" w16cex:dateUtc="2024-09-27T07:57:00Z"/>
  <w16cex:commentExtensible w16cex:durableId="293B02F2" w16cex:dateUtc="2024-09-27T07:57:00Z"/>
  <w16cex:commentExtensible w16cex:durableId="4D721B9B" w16cex:dateUtc="2024-09-27T07:58:00Z"/>
  <w16cex:commentExtensible w16cex:durableId="4CAE137B" w16cex:dateUtc="2024-09-27T07:58:00Z"/>
  <w16cex:commentExtensible w16cex:durableId="39FD473F" w16cex:dateUtc="2024-09-27T07:58:00Z"/>
  <w16cex:commentExtensible w16cex:durableId="727A972E" w16cex:dateUtc="2024-09-27T07:58:00Z"/>
  <w16cex:commentExtensible w16cex:durableId="3FE6EB6E" w16cex:dateUtc="2024-09-27T07:58:00Z"/>
  <w16cex:commentExtensible w16cex:durableId="32CDDF1A" w16cex:dateUtc="2024-09-27T07:59:00Z"/>
  <w16cex:commentExtensible w16cex:durableId="1DAB66E6" w16cex:dateUtc="2024-09-27T07:59:00Z"/>
  <w16cex:commentExtensible w16cex:durableId="7D9B005F" w16cex:dateUtc="2024-09-27T07:59:00Z"/>
  <w16cex:commentExtensible w16cex:durableId="33B204BB" w16cex:dateUtc="2024-09-27T07:59:00Z"/>
  <w16cex:commentExtensible w16cex:durableId="1B543A44" w16cex:dateUtc="2024-09-27T07:59:00Z"/>
  <w16cex:commentExtensible w16cex:durableId="7B106895" w16cex:dateUtc="2024-09-27T07:59:00Z"/>
  <w16cex:commentExtensible w16cex:durableId="4590AED4" w16cex:dateUtc="2024-09-27T08:00:00Z"/>
  <w16cex:commentExtensible w16cex:durableId="33F78BFF" w16cex:dateUtc="2024-09-27T08:00:00Z"/>
  <w16cex:commentExtensible w16cex:durableId="023AC9A4" w16cex:dateUtc="2024-09-27T08:00:00Z"/>
  <w16cex:commentExtensible w16cex:durableId="672F5BD2" w16cex:dateUtc="2024-09-27T08:00:00Z"/>
  <w16cex:commentExtensible w16cex:durableId="7EA6757C" w16cex:dateUtc="2024-09-27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DFAAFD" w16cid:durableId="7A699F48"/>
  <w16cid:commentId w16cid:paraId="064149AE" w16cid:durableId="3A5C805F"/>
  <w16cid:commentId w16cid:paraId="54B4FD69" w16cid:durableId="317FD3EC"/>
  <w16cid:commentId w16cid:paraId="6DBD2F37" w16cid:durableId="7C2FB601"/>
  <w16cid:commentId w16cid:paraId="2E37D369" w16cid:durableId="0B1AC13D"/>
  <w16cid:commentId w16cid:paraId="1B3E86C9" w16cid:durableId="2C00F1A9"/>
  <w16cid:commentId w16cid:paraId="25C517E7" w16cid:durableId="2A34E6F4"/>
  <w16cid:commentId w16cid:paraId="18C47462" w16cid:durableId="71A8622B"/>
  <w16cid:commentId w16cid:paraId="79F8C7AB" w16cid:durableId="5A9119DA"/>
  <w16cid:commentId w16cid:paraId="23404C59" w16cid:durableId="66469556"/>
  <w16cid:commentId w16cid:paraId="5D8FCC1F" w16cid:durableId="437C0461"/>
  <w16cid:commentId w16cid:paraId="5250A97A" w16cid:durableId="599B94CD"/>
  <w16cid:commentId w16cid:paraId="6BF2C44E" w16cid:durableId="47D1612E"/>
  <w16cid:commentId w16cid:paraId="410938C9" w16cid:durableId="1945C5BF"/>
  <w16cid:commentId w16cid:paraId="6603B870" w16cid:durableId="1B00FBF8"/>
  <w16cid:commentId w16cid:paraId="63A21C6A" w16cid:durableId="1166A7C3"/>
  <w16cid:commentId w16cid:paraId="1912B2D4" w16cid:durableId="3E46EAD2"/>
  <w16cid:commentId w16cid:paraId="1AAB130A" w16cid:durableId="75FE0AC1"/>
  <w16cid:commentId w16cid:paraId="5459E90E" w16cid:durableId="01E6D82A"/>
  <w16cid:commentId w16cid:paraId="4554EC00" w16cid:durableId="27D9CA64"/>
  <w16cid:commentId w16cid:paraId="6F194893" w16cid:durableId="7B9181B2"/>
  <w16cid:commentId w16cid:paraId="0C01C2F6" w16cid:durableId="46ECB7A5"/>
  <w16cid:commentId w16cid:paraId="6D816342" w16cid:durableId="65D24139"/>
  <w16cid:commentId w16cid:paraId="6F92DCCD" w16cid:durableId="0E5B7EB0"/>
  <w16cid:commentId w16cid:paraId="05CA2477" w16cid:durableId="7D866362"/>
  <w16cid:commentId w16cid:paraId="3C15979F" w16cid:durableId="17EDA4CD"/>
  <w16cid:commentId w16cid:paraId="22B60821" w16cid:durableId="09C1A0EF"/>
  <w16cid:commentId w16cid:paraId="631B9A3F" w16cid:durableId="2EE6F86F"/>
  <w16cid:commentId w16cid:paraId="0ABB4029" w16cid:durableId="17EA94FB"/>
  <w16cid:commentId w16cid:paraId="60E8E5D4" w16cid:durableId="3D264948"/>
  <w16cid:commentId w16cid:paraId="6266FFFE" w16cid:durableId="4BD97D73"/>
  <w16cid:commentId w16cid:paraId="2E9553D6" w16cid:durableId="2016CE33"/>
  <w16cid:commentId w16cid:paraId="7B01F515" w16cid:durableId="1C18A21A"/>
  <w16cid:commentId w16cid:paraId="2A6EAFE9" w16cid:durableId="79F9C382"/>
  <w16cid:commentId w16cid:paraId="054F6833" w16cid:durableId="792A4964"/>
  <w16cid:commentId w16cid:paraId="30A0B081" w16cid:durableId="6ECA2E28"/>
  <w16cid:commentId w16cid:paraId="2E62542A" w16cid:durableId="435B9CC5"/>
  <w16cid:commentId w16cid:paraId="68B1D8BB" w16cid:durableId="5BFCE249"/>
  <w16cid:commentId w16cid:paraId="72CBECA8" w16cid:durableId="05E7B941"/>
  <w16cid:commentId w16cid:paraId="643A80B6" w16cid:durableId="72B420C3"/>
  <w16cid:commentId w16cid:paraId="5B261CE2" w16cid:durableId="7753F6D3"/>
  <w16cid:commentId w16cid:paraId="1978062D" w16cid:durableId="34AC5527"/>
  <w16cid:commentId w16cid:paraId="6B61DE2E" w16cid:durableId="793502BB"/>
  <w16cid:commentId w16cid:paraId="3F960818" w16cid:durableId="6956B407"/>
  <w16cid:commentId w16cid:paraId="444BF096" w16cid:durableId="4581EDCE"/>
  <w16cid:commentId w16cid:paraId="452DAC3D" w16cid:durableId="2B63A485"/>
  <w16cid:commentId w16cid:paraId="69232031" w16cid:durableId="415D2443"/>
  <w16cid:commentId w16cid:paraId="597E6145" w16cid:durableId="3DBC3F59"/>
  <w16cid:commentId w16cid:paraId="079FDA03" w16cid:durableId="6E06C610"/>
  <w16cid:commentId w16cid:paraId="176520FA" w16cid:durableId="733BC932"/>
  <w16cid:commentId w16cid:paraId="2D11618E" w16cid:durableId="50B89383"/>
  <w16cid:commentId w16cid:paraId="7927AB10" w16cid:durableId="7D6F43D4"/>
  <w16cid:commentId w16cid:paraId="23311B3A" w16cid:durableId="2DC376F4"/>
  <w16cid:commentId w16cid:paraId="63E5C30C" w16cid:durableId="48B47CE9"/>
  <w16cid:commentId w16cid:paraId="19C1B3B4" w16cid:durableId="08CCA041"/>
  <w16cid:commentId w16cid:paraId="5EFA8E85" w16cid:durableId="0B6C95D6"/>
  <w16cid:commentId w16cid:paraId="5A5198CF" w16cid:durableId="44827321"/>
  <w16cid:commentId w16cid:paraId="3CFA7CB5" w16cid:durableId="053500D0"/>
  <w16cid:commentId w16cid:paraId="1BE24B70" w16cid:durableId="538EA40A"/>
  <w16cid:commentId w16cid:paraId="5881F40E" w16cid:durableId="3C743965"/>
  <w16cid:commentId w16cid:paraId="0F4234EF" w16cid:durableId="76856EAE"/>
  <w16cid:commentId w16cid:paraId="000E1BDC" w16cid:durableId="170CA73B"/>
  <w16cid:commentId w16cid:paraId="32CEABD1" w16cid:durableId="58814DC5"/>
  <w16cid:commentId w16cid:paraId="529B78F4" w16cid:durableId="094FDB5E"/>
  <w16cid:commentId w16cid:paraId="1C4C545F" w16cid:durableId="0BD80FA0"/>
  <w16cid:commentId w16cid:paraId="0D96D6D6" w16cid:durableId="33BF3365"/>
  <w16cid:commentId w16cid:paraId="220A9E3F" w16cid:durableId="51CAA252"/>
  <w16cid:commentId w16cid:paraId="684637B5" w16cid:durableId="412CBDBD"/>
  <w16cid:commentId w16cid:paraId="5AF10C97" w16cid:durableId="3268A424"/>
  <w16cid:commentId w16cid:paraId="0186A60B" w16cid:durableId="15B55E91"/>
  <w16cid:commentId w16cid:paraId="373AD5A3" w16cid:durableId="4867BCFA"/>
  <w16cid:commentId w16cid:paraId="1D0D97B8" w16cid:durableId="3F72B81E"/>
  <w16cid:commentId w16cid:paraId="15657FE7" w16cid:durableId="3EF72F4A"/>
  <w16cid:commentId w16cid:paraId="7A0BC61D" w16cid:durableId="3D433E19"/>
  <w16cid:commentId w16cid:paraId="780DDC7C" w16cid:durableId="0E524732"/>
  <w16cid:commentId w16cid:paraId="7D636D8B" w16cid:durableId="53BE1EE4"/>
  <w16cid:commentId w16cid:paraId="2F766525" w16cid:durableId="105DDA94"/>
  <w16cid:commentId w16cid:paraId="5E3FF88A" w16cid:durableId="36A6B170"/>
  <w16cid:commentId w16cid:paraId="2F714F4F" w16cid:durableId="70135F1D"/>
  <w16cid:commentId w16cid:paraId="4694797B" w16cid:durableId="64FE1F50"/>
  <w16cid:commentId w16cid:paraId="1F1177B2" w16cid:durableId="31A83914"/>
  <w16cid:commentId w16cid:paraId="5BD998BB" w16cid:durableId="6C00CDAD"/>
  <w16cid:commentId w16cid:paraId="6C7991D0" w16cid:durableId="72BCC6F3"/>
  <w16cid:commentId w16cid:paraId="5B7DE567" w16cid:durableId="1A243DA0"/>
  <w16cid:commentId w16cid:paraId="4DF7555D" w16cid:durableId="29BE36C8"/>
  <w16cid:commentId w16cid:paraId="0F106893" w16cid:durableId="393A68A0"/>
  <w16cid:commentId w16cid:paraId="60CD2F11" w16cid:durableId="71C76468"/>
  <w16cid:commentId w16cid:paraId="207FAD78" w16cid:durableId="7E989470"/>
  <w16cid:commentId w16cid:paraId="5934BAA5" w16cid:durableId="7F326A7C"/>
  <w16cid:commentId w16cid:paraId="206AF34C" w16cid:durableId="7D1579C8"/>
  <w16cid:commentId w16cid:paraId="20DFBF21" w16cid:durableId="7D97DFAE"/>
  <w16cid:commentId w16cid:paraId="69758D12" w16cid:durableId="5C60CE15"/>
  <w16cid:commentId w16cid:paraId="76221E6A" w16cid:durableId="4853899D"/>
  <w16cid:commentId w16cid:paraId="0206496E" w16cid:durableId="5C29857B"/>
  <w16cid:commentId w16cid:paraId="427CECC2" w16cid:durableId="0D986DE1"/>
  <w16cid:commentId w16cid:paraId="5EA7C659" w16cid:durableId="3D48A9A0"/>
  <w16cid:commentId w16cid:paraId="0882BD2C" w16cid:durableId="534AF28B"/>
  <w16cid:commentId w16cid:paraId="0F18A06C" w16cid:durableId="660573CB"/>
  <w16cid:commentId w16cid:paraId="2DA233E2" w16cid:durableId="1F50FEE0"/>
  <w16cid:commentId w16cid:paraId="00C97FFC" w16cid:durableId="430A9559"/>
  <w16cid:commentId w16cid:paraId="2F49A4CD" w16cid:durableId="18713AD4"/>
  <w16cid:commentId w16cid:paraId="3F24AB6D" w16cid:durableId="102BADDB"/>
  <w16cid:commentId w16cid:paraId="505B346B" w16cid:durableId="681EABFA"/>
  <w16cid:commentId w16cid:paraId="587BE475" w16cid:durableId="40E01A30"/>
  <w16cid:commentId w16cid:paraId="7CC7DA64" w16cid:durableId="72F1F284"/>
  <w16cid:commentId w16cid:paraId="6E9B915B" w16cid:durableId="032A0F5E"/>
  <w16cid:commentId w16cid:paraId="6C8ECCDD" w16cid:durableId="441A169C"/>
  <w16cid:commentId w16cid:paraId="30A6AC6E" w16cid:durableId="3D22DB7D"/>
  <w16cid:commentId w16cid:paraId="5C328757" w16cid:durableId="5C53C227"/>
  <w16cid:commentId w16cid:paraId="68C94250" w16cid:durableId="046AD122"/>
  <w16cid:commentId w16cid:paraId="01AA3E73" w16cid:durableId="60AD8D80"/>
  <w16cid:commentId w16cid:paraId="4CE1AA7E" w16cid:durableId="1A0D1BFA"/>
  <w16cid:commentId w16cid:paraId="6FD7755F" w16cid:durableId="595247E6"/>
  <w16cid:commentId w16cid:paraId="3AA82F7D" w16cid:durableId="14F945B1"/>
  <w16cid:commentId w16cid:paraId="13211D7C" w16cid:durableId="27C3409E"/>
  <w16cid:commentId w16cid:paraId="78688A57" w16cid:durableId="7B420A1B"/>
  <w16cid:commentId w16cid:paraId="280FAD31" w16cid:durableId="3654B8BF"/>
  <w16cid:commentId w16cid:paraId="055603E0" w16cid:durableId="60F1A4A9"/>
  <w16cid:commentId w16cid:paraId="2363E8BF" w16cid:durableId="7D9731F3"/>
  <w16cid:commentId w16cid:paraId="473E2739" w16cid:durableId="07D67BBA"/>
  <w16cid:commentId w16cid:paraId="220AFD41" w16cid:durableId="3B1FDF1E"/>
  <w16cid:commentId w16cid:paraId="76F80F00" w16cid:durableId="0910B2B4"/>
  <w16cid:commentId w16cid:paraId="7D544230" w16cid:durableId="7D94C7CA"/>
  <w16cid:commentId w16cid:paraId="456E1054" w16cid:durableId="1658A376"/>
  <w16cid:commentId w16cid:paraId="2E78FC6C" w16cid:durableId="09F416C8"/>
  <w16cid:commentId w16cid:paraId="2B818EF6" w16cid:durableId="2A7D02E5"/>
  <w16cid:commentId w16cid:paraId="73D0F631" w16cid:durableId="7956BF91"/>
  <w16cid:commentId w16cid:paraId="37648A46" w16cid:durableId="70735E3C"/>
  <w16cid:commentId w16cid:paraId="7F98FE80" w16cid:durableId="7483DCAA"/>
  <w16cid:commentId w16cid:paraId="6DC43883" w16cid:durableId="5E664995"/>
  <w16cid:commentId w16cid:paraId="1DBE1D24" w16cid:durableId="603BCBA4"/>
  <w16cid:commentId w16cid:paraId="0A034C6B" w16cid:durableId="5B017D58"/>
  <w16cid:commentId w16cid:paraId="0F0F3A71" w16cid:durableId="539C60FE"/>
  <w16cid:commentId w16cid:paraId="6680F9F3" w16cid:durableId="400D827F"/>
  <w16cid:commentId w16cid:paraId="362DE318" w16cid:durableId="35F29C83"/>
  <w16cid:commentId w16cid:paraId="30D8313F" w16cid:durableId="68ADF9D9"/>
  <w16cid:commentId w16cid:paraId="1AA006AA" w16cid:durableId="2E1E9D54"/>
  <w16cid:commentId w16cid:paraId="581336D7" w16cid:durableId="7441A57E"/>
  <w16cid:commentId w16cid:paraId="656341C2" w16cid:durableId="31791BE1"/>
  <w16cid:commentId w16cid:paraId="70CA17B8" w16cid:durableId="42BD0BCD"/>
  <w16cid:commentId w16cid:paraId="7A10ABDA" w16cid:durableId="5139AA75"/>
  <w16cid:commentId w16cid:paraId="3167DA7A" w16cid:durableId="06C83DDA"/>
  <w16cid:commentId w16cid:paraId="305B1F55" w16cid:durableId="65ABB51E"/>
  <w16cid:commentId w16cid:paraId="3AC6389D" w16cid:durableId="6D3C51FD"/>
  <w16cid:commentId w16cid:paraId="12087B25" w16cid:durableId="61848FAA"/>
  <w16cid:commentId w16cid:paraId="77BD1935" w16cid:durableId="1273CCFB"/>
  <w16cid:commentId w16cid:paraId="4E1CF2B2" w16cid:durableId="20DE1D53"/>
  <w16cid:commentId w16cid:paraId="3F81B185" w16cid:durableId="17BD2353"/>
  <w16cid:commentId w16cid:paraId="3057C96A" w16cid:durableId="201006A0"/>
  <w16cid:commentId w16cid:paraId="5EE2EAC4" w16cid:durableId="1FE3AD21"/>
  <w16cid:commentId w16cid:paraId="65F155F2" w16cid:durableId="7C17611B"/>
  <w16cid:commentId w16cid:paraId="0F10E652" w16cid:durableId="51B770A4"/>
  <w16cid:commentId w16cid:paraId="23DF482A" w16cid:durableId="2D727984"/>
  <w16cid:commentId w16cid:paraId="3FB6AAD7" w16cid:durableId="547D9DF1"/>
  <w16cid:commentId w16cid:paraId="78060DE0" w16cid:durableId="4A19AF4C"/>
  <w16cid:commentId w16cid:paraId="0B20B144" w16cid:durableId="1161879A"/>
  <w16cid:commentId w16cid:paraId="2B4F62DB" w16cid:durableId="4C6DAF6C"/>
  <w16cid:commentId w16cid:paraId="6C29347F" w16cid:durableId="2ED7EAE4"/>
  <w16cid:commentId w16cid:paraId="4AA5F0DE" w16cid:durableId="4AF4D57C"/>
  <w16cid:commentId w16cid:paraId="771BEBC1" w16cid:durableId="0ADECF55"/>
  <w16cid:commentId w16cid:paraId="0DE30BE3" w16cid:durableId="16538AF4"/>
  <w16cid:commentId w16cid:paraId="3A758CE4" w16cid:durableId="2D311623"/>
  <w16cid:commentId w16cid:paraId="2994F3E7" w16cid:durableId="26A78670"/>
  <w16cid:commentId w16cid:paraId="7DD6970A" w16cid:durableId="58872921"/>
  <w16cid:commentId w16cid:paraId="5E7A95E9" w16cid:durableId="72BE1912"/>
  <w16cid:commentId w16cid:paraId="683C216C" w16cid:durableId="6C57E76F"/>
  <w16cid:commentId w16cid:paraId="55F284D5" w16cid:durableId="5079B311"/>
  <w16cid:commentId w16cid:paraId="075CCC71" w16cid:durableId="61453DB4"/>
  <w16cid:commentId w16cid:paraId="302D6524" w16cid:durableId="03A934E7"/>
  <w16cid:commentId w16cid:paraId="604FA33A" w16cid:durableId="49757884"/>
  <w16cid:commentId w16cid:paraId="3AE4830F" w16cid:durableId="01D57C4B"/>
  <w16cid:commentId w16cid:paraId="00485A51" w16cid:durableId="47E1F1E5"/>
  <w16cid:commentId w16cid:paraId="398A3628" w16cid:durableId="6BD9FA90"/>
  <w16cid:commentId w16cid:paraId="0B993EED" w16cid:durableId="6A14D2F4"/>
  <w16cid:commentId w16cid:paraId="6632EBA8" w16cid:durableId="6769FD45"/>
  <w16cid:commentId w16cid:paraId="67A497D3" w16cid:durableId="724968C3"/>
  <w16cid:commentId w16cid:paraId="443B00DE" w16cid:durableId="1B353ADC"/>
  <w16cid:commentId w16cid:paraId="4C855C8B" w16cid:durableId="52EC2C4E"/>
  <w16cid:commentId w16cid:paraId="407BD7DC" w16cid:durableId="23F7DAE5"/>
  <w16cid:commentId w16cid:paraId="527C94AC" w16cid:durableId="76300901"/>
  <w16cid:commentId w16cid:paraId="6192B4DB" w16cid:durableId="45DFEF47"/>
  <w16cid:commentId w16cid:paraId="39B77080" w16cid:durableId="6FF94F96"/>
  <w16cid:commentId w16cid:paraId="6A9B9642" w16cid:durableId="182DA2B8"/>
  <w16cid:commentId w16cid:paraId="16C0E13B" w16cid:durableId="1699E5DE"/>
  <w16cid:commentId w16cid:paraId="695163A9" w16cid:durableId="44183BDA"/>
  <w16cid:commentId w16cid:paraId="1A9D9F27" w16cid:durableId="109B61BB"/>
  <w16cid:commentId w16cid:paraId="6BAB9E1B" w16cid:durableId="51091491"/>
  <w16cid:commentId w16cid:paraId="6B2372F1" w16cid:durableId="6B58243E"/>
  <w16cid:commentId w16cid:paraId="4679F894" w16cid:durableId="7BD666D9"/>
  <w16cid:commentId w16cid:paraId="639D8C81" w16cid:durableId="76688457"/>
  <w16cid:commentId w16cid:paraId="12ADDD14" w16cid:durableId="2A1C653A"/>
  <w16cid:commentId w16cid:paraId="0A08EDEC" w16cid:durableId="11315046"/>
  <w16cid:commentId w16cid:paraId="5B3AD8D4" w16cid:durableId="3A5C7ADA"/>
  <w16cid:commentId w16cid:paraId="4356DCA1" w16cid:durableId="59C412DA"/>
  <w16cid:commentId w16cid:paraId="417894EE" w16cid:durableId="444B1CCC"/>
  <w16cid:commentId w16cid:paraId="5B7A3F93" w16cid:durableId="72BE5A5B"/>
  <w16cid:commentId w16cid:paraId="700E9284" w16cid:durableId="694D6F5F"/>
  <w16cid:commentId w16cid:paraId="22940B36" w16cid:durableId="5D175096"/>
  <w16cid:commentId w16cid:paraId="70A92DA3" w16cid:durableId="1CC5FBBA"/>
  <w16cid:commentId w16cid:paraId="220494C9" w16cid:durableId="1BD3FE3C"/>
  <w16cid:commentId w16cid:paraId="617598B5" w16cid:durableId="1AE2511F"/>
  <w16cid:commentId w16cid:paraId="09ED9904" w16cid:durableId="219C96C6"/>
  <w16cid:commentId w16cid:paraId="28F520F9" w16cid:durableId="6412A90D"/>
  <w16cid:commentId w16cid:paraId="4A928C22" w16cid:durableId="3E100A4B"/>
  <w16cid:commentId w16cid:paraId="58B83398" w16cid:durableId="4BB8F862"/>
  <w16cid:commentId w16cid:paraId="3EF62D14" w16cid:durableId="66455C26"/>
  <w16cid:commentId w16cid:paraId="1CB4A1E0" w16cid:durableId="459A785A"/>
  <w16cid:commentId w16cid:paraId="035D62B8" w16cid:durableId="6E6EFABB"/>
  <w16cid:commentId w16cid:paraId="78456BF8" w16cid:durableId="782E4B82"/>
  <w16cid:commentId w16cid:paraId="395B0D2D" w16cid:durableId="0A5E3342"/>
  <w16cid:commentId w16cid:paraId="2A96295D" w16cid:durableId="462DA8DA"/>
  <w16cid:commentId w16cid:paraId="6FA87CE4" w16cid:durableId="59D9B3B3"/>
  <w16cid:commentId w16cid:paraId="0D2FCE17" w16cid:durableId="13087D46"/>
  <w16cid:commentId w16cid:paraId="15C98719" w16cid:durableId="2FF5A960"/>
  <w16cid:commentId w16cid:paraId="34D39A43" w16cid:durableId="263CFB28"/>
  <w16cid:commentId w16cid:paraId="01759B4B" w16cid:durableId="440C4AB9"/>
  <w16cid:commentId w16cid:paraId="4F22425A" w16cid:durableId="590C86A3"/>
  <w16cid:commentId w16cid:paraId="079B1A21" w16cid:durableId="0BB8552C"/>
  <w16cid:commentId w16cid:paraId="0EDCCAAC" w16cid:durableId="77D237D1"/>
  <w16cid:commentId w16cid:paraId="4AF61EB9" w16cid:durableId="6923D6A9"/>
  <w16cid:commentId w16cid:paraId="49BCA846" w16cid:durableId="12D1472E"/>
  <w16cid:commentId w16cid:paraId="69378007" w16cid:durableId="6C6057B3"/>
  <w16cid:commentId w16cid:paraId="52F8AAEF" w16cid:durableId="2EDD92AF"/>
  <w16cid:commentId w16cid:paraId="209733D7" w16cid:durableId="7629FF09"/>
  <w16cid:commentId w16cid:paraId="306AA4E8" w16cid:durableId="1BFF886D"/>
  <w16cid:commentId w16cid:paraId="4C00BDE9" w16cid:durableId="18E9106A"/>
  <w16cid:commentId w16cid:paraId="3AE7637F" w16cid:durableId="54BCF105"/>
  <w16cid:commentId w16cid:paraId="3E21BD4D" w16cid:durableId="6CDD3162"/>
  <w16cid:commentId w16cid:paraId="2304BC8F" w16cid:durableId="25369DA2"/>
  <w16cid:commentId w16cid:paraId="17D3D940" w16cid:durableId="1726645D"/>
  <w16cid:commentId w16cid:paraId="62D0A86A" w16cid:durableId="192717BB"/>
  <w16cid:commentId w16cid:paraId="28046316" w16cid:durableId="707E023F"/>
  <w16cid:commentId w16cid:paraId="3C0CD087" w16cid:durableId="23802DE0"/>
  <w16cid:commentId w16cid:paraId="46E96B17" w16cid:durableId="232311B2"/>
  <w16cid:commentId w16cid:paraId="45BDAE84" w16cid:durableId="78AD0176"/>
  <w16cid:commentId w16cid:paraId="25C0CD9E" w16cid:durableId="6CD4E646"/>
  <w16cid:commentId w16cid:paraId="59DBEFF7" w16cid:durableId="11D9AF75"/>
  <w16cid:commentId w16cid:paraId="17BA9A59" w16cid:durableId="6616CEA8"/>
  <w16cid:commentId w16cid:paraId="50279630" w16cid:durableId="0F7C9FF2"/>
  <w16cid:commentId w16cid:paraId="1E1B3B3B" w16cid:durableId="3EB92872"/>
  <w16cid:commentId w16cid:paraId="1E76548D" w16cid:durableId="4C7A6784"/>
  <w16cid:commentId w16cid:paraId="0CA712E7" w16cid:durableId="0A6BE850"/>
  <w16cid:commentId w16cid:paraId="35B2C5F3" w16cid:durableId="7C51F3C9"/>
  <w16cid:commentId w16cid:paraId="0222F0AF" w16cid:durableId="6C473EE0"/>
  <w16cid:commentId w16cid:paraId="0B04A826" w16cid:durableId="6FADE257"/>
  <w16cid:commentId w16cid:paraId="5E8AA2F1" w16cid:durableId="7614C17C"/>
  <w16cid:commentId w16cid:paraId="1C38314E" w16cid:durableId="6B2A6EE9"/>
  <w16cid:commentId w16cid:paraId="14349BEB" w16cid:durableId="06B217C9"/>
  <w16cid:commentId w16cid:paraId="4786BCAB" w16cid:durableId="401324A3"/>
  <w16cid:commentId w16cid:paraId="094BC02A" w16cid:durableId="6697F224"/>
  <w16cid:commentId w16cid:paraId="29E9C637" w16cid:durableId="7A2A2B32"/>
  <w16cid:commentId w16cid:paraId="3FE92A9B" w16cid:durableId="655643DF"/>
  <w16cid:commentId w16cid:paraId="2E1678AB" w16cid:durableId="00F28BD3"/>
  <w16cid:commentId w16cid:paraId="3826B12F" w16cid:durableId="64835985"/>
  <w16cid:commentId w16cid:paraId="72D467EC" w16cid:durableId="34FB0BA0"/>
  <w16cid:commentId w16cid:paraId="3EA563E6" w16cid:durableId="5F901D07"/>
  <w16cid:commentId w16cid:paraId="015A64DF" w16cid:durableId="5CAA194F"/>
  <w16cid:commentId w16cid:paraId="1814EADD" w16cid:durableId="77CB389B"/>
  <w16cid:commentId w16cid:paraId="310B3D12" w16cid:durableId="527989BE"/>
  <w16cid:commentId w16cid:paraId="0BBE0E9F" w16cid:durableId="3937D225"/>
  <w16cid:commentId w16cid:paraId="404C285E" w16cid:durableId="344C41AD"/>
  <w16cid:commentId w16cid:paraId="58E60667" w16cid:durableId="60DB4E7E"/>
  <w16cid:commentId w16cid:paraId="77A891C4" w16cid:durableId="12844A37"/>
  <w16cid:commentId w16cid:paraId="15577FB1" w16cid:durableId="1BA10424"/>
  <w16cid:commentId w16cid:paraId="7725BD1C" w16cid:durableId="37B43EBF"/>
  <w16cid:commentId w16cid:paraId="087041AC" w16cid:durableId="2F48F2BC"/>
  <w16cid:commentId w16cid:paraId="7E2701B8" w16cid:durableId="441D684F"/>
  <w16cid:commentId w16cid:paraId="0AA0034F" w16cid:durableId="4BAC5911"/>
  <w16cid:commentId w16cid:paraId="7885E98A" w16cid:durableId="4860762C"/>
  <w16cid:commentId w16cid:paraId="3BDE5D00" w16cid:durableId="7E82B6C6"/>
  <w16cid:commentId w16cid:paraId="284DA2D5" w16cid:durableId="796C955E"/>
  <w16cid:commentId w16cid:paraId="2B9A3A40" w16cid:durableId="3ACE5E9D"/>
  <w16cid:commentId w16cid:paraId="7C521FC5" w16cid:durableId="4932DBAE"/>
  <w16cid:commentId w16cid:paraId="34BA659A" w16cid:durableId="4CDFEE52"/>
  <w16cid:commentId w16cid:paraId="645AD26D" w16cid:durableId="59C8038F"/>
  <w16cid:commentId w16cid:paraId="7345C7C2" w16cid:durableId="1FAE2137"/>
  <w16cid:commentId w16cid:paraId="77981E30" w16cid:durableId="0BB0F666"/>
  <w16cid:commentId w16cid:paraId="4421FC02" w16cid:durableId="74A9513A"/>
  <w16cid:commentId w16cid:paraId="56C45275" w16cid:durableId="67792D98"/>
  <w16cid:commentId w16cid:paraId="474887FF" w16cid:durableId="293B02F2"/>
  <w16cid:commentId w16cid:paraId="0EE02174" w16cid:durableId="4D721B9B"/>
  <w16cid:commentId w16cid:paraId="67BB1127" w16cid:durableId="4CAE137B"/>
  <w16cid:commentId w16cid:paraId="1F030556" w16cid:durableId="39FD473F"/>
  <w16cid:commentId w16cid:paraId="349D5C0F" w16cid:durableId="727A972E"/>
  <w16cid:commentId w16cid:paraId="31881722" w16cid:durableId="3FE6EB6E"/>
  <w16cid:commentId w16cid:paraId="266B7CD8" w16cid:durableId="32CDDF1A"/>
  <w16cid:commentId w16cid:paraId="0FCB1875" w16cid:durableId="1DAB66E6"/>
  <w16cid:commentId w16cid:paraId="7CEBC615" w16cid:durableId="7D9B005F"/>
  <w16cid:commentId w16cid:paraId="2627A17C" w16cid:durableId="33B204BB"/>
  <w16cid:commentId w16cid:paraId="76AE8D4C" w16cid:durableId="1B543A44"/>
  <w16cid:commentId w16cid:paraId="21A3E3DF" w16cid:durableId="7B106895"/>
  <w16cid:commentId w16cid:paraId="6F02FFEF" w16cid:durableId="4590AED4"/>
  <w16cid:commentId w16cid:paraId="56C7C3EA" w16cid:durableId="33F78BFF"/>
  <w16cid:commentId w16cid:paraId="7024CAFA" w16cid:durableId="023AC9A4"/>
  <w16cid:commentId w16cid:paraId="3B7FB89B" w16cid:durableId="672F5BD2"/>
  <w16cid:commentId w16cid:paraId="0A1C7B1D" w16cid:durableId="7EA67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86821" w14:textId="77777777" w:rsidR="006432D2" w:rsidRDefault="006432D2">
      <w:pPr>
        <w:spacing w:after="0"/>
      </w:pPr>
      <w:r>
        <w:separator/>
      </w:r>
    </w:p>
  </w:endnote>
  <w:endnote w:type="continuationSeparator" w:id="0">
    <w:p w14:paraId="0510C192" w14:textId="77777777" w:rsidR="006432D2" w:rsidRDefault="006432D2">
      <w:pPr>
        <w:spacing w:after="0"/>
      </w:pPr>
      <w:r>
        <w:continuationSeparator/>
      </w:r>
    </w:p>
  </w:endnote>
  <w:endnote w:type="continuationNotice" w:id="1">
    <w:p w14:paraId="718358A8" w14:textId="77777777" w:rsidR="006432D2" w:rsidRDefault="006432D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Headings CS)">
    <w:altName w:val="Times New Roman"/>
    <w:charset w:val="00"/>
    <w:family w:val="auto"/>
    <w:pitch w:val="variable"/>
    <w:sig w:usb0="E0002AEF" w:usb1="C0007841" w:usb2="00000009" w:usb3="00000000" w:csb0="000001FF" w:csb1="00000000"/>
  </w:font>
  <w:font w:name="Times New Roman (Body CS)">
    <w:charset w:val="00"/>
    <w:family w:val="auto"/>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B14" w14:textId="11D2BA54" w:rsidR="006830C9" w:rsidRDefault="006830C9" w:rsidP="00BB7306">
    <w:pPr>
      <w:pStyle w:val="Footer"/>
      <w:pBdr>
        <w:top w:val="single" w:sz="4" w:space="1" w:color="D9D9D9" w:themeColor="background1" w:themeShade="D9"/>
      </w:pBdr>
      <w:jc w:val="center"/>
    </w:pPr>
  </w:p>
  <w:sdt>
    <w:sdtPr>
      <w:id w:val="1832023247"/>
      <w:docPartObj>
        <w:docPartGallery w:val="Page Numbers (Bottom of Page)"/>
        <w:docPartUnique/>
      </w:docPartObj>
    </w:sdtPr>
    <w:sdtEndPr>
      <w:rPr>
        <w:color w:val="7F7F7F" w:themeColor="background1" w:themeShade="7F"/>
        <w:spacing w:val="60"/>
        <w:sz w:val="20"/>
        <w:szCs w:val="20"/>
      </w:rPr>
    </w:sdtEndPr>
    <w:sdtContent>
      <w:p w14:paraId="4B8D9B75" w14:textId="1340826F" w:rsidR="00BB7306" w:rsidRDefault="00BB7306" w:rsidP="00BB7306">
        <w:pPr>
          <w:pStyle w:val="Footer"/>
          <w:pBdr>
            <w:top w:val="single" w:sz="4" w:space="1" w:color="D9D9D9" w:themeColor="background1" w:themeShade="D9"/>
          </w:pBdr>
          <w:jc w:val="center"/>
          <w:rPr>
            <w:color w:val="7F7F7F" w:themeColor="background1" w:themeShade="7F"/>
            <w:spacing w:val="60"/>
            <w:sz w:val="20"/>
            <w:szCs w:val="20"/>
          </w:rPr>
        </w:pPr>
        <w:r w:rsidRPr="00F24E15">
          <w:rPr>
            <w:color w:val="2B579A"/>
            <w:sz w:val="20"/>
            <w:szCs w:val="20"/>
            <w:shd w:val="clear" w:color="auto" w:fill="E6E6E6"/>
          </w:rPr>
          <w:fldChar w:fldCharType="begin"/>
        </w:r>
        <w:r w:rsidRPr="00F24E15">
          <w:rPr>
            <w:sz w:val="20"/>
            <w:szCs w:val="20"/>
          </w:rPr>
          <w:instrText xml:space="preserve"> PAGE   \* MERGEFORMAT </w:instrText>
        </w:r>
        <w:r w:rsidRPr="00F24E15">
          <w:rPr>
            <w:color w:val="2B579A"/>
            <w:sz w:val="20"/>
            <w:szCs w:val="20"/>
            <w:shd w:val="clear" w:color="auto" w:fill="E6E6E6"/>
          </w:rPr>
          <w:fldChar w:fldCharType="separate"/>
        </w:r>
        <w:r>
          <w:rPr>
            <w:color w:val="2B579A"/>
            <w:sz w:val="20"/>
            <w:szCs w:val="20"/>
            <w:shd w:val="clear" w:color="auto" w:fill="E6E6E6"/>
          </w:rPr>
          <w:t>2</w:t>
        </w:r>
        <w:r w:rsidRPr="00F24E15">
          <w:rPr>
            <w:b/>
            <w:color w:val="2B579A"/>
            <w:sz w:val="20"/>
            <w:szCs w:val="20"/>
            <w:shd w:val="clear" w:color="auto" w:fill="E6E6E6"/>
          </w:rPr>
          <w:fldChar w:fldCharType="end"/>
        </w:r>
        <w:r w:rsidRPr="00F24E15">
          <w:rPr>
            <w:b/>
            <w:bCs/>
            <w:sz w:val="20"/>
            <w:szCs w:val="20"/>
          </w:rPr>
          <w:t xml:space="preserve"> |</w:t>
        </w:r>
        <w:r>
          <w:rPr>
            <w:b/>
            <w:bCs/>
            <w:sz w:val="20"/>
            <w:szCs w:val="20"/>
          </w:rPr>
          <w:t xml:space="preserve"> </w:t>
        </w:r>
        <w:r>
          <w:rPr>
            <w:color w:val="7F7F7F" w:themeColor="background1" w:themeShade="7F"/>
            <w:spacing w:val="60"/>
            <w:sz w:val="20"/>
            <w:szCs w:val="20"/>
          </w:rPr>
          <w:t>Page</w:t>
        </w:r>
      </w:p>
      <w:p w14:paraId="1291A4AF" w14:textId="77777777" w:rsidR="00BB7306" w:rsidRPr="00F24E15" w:rsidRDefault="000E4062" w:rsidP="00BB7306">
        <w:pPr>
          <w:pStyle w:val="Footer"/>
          <w:pBdr>
            <w:top w:val="single" w:sz="4" w:space="1" w:color="D9D9D9" w:themeColor="background1" w:themeShade="D9"/>
          </w:pBdr>
          <w:jc w:val="center"/>
          <w:rPr>
            <w:color w:val="7F7F7F" w:themeColor="background1" w:themeShade="7F"/>
            <w:spacing w:val="60"/>
            <w:sz w:val="20"/>
            <w:szCs w:val="20"/>
          </w:rPr>
        </w:pPr>
      </w:p>
    </w:sdtContent>
  </w:sdt>
  <w:p w14:paraId="7867847E" w14:textId="77777777" w:rsidR="00BB7306" w:rsidRDefault="00BB7306" w:rsidP="00BB7306">
    <w:pPr>
      <w:tabs>
        <w:tab w:val="right" w:pos="8640"/>
      </w:tabs>
      <w:spacing w:line="120" w:lineRule="atLeast"/>
      <w:jc w:val="center"/>
      <w:rPr>
        <w:rFonts w:cstheme="minorHAnsi"/>
        <w:color w:val="808080" w:themeColor="background1" w:themeShade="80"/>
        <w:sz w:val="14"/>
        <w:szCs w:val="14"/>
      </w:rPr>
    </w:pPr>
    <w:r w:rsidRPr="009B6BBA">
      <w:rPr>
        <w:rFonts w:cstheme="minorHAnsi"/>
        <w:color w:val="808080" w:themeColor="background1" w:themeShade="80"/>
        <w:sz w:val="14"/>
        <w:szCs w:val="14"/>
      </w:rPr>
      <w:t xml:space="preserve">TRAXION </w:t>
    </w:r>
    <w:proofErr w:type="gramStart"/>
    <w:r w:rsidRPr="009B6BBA">
      <w:rPr>
        <w:rFonts w:cstheme="minorHAnsi"/>
        <w:color w:val="808080" w:themeColor="background1" w:themeShade="80"/>
        <w:sz w:val="14"/>
        <w:szCs w:val="14"/>
      </w:rPr>
      <w:t>TRAINING</w:t>
    </w:r>
    <w:r>
      <w:rPr>
        <w:rFonts w:cstheme="minorHAnsi"/>
        <w:color w:val="808080" w:themeColor="background1" w:themeShade="80"/>
        <w:sz w:val="14"/>
        <w:szCs w:val="14"/>
      </w:rPr>
      <w:t xml:space="preserve"> </w:t>
    </w:r>
    <w:r w:rsidRPr="009B6BBA">
      <w:rPr>
        <w:rFonts w:cstheme="minorHAnsi"/>
        <w:color w:val="808080" w:themeColor="background1" w:themeShade="80"/>
        <w:sz w:val="14"/>
        <w:szCs w:val="14"/>
      </w:rPr>
      <w:t xml:space="preserve"> RTO</w:t>
    </w:r>
    <w:proofErr w:type="gramEnd"/>
    <w:r w:rsidRPr="009B6BBA">
      <w:rPr>
        <w:rFonts w:cstheme="minorHAnsi"/>
        <w:color w:val="808080" w:themeColor="background1" w:themeShade="80"/>
        <w:sz w:val="14"/>
        <w:szCs w:val="14"/>
      </w:rPr>
      <w:t xml:space="preserve"> #32254  </w:t>
    </w:r>
    <w:r>
      <w:rPr>
        <w:rFonts w:cstheme="minorHAnsi"/>
        <w:color w:val="808080" w:themeColor="background1" w:themeShade="80"/>
        <w:sz w:val="14"/>
        <w:szCs w:val="14"/>
      </w:rPr>
      <w:t xml:space="preserve">                                                                </w:t>
    </w:r>
    <w:r w:rsidRPr="009B6BBA">
      <w:rPr>
        <w:rFonts w:cstheme="minorHAnsi"/>
        <w:color w:val="808080" w:themeColor="background1" w:themeShade="80"/>
        <w:sz w:val="14"/>
        <w:szCs w:val="14"/>
      </w:rPr>
      <w:t xml:space="preserve">Tel: (07) 3038 3184  </w:t>
    </w:r>
    <w:r>
      <w:rPr>
        <w:rFonts w:cstheme="minorHAnsi"/>
        <w:color w:val="808080" w:themeColor="background1" w:themeShade="80"/>
        <w:sz w:val="14"/>
        <w:szCs w:val="14"/>
      </w:rPr>
      <w:t xml:space="preserve">                                            </w:t>
    </w:r>
    <w:r w:rsidRPr="009B6BBA">
      <w:rPr>
        <w:rFonts w:cstheme="minorHAnsi"/>
        <w:color w:val="808080" w:themeColor="background1" w:themeShade="80"/>
        <w:sz w:val="14"/>
        <w:szCs w:val="14"/>
      </w:rPr>
      <w:t xml:space="preserve">             </w:t>
    </w:r>
    <w:hyperlink r:id="rId1" w:history="1">
      <w:r w:rsidRPr="007F78AD">
        <w:rPr>
          <w:rStyle w:val="Hyperlink"/>
          <w:rFonts w:cstheme="minorHAnsi"/>
          <w:sz w:val="14"/>
          <w:szCs w:val="14"/>
        </w:rPr>
        <w:t>www.traxiontraining.com.au</w:t>
      </w:r>
    </w:hyperlink>
  </w:p>
  <w:p w14:paraId="3652DB72" w14:textId="02D10336" w:rsidR="00BB7306" w:rsidRPr="009D5B33" w:rsidRDefault="00BB7306" w:rsidP="00BB7306">
    <w:pPr>
      <w:tabs>
        <w:tab w:val="left" w:pos="210"/>
        <w:tab w:val="center" w:pos="4510"/>
        <w:tab w:val="right" w:pos="8640"/>
      </w:tabs>
      <w:spacing w:line="120" w:lineRule="atLeast"/>
      <w:jc w:val="center"/>
      <w:rPr>
        <w:rFonts w:cstheme="minorHAnsi"/>
        <w:color w:val="808080" w:themeColor="background1" w:themeShade="80"/>
        <w:sz w:val="14"/>
        <w:szCs w:val="14"/>
      </w:rPr>
    </w:pPr>
    <w:r w:rsidRPr="009B6BBA">
      <w:rPr>
        <w:rFonts w:cstheme="minorHAnsi"/>
        <w:color w:val="5F5F61"/>
        <w:sz w:val="14"/>
      </w:rPr>
      <w:t>Copyright © 202</w:t>
    </w:r>
    <w:r w:rsidR="00DE49B6">
      <w:rPr>
        <w:rFonts w:cstheme="minorHAnsi"/>
        <w:color w:val="5F5F61"/>
        <w:sz w:val="14"/>
      </w:rPr>
      <w:t>4</w:t>
    </w:r>
    <w:r w:rsidRPr="009B6BBA">
      <w:rPr>
        <w:rFonts w:cstheme="minorHAnsi"/>
        <w:color w:val="5F5F61"/>
        <w:sz w:val="14"/>
      </w:rPr>
      <w:t xml:space="preserve"> </w:t>
    </w:r>
    <w:proofErr w:type="spellStart"/>
    <w:r w:rsidRPr="009B6BBA">
      <w:rPr>
        <w:rFonts w:cstheme="minorHAnsi"/>
        <w:color w:val="5F5F61"/>
        <w:sz w:val="14"/>
      </w:rPr>
      <w:t>Traxion</w:t>
    </w:r>
    <w:proofErr w:type="spellEnd"/>
    <w:r w:rsidRPr="009B6BBA">
      <w:rPr>
        <w:rFonts w:cstheme="minorHAnsi"/>
        <w:color w:val="5F5F61"/>
        <w:sz w:val="14"/>
      </w:rPr>
      <w:t xml:space="preserve"> Training. All rights reserved</w:t>
    </w:r>
  </w:p>
  <w:p w14:paraId="58A6D67A" w14:textId="1153D737" w:rsidR="00955DAE" w:rsidRPr="00C402E7" w:rsidRDefault="000E4062">
    <w:pPr>
      <w:pStyle w:val="BodyText"/>
      <w:spacing w:line="14" w:lineRule="auto"/>
      <w:rPr>
        <w:lang w:val="en-AU"/>
      </w:rPr>
    </w:pPr>
    <w:r>
      <w:rPr>
        <w:color w:val="2B579A"/>
        <w:shd w:val="clear" w:color="auto" w:fill="E6E6E6"/>
        <w:lang w:val="en-AU"/>
      </w:rPr>
      <w:pict w14:anchorId="0CD2CD18">
        <v:shapetype id="_x0000_t202" coordsize="21600,21600" o:spt="202" path="m,l,21600r21600,l21600,xe">
          <v:stroke joinstyle="miter"/>
          <v:path gradientshapeok="t" o:connecttype="rect"/>
        </v:shapetype>
        <v:shape id="docshape13" o:spid="_x0000_s1033" type="#_x0000_t202" style="position:absolute;margin-left:378.6pt;margin-top:557.95pt;width:83.7pt;height:9pt;z-index:-251658240;mso-position-horizontal-relative:page;mso-position-vertical-relative:page" filled="f" stroked="f">
          <v:textbox style="mso-next-textbox:#docshape13" inset="0,0,0,0">
            <w:txbxContent>
              <w:p w14:paraId="0302F15E" w14:textId="2FC97B0A" w:rsidR="00955DAE" w:rsidRDefault="00955DAE">
                <w:pPr>
                  <w:spacing w:line="163" w:lineRule="exact"/>
                  <w:ind w:left="20"/>
                  <w:rPr>
                    <w:sz w:val="14"/>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826814"/>
      <w:docPartObj>
        <w:docPartGallery w:val="Page Numbers (Bottom of Page)"/>
        <w:docPartUnique/>
      </w:docPartObj>
    </w:sdtPr>
    <w:sdtEndPr>
      <w:rPr>
        <w:color w:val="7F7F7F" w:themeColor="background1" w:themeShade="7F"/>
        <w:spacing w:val="60"/>
        <w:sz w:val="20"/>
        <w:szCs w:val="20"/>
      </w:rPr>
    </w:sdtEndPr>
    <w:sdtContent>
      <w:p w14:paraId="7BA43C5D" w14:textId="40CD9ACE" w:rsidR="003939F9" w:rsidRDefault="003939F9" w:rsidP="00D31E49">
        <w:pPr>
          <w:pStyle w:val="Footer"/>
          <w:pBdr>
            <w:top w:val="single" w:sz="4" w:space="1" w:color="D9D9D9" w:themeColor="background1" w:themeShade="D9"/>
          </w:pBdr>
          <w:jc w:val="center"/>
          <w:rPr>
            <w:color w:val="7F7F7F" w:themeColor="background1" w:themeShade="7F"/>
            <w:spacing w:val="60"/>
            <w:sz w:val="20"/>
            <w:szCs w:val="20"/>
          </w:rPr>
        </w:pPr>
        <w:r w:rsidRPr="00F24E15">
          <w:rPr>
            <w:color w:val="2B579A"/>
            <w:sz w:val="20"/>
            <w:szCs w:val="20"/>
            <w:shd w:val="clear" w:color="auto" w:fill="E6E6E6"/>
          </w:rPr>
          <w:fldChar w:fldCharType="begin"/>
        </w:r>
        <w:r w:rsidRPr="00F24E15">
          <w:rPr>
            <w:sz w:val="20"/>
            <w:szCs w:val="20"/>
          </w:rPr>
          <w:instrText xml:space="preserve"> PAGE   \* MERGEFORMAT </w:instrText>
        </w:r>
        <w:r w:rsidRPr="00F24E15">
          <w:rPr>
            <w:color w:val="2B579A"/>
            <w:sz w:val="20"/>
            <w:szCs w:val="20"/>
            <w:shd w:val="clear" w:color="auto" w:fill="E6E6E6"/>
          </w:rPr>
          <w:fldChar w:fldCharType="separate"/>
        </w:r>
        <w:r w:rsidR="00401B41" w:rsidRPr="00401B41">
          <w:rPr>
            <w:b/>
            <w:bCs/>
            <w:noProof/>
            <w:sz w:val="20"/>
            <w:szCs w:val="20"/>
          </w:rPr>
          <w:t>3</w:t>
        </w:r>
        <w:r w:rsidRPr="00F24E15">
          <w:rPr>
            <w:b/>
            <w:color w:val="2B579A"/>
            <w:sz w:val="20"/>
            <w:szCs w:val="20"/>
            <w:shd w:val="clear" w:color="auto" w:fill="E6E6E6"/>
          </w:rPr>
          <w:fldChar w:fldCharType="end"/>
        </w:r>
        <w:r w:rsidRPr="00F24E15">
          <w:rPr>
            <w:b/>
            <w:bCs/>
            <w:sz w:val="20"/>
            <w:szCs w:val="20"/>
          </w:rPr>
          <w:t xml:space="preserve"> | </w:t>
        </w:r>
        <w:r w:rsidR="000B2F9A">
          <w:rPr>
            <w:color w:val="7F7F7F" w:themeColor="background1" w:themeShade="7F"/>
            <w:spacing w:val="60"/>
            <w:sz w:val="20"/>
            <w:szCs w:val="20"/>
          </w:rPr>
          <w:t>Page</w:t>
        </w:r>
      </w:p>
      <w:p w14:paraId="66ACAB34" w14:textId="77777777" w:rsidR="003939F9" w:rsidRPr="00F24E15" w:rsidRDefault="000E4062" w:rsidP="00D31E49">
        <w:pPr>
          <w:pStyle w:val="Footer"/>
          <w:pBdr>
            <w:top w:val="single" w:sz="4" w:space="1" w:color="D9D9D9" w:themeColor="background1" w:themeShade="D9"/>
          </w:pBdr>
          <w:jc w:val="center"/>
          <w:rPr>
            <w:color w:val="7F7F7F" w:themeColor="background1" w:themeShade="7F"/>
            <w:spacing w:val="60"/>
            <w:sz w:val="20"/>
            <w:szCs w:val="20"/>
          </w:rPr>
        </w:pPr>
      </w:p>
    </w:sdtContent>
  </w:sdt>
  <w:p w14:paraId="0930C7A1" w14:textId="77777777" w:rsidR="003939F9" w:rsidRDefault="003939F9" w:rsidP="00A73E05">
    <w:pPr>
      <w:tabs>
        <w:tab w:val="right" w:pos="8640"/>
      </w:tabs>
      <w:spacing w:line="120" w:lineRule="atLeast"/>
      <w:jc w:val="center"/>
      <w:rPr>
        <w:rFonts w:cstheme="minorHAnsi"/>
        <w:color w:val="808080" w:themeColor="background1" w:themeShade="80"/>
        <w:sz w:val="14"/>
        <w:szCs w:val="14"/>
      </w:rPr>
    </w:pPr>
    <w:r w:rsidRPr="009B6BBA">
      <w:rPr>
        <w:rFonts w:cstheme="minorHAnsi"/>
        <w:color w:val="808080" w:themeColor="background1" w:themeShade="80"/>
        <w:sz w:val="14"/>
        <w:szCs w:val="14"/>
      </w:rPr>
      <w:t xml:space="preserve">TRAXION </w:t>
    </w:r>
    <w:proofErr w:type="gramStart"/>
    <w:r w:rsidRPr="009B6BBA">
      <w:rPr>
        <w:rFonts w:cstheme="minorHAnsi"/>
        <w:color w:val="808080" w:themeColor="background1" w:themeShade="80"/>
        <w:sz w:val="14"/>
        <w:szCs w:val="14"/>
      </w:rPr>
      <w:t>TRAINING</w:t>
    </w:r>
    <w:r>
      <w:rPr>
        <w:rFonts w:cstheme="minorHAnsi"/>
        <w:color w:val="808080" w:themeColor="background1" w:themeShade="80"/>
        <w:sz w:val="14"/>
        <w:szCs w:val="14"/>
      </w:rPr>
      <w:t xml:space="preserve"> </w:t>
    </w:r>
    <w:r w:rsidRPr="009B6BBA">
      <w:rPr>
        <w:rFonts w:cstheme="minorHAnsi"/>
        <w:color w:val="808080" w:themeColor="background1" w:themeShade="80"/>
        <w:sz w:val="14"/>
        <w:szCs w:val="14"/>
      </w:rPr>
      <w:t xml:space="preserve"> RTO</w:t>
    </w:r>
    <w:proofErr w:type="gramEnd"/>
    <w:r w:rsidRPr="009B6BBA">
      <w:rPr>
        <w:rFonts w:cstheme="minorHAnsi"/>
        <w:color w:val="808080" w:themeColor="background1" w:themeShade="80"/>
        <w:sz w:val="14"/>
        <w:szCs w:val="14"/>
      </w:rPr>
      <w:t xml:space="preserve"> #32254  </w:t>
    </w:r>
    <w:r>
      <w:rPr>
        <w:rFonts w:cstheme="minorHAnsi"/>
        <w:color w:val="808080" w:themeColor="background1" w:themeShade="80"/>
        <w:sz w:val="14"/>
        <w:szCs w:val="14"/>
      </w:rPr>
      <w:t xml:space="preserve">                                                                </w:t>
    </w:r>
    <w:r w:rsidRPr="009B6BBA">
      <w:rPr>
        <w:rFonts w:cstheme="minorHAnsi"/>
        <w:color w:val="808080" w:themeColor="background1" w:themeShade="80"/>
        <w:sz w:val="14"/>
        <w:szCs w:val="14"/>
      </w:rPr>
      <w:t xml:space="preserve">Tel: (07) 3038 3184  </w:t>
    </w:r>
    <w:r>
      <w:rPr>
        <w:rFonts w:cstheme="minorHAnsi"/>
        <w:color w:val="808080" w:themeColor="background1" w:themeShade="80"/>
        <w:sz w:val="14"/>
        <w:szCs w:val="14"/>
      </w:rPr>
      <w:t xml:space="preserve">                                            </w:t>
    </w:r>
    <w:r w:rsidRPr="009B6BBA">
      <w:rPr>
        <w:rFonts w:cstheme="minorHAnsi"/>
        <w:color w:val="808080" w:themeColor="background1" w:themeShade="80"/>
        <w:sz w:val="14"/>
        <w:szCs w:val="14"/>
      </w:rPr>
      <w:t xml:space="preserve">             </w:t>
    </w:r>
    <w:hyperlink r:id="rId1" w:history="1">
      <w:r w:rsidRPr="007F78AD">
        <w:rPr>
          <w:rStyle w:val="Hyperlink"/>
          <w:rFonts w:cstheme="minorHAnsi"/>
          <w:sz w:val="14"/>
          <w:szCs w:val="14"/>
        </w:rPr>
        <w:t>www.traxiontraining.com.au</w:t>
      </w:r>
    </w:hyperlink>
  </w:p>
  <w:p w14:paraId="4E925AF2" w14:textId="1A0020D7" w:rsidR="00EE16CC" w:rsidRPr="009D5B33" w:rsidRDefault="003939F9" w:rsidP="00A73E05">
    <w:pPr>
      <w:tabs>
        <w:tab w:val="left" w:pos="210"/>
        <w:tab w:val="center" w:pos="4510"/>
        <w:tab w:val="right" w:pos="8640"/>
      </w:tabs>
      <w:spacing w:line="120" w:lineRule="atLeast"/>
      <w:jc w:val="center"/>
      <w:rPr>
        <w:rFonts w:cstheme="minorHAnsi"/>
        <w:color w:val="808080" w:themeColor="background1" w:themeShade="80"/>
        <w:sz w:val="14"/>
        <w:szCs w:val="14"/>
      </w:rPr>
    </w:pPr>
    <w:r w:rsidRPr="009B6BBA">
      <w:rPr>
        <w:rFonts w:cstheme="minorHAnsi"/>
        <w:color w:val="5F5F61"/>
        <w:sz w:val="14"/>
      </w:rPr>
      <w:t>Copyright © 202</w:t>
    </w:r>
    <w:r w:rsidR="00DE49B6">
      <w:rPr>
        <w:rFonts w:cstheme="minorHAnsi"/>
        <w:color w:val="5F5F61"/>
        <w:sz w:val="14"/>
      </w:rPr>
      <w:t>4</w:t>
    </w:r>
    <w:r w:rsidRPr="009B6BBA">
      <w:rPr>
        <w:rFonts w:cstheme="minorHAnsi"/>
        <w:color w:val="5F5F61"/>
        <w:sz w:val="14"/>
      </w:rPr>
      <w:t xml:space="preserve"> </w:t>
    </w:r>
    <w:proofErr w:type="spellStart"/>
    <w:r w:rsidRPr="009B6BBA">
      <w:rPr>
        <w:rFonts w:cstheme="minorHAnsi"/>
        <w:color w:val="5F5F61"/>
        <w:sz w:val="14"/>
      </w:rPr>
      <w:t>Traxion</w:t>
    </w:r>
    <w:proofErr w:type="spellEnd"/>
    <w:r w:rsidRPr="009B6BBA">
      <w:rPr>
        <w:rFonts w:cstheme="minorHAnsi"/>
        <w:color w:val="5F5F61"/>
        <w:sz w:val="14"/>
      </w:rPr>
      <w:t xml:space="preserve"> Training.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DDD35" w14:textId="77777777" w:rsidR="006432D2" w:rsidRDefault="006432D2">
      <w:pPr>
        <w:spacing w:after="0"/>
      </w:pPr>
      <w:r>
        <w:separator/>
      </w:r>
    </w:p>
  </w:footnote>
  <w:footnote w:type="continuationSeparator" w:id="0">
    <w:p w14:paraId="7C5CAB79" w14:textId="77777777" w:rsidR="006432D2" w:rsidRDefault="006432D2">
      <w:pPr>
        <w:spacing w:after="0"/>
      </w:pPr>
      <w:r>
        <w:continuationSeparator/>
      </w:r>
    </w:p>
  </w:footnote>
  <w:footnote w:type="continuationNotice" w:id="1">
    <w:p w14:paraId="35B512FE" w14:textId="77777777" w:rsidR="006432D2" w:rsidRDefault="006432D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10"/>
      <w:gridCol w:w="4610"/>
      <w:gridCol w:w="4610"/>
    </w:tblGrid>
    <w:tr w:rsidR="78A75709" w14:paraId="2402C39C" w14:textId="77777777" w:rsidTr="00E26CB9">
      <w:trPr>
        <w:trHeight w:val="300"/>
      </w:trPr>
      <w:tc>
        <w:tcPr>
          <w:tcW w:w="4610" w:type="dxa"/>
        </w:tcPr>
        <w:p w14:paraId="2F5A5633" w14:textId="7EC78AEB" w:rsidR="78A75709" w:rsidRDefault="78A75709" w:rsidP="00E26CB9">
          <w:pPr>
            <w:pStyle w:val="Header"/>
            <w:ind w:left="-115"/>
            <w:jc w:val="left"/>
          </w:pPr>
        </w:p>
      </w:tc>
      <w:tc>
        <w:tcPr>
          <w:tcW w:w="4610" w:type="dxa"/>
        </w:tcPr>
        <w:p w14:paraId="37E59142" w14:textId="4577C737" w:rsidR="78A75709" w:rsidRDefault="78A75709" w:rsidP="00E26CB9">
          <w:pPr>
            <w:pStyle w:val="Header"/>
            <w:jc w:val="center"/>
          </w:pPr>
        </w:p>
      </w:tc>
      <w:tc>
        <w:tcPr>
          <w:tcW w:w="4610" w:type="dxa"/>
        </w:tcPr>
        <w:p w14:paraId="54D37F96" w14:textId="76F3A3F1" w:rsidR="78A75709" w:rsidRDefault="78A75709" w:rsidP="00E26CB9">
          <w:pPr>
            <w:pStyle w:val="Header"/>
            <w:ind w:right="-115"/>
            <w:jc w:val="right"/>
          </w:pPr>
        </w:p>
      </w:tc>
    </w:tr>
  </w:tbl>
  <w:p w14:paraId="1C6F2828" w14:textId="27743F85" w:rsidR="78A75709" w:rsidRDefault="78A75709" w:rsidP="78A757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78A75709" w14:paraId="48D0AA48" w14:textId="77777777" w:rsidTr="00E26CB9">
      <w:trPr>
        <w:trHeight w:val="300"/>
      </w:trPr>
      <w:tc>
        <w:tcPr>
          <w:tcW w:w="4650" w:type="dxa"/>
        </w:tcPr>
        <w:p w14:paraId="2A855B8E" w14:textId="5101B967" w:rsidR="78A75709" w:rsidRDefault="78A75709" w:rsidP="00E26CB9">
          <w:pPr>
            <w:pStyle w:val="Header"/>
            <w:ind w:left="-115"/>
            <w:jc w:val="left"/>
          </w:pPr>
        </w:p>
      </w:tc>
      <w:tc>
        <w:tcPr>
          <w:tcW w:w="4650" w:type="dxa"/>
        </w:tcPr>
        <w:p w14:paraId="02A30F93" w14:textId="0BF77D28" w:rsidR="78A75709" w:rsidRDefault="78A75709" w:rsidP="00E26CB9">
          <w:pPr>
            <w:pStyle w:val="Header"/>
            <w:jc w:val="center"/>
          </w:pPr>
        </w:p>
      </w:tc>
      <w:tc>
        <w:tcPr>
          <w:tcW w:w="4650" w:type="dxa"/>
        </w:tcPr>
        <w:p w14:paraId="21254E23" w14:textId="251DA080" w:rsidR="78A75709" w:rsidRDefault="78A75709" w:rsidP="00E26CB9">
          <w:pPr>
            <w:pStyle w:val="Header"/>
            <w:ind w:right="-115"/>
            <w:jc w:val="right"/>
          </w:pPr>
        </w:p>
      </w:tc>
    </w:tr>
  </w:tbl>
  <w:p w14:paraId="17E2CB24" w14:textId="42A9D5EB" w:rsidR="78A75709" w:rsidRDefault="78A75709" w:rsidP="00E26C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16DA" w14:textId="7923839C" w:rsidR="00EE16CC" w:rsidRDefault="00EE16CC">
    <w:pPr>
      <w:pStyle w:val="Header"/>
    </w:pPr>
  </w:p>
</w:hdr>
</file>

<file path=word/intelligence2.xml><?xml version="1.0" encoding="utf-8"?>
<int2:intelligence xmlns:int2="http://schemas.microsoft.com/office/intelligence/2020/intelligence" xmlns:oel="http://schemas.microsoft.com/office/2019/extlst">
  <int2:observations>
    <int2:textHash int2:hashCode="a9RUl7DRFYYHvY" int2:id="IJfcTrvY">
      <int2:state int2:value="Rejected" int2:type="spell"/>
    </int2:textHash>
    <int2:textHash int2:hashCode="9y/phE3ckuynDb" int2:id="xXK2CWb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80FF"/>
    <w:multiLevelType w:val="hybridMultilevel"/>
    <w:tmpl w:val="300810F6"/>
    <w:lvl w:ilvl="0" w:tplc="F67A57AE">
      <w:start w:val="1"/>
      <w:numFmt w:val="bullet"/>
      <w:lvlText w:val=""/>
      <w:lvlJc w:val="left"/>
      <w:pPr>
        <w:ind w:left="720" w:hanging="360"/>
      </w:pPr>
      <w:rPr>
        <w:rFonts w:ascii="Symbol" w:hAnsi="Symbol" w:hint="default"/>
      </w:rPr>
    </w:lvl>
    <w:lvl w:ilvl="1" w:tplc="3A1EE60C">
      <w:start w:val="1"/>
      <w:numFmt w:val="bullet"/>
      <w:lvlText w:val="o"/>
      <w:lvlJc w:val="left"/>
      <w:pPr>
        <w:ind w:left="1440" w:hanging="360"/>
      </w:pPr>
      <w:rPr>
        <w:rFonts w:ascii="Courier New" w:hAnsi="Courier New" w:hint="default"/>
      </w:rPr>
    </w:lvl>
    <w:lvl w:ilvl="2" w:tplc="07F82070">
      <w:start w:val="1"/>
      <w:numFmt w:val="bullet"/>
      <w:lvlText w:val=""/>
      <w:lvlJc w:val="left"/>
      <w:pPr>
        <w:ind w:left="2160" w:hanging="360"/>
      </w:pPr>
      <w:rPr>
        <w:rFonts w:ascii="Wingdings" w:hAnsi="Wingdings" w:hint="default"/>
      </w:rPr>
    </w:lvl>
    <w:lvl w:ilvl="3" w:tplc="E126EEB2">
      <w:start w:val="1"/>
      <w:numFmt w:val="bullet"/>
      <w:lvlText w:val=""/>
      <w:lvlJc w:val="left"/>
      <w:pPr>
        <w:ind w:left="2880" w:hanging="360"/>
      </w:pPr>
      <w:rPr>
        <w:rFonts w:ascii="Symbol" w:hAnsi="Symbol" w:hint="default"/>
      </w:rPr>
    </w:lvl>
    <w:lvl w:ilvl="4" w:tplc="C9D0C9F4">
      <w:start w:val="1"/>
      <w:numFmt w:val="bullet"/>
      <w:lvlText w:val="o"/>
      <w:lvlJc w:val="left"/>
      <w:pPr>
        <w:ind w:left="3600" w:hanging="360"/>
      </w:pPr>
      <w:rPr>
        <w:rFonts w:ascii="Courier New" w:hAnsi="Courier New" w:hint="default"/>
      </w:rPr>
    </w:lvl>
    <w:lvl w:ilvl="5" w:tplc="16B8ED6E">
      <w:start w:val="1"/>
      <w:numFmt w:val="bullet"/>
      <w:lvlText w:val=""/>
      <w:lvlJc w:val="left"/>
      <w:pPr>
        <w:ind w:left="4320" w:hanging="360"/>
      </w:pPr>
      <w:rPr>
        <w:rFonts w:ascii="Wingdings" w:hAnsi="Wingdings" w:hint="default"/>
      </w:rPr>
    </w:lvl>
    <w:lvl w:ilvl="6" w:tplc="2A94B612">
      <w:start w:val="1"/>
      <w:numFmt w:val="bullet"/>
      <w:lvlText w:val=""/>
      <w:lvlJc w:val="left"/>
      <w:pPr>
        <w:ind w:left="5040" w:hanging="360"/>
      </w:pPr>
      <w:rPr>
        <w:rFonts w:ascii="Symbol" w:hAnsi="Symbol" w:hint="default"/>
      </w:rPr>
    </w:lvl>
    <w:lvl w:ilvl="7" w:tplc="483EEF6A">
      <w:start w:val="1"/>
      <w:numFmt w:val="bullet"/>
      <w:lvlText w:val="o"/>
      <w:lvlJc w:val="left"/>
      <w:pPr>
        <w:ind w:left="5760" w:hanging="360"/>
      </w:pPr>
      <w:rPr>
        <w:rFonts w:ascii="Courier New" w:hAnsi="Courier New" w:hint="default"/>
      </w:rPr>
    </w:lvl>
    <w:lvl w:ilvl="8" w:tplc="35766F74">
      <w:start w:val="1"/>
      <w:numFmt w:val="bullet"/>
      <w:lvlText w:val=""/>
      <w:lvlJc w:val="left"/>
      <w:pPr>
        <w:ind w:left="6480" w:hanging="360"/>
      </w:pPr>
      <w:rPr>
        <w:rFonts w:ascii="Wingdings" w:hAnsi="Wingdings" w:hint="default"/>
      </w:rPr>
    </w:lvl>
  </w:abstractNum>
  <w:abstractNum w:abstractNumId="1" w15:restartNumberingAfterBreak="0">
    <w:nsid w:val="01583854"/>
    <w:multiLevelType w:val="hybridMultilevel"/>
    <w:tmpl w:val="64D49B6A"/>
    <w:lvl w:ilvl="0" w:tplc="BAB43846">
      <w:start w:val="1"/>
      <w:numFmt w:val="decimal"/>
      <w:lvlText w:val="%1."/>
      <w:lvlJc w:val="left"/>
      <w:pPr>
        <w:ind w:left="720" w:hanging="360"/>
      </w:pPr>
    </w:lvl>
    <w:lvl w:ilvl="1" w:tplc="1F1019A6">
      <w:start w:val="1"/>
      <w:numFmt w:val="decimal"/>
      <w:lvlText w:val="%2."/>
      <w:lvlJc w:val="left"/>
      <w:pPr>
        <w:ind w:left="720" w:hanging="360"/>
      </w:pPr>
    </w:lvl>
    <w:lvl w:ilvl="2" w:tplc="7C346440">
      <w:start w:val="1"/>
      <w:numFmt w:val="decimal"/>
      <w:lvlText w:val="%3."/>
      <w:lvlJc w:val="left"/>
      <w:pPr>
        <w:ind w:left="720" w:hanging="360"/>
      </w:pPr>
    </w:lvl>
    <w:lvl w:ilvl="3" w:tplc="66E24B04">
      <w:start w:val="1"/>
      <w:numFmt w:val="decimal"/>
      <w:lvlText w:val="%4."/>
      <w:lvlJc w:val="left"/>
      <w:pPr>
        <w:ind w:left="720" w:hanging="360"/>
      </w:pPr>
    </w:lvl>
    <w:lvl w:ilvl="4" w:tplc="3B8A9676">
      <w:start w:val="1"/>
      <w:numFmt w:val="decimal"/>
      <w:lvlText w:val="%5."/>
      <w:lvlJc w:val="left"/>
      <w:pPr>
        <w:ind w:left="720" w:hanging="360"/>
      </w:pPr>
    </w:lvl>
    <w:lvl w:ilvl="5" w:tplc="A1D6F578">
      <w:start w:val="1"/>
      <w:numFmt w:val="decimal"/>
      <w:lvlText w:val="%6."/>
      <w:lvlJc w:val="left"/>
      <w:pPr>
        <w:ind w:left="720" w:hanging="360"/>
      </w:pPr>
    </w:lvl>
    <w:lvl w:ilvl="6" w:tplc="8D92B79A">
      <w:start w:val="1"/>
      <w:numFmt w:val="decimal"/>
      <w:lvlText w:val="%7."/>
      <w:lvlJc w:val="left"/>
      <w:pPr>
        <w:ind w:left="720" w:hanging="360"/>
      </w:pPr>
    </w:lvl>
    <w:lvl w:ilvl="7" w:tplc="1264E416">
      <w:start w:val="1"/>
      <w:numFmt w:val="decimal"/>
      <w:lvlText w:val="%8."/>
      <w:lvlJc w:val="left"/>
      <w:pPr>
        <w:ind w:left="720" w:hanging="360"/>
      </w:pPr>
    </w:lvl>
    <w:lvl w:ilvl="8" w:tplc="A232013C">
      <w:start w:val="1"/>
      <w:numFmt w:val="decimal"/>
      <w:lvlText w:val="%9."/>
      <w:lvlJc w:val="left"/>
      <w:pPr>
        <w:ind w:left="720" w:hanging="360"/>
      </w:pPr>
    </w:lvl>
  </w:abstractNum>
  <w:abstractNum w:abstractNumId="2" w15:restartNumberingAfterBreak="0">
    <w:nsid w:val="020F2C6D"/>
    <w:multiLevelType w:val="multilevel"/>
    <w:tmpl w:val="0DC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25384"/>
    <w:multiLevelType w:val="hybridMultilevel"/>
    <w:tmpl w:val="899A6326"/>
    <w:lvl w:ilvl="0" w:tplc="18C6B49C">
      <w:start w:val="1"/>
      <w:numFmt w:val="decimal"/>
      <w:lvlText w:val="%1."/>
      <w:lvlJc w:val="left"/>
      <w:pPr>
        <w:ind w:left="720" w:hanging="360"/>
      </w:pPr>
    </w:lvl>
    <w:lvl w:ilvl="1" w:tplc="4CACE9DA">
      <w:start w:val="1"/>
      <w:numFmt w:val="decimal"/>
      <w:lvlText w:val="%2."/>
      <w:lvlJc w:val="left"/>
      <w:pPr>
        <w:ind w:left="720" w:hanging="360"/>
      </w:pPr>
    </w:lvl>
    <w:lvl w:ilvl="2" w:tplc="F3ACA17C">
      <w:start w:val="1"/>
      <w:numFmt w:val="decimal"/>
      <w:lvlText w:val="%3."/>
      <w:lvlJc w:val="left"/>
      <w:pPr>
        <w:ind w:left="720" w:hanging="360"/>
      </w:pPr>
    </w:lvl>
    <w:lvl w:ilvl="3" w:tplc="C04E26BC">
      <w:start w:val="1"/>
      <w:numFmt w:val="decimal"/>
      <w:lvlText w:val="%4."/>
      <w:lvlJc w:val="left"/>
      <w:pPr>
        <w:ind w:left="720" w:hanging="360"/>
      </w:pPr>
    </w:lvl>
    <w:lvl w:ilvl="4" w:tplc="76E00D9A">
      <w:start w:val="1"/>
      <w:numFmt w:val="decimal"/>
      <w:lvlText w:val="%5."/>
      <w:lvlJc w:val="left"/>
      <w:pPr>
        <w:ind w:left="720" w:hanging="360"/>
      </w:pPr>
    </w:lvl>
    <w:lvl w:ilvl="5" w:tplc="41B4F3D2">
      <w:start w:val="1"/>
      <w:numFmt w:val="decimal"/>
      <w:lvlText w:val="%6."/>
      <w:lvlJc w:val="left"/>
      <w:pPr>
        <w:ind w:left="720" w:hanging="360"/>
      </w:pPr>
    </w:lvl>
    <w:lvl w:ilvl="6" w:tplc="7B4EE720">
      <w:start w:val="1"/>
      <w:numFmt w:val="decimal"/>
      <w:lvlText w:val="%7."/>
      <w:lvlJc w:val="left"/>
      <w:pPr>
        <w:ind w:left="720" w:hanging="360"/>
      </w:pPr>
    </w:lvl>
    <w:lvl w:ilvl="7" w:tplc="72303960">
      <w:start w:val="1"/>
      <w:numFmt w:val="decimal"/>
      <w:lvlText w:val="%8."/>
      <w:lvlJc w:val="left"/>
      <w:pPr>
        <w:ind w:left="720" w:hanging="360"/>
      </w:pPr>
    </w:lvl>
    <w:lvl w:ilvl="8" w:tplc="7256D70C">
      <w:start w:val="1"/>
      <w:numFmt w:val="decimal"/>
      <w:lvlText w:val="%9."/>
      <w:lvlJc w:val="left"/>
      <w:pPr>
        <w:ind w:left="720" w:hanging="360"/>
      </w:pPr>
    </w:lvl>
  </w:abstractNum>
  <w:abstractNum w:abstractNumId="4" w15:restartNumberingAfterBreak="0">
    <w:nsid w:val="03974E6C"/>
    <w:multiLevelType w:val="hybridMultilevel"/>
    <w:tmpl w:val="FFAE52E6"/>
    <w:lvl w:ilvl="0" w:tplc="D4181518">
      <w:start w:val="1"/>
      <w:numFmt w:val="bullet"/>
      <w:lvlText w:val=""/>
      <w:lvlJc w:val="left"/>
      <w:pPr>
        <w:ind w:left="720" w:hanging="360"/>
      </w:pPr>
      <w:rPr>
        <w:rFonts w:ascii="Symbol" w:hAnsi="Symbol" w:hint="default"/>
      </w:rPr>
    </w:lvl>
    <w:lvl w:ilvl="1" w:tplc="A15496C6">
      <w:start w:val="1"/>
      <w:numFmt w:val="bullet"/>
      <w:lvlText w:val="o"/>
      <w:lvlJc w:val="left"/>
      <w:pPr>
        <w:ind w:left="1440" w:hanging="360"/>
      </w:pPr>
      <w:rPr>
        <w:rFonts w:ascii="Courier New" w:hAnsi="Courier New" w:hint="default"/>
      </w:rPr>
    </w:lvl>
    <w:lvl w:ilvl="2" w:tplc="D2B4C48C">
      <w:start w:val="1"/>
      <w:numFmt w:val="bullet"/>
      <w:lvlText w:val=""/>
      <w:lvlJc w:val="left"/>
      <w:pPr>
        <w:ind w:left="2160" w:hanging="360"/>
      </w:pPr>
      <w:rPr>
        <w:rFonts w:ascii="Wingdings" w:hAnsi="Wingdings" w:hint="default"/>
      </w:rPr>
    </w:lvl>
    <w:lvl w:ilvl="3" w:tplc="EC5E7F86">
      <w:start w:val="1"/>
      <w:numFmt w:val="bullet"/>
      <w:lvlText w:val=""/>
      <w:lvlJc w:val="left"/>
      <w:pPr>
        <w:ind w:left="2880" w:hanging="360"/>
      </w:pPr>
      <w:rPr>
        <w:rFonts w:ascii="Symbol" w:hAnsi="Symbol" w:hint="default"/>
      </w:rPr>
    </w:lvl>
    <w:lvl w:ilvl="4" w:tplc="A5B21D60">
      <w:start w:val="1"/>
      <w:numFmt w:val="bullet"/>
      <w:lvlText w:val="o"/>
      <w:lvlJc w:val="left"/>
      <w:pPr>
        <w:ind w:left="3600" w:hanging="360"/>
      </w:pPr>
      <w:rPr>
        <w:rFonts w:ascii="Courier New" w:hAnsi="Courier New" w:hint="default"/>
      </w:rPr>
    </w:lvl>
    <w:lvl w:ilvl="5" w:tplc="48FC4A7E">
      <w:start w:val="1"/>
      <w:numFmt w:val="bullet"/>
      <w:lvlText w:val=""/>
      <w:lvlJc w:val="left"/>
      <w:pPr>
        <w:ind w:left="4320" w:hanging="360"/>
      </w:pPr>
      <w:rPr>
        <w:rFonts w:ascii="Wingdings" w:hAnsi="Wingdings" w:hint="default"/>
      </w:rPr>
    </w:lvl>
    <w:lvl w:ilvl="6" w:tplc="4A60D4FE">
      <w:start w:val="1"/>
      <w:numFmt w:val="bullet"/>
      <w:lvlText w:val=""/>
      <w:lvlJc w:val="left"/>
      <w:pPr>
        <w:ind w:left="5040" w:hanging="360"/>
      </w:pPr>
      <w:rPr>
        <w:rFonts w:ascii="Symbol" w:hAnsi="Symbol" w:hint="default"/>
      </w:rPr>
    </w:lvl>
    <w:lvl w:ilvl="7" w:tplc="91E2F7C2">
      <w:start w:val="1"/>
      <w:numFmt w:val="bullet"/>
      <w:lvlText w:val="o"/>
      <w:lvlJc w:val="left"/>
      <w:pPr>
        <w:ind w:left="5760" w:hanging="360"/>
      </w:pPr>
      <w:rPr>
        <w:rFonts w:ascii="Courier New" w:hAnsi="Courier New" w:hint="default"/>
      </w:rPr>
    </w:lvl>
    <w:lvl w:ilvl="8" w:tplc="580051A6">
      <w:start w:val="1"/>
      <w:numFmt w:val="bullet"/>
      <w:lvlText w:val=""/>
      <w:lvlJc w:val="left"/>
      <w:pPr>
        <w:ind w:left="6480" w:hanging="360"/>
      </w:pPr>
      <w:rPr>
        <w:rFonts w:ascii="Wingdings" w:hAnsi="Wingdings" w:hint="default"/>
      </w:rPr>
    </w:lvl>
  </w:abstractNum>
  <w:abstractNum w:abstractNumId="5" w15:restartNumberingAfterBreak="0">
    <w:nsid w:val="041E3397"/>
    <w:multiLevelType w:val="hybridMultilevel"/>
    <w:tmpl w:val="A1AA700C"/>
    <w:lvl w:ilvl="0" w:tplc="60BEBE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564050"/>
    <w:multiLevelType w:val="hybridMultilevel"/>
    <w:tmpl w:val="E996B2B6"/>
    <w:lvl w:ilvl="0" w:tplc="86EA3C12">
      <w:start w:val="1"/>
      <w:numFmt w:val="decimal"/>
      <w:lvlText w:val="%1."/>
      <w:lvlJc w:val="left"/>
      <w:pPr>
        <w:ind w:left="720" w:hanging="360"/>
      </w:pPr>
    </w:lvl>
    <w:lvl w:ilvl="1" w:tplc="F7922024">
      <w:start w:val="1"/>
      <w:numFmt w:val="decimal"/>
      <w:lvlText w:val="%2."/>
      <w:lvlJc w:val="left"/>
      <w:pPr>
        <w:ind w:left="720" w:hanging="360"/>
      </w:pPr>
    </w:lvl>
    <w:lvl w:ilvl="2" w:tplc="6204CB82">
      <w:start w:val="1"/>
      <w:numFmt w:val="decimal"/>
      <w:lvlText w:val="%3."/>
      <w:lvlJc w:val="left"/>
      <w:pPr>
        <w:ind w:left="720" w:hanging="360"/>
      </w:pPr>
    </w:lvl>
    <w:lvl w:ilvl="3" w:tplc="E25EBDF2">
      <w:start w:val="1"/>
      <w:numFmt w:val="decimal"/>
      <w:lvlText w:val="%4."/>
      <w:lvlJc w:val="left"/>
      <w:pPr>
        <w:ind w:left="720" w:hanging="360"/>
      </w:pPr>
    </w:lvl>
    <w:lvl w:ilvl="4" w:tplc="7286F9F6">
      <w:start w:val="1"/>
      <w:numFmt w:val="decimal"/>
      <w:lvlText w:val="%5."/>
      <w:lvlJc w:val="left"/>
      <w:pPr>
        <w:ind w:left="720" w:hanging="360"/>
      </w:pPr>
    </w:lvl>
    <w:lvl w:ilvl="5" w:tplc="DD06BD48">
      <w:start w:val="1"/>
      <w:numFmt w:val="decimal"/>
      <w:lvlText w:val="%6."/>
      <w:lvlJc w:val="left"/>
      <w:pPr>
        <w:ind w:left="720" w:hanging="360"/>
      </w:pPr>
    </w:lvl>
    <w:lvl w:ilvl="6" w:tplc="17706EC2">
      <w:start w:val="1"/>
      <w:numFmt w:val="decimal"/>
      <w:lvlText w:val="%7."/>
      <w:lvlJc w:val="left"/>
      <w:pPr>
        <w:ind w:left="720" w:hanging="360"/>
      </w:pPr>
    </w:lvl>
    <w:lvl w:ilvl="7" w:tplc="72AEEC68">
      <w:start w:val="1"/>
      <w:numFmt w:val="decimal"/>
      <w:lvlText w:val="%8."/>
      <w:lvlJc w:val="left"/>
      <w:pPr>
        <w:ind w:left="720" w:hanging="360"/>
      </w:pPr>
    </w:lvl>
    <w:lvl w:ilvl="8" w:tplc="07AA776E">
      <w:start w:val="1"/>
      <w:numFmt w:val="decimal"/>
      <w:lvlText w:val="%9."/>
      <w:lvlJc w:val="left"/>
      <w:pPr>
        <w:ind w:left="720" w:hanging="360"/>
      </w:pPr>
    </w:lvl>
  </w:abstractNum>
  <w:abstractNum w:abstractNumId="7" w15:restartNumberingAfterBreak="0">
    <w:nsid w:val="0C46B4C4"/>
    <w:multiLevelType w:val="hybridMultilevel"/>
    <w:tmpl w:val="F830CB24"/>
    <w:lvl w:ilvl="0" w:tplc="C7D4B492">
      <w:start w:val="1"/>
      <w:numFmt w:val="bullet"/>
      <w:lvlText w:val="o"/>
      <w:lvlJc w:val="left"/>
      <w:pPr>
        <w:ind w:left="720" w:hanging="360"/>
      </w:pPr>
      <w:rPr>
        <w:rFonts w:ascii="Courier New" w:hAnsi="Courier New" w:hint="default"/>
      </w:rPr>
    </w:lvl>
    <w:lvl w:ilvl="1" w:tplc="CA7226E2">
      <w:start w:val="1"/>
      <w:numFmt w:val="bullet"/>
      <w:lvlText w:val="o"/>
      <w:lvlJc w:val="left"/>
      <w:pPr>
        <w:ind w:left="1440" w:hanging="360"/>
      </w:pPr>
      <w:rPr>
        <w:rFonts w:ascii="Courier New" w:hAnsi="Courier New" w:hint="default"/>
      </w:rPr>
    </w:lvl>
    <w:lvl w:ilvl="2" w:tplc="F988760C">
      <w:start w:val="1"/>
      <w:numFmt w:val="bullet"/>
      <w:lvlText w:val=""/>
      <w:lvlJc w:val="left"/>
      <w:pPr>
        <w:ind w:left="2160" w:hanging="360"/>
      </w:pPr>
      <w:rPr>
        <w:rFonts w:ascii="Wingdings" w:hAnsi="Wingdings" w:hint="default"/>
      </w:rPr>
    </w:lvl>
    <w:lvl w:ilvl="3" w:tplc="39F6EF1C">
      <w:start w:val="1"/>
      <w:numFmt w:val="bullet"/>
      <w:lvlText w:val=""/>
      <w:lvlJc w:val="left"/>
      <w:pPr>
        <w:ind w:left="2880" w:hanging="360"/>
      </w:pPr>
      <w:rPr>
        <w:rFonts w:ascii="Symbol" w:hAnsi="Symbol" w:hint="default"/>
      </w:rPr>
    </w:lvl>
    <w:lvl w:ilvl="4" w:tplc="9A7E4902">
      <w:start w:val="1"/>
      <w:numFmt w:val="bullet"/>
      <w:lvlText w:val="o"/>
      <w:lvlJc w:val="left"/>
      <w:pPr>
        <w:ind w:left="3600" w:hanging="360"/>
      </w:pPr>
      <w:rPr>
        <w:rFonts w:ascii="Courier New" w:hAnsi="Courier New" w:hint="default"/>
      </w:rPr>
    </w:lvl>
    <w:lvl w:ilvl="5" w:tplc="5576070C">
      <w:start w:val="1"/>
      <w:numFmt w:val="bullet"/>
      <w:lvlText w:val=""/>
      <w:lvlJc w:val="left"/>
      <w:pPr>
        <w:ind w:left="4320" w:hanging="360"/>
      </w:pPr>
      <w:rPr>
        <w:rFonts w:ascii="Wingdings" w:hAnsi="Wingdings" w:hint="default"/>
      </w:rPr>
    </w:lvl>
    <w:lvl w:ilvl="6" w:tplc="A51EF5C0">
      <w:start w:val="1"/>
      <w:numFmt w:val="bullet"/>
      <w:lvlText w:val=""/>
      <w:lvlJc w:val="left"/>
      <w:pPr>
        <w:ind w:left="5040" w:hanging="360"/>
      </w:pPr>
      <w:rPr>
        <w:rFonts w:ascii="Symbol" w:hAnsi="Symbol" w:hint="default"/>
      </w:rPr>
    </w:lvl>
    <w:lvl w:ilvl="7" w:tplc="79E4A988">
      <w:start w:val="1"/>
      <w:numFmt w:val="bullet"/>
      <w:lvlText w:val="o"/>
      <w:lvlJc w:val="left"/>
      <w:pPr>
        <w:ind w:left="5760" w:hanging="360"/>
      </w:pPr>
      <w:rPr>
        <w:rFonts w:ascii="Courier New" w:hAnsi="Courier New" w:hint="default"/>
      </w:rPr>
    </w:lvl>
    <w:lvl w:ilvl="8" w:tplc="4D38DA1E">
      <w:start w:val="1"/>
      <w:numFmt w:val="bullet"/>
      <w:lvlText w:val=""/>
      <w:lvlJc w:val="left"/>
      <w:pPr>
        <w:ind w:left="6480" w:hanging="360"/>
      </w:pPr>
      <w:rPr>
        <w:rFonts w:ascii="Wingdings" w:hAnsi="Wingdings" w:hint="default"/>
      </w:rPr>
    </w:lvl>
  </w:abstractNum>
  <w:abstractNum w:abstractNumId="8" w15:restartNumberingAfterBreak="0">
    <w:nsid w:val="0D3EFD6F"/>
    <w:multiLevelType w:val="hybridMultilevel"/>
    <w:tmpl w:val="A7C4AC0E"/>
    <w:lvl w:ilvl="0" w:tplc="077A0F80">
      <w:start w:val="1"/>
      <w:numFmt w:val="bullet"/>
      <w:lvlText w:val=""/>
      <w:lvlJc w:val="left"/>
      <w:pPr>
        <w:ind w:left="720" w:hanging="360"/>
      </w:pPr>
      <w:rPr>
        <w:rFonts w:ascii="Symbol" w:hAnsi="Symbol" w:hint="default"/>
      </w:rPr>
    </w:lvl>
    <w:lvl w:ilvl="1" w:tplc="F214A13A">
      <w:start w:val="1"/>
      <w:numFmt w:val="bullet"/>
      <w:lvlText w:val="o"/>
      <w:lvlJc w:val="left"/>
      <w:pPr>
        <w:ind w:left="1440" w:hanging="360"/>
      </w:pPr>
      <w:rPr>
        <w:rFonts w:ascii="Courier New" w:hAnsi="Courier New" w:hint="default"/>
      </w:rPr>
    </w:lvl>
    <w:lvl w:ilvl="2" w:tplc="D0FCD050">
      <w:start w:val="1"/>
      <w:numFmt w:val="bullet"/>
      <w:lvlText w:val=""/>
      <w:lvlJc w:val="left"/>
      <w:pPr>
        <w:ind w:left="2160" w:hanging="360"/>
      </w:pPr>
      <w:rPr>
        <w:rFonts w:ascii="Wingdings" w:hAnsi="Wingdings" w:hint="default"/>
      </w:rPr>
    </w:lvl>
    <w:lvl w:ilvl="3" w:tplc="185A8CD8">
      <w:start w:val="1"/>
      <w:numFmt w:val="bullet"/>
      <w:lvlText w:val=""/>
      <w:lvlJc w:val="left"/>
      <w:pPr>
        <w:ind w:left="2880" w:hanging="360"/>
      </w:pPr>
      <w:rPr>
        <w:rFonts w:ascii="Symbol" w:hAnsi="Symbol" w:hint="default"/>
      </w:rPr>
    </w:lvl>
    <w:lvl w:ilvl="4" w:tplc="C47E95B2">
      <w:start w:val="1"/>
      <w:numFmt w:val="bullet"/>
      <w:lvlText w:val="o"/>
      <w:lvlJc w:val="left"/>
      <w:pPr>
        <w:ind w:left="3600" w:hanging="360"/>
      </w:pPr>
      <w:rPr>
        <w:rFonts w:ascii="Courier New" w:hAnsi="Courier New" w:hint="default"/>
      </w:rPr>
    </w:lvl>
    <w:lvl w:ilvl="5" w:tplc="7B7A6FCA">
      <w:start w:val="1"/>
      <w:numFmt w:val="bullet"/>
      <w:lvlText w:val=""/>
      <w:lvlJc w:val="left"/>
      <w:pPr>
        <w:ind w:left="4320" w:hanging="360"/>
      </w:pPr>
      <w:rPr>
        <w:rFonts w:ascii="Wingdings" w:hAnsi="Wingdings" w:hint="default"/>
      </w:rPr>
    </w:lvl>
    <w:lvl w:ilvl="6" w:tplc="03B23048">
      <w:start w:val="1"/>
      <w:numFmt w:val="bullet"/>
      <w:lvlText w:val=""/>
      <w:lvlJc w:val="left"/>
      <w:pPr>
        <w:ind w:left="5040" w:hanging="360"/>
      </w:pPr>
      <w:rPr>
        <w:rFonts w:ascii="Symbol" w:hAnsi="Symbol" w:hint="default"/>
      </w:rPr>
    </w:lvl>
    <w:lvl w:ilvl="7" w:tplc="8D964FD6">
      <w:start w:val="1"/>
      <w:numFmt w:val="bullet"/>
      <w:lvlText w:val="o"/>
      <w:lvlJc w:val="left"/>
      <w:pPr>
        <w:ind w:left="5760" w:hanging="360"/>
      </w:pPr>
      <w:rPr>
        <w:rFonts w:ascii="Courier New" w:hAnsi="Courier New" w:hint="default"/>
      </w:rPr>
    </w:lvl>
    <w:lvl w:ilvl="8" w:tplc="22740EB6">
      <w:start w:val="1"/>
      <w:numFmt w:val="bullet"/>
      <w:lvlText w:val=""/>
      <w:lvlJc w:val="left"/>
      <w:pPr>
        <w:ind w:left="6480" w:hanging="360"/>
      </w:pPr>
      <w:rPr>
        <w:rFonts w:ascii="Wingdings" w:hAnsi="Wingdings" w:hint="default"/>
      </w:rPr>
    </w:lvl>
  </w:abstractNum>
  <w:abstractNum w:abstractNumId="9" w15:restartNumberingAfterBreak="0">
    <w:nsid w:val="0FD9396C"/>
    <w:multiLevelType w:val="multilevel"/>
    <w:tmpl w:val="61B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F117D"/>
    <w:multiLevelType w:val="hybridMultilevel"/>
    <w:tmpl w:val="8B500A00"/>
    <w:lvl w:ilvl="0" w:tplc="C1F2062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B024C6"/>
    <w:multiLevelType w:val="hybridMultilevel"/>
    <w:tmpl w:val="33580206"/>
    <w:lvl w:ilvl="0" w:tplc="E4F2C408">
      <w:start w:val="1"/>
      <w:numFmt w:val="bullet"/>
      <w:lvlText w:val=""/>
      <w:lvlJc w:val="left"/>
      <w:pPr>
        <w:ind w:left="720" w:hanging="360"/>
      </w:pPr>
      <w:rPr>
        <w:rFonts w:ascii="Symbol" w:hAnsi="Symbol" w:hint="default"/>
      </w:rPr>
    </w:lvl>
    <w:lvl w:ilvl="1" w:tplc="246487CC">
      <w:start w:val="1"/>
      <w:numFmt w:val="bullet"/>
      <w:lvlText w:val="o"/>
      <w:lvlJc w:val="left"/>
      <w:pPr>
        <w:ind w:left="1440" w:hanging="360"/>
      </w:pPr>
      <w:rPr>
        <w:rFonts w:ascii="Courier New" w:hAnsi="Courier New" w:hint="default"/>
      </w:rPr>
    </w:lvl>
    <w:lvl w:ilvl="2" w:tplc="3C46A3B4">
      <w:start w:val="1"/>
      <w:numFmt w:val="bullet"/>
      <w:lvlText w:val=""/>
      <w:lvlJc w:val="left"/>
      <w:pPr>
        <w:ind w:left="2160" w:hanging="360"/>
      </w:pPr>
      <w:rPr>
        <w:rFonts w:ascii="Wingdings" w:hAnsi="Wingdings" w:hint="default"/>
      </w:rPr>
    </w:lvl>
    <w:lvl w:ilvl="3" w:tplc="CF22E34E">
      <w:start w:val="1"/>
      <w:numFmt w:val="bullet"/>
      <w:lvlText w:val=""/>
      <w:lvlJc w:val="left"/>
      <w:pPr>
        <w:ind w:left="2880" w:hanging="360"/>
      </w:pPr>
      <w:rPr>
        <w:rFonts w:ascii="Symbol" w:hAnsi="Symbol" w:hint="default"/>
      </w:rPr>
    </w:lvl>
    <w:lvl w:ilvl="4" w:tplc="A4CEF8CC">
      <w:start w:val="1"/>
      <w:numFmt w:val="bullet"/>
      <w:lvlText w:val="o"/>
      <w:lvlJc w:val="left"/>
      <w:pPr>
        <w:ind w:left="3600" w:hanging="360"/>
      </w:pPr>
      <w:rPr>
        <w:rFonts w:ascii="Courier New" w:hAnsi="Courier New" w:hint="default"/>
      </w:rPr>
    </w:lvl>
    <w:lvl w:ilvl="5" w:tplc="348E7BE0">
      <w:start w:val="1"/>
      <w:numFmt w:val="bullet"/>
      <w:lvlText w:val=""/>
      <w:lvlJc w:val="left"/>
      <w:pPr>
        <w:ind w:left="4320" w:hanging="360"/>
      </w:pPr>
      <w:rPr>
        <w:rFonts w:ascii="Wingdings" w:hAnsi="Wingdings" w:hint="default"/>
      </w:rPr>
    </w:lvl>
    <w:lvl w:ilvl="6" w:tplc="A0EAE386">
      <w:start w:val="1"/>
      <w:numFmt w:val="bullet"/>
      <w:lvlText w:val=""/>
      <w:lvlJc w:val="left"/>
      <w:pPr>
        <w:ind w:left="5040" w:hanging="360"/>
      </w:pPr>
      <w:rPr>
        <w:rFonts w:ascii="Symbol" w:hAnsi="Symbol" w:hint="default"/>
      </w:rPr>
    </w:lvl>
    <w:lvl w:ilvl="7" w:tplc="28001190">
      <w:start w:val="1"/>
      <w:numFmt w:val="bullet"/>
      <w:lvlText w:val="o"/>
      <w:lvlJc w:val="left"/>
      <w:pPr>
        <w:ind w:left="5760" w:hanging="360"/>
      </w:pPr>
      <w:rPr>
        <w:rFonts w:ascii="Courier New" w:hAnsi="Courier New" w:hint="default"/>
      </w:rPr>
    </w:lvl>
    <w:lvl w:ilvl="8" w:tplc="2C2AACC8">
      <w:start w:val="1"/>
      <w:numFmt w:val="bullet"/>
      <w:lvlText w:val=""/>
      <w:lvlJc w:val="left"/>
      <w:pPr>
        <w:ind w:left="6480" w:hanging="360"/>
      </w:pPr>
      <w:rPr>
        <w:rFonts w:ascii="Wingdings" w:hAnsi="Wingdings" w:hint="default"/>
      </w:rPr>
    </w:lvl>
  </w:abstractNum>
  <w:abstractNum w:abstractNumId="12" w15:restartNumberingAfterBreak="0">
    <w:nsid w:val="15BB6D27"/>
    <w:multiLevelType w:val="hybridMultilevel"/>
    <w:tmpl w:val="96CCB338"/>
    <w:lvl w:ilvl="0" w:tplc="210040F8">
      <w:start w:val="1"/>
      <w:numFmt w:val="decimal"/>
      <w:lvlText w:val="%1."/>
      <w:lvlJc w:val="left"/>
      <w:pPr>
        <w:ind w:left="720" w:hanging="360"/>
      </w:pPr>
    </w:lvl>
    <w:lvl w:ilvl="1" w:tplc="E16C95B2">
      <w:start w:val="1"/>
      <w:numFmt w:val="decimal"/>
      <w:lvlText w:val="%2."/>
      <w:lvlJc w:val="left"/>
      <w:pPr>
        <w:ind w:left="720" w:hanging="360"/>
      </w:pPr>
    </w:lvl>
    <w:lvl w:ilvl="2" w:tplc="6818E814">
      <w:start w:val="1"/>
      <w:numFmt w:val="decimal"/>
      <w:lvlText w:val="%3."/>
      <w:lvlJc w:val="left"/>
      <w:pPr>
        <w:ind w:left="720" w:hanging="360"/>
      </w:pPr>
    </w:lvl>
    <w:lvl w:ilvl="3" w:tplc="07B037FA">
      <w:start w:val="1"/>
      <w:numFmt w:val="decimal"/>
      <w:lvlText w:val="%4."/>
      <w:lvlJc w:val="left"/>
      <w:pPr>
        <w:ind w:left="720" w:hanging="360"/>
      </w:pPr>
    </w:lvl>
    <w:lvl w:ilvl="4" w:tplc="C2C6A7B6">
      <w:start w:val="1"/>
      <w:numFmt w:val="decimal"/>
      <w:lvlText w:val="%5."/>
      <w:lvlJc w:val="left"/>
      <w:pPr>
        <w:ind w:left="720" w:hanging="360"/>
      </w:pPr>
    </w:lvl>
    <w:lvl w:ilvl="5" w:tplc="63C861E2">
      <w:start w:val="1"/>
      <w:numFmt w:val="decimal"/>
      <w:lvlText w:val="%6."/>
      <w:lvlJc w:val="left"/>
      <w:pPr>
        <w:ind w:left="720" w:hanging="360"/>
      </w:pPr>
    </w:lvl>
    <w:lvl w:ilvl="6" w:tplc="AEC2DE56">
      <w:start w:val="1"/>
      <w:numFmt w:val="decimal"/>
      <w:lvlText w:val="%7."/>
      <w:lvlJc w:val="left"/>
      <w:pPr>
        <w:ind w:left="720" w:hanging="360"/>
      </w:pPr>
    </w:lvl>
    <w:lvl w:ilvl="7" w:tplc="224AD5F6">
      <w:start w:val="1"/>
      <w:numFmt w:val="decimal"/>
      <w:lvlText w:val="%8."/>
      <w:lvlJc w:val="left"/>
      <w:pPr>
        <w:ind w:left="720" w:hanging="360"/>
      </w:pPr>
    </w:lvl>
    <w:lvl w:ilvl="8" w:tplc="D08C3E22">
      <w:start w:val="1"/>
      <w:numFmt w:val="decimal"/>
      <w:lvlText w:val="%9."/>
      <w:lvlJc w:val="left"/>
      <w:pPr>
        <w:ind w:left="720" w:hanging="360"/>
      </w:pPr>
    </w:lvl>
  </w:abstractNum>
  <w:abstractNum w:abstractNumId="13" w15:restartNumberingAfterBreak="0">
    <w:nsid w:val="169B6EB2"/>
    <w:multiLevelType w:val="hybridMultilevel"/>
    <w:tmpl w:val="077458C4"/>
    <w:lvl w:ilvl="0" w:tplc="C85AA6CA">
      <w:start w:val="1"/>
      <w:numFmt w:val="decimal"/>
      <w:lvlText w:val="%1."/>
      <w:lvlJc w:val="left"/>
      <w:pPr>
        <w:ind w:left="720" w:hanging="360"/>
      </w:pPr>
    </w:lvl>
    <w:lvl w:ilvl="1" w:tplc="12CEC1FE">
      <w:start w:val="1"/>
      <w:numFmt w:val="decimal"/>
      <w:lvlText w:val="%2."/>
      <w:lvlJc w:val="left"/>
      <w:pPr>
        <w:ind w:left="720" w:hanging="360"/>
      </w:pPr>
    </w:lvl>
    <w:lvl w:ilvl="2" w:tplc="C1FA1252">
      <w:start w:val="1"/>
      <w:numFmt w:val="decimal"/>
      <w:lvlText w:val="%3."/>
      <w:lvlJc w:val="left"/>
      <w:pPr>
        <w:ind w:left="720" w:hanging="360"/>
      </w:pPr>
    </w:lvl>
    <w:lvl w:ilvl="3" w:tplc="32B23E58">
      <w:start w:val="1"/>
      <w:numFmt w:val="decimal"/>
      <w:lvlText w:val="%4."/>
      <w:lvlJc w:val="left"/>
      <w:pPr>
        <w:ind w:left="720" w:hanging="360"/>
      </w:pPr>
    </w:lvl>
    <w:lvl w:ilvl="4" w:tplc="38B6E548">
      <w:start w:val="1"/>
      <w:numFmt w:val="decimal"/>
      <w:lvlText w:val="%5."/>
      <w:lvlJc w:val="left"/>
      <w:pPr>
        <w:ind w:left="720" w:hanging="360"/>
      </w:pPr>
    </w:lvl>
    <w:lvl w:ilvl="5" w:tplc="980C8564">
      <w:start w:val="1"/>
      <w:numFmt w:val="decimal"/>
      <w:lvlText w:val="%6."/>
      <w:lvlJc w:val="left"/>
      <w:pPr>
        <w:ind w:left="720" w:hanging="360"/>
      </w:pPr>
    </w:lvl>
    <w:lvl w:ilvl="6" w:tplc="C714D272">
      <w:start w:val="1"/>
      <w:numFmt w:val="decimal"/>
      <w:lvlText w:val="%7."/>
      <w:lvlJc w:val="left"/>
      <w:pPr>
        <w:ind w:left="720" w:hanging="360"/>
      </w:pPr>
    </w:lvl>
    <w:lvl w:ilvl="7" w:tplc="E21268F8">
      <w:start w:val="1"/>
      <w:numFmt w:val="decimal"/>
      <w:lvlText w:val="%8."/>
      <w:lvlJc w:val="left"/>
      <w:pPr>
        <w:ind w:left="720" w:hanging="360"/>
      </w:pPr>
    </w:lvl>
    <w:lvl w:ilvl="8" w:tplc="5AA85982">
      <w:start w:val="1"/>
      <w:numFmt w:val="decimal"/>
      <w:lvlText w:val="%9."/>
      <w:lvlJc w:val="left"/>
      <w:pPr>
        <w:ind w:left="720" w:hanging="360"/>
      </w:pPr>
    </w:lvl>
  </w:abstractNum>
  <w:abstractNum w:abstractNumId="14" w15:restartNumberingAfterBreak="0">
    <w:nsid w:val="18455680"/>
    <w:multiLevelType w:val="hybridMultilevel"/>
    <w:tmpl w:val="4E0ED9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685FBB"/>
    <w:multiLevelType w:val="hybridMultilevel"/>
    <w:tmpl w:val="28D27278"/>
    <w:lvl w:ilvl="0" w:tplc="155E36C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FE387C"/>
    <w:multiLevelType w:val="hybridMultilevel"/>
    <w:tmpl w:val="631E1034"/>
    <w:lvl w:ilvl="0" w:tplc="FFFFFFFF">
      <w:start w:val="1"/>
      <w:numFmt w:val="bullet"/>
      <w:lvlText w:val=""/>
      <w:lvlJc w:val="left"/>
      <w:pPr>
        <w:ind w:left="720" w:hanging="360"/>
      </w:pPr>
      <w:rPr>
        <w:rFonts w:ascii="Symbol" w:hAnsi="Symbol" w:hint="default"/>
      </w:rPr>
    </w:lvl>
    <w:lvl w:ilvl="1" w:tplc="F63E59CA">
      <w:start w:val="1"/>
      <w:numFmt w:val="bullet"/>
      <w:lvlText w:val="o"/>
      <w:lvlJc w:val="left"/>
      <w:pPr>
        <w:ind w:left="1440" w:hanging="360"/>
      </w:pPr>
      <w:rPr>
        <w:rFonts w:ascii="Courier New" w:hAnsi="Courier New" w:hint="default"/>
      </w:rPr>
    </w:lvl>
    <w:lvl w:ilvl="2" w:tplc="FD4E1F1E">
      <w:start w:val="1"/>
      <w:numFmt w:val="bullet"/>
      <w:lvlText w:val=""/>
      <w:lvlJc w:val="left"/>
      <w:pPr>
        <w:ind w:left="2160" w:hanging="360"/>
      </w:pPr>
      <w:rPr>
        <w:rFonts w:ascii="Wingdings" w:hAnsi="Wingdings" w:hint="default"/>
      </w:rPr>
    </w:lvl>
    <w:lvl w:ilvl="3" w:tplc="476A456E">
      <w:start w:val="1"/>
      <w:numFmt w:val="bullet"/>
      <w:lvlText w:val=""/>
      <w:lvlJc w:val="left"/>
      <w:pPr>
        <w:ind w:left="2880" w:hanging="360"/>
      </w:pPr>
      <w:rPr>
        <w:rFonts w:ascii="Symbol" w:hAnsi="Symbol" w:hint="default"/>
      </w:rPr>
    </w:lvl>
    <w:lvl w:ilvl="4" w:tplc="F6723ADA">
      <w:start w:val="1"/>
      <w:numFmt w:val="bullet"/>
      <w:lvlText w:val="o"/>
      <w:lvlJc w:val="left"/>
      <w:pPr>
        <w:ind w:left="3600" w:hanging="360"/>
      </w:pPr>
      <w:rPr>
        <w:rFonts w:ascii="Courier New" w:hAnsi="Courier New" w:hint="default"/>
      </w:rPr>
    </w:lvl>
    <w:lvl w:ilvl="5" w:tplc="510E1750">
      <w:start w:val="1"/>
      <w:numFmt w:val="bullet"/>
      <w:lvlText w:val=""/>
      <w:lvlJc w:val="left"/>
      <w:pPr>
        <w:ind w:left="4320" w:hanging="360"/>
      </w:pPr>
      <w:rPr>
        <w:rFonts w:ascii="Wingdings" w:hAnsi="Wingdings" w:hint="default"/>
      </w:rPr>
    </w:lvl>
    <w:lvl w:ilvl="6" w:tplc="AC524C72">
      <w:start w:val="1"/>
      <w:numFmt w:val="bullet"/>
      <w:lvlText w:val=""/>
      <w:lvlJc w:val="left"/>
      <w:pPr>
        <w:ind w:left="5040" w:hanging="360"/>
      </w:pPr>
      <w:rPr>
        <w:rFonts w:ascii="Symbol" w:hAnsi="Symbol" w:hint="default"/>
      </w:rPr>
    </w:lvl>
    <w:lvl w:ilvl="7" w:tplc="1DE4125A">
      <w:start w:val="1"/>
      <w:numFmt w:val="bullet"/>
      <w:lvlText w:val="o"/>
      <w:lvlJc w:val="left"/>
      <w:pPr>
        <w:ind w:left="5760" w:hanging="360"/>
      </w:pPr>
      <w:rPr>
        <w:rFonts w:ascii="Courier New" w:hAnsi="Courier New" w:hint="default"/>
      </w:rPr>
    </w:lvl>
    <w:lvl w:ilvl="8" w:tplc="7856DF44">
      <w:start w:val="1"/>
      <w:numFmt w:val="bullet"/>
      <w:lvlText w:val=""/>
      <w:lvlJc w:val="left"/>
      <w:pPr>
        <w:ind w:left="6480" w:hanging="360"/>
      </w:pPr>
      <w:rPr>
        <w:rFonts w:ascii="Wingdings" w:hAnsi="Wingdings" w:hint="default"/>
      </w:rPr>
    </w:lvl>
  </w:abstractNum>
  <w:abstractNum w:abstractNumId="17" w15:restartNumberingAfterBreak="0">
    <w:nsid w:val="1AE27A50"/>
    <w:multiLevelType w:val="hybridMultilevel"/>
    <w:tmpl w:val="636C99FE"/>
    <w:lvl w:ilvl="0" w:tplc="2E7A693A">
      <w:start w:val="1"/>
      <w:numFmt w:val="bullet"/>
      <w:lvlText w:val=""/>
      <w:lvlJc w:val="left"/>
      <w:pPr>
        <w:ind w:left="720" w:hanging="360"/>
      </w:pPr>
      <w:rPr>
        <w:rFonts w:ascii="Symbol" w:hAnsi="Symbol"/>
      </w:rPr>
    </w:lvl>
    <w:lvl w:ilvl="1" w:tplc="6374D40E">
      <w:start w:val="1"/>
      <w:numFmt w:val="bullet"/>
      <w:lvlText w:val=""/>
      <w:lvlJc w:val="left"/>
      <w:pPr>
        <w:ind w:left="720" w:hanging="360"/>
      </w:pPr>
      <w:rPr>
        <w:rFonts w:ascii="Symbol" w:hAnsi="Symbol"/>
      </w:rPr>
    </w:lvl>
    <w:lvl w:ilvl="2" w:tplc="A91E6F62">
      <w:start w:val="1"/>
      <w:numFmt w:val="bullet"/>
      <w:lvlText w:val=""/>
      <w:lvlJc w:val="left"/>
      <w:pPr>
        <w:ind w:left="720" w:hanging="360"/>
      </w:pPr>
      <w:rPr>
        <w:rFonts w:ascii="Symbol" w:hAnsi="Symbol"/>
      </w:rPr>
    </w:lvl>
    <w:lvl w:ilvl="3" w:tplc="8CAC2AC0">
      <w:start w:val="1"/>
      <w:numFmt w:val="bullet"/>
      <w:lvlText w:val=""/>
      <w:lvlJc w:val="left"/>
      <w:pPr>
        <w:ind w:left="720" w:hanging="360"/>
      </w:pPr>
      <w:rPr>
        <w:rFonts w:ascii="Symbol" w:hAnsi="Symbol"/>
      </w:rPr>
    </w:lvl>
    <w:lvl w:ilvl="4" w:tplc="9572ADB0">
      <w:start w:val="1"/>
      <w:numFmt w:val="bullet"/>
      <w:lvlText w:val=""/>
      <w:lvlJc w:val="left"/>
      <w:pPr>
        <w:ind w:left="720" w:hanging="360"/>
      </w:pPr>
      <w:rPr>
        <w:rFonts w:ascii="Symbol" w:hAnsi="Symbol"/>
      </w:rPr>
    </w:lvl>
    <w:lvl w:ilvl="5" w:tplc="DB6081F2">
      <w:start w:val="1"/>
      <w:numFmt w:val="bullet"/>
      <w:lvlText w:val=""/>
      <w:lvlJc w:val="left"/>
      <w:pPr>
        <w:ind w:left="720" w:hanging="360"/>
      </w:pPr>
      <w:rPr>
        <w:rFonts w:ascii="Symbol" w:hAnsi="Symbol"/>
      </w:rPr>
    </w:lvl>
    <w:lvl w:ilvl="6" w:tplc="AA644E9A">
      <w:start w:val="1"/>
      <w:numFmt w:val="bullet"/>
      <w:lvlText w:val=""/>
      <w:lvlJc w:val="left"/>
      <w:pPr>
        <w:ind w:left="720" w:hanging="360"/>
      </w:pPr>
      <w:rPr>
        <w:rFonts w:ascii="Symbol" w:hAnsi="Symbol"/>
      </w:rPr>
    </w:lvl>
    <w:lvl w:ilvl="7" w:tplc="00E46A3C">
      <w:start w:val="1"/>
      <w:numFmt w:val="bullet"/>
      <w:lvlText w:val=""/>
      <w:lvlJc w:val="left"/>
      <w:pPr>
        <w:ind w:left="720" w:hanging="360"/>
      </w:pPr>
      <w:rPr>
        <w:rFonts w:ascii="Symbol" w:hAnsi="Symbol"/>
      </w:rPr>
    </w:lvl>
    <w:lvl w:ilvl="8" w:tplc="132606E2">
      <w:start w:val="1"/>
      <w:numFmt w:val="bullet"/>
      <w:lvlText w:val=""/>
      <w:lvlJc w:val="left"/>
      <w:pPr>
        <w:ind w:left="720" w:hanging="360"/>
      </w:pPr>
      <w:rPr>
        <w:rFonts w:ascii="Symbol" w:hAnsi="Symbol"/>
      </w:rPr>
    </w:lvl>
  </w:abstractNum>
  <w:abstractNum w:abstractNumId="18" w15:restartNumberingAfterBreak="0">
    <w:nsid w:val="1BBB84D9"/>
    <w:multiLevelType w:val="hybridMultilevel"/>
    <w:tmpl w:val="F39E753C"/>
    <w:lvl w:ilvl="0" w:tplc="DF4E42A2">
      <w:start w:val="1"/>
      <w:numFmt w:val="bullet"/>
      <w:lvlText w:val=""/>
      <w:lvlJc w:val="left"/>
      <w:pPr>
        <w:ind w:left="720" w:hanging="360"/>
      </w:pPr>
      <w:rPr>
        <w:rFonts w:ascii="Symbol" w:hAnsi="Symbol" w:hint="default"/>
      </w:rPr>
    </w:lvl>
    <w:lvl w:ilvl="1" w:tplc="95EC1CA6">
      <w:start w:val="1"/>
      <w:numFmt w:val="bullet"/>
      <w:lvlText w:val="o"/>
      <w:lvlJc w:val="left"/>
      <w:pPr>
        <w:ind w:left="1440" w:hanging="360"/>
      </w:pPr>
      <w:rPr>
        <w:rFonts w:ascii="Courier New" w:hAnsi="Courier New" w:hint="default"/>
      </w:rPr>
    </w:lvl>
    <w:lvl w:ilvl="2" w:tplc="638E9876">
      <w:start w:val="1"/>
      <w:numFmt w:val="bullet"/>
      <w:lvlText w:val=""/>
      <w:lvlJc w:val="left"/>
      <w:pPr>
        <w:ind w:left="2160" w:hanging="360"/>
      </w:pPr>
      <w:rPr>
        <w:rFonts w:ascii="Wingdings" w:hAnsi="Wingdings" w:hint="default"/>
      </w:rPr>
    </w:lvl>
    <w:lvl w:ilvl="3" w:tplc="75F479E0">
      <w:start w:val="1"/>
      <w:numFmt w:val="bullet"/>
      <w:lvlText w:val=""/>
      <w:lvlJc w:val="left"/>
      <w:pPr>
        <w:ind w:left="2880" w:hanging="360"/>
      </w:pPr>
      <w:rPr>
        <w:rFonts w:ascii="Symbol" w:hAnsi="Symbol" w:hint="default"/>
      </w:rPr>
    </w:lvl>
    <w:lvl w:ilvl="4" w:tplc="016600A2">
      <w:start w:val="1"/>
      <w:numFmt w:val="bullet"/>
      <w:lvlText w:val="o"/>
      <w:lvlJc w:val="left"/>
      <w:pPr>
        <w:ind w:left="3600" w:hanging="360"/>
      </w:pPr>
      <w:rPr>
        <w:rFonts w:ascii="Courier New" w:hAnsi="Courier New" w:hint="default"/>
      </w:rPr>
    </w:lvl>
    <w:lvl w:ilvl="5" w:tplc="94DA0758">
      <w:start w:val="1"/>
      <w:numFmt w:val="bullet"/>
      <w:lvlText w:val=""/>
      <w:lvlJc w:val="left"/>
      <w:pPr>
        <w:ind w:left="4320" w:hanging="360"/>
      </w:pPr>
      <w:rPr>
        <w:rFonts w:ascii="Wingdings" w:hAnsi="Wingdings" w:hint="default"/>
      </w:rPr>
    </w:lvl>
    <w:lvl w:ilvl="6" w:tplc="219804FC">
      <w:start w:val="1"/>
      <w:numFmt w:val="bullet"/>
      <w:lvlText w:val=""/>
      <w:lvlJc w:val="left"/>
      <w:pPr>
        <w:ind w:left="5040" w:hanging="360"/>
      </w:pPr>
      <w:rPr>
        <w:rFonts w:ascii="Symbol" w:hAnsi="Symbol" w:hint="default"/>
      </w:rPr>
    </w:lvl>
    <w:lvl w:ilvl="7" w:tplc="74A2C52A">
      <w:start w:val="1"/>
      <w:numFmt w:val="bullet"/>
      <w:lvlText w:val="o"/>
      <w:lvlJc w:val="left"/>
      <w:pPr>
        <w:ind w:left="5760" w:hanging="360"/>
      </w:pPr>
      <w:rPr>
        <w:rFonts w:ascii="Courier New" w:hAnsi="Courier New" w:hint="default"/>
      </w:rPr>
    </w:lvl>
    <w:lvl w:ilvl="8" w:tplc="7C7C29C6">
      <w:start w:val="1"/>
      <w:numFmt w:val="bullet"/>
      <w:lvlText w:val=""/>
      <w:lvlJc w:val="left"/>
      <w:pPr>
        <w:ind w:left="6480" w:hanging="360"/>
      </w:pPr>
      <w:rPr>
        <w:rFonts w:ascii="Wingdings" w:hAnsi="Wingdings" w:hint="default"/>
      </w:rPr>
    </w:lvl>
  </w:abstractNum>
  <w:abstractNum w:abstractNumId="19" w15:restartNumberingAfterBreak="0">
    <w:nsid w:val="1C6D6ED5"/>
    <w:multiLevelType w:val="hybridMultilevel"/>
    <w:tmpl w:val="4D729254"/>
    <w:lvl w:ilvl="0" w:tplc="09C07E28">
      <w:start w:val="1"/>
      <w:numFmt w:val="bullet"/>
      <w:lvlText w:val=""/>
      <w:lvlJc w:val="left"/>
      <w:pPr>
        <w:ind w:left="720" w:hanging="360"/>
      </w:pPr>
      <w:rPr>
        <w:rFonts w:ascii="Symbol" w:hAnsi="Symbol" w:hint="default"/>
      </w:rPr>
    </w:lvl>
    <w:lvl w:ilvl="1" w:tplc="6B5AED3A">
      <w:start w:val="1"/>
      <w:numFmt w:val="bullet"/>
      <w:lvlText w:val="o"/>
      <w:lvlJc w:val="left"/>
      <w:pPr>
        <w:ind w:left="1440" w:hanging="360"/>
      </w:pPr>
      <w:rPr>
        <w:rFonts w:ascii="Courier New" w:hAnsi="Courier New" w:hint="default"/>
      </w:rPr>
    </w:lvl>
    <w:lvl w:ilvl="2" w:tplc="74D23EFC">
      <w:start w:val="1"/>
      <w:numFmt w:val="bullet"/>
      <w:lvlText w:val=""/>
      <w:lvlJc w:val="left"/>
      <w:pPr>
        <w:ind w:left="2160" w:hanging="360"/>
      </w:pPr>
      <w:rPr>
        <w:rFonts w:ascii="Wingdings" w:hAnsi="Wingdings" w:hint="default"/>
      </w:rPr>
    </w:lvl>
    <w:lvl w:ilvl="3" w:tplc="B606B18C">
      <w:start w:val="1"/>
      <w:numFmt w:val="bullet"/>
      <w:lvlText w:val=""/>
      <w:lvlJc w:val="left"/>
      <w:pPr>
        <w:ind w:left="2880" w:hanging="360"/>
      </w:pPr>
      <w:rPr>
        <w:rFonts w:ascii="Symbol" w:hAnsi="Symbol" w:hint="default"/>
      </w:rPr>
    </w:lvl>
    <w:lvl w:ilvl="4" w:tplc="D474DF2E">
      <w:start w:val="1"/>
      <w:numFmt w:val="bullet"/>
      <w:lvlText w:val="o"/>
      <w:lvlJc w:val="left"/>
      <w:pPr>
        <w:ind w:left="3600" w:hanging="360"/>
      </w:pPr>
      <w:rPr>
        <w:rFonts w:ascii="Courier New" w:hAnsi="Courier New" w:hint="default"/>
      </w:rPr>
    </w:lvl>
    <w:lvl w:ilvl="5" w:tplc="8FF4F0C4">
      <w:start w:val="1"/>
      <w:numFmt w:val="bullet"/>
      <w:lvlText w:val=""/>
      <w:lvlJc w:val="left"/>
      <w:pPr>
        <w:ind w:left="4320" w:hanging="360"/>
      </w:pPr>
      <w:rPr>
        <w:rFonts w:ascii="Wingdings" w:hAnsi="Wingdings" w:hint="default"/>
      </w:rPr>
    </w:lvl>
    <w:lvl w:ilvl="6" w:tplc="220EE9BA">
      <w:start w:val="1"/>
      <w:numFmt w:val="bullet"/>
      <w:lvlText w:val=""/>
      <w:lvlJc w:val="left"/>
      <w:pPr>
        <w:ind w:left="5040" w:hanging="360"/>
      </w:pPr>
      <w:rPr>
        <w:rFonts w:ascii="Symbol" w:hAnsi="Symbol" w:hint="default"/>
      </w:rPr>
    </w:lvl>
    <w:lvl w:ilvl="7" w:tplc="1C1CDEF6">
      <w:start w:val="1"/>
      <w:numFmt w:val="bullet"/>
      <w:lvlText w:val="o"/>
      <w:lvlJc w:val="left"/>
      <w:pPr>
        <w:ind w:left="5760" w:hanging="360"/>
      </w:pPr>
      <w:rPr>
        <w:rFonts w:ascii="Courier New" w:hAnsi="Courier New" w:hint="default"/>
      </w:rPr>
    </w:lvl>
    <w:lvl w:ilvl="8" w:tplc="01F0D47E">
      <w:start w:val="1"/>
      <w:numFmt w:val="bullet"/>
      <w:lvlText w:val=""/>
      <w:lvlJc w:val="left"/>
      <w:pPr>
        <w:ind w:left="6480" w:hanging="360"/>
      </w:pPr>
      <w:rPr>
        <w:rFonts w:ascii="Wingdings" w:hAnsi="Wingdings" w:hint="default"/>
      </w:rPr>
    </w:lvl>
  </w:abstractNum>
  <w:abstractNum w:abstractNumId="20" w15:restartNumberingAfterBreak="0">
    <w:nsid w:val="1FB93210"/>
    <w:multiLevelType w:val="hybridMultilevel"/>
    <w:tmpl w:val="97ECCC5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20971AA"/>
    <w:multiLevelType w:val="hybridMultilevel"/>
    <w:tmpl w:val="D1DEBCB0"/>
    <w:lvl w:ilvl="0" w:tplc="27765EFC">
      <w:start w:val="1"/>
      <w:numFmt w:val="decimal"/>
      <w:lvlText w:val="%1."/>
      <w:lvlJc w:val="left"/>
      <w:pPr>
        <w:ind w:left="720" w:hanging="360"/>
      </w:pPr>
    </w:lvl>
    <w:lvl w:ilvl="1" w:tplc="80C238B6">
      <w:start w:val="1"/>
      <w:numFmt w:val="decimal"/>
      <w:lvlText w:val="%2."/>
      <w:lvlJc w:val="left"/>
      <w:pPr>
        <w:ind w:left="720" w:hanging="360"/>
      </w:pPr>
    </w:lvl>
    <w:lvl w:ilvl="2" w:tplc="EE92F192">
      <w:start w:val="1"/>
      <w:numFmt w:val="decimal"/>
      <w:lvlText w:val="%3."/>
      <w:lvlJc w:val="left"/>
      <w:pPr>
        <w:ind w:left="720" w:hanging="360"/>
      </w:pPr>
    </w:lvl>
    <w:lvl w:ilvl="3" w:tplc="2648E2A4">
      <w:start w:val="1"/>
      <w:numFmt w:val="decimal"/>
      <w:lvlText w:val="%4."/>
      <w:lvlJc w:val="left"/>
      <w:pPr>
        <w:ind w:left="720" w:hanging="360"/>
      </w:pPr>
    </w:lvl>
    <w:lvl w:ilvl="4" w:tplc="45761F80">
      <w:start w:val="1"/>
      <w:numFmt w:val="decimal"/>
      <w:lvlText w:val="%5."/>
      <w:lvlJc w:val="left"/>
      <w:pPr>
        <w:ind w:left="720" w:hanging="360"/>
      </w:pPr>
    </w:lvl>
    <w:lvl w:ilvl="5" w:tplc="F404E6D4">
      <w:start w:val="1"/>
      <w:numFmt w:val="decimal"/>
      <w:lvlText w:val="%6."/>
      <w:lvlJc w:val="left"/>
      <w:pPr>
        <w:ind w:left="720" w:hanging="360"/>
      </w:pPr>
    </w:lvl>
    <w:lvl w:ilvl="6" w:tplc="0A582664">
      <w:start w:val="1"/>
      <w:numFmt w:val="decimal"/>
      <w:lvlText w:val="%7."/>
      <w:lvlJc w:val="left"/>
      <w:pPr>
        <w:ind w:left="720" w:hanging="360"/>
      </w:pPr>
    </w:lvl>
    <w:lvl w:ilvl="7" w:tplc="263662B0">
      <w:start w:val="1"/>
      <w:numFmt w:val="decimal"/>
      <w:lvlText w:val="%8."/>
      <w:lvlJc w:val="left"/>
      <w:pPr>
        <w:ind w:left="720" w:hanging="360"/>
      </w:pPr>
    </w:lvl>
    <w:lvl w:ilvl="8" w:tplc="54B61ACC">
      <w:start w:val="1"/>
      <w:numFmt w:val="decimal"/>
      <w:lvlText w:val="%9."/>
      <w:lvlJc w:val="left"/>
      <w:pPr>
        <w:ind w:left="720" w:hanging="360"/>
      </w:pPr>
    </w:lvl>
  </w:abstractNum>
  <w:abstractNum w:abstractNumId="22" w15:restartNumberingAfterBreak="0">
    <w:nsid w:val="22B15DAB"/>
    <w:multiLevelType w:val="hybridMultilevel"/>
    <w:tmpl w:val="1F5C91A8"/>
    <w:lvl w:ilvl="0" w:tplc="5904670C">
      <w:start w:val="1"/>
      <w:numFmt w:val="bullet"/>
      <w:lvlText w:val=""/>
      <w:lvlJc w:val="left"/>
      <w:pPr>
        <w:ind w:left="720" w:hanging="360"/>
      </w:pPr>
      <w:rPr>
        <w:rFonts w:ascii="Symbol" w:hAnsi="Symbol" w:hint="default"/>
      </w:rPr>
    </w:lvl>
    <w:lvl w:ilvl="1" w:tplc="8E9453C0">
      <w:start w:val="1"/>
      <w:numFmt w:val="bullet"/>
      <w:lvlText w:val="o"/>
      <w:lvlJc w:val="left"/>
      <w:pPr>
        <w:ind w:left="1440" w:hanging="360"/>
      </w:pPr>
      <w:rPr>
        <w:rFonts w:ascii="Courier New" w:hAnsi="Courier New" w:hint="default"/>
      </w:rPr>
    </w:lvl>
    <w:lvl w:ilvl="2" w:tplc="6D6433C0">
      <w:start w:val="1"/>
      <w:numFmt w:val="bullet"/>
      <w:lvlText w:val=""/>
      <w:lvlJc w:val="left"/>
      <w:pPr>
        <w:ind w:left="2160" w:hanging="360"/>
      </w:pPr>
      <w:rPr>
        <w:rFonts w:ascii="Wingdings" w:hAnsi="Wingdings" w:hint="default"/>
      </w:rPr>
    </w:lvl>
    <w:lvl w:ilvl="3" w:tplc="DC96F32E">
      <w:start w:val="1"/>
      <w:numFmt w:val="bullet"/>
      <w:lvlText w:val=""/>
      <w:lvlJc w:val="left"/>
      <w:pPr>
        <w:ind w:left="2880" w:hanging="360"/>
      </w:pPr>
      <w:rPr>
        <w:rFonts w:ascii="Symbol" w:hAnsi="Symbol" w:hint="default"/>
      </w:rPr>
    </w:lvl>
    <w:lvl w:ilvl="4" w:tplc="C24C98EC">
      <w:start w:val="1"/>
      <w:numFmt w:val="bullet"/>
      <w:lvlText w:val="o"/>
      <w:lvlJc w:val="left"/>
      <w:pPr>
        <w:ind w:left="3600" w:hanging="360"/>
      </w:pPr>
      <w:rPr>
        <w:rFonts w:ascii="Courier New" w:hAnsi="Courier New" w:hint="default"/>
      </w:rPr>
    </w:lvl>
    <w:lvl w:ilvl="5" w:tplc="449C6D48">
      <w:start w:val="1"/>
      <w:numFmt w:val="bullet"/>
      <w:lvlText w:val=""/>
      <w:lvlJc w:val="left"/>
      <w:pPr>
        <w:ind w:left="4320" w:hanging="360"/>
      </w:pPr>
      <w:rPr>
        <w:rFonts w:ascii="Wingdings" w:hAnsi="Wingdings" w:hint="default"/>
      </w:rPr>
    </w:lvl>
    <w:lvl w:ilvl="6" w:tplc="D69E289C">
      <w:start w:val="1"/>
      <w:numFmt w:val="bullet"/>
      <w:lvlText w:val=""/>
      <w:lvlJc w:val="left"/>
      <w:pPr>
        <w:ind w:left="5040" w:hanging="360"/>
      </w:pPr>
      <w:rPr>
        <w:rFonts w:ascii="Symbol" w:hAnsi="Symbol" w:hint="default"/>
      </w:rPr>
    </w:lvl>
    <w:lvl w:ilvl="7" w:tplc="43B259F2">
      <w:start w:val="1"/>
      <w:numFmt w:val="bullet"/>
      <w:lvlText w:val="o"/>
      <w:lvlJc w:val="left"/>
      <w:pPr>
        <w:ind w:left="5760" w:hanging="360"/>
      </w:pPr>
      <w:rPr>
        <w:rFonts w:ascii="Courier New" w:hAnsi="Courier New" w:hint="default"/>
      </w:rPr>
    </w:lvl>
    <w:lvl w:ilvl="8" w:tplc="356E4452">
      <w:start w:val="1"/>
      <w:numFmt w:val="bullet"/>
      <w:lvlText w:val=""/>
      <w:lvlJc w:val="left"/>
      <w:pPr>
        <w:ind w:left="6480" w:hanging="360"/>
      </w:pPr>
      <w:rPr>
        <w:rFonts w:ascii="Wingdings" w:hAnsi="Wingdings" w:hint="default"/>
      </w:rPr>
    </w:lvl>
  </w:abstractNum>
  <w:abstractNum w:abstractNumId="23" w15:restartNumberingAfterBreak="0">
    <w:nsid w:val="232753BF"/>
    <w:multiLevelType w:val="multilevel"/>
    <w:tmpl w:val="3C7830E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24837F41"/>
    <w:multiLevelType w:val="hybridMultilevel"/>
    <w:tmpl w:val="953A57E8"/>
    <w:lvl w:ilvl="0" w:tplc="F878D0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161684"/>
    <w:multiLevelType w:val="multilevel"/>
    <w:tmpl w:val="0D2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CA2321"/>
    <w:multiLevelType w:val="hybridMultilevel"/>
    <w:tmpl w:val="8A463386"/>
    <w:lvl w:ilvl="0" w:tplc="0C09001B">
      <w:start w:val="1"/>
      <w:numFmt w:val="lowerRoman"/>
      <w:lvlText w:val="%1."/>
      <w:lvlJc w:val="right"/>
      <w:pPr>
        <w:ind w:left="720" w:hanging="360"/>
      </w:pPr>
    </w:lvl>
    <w:lvl w:ilvl="1" w:tplc="0C090011">
      <w:start w:val="1"/>
      <w:numFmt w:val="decimal"/>
      <w:lvlText w:val="%2)"/>
      <w:lvlJc w:val="left"/>
      <w:pPr>
        <w:ind w:left="72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08359FC"/>
    <w:multiLevelType w:val="hybridMultilevel"/>
    <w:tmpl w:val="E56A99C2"/>
    <w:lvl w:ilvl="0" w:tplc="4768C688">
      <w:start w:val="1"/>
      <w:numFmt w:val="decimal"/>
      <w:lvlText w:val="%1."/>
      <w:lvlJc w:val="left"/>
      <w:pPr>
        <w:ind w:left="1440" w:hanging="360"/>
      </w:pPr>
    </w:lvl>
    <w:lvl w:ilvl="1" w:tplc="0890FAD8">
      <w:start w:val="1"/>
      <w:numFmt w:val="decimal"/>
      <w:lvlText w:val="%2."/>
      <w:lvlJc w:val="left"/>
      <w:pPr>
        <w:ind w:left="1440" w:hanging="360"/>
      </w:pPr>
    </w:lvl>
    <w:lvl w:ilvl="2" w:tplc="E612BCFE">
      <w:start w:val="1"/>
      <w:numFmt w:val="decimal"/>
      <w:lvlText w:val="%3."/>
      <w:lvlJc w:val="left"/>
      <w:pPr>
        <w:ind w:left="1440" w:hanging="360"/>
      </w:pPr>
    </w:lvl>
    <w:lvl w:ilvl="3" w:tplc="CEBEDEAA">
      <w:start w:val="1"/>
      <w:numFmt w:val="decimal"/>
      <w:lvlText w:val="%4."/>
      <w:lvlJc w:val="left"/>
      <w:pPr>
        <w:ind w:left="1440" w:hanging="360"/>
      </w:pPr>
    </w:lvl>
    <w:lvl w:ilvl="4" w:tplc="E27420EC">
      <w:start w:val="1"/>
      <w:numFmt w:val="decimal"/>
      <w:lvlText w:val="%5."/>
      <w:lvlJc w:val="left"/>
      <w:pPr>
        <w:ind w:left="1440" w:hanging="360"/>
      </w:pPr>
    </w:lvl>
    <w:lvl w:ilvl="5" w:tplc="75EEBDAA">
      <w:start w:val="1"/>
      <w:numFmt w:val="decimal"/>
      <w:lvlText w:val="%6."/>
      <w:lvlJc w:val="left"/>
      <w:pPr>
        <w:ind w:left="1440" w:hanging="360"/>
      </w:pPr>
    </w:lvl>
    <w:lvl w:ilvl="6" w:tplc="C200F25E">
      <w:start w:val="1"/>
      <w:numFmt w:val="decimal"/>
      <w:lvlText w:val="%7."/>
      <w:lvlJc w:val="left"/>
      <w:pPr>
        <w:ind w:left="1440" w:hanging="360"/>
      </w:pPr>
    </w:lvl>
    <w:lvl w:ilvl="7" w:tplc="908E0C24">
      <w:start w:val="1"/>
      <w:numFmt w:val="decimal"/>
      <w:lvlText w:val="%8."/>
      <w:lvlJc w:val="left"/>
      <w:pPr>
        <w:ind w:left="1440" w:hanging="360"/>
      </w:pPr>
    </w:lvl>
    <w:lvl w:ilvl="8" w:tplc="2B38665E">
      <w:start w:val="1"/>
      <w:numFmt w:val="decimal"/>
      <w:lvlText w:val="%9."/>
      <w:lvlJc w:val="left"/>
      <w:pPr>
        <w:ind w:left="1440" w:hanging="360"/>
      </w:pPr>
    </w:lvl>
  </w:abstractNum>
  <w:abstractNum w:abstractNumId="28" w15:restartNumberingAfterBreak="0">
    <w:nsid w:val="338B9910"/>
    <w:multiLevelType w:val="hybridMultilevel"/>
    <w:tmpl w:val="B462C1CE"/>
    <w:lvl w:ilvl="0" w:tplc="6E1A7400">
      <w:start w:val="1"/>
      <w:numFmt w:val="bullet"/>
      <w:lvlText w:val=""/>
      <w:lvlJc w:val="left"/>
      <w:pPr>
        <w:ind w:left="720" w:hanging="360"/>
      </w:pPr>
      <w:rPr>
        <w:rFonts w:ascii="Symbol" w:hAnsi="Symbol" w:hint="default"/>
      </w:rPr>
    </w:lvl>
    <w:lvl w:ilvl="1" w:tplc="9DD81800">
      <w:start w:val="1"/>
      <w:numFmt w:val="bullet"/>
      <w:lvlText w:val="o"/>
      <w:lvlJc w:val="left"/>
      <w:pPr>
        <w:ind w:left="1440" w:hanging="360"/>
      </w:pPr>
      <w:rPr>
        <w:rFonts w:ascii="Courier New" w:hAnsi="Courier New" w:hint="default"/>
      </w:rPr>
    </w:lvl>
    <w:lvl w:ilvl="2" w:tplc="317CAD32">
      <w:start w:val="1"/>
      <w:numFmt w:val="bullet"/>
      <w:lvlText w:val=""/>
      <w:lvlJc w:val="left"/>
      <w:pPr>
        <w:ind w:left="2160" w:hanging="360"/>
      </w:pPr>
      <w:rPr>
        <w:rFonts w:ascii="Wingdings" w:hAnsi="Wingdings" w:hint="default"/>
      </w:rPr>
    </w:lvl>
    <w:lvl w:ilvl="3" w:tplc="F15AB52A">
      <w:start w:val="1"/>
      <w:numFmt w:val="bullet"/>
      <w:lvlText w:val=""/>
      <w:lvlJc w:val="left"/>
      <w:pPr>
        <w:ind w:left="2880" w:hanging="360"/>
      </w:pPr>
      <w:rPr>
        <w:rFonts w:ascii="Symbol" w:hAnsi="Symbol" w:hint="default"/>
      </w:rPr>
    </w:lvl>
    <w:lvl w:ilvl="4" w:tplc="853849EA">
      <w:start w:val="1"/>
      <w:numFmt w:val="bullet"/>
      <w:lvlText w:val="o"/>
      <w:lvlJc w:val="left"/>
      <w:pPr>
        <w:ind w:left="3600" w:hanging="360"/>
      </w:pPr>
      <w:rPr>
        <w:rFonts w:ascii="Courier New" w:hAnsi="Courier New" w:hint="default"/>
      </w:rPr>
    </w:lvl>
    <w:lvl w:ilvl="5" w:tplc="FF7CE8A2">
      <w:start w:val="1"/>
      <w:numFmt w:val="bullet"/>
      <w:lvlText w:val=""/>
      <w:lvlJc w:val="left"/>
      <w:pPr>
        <w:ind w:left="4320" w:hanging="360"/>
      </w:pPr>
      <w:rPr>
        <w:rFonts w:ascii="Wingdings" w:hAnsi="Wingdings" w:hint="default"/>
      </w:rPr>
    </w:lvl>
    <w:lvl w:ilvl="6" w:tplc="484E650C">
      <w:start w:val="1"/>
      <w:numFmt w:val="bullet"/>
      <w:lvlText w:val=""/>
      <w:lvlJc w:val="left"/>
      <w:pPr>
        <w:ind w:left="5040" w:hanging="360"/>
      </w:pPr>
      <w:rPr>
        <w:rFonts w:ascii="Symbol" w:hAnsi="Symbol" w:hint="default"/>
      </w:rPr>
    </w:lvl>
    <w:lvl w:ilvl="7" w:tplc="009A6FE6">
      <w:start w:val="1"/>
      <w:numFmt w:val="bullet"/>
      <w:lvlText w:val="o"/>
      <w:lvlJc w:val="left"/>
      <w:pPr>
        <w:ind w:left="5760" w:hanging="360"/>
      </w:pPr>
      <w:rPr>
        <w:rFonts w:ascii="Courier New" w:hAnsi="Courier New" w:hint="default"/>
      </w:rPr>
    </w:lvl>
    <w:lvl w:ilvl="8" w:tplc="465C882E">
      <w:start w:val="1"/>
      <w:numFmt w:val="bullet"/>
      <w:lvlText w:val=""/>
      <w:lvlJc w:val="left"/>
      <w:pPr>
        <w:ind w:left="6480" w:hanging="360"/>
      </w:pPr>
      <w:rPr>
        <w:rFonts w:ascii="Wingdings" w:hAnsi="Wingdings" w:hint="default"/>
      </w:rPr>
    </w:lvl>
  </w:abstractNum>
  <w:abstractNum w:abstractNumId="29" w15:restartNumberingAfterBreak="0">
    <w:nsid w:val="358206F4"/>
    <w:multiLevelType w:val="multilevel"/>
    <w:tmpl w:val="C95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95690"/>
    <w:multiLevelType w:val="hybridMultilevel"/>
    <w:tmpl w:val="4E7088C8"/>
    <w:lvl w:ilvl="0" w:tplc="BC3CC876">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9152BCD"/>
    <w:multiLevelType w:val="hybridMultilevel"/>
    <w:tmpl w:val="3D847A1A"/>
    <w:lvl w:ilvl="0" w:tplc="ACBC16E0">
      <w:start w:val="1"/>
      <w:numFmt w:val="decimal"/>
      <w:lvlText w:val="%1."/>
      <w:lvlJc w:val="left"/>
      <w:pPr>
        <w:ind w:left="720" w:hanging="360"/>
      </w:pPr>
    </w:lvl>
    <w:lvl w:ilvl="1" w:tplc="EB3CEC84">
      <w:start w:val="1"/>
      <w:numFmt w:val="decimal"/>
      <w:lvlText w:val="%2."/>
      <w:lvlJc w:val="left"/>
      <w:pPr>
        <w:ind w:left="720" w:hanging="360"/>
      </w:pPr>
    </w:lvl>
    <w:lvl w:ilvl="2" w:tplc="35AEA270">
      <w:start w:val="1"/>
      <w:numFmt w:val="decimal"/>
      <w:lvlText w:val="%3."/>
      <w:lvlJc w:val="left"/>
      <w:pPr>
        <w:ind w:left="720" w:hanging="360"/>
      </w:pPr>
    </w:lvl>
    <w:lvl w:ilvl="3" w:tplc="45C4BC62">
      <w:start w:val="1"/>
      <w:numFmt w:val="decimal"/>
      <w:lvlText w:val="%4."/>
      <w:lvlJc w:val="left"/>
      <w:pPr>
        <w:ind w:left="720" w:hanging="360"/>
      </w:pPr>
    </w:lvl>
    <w:lvl w:ilvl="4" w:tplc="71903858">
      <w:start w:val="1"/>
      <w:numFmt w:val="decimal"/>
      <w:lvlText w:val="%5."/>
      <w:lvlJc w:val="left"/>
      <w:pPr>
        <w:ind w:left="720" w:hanging="360"/>
      </w:pPr>
    </w:lvl>
    <w:lvl w:ilvl="5" w:tplc="E6144C9A">
      <w:start w:val="1"/>
      <w:numFmt w:val="decimal"/>
      <w:lvlText w:val="%6."/>
      <w:lvlJc w:val="left"/>
      <w:pPr>
        <w:ind w:left="720" w:hanging="360"/>
      </w:pPr>
    </w:lvl>
    <w:lvl w:ilvl="6" w:tplc="259E827A">
      <w:start w:val="1"/>
      <w:numFmt w:val="decimal"/>
      <w:lvlText w:val="%7."/>
      <w:lvlJc w:val="left"/>
      <w:pPr>
        <w:ind w:left="720" w:hanging="360"/>
      </w:pPr>
    </w:lvl>
    <w:lvl w:ilvl="7" w:tplc="FDD0DFD2">
      <w:start w:val="1"/>
      <w:numFmt w:val="decimal"/>
      <w:lvlText w:val="%8."/>
      <w:lvlJc w:val="left"/>
      <w:pPr>
        <w:ind w:left="720" w:hanging="360"/>
      </w:pPr>
    </w:lvl>
    <w:lvl w:ilvl="8" w:tplc="21F050F4">
      <w:start w:val="1"/>
      <w:numFmt w:val="decimal"/>
      <w:lvlText w:val="%9."/>
      <w:lvlJc w:val="left"/>
      <w:pPr>
        <w:ind w:left="720" w:hanging="360"/>
      </w:pPr>
    </w:lvl>
  </w:abstractNum>
  <w:abstractNum w:abstractNumId="32" w15:restartNumberingAfterBreak="0">
    <w:nsid w:val="3CE00C1A"/>
    <w:multiLevelType w:val="hybridMultilevel"/>
    <w:tmpl w:val="00C24B44"/>
    <w:lvl w:ilvl="0" w:tplc="D0B6819C">
      <w:start w:val="1"/>
      <w:numFmt w:val="decimal"/>
      <w:lvlText w:val="%1."/>
      <w:lvlJc w:val="left"/>
      <w:pPr>
        <w:ind w:left="720" w:hanging="360"/>
      </w:pPr>
    </w:lvl>
    <w:lvl w:ilvl="1" w:tplc="A2B8F954">
      <w:start w:val="1"/>
      <w:numFmt w:val="decimal"/>
      <w:lvlText w:val="%2."/>
      <w:lvlJc w:val="left"/>
      <w:pPr>
        <w:ind w:left="720" w:hanging="360"/>
      </w:pPr>
    </w:lvl>
    <w:lvl w:ilvl="2" w:tplc="C13E1382">
      <w:start w:val="1"/>
      <w:numFmt w:val="decimal"/>
      <w:lvlText w:val="%3."/>
      <w:lvlJc w:val="left"/>
      <w:pPr>
        <w:ind w:left="720" w:hanging="360"/>
      </w:pPr>
    </w:lvl>
    <w:lvl w:ilvl="3" w:tplc="B350972C">
      <w:start w:val="1"/>
      <w:numFmt w:val="decimal"/>
      <w:lvlText w:val="%4."/>
      <w:lvlJc w:val="left"/>
      <w:pPr>
        <w:ind w:left="720" w:hanging="360"/>
      </w:pPr>
    </w:lvl>
    <w:lvl w:ilvl="4" w:tplc="0D68C886">
      <w:start w:val="1"/>
      <w:numFmt w:val="decimal"/>
      <w:lvlText w:val="%5."/>
      <w:lvlJc w:val="left"/>
      <w:pPr>
        <w:ind w:left="720" w:hanging="360"/>
      </w:pPr>
    </w:lvl>
    <w:lvl w:ilvl="5" w:tplc="75FCDA12">
      <w:start w:val="1"/>
      <w:numFmt w:val="decimal"/>
      <w:lvlText w:val="%6."/>
      <w:lvlJc w:val="left"/>
      <w:pPr>
        <w:ind w:left="720" w:hanging="360"/>
      </w:pPr>
    </w:lvl>
    <w:lvl w:ilvl="6" w:tplc="65829208">
      <w:start w:val="1"/>
      <w:numFmt w:val="decimal"/>
      <w:lvlText w:val="%7."/>
      <w:lvlJc w:val="left"/>
      <w:pPr>
        <w:ind w:left="720" w:hanging="360"/>
      </w:pPr>
    </w:lvl>
    <w:lvl w:ilvl="7" w:tplc="BC0CC4C6">
      <w:start w:val="1"/>
      <w:numFmt w:val="decimal"/>
      <w:lvlText w:val="%8."/>
      <w:lvlJc w:val="left"/>
      <w:pPr>
        <w:ind w:left="720" w:hanging="360"/>
      </w:pPr>
    </w:lvl>
    <w:lvl w:ilvl="8" w:tplc="9BFA6586">
      <w:start w:val="1"/>
      <w:numFmt w:val="decimal"/>
      <w:lvlText w:val="%9."/>
      <w:lvlJc w:val="left"/>
      <w:pPr>
        <w:ind w:left="720" w:hanging="360"/>
      </w:pPr>
    </w:lvl>
  </w:abstractNum>
  <w:abstractNum w:abstractNumId="33" w15:restartNumberingAfterBreak="0">
    <w:nsid w:val="3E07BCED"/>
    <w:multiLevelType w:val="hybridMultilevel"/>
    <w:tmpl w:val="F4086CCE"/>
    <w:lvl w:ilvl="0" w:tplc="9C1ECBD4">
      <w:start w:val="1"/>
      <w:numFmt w:val="bullet"/>
      <w:lvlText w:val=""/>
      <w:lvlJc w:val="left"/>
      <w:pPr>
        <w:ind w:left="720" w:hanging="360"/>
      </w:pPr>
      <w:rPr>
        <w:rFonts w:ascii="Symbol" w:hAnsi="Symbol" w:hint="default"/>
      </w:rPr>
    </w:lvl>
    <w:lvl w:ilvl="1" w:tplc="29DEA9B2">
      <w:start w:val="1"/>
      <w:numFmt w:val="bullet"/>
      <w:lvlText w:val="o"/>
      <w:lvlJc w:val="left"/>
      <w:pPr>
        <w:ind w:left="1440" w:hanging="360"/>
      </w:pPr>
      <w:rPr>
        <w:rFonts w:ascii="Courier New" w:hAnsi="Courier New" w:hint="default"/>
      </w:rPr>
    </w:lvl>
    <w:lvl w:ilvl="2" w:tplc="BF9EA616">
      <w:start w:val="1"/>
      <w:numFmt w:val="bullet"/>
      <w:lvlText w:val=""/>
      <w:lvlJc w:val="left"/>
      <w:pPr>
        <w:ind w:left="2160" w:hanging="360"/>
      </w:pPr>
      <w:rPr>
        <w:rFonts w:ascii="Wingdings" w:hAnsi="Wingdings" w:hint="default"/>
      </w:rPr>
    </w:lvl>
    <w:lvl w:ilvl="3" w:tplc="1A62A57C">
      <w:start w:val="1"/>
      <w:numFmt w:val="bullet"/>
      <w:lvlText w:val=""/>
      <w:lvlJc w:val="left"/>
      <w:pPr>
        <w:ind w:left="2880" w:hanging="360"/>
      </w:pPr>
      <w:rPr>
        <w:rFonts w:ascii="Symbol" w:hAnsi="Symbol" w:hint="default"/>
      </w:rPr>
    </w:lvl>
    <w:lvl w:ilvl="4" w:tplc="12583FD0">
      <w:start w:val="1"/>
      <w:numFmt w:val="bullet"/>
      <w:lvlText w:val="o"/>
      <w:lvlJc w:val="left"/>
      <w:pPr>
        <w:ind w:left="3600" w:hanging="360"/>
      </w:pPr>
      <w:rPr>
        <w:rFonts w:ascii="Courier New" w:hAnsi="Courier New" w:hint="default"/>
      </w:rPr>
    </w:lvl>
    <w:lvl w:ilvl="5" w:tplc="6452109C">
      <w:start w:val="1"/>
      <w:numFmt w:val="bullet"/>
      <w:lvlText w:val=""/>
      <w:lvlJc w:val="left"/>
      <w:pPr>
        <w:ind w:left="4320" w:hanging="360"/>
      </w:pPr>
      <w:rPr>
        <w:rFonts w:ascii="Wingdings" w:hAnsi="Wingdings" w:hint="default"/>
      </w:rPr>
    </w:lvl>
    <w:lvl w:ilvl="6" w:tplc="A1604E48">
      <w:start w:val="1"/>
      <w:numFmt w:val="bullet"/>
      <w:lvlText w:val=""/>
      <w:lvlJc w:val="left"/>
      <w:pPr>
        <w:ind w:left="5040" w:hanging="360"/>
      </w:pPr>
      <w:rPr>
        <w:rFonts w:ascii="Symbol" w:hAnsi="Symbol" w:hint="default"/>
      </w:rPr>
    </w:lvl>
    <w:lvl w:ilvl="7" w:tplc="88884160">
      <w:start w:val="1"/>
      <w:numFmt w:val="bullet"/>
      <w:lvlText w:val="o"/>
      <w:lvlJc w:val="left"/>
      <w:pPr>
        <w:ind w:left="5760" w:hanging="360"/>
      </w:pPr>
      <w:rPr>
        <w:rFonts w:ascii="Courier New" w:hAnsi="Courier New" w:hint="default"/>
      </w:rPr>
    </w:lvl>
    <w:lvl w:ilvl="8" w:tplc="8A7417E8">
      <w:start w:val="1"/>
      <w:numFmt w:val="bullet"/>
      <w:lvlText w:val=""/>
      <w:lvlJc w:val="left"/>
      <w:pPr>
        <w:ind w:left="6480" w:hanging="360"/>
      </w:pPr>
      <w:rPr>
        <w:rFonts w:ascii="Wingdings" w:hAnsi="Wingdings" w:hint="default"/>
      </w:rPr>
    </w:lvl>
  </w:abstractNum>
  <w:abstractNum w:abstractNumId="34" w15:restartNumberingAfterBreak="0">
    <w:nsid w:val="3F501011"/>
    <w:multiLevelType w:val="hybridMultilevel"/>
    <w:tmpl w:val="F6AE0E14"/>
    <w:lvl w:ilvl="0" w:tplc="85FA38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FDB7A70"/>
    <w:multiLevelType w:val="multilevel"/>
    <w:tmpl w:val="F986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C4506D"/>
    <w:multiLevelType w:val="hybridMultilevel"/>
    <w:tmpl w:val="74263CDA"/>
    <w:lvl w:ilvl="0" w:tplc="DEBA1324">
      <w:start w:val="1"/>
      <w:numFmt w:val="bullet"/>
      <w:lvlText w:val=""/>
      <w:lvlJc w:val="left"/>
      <w:pPr>
        <w:ind w:left="720" w:hanging="360"/>
      </w:pPr>
      <w:rPr>
        <w:rFonts w:ascii="Symbol" w:hAnsi="Symbol" w:hint="default"/>
      </w:rPr>
    </w:lvl>
    <w:lvl w:ilvl="1" w:tplc="C70CC5EC">
      <w:start w:val="1"/>
      <w:numFmt w:val="bullet"/>
      <w:lvlText w:val="o"/>
      <w:lvlJc w:val="left"/>
      <w:pPr>
        <w:ind w:left="1440" w:hanging="360"/>
      </w:pPr>
      <w:rPr>
        <w:rFonts w:ascii="Courier New" w:hAnsi="Courier New" w:hint="default"/>
      </w:rPr>
    </w:lvl>
    <w:lvl w:ilvl="2" w:tplc="983CA6F8">
      <w:start w:val="1"/>
      <w:numFmt w:val="bullet"/>
      <w:lvlText w:val=""/>
      <w:lvlJc w:val="left"/>
      <w:pPr>
        <w:ind w:left="2160" w:hanging="360"/>
      </w:pPr>
      <w:rPr>
        <w:rFonts w:ascii="Wingdings" w:hAnsi="Wingdings" w:hint="default"/>
      </w:rPr>
    </w:lvl>
    <w:lvl w:ilvl="3" w:tplc="297E0D44">
      <w:start w:val="1"/>
      <w:numFmt w:val="bullet"/>
      <w:lvlText w:val=""/>
      <w:lvlJc w:val="left"/>
      <w:pPr>
        <w:ind w:left="2880" w:hanging="360"/>
      </w:pPr>
      <w:rPr>
        <w:rFonts w:ascii="Symbol" w:hAnsi="Symbol" w:hint="default"/>
      </w:rPr>
    </w:lvl>
    <w:lvl w:ilvl="4" w:tplc="39967A48">
      <w:start w:val="1"/>
      <w:numFmt w:val="bullet"/>
      <w:lvlText w:val="o"/>
      <w:lvlJc w:val="left"/>
      <w:pPr>
        <w:ind w:left="3600" w:hanging="360"/>
      </w:pPr>
      <w:rPr>
        <w:rFonts w:ascii="Courier New" w:hAnsi="Courier New" w:hint="default"/>
      </w:rPr>
    </w:lvl>
    <w:lvl w:ilvl="5" w:tplc="94749A9E">
      <w:start w:val="1"/>
      <w:numFmt w:val="bullet"/>
      <w:lvlText w:val=""/>
      <w:lvlJc w:val="left"/>
      <w:pPr>
        <w:ind w:left="4320" w:hanging="360"/>
      </w:pPr>
      <w:rPr>
        <w:rFonts w:ascii="Wingdings" w:hAnsi="Wingdings" w:hint="default"/>
      </w:rPr>
    </w:lvl>
    <w:lvl w:ilvl="6" w:tplc="29FE3DD4">
      <w:start w:val="1"/>
      <w:numFmt w:val="bullet"/>
      <w:lvlText w:val=""/>
      <w:lvlJc w:val="left"/>
      <w:pPr>
        <w:ind w:left="5040" w:hanging="360"/>
      </w:pPr>
      <w:rPr>
        <w:rFonts w:ascii="Symbol" w:hAnsi="Symbol" w:hint="default"/>
      </w:rPr>
    </w:lvl>
    <w:lvl w:ilvl="7" w:tplc="4EF4410C">
      <w:start w:val="1"/>
      <w:numFmt w:val="bullet"/>
      <w:lvlText w:val="o"/>
      <w:lvlJc w:val="left"/>
      <w:pPr>
        <w:ind w:left="5760" w:hanging="360"/>
      </w:pPr>
      <w:rPr>
        <w:rFonts w:ascii="Courier New" w:hAnsi="Courier New" w:hint="default"/>
      </w:rPr>
    </w:lvl>
    <w:lvl w:ilvl="8" w:tplc="E58E31EE">
      <w:start w:val="1"/>
      <w:numFmt w:val="bullet"/>
      <w:lvlText w:val=""/>
      <w:lvlJc w:val="left"/>
      <w:pPr>
        <w:ind w:left="6480" w:hanging="360"/>
      </w:pPr>
      <w:rPr>
        <w:rFonts w:ascii="Wingdings" w:hAnsi="Wingdings" w:hint="default"/>
      </w:rPr>
    </w:lvl>
  </w:abstractNum>
  <w:abstractNum w:abstractNumId="37" w15:restartNumberingAfterBreak="0">
    <w:nsid w:val="449667B6"/>
    <w:multiLevelType w:val="hybridMultilevel"/>
    <w:tmpl w:val="E78433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59D5165"/>
    <w:multiLevelType w:val="hybridMultilevel"/>
    <w:tmpl w:val="9F6A4B00"/>
    <w:lvl w:ilvl="0" w:tplc="CC6C007A">
      <w:start w:val="1"/>
      <w:numFmt w:val="decimal"/>
      <w:lvlText w:val="%1."/>
      <w:lvlJc w:val="left"/>
      <w:pPr>
        <w:ind w:left="720" w:hanging="360"/>
      </w:pPr>
    </w:lvl>
    <w:lvl w:ilvl="1" w:tplc="8C148134">
      <w:start w:val="1"/>
      <w:numFmt w:val="decimal"/>
      <w:lvlText w:val="%2."/>
      <w:lvlJc w:val="left"/>
      <w:pPr>
        <w:ind w:left="720" w:hanging="360"/>
      </w:pPr>
    </w:lvl>
    <w:lvl w:ilvl="2" w:tplc="12548614">
      <w:start w:val="1"/>
      <w:numFmt w:val="decimal"/>
      <w:lvlText w:val="%3."/>
      <w:lvlJc w:val="left"/>
      <w:pPr>
        <w:ind w:left="720" w:hanging="360"/>
      </w:pPr>
    </w:lvl>
    <w:lvl w:ilvl="3" w:tplc="54B657CA">
      <w:start w:val="1"/>
      <w:numFmt w:val="decimal"/>
      <w:lvlText w:val="%4."/>
      <w:lvlJc w:val="left"/>
      <w:pPr>
        <w:ind w:left="720" w:hanging="360"/>
      </w:pPr>
    </w:lvl>
    <w:lvl w:ilvl="4" w:tplc="6556E99A">
      <w:start w:val="1"/>
      <w:numFmt w:val="decimal"/>
      <w:lvlText w:val="%5."/>
      <w:lvlJc w:val="left"/>
      <w:pPr>
        <w:ind w:left="720" w:hanging="360"/>
      </w:pPr>
    </w:lvl>
    <w:lvl w:ilvl="5" w:tplc="53D8EC84">
      <w:start w:val="1"/>
      <w:numFmt w:val="decimal"/>
      <w:lvlText w:val="%6."/>
      <w:lvlJc w:val="left"/>
      <w:pPr>
        <w:ind w:left="720" w:hanging="360"/>
      </w:pPr>
    </w:lvl>
    <w:lvl w:ilvl="6" w:tplc="214CB7AC">
      <w:start w:val="1"/>
      <w:numFmt w:val="decimal"/>
      <w:lvlText w:val="%7."/>
      <w:lvlJc w:val="left"/>
      <w:pPr>
        <w:ind w:left="720" w:hanging="360"/>
      </w:pPr>
    </w:lvl>
    <w:lvl w:ilvl="7" w:tplc="C1E8618A">
      <w:start w:val="1"/>
      <w:numFmt w:val="decimal"/>
      <w:lvlText w:val="%8."/>
      <w:lvlJc w:val="left"/>
      <w:pPr>
        <w:ind w:left="720" w:hanging="360"/>
      </w:pPr>
    </w:lvl>
    <w:lvl w:ilvl="8" w:tplc="7B76EEEA">
      <w:start w:val="1"/>
      <w:numFmt w:val="decimal"/>
      <w:lvlText w:val="%9."/>
      <w:lvlJc w:val="left"/>
      <w:pPr>
        <w:ind w:left="720" w:hanging="360"/>
      </w:pPr>
    </w:lvl>
  </w:abstractNum>
  <w:abstractNum w:abstractNumId="39" w15:restartNumberingAfterBreak="0">
    <w:nsid w:val="46D91DC4"/>
    <w:multiLevelType w:val="hybridMultilevel"/>
    <w:tmpl w:val="30523DFC"/>
    <w:lvl w:ilvl="0" w:tplc="75746230">
      <w:start w:val="1"/>
      <w:numFmt w:val="bullet"/>
      <w:lvlText w:val=""/>
      <w:lvlJc w:val="left"/>
      <w:pPr>
        <w:ind w:left="720" w:hanging="360"/>
      </w:pPr>
      <w:rPr>
        <w:rFonts w:ascii="Symbol" w:hAnsi="Symbol" w:hint="default"/>
      </w:rPr>
    </w:lvl>
    <w:lvl w:ilvl="1" w:tplc="4FFABE48">
      <w:start w:val="1"/>
      <w:numFmt w:val="bullet"/>
      <w:lvlText w:val="o"/>
      <w:lvlJc w:val="left"/>
      <w:pPr>
        <w:ind w:left="1440" w:hanging="360"/>
      </w:pPr>
      <w:rPr>
        <w:rFonts w:ascii="Courier New" w:hAnsi="Courier New" w:hint="default"/>
      </w:rPr>
    </w:lvl>
    <w:lvl w:ilvl="2" w:tplc="5C5813A6">
      <w:start w:val="1"/>
      <w:numFmt w:val="bullet"/>
      <w:lvlText w:val=""/>
      <w:lvlJc w:val="left"/>
      <w:pPr>
        <w:ind w:left="2160" w:hanging="360"/>
      </w:pPr>
      <w:rPr>
        <w:rFonts w:ascii="Wingdings" w:hAnsi="Wingdings" w:hint="default"/>
      </w:rPr>
    </w:lvl>
    <w:lvl w:ilvl="3" w:tplc="387EABA2">
      <w:start w:val="1"/>
      <w:numFmt w:val="bullet"/>
      <w:lvlText w:val=""/>
      <w:lvlJc w:val="left"/>
      <w:pPr>
        <w:ind w:left="2880" w:hanging="360"/>
      </w:pPr>
      <w:rPr>
        <w:rFonts w:ascii="Symbol" w:hAnsi="Symbol" w:hint="default"/>
      </w:rPr>
    </w:lvl>
    <w:lvl w:ilvl="4" w:tplc="D0F4CC4A">
      <w:start w:val="1"/>
      <w:numFmt w:val="bullet"/>
      <w:lvlText w:val="o"/>
      <w:lvlJc w:val="left"/>
      <w:pPr>
        <w:ind w:left="3600" w:hanging="360"/>
      </w:pPr>
      <w:rPr>
        <w:rFonts w:ascii="Courier New" w:hAnsi="Courier New" w:hint="default"/>
      </w:rPr>
    </w:lvl>
    <w:lvl w:ilvl="5" w:tplc="EABA80AA">
      <w:start w:val="1"/>
      <w:numFmt w:val="bullet"/>
      <w:lvlText w:val=""/>
      <w:lvlJc w:val="left"/>
      <w:pPr>
        <w:ind w:left="4320" w:hanging="360"/>
      </w:pPr>
      <w:rPr>
        <w:rFonts w:ascii="Wingdings" w:hAnsi="Wingdings" w:hint="default"/>
      </w:rPr>
    </w:lvl>
    <w:lvl w:ilvl="6" w:tplc="916A3A06">
      <w:start w:val="1"/>
      <w:numFmt w:val="bullet"/>
      <w:lvlText w:val=""/>
      <w:lvlJc w:val="left"/>
      <w:pPr>
        <w:ind w:left="5040" w:hanging="360"/>
      </w:pPr>
      <w:rPr>
        <w:rFonts w:ascii="Symbol" w:hAnsi="Symbol" w:hint="default"/>
      </w:rPr>
    </w:lvl>
    <w:lvl w:ilvl="7" w:tplc="6716459A">
      <w:start w:val="1"/>
      <w:numFmt w:val="bullet"/>
      <w:lvlText w:val="o"/>
      <w:lvlJc w:val="left"/>
      <w:pPr>
        <w:ind w:left="5760" w:hanging="360"/>
      </w:pPr>
      <w:rPr>
        <w:rFonts w:ascii="Courier New" w:hAnsi="Courier New" w:hint="default"/>
      </w:rPr>
    </w:lvl>
    <w:lvl w:ilvl="8" w:tplc="A0D8F70E">
      <w:start w:val="1"/>
      <w:numFmt w:val="bullet"/>
      <w:lvlText w:val=""/>
      <w:lvlJc w:val="left"/>
      <w:pPr>
        <w:ind w:left="6480" w:hanging="360"/>
      </w:pPr>
      <w:rPr>
        <w:rFonts w:ascii="Wingdings" w:hAnsi="Wingdings" w:hint="default"/>
      </w:rPr>
    </w:lvl>
  </w:abstractNum>
  <w:abstractNum w:abstractNumId="40" w15:restartNumberingAfterBreak="0">
    <w:nsid w:val="485D67B7"/>
    <w:multiLevelType w:val="hybridMultilevel"/>
    <w:tmpl w:val="E03023EA"/>
    <w:lvl w:ilvl="0" w:tplc="3F181062">
      <w:start w:val="1"/>
      <w:numFmt w:val="decimal"/>
      <w:lvlText w:val="%1."/>
      <w:lvlJc w:val="left"/>
      <w:pPr>
        <w:ind w:left="720" w:hanging="360"/>
      </w:pPr>
      <w:rPr>
        <w:b/>
        <w:bCs/>
      </w:rPr>
    </w:lvl>
    <w:lvl w:ilvl="1" w:tplc="35405D00">
      <w:start w:val="1"/>
      <w:numFmt w:val="lowerLetter"/>
      <w:lvlText w:val="%2."/>
      <w:lvlJc w:val="left"/>
      <w:pPr>
        <w:ind w:left="1440" w:hanging="360"/>
      </w:pPr>
    </w:lvl>
    <w:lvl w:ilvl="2" w:tplc="51384E14">
      <w:start w:val="1"/>
      <w:numFmt w:val="lowerRoman"/>
      <w:lvlText w:val="%3."/>
      <w:lvlJc w:val="right"/>
      <w:pPr>
        <w:ind w:left="2160" w:hanging="180"/>
      </w:pPr>
    </w:lvl>
    <w:lvl w:ilvl="3" w:tplc="AED011C8">
      <w:start w:val="1"/>
      <w:numFmt w:val="decimal"/>
      <w:lvlText w:val="%4."/>
      <w:lvlJc w:val="left"/>
      <w:pPr>
        <w:ind w:left="2880" w:hanging="360"/>
      </w:pPr>
    </w:lvl>
    <w:lvl w:ilvl="4" w:tplc="6744FD9E">
      <w:start w:val="1"/>
      <w:numFmt w:val="lowerLetter"/>
      <w:lvlText w:val="%5."/>
      <w:lvlJc w:val="left"/>
      <w:pPr>
        <w:ind w:left="3600" w:hanging="360"/>
      </w:pPr>
    </w:lvl>
    <w:lvl w:ilvl="5" w:tplc="21BEC42C">
      <w:start w:val="1"/>
      <w:numFmt w:val="lowerRoman"/>
      <w:lvlText w:val="%6."/>
      <w:lvlJc w:val="right"/>
      <w:pPr>
        <w:ind w:left="4320" w:hanging="180"/>
      </w:pPr>
    </w:lvl>
    <w:lvl w:ilvl="6" w:tplc="6A9C70D6">
      <w:start w:val="1"/>
      <w:numFmt w:val="decimal"/>
      <w:lvlText w:val="%7."/>
      <w:lvlJc w:val="left"/>
      <w:pPr>
        <w:ind w:left="5040" w:hanging="360"/>
      </w:pPr>
    </w:lvl>
    <w:lvl w:ilvl="7" w:tplc="2AE6064C">
      <w:start w:val="1"/>
      <w:numFmt w:val="lowerLetter"/>
      <w:lvlText w:val="%8."/>
      <w:lvlJc w:val="left"/>
      <w:pPr>
        <w:ind w:left="5760" w:hanging="360"/>
      </w:pPr>
    </w:lvl>
    <w:lvl w:ilvl="8" w:tplc="F5AA2F06">
      <w:start w:val="1"/>
      <w:numFmt w:val="lowerRoman"/>
      <w:lvlText w:val="%9."/>
      <w:lvlJc w:val="right"/>
      <w:pPr>
        <w:ind w:left="6480" w:hanging="180"/>
      </w:pPr>
    </w:lvl>
  </w:abstractNum>
  <w:abstractNum w:abstractNumId="41" w15:restartNumberingAfterBreak="0">
    <w:nsid w:val="486C2E40"/>
    <w:multiLevelType w:val="hybridMultilevel"/>
    <w:tmpl w:val="12489452"/>
    <w:lvl w:ilvl="0" w:tplc="A9103AD4">
      <w:start w:val="1"/>
      <w:numFmt w:val="decimal"/>
      <w:lvlText w:val="%1."/>
      <w:lvlJc w:val="left"/>
      <w:pPr>
        <w:ind w:left="720" w:hanging="360"/>
      </w:pPr>
    </w:lvl>
    <w:lvl w:ilvl="1" w:tplc="4A284B4A">
      <w:start w:val="1"/>
      <w:numFmt w:val="decimal"/>
      <w:lvlText w:val="%2."/>
      <w:lvlJc w:val="left"/>
      <w:pPr>
        <w:ind w:left="720" w:hanging="360"/>
      </w:pPr>
    </w:lvl>
    <w:lvl w:ilvl="2" w:tplc="E08284A0">
      <w:start w:val="1"/>
      <w:numFmt w:val="decimal"/>
      <w:lvlText w:val="%3."/>
      <w:lvlJc w:val="left"/>
      <w:pPr>
        <w:ind w:left="720" w:hanging="360"/>
      </w:pPr>
    </w:lvl>
    <w:lvl w:ilvl="3" w:tplc="78ACF286">
      <w:start w:val="1"/>
      <w:numFmt w:val="decimal"/>
      <w:lvlText w:val="%4."/>
      <w:lvlJc w:val="left"/>
      <w:pPr>
        <w:ind w:left="720" w:hanging="360"/>
      </w:pPr>
    </w:lvl>
    <w:lvl w:ilvl="4" w:tplc="A542850C">
      <w:start w:val="1"/>
      <w:numFmt w:val="decimal"/>
      <w:lvlText w:val="%5."/>
      <w:lvlJc w:val="left"/>
      <w:pPr>
        <w:ind w:left="720" w:hanging="360"/>
      </w:pPr>
    </w:lvl>
    <w:lvl w:ilvl="5" w:tplc="8A4CECD4">
      <w:start w:val="1"/>
      <w:numFmt w:val="decimal"/>
      <w:lvlText w:val="%6."/>
      <w:lvlJc w:val="left"/>
      <w:pPr>
        <w:ind w:left="720" w:hanging="360"/>
      </w:pPr>
    </w:lvl>
    <w:lvl w:ilvl="6" w:tplc="46B6013E">
      <w:start w:val="1"/>
      <w:numFmt w:val="decimal"/>
      <w:lvlText w:val="%7."/>
      <w:lvlJc w:val="left"/>
      <w:pPr>
        <w:ind w:left="720" w:hanging="360"/>
      </w:pPr>
    </w:lvl>
    <w:lvl w:ilvl="7" w:tplc="EB1E9E2A">
      <w:start w:val="1"/>
      <w:numFmt w:val="decimal"/>
      <w:lvlText w:val="%8."/>
      <w:lvlJc w:val="left"/>
      <w:pPr>
        <w:ind w:left="720" w:hanging="360"/>
      </w:pPr>
    </w:lvl>
    <w:lvl w:ilvl="8" w:tplc="4DD68406">
      <w:start w:val="1"/>
      <w:numFmt w:val="decimal"/>
      <w:lvlText w:val="%9."/>
      <w:lvlJc w:val="left"/>
      <w:pPr>
        <w:ind w:left="720" w:hanging="360"/>
      </w:pPr>
    </w:lvl>
  </w:abstractNum>
  <w:abstractNum w:abstractNumId="42" w15:restartNumberingAfterBreak="0">
    <w:nsid w:val="4959272B"/>
    <w:multiLevelType w:val="multilevel"/>
    <w:tmpl w:val="C9B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0D2D8"/>
    <w:multiLevelType w:val="hybridMultilevel"/>
    <w:tmpl w:val="C772DFDE"/>
    <w:lvl w:ilvl="0" w:tplc="F7AE7760">
      <w:start w:val="1"/>
      <w:numFmt w:val="bullet"/>
      <w:lvlText w:val=""/>
      <w:lvlJc w:val="left"/>
      <w:pPr>
        <w:ind w:left="720" w:hanging="360"/>
      </w:pPr>
      <w:rPr>
        <w:rFonts w:ascii="Symbol" w:hAnsi="Symbol" w:hint="default"/>
      </w:rPr>
    </w:lvl>
    <w:lvl w:ilvl="1" w:tplc="23D88D58">
      <w:start w:val="1"/>
      <w:numFmt w:val="bullet"/>
      <w:lvlText w:val="o"/>
      <w:lvlJc w:val="left"/>
      <w:pPr>
        <w:ind w:left="1440" w:hanging="360"/>
      </w:pPr>
      <w:rPr>
        <w:rFonts w:ascii="Courier New" w:hAnsi="Courier New" w:hint="default"/>
      </w:rPr>
    </w:lvl>
    <w:lvl w:ilvl="2" w:tplc="01800446">
      <w:start w:val="1"/>
      <w:numFmt w:val="bullet"/>
      <w:lvlText w:val=""/>
      <w:lvlJc w:val="left"/>
      <w:pPr>
        <w:ind w:left="2160" w:hanging="360"/>
      </w:pPr>
      <w:rPr>
        <w:rFonts w:ascii="Wingdings" w:hAnsi="Wingdings" w:hint="default"/>
      </w:rPr>
    </w:lvl>
    <w:lvl w:ilvl="3" w:tplc="2B384D74">
      <w:start w:val="1"/>
      <w:numFmt w:val="bullet"/>
      <w:lvlText w:val=""/>
      <w:lvlJc w:val="left"/>
      <w:pPr>
        <w:ind w:left="2880" w:hanging="360"/>
      </w:pPr>
      <w:rPr>
        <w:rFonts w:ascii="Symbol" w:hAnsi="Symbol" w:hint="default"/>
      </w:rPr>
    </w:lvl>
    <w:lvl w:ilvl="4" w:tplc="E0DCD2B6">
      <w:start w:val="1"/>
      <w:numFmt w:val="bullet"/>
      <w:lvlText w:val="o"/>
      <w:lvlJc w:val="left"/>
      <w:pPr>
        <w:ind w:left="3600" w:hanging="360"/>
      </w:pPr>
      <w:rPr>
        <w:rFonts w:ascii="Courier New" w:hAnsi="Courier New" w:hint="default"/>
      </w:rPr>
    </w:lvl>
    <w:lvl w:ilvl="5" w:tplc="1D709BF4">
      <w:start w:val="1"/>
      <w:numFmt w:val="bullet"/>
      <w:lvlText w:val=""/>
      <w:lvlJc w:val="left"/>
      <w:pPr>
        <w:ind w:left="4320" w:hanging="360"/>
      </w:pPr>
      <w:rPr>
        <w:rFonts w:ascii="Wingdings" w:hAnsi="Wingdings" w:hint="default"/>
      </w:rPr>
    </w:lvl>
    <w:lvl w:ilvl="6" w:tplc="80F25C62">
      <w:start w:val="1"/>
      <w:numFmt w:val="bullet"/>
      <w:lvlText w:val=""/>
      <w:lvlJc w:val="left"/>
      <w:pPr>
        <w:ind w:left="5040" w:hanging="360"/>
      </w:pPr>
      <w:rPr>
        <w:rFonts w:ascii="Symbol" w:hAnsi="Symbol" w:hint="default"/>
      </w:rPr>
    </w:lvl>
    <w:lvl w:ilvl="7" w:tplc="B4D6F89C">
      <w:start w:val="1"/>
      <w:numFmt w:val="bullet"/>
      <w:lvlText w:val="o"/>
      <w:lvlJc w:val="left"/>
      <w:pPr>
        <w:ind w:left="5760" w:hanging="360"/>
      </w:pPr>
      <w:rPr>
        <w:rFonts w:ascii="Courier New" w:hAnsi="Courier New" w:hint="default"/>
      </w:rPr>
    </w:lvl>
    <w:lvl w:ilvl="8" w:tplc="206AF616">
      <w:start w:val="1"/>
      <w:numFmt w:val="bullet"/>
      <w:lvlText w:val=""/>
      <w:lvlJc w:val="left"/>
      <w:pPr>
        <w:ind w:left="6480" w:hanging="360"/>
      </w:pPr>
      <w:rPr>
        <w:rFonts w:ascii="Wingdings" w:hAnsi="Wingdings" w:hint="default"/>
      </w:rPr>
    </w:lvl>
  </w:abstractNum>
  <w:abstractNum w:abstractNumId="44" w15:restartNumberingAfterBreak="0">
    <w:nsid w:val="4FD42FC0"/>
    <w:multiLevelType w:val="hybridMultilevel"/>
    <w:tmpl w:val="0E0889BA"/>
    <w:lvl w:ilvl="0" w:tplc="106EA592">
      <w:start w:val="1"/>
      <w:numFmt w:val="decimal"/>
      <w:lvlText w:val="%1."/>
      <w:lvlJc w:val="left"/>
      <w:pPr>
        <w:ind w:left="1440" w:hanging="360"/>
      </w:pPr>
    </w:lvl>
    <w:lvl w:ilvl="1" w:tplc="7A769832">
      <w:start w:val="1"/>
      <w:numFmt w:val="decimal"/>
      <w:lvlText w:val="%2."/>
      <w:lvlJc w:val="left"/>
      <w:pPr>
        <w:ind w:left="1440" w:hanging="360"/>
      </w:pPr>
    </w:lvl>
    <w:lvl w:ilvl="2" w:tplc="341694EC">
      <w:start w:val="1"/>
      <w:numFmt w:val="decimal"/>
      <w:lvlText w:val="%3."/>
      <w:lvlJc w:val="left"/>
      <w:pPr>
        <w:ind w:left="1440" w:hanging="360"/>
      </w:pPr>
    </w:lvl>
    <w:lvl w:ilvl="3" w:tplc="B68814C4">
      <w:start w:val="1"/>
      <w:numFmt w:val="decimal"/>
      <w:lvlText w:val="%4."/>
      <w:lvlJc w:val="left"/>
      <w:pPr>
        <w:ind w:left="1440" w:hanging="360"/>
      </w:pPr>
    </w:lvl>
    <w:lvl w:ilvl="4" w:tplc="E72AD514">
      <w:start w:val="1"/>
      <w:numFmt w:val="decimal"/>
      <w:lvlText w:val="%5."/>
      <w:lvlJc w:val="left"/>
      <w:pPr>
        <w:ind w:left="1440" w:hanging="360"/>
      </w:pPr>
    </w:lvl>
    <w:lvl w:ilvl="5" w:tplc="10748E9E">
      <w:start w:val="1"/>
      <w:numFmt w:val="decimal"/>
      <w:lvlText w:val="%6."/>
      <w:lvlJc w:val="left"/>
      <w:pPr>
        <w:ind w:left="1440" w:hanging="360"/>
      </w:pPr>
    </w:lvl>
    <w:lvl w:ilvl="6" w:tplc="A91E6CAC">
      <w:start w:val="1"/>
      <w:numFmt w:val="decimal"/>
      <w:lvlText w:val="%7."/>
      <w:lvlJc w:val="left"/>
      <w:pPr>
        <w:ind w:left="1440" w:hanging="360"/>
      </w:pPr>
    </w:lvl>
    <w:lvl w:ilvl="7" w:tplc="63AC1CB8">
      <w:start w:val="1"/>
      <w:numFmt w:val="decimal"/>
      <w:lvlText w:val="%8."/>
      <w:lvlJc w:val="left"/>
      <w:pPr>
        <w:ind w:left="1440" w:hanging="360"/>
      </w:pPr>
    </w:lvl>
    <w:lvl w:ilvl="8" w:tplc="0DC0F354">
      <w:start w:val="1"/>
      <w:numFmt w:val="decimal"/>
      <w:lvlText w:val="%9."/>
      <w:lvlJc w:val="left"/>
      <w:pPr>
        <w:ind w:left="1440" w:hanging="360"/>
      </w:pPr>
    </w:lvl>
  </w:abstractNum>
  <w:abstractNum w:abstractNumId="45" w15:restartNumberingAfterBreak="0">
    <w:nsid w:val="535A2780"/>
    <w:multiLevelType w:val="hybridMultilevel"/>
    <w:tmpl w:val="C5002AEA"/>
    <w:lvl w:ilvl="0" w:tplc="AD1CBCEA">
      <w:start w:val="1"/>
      <w:numFmt w:val="bullet"/>
      <w:lvlText w:val=""/>
      <w:lvlJc w:val="left"/>
      <w:pPr>
        <w:ind w:left="720" w:hanging="360"/>
      </w:pPr>
      <w:rPr>
        <w:rFonts w:ascii="Symbol" w:hAnsi="Symbol" w:hint="default"/>
      </w:rPr>
    </w:lvl>
    <w:lvl w:ilvl="1" w:tplc="152485E2">
      <w:start w:val="1"/>
      <w:numFmt w:val="bullet"/>
      <w:lvlText w:val="o"/>
      <w:lvlJc w:val="left"/>
      <w:pPr>
        <w:ind w:left="1440" w:hanging="360"/>
      </w:pPr>
      <w:rPr>
        <w:rFonts w:ascii="Courier New" w:hAnsi="Courier New" w:hint="default"/>
      </w:rPr>
    </w:lvl>
    <w:lvl w:ilvl="2" w:tplc="D76863D8">
      <w:start w:val="1"/>
      <w:numFmt w:val="bullet"/>
      <w:lvlText w:val=""/>
      <w:lvlJc w:val="left"/>
      <w:pPr>
        <w:ind w:left="2160" w:hanging="360"/>
      </w:pPr>
      <w:rPr>
        <w:rFonts w:ascii="Wingdings" w:hAnsi="Wingdings" w:hint="default"/>
      </w:rPr>
    </w:lvl>
    <w:lvl w:ilvl="3" w:tplc="D49E3804">
      <w:start w:val="1"/>
      <w:numFmt w:val="bullet"/>
      <w:lvlText w:val=""/>
      <w:lvlJc w:val="left"/>
      <w:pPr>
        <w:ind w:left="2880" w:hanging="360"/>
      </w:pPr>
      <w:rPr>
        <w:rFonts w:ascii="Symbol" w:hAnsi="Symbol" w:hint="default"/>
      </w:rPr>
    </w:lvl>
    <w:lvl w:ilvl="4" w:tplc="3A60078C">
      <w:start w:val="1"/>
      <w:numFmt w:val="bullet"/>
      <w:lvlText w:val="o"/>
      <w:lvlJc w:val="left"/>
      <w:pPr>
        <w:ind w:left="3600" w:hanging="360"/>
      </w:pPr>
      <w:rPr>
        <w:rFonts w:ascii="Courier New" w:hAnsi="Courier New" w:hint="default"/>
      </w:rPr>
    </w:lvl>
    <w:lvl w:ilvl="5" w:tplc="FDC06672">
      <w:start w:val="1"/>
      <w:numFmt w:val="bullet"/>
      <w:lvlText w:val=""/>
      <w:lvlJc w:val="left"/>
      <w:pPr>
        <w:ind w:left="4320" w:hanging="360"/>
      </w:pPr>
      <w:rPr>
        <w:rFonts w:ascii="Wingdings" w:hAnsi="Wingdings" w:hint="default"/>
      </w:rPr>
    </w:lvl>
    <w:lvl w:ilvl="6" w:tplc="AD34508E">
      <w:start w:val="1"/>
      <w:numFmt w:val="bullet"/>
      <w:lvlText w:val=""/>
      <w:lvlJc w:val="left"/>
      <w:pPr>
        <w:ind w:left="5040" w:hanging="360"/>
      </w:pPr>
      <w:rPr>
        <w:rFonts w:ascii="Symbol" w:hAnsi="Symbol" w:hint="default"/>
      </w:rPr>
    </w:lvl>
    <w:lvl w:ilvl="7" w:tplc="BA7A5F14">
      <w:start w:val="1"/>
      <w:numFmt w:val="bullet"/>
      <w:lvlText w:val="o"/>
      <w:lvlJc w:val="left"/>
      <w:pPr>
        <w:ind w:left="5760" w:hanging="360"/>
      </w:pPr>
      <w:rPr>
        <w:rFonts w:ascii="Courier New" w:hAnsi="Courier New" w:hint="default"/>
      </w:rPr>
    </w:lvl>
    <w:lvl w:ilvl="8" w:tplc="02304862">
      <w:start w:val="1"/>
      <w:numFmt w:val="bullet"/>
      <w:lvlText w:val=""/>
      <w:lvlJc w:val="left"/>
      <w:pPr>
        <w:ind w:left="6480" w:hanging="360"/>
      </w:pPr>
      <w:rPr>
        <w:rFonts w:ascii="Wingdings" w:hAnsi="Wingdings" w:hint="default"/>
      </w:rPr>
    </w:lvl>
  </w:abstractNum>
  <w:abstractNum w:abstractNumId="46" w15:restartNumberingAfterBreak="0">
    <w:nsid w:val="53A2FF74"/>
    <w:multiLevelType w:val="hybridMultilevel"/>
    <w:tmpl w:val="55447B72"/>
    <w:lvl w:ilvl="0" w:tplc="455E94DC">
      <w:start w:val="1"/>
      <w:numFmt w:val="bullet"/>
      <w:lvlText w:val=""/>
      <w:lvlJc w:val="left"/>
      <w:pPr>
        <w:ind w:left="720" w:hanging="360"/>
      </w:pPr>
      <w:rPr>
        <w:rFonts w:ascii="Symbol" w:hAnsi="Symbol" w:hint="default"/>
      </w:rPr>
    </w:lvl>
    <w:lvl w:ilvl="1" w:tplc="59A46D1A">
      <w:start w:val="1"/>
      <w:numFmt w:val="bullet"/>
      <w:lvlText w:val="o"/>
      <w:lvlJc w:val="left"/>
      <w:pPr>
        <w:ind w:left="1440" w:hanging="360"/>
      </w:pPr>
      <w:rPr>
        <w:rFonts w:ascii="Courier New" w:hAnsi="Courier New" w:hint="default"/>
      </w:rPr>
    </w:lvl>
    <w:lvl w:ilvl="2" w:tplc="D8D0439C">
      <w:start w:val="1"/>
      <w:numFmt w:val="bullet"/>
      <w:lvlText w:val=""/>
      <w:lvlJc w:val="left"/>
      <w:pPr>
        <w:ind w:left="2160" w:hanging="360"/>
      </w:pPr>
      <w:rPr>
        <w:rFonts w:ascii="Wingdings" w:hAnsi="Wingdings" w:hint="default"/>
      </w:rPr>
    </w:lvl>
    <w:lvl w:ilvl="3" w:tplc="0D2CB1F8">
      <w:start w:val="1"/>
      <w:numFmt w:val="bullet"/>
      <w:lvlText w:val=""/>
      <w:lvlJc w:val="left"/>
      <w:pPr>
        <w:ind w:left="2880" w:hanging="360"/>
      </w:pPr>
      <w:rPr>
        <w:rFonts w:ascii="Symbol" w:hAnsi="Symbol" w:hint="default"/>
      </w:rPr>
    </w:lvl>
    <w:lvl w:ilvl="4" w:tplc="F028EA5A">
      <w:start w:val="1"/>
      <w:numFmt w:val="bullet"/>
      <w:lvlText w:val="o"/>
      <w:lvlJc w:val="left"/>
      <w:pPr>
        <w:ind w:left="3600" w:hanging="360"/>
      </w:pPr>
      <w:rPr>
        <w:rFonts w:ascii="Courier New" w:hAnsi="Courier New" w:hint="default"/>
      </w:rPr>
    </w:lvl>
    <w:lvl w:ilvl="5" w:tplc="42A2A9AE">
      <w:start w:val="1"/>
      <w:numFmt w:val="bullet"/>
      <w:lvlText w:val=""/>
      <w:lvlJc w:val="left"/>
      <w:pPr>
        <w:ind w:left="4320" w:hanging="360"/>
      </w:pPr>
      <w:rPr>
        <w:rFonts w:ascii="Wingdings" w:hAnsi="Wingdings" w:hint="default"/>
      </w:rPr>
    </w:lvl>
    <w:lvl w:ilvl="6" w:tplc="2374A2DE">
      <w:start w:val="1"/>
      <w:numFmt w:val="bullet"/>
      <w:lvlText w:val=""/>
      <w:lvlJc w:val="left"/>
      <w:pPr>
        <w:ind w:left="5040" w:hanging="360"/>
      </w:pPr>
      <w:rPr>
        <w:rFonts w:ascii="Symbol" w:hAnsi="Symbol" w:hint="default"/>
      </w:rPr>
    </w:lvl>
    <w:lvl w:ilvl="7" w:tplc="90CEAE6C">
      <w:start w:val="1"/>
      <w:numFmt w:val="bullet"/>
      <w:lvlText w:val="o"/>
      <w:lvlJc w:val="left"/>
      <w:pPr>
        <w:ind w:left="5760" w:hanging="360"/>
      </w:pPr>
      <w:rPr>
        <w:rFonts w:ascii="Courier New" w:hAnsi="Courier New" w:hint="default"/>
      </w:rPr>
    </w:lvl>
    <w:lvl w:ilvl="8" w:tplc="16C029C4">
      <w:start w:val="1"/>
      <w:numFmt w:val="bullet"/>
      <w:lvlText w:val=""/>
      <w:lvlJc w:val="left"/>
      <w:pPr>
        <w:ind w:left="6480" w:hanging="360"/>
      </w:pPr>
      <w:rPr>
        <w:rFonts w:ascii="Wingdings" w:hAnsi="Wingdings" w:hint="default"/>
      </w:rPr>
    </w:lvl>
  </w:abstractNum>
  <w:abstractNum w:abstractNumId="47" w15:restartNumberingAfterBreak="0">
    <w:nsid w:val="53CA264A"/>
    <w:multiLevelType w:val="hybridMultilevel"/>
    <w:tmpl w:val="262CA948"/>
    <w:lvl w:ilvl="0" w:tplc="6F2426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44470A3"/>
    <w:multiLevelType w:val="multilevel"/>
    <w:tmpl w:val="0AA252C8"/>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569D0306"/>
    <w:multiLevelType w:val="multilevel"/>
    <w:tmpl w:val="44E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2746A6"/>
    <w:multiLevelType w:val="hybridMultilevel"/>
    <w:tmpl w:val="0B644D00"/>
    <w:lvl w:ilvl="0" w:tplc="90A6A9FC">
      <w:start w:val="1"/>
      <w:numFmt w:val="bullet"/>
      <w:lvlText w:val=""/>
      <w:lvlJc w:val="left"/>
      <w:pPr>
        <w:ind w:left="720" w:hanging="360"/>
      </w:pPr>
      <w:rPr>
        <w:rFonts w:ascii="Symbol" w:hAnsi="Symbol"/>
      </w:rPr>
    </w:lvl>
    <w:lvl w:ilvl="1" w:tplc="CD1EA278">
      <w:start w:val="1"/>
      <w:numFmt w:val="bullet"/>
      <w:lvlText w:val=""/>
      <w:lvlJc w:val="left"/>
      <w:pPr>
        <w:ind w:left="720" w:hanging="360"/>
      </w:pPr>
      <w:rPr>
        <w:rFonts w:ascii="Symbol" w:hAnsi="Symbol"/>
      </w:rPr>
    </w:lvl>
    <w:lvl w:ilvl="2" w:tplc="6EF668B8">
      <w:start w:val="1"/>
      <w:numFmt w:val="bullet"/>
      <w:lvlText w:val=""/>
      <w:lvlJc w:val="left"/>
      <w:pPr>
        <w:ind w:left="720" w:hanging="360"/>
      </w:pPr>
      <w:rPr>
        <w:rFonts w:ascii="Symbol" w:hAnsi="Symbol"/>
      </w:rPr>
    </w:lvl>
    <w:lvl w:ilvl="3" w:tplc="BEDECD12">
      <w:start w:val="1"/>
      <w:numFmt w:val="bullet"/>
      <w:lvlText w:val=""/>
      <w:lvlJc w:val="left"/>
      <w:pPr>
        <w:ind w:left="720" w:hanging="360"/>
      </w:pPr>
      <w:rPr>
        <w:rFonts w:ascii="Symbol" w:hAnsi="Symbol"/>
      </w:rPr>
    </w:lvl>
    <w:lvl w:ilvl="4" w:tplc="A46A1522">
      <w:start w:val="1"/>
      <w:numFmt w:val="bullet"/>
      <w:lvlText w:val=""/>
      <w:lvlJc w:val="left"/>
      <w:pPr>
        <w:ind w:left="720" w:hanging="360"/>
      </w:pPr>
      <w:rPr>
        <w:rFonts w:ascii="Symbol" w:hAnsi="Symbol"/>
      </w:rPr>
    </w:lvl>
    <w:lvl w:ilvl="5" w:tplc="06D2EF3E">
      <w:start w:val="1"/>
      <w:numFmt w:val="bullet"/>
      <w:lvlText w:val=""/>
      <w:lvlJc w:val="left"/>
      <w:pPr>
        <w:ind w:left="720" w:hanging="360"/>
      </w:pPr>
      <w:rPr>
        <w:rFonts w:ascii="Symbol" w:hAnsi="Symbol"/>
      </w:rPr>
    </w:lvl>
    <w:lvl w:ilvl="6" w:tplc="CF44E6E2">
      <w:start w:val="1"/>
      <w:numFmt w:val="bullet"/>
      <w:lvlText w:val=""/>
      <w:lvlJc w:val="left"/>
      <w:pPr>
        <w:ind w:left="720" w:hanging="360"/>
      </w:pPr>
      <w:rPr>
        <w:rFonts w:ascii="Symbol" w:hAnsi="Symbol"/>
      </w:rPr>
    </w:lvl>
    <w:lvl w:ilvl="7" w:tplc="E7707A70">
      <w:start w:val="1"/>
      <w:numFmt w:val="bullet"/>
      <w:lvlText w:val=""/>
      <w:lvlJc w:val="left"/>
      <w:pPr>
        <w:ind w:left="720" w:hanging="360"/>
      </w:pPr>
      <w:rPr>
        <w:rFonts w:ascii="Symbol" w:hAnsi="Symbol"/>
      </w:rPr>
    </w:lvl>
    <w:lvl w:ilvl="8" w:tplc="879001BC">
      <w:start w:val="1"/>
      <w:numFmt w:val="bullet"/>
      <w:lvlText w:val=""/>
      <w:lvlJc w:val="left"/>
      <w:pPr>
        <w:ind w:left="720" w:hanging="360"/>
      </w:pPr>
      <w:rPr>
        <w:rFonts w:ascii="Symbol" w:hAnsi="Symbol"/>
      </w:rPr>
    </w:lvl>
  </w:abstractNum>
  <w:abstractNum w:abstractNumId="51" w15:restartNumberingAfterBreak="0">
    <w:nsid w:val="57A9330C"/>
    <w:multiLevelType w:val="multilevel"/>
    <w:tmpl w:val="08785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41EAB3"/>
    <w:multiLevelType w:val="hybridMultilevel"/>
    <w:tmpl w:val="2E168EB4"/>
    <w:lvl w:ilvl="0" w:tplc="F8FA577A">
      <w:start w:val="1"/>
      <w:numFmt w:val="bullet"/>
      <w:lvlText w:val=""/>
      <w:lvlJc w:val="left"/>
      <w:pPr>
        <w:ind w:left="720" w:hanging="360"/>
      </w:pPr>
      <w:rPr>
        <w:rFonts w:ascii="Symbol" w:hAnsi="Symbol" w:hint="default"/>
      </w:rPr>
    </w:lvl>
    <w:lvl w:ilvl="1" w:tplc="66AAE868">
      <w:start w:val="1"/>
      <w:numFmt w:val="bullet"/>
      <w:lvlText w:val="o"/>
      <w:lvlJc w:val="left"/>
      <w:pPr>
        <w:ind w:left="1440" w:hanging="360"/>
      </w:pPr>
      <w:rPr>
        <w:rFonts w:ascii="Courier New" w:hAnsi="Courier New" w:hint="default"/>
      </w:rPr>
    </w:lvl>
    <w:lvl w:ilvl="2" w:tplc="7302894E">
      <w:start w:val="1"/>
      <w:numFmt w:val="bullet"/>
      <w:lvlText w:val=""/>
      <w:lvlJc w:val="left"/>
      <w:pPr>
        <w:ind w:left="2160" w:hanging="360"/>
      </w:pPr>
      <w:rPr>
        <w:rFonts w:ascii="Wingdings" w:hAnsi="Wingdings" w:hint="default"/>
      </w:rPr>
    </w:lvl>
    <w:lvl w:ilvl="3" w:tplc="E2601F88">
      <w:start w:val="1"/>
      <w:numFmt w:val="bullet"/>
      <w:lvlText w:val=""/>
      <w:lvlJc w:val="left"/>
      <w:pPr>
        <w:ind w:left="2880" w:hanging="360"/>
      </w:pPr>
      <w:rPr>
        <w:rFonts w:ascii="Symbol" w:hAnsi="Symbol" w:hint="default"/>
      </w:rPr>
    </w:lvl>
    <w:lvl w:ilvl="4" w:tplc="F51AA764">
      <w:start w:val="1"/>
      <w:numFmt w:val="bullet"/>
      <w:lvlText w:val="o"/>
      <w:lvlJc w:val="left"/>
      <w:pPr>
        <w:ind w:left="3600" w:hanging="360"/>
      </w:pPr>
      <w:rPr>
        <w:rFonts w:ascii="Courier New" w:hAnsi="Courier New" w:hint="default"/>
      </w:rPr>
    </w:lvl>
    <w:lvl w:ilvl="5" w:tplc="3998EDE0">
      <w:start w:val="1"/>
      <w:numFmt w:val="bullet"/>
      <w:lvlText w:val=""/>
      <w:lvlJc w:val="left"/>
      <w:pPr>
        <w:ind w:left="4320" w:hanging="360"/>
      </w:pPr>
      <w:rPr>
        <w:rFonts w:ascii="Wingdings" w:hAnsi="Wingdings" w:hint="default"/>
      </w:rPr>
    </w:lvl>
    <w:lvl w:ilvl="6" w:tplc="3D06637A">
      <w:start w:val="1"/>
      <w:numFmt w:val="bullet"/>
      <w:lvlText w:val=""/>
      <w:lvlJc w:val="left"/>
      <w:pPr>
        <w:ind w:left="5040" w:hanging="360"/>
      </w:pPr>
      <w:rPr>
        <w:rFonts w:ascii="Symbol" w:hAnsi="Symbol" w:hint="default"/>
      </w:rPr>
    </w:lvl>
    <w:lvl w:ilvl="7" w:tplc="C574A342">
      <w:start w:val="1"/>
      <w:numFmt w:val="bullet"/>
      <w:lvlText w:val="o"/>
      <w:lvlJc w:val="left"/>
      <w:pPr>
        <w:ind w:left="5760" w:hanging="360"/>
      </w:pPr>
      <w:rPr>
        <w:rFonts w:ascii="Courier New" w:hAnsi="Courier New" w:hint="default"/>
      </w:rPr>
    </w:lvl>
    <w:lvl w:ilvl="8" w:tplc="A91076F4">
      <w:start w:val="1"/>
      <w:numFmt w:val="bullet"/>
      <w:lvlText w:val=""/>
      <w:lvlJc w:val="left"/>
      <w:pPr>
        <w:ind w:left="6480" w:hanging="360"/>
      </w:pPr>
      <w:rPr>
        <w:rFonts w:ascii="Wingdings" w:hAnsi="Wingdings" w:hint="default"/>
      </w:rPr>
    </w:lvl>
  </w:abstractNum>
  <w:abstractNum w:abstractNumId="53" w15:restartNumberingAfterBreak="0">
    <w:nsid w:val="5B175D26"/>
    <w:multiLevelType w:val="hybridMultilevel"/>
    <w:tmpl w:val="8E9EB262"/>
    <w:lvl w:ilvl="0" w:tplc="D17CFE0A">
      <w:start w:val="1"/>
      <w:numFmt w:val="decimal"/>
      <w:lvlText w:val="%1."/>
      <w:lvlJc w:val="left"/>
      <w:pPr>
        <w:ind w:left="720" w:hanging="360"/>
      </w:pPr>
    </w:lvl>
    <w:lvl w:ilvl="1" w:tplc="717E5B52">
      <w:start w:val="1"/>
      <w:numFmt w:val="decimal"/>
      <w:lvlText w:val="%2."/>
      <w:lvlJc w:val="left"/>
      <w:pPr>
        <w:ind w:left="720" w:hanging="360"/>
      </w:pPr>
    </w:lvl>
    <w:lvl w:ilvl="2" w:tplc="BBDC7476">
      <w:start w:val="1"/>
      <w:numFmt w:val="decimal"/>
      <w:lvlText w:val="%3."/>
      <w:lvlJc w:val="left"/>
      <w:pPr>
        <w:ind w:left="720" w:hanging="360"/>
      </w:pPr>
    </w:lvl>
    <w:lvl w:ilvl="3" w:tplc="7794C7E8">
      <w:start w:val="1"/>
      <w:numFmt w:val="decimal"/>
      <w:lvlText w:val="%4."/>
      <w:lvlJc w:val="left"/>
      <w:pPr>
        <w:ind w:left="720" w:hanging="360"/>
      </w:pPr>
    </w:lvl>
    <w:lvl w:ilvl="4" w:tplc="B28ADB3E">
      <w:start w:val="1"/>
      <w:numFmt w:val="decimal"/>
      <w:lvlText w:val="%5."/>
      <w:lvlJc w:val="left"/>
      <w:pPr>
        <w:ind w:left="720" w:hanging="360"/>
      </w:pPr>
    </w:lvl>
    <w:lvl w:ilvl="5" w:tplc="7AF0E402">
      <w:start w:val="1"/>
      <w:numFmt w:val="decimal"/>
      <w:lvlText w:val="%6."/>
      <w:lvlJc w:val="left"/>
      <w:pPr>
        <w:ind w:left="720" w:hanging="360"/>
      </w:pPr>
    </w:lvl>
    <w:lvl w:ilvl="6" w:tplc="9FBC93F4">
      <w:start w:val="1"/>
      <w:numFmt w:val="decimal"/>
      <w:lvlText w:val="%7."/>
      <w:lvlJc w:val="left"/>
      <w:pPr>
        <w:ind w:left="720" w:hanging="360"/>
      </w:pPr>
    </w:lvl>
    <w:lvl w:ilvl="7" w:tplc="68482718">
      <w:start w:val="1"/>
      <w:numFmt w:val="decimal"/>
      <w:lvlText w:val="%8."/>
      <w:lvlJc w:val="left"/>
      <w:pPr>
        <w:ind w:left="720" w:hanging="360"/>
      </w:pPr>
    </w:lvl>
    <w:lvl w:ilvl="8" w:tplc="312CD56C">
      <w:start w:val="1"/>
      <w:numFmt w:val="decimal"/>
      <w:lvlText w:val="%9."/>
      <w:lvlJc w:val="left"/>
      <w:pPr>
        <w:ind w:left="720" w:hanging="360"/>
      </w:pPr>
    </w:lvl>
  </w:abstractNum>
  <w:abstractNum w:abstractNumId="54" w15:restartNumberingAfterBreak="0">
    <w:nsid w:val="5BBA4602"/>
    <w:multiLevelType w:val="hybridMultilevel"/>
    <w:tmpl w:val="A99AFF02"/>
    <w:lvl w:ilvl="0" w:tplc="42FAEB6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D60729B"/>
    <w:multiLevelType w:val="multilevel"/>
    <w:tmpl w:val="F99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E0DBA4"/>
    <w:multiLevelType w:val="hybridMultilevel"/>
    <w:tmpl w:val="81587E84"/>
    <w:lvl w:ilvl="0" w:tplc="2F009E26">
      <w:start w:val="1"/>
      <w:numFmt w:val="bullet"/>
      <w:lvlText w:val=""/>
      <w:lvlJc w:val="left"/>
      <w:pPr>
        <w:ind w:left="720" w:hanging="360"/>
      </w:pPr>
      <w:rPr>
        <w:rFonts w:ascii="Symbol" w:hAnsi="Symbol" w:hint="default"/>
      </w:rPr>
    </w:lvl>
    <w:lvl w:ilvl="1" w:tplc="A8067C8C">
      <w:start w:val="1"/>
      <w:numFmt w:val="bullet"/>
      <w:lvlText w:val="o"/>
      <w:lvlJc w:val="left"/>
      <w:pPr>
        <w:ind w:left="1440" w:hanging="360"/>
      </w:pPr>
      <w:rPr>
        <w:rFonts w:ascii="Courier New" w:hAnsi="Courier New" w:hint="default"/>
      </w:rPr>
    </w:lvl>
    <w:lvl w:ilvl="2" w:tplc="6E8A1020">
      <w:start w:val="1"/>
      <w:numFmt w:val="bullet"/>
      <w:lvlText w:val=""/>
      <w:lvlJc w:val="left"/>
      <w:pPr>
        <w:ind w:left="2160" w:hanging="360"/>
      </w:pPr>
      <w:rPr>
        <w:rFonts w:ascii="Wingdings" w:hAnsi="Wingdings" w:hint="default"/>
      </w:rPr>
    </w:lvl>
    <w:lvl w:ilvl="3" w:tplc="ED487F14">
      <w:start w:val="1"/>
      <w:numFmt w:val="bullet"/>
      <w:lvlText w:val=""/>
      <w:lvlJc w:val="left"/>
      <w:pPr>
        <w:ind w:left="2880" w:hanging="360"/>
      </w:pPr>
      <w:rPr>
        <w:rFonts w:ascii="Symbol" w:hAnsi="Symbol" w:hint="default"/>
      </w:rPr>
    </w:lvl>
    <w:lvl w:ilvl="4" w:tplc="874E2418">
      <w:start w:val="1"/>
      <w:numFmt w:val="bullet"/>
      <w:lvlText w:val="o"/>
      <w:lvlJc w:val="left"/>
      <w:pPr>
        <w:ind w:left="3600" w:hanging="360"/>
      </w:pPr>
      <w:rPr>
        <w:rFonts w:ascii="Courier New" w:hAnsi="Courier New" w:hint="default"/>
      </w:rPr>
    </w:lvl>
    <w:lvl w:ilvl="5" w:tplc="F1A840B8">
      <w:start w:val="1"/>
      <w:numFmt w:val="bullet"/>
      <w:lvlText w:val=""/>
      <w:lvlJc w:val="left"/>
      <w:pPr>
        <w:ind w:left="4320" w:hanging="360"/>
      </w:pPr>
      <w:rPr>
        <w:rFonts w:ascii="Wingdings" w:hAnsi="Wingdings" w:hint="default"/>
      </w:rPr>
    </w:lvl>
    <w:lvl w:ilvl="6" w:tplc="267A5A5E">
      <w:start w:val="1"/>
      <w:numFmt w:val="bullet"/>
      <w:lvlText w:val=""/>
      <w:lvlJc w:val="left"/>
      <w:pPr>
        <w:ind w:left="5040" w:hanging="360"/>
      </w:pPr>
      <w:rPr>
        <w:rFonts w:ascii="Symbol" w:hAnsi="Symbol" w:hint="default"/>
      </w:rPr>
    </w:lvl>
    <w:lvl w:ilvl="7" w:tplc="4DCA9E70">
      <w:start w:val="1"/>
      <w:numFmt w:val="bullet"/>
      <w:lvlText w:val="o"/>
      <w:lvlJc w:val="left"/>
      <w:pPr>
        <w:ind w:left="5760" w:hanging="360"/>
      </w:pPr>
      <w:rPr>
        <w:rFonts w:ascii="Courier New" w:hAnsi="Courier New" w:hint="default"/>
      </w:rPr>
    </w:lvl>
    <w:lvl w:ilvl="8" w:tplc="B628CA80">
      <w:start w:val="1"/>
      <w:numFmt w:val="bullet"/>
      <w:lvlText w:val=""/>
      <w:lvlJc w:val="left"/>
      <w:pPr>
        <w:ind w:left="6480" w:hanging="360"/>
      </w:pPr>
      <w:rPr>
        <w:rFonts w:ascii="Wingdings" w:hAnsi="Wingdings" w:hint="default"/>
      </w:rPr>
    </w:lvl>
  </w:abstractNum>
  <w:abstractNum w:abstractNumId="57" w15:restartNumberingAfterBreak="0">
    <w:nsid w:val="5F0340B8"/>
    <w:multiLevelType w:val="hybridMultilevel"/>
    <w:tmpl w:val="52DAD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F86594E"/>
    <w:multiLevelType w:val="multilevel"/>
    <w:tmpl w:val="9E14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9F5AFB"/>
    <w:multiLevelType w:val="hybridMultilevel"/>
    <w:tmpl w:val="46160FD2"/>
    <w:lvl w:ilvl="0" w:tplc="2AEC0646">
      <w:start w:val="1"/>
      <w:numFmt w:val="decimal"/>
      <w:lvlText w:val="%1."/>
      <w:lvlJc w:val="left"/>
      <w:pPr>
        <w:ind w:left="720" w:hanging="360"/>
      </w:pPr>
    </w:lvl>
    <w:lvl w:ilvl="1" w:tplc="292C05F6">
      <w:start w:val="1"/>
      <w:numFmt w:val="decimal"/>
      <w:lvlText w:val="%2."/>
      <w:lvlJc w:val="left"/>
      <w:pPr>
        <w:ind w:left="720" w:hanging="360"/>
      </w:pPr>
    </w:lvl>
    <w:lvl w:ilvl="2" w:tplc="F75E9A7A">
      <w:start w:val="1"/>
      <w:numFmt w:val="decimal"/>
      <w:lvlText w:val="%3."/>
      <w:lvlJc w:val="left"/>
      <w:pPr>
        <w:ind w:left="720" w:hanging="360"/>
      </w:pPr>
    </w:lvl>
    <w:lvl w:ilvl="3" w:tplc="D960FAC2">
      <w:start w:val="1"/>
      <w:numFmt w:val="decimal"/>
      <w:lvlText w:val="%4."/>
      <w:lvlJc w:val="left"/>
      <w:pPr>
        <w:ind w:left="720" w:hanging="360"/>
      </w:pPr>
    </w:lvl>
    <w:lvl w:ilvl="4" w:tplc="AE3CB52A">
      <w:start w:val="1"/>
      <w:numFmt w:val="decimal"/>
      <w:lvlText w:val="%5."/>
      <w:lvlJc w:val="left"/>
      <w:pPr>
        <w:ind w:left="720" w:hanging="360"/>
      </w:pPr>
    </w:lvl>
    <w:lvl w:ilvl="5" w:tplc="BDC0F918">
      <w:start w:val="1"/>
      <w:numFmt w:val="decimal"/>
      <w:lvlText w:val="%6."/>
      <w:lvlJc w:val="left"/>
      <w:pPr>
        <w:ind w:left="720" w:hanging="360"/>
      </w:pPr>
    </w:lvl>
    <w:lvl w:ilvl="6" w:tplc="B4CC7250">
      <w:start w:val="1"/>
      <w:numFmt w:val="decimal"/>
      <w:lvlText w:val="%7."/>
      <w:lvlJc w:val="left"/>
      <w:pPr>
        <w:ind w:left="720" w:hanging="360"/>
      </w:pPr>
    </w:lvl>
    <w:lvl w:ilvl="7" w:tplc="0054CE9E">
      <w:start w:val="1"/>
      <w:numFmt w:val="decimal"/>
      <w:lvlText w:val="%8."/>
      <w:lvlJc w:val="left"/>
      <w:pPr>
        <w:ind w:left="720" w:hanging="360"/>
      </w:pPr>
    </w:lvl>
    <w:lvl w:ilvl="8" w:tplc="1084F848">
      <w:start w:val="1"/>
      <w:numFmt w:val="decimal"/>
      <w:lvlText w:val="%9."/>
      <w:lvlJc w:val="left"/>
      <w:pPr>
        <w:ind w:left="720" w:hanging="360"/>
      </w:pPr>
    </w:lvl>
  </w:abstractNum>
  <w:abstractNum w:abstractNumId="60" w15:restartNumberingAfterBreak="0">
    <w:nsid w:val="633D56FB"/>
    <w:multiLevelType w:val="hybridMultilevel"/>
    <w:tmpl w:val="136EDBF2"/>
    <w:lvl w:ilvl="0" w:tplc="5D92325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40E1182"/>
    <w:multiLevelType w:val="hybridMultilevel"/>
    <w:tmpl w:val="2FE8423C"/>
    <w:lvl w:ilvl="0" w:tplc="521A10E6">
      <w:start w:val="1"/>
      <w:numFmt w:val="bullet"/>
      <w:lvlText w:val=""/>
      <w:lvlJc w:val="left"/>
      <w:pPr>
        <w:ind w:left="720" w:hanging="360"/>
      </w:pPr>
      <w:rPr>
        <w:rFonts w:ascii="Symbol" w:hAnsi="Symbol" w:hint="default"/>
      </w:rPr>
    </w:lvl>
    <w:lvl w:ilvl="1" w:tplc="ADA04B42">
      <w:start w:val="1"/>
      <w:numFmt w:val="bullet"/>
      <w:lvlText w:val="o"/>
      <w:lvlJc w:val="left"/>
      <w:pPr>
        <w:ind w:left="1440" w:hanging="360"/>
      </w:pPr>
      <w:rPr>
        <w:rFonts w:ascii="Courier New" w:hAnsi="Courier New" w:hint="default"/>
      </w:rPr>
    </w:lvl>
    <w:lvl w:ilvl="2" w:tplc="80ACDB4E">
      <w:start w:val="1"/>
      <w:numFmt w:val="bullet"/>
      <w:lvlText w:val=""/>
      <w:lvlJc w:val="left"/>
      <w:pPr>
        <w:ind w:left="2160" w:hanging="360"/>
      </w:pPr>
      <w:rPr>
        <w:rFonts w:ascii="Wingdings" w:hAnsi="Wingdings" w:hint="default"/>
      </w:rPr>
    </w:lvl>
    <w:lvl w:ilvl="3" w:tplc="B98A8B6E">
      <w:start w:val="1"/>
      <w:numFmt w:val="bullet"/>
      <w:lvlText w:val=""/>
      <w:lvlJc w:val="left"/>
      <w:pPr>
        <w:ind w:left="2880" w:hanging="360"/>
      </w:pPr>
      <w:rPr>
        <w:rFonts w:ascii="Symbol" w:hAnsi="Symbol" w:hint="default"/>
      </w:rPr>
    </w:lvl>
    <w:lvl w:ilvl="4" w:tplc="81145A6C">
      <w:start w:val="1"/>
      <w:numFmt w:val="bullet"/>
      <w:lvlText w:val="o"/>
      <w:lvlJc w:val="left"/>
      <w:pPr>
        <w:ind w:left="3600" w:hanging="360"/>
      </w:pPr>
      <w:rPr>
        <w:rFonts w:ascii="Courier New" w:hAnsi="Courier New" w:hint="default"/>
      </w:rPr>
    </w:lvl>
    <w:lvl w:ilvl="5" w:tplc="61F8DCCC">
      <w:start w:val="1"/>
      <w:numFmt w:val="bullet"/>
      <w:lvlText w:val=""/>
      <w:lvlJc w:val="left"/>
      <w:pPr>
        <w:ind w:left="4320" w:hanging="360"/>
      </w:pPr>
      <w:rPr>
        <w:rFonts w:ascii="Wingdings" w:hAnsi="Wingdings" w:hint="default"/>
      </w:rPr>
    </w:lvl>
    <w:lvl w:ilvl="6" w:tplc="0A6C4834">
      <w:start w:val="1"/>
      <w:numFmt w:val="bullet"/>
      <w:lvlText w:val=""/>
      <w:lvlJc w:val="left"/>
      <w:pPr>
        <w:ind w:left="5040" w:hanging="360"/>
      </w:pPr>
      <w:rPr>
        <w:rFonts w:ascii="Symbol" w:hAnsi="Symbol" w:hint="default"/>
      </w:rPr>
    </w:lvl>
    <w:lvl w:ilvl="7" w:tplc="6FA22328">
      <w:start w:val="1"/>
      <w:numFmt w:val="bullet"/>
      <w:lvlText w:val="o"/>
      <w:lvlJc w:val="left"/>
      <w:pPr>
        <w:ind w:left="5760" w:hanging="360"/>
      </w:pPr>
      <w:rPr>
        <w:rFonts w:ascii="Courier New" w:hAnsi="Courier New" w:hint="default"/>
      </w:rPr>
    </w:lvl>
    <w:lvl w:ilvl="8" w:tplc="31F041B8">
      <w:start w:val="1"/>
      <w:numFmt w:val="bullet"/>
      <w:lvlText w:val=""/>
      <w:lvlJc w:val="left"/>
      <w:pPr>
        <w:ind w:left="6480" w:hanging="360"/>
      </w:pPr>
      <w:rPr>
        <w:rFonts w:ascii="Wingdings" w:hAnsi="Wingdings" w:hint="default"/>
      </w:rPr>
    </w:lvl>
  </w:abstractNum>
  <w:abstractNum w:abstractNumId="62" w15:restartNumberingAfterBreak="0">
    <w:nsid w:val="66B320F7"/>
    <w:multiLevelType w:val="hybridMultilevel"/>
    <w:tmpl w:val="5B6E155C"/>
    <w:lvl w:ilvl="0" w:tplc="836C65CE">
      <w:start w:val="1"/>
      <w:numFmt w:val="decimal"/>
      <w:lvlText w:val="%1."/>
      <w:lvlJc w:val="left"/>
      <w:pPr>
        <w:ind w:left="720" w:hanging="360"/>
      </w:pPr>
    </w:lvl>
    <w:lvl w:ilvl="1" w:tplc="AC70CF94">
      <w:start w:val="1"/>
      <w:numFmt w:val="bullet"/>
      <w:lvlText w:val=""/>
      <w:lvlJc w:val="left"/>
      <w:pPr>
        <w:ind w:left="720" w:hanging="360"/>
      </w:pPr>
      <w:rPr>
        <w:rFonts w:ascii="Symbol" w:hAnsi="Symbol"/>
      </w:rPr>
    </w:lvl>
    <w:lvl w:ilvl="2" w:tplc="E4D419CE">
      <w:start w:val="1"/>
      <w:numFmt w:val="decimal"/>
      <w:lvlText w:val="%3."/>
      <w:lvlJc w:val="left"/>
      <w:pPr>
        <w:ind w:left="720" w:hanging="360"/>
      </w:pPr>
    </w:lvl>
    <w:lvl w:ilvl="3" w:tplc="427C0230">
      <w:start w:val="1"/>
      <w:numFmt w:val="decimal"/>
      <w:lvlText w:val="%4."/>
      <w:lvlJc w:val="left"/>
      <w:pPr>
        <w:ind w:left="720" w:hanging="360"/>
      </w:pPr>
    </w:lvl>
    <w:lvl w:ilvl="4" w:tplc="67885F7A">
      <w:start w:val="1"/>
      <w:numFmt w:val="decimal"/>
      <w:lvlText w:val="%5."/>
      <w:lvlJc w:val="left"/>
      <w:pPr>
        <w:ind w:left="720" w:hanging="360"/>
      </w:pPr>
    </w:lvl>
    <w:lvl w:ilvl="5" w:tplc="410CECBA">
      <w:start w:val="1"/>
      <w:numFmt w:val="decimal"/>
      <w:lvlText w:val="%6."/>
      <w:lvlJc w:val="left"/>
      <w:pPr>
        <w:ind w:left="720" w:hanging="360"/>
      </w:pPr>
    </w:lvl>
    <w:lvl w:ilvl="6" w:tplc="191E0B2A">
      <w:start w:val="1"/>
      <w:numFmt w:val="decimal"/>
      <w:lvlText w:val="%7."/>
      <w:lvlJc w:val="left"/>
      <w:pPr>
        <w:ind w:left="720" w:hanging="360"/>
      </w:pPr>
    </w:lvl>
    <w:lvl w:ilvl="7" w:tplc="B89007CC">
      <w:start w:val="1"/>
      <w:numFmt w:val="decimal"/>
      <w:lvlText w:val="%8."/>
      <w:lvlJc w:val="left"/>
      <w:pPr>
        <w:ind w:left="720" w:hanging="360"/>
      </w:pPr>
    </w:lvl>
    <w:lvl w:ilvl="8" w:tplc="84D4629A">
      <w:start w:val="1"/>
      <w:numFmt w:val="decimal"/>
      <w:lvlText w:val="%9."/>
      <w:lvlJc w:val="left"/>
      <w:pPr>
        <w:ind w:left="720" w:hanging="360"/>
      </w:pPr>
    </w:lvl>
  </w:abstractNum>
  <w:abstractNum w:abstractNumId="63" w15:restartNumberingAfterBreak="0">
    <w:nsid w:val="6E468999"/>
    <w:multiLevelType w:val="hybridMultilevel"/>
    <w:tmpl w:val="570E3876"/>
    <w:lvl w:ilvl="0" w:tplc="9302578C">
      <w:start w:val="1"/>
      <w:numFmt w:val="bullet"/>
      <w:lvlText w:val=""/>
      <w:lvlJc w:val="left"/>
      <w:pPr>
        <w:ind w:left="720" w:hanging="360"/>
      </w:pPr>
      <w:rPr>
        <w:rFonts w:ascii="Symbol" w:hAnsi="Symbol" w:hint="default"/>
      </w:rPr>
    </w:lvl>
    <w:lvl w:ilvl="1" w:tplc="0FB85F42">
      <w:start w:val="1"/>
      <w:numFmt w:val="bullet"/>
      <w:lvlText w:val="o"/>
      <w:lvlJc w:val="left"/>
      <w:pPr>
        <w:ind w:left="1440" w:hanging="360"/>
      </w:pPr>
      <w:rPr>
        <w:rFonts w:ascii="Courier New" w:hAnsi="Courier New" w:hint="default"/>
      </w:rPr>
    </w:lvl>
    <w:lvl w:ilvl="2" w:tplc="F43AE3A8">
      <w:start w:val="1"/>
      <w:numFmt w:val="bullet"/>
      <w:lvlText w:val=""/>
      <w:lvlJc w:val="left"/>
      <w:pPr>
        <w:ind w:left="2160" w:hanging="360"/>
      </w:pPr>
      <w:rPr>
        <w:rFonts w:ascii="Wingdings" w:hAnsi="Wingdings" w:hint="default"/>
      </w:rPr>
    </w:lvl>
    <w:lvl w:ilvl="3" w:tplc="61E285DC">
      <w:start w:val="1"/>
      <w:numFmt w:val="bullet"/>
      <w:lvlText w:val=""/>
      <w:lvlJc w:val="left"/>
      <w:pPr>
        <w:ind w:left="2880" w:hanging="360"/>
      </w:pPr>
      <w:rPr>
        <w:rFonts w:ascii="Symbol" w:hAnsi="Symbol" w:hint="default"/>
      </w:rPr>
    </w:lvl>
    <w:lvl w:ilvl="4" w:tplc="BB2AADD8">
      <w:start w:val="1"/>
      <w:numFmt w:val="bullet"/>
      <w:lvlText w:val="o"/>
      <w:lvlJc w:val="left"/>
      <w:pPr>
        <w:ind w:left="3600" w:hanging="360"/>
      </w:pPr>
      <w:rPr>
        <w:rFonts w:ascii="Courier New" w:hAnsi="Courier New" w:hint="default"/>
      </w:rPr>
    </w:lvl>
    <w:lvl w:ilvl="5" w:tplc="B20E4510">
      <w:start w:val="1"/>
      <w:numFmt w:val="bullet"/>
      <w:lvlText w:val=""/>
      <w:lvlJc w:val="left"/>
      <w:pPr>
        <w:ind w:left="4320" w:hanging="360"/>
      </w:pPr>
      <w:rPr>
        <w:rFonts w:ascii="Wingdings" w:hAnsi="Wingdings" w:hint="default"/>
      </w:rPr>
    </w:lvl>
    <w:lvl w:ilvl="6" w:tplc="F64092A6">
      <w:start w:val="1"/>
      <w:numFmt w:val="bullet"/>
      <w:lvlText w:val=""/>
      <w:lvlJc w:val="left"/>
      <w:pPr>
        <w:ind w:left="5040" w:hanging="360"/>
      </w:pPr>
      <w:rPr>
        <w:rFonts w:ascii="Symbol" w:hAnsi="Symbol" w:hint="default"/>
      </w:rPr>
    </w:lvl>
    <w:lvl w:ilvl="7" w:tplc="7FFED126">
      <w:start w:val="1"/>
      <w:numFmt w:val="bullet"/>
      <w:lvlText w:val="o"/>
      <w:lvlJc w:val="left"/>
      <w:pPr>
        <w:ind w:left="5760" w:hanging="360"/>
      </w:pPr>
      <w:rPr>
        <w:rFonts w:ascii="Courier New" w:hAnsi="Courier New" w:hint="default"/>
      </w:rPr>
    </w:lvl>
    <w:lvl w:ilvl="8" w:tplc="32F068AE">
      <w:start w:val="1"/>
      <w:numFmt w:val="bullet"/>
      <w:lvlText w:val=""/>
      <w:lvlJc w:val="left"/>
      <w:pPr>
        <w:ind w:left="6480" w:hanging="360"/>
      </w:pPr>
      <w:rPr>
        <w:rFonts w:ascii="Wingdings" w:hAnsi="Wingdings" w:hint="default"/>
      </w:rPr>
    </w:lvl>
  </w:abstractNum>
  <w:abstractNum w:abstractNumId="64" w15:restartNumberingAfterBreak="0">
    <w:nsid w:val="6EE75C5B"/>
    <w:multiLevelType w:val="hybridMultilevel"/>
    <w:tmpl w:val="98266C44"/>
    <w:lvl w:ilvl="0" w:tplc="F866F1FE">
      <w:start w:val="1"/>
      <w:numFmt w:val="decimal"/>
      <w:lvlText w:val="%1."/>
      <w:lvlJc w:val="left"/>
      <w:pPr>
        <w:ind w:left="1440" w:hanging="360"/>
      </w:pPr>
    </w:lvl>
    <w:lvl w:ilvl="1" w:tplc="250EF9FC">
      <w:start w:val="1"/>
      <w:numFmt w:val="decimal"/>
      <w:lvlText w:val="%2."/>
      <w:lvlJc w:val="left"/>
      <w:pPr>
        <w:ind w:left="1440" w:hanging="360"/>
      </w:pPr>
    </w:lvl>
    <w:lvl w:ilvl="2" w:tplc="BDCE2AC8">
      <w:start w:val="1"/>
      <w:numFmt w:val="decimal"/>
      <w:lvlText w:val="%3."/>
      <w:lvlJc w:val="left"/>
      <w:pPr>
        <w:ind w:left="1440" w:hanging="360"/>
      </w:pPr>
    </w:lvl>
    <w:lvl w:ilvl="3" w:tplc="97867FD8">
      <w:start w:val="1"/>
      <w:numFmt w:val="decimal"/>
      <w:lvlText w:val="%4."/>
      <w:lvlJc w:val="left"/>
      <w:pPr>
        <w:ind w:left="1440" w:hanging="360"/>
      </w:pPr>
    </w:lvl>
    <w:lvl w:ilvl="4" w:tplc="F6B40D80">
      <w:start w:val="1"/>
      <w:numFmt w:val="decimal"/>
      <w:lvlText w:val="%5."/>
      <w:lvlJc w:val="left"/>
      <w:pPr>
        <w:ind w:left="1440" w:hanging="360"/>
      </w:pPr>
    </w:lvl>
    <w:lvl w:ilvl="5" w:tplc="37B0E4E2">
      <w:start w:val="1"/>
      <w:numFmt w:val="decimal"/>
      <w:lvlText w:val="%6."/>
      <w:lvlJc w:val="left"/>
      <w:pPr>
        <w:ind w:left="1440" w:hanging="360"/>
      </w:pPr>
    </w:lvl>
    <w:lvl w:ilvl="6" w:tplc="651EB63E">
      <w:start w:val="1"/>
      <w:numFmt w:val="decimal"/>
      <w:lvlText w:val="%7."/>
      <w:lvlJc w:val="left"/>
      <w:pPr>
        <w:ind w:left="1440" w:hanging="360"/>
      </w:pPr>
    </w:lvl>
    <w:lvl w:ilvl="7" w:tplc="1AD23CDC">
      <w:start w:val="1"/>
      <w:numFmt w:val="decimal"/>
      <w:lvlText w:val="%8."/>
      <w:lvlJc w:val="left"/>
      <w:pPr>
        <w:ind w:left="1440" w:hanging="360"/>
      </w:pPr>
    </w:lvl>
    <w:lvl w:ilvl="8" w:tplc="2FB6D294">
      <w:start w:val="1"/>
      <w:numFmt w:val="decimal"/>
      <w:lvlText w:val="%9."/>
      <w:lvlJc w:val="left"/>
      <w:pPr>
        <w:ind w:left="1440" w:hanging="360"/>
      </w:pPr>
    </w:lvl>
  </w:abstractNum>
  <w:abstractNum w:abstractNumId="65" w15:restartNumberingAfterBreak="0">
    <w:nsid w:val="708562BF"/>
    <w:multiLevelType w:val="hybridMultilevel"/>
    <w:tmpl w:val="2D66FF84"/>
    <w:lvl w:ilvl="0" w:tplc="8F68027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0D746C0"/>
    <w:multiLevelType w:val="hybridMultilevel"/>
    <w:tmpl w:val="4FAA9BAC"/>
    <w:lvl w:ilvl="0" w:tplc="F956F1C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5AA4C4E"/>
    <w:multiLevelType w:val="hybridMultilevel"/>
    <w:tmpl w:val="463E36B6"/>
    <w:lvl w:ilvl="0" w:tplc="46023D14">
      <w:start w:val="1"/>
      <w:numFmt w:val="decimal"/>
      <w:lvlText w:val="%1."/>
      <w:lvlJc w:val="left"/>
      <w:pPr>
        <w:ind w:left="720" w:hanging="360"/>
      </w:pPr>
    </w:lvl>
    <w:lvl w:ilvl="1" w:tplc="A6C43B22">
      <w:start w:val="1"/>
      <w:numFmt w:val="decimal"/>
      <w:lvlText w:val="%2."/>
      <w:lvlJc w:val="left"/>
      <w:pPr>
        <w:ind w:left="720" w:hanging="360"/>
      </w:pPr>
    </w:lvl>
    <w:lvl w:ilvl="2" w:tplc="FDC62360">
      <w:start w:val="1"/>
      <w:numFmt w:val="decimal"/>
      <w:lvlText w:val="%3."/>
      <w:lvlJc w:val="left"/>
      <w:pPr>
        <w:ind w:left="720" w:hanging="360"/>
      </w:pPr>
    </w:lvl>
    <w:lvl w:ilvl="3" w:tplc="639E2686">
      <w:start w:val="1"/>
      <w:numFmt w:val="decimal"/>
      <w:lvlText w:val="%4."/>
      <w:lvlJc w:val="left"/>
      <w:pPr>
        <w:ind w:left="720" w:hanging="360"/>
      </w:pPr>
    </w:lvl>
    <w:lvl w:ilvl="4" w:tplc="2BFE16E0">
      <w:start w:val="1"/>
      <w:numFmt w:val="decimal"/>
      <w:lvlText w:val="%5."/>
      <w:lvlJc w:val="left"/>
      <w:pPr>
        <w:ind w:left="720" w:hanging="360"/>
      </w:pPr>
    </w:lvl>
    <w:lvl w:ilvl="5" w:tplc="EDE2AD82">
      <w:start w:val="1"/>
      <w:numFmt w:val="decimal"/>
      <w:lvlText w:val="%6."/>
      <w:lvlJc w:val="left"/>
      <w:pPr>
        <w:ind w:left="720" w:hanging="360"/>
      </w:pPr>
    </w:lvl>
    <w:lvl w:ilvl="6" w:tplc="CDBC5DE2">
      <w:start w:val="1"/>
      <w:numFmt w:val="decimal"/>
      <w:lvlText w:val="%7."/>
      <w:lvlJc w:val="left"/>
      <w:pPr>
        <w:ind w:left="720" w:hanging="360"/>
      </w:pPr>
    </w:lvl>
    <w:lvl w:ilvl="7" w:tplc="4028BC98">
      <w:start w:val="1"/>
      <w:numFmt w:val="decimal"/>
      <w:lvlText w:val="%8."/>
      <w:lvlJc w:val="left"/>
      <w:pPr>
        <w:ind w:left="720" w:hanging="360"/>
      </w:pPr>
    </w:lvl>
    <w:lvl w:ilvl="8" w:tplc="85B8659A">
      <w:start w:val="1"/>
      <w:numFmt w:val="decimal"/>
      <w:lvlText w:val="%9."/>
      <w:lvlJc w:val="left"/>
      <w:pPr>
        <w:ind w:left="720" w:hanging="360"/>
      </w:pPr>
    </w:lvl>
  </w:abstractNum>
  <w:abstractNum w:abstractNumId="68" w15:restartNumberingAfterBreak="0">
    <w:nsid w:val="7710B4AB"/>
    <w:multiLevelType w:val="hybridMultilevel"/>
    <w:tmpl w:val="02A61C3E"/>
    <w:lvl w:ilvl="0" w:tplc="D2FE17A4">
      <w:start w:val="1"/>
      <w:numFmt w:val="bullet"/>
      <w:lvlText w:val=""/>
      <w:lvlJc w:val="left"/>
      <w:pPr>
        <w:ind w:left="720" w:hanging="360"/>
      </w:pPr>
      <w:rPr>
        <w:rFonts w:ascii="Symbol" w:hAnsi="Symbol" w:hint="default"/>
      </w:rPr>
    </w:lvl>
    <w:lvl w:ilvl="1" w:tplc="2E6A0DCA">
      <w:start w:val="1"/>
      <w:numFmt w:val="bullet"/>
      <w:lvlText w:val="o"/>
      <w:lvlJc w:val="left"/>
      <w:pPr>
        <w:ind w:left="1440" w:hanging="360"/>
      </w:pPr>
      <w:rPr>
        <w:rFonts w:ascii="Courier New" w:hAnsi="Courier New" w:hint="default"/>
      </w:rPr>
    </w:lvl>
    <w:lvl w:ilvl="2" w:tplc="6C36AEEE">
      <w:start w:val="1"/>
      <w:numFmt w:val="bullet"/>
      <w:lvlText w:val=""/>
      <w:lvlJc w:val="left"/>
      <w:pPr>
        <w:ind w:left="2160" w:hanging="360"/>
      </w:pPr>
      <w:rPr>
        <w:rFonts w:ascii="Wingdings" w:hAnsi="Wingdings" w:hint="default"/>
      </w:rPr>
    </w:lvl>
    <w:lvl w:ilvl="3" w:tplc="6CF43C90">
      <w:start w:val="1"/>
      <w:numFmt w:val="bullet"/>
      <w:lvlText w:val=""/>
      <w:lvlJc w:val="left"/>
      <w:pPr>
        <w:ind w:left="2880" w:hanging="360"/>
      </w:pPr>
      <w:rPr>
        <w:rFonts w:ascii="Symbol" w:hAnsi="Symbol" w:hint="default"/>
      </w:rPr>
    </w:lvl>
    <w:lvl w:ilvl="4" w:tplc="D9FC5502">
      <w:start w:val="1"/>
      <w:numFmt w:val="bullet"/>
      <w:lvlText w:val="o"/>
      <w:lvlJc w:val="left"/>
      <w:pPr>
        <w:ind w:left="3600" w:hanging="360"/>
      </w:pPr>
      <w:rPr>
        <w:rFonts w:ascii="Courier New" w:hAnsi="Courier New" w:hint="default"/>
      </w:rPr>
    </w:lvl>
    <w:lvl w:ilvl="5" w:tplc="A3A44E2C">
      <w:start w:val="1"/>
      <w:numFmt w:val="bullet"/>
      <w:lvlText w:val=""/>
      <w:lvlJc w:val="left"/>
      <w:pPr>
        <w:ind w:left="4320" w:hanging="360"/>
      </w:pPr>
      <w:rPr>
        <w:rFonts w:ascii="Wingdings" w:hAnsi="Wingdings" w:hint="default"/>
      </w:rPr>
    </w:lvl>
    <w:lvl w:ilvl="6" w:tplc="6C30C776">
      <w:start w:val="1"/>
      <w:numFmt w:val="bullet"/>
      <w:lvlText w:val=""/>
      <w:lvlJc w:val="left"/>
      <w:pPr>
        <w:ind w:left="5040" w:hanging="360"/>
      </w:pPr>
      <w:rPr>
        <w:rFonts w:ascii="Symbol" w:hAnsi="Symbol" w:hint="default"/>
      </w:rPr>
    </w:lvl>
    <w:lvl w:ilvl="7" w:tplc="9710ED38">
      <w:start w:val="1"/>
      <w:numFmt w:val="bullet"/>
      <w:lvlText w:val="o"/>
      <w:lvlJc w:val="left"/>
      <w:pPr>
        <w:ind w:left="5760" w:hanging="360"/>
      </w:pPr>
      <w:rPr>
        <w:rFonts w:ascii="Courier New" w:hAnsi="Courier New" w:hint="default"/>
      </w:rPr>
    </w:lvl>
    <w:lvl w:ilvl="8" w:tplc="10D40F66">
      <w:start w:val="1"/>
      <w:numFmt w:val="bullet"/>
      <w:lvlText w:val=""/>
      <w:lvlJc w:val="left"/>
      <w:pPr>
        <w:ind w:left="6480" w:hanging="360"/>
      </w:pPr>
      <w:rPr>
        <w:rFonts w:ascii="Wingdings" w:hAnsi="Wingdings" w:hint="default"/>
      </w:rPr>
    </w:lvl>
  </w:abstractNum>
  <w:abstractNum w:abstractNumId="69" w15:restartNumberingAfterBreak="0">
    <w:nsid w:val="78B16A07"/>
    <w:multiLevelType w:val="hybridMultilevel"/>
    <w:tmpl w:val="FF6C6A7A"/>
    <w:lvl w:ilvl="0" w:tplc="1AFCA0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91E38B4"/>
    <w:multiLevelType w:val="hybridMultilevel"/>
    <w:tmpl w:val="455C2DF4"/>
    <w:lvl w:ilvl="0" w:tplc="6CE64402">
      <w:start w:val="1"/>
      <w:numFmt w:val="decimal"/>
      <w:lvlText w:val="%1."/>
      <w:lvlJc w:val="left"/>
      <w:pPr>
        <w:ind w:left="720" w:hanging="360"/>
      </w:pPr>
    </w:lvl>
    <w:lvl w:ilvl="1" w:tplc="7BEA3352">
      <w:start w:val="1"/>
      <w:numFmt w:val="decimal"/>
      <w:lvlText w:val="%2."/>
      <w:lvlJc w:val="left"/>
      <w:pPr>
        <w:ind w:left="720" w:hanging="360"/>
      </w:pPr>
    </w:lvl>
    <w:lvl w:ilvl="2" w:tplc="1AC8D018">
      <w:start w:val="1"/>
      <w:numFmt w:val="decimal"/>
      <w:lvlText w:val="%3."/>
      <w:lvlJc w:val="left"/>
      <w:pPr>
        <w:ind w:left="720" w:hanging="360"/>
      </w:pPr>
    </w:lvl>
    <w:lvl w:ilvl="3" w:tplc="A4ECA2FA">
      <w:start w:val="1"/>
      <w:numFmt w:val="decimal"/>
      <w:lvlText w:val="%4."/>
      <w:lvlJc w:val="left"/>
      <w:pPr>
        <w:ind w:left="720" w:hanging="360"/>
      </w:pPr>
    </w:lvl>
    <w:lvl w:ilvl="4" w:tplc="D29E724C">
      <w:start w:val="1"/>
      <w:numFmt w:val="decimal"/>
      <w:lvlText w:val="%5."/>
      <w:lvlJc w:val="left"/>
      <w:pPr>
        <w:ind w:left="720" w:hanging="360"/>
      </w:pPr>
    </w:lvl>
    <w:lvl w:ilvl="5" w:tplc="5BAC29D6">
      <w:start w:val="1"/>
      <w:numFmt w:val="decimal"/>
      <w:lvlText w:val="%6."/>
      <w:lvlJc w:val="left"/>
      <w:pPr>
        <w:ind w:left="720" w:hanging="360"/>
      </w:pPr>
    </w:lvl>
    <w:lvl w:ilvl="6" w:tplc="75CEBF90">
      <w:start w:val="1"/>
      <w:numFmt w:val="decimal"/>
      <w:lvlText w:val="%7."/>
      <w:lvlJc w:val="left"/>
      <w:pPr>
        <w:ind w:left="720" w:hanging="360"/>
      </w:pPr>
    </w:lvl>
    <w:lvl w:ilvl="7" w:tplc="9572E300">
      <w:start w:val="1"/>
      <w:numFmt w:val="decimal"/>
      <w:lvlText w:val="%8."/>
      <w:lvlJc w:val="left"/>
      <w:pPr>
        <w:ind w:left="720" w:hanging="360"/>
      </w:pPr>
    </w:lvl>
    <w:lvl w:ilvl="8" w:tplc="01044BA2">
      <w:start w:val="1"/>
      <w:numFmt w:val="decimal"/>
      <w:lvlText w:val="%9."/>
      <w:lvlJc w:val="left"/>
      <w:pPr>
        <w:ind w:left="720" w:hanging="360"/>
      </w:pPr>
    </w:lvl>
  </w:abstractNum>
  <w:abstractNum w:abstractNumId="71" w15:restartNumberingAfterBreak="0">
    <w:nsid w:val="7F0A63F7"/>
    <w:multiLevelType w:val="hybridMultilevel"/>
    <w:tmpl w:val="B21A056A"/>
    <w:lvl w:ilvl="0" w:tplc="017403CC">
      <w:start w:val="1"/>
      <w:numFmt w:val="bullet"/>
      <w:lvlText w:val=""/>
      <w:lvlJc w:val="left"/>
      <w:pPr>
        <w:ind w:left="720" w:hanging="360"/>
      </w:pPr>
      <w:rPr>
        <w:rFonts w:ascii="Symbol" w:hAnsi="Symbol"/>
      </w:rPr>
    </w:lvl>
    <w:lvl w:ilvl="1" w:tplc="1C682B6A">
      <w:start w:val="1"/>
      <w:numFmt w:val="bullet"/>
      <w:lvlText w:val=""/>
      <w:lvlJc w:val="left"/>
      <w:pPr>
        <w:ind w:left="720" w:hanging="360"/>
      </w:pPr>
      <w:rPr>
        <w:rFonts w:ascii="Symbol" w:hAnsi="Symbol"/>
      </w:rPr>
    </w:lvl>
    <w:lvl w:ilvl="2" w:tplc="0E80C67C">
      <w:start w:val="1"/>
      <w:numFmt w:val="bullet"/>
      <w:lvlText w:val=""/>
      <w:lvlJc w:val="left"/>
      <w:pPr>
        <w:ind w:left="720" w:hanging="360"/>
      </w:pPr>
      <w:rPr>
        <w:rFonts w:ascii="Symbol" w:hAnsi="Symbol"/>
      </w:rPr>
    </w:lvl>
    <w:lvl w:ilvl="3" w:tplc="FF80784A">
      <w:start w:val="1"/>
      <w:numFmt w:val="bullet"/>
      <w:lvlText w:val=""/>
      <w:lvlJc w:val="left"/>
      <w:pPr>
        <w:ind w:left="720" w:hanging="360"/>
      </w:pPr>
      <w:rPr>
        <w:rFonts w:ascii="Symbol" w:hAnsi="Symbol"/>
      </w:rPr>
    </w:lvl>
    <w:lvl w:ilvl="4" w:tplc="3356E118">
      <w:start w:val="1"/>
      <w:numFmt w:val="bullet"/>
      <w:lvlText w:val=""/>
      <w:lvlJc w:val="left"/>
      <w:pPr>
        <w:ind w:left="720" w:hanging="360"/>
      </w:pPr>
      <w:rPr>
        <w:rFonts w:ascii="Symbol" w:hAnsi="Symbol"/>
      </w:rPr>
    </w:lvl>
    <w:lvl w:ilvl="5" w:tplc="F7283E32">
      <w:start w:val="1"/>
      <w:numFmt w:val="bullet"/>
      <w:lvlText w:val=""/>
      <w:lvlJc w:val="left"/>
      <w:pPr>
        <w:ind w:left="720" w:hanging="360"/>
      </w:pPr>
      <w:rPr>
        <w:rFonts w:ascii="Symbol" w:hAnsi="Symbol"/>
      </w:rPr>
    </w:lvl>
    <w:lvl w:ilvl="6" w:tplc="58A89A14">
      <w:start w:val="1"/>
      <w:numFmt w:val="bullet"/>
      <w:lvlText w:val=""/>
      <w:lvlJc w:val="left"/>
      <w:pPr>
        <w:ind w:left="720" w:hanging="360"/>
      </w:pPr>
      <w:rPr>
        <w:rFonts w:ascii="Symbol" w:hAnsi="Symbol"/>
      </w:rPr>
    </w:lvl>
    <w:lvl w:ilvl="7" w:tplc="79D68C80">
      <w:start w:val="1"/>
      <w:numFmt w:val="bullet"/>
      <w:lvlText w:val=""/>
      <w:lvlJc w:val="left"/>
      <w:pPr>
        <w:ind w:left="720" w:hanging="360"/>
      </w:pPr>
      <w:rPr>
        <w:rFonts w:ascii="Symbol" w:hAnsi="Symbol"/>
      </w:rPr>
    </w:lvl>
    <w:lvl w:ilvl="8" w:tplc="8A94D85C">
      <w:start w:val="1"/>
      <w:numFmt w:val="bullet"/>
      <w:lvlText w:val=""/>
      <w:lvlJc w:val="left"/>
      <w:pPr>
        <w:ind w:left="720" w:hanging="360"/>
      </w:pPr>
      <w:rPr>
        <w:rFonts w:ascii="Symbol" w:hAnsi="Symbol"/>
      </w:rPr>
    </w:lvl>
  </w:abstractNum>
  <w:abstractNum w:abstractNumId="72" w15:restartNumberingAfterBreak="0">
    <w:nsid w:val="7F3A3953"/>
    <w:multiLevelType w:val="hybridMultilevel"/>
    <w:tmpl w:val="08C838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8078090">
    <w:abstractNumId w:val="4"/>
  </w:num>
  <w:num w:numId="2" w16cid:durableId="1140927673">
    <w:abstractNumId w:val="28"/>
  </w:num>
  <w:num w:numId="3" w16cid:durableId="216935776">
    <w:abstractNumId w:val="61"/>
  </w:num>
  <w:num w:numId="4" w16cid:durableId="1711807075">
    <w:abstractNumId w:val="43"/>
  </w:num>
  <w:num w:numId="5" w16cid:durableId="848251301">
    <w:abstractNumId w:val="39"/>
  </w:num>
  <w:num w:numId="6" w16cid:durableId="1973946001">
    <w:abstractNumId w:val="7"/>
  </w:num>
  <w:num w:numId="7" w16cid:durableId="1509715042">
    <w:abstractNumId w:val="68"/>
  </w:num>
  <w:num w:numId="8" w16cid:durableId="1174032826">
    <w:abstractNumId w:val="19"/>
  </w:num>
  <w:num w:numId="9" w16cid:durableId="1792087891">
    <w:abstractNumId w:val="11"/>
  </w:num>
  <w:num w:numId="10" w16cid:durableId="791367141">
    <w:abstractNumId w:val="36"/>
  </w:num>
  <w:num w:numId="11" w16cid:durableId="294994348">
    <w:abstractNumId w:val="0"/>
  </w:num>
  <w:num w:numId="12" w16cid:durableId="529149330">
    <w:abstractNumId w:val="63"/>
  </w:num>
  <w:num w:numId="13" w16cid:durableId="1640377883">
    <w:abstractNumId w:val="16"/>
  </w:num>
  <w:num w:numId="14" w16cid:durableId="13461569">
    <w:abstractNumId w:val="20"/>
  </w:num>
  <w:num w:numId="15" w16cid:durableId="653678191">
    <w:abstractNumId w:val="72"/>
  </w:num>
  <w:num w:numId="16" w16cid:durableId="1067607731">
    <w:abstractNumId w:val="14"/>
  </w:num>
  <w:num w:numId="17" w16cid:durableId="1141656238">
    <w:abstractNumId w:val="57"/>
  </w:num>
  <w:num w:numId="18" w16cid:durableId="137067587">
    <w:abstractNumId w:val="15"/>
  </w:num>
  <w:num w:numId="19" w16cid:durableId="1935170086">
    <w:abstractNumId w:val="34"/>
  </w:num>
  <w:num w:numId="20" w16cid:durableId="1584415532">
    <w:abstractNumId w:val="69"/>
  </w:num>
  <w:num w:numId="21" w16cid:durableId="2062318789">
    <w:abstractNumId w:val="65"/>
  </w:num>
  <w:num w:numId="22" w16cid:durableId="2095004587">
    <w:abstractNumId w:val="10"/>
  </w:num>
  <w:num w:numId="23" w16cid:durableId="1696466024">
    <w:abstractNumId w:val="54"/>
  </w:num>
  <w:num w:numId="24" w16cid:durableId="1615863980">
    <w:abstractNumId w:val="5"/>
  </w:num>
  <w:num w:numId="25" w16cid:durableId="115217280">
    <w:abstractNumId w:val="47"/>
  </w:num>
  <w:num w:numId="26" w16cid:durableId="1244297410">
    <w:abstractNumId w:val="66"/>
  </w:num>
  <w:num w:numId="27" w16cid:durableId="797263979">
    <w:abstractNumId w:val="24"/>
  </w:num>
  <w:num w:numId="28" w16cid:durableId="668170644">
    <w:abstractNumId w:val="60"/>
  </w:num>
  <w:num w:numId="29" w16cid:durableId="1689287030">
    <w:abstractNumId w:val="35"/>
  </w:num>
  <w:num w:numId="30" w16cid:durableId="430469262">
    <w:abstractNumId w:val="23"/>
  </w:num>
  <w:num w:numId="31" w16cid:durableId="1238788009">
    <w:abstractNumId w:val="30"/>
  </w:num>
  <w:num w:numId="32" w16cid:durableId="376660633">
    <w:abstractNumId w:val="48"/>
  </w:num>
  <w:num w:numId="33" w16cid:durableId="2119717532">
    <w:abstractNumId w:val="50"/>
  </w:num>
  <w:num w:numId="34" w16cid:durableId="1564638570">
    <w:abstractNumId w:val="53"/>
  </w:num>
  <w:num w:numId="35" w16cid:durableId="336345418">
    <w:abstractNumId w:val="38"/>
  </w:num>
  <w:num w:numId="36" w16cid:durableId="1387099339">
    <w:abstractNumId w:val="59"/>
  </w:num>
  <w:num w:numId="37" w16cid:durableId="1186141999">
    <w:abstractNumId w:val="3"/>
  </w:num>
  <w:num w:numId="38" w16cid:durableId="1092169529">
    <w:abstractNumId w:val="67"/>
  </w:num>
  <w:num w:numId="39" w16cid:durableId="1325820409">
    <w:abstractNumId w:val="13"/>
  </w:num>
  <w:num w:numId="40" w16cid:durableId="1014650907">
    <w:abstractNumId w:val="70"/>
  </w:num>
  <w:num w:numId="41" w16cid:durableId="1846555994">
    <w:abstractNumId w:val="32"/>
  </w:num>
  <w:num w:numId="42" w16cid:durableId="1740860523">
    <w:abstractNumId w:val="62"/>
  </w:num>
  <w:num w:numId="43" w16cid:durableId="4943607">
    <w:abstractNumId w:val="31"/>
  </w:num>
  <w:num w:numId="44" w16cid:durableId="822621021">
    <w:abstractNumId w:val="6"/>
  </w:num>
  <w:num w:numId="45" w16cid:durableId="248973965">
    <w:abstractNumId w:val="21"/>
  </w:num>
  <w:num w:numId="46" w16cid:durableId="860506890">
    <w:abstractNumId w:val="41"/>
  </w:num>
  <w:num w:numId="47" w16cid:durableId="1236624035">
    <w:abstractNumId w:val="44"/>
  </w:num>
  <w:num w:numId="48" w16cid:durableId="20712065">
    <w:abstractNumId w:val="64"/>
  </w:num>
  <w:num w:numId="49" w16cid:durableId="2029788253">
    <w:abstractNumId w:val="27"/>
  </w:num>
  <w:num w:numId="50" w16cid:durableId="289287256">
    <w:abstractNumId w:val="1"/>
  </w:num>
  <w:num w:numId="51" w16cid:durableId="68508688">
    <w:abstractNumId w:val="12"/>
  </w:num>
  <w:num w:numId="52" w16cid:durableId="2037273181">
    <w:abstractNumId w:val="55"/>
  </w:num>
  <w:num w:numId="53" w16cid:durableId="1573586122">
    <w:abstractNumId w:val="25"/>
  </w:num>
  <w:num w:numId="54" w16cid:durableId="345400513">
    <w:abstractNumId w:val="52"/>
  </w:num>
  <w:num w:numId="55" w16cid:durableId="1112356192">
    <w:abstractNumId w:val="45"/>
  </w:num>
  <w:num w:numId="56" w16cid:durableId="1633706789">
    <w:abstractNumId w:val="40"/>
  </w:num>
  <w:num w:numId="57" w16cid:durableId="1988631690">
    <w:abstractNumId w:val="33"/>
  </w:num>
  <w:num w:numId="58" w16cid:durableId="592668867">
    <w:abstractNumId w:val="46"/>
  </w:num>
  <w:num w:numId="59" w16cid:durableId="1525749399">
    <w:abstractNumId w:val="51"/>
  </w:num>
  <w:num w:numId="60" w16cid:durableId="1279023848">
    <w:abstractNumId w:val="37"/>
  </w:num>
  <w:num w:numId="61" w16cid:durableId="2086684560">
    <w:abstractNumId w:val="26"/>
  </w:num>
  <w:num w:numId="62" w16cid:durableId="387457570">
    <w:abstractNumId w:val="58"/>
  </w:num>
  <w:num w:numId="63" w16cid:durableId="1329866650">
    <w:abstractNumId w:val="29"/>
  </w:num>
  <w:num w:numId="64" w16cid:durableId="616570307">
    <w:abstractNumId w:val="49"/>
  </w:num>
  <w:num w:numId="65" w16cid:durableId="68040201">
    <w:abstractNumId w:val="2"/>
  </w:num>
  <w:num w:numId="66" w16cid:durableId="1918173467">
    <w:abstractNumId w:val="42"/>
  </w:num>
  <w:num w:numId="67" w16cid:durableId="350299078">
    <w:abstractNumId w:val="9"/>
  </w:num>
  <w:num w:numId="68" w16cid:durableId="1639922286">
    <w:abstractNumId w:val="8"/>
  </w:num>
  <w:num w:numId="69" w16cid:durableId="568075865">
    <w:abstractNumId w:val="56"/>
  </w:num>
  <w:num w:numId="70" w16cid:durableId="1384133847">
    <w:abstractNumId w:val="22"/>
  </w:num>
  <w:num w:numId="71" w16cid:durableId="1187716635">
    <w:abstractNumId w:val="18"/>
  </w:num>
  <w:num w:numId="72" w16cid:durableId="201137899">
    <w:abstractNumId w:val="71"/>
  </w:num>
  <w:num w:numId="73" w16cid:durableId="1658655958">
    <w:abstractNumId w:val="17"/>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Philip Dizon">
    <w15:presenceInfo w15:providerId="AD" w15:userId="S::johnphilip.dizon@traxiontraining.edu.au::70bfc5ed-2c74-4c71-ad99-87b95769e32a"/>
  </w15:person>
  <w15:person w15:author="John Michael Deris">
    <w15:presenceInfo w15:providerId="AD" w15:userId="S::johnmichael.deris@traxiontraining.edu.au::fd0615f0-8457-40f5-83ec-c0c1f6ce3e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readOnly"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A3MTS2NDM2MzM3MTFW0lEKTi0uzszPAykwqgUAQ8m94SwAAAA="/>
  </w:docVars>
  <w:rsids>
    <w:rsidRoot w:val="00817A0E"/>
    <w:rsid w:val="000002AE"/>
    <w:rsid w:val="000010EC"/>
    <w:rsid w:val="00001416"/>
    <w:rsid w:val="000015BB"/>
    <w:rsid w:val="000018F4"/>
    <w:rsid w:val="000019B1"/>
    <w:rsid w:val="00001F8F"/>
    <w:rsid w:val="0000268C"/>
    <w:rsid w:val="00002CE2"/>
    <w:rsid w:val="000032E7"/>
    <w:rsid w:val="000033C0"/>
    <w:rsid w:val="00003F51"/>
    <w:rsid w:val="00004A1C"/>
    <w:rsid w:val="00005BC7"/>
    <w:rsid w:val="00005C5C"/>
    <w:rsid w:val="0000618D"/>
    <w:rsid w:val="000067BF"/>
    <w:rsid w:val="0000700D"/>
    <w:rsid w:val="0000712D"/>
    <w:rsid w:val="00007712"/>
    <w:rsid w:val="00010689"/>
    <w:rsid w:val="00010F09"/>
    <w:rsid w:val="00010FCC"/>
    <w:rsid w:val="00011CF7"/>
    <w:rsid w:val="00011F5A"/>
    <w:rsid w:val="00012049"/>
    <w:rsid w:val="000122D7"/>
    <w:rsid w:val="00013374"/>
    <w:rsid w:val="000133C8"/>
    <w:rsid w:val="00013621"/>
    <w:rsid w:val="0001387F"/>
    <w:rsid w:val="00013A6F"/>
    <w:rsid w:val="000155D6"/>
    <w:rsid w:val="00015E66"/>
    <w:rsid w:val="0001605B"/>
    <w:rsid w:val="00020205"/>
    <w:rsid w:val="00021915"/>
    <w:rsid w:val="000219E8"/>
    <w:rsid w:val="00021AAF"/>
    <w:rsid w:val="00022BE0"/>
    <w:rsid w:val="00022EEE"/>
    <w:rsid w:val="000236A9"/>
    <w:rsid w:val="0002386B"/>
    <w:rsid w:val="000240D8"/>
    <w:rsid w:val="00024B47"/>
    <w:rsid w:val="00024D2C"/>
    <w:rsid w:val="00025011"/>
    <w:rsid w:val="00025D0B"/>
    <w:rsid w:val="00026625"/>
    <w:rsid w:val="0002667E"/>
    <w:rsid w:val="00026821"/>
    <w:rsid w:val="00027447"/>
    <w:rsid w:val="00030341"/>
    <w:rsid w:val="0003042C"/>
    <w:rsid w:val="0003045F"/>
    <w:rsid w:val="00030A54"/>
    <w:rsid w:val="00030E90"/>
    <w:rsid w:val="0003118B"/>
    <w:rsid w:val="00032266"/>
    <w:rsid w:val="00032E12"/>
    <w:rsid w:val="000332C5"/>
    <w:rsid w:val="000347CA"/>
    <w:rsid w:val="00035126"/>
    <w:rsid w:val="00035BE3"/>
    <w:rsid w:val="00036179"/>
    <w:rsid w:val="00036697"/>
    <w:rsid w:val="00036C3C"/>
    <w:rsid w:val="00036FDE"/>
    <w:rsid w:val="000403A2"/>
    <w:rsid w:val="0004092D"/>
    <w:rsid w:val="00040951"/>
    <w:rsid w:val="00041116"/>
    <w:rsid w:val="0004134D"/>
    <w:rsid w:val="000419C3"/>
    <w:rsid w:val="00041A7B"/>
    <w:rsid w:val="00041CF5"/>
    <w:rsid w:val="000421A8"/>
    <w:rsid w:val="0004347D"/>
    <w:rsid w:val="00043A2E"/>
    <w:rsid w:val="00043C53"/>
    <w:rsid w:val="00043F3D"/>
    <w:rsid w:val="00044E54"/>
    <w:rsid w:val="00044EED"/>
    <w:rsid w:val="00045924"/>
    <w:rsid w:val="000462F2"/>
    <w:rsid w:val="00046CD7"/>
    <w:rsid w:val="00046DC4"/>
    <w:rsid w:val="00046DF0"/>
    <w:rsid w:val="00050501"/>
    <w:rsid w:val="000509D9"/>
    <w:rsid w:val="00050BA9"/>
    <w:rsid w:val="00050FF4"/>
    <w:rsid w:val="000517BB"/>
    <w:rsid w:val="00051B6C"/>
    <w:rsid w:val="000524B6"/>
    <w:rsid w:val="00052BE6"/>
    <w:rsid w:val="000531D9"/>
    <w:rsid w:val="00053DBB"/>
    <w:rsid w:val="000545FB"/>
    <w:rsid w:val="000548BE"/>
    <w:rsid w:val="000548FF"/>
    <w:rsid w:val="00054F06"/>
    <w:rsid w:val="000561A4"/>
    <w:rsid w:val="000568AD"/>
    <w:rsid w:val="00057444"/>
    <w:rsid w:val="00057896"/>
    <w:rsid w:val="00060151"/>
    <w:rsid w:val="0006021C"/>
    <w:rsid w:val="00061DD5"/>
    <w:rsid w:val="0006307A"/>
    <w:rsid w:val="000633A5"/>
    <w:rsid w:val="000636ED"/>
    <w:rsid w:val="000656EE"/>
    <w:rsid w:val="00066043"/>
    <w:rsid w:val="00066B76"/>
    <w:rsid w:val="00066D59"/>
    <w:rsid w:val="0006704A"/>
    <w:rsid w:val="000674E6"/>
    <w:rsid w:val="00070160"/>
    <w:rsid w:val="0007087F"/>
    <w:rsid w:val="00070B59"/>
    <w:rsid w:val="00071343"/>
    <w:rsid w:val="00071C06"/>
    <w:rsid w:val="000724B9"/>
    <w:rsid w:val="000727FA"/>
    <w:rsid w:val="00072ADB"/>
    <w:rsid w:val="00073593"/>
    <w:rsid w:val="00074337"/>
    <w:rsid w:val="0007450A"/>
    <w:rsid w:val="000752C6"/>
    <w:rsid w:val="00075BF7"/>
    <w:rsid w:val="000761B9"/>
    <w:rsid w:val="00076B78"/>
    <w:rsid w:val="00077174"/>
    <w:rsid w:val="00077DB2"/>
    <w:rsid w:val="00080595"/>
    <w:rsid w:val="0008186C"/>
    <w:rsid w:val="0008194C"/>
    <w:rsid w:val="000825AE"/>
    <w:rsid w:val="0008324A"/>
    <w:rsid w:val="000835B0"/>
    <w:rsid w:val="00083D3D"/>
    <w:rsid w:val="00083FA8"/>
    <w:rsid w:val="000847E0"/>
    <w:rsid w:val="00084910"/>
    <w:rsid w:val="00084AE6"/>
    <w:rsid w:val="00084F5D"/>
    <w:rsid w:val="00085EC0"/>
    <w:rsid w:val="00086000"/>
    <w:rsid w:val="00086A03"/>
    <w:rsid w:val="00086E8C"/>
    <w:rsid w:val="00086F61"/>
    <w:rsid w:val="0008702F"/>
    <w:rsid w:val="0009021D"/>
    <w:rsid w:val="000907CE"/>
    <w:rsid w:val="00090A09"/>
    <w:rsid w:val="00091335"/>
    <w:rsid w:val="00091691"/>
    <w:rsid w:val="000918CB"/>
    <w:rsid w:val="00092424"/>
    <w:rsid w:val="00092471"/>
    <w:rsid w:val="000929DE"/>
    <w:rsid w:val="000935A7"/>
    <w:rsid w:val="00093791"/>
    <w:rsid w:val="00093ADF"/>
    <w:rsid w:val="00093F53"/>
    <w:rsid w:val="00094830"/>
    <w:rsid w:val="00094ED5"/>
    <w:rsid w:val="00095964"/>
    <w:rsid w:val="00095AF2"/>
    <w:rsid w:val="00095CAE"/>
    <w:rsid w:val="000969D0"/>
    <w:rsid w:val="00096A55"/>
    <w:rsid w:val="00096C9C"/>
    <w:rsid w:val="0009733B"/>
    <w:rsid w:val="000976F0"/>
    <w:rsid w:val="000979FD"/>
    <w:rsid w:val="000A06C3"/>
    <w:rsid w:val="000A17AE"/>
    <w:rsid w:val="000A25C8"/>
    <w:rsid w:val="000A2A3F"/>
    <w:rsid w:val="000A2C09"/>
    <w:rsid w:val="000A3091"/>
    <w:rsid w:val="000A4DC1"/>
    <w:rsid w:val="000A5136"/>
    <w:rsid w:val="000A5632"/>
    <w:rsid w:val="000A6022"/>
    <w:rsid w:val="000A6646"/>
    <w:rsid w:val="000B0C1B"/>
    <w:rsid w:val="000B1091"/>
    <w:rsid w:val="000B1E66"/>
    <w:rsid w:val="000B2380"/>
    <w:rsid w:val="000B2A29"/>
    <w:rsid w:val="000B2F9A"/>
    <w:rsid w:val="000B3CA4"/>
    <w:rsid w:val="000B4134"/>
    <w:rsid w:val="000B4138"/>
    <w:rsid w:val="000B45DC"/>
    <w:rsid w:val="000B5DB3"/>
    <w:rsid w:val="000B5EF0"/>
    <w:rsid w:val="000B610F"/>
    <w:rsid w:val="000B7822"/>
    <w:rsid w:val="000C0323"/>
    <w:rsid w:val="000C054B"/>
    <w:rsid w:val="000C15C5"/>
    <w:rsid w:val="000C3A49"/>
    <w:rsid w:val="000C51F0"/>
    <w:rsid w:val="000C5622"/>
    <w:rsid w:val="000C56B2"/>
    <w:rsid w:val="000C5B6D"/>
    <w:rsid w:val="000C6083"/>
    <w:rsid w:val="000C614D"/>
    <w:rsid w:val="000C686C"/>
    <w:rsid w:val="000D05D1"/>
    <w:rsid w:val="000D08C2"/>
    <w:rsid w:val="000D0988"/>
    <w:rsid w:val="000D0BAE"/>
    <w:rsid w:val="000D105F"/>
    <w:rsid w:val="000D13D0"/>
    <w:rsid w:val="000D236C"/>
    <w:rsid w:val="000D2455"/>
    <w:rsid w:val="000D2591"/>
    <w:rsid w:val="000D3395"/>
    <w:rsid w:val="000D3A23"/>
    <w:rsid w:val="000D3A5C"/>
    <w:rsid w:val="000D47FE"/>
    <w:rsid w:val="000D48D7"/>
    <w:rsid w:val="000D4ACE"/>
    <w:rsid w:val="000D51EB"/>
    <w:rsid w:val="000D536F"/>
    <w:rsid w:val="000D6C89"/>
    <w:rsid w:val="000E0F5E"/>
    <w:rsid w:val="000E1513"/>
    <w:rsid w:val="000E1845"/>
    <w:rsid w:val="000E264B"/>
    <w:rsid w:val="000E4062"/>
    <w:rsid w:val="000E4187"/>
    <w:rsid w:val="000E4A46"/>
    <w:rsid w:val="000E5780"/>
    <w:rsid w:val="000E64A1"/>
    <w:rsid w:val="000E6F47"/>
    <w:rsid w:val="000E6F94"/>
    <w:rsid w:val="000E72FD"/>
    <w:rsid w:val="000E75C9"/>
    <w:rsid w:val="000E7B4C"/>
    <w:rsid w:val="000E7BF3"/>
    <w:rsid w:val="000F0784"/>
    <w:rsid w:val="000F168B"/>
    <w:rsid w:val="000F321C"/>
    <w:rsid w:val="000F3695"/>
    <w:rsid w:val="000F4300"/>
    <w:rsid w:val="000F45A9"/>
    <w:rsid w:val="000F4EF5"/>
    <w:rsid w:val="000F53DC"/>
    <w:rsid w:val="000F55EE"/>
    <w:rsid w:val="000F5B4D"/>
    <w:rsid w:val="000F6426"/>
    <w:rsid w:val="000F6FDF"/>
    <w:rsid w:val="000F75FA"/>
    <w:rsid w:val="000F797E"/>
    <w:rsid w:val="000F7A79"/>
    <w:rsid w:val="00100819"/>
    <w:rsid w:val="00100DF6"/>
    <w:rsid w:val="001015E2"/>
    <w:rsid w:val="00101BC2"/>
    <w:rsid w:val="00102477"/>
    <w:rsid w:val="00102659"/>
    <w:rsid w:val="0010275A"/>
    <w:rsid w:val="0010550F"/>
    <w:rsid w:val="00105615"/>
    <w:rsid w:val="0010627E"/>
    <w:rsid w:val="0010663F"/>
    <w:rsid w:val="00106CA0"/>
    <w:rsid w:val="001072A1"/>
    <w:rsid w:val="00107A83"/>
    <w:rsid w:val="001106C9"/>
    <w:rsid w:val="00110912"/>
    <w:rsid w:val="00110A42"/>
    <w:rsid w:val="00111779"/>
    <w:rsid w:val="0011179A"/>
    <w:rsid w:val="001124B4"/>
    <w:rsid w:val="00113377"/>
    <w:rsid w:val="001134D0"/>
    <w:rsid w:val="00113A0D"/>
    <w:rsid w:val="00113B20"/>
    <w:rsid w:val="00113FE7"/>
    <w:rsid w:val="001141DC"/>
    <w:rsid w:val="001144D4"/>
    <w:rsid w:val="00114EFF"/>
    <w:rsid w:val="00115699"/>
    <w:rsid w:val="00115D07"/>
    <w:rsid w:val="001161BC"/>
    <w:rsid w:val="00117613"/>
    <w:rsid w:val="00117767"/>
    <w:rsid w:val="00122A00"/>
    <w:rsid w:val="00122C02"/>
    <w:rsid w:val="00123906"/>
    <w:rsid w:val="001239BF"/>
    <w:rsid w:val="0012504D"/>
    <w:rsid w:val="001264CD"/>
    <w:rsid w:val="00126B18"/>
    <w:rsid w:val="00126BA1"/>
    <w:rsid w:val="00127BB7"/>
    <w:rsid w:val="00130063"/>
    <w:rsid w:val="00130482"/>
    <w:rsid w:val="001310A8"/>
    <w:rsid w:val="00131B54"/>
    <w:rsid w:val="0013212C"/>
    <w:rsid w:val="0013248B"/>
    <w:rsid w:val="0013282D"/>
    <w:rsid w:val="0013293E"/>
    <w:rsid w:val="00133170"/>
    <w:rsid w:val="0013330F"/>
    <w:rsid w:val="00133822"/>
    <w:rsid w:val="00133EB8"/>
    <w:rsid w:val="0013468F"/>
    <w:rsid w:val="001347AA"/>
    <w:rsid w:val="00135170"/>
    <w:rsid w:val="00135E7B"/>
    <w:rsid w:val="001400E6"/>
    <w:rsid w:val="0014039C"/>
    <w:rsid w:val="00140897"/>
    <w:rsid w:val="00140C38"/>
    <w:rsid w:val="00141147"/>
    <w:rsid w:val="00142A5C"/>
    <w:rsid w:val="00142F94"/>
    <w:rsid w:val="00143155"/>
    <w:rsid w:val="00143CFF"/>
    <w:rsid w:val="00144341"/>
    <w:rsid w:val="001444AC"/>
    <w:rsid w:val="00144A3D"/>
    <w:rsid w:val="00145E59"/>
    <w:rsid w:val="00146013"/>
    <w:rsid w:val="001460D1"/>
    <w:rsid w:val="00146814"/>
    <w:rsid w:val="00146941"/>
    <w:rsid w:val="00146F20"/>
    <w:rsid w:val="001473F8"/>
    <w:rsid w:val="0014768E"/>
    <w:rsid w:val="00150048"/>
    <w:rsid w:val="00150958"/>
    <w:rsid w:val="00151734"/>
    <w:rsid w:val="00153F75"/>
    <w:rsid w:val="0015415E"/>
    <w:rsid w:val="00154209"/>
    <w:rsid w:val="00154FB5"/>
    <w:rsid w:val="001555B8"/>
    <w:rsid w:val="00155990"/>
    <w:rsid w:val="001574C9"/>
    <w:rsid w:val="00157F10"/>
    <w:rsid w:val="001605A1"/>
    <w:rsid w:val="00160DDD"/>
    <w:rsid w:val="00160F7A"/>
    <w:rsid w:val="001620E4"/>
    <w:rsid w:val="001629AC"/>
    <w:rsid w:val="00163264"/>
    <w:rsid w:val="001638BB"/>
    <w:rsid w:val="00163C1E"/>
    <w:rsid w:val="00163EB8"/>
    <w:rsid w:val="0016408D"/>
    <w:rsid w:val="001671BA"/>
    <w:rsid w:val="001676CB"/>
    <w:rsid w:val="001707A2"/>
    <w:rsid w:val="0017151F"/>
    <w:rsid w:val="0017153F"/>
    <w:rsid w:val="00172034"/>
    <w:rsid w:val="0017345B"/>
    <w:rsid w:val="0017357A"/>
    <w:rsid w:val="00173ED1"/>
    <w:rsid w:val="00173F50"/>
    <w:rsid w:val="00174F26"/>
    <w:rsid w:val="00176002"/>
    <w:rsid w:val="00176531"/>
    <w:rsid w:val="00176B3A"/>
    <w:rsid w:val="00176F31"/>
    <w:rsid w:val="0017782C"/>
    <w:rsid w:val="00177BE8"/>
    <w:rsid w:val="0018017B"/>
    <w:rsid w:val="001801BB"/>
    <w:rsid w:val="0018193A"/>
    <w:rsid w:val="00182044"/>
    <w:rsid w:val="00182FEB"/>
    <w:rsid w:val="0018404E"/>
    <w:rsid w:val="001852F7"/>
    <w:rsid w:val="00185DCD"/>
    <w:rsid w:val="0018715F"/>
    <w:rsid w:val="001871C9"/>
    <w:rsid w:val="00187359"/>
    <w:rsid w:val="00187D20"/>
    <w:rsid w:val="00187DE1"/>
    <w:rsid w:val="00187E54"/>
    <w:rsid w:val="001902C0"/>
    <w:rsid w:val="00190F18"/>
    <w:rsid w:val="0019164A"/>
    <w:rsid w:val="001924DC"/>
    <w:rsid w:val="0019278B"/>
    <w:rsid w:val="0019316F"/>
    <w:rsid w:val="00193CDA"/>
    <w:rsid w:val="001949F7"/>
    <w:rsid w:val="00195146"/>
    <w:rsid w:val="0019529D"/>
    <w:rsid w:val="001953F1"/>
    <w:rsid w:val="0019600A"/>
    <w:rsid w:val="00197408"/>
    <w:rsid w:val="001976AF"/>
    <w:rsid w:val="001A07D2"/>
    <w:rsid w:val="001A0B70"/>
    <w:rsid w:val="001A1639"/>
    <w:rsid w:val="001A1855"/>
    <w:rsid w:val="001A1A0F"/>
    <w:rsid w:val="001A1DE4"/>
    <w:rsid w:val="001A2536"/>
    <w:rsid w:val="001A2FE4"/>
    <w:rsid w:val="001A3789"/>
    <w:rsid w:val="001A45AF"/>
    <w:rsid w:val="001A473A"/>
    <w:rsid w:val="001A47A4"/>
    <w:rsid w:val="001A4DFC"/>
    <w:rsid w:val="001A51ED"/>
    <w:rsid w:val="001A6400"/>
    <w:rsid w:val="001A6548"/>
    <w:rsid w:val="001A666C"/>
    <w:rsid w:val="001A66F6"/>
    <w:rsid w:val="001A68AC"/>
    <w:rsid w:val="001A6982"/>
    <w:rsid w:val="001A6E7A"/>
    <w:rsid w:val="001A6FEB"/>
    <w:rsid w:val="001A7286"/>
    <w:rsid w:val="001A75CC"/>
    <w:rsid w:val="001A7688"/>
    <w:rsid w:val="001A7B15"/>
    <w:rsid w:val="001B081A"/>
    <w:rsid w:val="001B09BD"/>
    <w:rsid w:val="001B201C"/>
    <w:rsid w:val="001B2410"/>
    <w:rsid w:val="001B3515"/>
    <w:rsid w:val="001B417E"/>
    <w:rsid w:val="001B4E89"/>
    <w:rsid w:val="001B4FAF"/>
    <w:rsid w:val="001B5199"/>
    <w:rsid w:val="001B5F18"/>
    <w:rsid w:val="001B6C1D"/>
    <w:rsid w:val="001B7CC4"/>
    <w:rsid w:val="001C004F"/>
    <w:rsid w:val="001C0801"/>
    <w:rsid w:val="001C0FB7"/>
    <w:rsid w:val="001C2A50"/>
    <w:rsid w:val="001C35E5"/>
    <w:rsid w:val="001C4C57"/>
    <w:rsid w:val="001C550B"/>
    <w:rsid w:val="001C5D70"/>
    <w:rsid w:val="001C622F"/>
    <w:rsid w:val="001C6614"/>
    <w:rsid w:val="001C727D"/>
    <w:rsid w:val="001C75EF"/>
    <w:rsid w:val="001D00F5"/>
    <w:rsid w:val="001D0995"/>
    <w:rsid w:val="001D11B0"/>
    <w:rsid w:val="001D13DE"/>
    <w:rsid w:val="001D18B1"/>
    <w:rsid w:val="001D21FC"/>
    <w:rsid w:val="001D2F20"/>
    <w:rsid w:val="001D5221"/>
    <w:rsid w:val="001D5763"/>
    <w:rsid w:val="001D5E70"/>
    <w:rsid w:val="001D6068"/>
    <w:rsid w:val="001D69DB"/>
    <w:rsid w:val="001D6BE0"/>
    <w:rsid w:val="001D6C58"/>
    <w:rsid w:val="001D7462"/>
    <w:rsid w:val="001D77EA"/>
    <w:rsid w:val="001D7B05"/>
    <w:rsid w:val="001D7EF9"/>
    <w:rsid w:val="001E00CB"/>
    <w:rsid w:val="001E02D8"/>
    <w:rsid w:val="001E0BEB"/>
    <w:rsid w:val="001E1E05"/>
    <w:rsid w:val="001E1FDD"/>
    <w:rsid w:val="001E2255"/>
    <w:rsid w:val="001E3308"/>
    <w:rsid w:val="001E38EE"/>
    <w:rsid w:val="001E3B7C"/>
    <w:rsid w:val="001E3D3D"/>
    <w:rsid w:val="001E4257"/>
    <w:rsid w:val="001E4402"/>
    <w:rsid w:val="001E55C6"/>
    <w:rsid w:val="001E633C"/>
    <w:rsid w:val="001E64CD"/>
    <w:rsid w:val="001E6BB9"/>
    <w:rsid w:val="001E6BF8"/>
    <w:rsid w:val="001F0BC3"/>
    <w:rsid w:val="001F118B"/>
    <w:rsid w:val="001F2141"/>
    <w:rsid w:val="001F22AE"/>
    <w:rsid w:val="001F2891"/>
    <w:rsid w:val="001F321F"/>
    <w:rsid w:val="001F37E5"/>
    <w:rsid w:val="001F3917"/>
    <w:rsid w:val="001F3FF4"/>
    <w:rsid w:val="001F48BB"/>
    <w:rsid w:val="001F550B"/>
    <w:rsid w:val="001F5FC3"/>
    <w:rsid w:val="001F604D"/>
    <w:rsid w:val="001F6275"/>
    <w:rsid w:val="001F6712"/>
    <w:rsid w:val="001F6886"/>
    <w:rsid w:val="001F73BD"/>
    <w:rsid w:val="00200593"/>
    <w:rsid w:val="00200CA6"/>
    <w:rsid w:val="00201FED"/>
    <w:rsid w:val="00202C0D"/>
    <w:rsid w:val="00203743"/>
    <w:rsid w:val="00204ECD"/>
    <w:rsid w:val="0020525D"/>
    <w:rsid w:val="002058B7"/>
    <w:rsid w:val="002061BB"/>
    <w:rsid w:val="002074EE"/>
    <w:rsid w:val="00207BF6"/>
    <w:rsid w:val="002114DD"/>
    <w:rsid w:val="0021208E"/>
    <w:rsid w:val="00212891"/>
    <w:rsid w:val="00212A52"/>
    <w:rsid w:val="00212F57"/>
    <w:rsid w:val="00212FEE"/>
    <w:rsid w:val="00213B82"/>
    <w:rsid w:val="00214035"/>
    <w:rsid w:val="002142F6"/>
    <w:rsid w:val="00214D98"/>
    <w:rsid w:val="0021530E"/>
    <w:rsid w:val="00215DDA"/>
    <w:rsid w:val="00216121"/>
    <w:rsid w:val="00217077"/>
    <w:rsid w:val="002177E1"/>
    <w:rsid w:val="0021788A"/>
    <w:rsid w:val="002179A2"/>
    <w:rsid w:val="002200CA"/>
    <w:rsid w:val="00221841"/>
    <w:rsid w:val="00222632"/>
    <w:rsid w:val="002233DB"/>
    <w:rsid w:val="0022395D"/>
    <w:rsid w:val="00224649"/>
    <w:rsid w:val="00224FD4"/>
    <w:rsid w:val="0022567B"/>
    <w:rsid w:val="00225C39"/>
    <w:rsid w:val="00226C97"/>
    <w:rsid w:val="00226D8A"/>
    <w:rsid w:val="00227127"/>
    <w:rsid w:val="0022732B"/>
    <w:rsid w:val="00227901"/>
    <w:rsid w:val="00227C44"/>
    <w:rsid w:val="00227D50"/>
    <w:rsid w:val="002307D9"/>
    <w:rsid w:val="00230CEA"/>
    <w:rsid w:val="002319F2"/>
    <w:rsid w:val="0023245D"/>
    <w:rsid w:val="00232A91"/>
    <w:rsid w:val="00234F1B"/>
    <w:rsid w:val="002353B1"/>
    <w:rsid w:val="00235715"/>
    <w:rsid w:val="00235A21"/>
    <w:rsid w:val="00235EE9"/>
    <w:rsid w:val="002363C2"/>
    <w:rsid w:val="0023702C"/>
    <w:rsid w:val="0023770D"/>
    <w:rsid w:val="00237D5D"/>
    <w:rsid w:val="0024004F"/>
    <w:rsid w:val="00241634"/>
    <w:rsid w:val="002416AB"/>
    <w:rsid w:val="002417AA"/>
    <w:rsid w:val="00242C11"/>
    <w:rsid w:val="00246B08"/>
    <w:rsid w:val="00250698"/>
    <w:rsid w:val="002514B0"/>
    <w:rsid w:val="00252319"/>
    <w:rsid w:val="00252489"/>
    <w:rsid w:val="002529D3"/>
    <w:rsid w:val="00252E0B"/>
    <w:rsid w:val="00253217"/>
    <w:rsid w:val="00254C78"/>
    <w:rsid w:val="00256D38"/>
    <w:rsid w:val="00256E76"/>
    <w:rsid w:val="00257A56"/>
    <w:rsid w:val="00257EEB"/>
    <w:rsid w:val="00260639"/>
    <w:rsid w:val="00260F98"/>
    <w:rsid w:val="002611E9"/>
    <w:rsid w:val="00261FD4"/>
    <w:rsid w:val="002620EF"/>
    <w:rsid w:val="0026271C"/>
    <w:rsid w:val="00262DE5"/>
    <w:rsid w:val="002637BF"/>
    <w:rsid w:val="00263AB3"/>
    <w:rsid w:val="0026426E"/>
    <w:rsid w:val="002659D3"/>
    <w:rsid w:val="00265BB6"/>
    <w:rsid w:val="00266520"/>
    <w:rsid w:val="0026657D"/>
    <w:rsid w:val="00266B5D"/>
    <w:rsid w:val="00267579"/>
    <w:rsid w:val="002677C0"/>
    <w:rsid w:val="00267BCE"/>
    <w:rsid w:val="00267DAC"/>
    <w:rsid w:val="002708BD"/>
    <w:rsid w:val="00270A4F"/>
    <w:rsid w:val="00271A7C"/>
    <w:rsid w:val="00271AD8"/>
    <w:rsid w:val="00271C2F"/>
    <w:rsid w:val="002728ED"/>
    <w:rsid w:val="00272D57"/>
    <w:rsid w:val="00273203"/>
    <w:rsid w:val="00273D23"/>
    <w:rsid w:val="0027420B"/>
    <w:rsid w:val="0027559E"/>
    <w:rsid w:val="00275EB1"/>
    <w:rsid w:val="002761A6"/>
    <w:rsid w:val="00277735"/>
    <w:rsid w:val="00277925"/>
    <w:rsid w:val="002779E2"/>
    <w:rsid w:val="00277CDF"/>
    <w:rsid w:val="00277D1B"/>
    <w:rsid w:val="00277D34"/>
    <w:rsid w:val="00277F1C"/>
    <w:rsid w:val="002803AE"/>
    <w:rsid w:val="00280DB8"/>
    <w:rsid w:val="00281DCD"/>
    <w:rsid w:val="002820D0"/>
    <w:rsid w:val="00283C2A"/>
    <w:rsid w:val="0028481A"/>
    <w:rsid w:val="0028595C"/>
    <w:rsid w:val="00285963"/>
    <w:rsid w:val="00285B6D"/>
    <w:rsid w:val="00285CD9"/>
    <w:rsid w:val="00287A40"/>
    <w:rsid w:val="00287C75"/>
    <w:rsid w:val="00287D9A"/>
    <w:rsid w:val="00290072"/>
    <w:rsid w:val="002901DD"/>
    <w:rsid w:val="00290346"/>
    <w:rsid w:val="002916AD"/>
    <w:rsid w:val="00291EBC"/>
    <w:rsid w:val="00292177"/>
    <w:rsid w:val="00292305"/>
    <w:rsid w:val="002926BA"/>
    <w:rsid w:val="00292DF9"/>
    <w:rsid w:val="00293367"/>
    <w:rsid w:val="00293507"/>
    <w:rsid w:val="00293860"/>
    <w:rsid w:val="0029396B"/>
    <w:rsid w:val="00295CB2"/>
    <w:rsid w:val="0029629D"/>
    <w:rsid w:val="002962E4"/>
    <w:rsid w:val="002969BA"/>
    <w:rsid w:val="00296A3B"/>
    <w:rsid w:val="00297072"/>
    <w:rsid w:val="002972A3"/>
    <w:rsid w:val="00297A08"/>
    <w:rsid w:val="00297D40"/>
    <w:rsid w:val="002A051B"/>
    <w:rsid w:val="002A0B44"/>
    <w:rsid w:val="002A2A6C"/>
    <w:rsid w:val="002A3EB3"/>
    <w:rsid w:val="002A3FD0"/>
    <w:rsid w:val="002A48BF"/>
    <w:rsid w:val="002A517F"/>
    <w:rsid w:val="002A5935"/>
    <w:rsid w:val="002A5A6E"/>
    <w:rsid w:val="002A6CD7"/>
    <w:rsid w:val="002A6D03"/>
    <w:rsid w:val="002A7F98"/>
    <w:rsid w:val="002B022E"/>
    <w:rsid w:val="002B1104"/>
    <w:rsid w:val="002B17BA"/>
    <w:rsid w:val="002B1B2B"/>
    <w:rsid w:val="002B2F4B"/>
    <w:rsid w:val="002B3EC1"/>
    <w:rsid w:val="002B4312"/>
    <w:rsid w:val="002B5860"/>
    <w:rsid w:val="002B5BB2"/>
    <w:rsid w:val="002B6C73"/>
    <w:rsid w:val="002B7DC4"/>
    <w:rsid w:val="002C0D9E"/>
    <w:rsid w:val="002C1F6E"/>
    <w:rsid w:val="002C2983"/>
    <w:rsid w:val="002C2CED"/>
    <w:rsid w:val="002C2D37"/>
    <w:rsid w:val="002C2EF1"/>
    <w:rsid w:val="002C345D"/>
    <w:rsid w:val="002C36EA"/>
    <w:rsid w:val="002C44B1"/>
    <w:rsid w:val="002C47F5"/>
    <w:rsid w:val="002C4BF3"/>
    <w:rsid w:val="002C4C38"/>
    <w:rsid w:val="002C4CAC"/>
    <w:rsid w:val="002C512B"/>
    <w:rsid w:val="002C5241"/>
    <w:rsid w:val="002C5287"/>
    <w:rsid w:val="002C52EA"/>
    <w:rsid w:val="002C58F9"/>
    <w:rsid w:val="002C5E65"/>
    <w:rsid w:val="002C671B"/>
    <w:rsid w:val="002C73DE"/>
    <w:rsid w:val="002C782F"/>
    <w:rsid w:val="002D03A3"/>
    <w:rsid w:val="002D0830"/>
    <w:rsid w:val="002D091A"/>
    <w:rsid w:val="002D1055"/>
    <w:rsid w:val="002D145F"/>
    <w:rsid w:val="002D1AD4"/>
    <w:rsid w:val="002D1E3F"/>
    <w:rsid w:val="002D1E5B"/>
    <w:rsid w:val="002D2394"/>
    <w:rsid w:val="002D2EF5"/>
    <w:rsid w:val="002D2F76"/>
    <w:rsid w:val="002D36F8"/>
    <w:rsid w:val="002D41C8"/>
    <w:rsid w:val="002D4522"/>
    <w:rsid w:val="002D5003"/>
    <w:rsid w:val="002D5232"/>
    <w:rsid w:val="002D5486"/>
    <w:rsid w:val="002D5EBC"/>
    <w:rsid w:val="002D7962"/>
    <w:rsid w:val="002E0C82"/>
    <w:rsid w:val="002E13FA"/>
    <w:rsid w:val="002E2538"/>
    <w:rsid w:val="002E2C7F"/>
    <w:rsid w:val="002E2D37"/>
    <w:rsid w:val="002E35BC"/>
    <w:rsid w:val="002E36C8"/>
    <w:rsid w:val="002E37CC"/>
    <w:rsid w:val="002E4986"/>
    <w:rsid w:val="002E4E2A"/>
    <w:rsid w:val="002E5126"/>
    <w:rsid w:val="002E5172"/>
    <w:rsid w:val="002E562A"/>
    <w:rsid w:val="002E57CA"/>
    <w:rsid w:val="002E6921"/>
    <w:rsid w:val="002E7AC7"/>
    <w:rsid w:val="002F0124"/>
    <w:rsid w:val="002F0733"/>
    <w:rsid w:val="002F09C2"/>
    <w:rsid w:val="002F16C2"/>
    <w:rsid w:val="002F21D2"/>
    <w:rsid w:val="002F2353"/>
    <w:rsid w:val="002F249F"/>
    <w:rsid w:val="002F277F"/>
    <w:rsid w:val="002F6E5F"/>
    <w:rsid w:val="002F74EB"/>
    <w:rsid w:val="00300829"/>
    <w:rsid w:val="00300CD1"/>
    <w:rsid w:val="00300DF7"/>
    <w:rsid w:val="00300E7C"/>
    <w:rsid w:val="00300FDA"/>
    <w:rsid w:val="003015ED"/>
    <w:rsid w:val="00301B38"/>
    <w:rsid w:val="00301E60"/>
    <w:rsid w:val="00302007"/>
    <w:rsid w:val="00302174"/>
    <w:rsid w:val="003024E5"/>
    <w:rsid w:val="00302839"/>
    <w:rsid w:val="00302C6D"/>
    <w:rsid w:val="00303B4F"/>
    <w:rsid w:val="00304345"/>
    <w:rsid w:val="00304A0D"/>
    <w:rsid w:val="00304AF6"/>
    <w:rsid w:val="00304BE4"/>
    <w:rsid w:val="0030516C"/>
    <w:rsid w:val="00305344"/>
    <w:rsid w:val="00306E64"/>
    <w:rsid w:val="003107A1"/>
    <w:rsid w:val="003108A4"/>
    <w:rsid w:val="003115B0"/>
    <w:rsid w:val="00311A7B"/>
    <w:rsid w:val="00311FAF"/>
    <w:rsid w:val="00312C5F"/>
    <w:rsid w:val="00312F03"/>
    <w:rsid w:val="00313705"/>
    <w:rsid w:val="0031410F"/>
    <w:rsid w:val="00314EC0"/>
    <w:rsid w:val="00315865"/>
    <w:rsid w:val="00315B0F"/>
    <w:rsid w:val="003160C9"/>
    <w:rsid w:val="0031654D"/>
    <w:rsid w:val="003167B9"/>
    <w:rsid w:val="0031732B"/>
    <w:rsid w:val="00320051"/>
    <w:rsid w:val="00320D9C"/>
    <w:rsid w:val="00320FD7"/>
    <w:rsid w:val="00321465"/>
    <w:rsid w:val="0032149A"/>
    <w:rsid w:val="00322991"/>
    <w:rsid w:val="00322B2C"/>
    <w:rsid w:val="003237E1"/>
    <w:rsid w:val="00323F4F"/>
    <w:rsid w:val="0032445C"/>
    <w:rsid w:val="00324C2E"/>
    <w:rsid w:val="00324D48"/>
    <w:rsid w:val="00325162"/>
    <w:rsid w:val="0032589C"/>
    <w:rsid w:val="003259E5"/>
    <w:rsid w:val="003264F8"/>
    <w:rsid w:val="00326AB2"/>
    <w:rsid w:val="003270D5"/>
    <w:rsid w:val="003278AB"/>
    <w:rsid w:val="00327A87"/>
    <w:rsid w:val="00327F8A"/>
    <w:rsid w:val="003308B6"/>
    <w:rsid w:val="00330DCB"/>
    <w:rsid w:val="0033121E"/>
    <w:rsid w:val="00331386"/>
    <w:rsid w:val="003315DC"/>
    <w:rsid w:val="00331658"/>
    <w:rsid w:val="00331F9E"/>
    <w:rsid w:val="003320EA"/>
    <w:rsid w:val="0033227A"/>
    <w:rsid w:val="00332693"/>
    <w:rsid w:val="003327FE"/>
    <w:rsid w:val="00332E3D"/>
    <w:rsid w:val="0033345C"/>
    <w:rsid w:val="003336D8"/>
    <w:rsid w:val="00333C88"/>
    <w:rsid w:val="00334872"/>
    <w:rsid w:val="003364C7"/>
    <w:rsid w:val="003367CC"/>
    <w:rsid w:val="00337ABD"/>
    <w:rsid w:val="00340257"/>
    <w:rsid w:val="00340CFD"/>
    <w:rsid w:val="00340E6B"/>
    <w:rsid w:val="00341299"/>
    <w:rsid w:val="0034146D"/>
    <w:rsid w:val="00342302"/>
    <w:rsid w:val="00343C79"/>
    <w:rsid w:val="00343DD0"/>
    <w:rsid w:val="00344E8D"/>
    <w:rsid w:val="00345195"/>
    <w:rsid w:val="00345E58"/>
    <w:rsid w:val="003460DC"/>
    <w:rsid w:val="003462E3"/>
    <w:rsid w:val="00346378"/>
    <w:rsid w:val="00346428"/>
    <w:rsid w:val="003473B6"/>
    <w:rsid w:val="00347650"/>
    <w:rsid w:val="0034798E"/>
    <w:rsid w:val="0035073E"/>
    <w:rsid w:val="003525BC"/>
    <w:rsid w:val="0035378A"/>
    <w:rsid w:val="003539A4"/>
    <w:rsid w:val="00353FCF"/>
    <w:rsid w:val="00354B22"/>
    <w:rsid w:val="00354EBB"/>
    <w:rsid w:val="00356270"/>
    <w:rsid w:val="00356721"/>
    <w:rsid w:val="00356E72"/>
    <w:rsid w:val="003575C2"/>
    <w:rsid w:val="003576AE"/>
    <w:rsid w:val="003609B0"/>
    <w:rsid w:val="00361752"/>
    <w:rsid w:val="003635AF"/>
    <w:rsid w:val="00363675"/>
    <w:rsid w:val="0036368E"/>
    <w:rsid w:val="00363761"/>
    <w:rsid w:val="003645D7"/>
    <w:rsid w:val="00364F69"/>
    <w:rsid w:val="00365780"/>
    <w:rsid w:val="00365902"/>
    <w:rsid w:val="00365A5E"/>
    <w:rsid w:val="00365DB8"/>
    <w:rsid w:val="00365E8B"/>
    <w:rsid w:val="0036616C"/>
    <w:rsid w:val="00366335"/>
    <w:rsid w:val="003664A9"/>
    <w:rsid w:val="00366D59"/>
    <w:rsid w:val="00366E1A"/>
    <w:rsid w:val="003703CE"/>
    <w:rsid w:val="0037134C"/>
    <w:rsid w:val="00371DF1"/>
    <w:rsid w:val="0037318D"/>
    <w:rsid w:val="00373480"/>
    <w:rsid w:val="00374262"/>
    <w:rsid w:val="003747D3"/>
    <w:rsid w:val="003753F2"/>
    <w:rsid w:val="00376695"/>
    <w:rsid w:val="00377498"/>
    <w:rsid w:val="003776BD"/>
    <w:rsid w:val="00377F2D"/>
    <w:rsid w:val="0038023D"/>
    <w:rsid w:val="003807CF"/>
    <w:rsid w:val="003811FB"/>
    <w:rsid w:val="00382867"/>
    <w:rsid w:val="00382C5B"/>
    <w:rsid w:val="00383726"/>
    <w:rsid w:val="003843E1"/>
    <w:rsid w:val="00384A4F"/>
    <w:rsid w:val="00384D93"/>
    <w:rsid w:val="0038515D"/>
    <w:rsid w:val="00385374"/>
    <w:rsid w:val="00385FB3"/>
    <w:rsid w:val="003868FD"/>
    <w:rsid w:val="00387089"/>
    <w:rsid w:val="00387D35"/>
    <w:rsid w:val="00387F46"/>
    <w:rsid w:val="003919DE"/>
    <w:rsid w:val="00392A65"/>
    <w:rsid w:val="003931C4"/>
    <w:rsid w:val="00393577"/>
    <w:rsid w:val="003936B1"/>
    <w:rsid w:val="00393858"/>
    <w:rsid w:val="003939F9"/>
    <w:rsid w:val="00393B4C"/>
    <w:rsid w:val="00393B70"/>
    <w:rsid w:val="00397297"/>
    <w:rsid w:val="0039732A"/>
    <w:rsid w:val="00397EE2"/>
    <w:rsid w:val="003A0886"/>
    <w:rsid w:val="003A16C1"/>
    <w:rsid w:val="003A2A04"/>
    <w:rsid w:val="003A2A2B"/>
    <w:rsid w:val="003A2F2F"/>
    <w:rsid w:val="003A3024"/>
    <w:rsid w:val="003A33FE"/>
    <w:rsid w:val="003A3A90"/>
    <w:rsid w:val="003A4046"/>
    <w:rsid w:val="003A48AD"/>
    <w:rsid w:val="003A493A"/>
    <w:rsid w:val="003A4A7A"/>
    <w:rsid w:val="003A4DA9"/>
    <w:rsid w:val="003A5741"/>
    <w:rsid w:val="003A577E"/>
    <w:rsid w:val="003A57D3"/>
    <w:rsid w:val="003A621C"/>
    <w:rsid w:val="003A62EF"/>
    <w:rsid w:val="003A6757"/>
    <w:rsid w:val="003A68A8"/>
    <w:rsid w:val="003A6933"/>
    <w:rsid w:val="003A6B67"/>
    <w:rsid w:val="003A6F1E"/>
    <w:rsid w:val="003A7DFC"/>
    <w:rsid w:val="003A7E96"/>
    <w:rsid w:val="003A7F2B"/>
    <w:rsid w:val="003A7FE2"/>
    <w:rsid w:val="003B04A8"/>
    <w:rsid w:val="003B12A4"/>
    <w:rsid w:val="003B1378"/>
    <w:rsid w:val="003B16AF"/>
    <w:rsid w:val="003B24D8"/>
    <w:rsid w:val="003B2A44"/>
    <w:rsid w:val="003B30FE"/>
    <w:rsid w:val="003B407F"/>
    <w:rsid w:val="003B42ED"/>
    <w:rsid w:val="003B4D2C"/>
    <w:rsid w:val="003B4EE1"/>
    <w:rsid w:val="003B4F36"/>
    <w:rsid w:val="003B6D4E"/>
    <w:rsid w:val="003B77F9"/>
    <w:rsid w:val="003B795C"/>
    <w:rsid w:val="003B79D1"/>
    <w:rsid w:val="003B7DF7"/>
    <w:rsid w:val="003C0629"/>
    <w:rsid w:val="003C0CFB"/>
    <w:rsid w:val="003C11F1"/>
    <w:rsid w:val="003C1C5E"/>
    <w:rsid w:val="003C256C"/>
    <w:rsid w:val="003C2AD6"/>
    <w:rsid w:val="003C2CBD"/>
    <w:rsid w:val="003C329A"/>
    <w:rsid w:val="003C3991"/>
    <w:rsid w:val="003C465D"/>
    <w:rsid w:val="003C4F6A"/>
    <w:rsid w:val="003C53A0"/>
    <w:rsid w:val="003C62D1"/>
    <w:rsid w:val="003C6DB3"/>
    <w:rsid w:val="003C706D"/>
    <w:rsid w:val="003C773F"/>
    <w:rsid w:val="003D0524"/>
    <w:rsid w:val="003D0E26"/>
    <w:rsid w:val="003D1575"/>
    <w:rsid w:val="003D1898"/>
    <w:rsid w:val="003D1B9B"/>
    <w:rsid w:val="003D20DF"/>
    <w:rsid w:val="003D2920"/>
    <w:rsid w:val="003D3297"/>
    <w:rsid w:val="003D3653"/>
    <w:rsid w:val="003D3749"/>
    <w:rsid w:val="003D4374"/>
    <w:rsid w:val="003D499A"/>
    <w:rsid w:val="003D5020"/>
    <w:rsid w:val="003D5163"/>
    <w:rsid w:val="003D5F15"/>
    <w:rsid w:val="003D627D"/>
    <w:rsid w:val="003D6C67"/>
    <w:rsid w:val="003D7630"/>
    <w:rsid w:val="003E033A"/>
    <w:rsid w:val="003E0B8A"/>
    <w:rsid w:val="003E0F6B"/>
    <w:rsid w:val="003E130B"/>
    <w:rsid w:val="003E1413"/>
    <w:rsid w:val="003E1D78"/>
    <w:rsid w:val="003E1F73"/>
    <w:rsid w:val="003E2358"/>
    <w:rsid w:val="003E2547"/>
    <w:rsid w:val="003E26F7"/>
    <w:rsid w:val="003E28B8"/>
    <w:rsid w:val="003E28D3"/>
    <w:rsid w:val="003E2E21"/>
    <w:rsid w:val="003E2F53"/>
    <w:rsid w:val="003E415D"/>
    <w:rsid w:val="003E4921"/>
    <w:rsid w:val="003E4F9C"/>
    <w:rsid w:val="003E4FEE"/>
    <w:rsid w:val="003E54F0"/>
    <w:rsid w:val="003E6317"/>
    <w:rsid w:val="003E6B46"/>
    <w:rsid w:val="003E79BA"/>
    <w:rsid w:val="003E7B84"/>
    <w:rsid w:val="003E7C91"/>
    <w:rsid w:val="003F022E"/>
    <w:rsid w:val="003F05B1"/>
    <w:rsid w:val="003F12FE"/>
    <w:rsid w:val="003F16EF"/>
    <w:rsid w:val="003F211B"/>
    <w:rsid w:val="003F2211"/>
    <w:rsid w:val="003F2293"/>
    <w:rsid w:val="003F2BD8"/>
    <w:rsid w:val="003F3002"/>
    <w:rsid w:val="003F3BBE"/>
    <w:rsid w:val="003F3D2B"/>
    <w:rsid w:val="003F3D72"/>
    <w:rsid w:val="003F4361"/>
    <w:rsid w:val="003F45EA"/>
    <w:rsid w:val="003F4658"/>
    <w:rsid w:val="003F48E9"/>
    <w:rsid w:val="003F4B84"/>
    <w:rsid w:val="003F5458"/>
    <w:rsid w:val="003F5C1D"/>
    <w:rsid w:val="003F6105"/>
    <w:rsid w:val="003F661C"/>
    <w:rsid w:val="003F662B"/>
    <w:rsid w:val="003F6DC0"/>
    <w:rsid w:val="003F6EA0"/>
    <w:rsid w:val="003F72B4"/>
    <w:rsid w:val="003F76FE"/>
    <w:rsid w:val="004004F3"/>
    <w:rsid w:val="00401B41"/>
    <w:rsid w:val="00402C10"/>
    <w:rsid w:val="00402EDF"/>
    <w:rsid w:val="00403B92"/>
    <w:rsid w:val="0040430D"/>
    <w:rsid w:val="00404509"/>
    <w:rsid w:val="004047AD"/>
    <w:rsid w:val="00404D57"/>
    <w:rsid w:val="00405712"/>
    <w:rsid w:val="004068B2"/>
    <w:rsid w:val="00407861"/>
    <w:rsid w:val="0040791A"/>
    <w:rsid w:val="00407934"/>
    <w:rsid w:val="00407B02"/>
    <w:rsid w:val="00407BD4"/>
    <w:rsid w:val="00411162"/>
    <w:rsid w:val="004120DA"/>
    <w:rsid w:val="00412460"/>
    <w:rsid w:val="0041282E"/>
    <w:rsid w:val="00412CB9"/>
    <w:rsid w:val="00413577"/>
    <w:rsid w:val="00413BF7"/>
    <w:rsid w:val="00415F25"/>
    <w:rsid w:val="0041621F"/>
    <w:rsid w:val="00417359"/>
    <w:rsid w:val="0042097B"/>
    <w:rsid w:val="0042097D"/>
    <w:rsid w:val="00421F4D"/>
    <w:rsid w:val="004229DE"/>
    <w:rsid w:val="00422AAC"/>
    <w:rsid w:val="0042330D"/>
    <w:rsid w:val="00424175"/>
    <w:rsid w:val="00424BE7"/>
    <w:rsid w:val="00425589"/>
    <w:rsid w:val="00426B9F"/>
    <w:rsid w:val="0042724C"/>
    <w:rsid w:val="00427504"/>
    <w:rsid w:val="00427DB1"/>
    <w:rsid w:val="00430DE8"/>
    <w:rsid w:val="00430FAA"/>
    <w:rsid w:val="004319EB"/>
    <w:rsid w:val="00432AFB"/>
    <w:rsid w:val="00433B62"/>
    <w:rsid w:val="00434ED6"/>
    <w:rsid w:val="004362B6"/>
    <w:rsid w:val="004362CD"/>
    <w:rsid w:val="00436502"/>
    <w:rsid w:val="00436AE6"/>
    <w:rsid w:val="0043757B"/>
    <w:rsid w:val="00440256"/>
    <w:rsid w:val="00440756"/>
    <w:rsid w:val="004409ED"/>
    <w:rsid w:val="00440BCE"/>
    <w:rsid w:val="00440D98"/>
    <w:rsid w:val="00441047"/>
    <w:rsid w:val="004424DA"/>
    <w:rsid w:val="00443499"/>
    <w:rsid w:val="00443DC9"/>
    <w:rsid w:val="00444436"/>
    <w:rsid w:val="004449C5"/>
    <w:rsid w:val="00444D85"/>
    <w:rsid w:val="00444E03"/>
    <w:rsid w:val="00445132"/>
    <w:rsid w:val="004457EC"/>
    <w:rsid w:val="00445D2B"/>
    <w:rsid w:val="00446BB9"/>
    <w:rsid w:val="00446CF9"/>
    <w:rsid w:val="004476F9"/>
    <w:rsid w:val="00447869"/>
    <w:rsid w:val="00450F58"/>
    <w:rsid w:val="0045164B"/>
    <w:rsid w:val="004519B4"/>
    <w:rsid w:val="00452073"/>
    <w:rsid w:val="004520CC"/>
    <w:rsid w:val="00453191"/>
    <w:rsid w:val="004534EA"/>
    <w:rsid w:val="00453ECB"/>
    <w:rsid w:val="00454067"/>
    <w:rsid w:val="00454D38"/>
    <w:rsid w:val="00454FB1"/>
    <w:rsid w:val="00455042"/>
    <w:rsid w:val="0045582D"/>
    <w:rsid w:val="004560B1"/>
    <w:rsid w:val="0045618E"/>
    <w:rsid w:val="00456FBE"/>
    <w:rsid w:val="00457A56"/>
    <w:rsid w:val="0046265B"/>
    <w:rsid w:val="004628C2"/>
    <w:rsid w:val="00462D13"/>
    <w:rsid w:val="0046325B"/>
    <w:rsid w:val="00463DF9"/>
    <w:rsid w:val="00464C1A"/>
    <w:rsid w:val="00464C99"/>
    <w:rsid w:val="00465DCD"/>
    <w:rsid w:val="00465F0D"/>
    <w:rsid w:val="00466072"/>
    <w:rsid w:val="0046647E"/>
    <w:rsid w:val="00466787"/>
    <w:rsid w:val="00466B7D"/>
    <w:rsid w:val="00467389"/>
    <w:rsid w:val="00470223"/>
    <w:rsid w:val="00470450"/>
    <w:rsid w:val="00470479"/>
    <w:rsid w:val="0047088D"/>
    <w:rsid w:val="00470E96"/>
    <w:rsid w:val="00471399"/>
    <w:rsid w:val="00471E0D"/>
    <w:rsid w:val="00472161"/>
    <w:rsid w:val="0047239E"/>
    <w:rsid w:val="00472FB1"/>
    <w:rsid w:val="00474CE0"/>
    <w:rsid w:val="00474D18"/>
    <w:rsid w:val="00475488"/>
    <w:rsid w:val="004757AC"/>
    <w:rsid w:val="00475AF0"/>
    <w:rsid w:val="00475B6E"/>
    <w:rsid w:val="00475EE0"/>
    <w:rsid w:val="004777A6"/>
    <w:rsid w:val="00477AEB"/>
    <w:rsid w:val="004804B3"/>
    <w:rsid w:val="004806C9"/>
    <w:rsid w:val="00481111"/>
    <w:rsid w:val="00483954"/>
    <w:rsid w:val="00483CF1"/>
    <w:rsid w:val="00484989"/>
    <w:rsid w:val="004856EC"/>
    <w:rsid w:val="00485C3E"/>
    <w:rsid w:val="00485D85"/>
    <w:rsid w:val="004866A9"/>
    <w:rsid w:val="00486C98"/>
    <w:rsid w:val="004901D0"/>
    <w:rsid w:val="004902AE"/>
    <w:rsid w:val="004918BB"/>
    <w:rsid w:val="0049215A"/>
    <w:rsid w:val="00493085"/>
    <w:rsid w:val="00493247"/>
    <w:rsid w:val="00493E34"/>
    <w:rsid w:val="00494BBC"/>
    <w:rsid w:val="00495995"/>
    <w:rsid w:val="00495DB8"/>
    <w:rsid w:val="00496110"/>
    <w:rsid w:val="00496506"/>
    <w:rsid w:val="00497415"/>
    <w:rsid w:val="00497FB9"/>
    <w:rsid w:val="004A017D"/>
    <w:rsid w:val="004A1000"/>
    <w:rsid w:val="004A2229"/>
    <w:rsid w:val="004A327B"/>
    <w:rsid w:val="004A3C10"/>
    <w:rsid w:val="004A3CD4"/>
    <w:rsid w:val="004A5708"/>
    <w:rsid w:val="004A59CE"/>
    <w:rsid w:val="004A6605"/>
    <w:rsid w:val="004A684C"/>
    <w:rsid w:val="004A6C28"/>
    <w:rsid w:val="004A6C8F"/>
    <w:rsid w:val="004A735F"/>
    <w:rsid w:val="004A7FBF"/>
    <w:rsid w:val="004B0191"/>
    <w:rsid w:val="004B0812"/>
    <w:rsid w:val="004B0A18"/>
    <w:rsid w:val="004B0A65"/>
    <w:rsid w:val="004B0F92"/>
    <w:rsid w:val="004B319B"/>
    <w:rsid w:val="004B3749"/>
    <w:rsid w:val="004B4E25"/>
    <w:rsid w:val="004B51C0"/>
    <w:rsid w:val="004B5A40"/>
    <w:rsid w:val="004B7147"/>
    <w:rsid w:val="004B7594"/>
    <w:rsid w:val="004B77B9"/>
    <w:rsid w:val="004B7C51"/>
    <w:rsid w:val="004B7CCA"/>
    <w:rsid w:val="004B7F14"/>
    <w:rsid w:val="004B7F8F"/>
    <w:rsid w:val="004C073D"/>
    <w:rsid w:val="004C0B82"/>
    <w:rsid w:val="004C0CBA"/>
    <w:rsid w:val="004C0F76"/>
    <w:rsid w:val="004C15E8"/>
    <w:rsid w:val="004C17D1"/>
    <w:rsid w:val="004C1809"/>
    <w:rsid w:val="004C21C9"/>
    <w:rsid w:val="004C25ED"/>
    <w:rsid w:val="004C2C67"/>
    <w:rsid w:val="004C5B30"/>
    <w:rsid w:val="004C6D74"/>
    <w:rsid w:val="004C6DC0"/>
    <w:rsid w:val="004C71EE"/>
    <w:rsid w:val="004C73B4"/>
    <w:rsid w:val="004C7BEB"/>
    <w:rsid w:val="004C7F47"/>
    <w:rsid w:val="004D0493"/>
    <w:rsid w:val="004D0796"/>
    <w:rsid w:val="004D118D"/>
    <w:rsid w:val="004D1691"/>
    <w:rsid w:val="004D1710"/>
    <w:rsid w:val="004D20D5"/>
    <w:rsid w:val="004D32DF"/>
    <w:rsid w:val="004D41C5"/>
    <w:rsid w:val="004D47CF"/>
    <w:rsid w:val="004D48E7"/>
    <w:rsid w:val="004D4AC4"/>
    <w:rsid w:val="004D5006"/>
    <w:rsid w:val="004D50EA"/>
    <w:rsid w:val="004D5565"/>
    <w:rsid w:val="004D5C20"/>
    <w:rsid w:val="004D5D98"/>
    <w:rsid w:val="004D5F23"/>
    <w:rsid w:val="004D619A"/>
    <w:rsid w:val="004D64F8"/>
    <w:rsid w:val="004D7EE5"/>
    <w:rsid w:val="004E0F3D"/>
    <w:rsid w:val="004E14B2"/>
    <w:rsid w:val="004E1540"/>
    <w:rsid w:val="004E1C33"/>
    <w:rsid w:val="004E32C7"/>
    <w:rsid w:val="004E3E2F"/>
    <w:rsid w:val="004E449C"/>
    <w:rsid w:val="004E4D76"/>
    <w:rsid w:val="004E5048"/>
    <w:rsid w:val="004E5FA9"/>
    <w:rsid w:val="004E6533"/>
    <w:rsid w:val="004E6E08"/>
    <w:rsid w:val="004E6E5C"/>
    <w:rsid w:val="004F0CAC"/>
    <w:rsid w:val="004F0D11"/>
    <w:rsid w:val="004F0F28"/>
    <w:rsid w:val="004F100F"/>
    <w:rsid w:val="004F201D"/>
    <w:rsid w:val="004F34A8"/>
    <w:rsid w:val="004F35F4"/>
    <w:rsid w:val="004F374F"/>
    <w:rsid w:val="004F3D0F"/>
    <w:rsid w:val="004F44C3"/>
    <w:rsid w:val="004F6E34"/>
    <w:rsid w:val="004F735D"/>
    <w:rsid w:val="004F799C"/>
    <w:rsid w:val="004F7C38"/>
    <w:rsid w:val="00500CCC"/>
    <w:rsid w:val="00501550"/>
    <w:rsid w:val="00501AE6"/>
    <w:rsid w:val="00502252"/>
    <w:rsid w:val="0050299D"/>
    <w:rsid w:val="00503F2B"/>
    <w:rsid w:val="00505073"/>
    <w:rsid w:val="00506B0A"/>
    <w:rsid w:val="005071F8"/>
    <w:rsid w:val="00507686"/>
    <w:rsid w:val="0051088E"/>
    <w:rsid w:val="0051153C"/>
    <w:rsid w:val="005115A1"/>
    <w:rsid w:val="00511C99"/>
    <w:rsid w:val="00512217"/>
    <w:rsid w:val="005122BE"/>
    <w:rsid w:val="00512B37"/>
    <w:rsid w:val="005133B7"/>
    <w:rsid w:val="00513E4E"/>
    <w:rsid w:val="00514573"/>
    <w:rsid w:val="00514AA0"/>
    <w:rsid w:val="00514CCD"/>
    <w:rsid w:val="00515A9B"/>
    <w:rsid w:val="00516962"/>
    <w:rsid w:val="00516F11"/>
    <w:rsid w:val="00517B8E"/>
    <w:rsid w:val="005203DD"/>
    <w:rsid w:val="00520678"/>
    <w:rsid w:val="0052153A"/>
    <w:rsid w:val="00521F35"/>
    <w:rsid w:val="00522183"/>
    <w:rsid w:val="00522411"/>
    <w:rsid w:val="00522974"/>
    <w:rsid w:val="00522C06"/>
    <w:rsid w:val="00522C76"/>
    <w:rsid w:val="00522CFB"/>
    <w:rsid w:val="005234D1"/>
    <w:rsid w:val="005239CD"/>
    <w:rsid w:val="005244C6"/>
    <w:rsid w:val="005245AD"/>
    <w:rsid w:val="005249DB"/>
    <w:rsid w:val="00525DD1"/>
    <w:rsid w:val="00526660"/>
    <w:rsid w:val="00526C4E"/>
    <w:rsid w:val="00527651"/>
    <w:rsid w:val="00527722"/>
    <w:rsid w:val="00527ABC"/>
    <w:rsid w:val="00527BC8"/>
    <w:rsid w:val="00530B3F"/>
    <w:rsid w:val="00531258"/>
    <w:rsid w:val="005315A2"/>
    <w:rsid w:val="005326C1"/>
    <w:rsid w:val="00533419"/>
    <w:rsid w:val="00533531"/>
    <w:rsid w:val="0053405F"/>
    <w:rsid w:val="005349DD"/>
    <w:rsid w:val="00534C25"/>
    <w:rsid w:val="00534FD1"/>
    <w:rsid w:val="00535DB3"/>
    <w:rsid w:val="00540515"/>
    <w:rsid w:val="0054051B"/>
    <w:rsid w:val="00540BEA"/>
    <w:rsid w:val="00541811"/>
    <w:rsid w:val="00542DD6"/>
    <w:rsid w:val="00542E27"/>
    <w:rsid w:val="005437EE"/>
    <w:rsid w:val="00543B02"/>
    <w:rsid w:val="00543B22"/>
    <w:rsid w:val="00543B38"/>
    <w:rsid w:val="00543B43"/>
    <w:rsid w:val="00544E24"/>
    <w:rsid w:val="00545DB4"/>
    <w:rsid w:val="00547187"/>
    <w:rsid w:val="00547E9C"/>
    <w:rsid w:val="00550A3C"/>
    <w:rsid w:val="00551455"/>
    <w:rsid w:val="0055167D"/>
    <w:rsid w:val="00551889"/>
    <w:rsid w:val="00551B23"/>
    <w:rsid w:val="00551DF5"/>
    <w:rsid w:val="00552572"/>
    <w:rsid w:val="00552AD2"/>
    <w:rsid w:val="00553863"/>
    <w:rsid w:val="00553A4F"/>
    <w:rsid w:val="00553DF9"/>
    <w:rsid w:val="0055462E"/>
    <w:rsid w:val="0055468C"/>
    <w:rsid w:val="00555798"/>
    <w:rsid w:val="00557AD8"/>
    <w:rsid w:val="00557B9F"/>
    <w:rsid w:val="00561A08"/>
    <w:rsid w:val="00561B4B"/>
    <w:rsid w:val="005621F1"/>
    <w:rsid w:val="00563040"/>
    <w:rsid w:val="005633C6"/>
    <w:rsid w:val="00563453"/>
    <w:rsid w:val="00563C21"/>
    <w:rsid w:val="00563C85"/>
    <w:rsid w:val="005644FA"/>
    <w:rsid w:val="0056490C"/>
    <w:rsid w:val="00564B6D"/>
    <w:rsid w:val="00565830"/>
    <w:rsid w:val="00565A3C"/>
    <w:rsid w:val="00565F96"/>
    <w:rsid w:val="00566C22"/>
    <w:rsid w:val="00567750"/>
    <w:rsid w:val="00570018"/>
    <w:rsid w:val="0057064B"/>
    <w:rsid w:val="005708C1"/>
    <w:rsid w:val="00570EE8"/>
    <w:rsid w:val="00571DCB"/>
    <w:rsid w:val="00571EA5"/>
    <w:rsid w:val="00571F0B"/>
    <w:rsid w:val="005724AD"/>
    <w:rsid w:val="00572682"/>
    <w:rsid w:val="00574054"/>
    <w:rsid w:val="0057427F"/>
    <w:rsid w:val="00574446"/>
    <w:rsid w:val="00574D43"/>
    <w:rsid w:val="005752E2"/>
    <w:rsid w:val="00575A79"/>
    <w:rsid w:val="00575ED4"/>
    <w:rsid w:val="0057713B"/>
    <w:rsid w:val="00577821"/>
    <w:rsid w:val="00577EF2"/>
    <w:rsid w:val="0058014E"/>
    <w:rsid w:val="0058139C"/>
    <w:rsid w:val="00581CA3"/>
    <w:rsid w:val="00582104"/>
    <w:rsid w:val="00582B76"/>
    <w:rsid w:val="00582E55"/>
    <w:rsid w:val="005830E0"/>
    <w:rsid w:val="00583A9B"/>
    <w:rsid w:val="0058512D"/>
    <w:rsid w:val="005857C7"/>
    <w:rsid w:val="00585DFA"/>
    <w:rsid w:val="005865B1"/>
    <w:rsid w:val="00591BF3"/>
    <w:rsid w:val="00592A6F"/>
    <w:rsid w:val="00592FFE"/>
    <w:rsid w:val="00593953"/>
    <w:rsid w:val="00594758"/>
    <w:rsid w:val="005947C5"/>
    <w:rsid w:val="00594C7B"/>
    <w:rsid w:val="00594C9A"/>
    <w:rsid w:val="00594D93"/>
    <w:rsid w:val="0059504D"/>
    <w:rsid w:val="0059562D"/>
    <w:rsid w:val="005961AD"/>
    <w:rsid w:val="0059795C"/>
    <w:rsid w:val="005A0260"/>
    <w:rsid w:val="005A0E58"/>
    <w:rsid w:val="005A11B2"/>
    <w:rsid w:val="005A1B15"/>
    <w:rsid w:val="005A1FA1"/>
    <w:rsid w:val="005A2CF1"/>
    <w:rsid w:val="005A30EA"/>
    <w:rsid w:val="005A376E"/>
    <w:rsid w:val="005A45E9"/>
    <w:rsid w:val="005A5399"/>
    <w:rsid w:val="005A5EC3"/>
    <w:rsid w:val="005A76F9"/>
    <w:rsid w:val="005A788E"/>
    <w:rsid w:val="005A7F6C"/>
    <w:rsid w:val="005B1076"/>
    <w:rsid w:val="005B218D"/>
    <w:rsid w:val="005B31C3"/>
    <w:rsid w:val="005B3C02"/>
    <w:rsid w:val="005B456D"/>
    <w:rsid w:val="005B4571"/>
    <w:rsid w:val="005B4647"/>
    <w:rsid w:val="005B4A58"/>
    <w:rsid w:val="005B5DA1"/>
    <w:rsid w:val="005B6263"/>
    <w:rsid w:val="005C0174"/>
    <w:rsid w:val="005C018D"/>
    <w:rsid w:val="005C0303"/>
    <w:rsid w:val="005C03E3"/>
    <w:rsid w:val="005C06A5"/>
    <w:rsid w:val="005C087A"/>
    <w:rsid w:val="005C08CA"/>
    <w:rsid w:val="005C10E9"/>
    <w:rsid w:val="005C11A5"/>
    <w:rsid w:val="005C180D"/>
    <w:rsid w:val="005C1F3F"/>
    <w:rsid w:val="005C2742"/>
    <w:rsid w:val="005C390C"/>
    <w:rsid w:val="005C3BBB"/>
    <w:rsid w:val="005C45A4"/>
    <w:rsid w:val="005C47A4"/>
    <w:rsid w:val="005C4F70"/>
    <w:rsid w:val="005C4FF5"/>
    <w:rsid w:val="005C6291"/>
    <w:rsid w:val="005C6821"/>
    <w:rsid w:val="005C69A9"/>
    <w:rsid w:val="005C6A12"/>
    <w:rsid w:val="005C6EF9"/>
    <w:rsid w:val="005C763B"/>
    <w:rsid w:val="005C781E"/>
    <w:rsid w:val="005C7967"/>
    <w:rsid w:val="005C7AF4"/>
    <w:rsid w:val="005C7DE5"/>
    <w:rsid w:val="005D0F14"/>
    <w:rsid w:val="005D118A"/>
    <w:rsid w:val="005D1405"/>
    <w:rsid w:val="005D140D"/>
    <w:rsid w:val="005D149D"/>
    <w:rsid w:val="005D17BA"/>
    <w:rsid w:val="005D2EF9"/>
    <w:rsid w:val="005D302D"/>
    <w:rsid w:val="005D30C8"/>
    <w:rsid w:val="005D3251"/>
    <w:rsid w:val="005D3551"/>
    <w:rsid w:val="005D3604"/>
    <w:rsid w:val="005D4984"/>
    <w:rsid w:val="005D534F"/>
    <w:rsid w:val="005D5403"/>
    <w:rsid w:val="005D5E96"/>
    <w:rsid w:val="005D63D1"/>
    <w:rsid w:val="005D674B"/>
    <w:rsid w:val="005D6F33"/>
    <w:rsid w:val="005D6FC6"/>
    <w:rsid w:val="005D71E9"/>
    <w:rsid w:val="005D78C7"/>
    <w:rsid w:val="005D7BB6"/>
    <w:rsid w:val="005E0BE2"/>
    <w:rsid w:val="005E0C75"/>
    <w:rsid w:val="005E142B"/>
    <w:rsid w:val="005E1486"/>
    <w:rsid w:val="005E2586"/>
    <w:rsid w:val="005E2975"/>
    <w:rsid w:val="005E2DD4"/>
    <w:rsid w:val="005E3A8C"/>
    <w:rsid w:val="005E3FC0"/>
    <w:rsid w:val="005E4593"/>
    <w:rsid w:val="005E4DD2"/>
    <w:rsid w:val="005E5158"/>
    <w:rsid w:val="005E516E"/>
    <w:rsid w:val="005E5709"/>
    <w:rsid w:val="005E5DD2"/>
    <w:rsid w:val="005E652C"/>
    <w:rsid w:val="005E679B"/>
    <w:rsid w:val="005E7018"/>
    <w:rsid w:val="005E76FF"/>
    <w:rsid w:val="005E7AF9"/>
    <w:rsid w:val="005F034B"/>
    <w:rsid w:val="005F07A5"/>
    <w:rsid w:val="005F08EE"/>
    <w:rsid w:val="005F10F0"/>
    <w:rsid w:val="005F13FE"/>
    <w:rsid w:val="005F15DE"/>
    <w:rsid w:val="005F29A4"/>
    <w:rsid w:val="005F2E77"/>
    <w:rsid w:val="005F2EE5"/>
    <w:rsid w:val="005F3BB0"/>
    <w:rsid w:val="005F523B"/>
    <w:rsid w:val="005F5A97"/>
    <w:rsid w:val="005F5C62"/>
    <w:rsid w:val="005F5F0A"/>
    <w:rsid w:val="005F620A"/>
    <w:rsid w:val="005F67A9"/>
    <w:rsid w:val="005F7A78"/>
    <w:rsid w:val="005F7A8B"/>
    <w:rsid w:val="005F7C8F"/>
    <w:rsid w:val="00600523"/>
    <w:rsid w:val="006009C2"/>
    <w:rsid w:val="006031FC"/>
    <w:rsid w:val="00604043"/>
    <w:rsid w:val="00604363"/>
    <w:rsid w:val="006044FB"/>
    <w:rsid w:val="00604F66"/>
    <w:rsid w:val="0060580C"/>
    <w:rsid w:val="00605AA7"/>
    <w:rsid w:val="00605BC1"/>
    <w:rsid w:val="00605EF5"/>
    <w:rsid w:val="00606ABA"/>
    <w:rsid w:val="00607057"/>
    <w:rsid w:val="00607909"/>
    <w:rsid w:val="00607E9B"/>
    <w:rsid w:val="00610D30"/>
    <w:rsid w:val="00610D3F"/>
    <w:rsid w:val="00611130"/>
    <w:rsid w:val="00611536"/>
    <w:rsid w:val="006131EC"/>
    <w:rsid w:val="00613BA0"/>
    <w:rsid w:val="006141FB"/>
    <w:rsid w:val="00614369"/>
    <w:rsid w:val="00615248"/>
    <w:rsid w:val="0061527E"/>
    <w:rsid w:val="00615CAA"/>
    <w:rsid w:val="00616826"/>
    <w:rsid w:val="0061690B"/>
    <w:rsid w:val="00616A81"/>
    <w:rsid w:val="00616B1B"/>
    <w:rsid w:val="00617248"/>
    <w:rsid w:val="0061784D"/>
    <w:rsid w:val="006216AF"/>
    <w:rsid w:val="00621CFC"/>
    <w:rsid w:val="00622541"/>
    <w:rsid w:val="00622A8F"/>
    <w:rsid w:val="00623535"/>
    <w:rsid w:val="00623E48"/>
    <w:rsid w:val="00623FF2"/>
    <w:rsid w:val="00624289"/>
    <w:rsid w:val="0062480A"/>
    <w:rsid w:val="0062582C"/>
    <w:rsid w:val="00626A6A"/>
    <w:rsid w:val="0062721F"/>
    <w:rsid w:val="006275C9"/>
    <w:rsid w:val="0062798E"/>
    <w:rsid w:val="006300F9"/>
    <w:rsid w:val="006306C7"/>
    <w:rsid w:val="00631226"/>
    <w:rsid w:val="00631DA1"/>
    <w:rsid w:val="006327D0"/>
    <w:rsid w:val="0063288A"/>
    <w:rsid w:val="00632F61"/>
    <w:rsid w:val="006330E0"/>
    <w:rsid w:val="006333D8"/>
    <w:rsid w:val="006335E8"/>
    <w:rsid w:val="00633FD0"/>
    <w:rsid w:val="00634546"/>
    <w:rsid w:val="00634579"/>
    <w:rsid w:val="006348FE"/>
    <w:rsid w:val="0063551B"/>
    <w:rsid w:val="00635E86"/>
    <w:rsid w:val="00637C3A"/>
    <w:rsid w:val="00640E7B"/>
    <w:rsid w:val="006415C2"/>
    <w:rsid w:val="00641B97"/>
    <w:rsid w:val="00642174"/>
    <w:rsid w:val="0064262E"/>
    <w:rsid w:val="0064274C"/>
    <w:rsid w:val="00643066"/>
    <w:rsid w:val="006432D2"/>
    <w:rsid w:val="0064333B"/>
    <w:rsid w:val="0064458E"/>
    <w:rsid w:val="00646122"/>
    <w:rsid w:val="0064682F"/>
    <w:rsid w:val="00646A8E"/>
    <w:rsid w:val="00646B9F"/>
    <w:rsid w:val="006470AD"/>
    <w:rsid w:val="00650391"/>
    <w:rsid w:val="0065097C"/>
    <w:rsid w:val="00650A75"/>
    <w:rsid w:val="00650B7C"/>
    <w:rsid w:val="00651580"/>
    <w:rsid w:val="00651F95"/>
    <w:rsid w:val="00652B48"/>
    <w:rsid w:val="00652F33"/>
    <w:rsid w:val="00653426"/>
    <w:rsid w:val="00653948"/>
    <w:rsid w:val="00653DEE"/>
    <w:rsid w:val="0065427A"/>
    <w:rsid w:val="00654829"/>
    <w:rsid w:val="006552C5"/>
    <w:rsid w:val="006553C5"/>
    <w:rsid w:val="00655767"/>
    <w:rsid w:val="006557D1"/>
    <w:rsid w:val="00656B62"/>
    <w:rsid w:val="00656F83"/>
    <w:rsid w:val="00657226"/>
    <w:rsid w:val="00660361"/>
    <w:rsid w:val="006604DC"/>
    <w:rsid w:val="00662543"/>
    <w:rsid w:val="00662957"/>
    <w:rsid w:val="00663A65"/>
    <w:rsid w:val="00664370"/>
    <w:rsid w:val="00664E2F"/>
    <w:rsid w:val="00665C9D"/>
    <w:rsid w:val="00665CB4"/>
    <w:rsid w:val="006660E2"/>
    <w:rsid w:val="0066638F"/>
    <w:rsid w:val="0066672B"/>
    <w:rsid w:val="006677C5"/>
    <w:rsid w:val="00670458"/>
    <w:rsid w:val="006704ED"/>
    <w:rsid w:val="006717C6"/>
    <w:rsid w:val="00671CDC"/>
    <w:rsid w:val="006721FC"/>
    <w:rsid w:val="006725D3"/>
    <w:rsid w:val="00672C80"/>
    <w:rsid w:val="00672CD3"/>
    <w:rsid w:val="006743A9"/>
    <w:rsid w:val="006750B6"/>
    <w:rsid w:val="006767C0"/>
    <w:rsid w:val="00676A2E"/>
    <w:rsid w:val="006809A9"/>
    <w:rsid w:val="00680A8B"/>
    <w:rsid w:val="0068137C"/>
    <w:rsid w:val="00681967"/>
    <w:rsid w:val="006819D7"/>
    <w:rsid w:val="00681A13"/>
    <w:rsid w:val="00681F40"/>
    <w:rsid w:val="006821F0"/>
    <w:rsid w:val="006824C9"/>
    <w:rsid w:val="00682BB3"/>
    <w:rsid w:val="00682BCD"/>
    <w:rsid w:val="00682F17"/>
    <w:rsid w:val="00682F34"/>
    <w:rsid w:val="006830C9"/>
    <w:rsid w:val="0068359D"/>
    <w:rsid w:val="00683CC3"/>
    <w:rsid w:val="00684738"/>
    <w:rsid w:val="006859BF"/>
    <w:rsid w:val="00685E38"/>
    <w:rsid w:val="00686324"/>
    <w:rsid w:val="00686798"/>
    <w:rsid w:val="00687228"/>
    <w:rsid w:val="006877BD"/>
    <w:rsid w:val="00687803"/>
    <w:rsid w:val="006901A4"/>
    <w:rsid w:val="0069171B"/>
    <w:rsid w:val="006920A6"/>
    <w:rsid w:val="00692585"/>
    <w:rsid w:val="006929AB"/>
    <w:rsid w:val="00692D04"/>
    <w:rsid w:val="00692DDC"/>
    <w:rsid w:val="0069359C"/>
    <w:rsid w:val="00693B2E"/>
    <w:rsid w:val="00693BD8"/>
    <w:rsid w:val="006950F2"/>
    <w:rsid w:val="006961B6"/>
    <w:rsid w:val="00696709"/>
    <w:rsid w:val="00697687"/>
    <w:rsid w:val="00697F11"/>
    <w:rsid w:val="006A0300"/>
    <w:rsid w:val="006A1A2F"/>
    <w:rsid w:val="006A1E4A"/>
    <w:rsid w:val="006A1F02"/>
    <w:rsid w:val="006A202B"/>
    <w:rsid w:val="006A2363"/>
    <w:rsid w:val="006A2373"/>
    <w:rsid w:val="006A2597"/>
    <w:rsid w:val="006A33F9"/>
    <w:rsid w:val="006A3838"/>
    <w:rsid w:val="006A391D"/>
    <w:rsid w:val="006A4BFC"/>
    <w:rsid w:val="006A55D0"/>
    <w:rsid w:val="006A586E"/>
    <w:rsid w:val="006A5D39"/>
    <w:rsid w:val="006A5F8C"/>
    <w:rsid w:val="006A719F"/>
    <w:rsid w:val="006A7C7B"/>
    <w:rsid w:val="006A7E7D"/>
    <w:rsid w:val="006A7F69"/>
    <w:rsid w:val="006B0064"/>
    <w:rsid w:val="006B22C6"/>
    <w:rsid w:val="006B27B0"/>
    <w:rsid w:val="006B2D6B"/>
    <w:rsid w:val="006B317E"/>
    <w:rsid w:val="006B3D1E"/>
    <w:rsid w:val="006B4CD0"/>
    <w:rsid w:val="006B4F98"/>
    <w:rsid w:val="006B693E"/>
    <w:rsid w:val="006C01A3"/>
    <w:rsid w:val="006C03EF"/>
    <w:rsid w:val="006C0CC6"/>
    <w:rsid w:val="006C251F"/>
    <w:rsid w:val="006C3297"/>
    <w:rsid w:val="006C366D"/>
    <w:rsid w:val="006C46DE"/>
    <w:rsid w:val="006C5485"/>
    <w:rsid w:val="006C5D84"/>
    <w:rsid w:val="006C692A"/>
    <w:rsid w:val="006C6A14"/>
    <w:rsid w:val="006C7AB4"/>
    <w:rsid w:val="006D02CB"/>
    <w:rsid w:val="006D086D"/>
    <w:rsid w:val="006D0BF4"/>
    <w:rsid w:val="006D11B3"/>
    <w:rsid w:val="006D1D4A"/>
    <w:rsid w:val="006D1D7E"/>
    <w:rsid w:val="006D1E39"/>
    <w:rsid w:val="006D1EB2"/>
    <w:rsid w:val="006D2C64"/>
    <w:rsid w:val="006D2CA7"/>
    <w:rsid w:val="006D338A"/>
    <w:rsid w:val="006D3ADA"/>
    <w:rsid w:val="006D40F3"/>
    <w:rsid w:val="006D4820"/>
    <w:rsid w:val="006D485E"/>
    <w:rsid w:val="006D4D92"/>
    <w:rsid w:val="006D4DB1"/>
    <w:rsid w:val="006D5459"/>
    <w:rsid w:val="006D5A22"/>
    <w:rsid w:val="006D7B53"/>
    <w:rsid w:val="006D7BA8"/>
    <w:rsid w:val="006E05A0"/>
    <w:rsid w:val="006E097F"/>
    <w:rsid w:val="006E0CD8"/>
    <w:rsid w:val="006E0DB5"/>
    <w:rsid w:val="006E2533"/>
    <w:rsid w:val="006E2D58"/>
    <w:rsid w:val="006E307C"/>
    <w:rsid w:val="006E3B20"/>
    <w:rsid w:val="006E3B9F"/>
    <w:rsid w:val="006E4403"/>
    <w:rsid w:val="006E45D0"/>
    <w:rsid w:val="006E4A34"/>
    <w:rsid w:val="006E4D66"/>
    <w:rsid w:val="006E519A"/>
    <w:rsid w:val="006E51C5"/>
    <w:rsid w:val="006E615A"/>
    <w:rsid w:val="006E67D9"/>
    <w:rsid w:val="006E6A28"/>
    <w:rsid w:val="006E73A7"/>
    <w:rsid w:val="006E7CDC"/>
    <w:rsid w:val="006F0BE3"/>
    <w:rsid w:val="006F0D93"/>
    <w:rsid w:val="006F0F18"/>
    <w:rsid w:val="006F132A"/>
    <w:rsid w:val="006F137F"/>
    <w:rsid w:val="006F2480"/>
    <w:rsid w:val="006F289F"/>
    <w:rsid w:val="006F3112"/>
    <w:rsid w:val="006F333F"/>
    <w:rsid w:val="006F345D"/>
    <w:rsid w:val="006F3A88"/>
    <w:rsid w:val="006F3D65"/>
    <w:rsid w:val="006F3D66"/>
    <w:rsid w:val="006F46F0"/>
    <w:rsid w:val="006F4B93"/>
    <w:rsid w:val="006F5273"/>
    <w:rsid w:val="006F5AAD"/>
    <w:rsid w:val="006F5B0A"/>
    <w:rsid w:val="00700746"/>
    <w:rsid w:val="0070076E"/>
    <w:rsid w:val="00700C46"/>
    <w:rsid w:val="00701195"/>
    <w:rsid w:val="007017B4"/>
    <w:rsid w:val="00701B18"/>
    <w:rsid w:val="00701BE6"/>
    <w:rsid w:val="007021BB"/>
    <w:rsid w:val="00702998"/>
    <w:rsid w:val="00702A97"/>
    <w:rsid w:val="00703286"/>
    <w:rsid w:val="00703BD4"/>
    <w:rsid w:val="00703D85"/>
    <w:rsid w:val="00704093"/>
    <w:rsid w:val="00704955"/>
    <w:rsid w:val="00705D46"/>
    <w:rsid w:val="007062A8"/>
    <w:rsid w:val="00706C4F"/>
    <w:rsid w:val="00707D4B"/>
    <w:rsid w:val="00710B34"/>
    <w:rsid w:val="00710BDD"/>
    <w:rsid w:val="007110EE"/>
    <w:rsid w:val="007116D3"/>
    <w:rsid w:val="00713DFD"/>
    <w:rsid w:val="00714586"/>
    <w:rsid w:val="00714B9F"/>
    <w:rsid w:val="007151F0"/>
    <w:rsid w:val="007169C2"/>
    <w:rsid w:val="00717027"/>
    <w:rsid w:val="0071748B"/>
    <w:rsid w:val="00717AEF"/>
    <w:rsid w:val="0072079B"/>
    <w:rsid w:val="007222B4"/>
    <w:rsid w:val="0072333D"/>
    <w:rsid w:val="007233AA"/>
    <w:rsid w:val="00723B95"/>
    <w:rsid w:val="007240CF"/>
    <w:rsid w:val="00725096"/>
    <w:rsid w:val="007252B9"/>
    <w:rsid w:val="00725CAF"/>
    <w:rsid w:val="007261F6"/>
    <w:rsid w:val="00727221"/>
    <w:rsid w:val="00727774"/>
    <w:rsid w:val="00730FAC"/>
    <w:rsid w:val="00731F9B"/>
    <w:rsid w:val="00732DA4"/>
    <w:rsid w:val="007334D2"/>
    <w:rsid w:val="007334F0"/>
    <w:rsid w:val="00733736"/>
    <w:rsid w:val="00733EA2"/>
    <w:rsid w:val="00734728"/>
    <w:rsid w:val="007349AB"/>
    <w:rsid w:val="00734D12"/>
    <w:rsid w:val="007351B0"/>
    <w:rsid w:val="007354B5"/>
    <w:rsid w:val="0073689B"/>
    <w:rsid w:val="00736F15"/>
    <w:rsid w:val="00737037"/>
    <w:rsid w:val="00737730"/>
    <w:rsid w:val="00740109"/>
    <w:rsid w:val="007402AD"/>
    <w:rsid w:val="00740659"/>
    <w:rsid w:val="00740CE9"/>
    <w:rsid w:val="00741098"/>
    <w:rsid w:val="00741673"/>
    <w:rsid w:val="007418EE"/>
    <w:rsid w:val="00741C24"/>
    <w:rsid w:val="007424CA"/>
    <w:rsid w:val="007432A5"/>
    <w:rsid w:val="00743C8E"/>
    <w:rsid w:val="00743CBA"/>
    <w:rsid w:val="00743D27"/>
    <w:rsid w:val="00743D5F"/>
    <w:rsid w:val="007444FC"/>
    <w:rsid w:val="007447DF"/>
    <w:rsid w:val="00744E19"/>
    <w:rsid w:val="00745069"/>
    <w:rsid w:val="0074535C"/>
    <w:rsid w:val="007460A5"/>
    <w:rsid w:val="007476F8"/>
    <w:rsid w:val="00747819"/>
    <w:rsid w:val="00750938"/>
    <w:rsid w:val="00750BBB"/>
    <w:rsid w:val="00750C6B"/>
    <w:rsid w:val="007532C3"/>
    <w:rsid w:val="0075413B"/>
    <w:rsid w:val="00754253"/>
    <w:rsid w:val="00754726"/>
    <w:rsid w:val="007549C2"/>
    <w:rsid w:val="00754A31"/>
    <w:rsid w:val="00755354"/>
    <w:rsid w:val="0075536E"/>
    <w:rsid w:val="007554BF"/>
    <w:rsid w:val="00755851"/>
    <w:rsid w:val="00755AED"/>
    <w:rsid w:val="0075600C"/>
    <w:rsid w:val="00757C26"/>
    <w:rsid w:val="00757F76"/>
    <w:rsid w:val="00760138"/>
    <w:rsid w:val="007611E4"/>
    <w:rsid w:val="0076190D"/>
    <w:rsid w:val="00762323"/>
    <w:rsid w:val="0076257C"/>
    <w:rsid w:val="00762996"/>
    <w:rsid w:val="00762E90"/>
    <w:rsid w:val="00762F19"/>
    <w:rsid w:val="00764080"/>
    <w:rsid w:val="007642EF"/>
    <w:rsid w:val="007645A5"/>
    <w:rsid w:val="00764CD1"/>
    <w:rsid w:val="00764E9A"/>
    <w:rsid w:val="007651B3"/>
    <w:rsid w:val="007653C5"/>
    <w:rsid w:val="00765414"/>
    <w:rsid w:val="00766A33"/>
    <w:rsid w:val="007709FE"/>
    <w:rsid w:val="007710BF"/>
    <w:rsid w:val="00772FB4"/>
    <w:rsid w:val="007734BD"/>
    <w:rsid w:val="0077386B"/>
    <w:rsid w:val="00774808"/>
    <w:rsid w:val="00774EC0"/>
    <w:rsid w:val="00775052"/>
    <w:rsid w:val="00775254"/>
    <w:rsid w:val="0077659E"/>
    <w:rsid w:val="00776D3E"/>
    <w:rsid w:val="00776E32"/>
    <w:rsid w:val="00777111"/>
    <w:rsid w:val="00777143"/>
    <w:rsid w:val="00777186"/>
    <w:rsid w:val="007776D7"/>
    <w:rsid w:val="00777B8F"/>
    <w:rsid w:val="00777E80"/>
    <w:rsid w:val="007809EF"/>
    <w:rsid w:val="0078136D"/>
    <w:rsid w:val="007816D5"/>
    <w:rsid w:val="00781B30"/>
    <w:rsid w:val="0078290E"/>
    <w:rsid w:val="00782BBD"/>
    <w:rsid w:val="007834E1"/>
    <w:rsid w:val="007840EE"/>
    <w:rsid w:val="007847EC"/>
    <w:rsid w:val="00784D41"/>
    <w:rsid w:val="00784FEB"/>
    <w:rsid w:val="00785303"/>
    <w:rsid w:val="00785955"/>
    <w:rsid w:val="0078608C"/>
    <w:rsid w:val="00786166"/>
    <w:rsid w:val="0078747B"/>
    <w:rsid w:val="007917EA"/>
    <w:rsid w:val="007918FC"/>
    <w:rsid w:val="00791F50"/>
    <w:rsid w:val="00792491"/>
    <w:rsid w:val="0079277A"/>
    <w:rsid w:val="00793470"/>
    <w:rsid w:val="00793CEE"/>
    <w:rsid w:val="00794192"/>
    <w:rsid w:val="007944FC"/>
    <w:rsid w:val="00794569"/>
    <w:rsid w:val="007945C7"/>
    <w:rsid w:val="00794F3A"/>
    <w:rsid w:val="0079505F"/>
    <w:rsid w:val="00795D6C"/>
    <w:rsid w:val="00795DA5"/>
    <w:rsid w:val="007971B1"/>
    <w:rsid w:val="007971E2"/>
    <w:rsid w:val="0079775A"/>
    <w:rsid w:val="007A10BB"/>
    <w:rsid w:val="007A2160"/>
    <w:rsid w:val="007A237E"/>
    <w:rsid w:val="007A2559"/>
    <w:rsid w:val="007A4B57"/>
    <w:rsid w:val="007A5037"/>
    <w:rsid w:val="007A6F8D"/>
    <w:rsid w:val="007B0202"/>
    <w:rsid w:val="007B1991"/>
    <w:rsid w:val="007B2514"/>
    <w:rsid w:val="007B2565"/>
    <w:rsid w:val="007B2593"/>
    <w:rsid w:val="007B27E2"/>
    <w:rsid w:val="007B2B7B"/>
    <w:rsid w:val="007B32DE"/>
    <w:rsid w:val="007B44BE"/>
    <w:rsid w:val="007B4905"/>
    <w:rsid w:val="007B5DFA"/>
    <w:rsid w:val="007B64A9"/>
    <w:rsid w:val="007B6B95"/>
    <w:rsid w:val="007B6DBF"/>
    <w:rsid w:val="007B7D58"/>
    <w:rsid w:val="007C06B4"/>
    <w:rsid w:val="007C148E"/>
    <w:rsid w:val="007C2649"/>
    <w:rsid w:val="007C5C15"/>
    <w:rsid w:val="007C602D"/>
    <w:rsid w:val="007C687A"/>
    <w:rsid w:val="007C7580"/>
    <w:rsid w:val="007C7E7C"/>
    <w:rsid w:val="007D0EB6"/>
    <w:rsid w:val="007D1764"/>
    <w:rsid w:val="007D195E"/>
    <w:rsid w:val="007D19A3"/>
    <w:rsid w:val="007D25F0"/>
    <w:rsid w:val="007D3C81"/>
    <w:rsid w:val="007D445D"/>
    <w:rsid w:val="007D4AAE"/>
    <w:rsid w:val="007D4E93"/>
    <w:rsid w:val="007D5E07"/>
    <w:rsid w:val="007D6806"/>
    <w:rsid w:val="007D71AF"/>
    <w:rsid w:val="007D7615"/>
    <w:rsid w:val="007E10AB"/>
    <w:rsid w:val="007E1D69"/>
    <w:rsid w:val="007E1DE1"/>
    <w:rsid w:val="007E22ED"/>
    <w:rsid w:val="007E40D7"/>
    <w:rsid w:val="007E4A05"/>
    <w:rsid w:val="007E50BB"/>
    <w:rsid w:val="007E591F"/>
    <w:rsid w:val="007E5C75"/>
    <w:rsid w:val="007E5F73"/>
    <w:rsid w:val="007E61A5"/>
    <w:rsid w:val="007E6DBC"/>
    <w:rsid w:val="007E7240"/>
    <w:rsid w:val="007E7337"/>
    <w:rsid w:val="007E7A73"/>
    <w:rsid w:val="007F03F6"/>
    <w:rsid w:val="007F14CF"/>
    <w:rsid w:val="007F1C9C"/>
    <w:rsid w:val="007F2DFC"/>
    <w:rsid w:val="007F31DF"/>
    <w:rsid w:val="007F35EC"/>
    <w:rsid w:val="007F3916"/>
    <w:rsid w:val="007F3F24"/>
    <w:rsid w:val="007F46BD"/>
    <w:rsid w:val="007F474C"/>
    <w:rsid w:val="007F4E07"/>
    <w:rsid w:val="007F503D"/>
    <w:rsid w:val="007F5563"/>
    <w:rsid w:val="007F5A83"/>
    <w:rsid w:val="007F66B5"/>
    <w:rsid w:val="007F6A3D"/>
    <w:rsid w:val="007F6B15"/>
    <w:rsid w:val="007F74FA"/>
    <w:rsid w:val="00800386"/>
    <w:rsid w:val="00800C6C"/>
    <w:rsid w:val="00801338"/>
    <w:rsid w:val="008015E3"/>
    <w:rsid w:val="00801AE0"/>
    <w:rsid w:val="00803125"/>
    <w:rsid w:val="00803A04"/>
    <w:rsid w:val="00804BD7"/>
    <w:rsid w:val="00804FE6"/>
    <w:rsid w:val="00805798"/>
    <w:rsid w:val="008059EF"/>
    <w:rsid w:val="00805B86"/>
    <w:rsid w:val="0080675E"/>
    <w:rsid w:val="008068E1"/>
    <w:rsid w:val="00806C09"/>
    <w:rsid w:val="00806D6B"/>
    <w:rsid w:val="00807EC9"/>
    <w:rsid w:val="00810847"/>
    <w:rsid w:val="008110BE"/>
    <w:rsid w:val="008114F4"/>
    <w:rsid w:val="008117DF"/>
    <w:rsid w:val="00812DB1"/>
    <w:rsid w:val="0081318C"/>
    <w:rsid w:val="008137B8"/>
    <w:rsid w:val="008143C1"/>
    <w:rsid w:val="00814499"/>
    <w:rsid w:val="008145D8"/>
    <w:rsid w:val="00814A13"/>
    <w:rsid w:val="00814FCA"/>
    <w:rsid w:val="00815D55"/>
    <w:rsid w:val="00816B93"/>
    <w:rsid w:val="00817282"/>
    <w:rsid w:val="008177EA"/>
    <w:rsid w:val="00817A0E"/>
    <w:rsid w:val="00817AF3"/>
    <w:rsid w:val="008202F3"/>
    <w:rsid w:val="00820568"/>
    <w:rsid w:val="008206EE"/>
    <w:rsid w:val="0082186E"/>
    <w:rsid w:val="00825078"/>
    <w:rsid w:val="00825351"/>
    <w:rsid w:val="0082539C"/>
    <w:rsid w:val="0082599D"/>
    <w:rsid w:val="008263C8"/>
    <w:rsid w:val="0082710B"/>
    <w:rsid w:val="0083040F"/>
    <w:rsid w:val="00830549"/>
    <w:rsid w:val="0083080E"/>
    <w:rsid w:val="00830F30"/>
    <w:rsid w:val="0083100D"/>
    <w:rsid w:val="008315C0"/>
    <w:rsid w:val="0083239A"/>
    <w:rsid w:val="0083245E"/>
    <w:rsid w:val="00832A7E"/>
    <w:rsid w:val="00832B11"/>
    <w:rsid w:val="00833465"/>
    <w:rsid w:val="00835226"/>
    <w:rsid w:val="008352D9"/>
    <w:rsid w:val="0083549E"/>
    <w:rsid w:val="008359BE"/>
    <w:rsid w:val="00835CFC"/>
    <w:rsid w:val="0083722A"/>
    <w:rsid w:val="00837F57"/>
    <w:rsid w:val="0084022C"/>
    <w:rsid w:val="00840AF7"/>
    <w:rsid w:val="008414B5"/>
    <w:rsid w:val="0084159F"/>
    <w:rsid w:val="00841C71"/>
    <w:rsid w:val="00841CDD"/>
    <w:rsid w:val="0084297A"/>
    <w:rsid w:val="00844487"/>
    <w:rsid w:val="008447C4"/>
    <w:rsid w:val="0084499F"/>
    <w:rsid w:val="008449A9"/>
    <w:rsid w:val="008453D2"/>
    <w:rsid w:val="00845A86"/>
    <w:rsid w:val="0084635E"/>
    <w:rsid w:val="008464B7"/>
    <w:rsid w:val="00847146"/>
    <w:rsid w:val="008476AF"/>
    <w:rsid w:val="00847FC9"/>
    <w:rsid w:val="0085172D"/>
    <w:rsid w:val="00851A81"/>
    <w:rsid w:val="00851C9E"/>
    <w:rsid w:val="00851CCB"/>
    <w:rsid w:val="008535A4"/>
    <w:rsid w:val="00853782"/>
    <w:rsid w:val="00855453"/>
    <w:rsid w:val="008566E1"/>
    <w:rsid w:val="008603C3"/>
    <w:rsid w:val="008603E0"/>
    <w:rsid w:val="00860E8D"/>
    <w:rsid w:val="008610D8"/>
    <w:rsid w:val="008611C7"/>
    <w:rsid w:val="0086152E"/>
    <w:rsid w:val="00861A9A"/>
    <w:rsid w:val="00861E97"/>
    <w:rsid w:val="00862402"/>
    <w:rsid w:val="0086267A"/>
    <w:rsid w:val="0086402F"/>
    <w:rsid w:val="00864962"/>
    <w:rsid w:val="00865BFF"/>
    <w:rsid w:val="00865CBB"/>
    <w:rsid w:val="008662EF"/>
    <w:rsid w:val="00866E5F"/>
    <w:rsid w:val="00867457"/>
    <w:rsid w:val="0086790A"/>
    <w:rsid w:val="00867B57"/>
    <w:rsid w:val="00867C75"/>
    <w:rsid w:val="008703CE"/>
    <w:rsid w:val="00870A29"/>
    <w:rsid w:val="00870B3E"/>
    <w:rsid w:val="00870D82"/>
    <w:rsid w:val="00870E58"/>
    <w:rsid w:val="00871657"/>
    <w:rsid w:val="008720A5"/>
    <w:rsid w:val="00872262"/>
    <w:rsid w:val="008726C1"/>
    <w:rsid w:val="008726F7"/>
    <w:rsid w:val="00872AAF"/>
    <w:rsid w:val="00873227"/>
    <w:rsid w:val="008732C9"/>
    <w:rsid w:val="008733EC"/>
    <w:rsid w:val="0087392D"/>
    <w:rsid w:val="00873A79"/>
    <w:rsid w:val="00874030"/>
    <w:rsid w:val="008741E4"/>
    <w:rsid w:val="008742F9"/>
    <w:rsid w:val="0087443D"/>
    <w:rsid w:val="00874D51"/>
    <w:rsid w:val="008756B4"/>
    <w:rsid w:val="008766BB"/>
    <w:rsid w:val="00876EC3"/>
    <w:rsid w:val="00877485"/>
    <w:rsid w:val="008777B9"/>
    <w:rsid w:val="00877A69"/>
    <w:rsid w:val="00877D8A"/>
    <w:rsid w:val="008809F4"/>
    <w:rsid w:val="00880B76"/>
    <w:rsid w:val="00880CF8"/>
    <w:rsid w:val="008817AC"/>
    <w:rsid w:val="00881839"/>
    <w:rsid w:val="008818E0"/>
    <w:rsid w:val="00883389"/>
    <w:rsid w:val="008833E6"/>
    <w:rsid w:val="008839CF"/>
    <w:rsid w:val="00883C90"/>
    <w:rsid w:val="008844D6"/>
    <w:rsid w:val="00884B9D"/>
    <w:rsid w:val="00885707"/>
    <w:rsid w:val="00885EFA"/>
    <w:rsid w:val="00886EF1"/>
    <w:rsid w:val="0089044B"/>
    <w:rsid w:val="008906FA"/>
    <w:rsid w:val="00890843"/>
    <w:rsid w:val="00890D5A"/>
    <w:rsid w:val="008918D8"/>
    <w:rsid w:val="00891A8E"/>
    <w:rsid w:val="00892549"/>
    <w:rsid w:val="008941CC"/>
    <w:rsid w:val="008945C1"/>
    <w:rsid w:val="0089542A"/>
    <w:rsid w:val="008A0427"/>
    <w:rsid w:val="008A0D12"/>
    <w:rsid w:val="008A222F"/>
    <w:rsid w:val="008A22A9"/>
    <w:rsid w:val="008A2A3D"/>
    <w:rsid w:val="008A57BD"/>
    <w:rsid w:val="008A5BD4"/>
    <w:rsid w:val="008A5FD4"/>
    <w:rsid w:val="008A7187"/>
    <w:rsid w:val="008A71C5"/>
    <w:rsid w:val="008A754B"/>
    <w:rsid w:val="008A7F26"/>
    <w:rsid w:val="008B0B99"/>
    <w:rsid w:val="008B0D08"/>
    <w:rsid w:val="008B1C1F"/>
    <w:rsid w:val="008B2373"/>
    <w:rsid w:val="008B24B6"/>
    <w:rsid w:val="008B31E6"/>
    <w:rsid w:val="008B3B83"/>
    <w:rsid w:val="008B4574"/>
    <w:rsid w:val="008B54F5"/>
    <w:rsid w:val="008B66C0"/>
    <w:rsid w:val="008B6B18"/>
    <w:rsid w:val="008B7E19"/>
    <w:rsid w:val="008C00BF"/>
    <w:rsid w:val="008C0983"/>
    <w:rsid w:val="008C0DC7"/>
    <w:rsid w:val="008C0F10"/>
    <w:rsid w:val="008C1401"/>
    <w:rsid w:val="008C212B"/>
    <w:rsid w:val="008C2556"/>
    <w:rsid w:val="008C2D6F"/>
    <w:rsid w:val="008C356F"/>
    <w:rsid w:val="008C4532"/>
    <w:rsid w:val="008C45F0"/>
    <w:rsid w:val="008C4801"/>
    <w:rsid w:val="008C497A"/>
    <w:rsid w:val="008C4BAE"/>
    <w:rsid w:val="008C4E00"/>
    <w:rsid w:val="008C510C"/>
    <w:rsid w:val="008C524E"/>
    <w:rsid w:val="008C53E2"/>
    <w:rsid w:val="008C5403"/>
    <w:rsid w:val="008C564B"/>
    <w:rsid w:val="008C5C86"/>
    <w:rsid w:val="008C5F5B"/>
    <w:rsid w:val="008C60A2"/>
    <w:rsid w:val="008C61F9"/>
    <w:rsid w:val="008C797E"/>
    <w:rsid w:val="008D052E"/>
    <w:rsid w:val="008D07B9"/>
    <w:rsid w:val="008D09FC"/>
    <w:rsid w:val="008D1DC6"/>
    <w:rsid w:val="008D1FAD"/>
    <w:rsid w:val="008D27E7"/>
    <w:rsid w:val="008D2F32"/>
    <w:rsid w:val="008D30FB"/>
    <w:rsid w:val="008D3BBA"/>
    <w:rsid w:val="008D4D85"/>
    <w:rsid w:val="008D5392"/>
    <w:rsid w:val="008D5CCB"/>
    <w:rsid w:val="008D5F52"/>
    <w:rsid w:val="008D6397"/>
    <w:rsid w:val="008D63F3"/>
    <w:rsid w:val="008E07C8"/>
    <w:rsid w:val="008E0DD7"/>
    <w:rsid w:val="008E1842"/>
    <w:rsid w:val="008E22BD"/>
    <w:rsid w:val="008E335D"/>
    <w:rsid w:val="008E3717"/>
    <w:rsid w:val="008E404F"/>
    <w:rsid w:val="008E509F"/>
    <w:rsid w:val="008E5ACD"/>
    <w:rsid w:val="008E6B17"/>
    <w:rsid w:val="008E6C49"/>
    <w:rsid w:val="008E7FAF"/>
    <w:rsid w:val="008F01ED"/>
    <w:rsid w:val="008F07B6"/>
    <w:rsid w:val="008F082D"/>
    <w:rsid w:val="008F12AB"/>
    <w:rsid w:val="008F296E"/>
    <w:rsid w:val="008F36BC"/>
    <w:rsid w:val="008F3F19"/>
    <w:rsid w:val="008F40D4"/>
    <w:rsid w:val="008F4C79"/>
    <w:rsid w:val="008F5187"/>
    <w:rsid w:val="008F5750"/>
    <w:rsid w:val="008F5A62"/>
    <w:rsid w:val="008F6500"/>
    <w:rsid w:val="008F6CCF"/>
    <w:rsid w:val="008F71ED"/>
    <w:rsid w:val="008F743D"/>
    <w:rsid w:val="00900A0F"/>
    <w:rsid w:val="00901462"/>
    <w:rsid w:val="0090146F"/>
    <w:rsid w:val="00902958"/>
    <w:rsid w:val="0090311B"/>
    <w:rsid w:val="00903650"/>
    <w:rsid w:val="0090430B"/>
    <w:rsid w:val="00904B08"/>
    <w:rsid w:val="0090628B"/>
    <w:rsid w:val="0090690A"/>
    <w:rsid w:val="0090710F"/>
    <w:rsid w:val="00907169"/>
    <w:rsid w:val="00907332"/>
    <w:rsid w:val="00910952"/>
    <w:rsid w:val="00910E8E"/>
    <w:rsid w:val="009123E2"/>
    <w:rsid w:val="00912E11"/>
    <w:rsid w:val="00912F77"/>
    <w:rsid w:val="00914F71"/>
    <w:rsid w:val="0091573B"/>
    <w:rsid w:val="00915B16"/>
    <w:rsid w:val="0091676C"/>
    <w:rsid w:val="0091684D"/>
    <w:rsid w:val="00917A9B"/>
    <w:rsid w:val="0092045E"/>
    <w:rsid w:val="0092275A"/>
    <w:rsid w:val="009229C7"/>
    <w:rsid w:val="00923AD0"/>
    <w:rsid w:val="00923C3F"/>
    <w:rsid w:val="00923D06"/>
    <w:rsid w:val="00924064"/>
    <w:rsid w:val="009241EF"/>
    <w:rsid w:val="0092461B"/>
    <w:rsid w:val="0092495C"/>
    <w:rsid w:val="00924AD0"/>
    <w:rsid w:val="00924BCA"/>
    <w:rsid w:val="00924DEE"/>
    <w:rsid w:val="00924F43"/>
    <w:rsid w:val="009251AD"/>
    <w:rsid w:val="0092585E"/>
    <w:rsid w:val="0092587E"/>
    <w:rsid w:val="0092597F"/>
    <w:rsid w:val="00925CAF"/>
    <w:rsid w:val="00926B67"/>
    <w:rsid w:val="00927633"/>
    <w:rsid w:val="00927684"/>
    <w:rsid w:val="00927C78"/>
    <w:rsid w:val="00927CFA"/>
    <w:rsid w:val="00927DF9"/>
    <w:rsid w:val="00927E13"/>
    <w:rsid w:val="0093011C"/>
    <w:rsid w:val="00930720"/>
    <w:rsid w:val="00930D38"/>
    <w:rsid w:val="009310E1"/>
    <w:rsid w:val="0093115F"/>
    <w:rsid w:val="009321E1"/>
    <w:rsid w:val="009324D4"/>
    <w:rsid w:val="0093364D"/>
    <w:rsid w:val="00933DA9"/>
    <w:rsid w:val="009345D3"/>
    <w:rsid w:val="00934925"/>
    <w:rsid w:val="00935F89"/>
    <w:rsid w:val="0093633B"/>
    <w:rsid w:val="00936392"/>
    <w:rsid w:val="00936B28"/>
    <w:rsid w:val="0093712C"/>
    <w:rsid w:val="00937C33"/>
    <w:rsid w:val="00940779"/>
    <w:rsid w:val="0094143C"/>
    <w:rsid w:val="0094383C"/>
    <w:rsid w:val="00943CAD"/>
    <w:rsid w:val="00943CFB"/>
    <w:rsid w:val="00943EFD"/>
    <w:rsid w:val="0094409B"/>
    <w:rsid w:val="00944B00"/>
    <w:rsid w:val="00946A30"/>
    <w:rsid w:val="00946AFD"/>
    <w:rsid w:val="00947200"/>
    <w:rsid w:val="00947333"/>
    <w:rsid w:val="009478C9"/>
    <w:rsid w:val="00947B80"/>
    <w:rsid w:val="00950451"/>
    <w:rsid w:val="00950632"/>
    <w:rsid w:val="00950B4C"/>
    <w:rsid w:val="00950F70"/>
    <w:rsid w:val="00951720"/>
    <w:rsid w:val="00951868"/>
    <w:rsid w:val="009523EA"/>
    <w:rsid w:val="00952770"/>
    <w:rsid w:val="00952914"/>
    <w:rsid w:val="00952EC1"/>
    <w:rsid w:val="009530EF"/>
    <w:rsid w:val="009531A9"/>
    <w:rsid w:val="00953556"/>
    <w:rsid w:val="00953DA0"/>
    <w:rsid w:val="00954AC0"/>
    <w:rsid w:val="00955D9A"/>
    <w:rsid w:val="00955DAE"/>
    <w:rsid w:val="00960D02"/>
    <w:rsid w:val="0096101E"/>
    <w:rsid w:val="009614BD"/>
    <w:rsid w:val="00961882"/>
    <w:rsid w:val="00961AA7"/>
    <w:rsid w:val="00962194"/>
    <w:rsid w:val="00962A27"/>
    <w:rsid w:val="00962B28"/>
    <w:rsid w:val="0096339E"/>
    <w:rsid w:val="00963BB6"/>
    <w:rsid w:val="00963D26"/>
    <w:rsid w:val="00963D59"/>
    <w:rsid w:val="00964494"/>
    <w:rsid w:val="009644D8"/>
    <w:rsid w:val="009647E2"/>
    <w:rsid w:val="00964E83"/>
    <w:rsid w:val="00965498"/>
    <w:rsid w:val="00965634"/>
    <w:rsid w:val="00967C45"/>
    <w:rsid w:val="009702BD"/>
    <w:rsid w:val="009704F5"/>
    <w:rsid w:val="00971DAC"/>
    <w:rsid w:val="009724E2"/>
    <w:rsid w:val="0097257D"/>
    <w:rsid w:val="009725B3"/>
    <w:rsid w:val="00972D7A"/>
    <w:rsid w:val="00976613"/>
    <w:rsid w:val="0097679F"/>
    <w:rsid w:val="009767E1"/>
    <w:rsid w:val="00977A49"/>
    <w:rsid w:val="0098139C"/>
    <w:rsid w:val="009818E4"/>
    <w:rsid w:val="00982617"/>
    <w:rsid w:val="0098386A"/>
    <w:rsid w:val="009838A0"/>
    <w:rsid w:val="00983CDF"/>
    <w:rsid w:val="0098466E"/>
    <w:rsid w:val="00984709"/>
    <w:rsid w:val="00985A26"/>
    <w:rsid w:val="00985A2C"/>
    <w:rsid w:val="00985B27"/>
    <w:rsid w:val="00986374"/>
    <w:rsid w:val="00986C18"/>
    <w:rsid w:val="00990AA5"/>
    <w:rsid w:val="009926AA"/>
    <w:rsid w:val="0099325C"/>
    <w:rsid w:val="00993A8E"/>
    <w:rsid w:val="00993C65"/>
    <w:rsid w:val="00993E2B"/>
    <w:rsid w:val="00993EF5"/>
    <w:rsid w:val="00994053"/>
    <w:rsid w:val="009940DA"/>
    <w:rsid w:val="00994F3B"/>
    <w:rsid w:val="009953EE"/>
    <w:rsid w:val="00996110"/>
    <w:rsid w:val="00996A8C"/>
    <w:rsid w:val="0099748E"/>
    <w:rsid w:val="009A0201"/>
    <w:rsid w:val="009A05EC"/>
    <w:rsid w:val="009A0C90"/>
    <w:rsid w:val="009A0ED1"/>
    <w:rsid w:val="009A1066"/>
    <w:rsid w:val="009A18DC"/>
    <w:rsid w:val="009A242A"/>
    <w:rsid w:val="009A428C"/>
    <w:rsid w:val="009A4879"/>
    <w:rsid w:val="009A53C5"/>
    <w:rsid w:val="009A6139"/>
    <w:rsid w:val="009B0CED"/>
    <w:rsid w:val="009B1197"/>
    <w:rsid w:val="009B3B3A"/>
    <w:rsid w:val="009B3C76"/>
    <w:rsid w:val="009B4FC0"/>
    <w:rsid w:val="009B51F5"/>
    <w:rsid w:val="009B53A6"/>
    <w:rsid w:val="009B5B16"/>
    <w:rsid w:val="009B5F6E"/>
    <w:rsid w:val="009B5F7E"/>
    <w:rsid w:val="009B7390"/>
    <w:rsid w:val="009C03E4"/>
    <w:rsid w:val="009C06FD"/>
    <w:rsid w:val="009C07BA"/>
    <w:rsid w:val="009C0A21"/>
    <w:rsid w:val="009C0BD3"/>
    <w:rsid w:val="009C3134"/>
    <w:rsid w:val="009C33EB"/>
    <w:rsid w:val="009C38B9"/>
    <w:rsid w:val="009C3D90"/>
    <w:rsid w:val="009C508B"/>
    <w:rsid w:val="009C51FB"/>
    <w:rsid w:val="009C525C"/>
    <w:rsid w:val="009C550F"/>
    <w:rsid w:val="009C588A"/>
    <w:rsid w:val="009C5905"/>
    <w:rsid w:val="009C649B"/>
    <w:rsid w:val="009C6AA5"/>
    <w:rsid w:val="009C76D8"/>
    <w:rsid w:val="009C7844"/>
    <w:rsid w:val="009C7C3F"/>
    <w:rsid w:val="009C7E01"/>
    <w:rsid w:val="009C7E93"/>
    <w:rsid w:val="009D0067"/>
    <w:rsid w:val="009D0BAE"/>
    <w:rsid w:val="009D17B0"/>
    <w:rsid w:val="009D23E5"/>
    <w:rsid w:val="009D3073"/>
    <w:rsid w:val="009D36FD"/>
    <w:rsid w:val="009D3A75"/>
    <w:rsid w:val="009D431D"/>
    <w:rsid w:val="009D5B33"/>
    <w:rsid w:val="009D5BEC"/>
    <w:rsid w:val="009D67E0"/>
    <w:rsid w:val="009D7715"/>
    <w:rsid w:val="009E24F4"/>
    <w:rsid w:val="009E311E"/>
    <w:rsid w:val="009E339A"/>
    <w:rsid w:val="009E33BC"/>
    <w:rsid w:val="009E47F6"/>
    <w:rsid w:val="009E4B6A"/>
    <w:rsid w:val="009E54E6"/>
    <w:rsid w:val="009E5971"/>
    <w:rsid w:val="009E5CE5"/>
    <w:rsid w:val="009E7250"/>
    <w:rsid w:val="009F02F4"/>
    <w:rsid w:val="009F0446"/>
    <w:rsid w:val="009F04AB"/>
    <w:rsid w:val="009F092F"/>
    <w:rsid w:val="009F1889"/>
    <w:rsid w:val="009F2071"/>
    <w:rsid w:val="009F31DC"/>
    <w:rsid w:val="009F4E27"/>
    <w:rsid w:val="009F56CC"/>
    <w:rsid w:val="009F59EE"/>
    <w:rsid w:val="009F5D27"/>
    <w:rsid w:val="009F6051"/>
    <w:rsid w:val="009F71C7"/>
    <w:rsid w:val="009F79BE"/>
    <w:rsid w:val="00A002BB"/>
    <w:rsid w:val="00A00AF9"/>
    <w:rsid w:val="00A0101C"/>
    <w:rsid w:val="00A035E8"/>
    <w:rsid w:val="00A04692"/>
    <w:rsid w:val="00A05560"/>
    <w:rsid w:val="00A05677"/>
    <w:rsid w:val="00A0589C"/>
    <w:rsid w:val="00A0740A"/>
    <w:rsid w:val="00A07449"/>
    <w:rsid w:val="00A10024"/>
    <w:rsid w:val="00A10526"/>
    <w:rsid w:val="00A10C9B"/>
    <w:rsid w:val="00A1101C"/>
    <w:rsid w:val="00A11172"/>
    <w:rsid w:val="00A12050"/>
    <w:rsid w:val="00A12C35"/>
    <w:rsid w:val="00A12DA6"/>
    <w:rsid w:val="00A13475"/>
    <w:rsid w:val="00A13821"/>
    <w:rsid w:val="00A1400A"/>
    <w:rsid w:val="00A14CC0"/>
    <w:rsid w:val="00A16A15"/>
    <w:rsid w:val="00A16B2F"/>
    <w:rsid w:val="00A16F25"/>
    <w:rsid w:val="00A1747C"/>
    <w:rsid w:val="00A17A3A"/>
    <w:rsid w:val="00A20053"/>
    <w:rsid w:val="00A204DA"/>
    <w:rsid w:val="00A209E3"/>
    <w:rsid w:val="00A20B57"/>
    <w:rsid w:val="00A21703"/>
    <w:rsid w:val="00A2179D"/>
    <w:rsid w:val="00A21ED8"/>
    <w:rsid w:val="00A22801"/>
    <w:rsid w:val="00A23549"/>
    <w:rsid w:val="00A237BB"/>
    <w:rsid w:val="00A24119"/>
    <w:rsid w:val="00A250B1"/>
    <w:rsid w:val="00A25934"/>
    <w:rsid w:val="00A269B3"/>
    <w:rsid w:val="00A269EA"/>
    <w:rsid w:val="00A26F93"/>
    <w:rsid w:val="00A27027"/>
    <w:rsid w:val="00A30238"/>
    <w:rsid w:val="00A310CB"/>
    <w:rsid w:val="00A31B2B"/>
    <w:rsid w:val="00A31E86"/>
    <w:rsid w:val="00A32288"/>
    <w:rsid w:val="00A32987"/>
    <w:rsid w:val="00A32AAA"/>
    <w:rsid w:val="00A33117"/>
    <w:rsid w:val="00A33210"/>
    <w:rsid w:val="00A33AE3"/>
    <w:rsid w:val="00A35121"/>
    <w:rsid w:val="00A351A1"/>
    <w:rsid w:val="00A35677"/>
    <w:rsid w:val="00A35DCE"/>
    <w:rsid w:val="00A3672E"/>
    <w:rsid w:val="00A36B6F"/>
    <w:rsid w:val="00A37B79"/>
    <w:rsid w:val="00A4023D"/>
    <w:rsid w:val="00A40B44"/>
    <w:rsid w:val="00A41410"/>
    <w:rsid w:val="00A4277D"/>
    <w:rsid w:val="00A42B86"/>
    <w:rsid w:val="00A42C49"/>
    <w:rsid w:val="00A442FE"/>
    <w:rsid w:val="00A451D1"/>
    <w:rsid w:val="00A45442"/>
    <w:rsid w:val="00A45697"/>
    <w:rsid w:val="00A460E5"/>
    <w:rsid w:val="00A4613B"/>
    <w:rsid w:val="00A46815"/>
    <w:rsid w:val="00A50A7A"/>
    <w:rsid w:val="00A5102A"/>
    <w:rsid w:val="00A514EE"/>
    <w:rsid w:val="00A51BC8"/>
    <w:rsid w:val="00A51E6D"/>
    <w:rsid w:val="00A528A1"/>
    <w:rsid w:val="00A52EC5"/>
    <w:rsid w:val="00A534F4"/>
    <w:rsid w:val="00A5369C"/>
    <w:rsid w:val="00A53DC2"/>
    <w:rsid w:val="00A53EA9"/>
    <w:rsid w:val="00A54359"/>
    <w:rsid w:val="00A54AC3"/>
    <w:rsid w:val="00A54BF0"/>
    <w:rsid w:val="00A550DB"/>
    <w:rsid w:val="00A55C1F"/>
    <w:rsid w:val="00A56D79"/>
    <w:rsid w:val="00A57037"/>
    <w:rsid w:val="00A573D2"/>
    <w:rsid w:val="00A57E92"/>
    <w:rsid w:val="00A601FF"/>
    <w:rsid w:val="00A60BFC"/>
    <w:rsid w:val="00A61506"/>
    <w:rsid w:val="00A615DB"/>
    <w:rsid w:val="00A62273"/>
    <w:rsid w:val="00A62A38"/>
    <w:rsid w:val="00A62B2F"/>
    <w:rsid w:val="00A643BC"/>
    <w:rsid w:val="00A64566"/>
    <w:rsid w:val="00A652D8"/>
    <w:rsid w:val="00A653E9"/>
    <w:rsid w:val="00A65FDC"/>
    <w:rsid w:val="00A66334"/>
    <w:rsid w:val="00A7037D"/>
    <w:rsid w:val="00A70EBE"/>
    <w:rsid w:val="00A71053"/>
    <w:rsid w:val="00A7193D"/>
    <w:rsid w:val="00A71C10"/>
    <w:rsid w:val="00A73439"/>
    <w:rsid w:val="00A736AD"/>
    <w:rsid w:val="00A73E05"/>
    <w:rsid w:val="00A74727"/>
    <w:rsid w:val="00A7495F"/>
    <w:rsid w:val="00A754DC"/>
    <w:rsid w:val="00A7659A"/>
    <w:rsid w:val="00A76A0E"/>
    <w:rsid w:val="00A76A43"/>
    <w:rsid w:val="00A76B8A"/>
    <w:rsid w:val="00A773D0"/>
    <w:rsid w:val="00A80554"/>
    <w:rsid w:val="00A80597"/>
    <w:rsid w:val="00A8069A"/>
    <w:rsid w:val="00A806FF"/>
    <w:rsid w:val="00A80851"/>
    <w:rsid w:val="00A80CA5"/>
    <w:rsid w:val="00A80DE5"/>
    <w:rsid w:val="00A80EF3"/>
    <w:rsid w:val="00A80FC6"/>
    <w:rsid w:val="00A811D1"/>
    <w:rsid w:val="00A82259"/>
    <w:rsid w:val="00A82E15"/>
    <w:rsid w:val="00A837C9"/>
    <w:rsid w:val="00A8383C"/>
    <w:rsid w:val="00A8395F"/>
    <w:rsid w:val="00A83E49"/>
    <w:rsid w:val="00A841FC"/>
    <w:rsid w:val="00A84B1D"/>
    <w:rsid w:val="00A85361"/>
    <w:rsid w:val="00A854C8"/>
    <w:rsid w:val="00A85AA3"/>
    <w:rsid w:val="00A8678E"/>
    <w:rsid w:val="00A872DC"/>
    <w:rsid w:val="00A8775E"/>
    <w:rsid w:val="00A91439"/>
    <w:rsid w:val="00A918EF"/>
    <w:rsid w:val="00A91C70"/>
    <w:rsid w:val="00A92673"/>
    <w:rsid w:val="00A93C82"/>
    <w:rsid w:val="00A94021"/>
    <w:rsid w:val="00A945DF"/>
    <w:rsid w:val="00A949E2"/>
    <w:rsid w:val="00A95F86"/>
    <w:rsid w:val="00A97C36"/>
    <w:rsid w:val="00AA03AE"/>
    <w:rsid w:val="00AA06B6"/>
    <w:rsid w:val="00AA0C7F"/>
    <w:rsid w:val="00AA15E1"/>
    <w:rsid w:val="00AA22EC"/>
    <w:rsid w:val="00AA2D2F"/>
    <w:rsid w:val="00AA3DF2"/>
    <w:rsid w:val="00AA4286"/>
    <w:rsid w:val="00AA436D"/>
    <w:rsid w:val="00AA4BED"/>
    <w:rsid w:val="00AA59C1"/>
    <w:rsid w:val="00AA5BCF"/>
    <w:rsid w:val="00AA646F"/>
    <w:rsid w:val="00AA71BA"/>
    <w:rsid w:val="00AA73EA"/>
    <w:rsid w:val="00AA7460"/>
    <w:rsid w:val="00AB06CE"/>
    <w:rsid w:val="00AB0F4C"/>
    <w:rsid w:val="00AB100D"/>
    <w:rsid w:val="00AB1030"/>
    <w:rsid w:val="00AB1668"/>
    <w:rsid w:val="00AB308D"/>
    <w:rsid w:val="00AB3218"/>
    <w:rsid w:val="00AB3E8B"/>
    <w:rsid w:val="00AB440D"/>
    <w:rsid w:val="00AB5EF2"/>
    <w:rsid w:val="00AB5F67"/>
    <w:rsid w:val="00AB614F"/>
    <w:rsid w:val="00AB62CA"/>
    <w:rsid w:val="00AB7B24"/>
    <w:rsid w:val="00AC0948"/>
    <w:rsid w:val="00AC2BEA"/>
    <w:rsid w:val="00AC2EFC"/>
    <w:rsid w:val="00AC364B"/>
    <w:rsid w:val="00AC3BDA"/>
    <w:rsid w:val="00AC4831"/>
    <w:rsid w:val="00AC53A9"/>
    <w:rsid w:val="00AC5509"/>
    <w:rsid w:val="00AC5759"/>
    <w:rsid w:val="00AC5790"/>
    <w:rsid w:val="00AC5C23"/>
    <w:rsid w:val="00AC6471"/>
    <w:rsid w:val="00AC6868"/>
    <w:rsid w:val="00AC71C2"/>
    <w:rsid w:val="00AC74C6"/>
    <w:rsid w:val="00AC7B41"/>
    <w:rsid w:val="00AC7C04"/>
    <w:rsid w:val="00AC7EB1"/>
    <w:rsid w:val="00AC7FA7"/>
    <w:rsid w:val="00AD039A"/>
    <w:rsid w:val="00AD10DC"/>
    <w:rsid w:val="00AD1D6C"/>
    <w:rsid w:val="00AD1E68"/>
    <w:rsid w:val="00AD2328"/>
    <w:rsid w:val="00AD24AF"/>
    <w:rsid w:val="00AD2E2A"/>
    <w:rsid w:val="00AD2FCC"/>
    <w:rsid w:val="00AD39CA"/>
    <w:rsid w:val="00AD3A41"/>
    <w:rsid w:val="00AD67F7"/>
    <w:rsid w:val="00AD69BA"/>
    <w:rsid w:val="00AD71C3"/>
    <w:rsid w:val="00AD7674"/>
    <w:rsid w:val="00AD7D61"/>
    <w:rsid w:val="00AE02DF"/>
    <w:rsid w:val="00AE0731"/>
    <w:rsid w:val="00AE09BC"/>
    <w:rsid w:val="00AE0A6B"/>
    <w:rsid w:val="00AE0E68"/>
    <w:rsid w:val="00AE2EC9"/>
    <w:rsid w:val="00AE33C9"/>
    <w:rsid w:val="00AE3507"/>
    <w:rsid w:val="00AE3632"/>
    <w:rsid w:val="00AE3746"/>
    <w:rsid w:val="00AE3D0A"/>
    <w:rsid w:val="00AE3E37"/>
    <w:rsid w:val="00AE53D7"/>
    <w:rsid w:val="00AE5A92"/>
    <w:rsid w:val="00AE5ED6"/>
    <w:rsid w:val="00AE61BE"/>
    <w:rsid w:val="00AE6392"/>
    <w:rsid w:val="00AE659F"/>
    <w:rsid w:val="00AE6A4B"/>
    <w:rsid w:val="00AE6F0D"/>
    <w:rsid w:val="00AE7995"/>
    <w:rsid w:val="00AF034B"/>
    <w:rsid w:val="00AF0B6C"/>
    <w:rsid w:val="00AF12C7"/>
    <w:rsid w:val="00AF1366"/>
    <w:rsid w:val="00AF13E9"/>
    <w:rsid w:val="00AF18E3"/>
    <w:rsid w:val="00AF2751"/>
    <w:rsid w:val="00AF29A9"/>
    <w:rsid w:val="00AF2E03"/>
    <w:rsid w:val="00AF59E1"/>
    <w:rsid w:val="00AF662D"/>
    <w:rsid w:val="00AF79A1"/>
    <w:rsid w:val="00AF79C8"/>
    <w:rsid w:val="00B0086A"/>
    <w:rsid w:val="00B0097B"/>
    <w:rsid w:val="00B00B55"/>
    <w:rsid w:val="00B0171E"/>
    <w:rsid w:val="00B01C7B"/>
    <w:rsid w:val="00B0206B"/>
    <w:rsid w:val="00B024CC"/>
    <w:rsid w:val="00B02957"/>
    <w:rsid w:val="00B03217"/>
    <w:rsid w:val="00B04C2B"/>
    <w:rsid w:val="00B05446"/>
    <w:rsid w:val="00B0559D"/>
    <w:rsid w:val="00B060CE"/>
    <w:rsid w:val="00B06E82"/>
    <w:rsid w:val="00B07826"/>
    <w:rsid w:val="00B10F5A"/>
    <w:rsid w:val="00B11CFF"/>
    <w:rsid w:val="00B12128"/>
    <w:rsid w:val="00B129D1"/>
    <w:rsid w:val="00B13191"/>
    <w:rsid w:val="00B135BE"/>
    <w:rsid w:val="00B13663"/>
    <w:rsid w:val="00B1371F"/>
    <w:rsid w:val="00B14282"/>
    <w:rsid w:val="00B14819"/>
    <w:rsid w:val="00B14C6C"/>
    <w:rsid w:val="00B15AD5"/>
    <w:rsid w:val="00B161C0"/>
    <w:rsid w:val="00B1689C"/>
    <w:rsid w:val="00B17686"/>
    <w:rsid w:val="00B17D98"/>
    <w:rsid w:val="00B2014A"/>
    <w:rsid w:val="00B20BB7"/>
    <w:rsid w:val="00B22236"/>
    <w:rsid w:val="00B2226B"/>
    <w:rsid w:val="00B22B68"/>
    <w:rsid w:val="00B238B5"/>
    <w:rsid w:val="00B23C75"/>
    <w:rsid w:val="00B24482"/>
    <w:rsid w:val="00B2555C"/>
    <w:rsid w:val="00B26EEC"/>
    <w:rsid w:val="00B3054C"/>
    <w:rsid w:val="00B3084E"/>
    <w:rsid w:val="00B30B9C"/>
    <w:rsid w:val="00B30CD7"/>
    <w:rsid w:val="00B31A3E"/>
    <w:rsid w:val="00B32B15"/>
    <w:rsid w:val="00B338C6"/>
    <w:rsid w:val="00B34D96"/>
    <w:rsid w:val="00B35569"/>
    <w:rsid w:val="00B366A4"/>
    <w:rsid w:val="00B36B33"/>
    <w:rsid w:val="00B36E8A"/>
    <w:rsid w:val="00B376A0"/>
    <w:rsid w:val="00B37820"/>
    <w:rsid w:val="00B4105D"/>
    <w:rsid w:val="00B41B8E"/>
    <w:rsid w:val="00B42561"/>
    <w:rsid w:val="00B42EF9"/>
    <w:rsid w:val="00B432A0"/>
    <w:rsid w:val="00B46605"/>
    <w:rsid w:val="00B46795"/>
    <w:rsid w:val="00B46AB8"/>
    <w:rsid w:val="00B47994"/>
    <w:rsid w:val="00B47ADA"/>
    <w:rsid w:val="00B50402"/>
    <w:rsid w:val="00B5086A"/>
    <w:rsid w:val="00B51CDD"/>
    <w:rsid w:val="00B5244D"/>
    <w:rsid w:val="00B52704"/>
    <w:rsid w:val="00B52969"/>
    <w:rsid w:val="00B538CB"/>
    <w:rsid w:val="00B54493"/>
    <w:rsid w:val="00B547BE"/>
    <w:rsid w:val="00B54840"/>
    <w:rsid w:val="00B555CA"/>
    <w:rsid w:val="00B555D8"/>
    <w:rsid w:val="00B5593E"/>
    <w:rsid w:val="00B559A0"/>
    <w:rsid w:val="00B55CA9"/>
    <w:rsid w:val="00B5616C"/>
    <w:rsid w:val="00B569BF"/>
    <w:rsid w:val="00B56A7F"/>
    <w:rsid w:val="00B56B15"/>
    <w:rsid w:val="00B5754F"/>
    <w:rsid w:val="00B57D37"/>
    <w:rsid w:val="00B6006B"/>
    <w:rsid w:val="00B602EB"/>
    <w:rsid w:val="00B61B71"/>
    <w:rsid w:val="00B62040"/>
    <w:rsid w:val="00B62890"/>
    <w:rsid w:val="00B62DE3"/>
    <w:rsid w:val="00B63A93"/>
    <w:rsid w:val="00B642D1"/>
    <w:rsid w:val="00B6486F"/>
    <w:rsid w:val="00B65C8D"/>
    <w:rsid w:val="00B66647"/>
    <w:rsid w:val="00B667C1"/>
    <w:rsid w:val="00B66E06"/>
    <w:rsid w:val="00B67FEB"/>
    <w:rsid w:val="00B70586"/>
    <w:rsid w:val="00B70CEA"/>
    <w:rsid w:val="00B71B47"/>
    <w:rsid w:val="00B71BE8"/>
    <w:rsid w:val="00B72445"/>
    <w:rsid w:val="00B72CD4"/>
    <w:rsid w:val="00B72D99"/>
    <w:rsid w:val="00B72ED6"/>
    <w:rsid w:val="00B735B5"/>
    <w:rsid w:val="00B73AD5"/>
    <w:rsid w:val="00B743D4"/>
    <w:rsid w:val="00B750F4"/>
    <w:rsid w:val="00B75383"/>
    <w:rsid w:val="00B7552C"/>
    <w:rsid w:val="00B7641C"/>
    <w:rsid w:val="00B766A3"/>
    <w:rsid w:val="00B76E58"/>
    <w:rsid w:val="00B771D4"/>
    <w:rsid w:val="00B777D0"/>
    <w:rsid w:val="00B77AFA"/>
    <w:rsid w:val="00B8087F"/>
    <w:rsid w:val="00B808DB"/>
    <w:rsid w:val="00B82887"/>
    <w:rsid w:val="00B8316C"/>
    <w:rsid w:val="00B832F3"/>
    <w:rsid w:val="00B8400E"/>
    <w:rsid w:val="00B846C2"/>
    <w:rsid w:val="00B848CC"/>
    <w:rsid w:val="00B84CF9"/>
    <w:rsid w:val="00B84FAA"/>
    <w:rsid w:val="00B855E7"/>
    <w:rsid w:val="00B8652B"/>
    <w:rsid w:val="00B8697B"/>
    <w:rsid w:val="00B873CF"/>
    <w:rsid w:val="00B87800"/>
    <w:rsid w:val="00B8793F"/>
    <w:rsid w:val="00B90C2B"/>
    <w:rsid w:val="00B90EC7"/>
    <w:rsid w:val="00B9277D"/>
    <w:rsid w:val="00B93181"/>
    <w:rsid w:val="00B9324D"/>
    <w:rsid w:val="00B93587"/>
    <w:rsid w:val="00B93683"/>
    <w:rsid w:val="00B936A5"/>
    <w:rsid w:val="00B9392B"/>
    <w:rsid w:val="00B95061"/>
    <w:rsid w:val="00B96795"/>
    <w:rsid w:val="00B96C27"/>
    <w:rsid w:val="00B96FDF"/>
    <w:rsid w:val="00B97715"/>
    <w:rsid w:val="00B97BC7"/>
    <w:rsid w:val="00B97C91"/>
    <w:rsid w:val="00B97FC5"/>
    <w:rsid w:val="00BA0070"/>
    <w:rsid w:val="00BA089E"/>
    <w:rsid w:val="00BA0A0A"/>
    <w:rsid w:val="00BA0D43"/>
    <w:rsid w:val="00BA1B9A"/>
    <w:rsid w:val="00BA1D35"/>
    <w:rsid w:val="00BA25C0"/>
    <w:rsid w:val="00BA2EE2"/>
    <w:rsid w:val="00BA3723"/>
    <w:rsid w:val="00BA3C07"/>
    <w:rsid w:val="00BA3FBE"/>
    <w:rsid w:val="00BA4568"/>
    <w:rsid w:val="00BA4BCF"/>
    <w:rsid w:val="00BA5778"/>
    <w:rsid w:val="00BA58D8"/>
    <w:rsid w:val="00BA5C3C"/>
    <w:rsid w:val="00BA62E6"/>
    <w:rsid w:val="00BA6344"/>
    <w:rsid w:val="00BA6ADF"/>
    <w:rsid w:val="00BA6BDB"/>
    <w:rsid w:val="00BA6EDC"/>
    <w:rsid w:val="00BA7716"/>
    <w:rsid w:val="00BB0B51"/>
    <w:rsid w:val="00BB2690"/>
    <w:rsid w:val="00BB282F"/>
    <w:rsid w:val="00BB2DD3"/>
    <w:rsid w:val="00BB33A6"/>
    <w:rsid w:val="00BB37CA"/>
    <w:rsid w:val="00BB41F1"/>
    <w:rsid w:val="00BB4807"/>
    <w:rsid w:val="00BB4887"/>
    <w:rsid w:val="00BB57E4"/>
    <w:rsid w:val="00BB6CE3"/>
    <w:rsid w:val="00BB7306"/>
    <w:rsid w:val="00BB77D2"/>
    <w:rsid w:val="00BB7931"/>
    <w:rsid w:val="00BC0921"/>
    <w:rsid w:val="00BC1D07"/>
    <w:rsid w:val="00BC1FD5"/>
    <w:rsid w:val="00BC2235"/>
    <w:rsid w:val="00BC2C38"/>
    <w:rsid w:val="00BC35F0"/>
    <w:rsid w:val="00BC360C"/>
    <w:rsid w:val="00BC3FF1"/>
    <w:rsid w:val="00BC4441"/>
    <w:rsid w:val="00BC44F2"/>
    <w:rsid w:val="00BC47EE"/>
    <w:rsid w:val="00BC4B37"/>
    <w:rsid w:val="00BC5218"/>
    <w:rsid w:val="00BC5A01"/>
    <w:rsid w:val="00BC5C55"/>
    <w:rsid w:val="00BC62E8"/>
    <w:rsid w:val="00BC65A0"/>
    <w:rsid w:val="00BC65D7"/>
    <w:rsid w:val="00BC677A"/>
    <w:rsid w:val="00BC6819"/>
    <w:rsid w:val="00BC6F43"/>
    <w:rsid w:val="00BC6FCE"/>
    <w:rsid w:val="00BC726D"/>
    <w:rsid w:val="00BD03ED"/>
    <w:rsid w:val="00BD1A90"/>
    <w:rsid w:val="00BD22CA"/>
    <w:rsid w:val="00BD5402"/>
    <w:rsid w:val="00BD5D8B"/>
    <w:rsid w:val="00BE0D7D"/>
    <w:rsid w:val="00BE24BD"/>
    <w:rsid w:val="00BE2AEC"/>
    <w:rsid w:val="00BE2BC0"/>
    <w:rsid w:val="00BE2F2A"/>
    <w:rsid w:val="00BE376B"/>
    <w:rsid w:val="00BE411B"/>
    <w:rsid w:val="00BE4957"/>
    <w:rsid w:val="00BE51F8"/>
    <w:rsid w:val="00BE5444"/>
    <w:rsid w:val="00BE546B"/>
    <w:rsid w:val="00BE5870"/>
    <w:rsid w:val="00BE5F94"/>
    <w:rsid w:val="00BE662A"/>
    <w:rsid w:val="00BE7540"/>
    <w:rsid w:val="00BF0175"/>
    <w:rsid w:val="00BF038B"/>
    <w:rsid w:val="00BF1F1C"/>
    <w:rsid w:val="00BF2026"/>
    <w:rsid w:val="00BF2DA2"/>
    <w:rsid w:val="00BF3316"/>
    <w:rsid w:val="00BF38F1"/>
    <w:rsid w:val="00BF4185"/>
    <w:rsid w:val="00BF4BBB"/>
    <w:rsid w:val="00BF5406"/>
    <w:rsid w:val="00BF5766"/>
    <w:rsid w:val="00BF5839"/>
    <w:rsid w:val="00BF5B93"/>
    <w:rsid w:val="00BF5F0A"/>
    <w:rsid w:val="00BF68FE"/>
    <w:rsid w:val="00BF6AFD"/>
    <w:rsid w:val="00BF6B7A"/>
    <w:rsid w:val="00BF73F1"/>
    <w:rsid w:val="00C00615"/>
    <w:rsid w:val="00C00AF8"/>
    <w:rsid w:val="00C00F51"/>
    <w:rsid w:val="00C01054"/>
    <w:rsid w:val="00C010B7"/>
    <w:rsid w:val="00C0251C"/>
    <w:rsid w:val="00C0265D"/>
    <w:rsid w:val="00C036E6"/>
    <w:rsid w:val="00C043D8"/>
    <w:rsid w:val="00C05346"/>
    <w:rsid w:val="00C05B71"/>
    <w:rsid w:val="00C06DDE"/>
    <w:rsid w:val="00C102FD"/>
    <w:rsid w:val="00C10575"/>
    <w:rsid w:val="00C10DDD"/>
    <w:rsid w:val="00C124E7"/>
    <w:rsid w:val="00C1313A"/>
    <w:rsid w:val="00C13512"/>
    <w:rsid w:val="00C16740"/>
    <w:rsid w:val="00C16A50"/>
    <w:rsid w:val="00C16D41"/>
    <w:rsid w:val="00C1748B"/>
    <w:rsid w:val="00C20120"/>
    <w:rsid w:val="00C223FB"/>
    <w:rsid w:val="00C2296D"/>
    <w:rsid w:val="00C23295"/>
    <w:rsid w:val="00C23400"/>
    <w:rsid w:val="00C23AC6"/>
    <w:rsid w:val="00C23AC9"/>
    <w:rsid w:val="00C24CFB"/>
    <w:rsid w:val="00C250DC"/>
    <w:rsid w:val="00C258EE"/>
    <w:rsid w:val="00C2678C"/>
    <w:rsid w:val="00C26AB1"/>
    <w:rsid w:val="00C270CB"/>
    <w:rsid w:val="00C27C05"/>
    <w:rsid w:val="00C3094B"/>
    <w:rsid w:val="00C30C24"/>
    <w:rsid w:val="00C32477"/>
    <w:rsid w:val="00C32531"/>
    <w:rsid w:val="00C328FA"/>
    <w:rsid w:val="00C3363B"/>
    <w:rsid w:val="00C33864"/>
    <w:rsid w:val="00C3410D"/>
    <w:rsid w:val="00C353F8"/>
    <w:rsid w:val="00C35CA4"/>
    <w:rsid w:val="00C35ED5"/>
    <w:rsid w:val="00C36C76"/>
    <w:rsid w:val="00C376F9"/>
    <w:rsid w:val="00C40115"/>
    <w:rsid w:val="00C40248"/>
    <w:rsid w:val="00C402E7"/>
    <w:rsid w:val="00C40388"/>
    <w:rsid w:val="00C40AA6"/>
    <w:rsid w:val="00C4182E"/>
    <w:rsid w:val="00C41BFB"/>
    <w:rsid w:val="00C42087"/>
    <w:rsid w:val="00C422C9"/>
    <w:rsid w:val="00C42D09"/>
    <w:rsid w:val="00C43C8E"/>
    <w:rsid w:val="00C43E9B"/>
    <w:rsid w:val="00C4492D"/>
    <w:rsid w:val="00C45CD5"/>
    <w:rsid w:val="00C47F8B"/>
    <w:rsid w:val="00C506BF"/>
    <w:rsid w:val="00C50A9C"/>
    <w:rsid w:val="00C50C2F"/>
    <w:rsid w:val="00C5198C"/>
    <w:rsid w:val="00C51AAA"/>
    <w:rsid w:val="00C51E41"/>
    <w:rsid w:val="00C523E2"/>
    <w:rsid w:val="00C5351C"/>
    <w:rsid w:val="00C538A9"/>
    <w:rsid w:val="00C53D83"/>
    <w:rsid w:val="00C543CF"/>
    <w:rsid w:val="00C54796"/>
    <w:rsid w:val="00C54EAB"/>
    <w:rsid w:val="00C552E2"/>
    <w:rsid w:val="00C5535B"/>
    <w:rsid w:val="00C5600B"/>
    <w:rsid w:val="00C56068"/>
    <w:rsid w:val="00C57089"/>
    <w:rsid w:val="00C61978"/>
    <w:rsid w:val="00C61CF5"/>
    <w:rsid w:val="00C6288D"/>
    <w:rsid w:val="00C630E7"/>
    <w:rsid w:val="00C63257"/>
    <w:rsid w:val="00C63F46"/>
    <w:rsid w:val="00C6494B"/>
    <w:rsid w:val="00C64A43"/>
    <w:rsid w:val="00C64DEB"/>
    <w:rsid w:val="00C65403"/>
    <w:rsid w:val="00C659A3"/>
    <w:rsid w:val="00C66CE7"/>
    <w:rsid w:val="00C671C5"/>
    <w:rsid w:val="00C67670"/>
    <w:rsid w:val="00C678EF"/>
    <w:rsid w:val="00C70A48"/>
    <w:rsid w:val="00C71423"/>
    <w:rsid w:val="00C71DE4"/>
    <w:rsid w:val="00C723B6"/>
    <w:rsid w:val="00C725A3"/>
    <w:rsid w:val="00C726EF"/>
    <w:rsid w:val="00C733D8"/>
    <w:rsid w:val="00C7403E"/>
    <w:rsid w:val="00C74906"/>
    <w:rsid w:val="00C756B7"/>
    <w:rsid w:val="00C75874"/>
    <w:rsid w:val="00C75981"/>
    <w:rsid w:val="00C76391"/>
    <w:rsid w:val="00C7762F"/>
    <w:rsid w:val="00C7791C"/>
    <w:rsid w:val="00C8124E"/>
    <w:rsid w:val="00C81F47"/>
    <w:rsid w:val="00C82A98"/>
    <w:rsid w:val="00C82B3C"/>
    <w:rsid w:val="00C83542"/>
    <w:rsid w:val="00C84AB5"/>
    <w:rsid w:val="00C84E71"/>
    <w:rsid w:val="00C85CB4"/>
    <w:rsid w:val="00C867F6"/>
    <w:rsid w:val="00C86CFA"/>
    <w:rsid w:val="00C87235"/>
    <w:rsid w:val="00C87826"/>
    <w:rsid w:val="00C87C4D"/>
    <w:rsid w:val="00C90227"/>
    <w:rsid w:val="00C90626"/>
    <w:rsid w:val="00C907D7"/>
    <w:rsid w:val="00C90A21"/>
    <w:rsid w:val="00C90B67"/>
    <w:rsid w:val="00C90F9A"/>
    <w:rsid w:val="00C91AF0"/>
    <w:rsid w:val="00C9223E"/>
    <w:rsid w:val="00C93470"/>
    <w:rsid w:val="00C93494"/>
    <w:rsid w:val="00C938BB"/>
    <w:rsid w:val="00C93983"/>
    <w:rsid w:val="00C93B9F"/>
    <w:rsid w:val="00C94A51"/>
    <w:rsid w:val="00C94F03"/>
    <w:rsid w:val="00C9531D"/>
    <w:rsid w:val="00C956BA"/>
    <w:rsid w:val="00C9582F"/>
    <w:rsid w:val="00C95A37"/>
    <w:rsid w:val="00C9621F"/>
    <w:rsid w:val="00C96AE4"/>
    <w:rsid w:val="00C9756E"/>
    <w:rsid w:val="00CA01A9"/>
    <w:rsid w:val="00CA03BE"/>
    <w:rsid w:val="00CA0B34"/>
    <w:rsid w:val="00CA15FF"/>
    <w:rsid w:val="00CA1855"/>
    <w:rsid w:val="00CA19DC"/>
    <w:rsid w:val="00CA1A46"/>
    <w:rsid w:val="00CA1F95"/>
    <w:rsid w:val="00CA412B"/>
    <w:rsid w:val="00CA43A2"/>
    <w:rsid w:val="00CA5180"/>
    <w:rsid w:val="00CA5B11"/>
    <w:rsid w:val="00CA6395"/>
    <w:rsid w:val="00CA6866"/>
    <w:rsid w:val="00CA6CA1"/>
    <w:rsid w:val="00CB0BD2"/>
    <w:rsid w:val="00CB135A"/>
    <w:rsid w:val="00CB185D"/>
    <w:rsid w:val="00CB1CDD"/>
    <w:rsid w:val="00CB2052"/>
    <w:rsid w:val="00CB2A9B"/>
    <w:rsid w:val="00CB3C97"/>
    <w:rsid w:val="00CB49E8"/>
    <w:rsid w:val="00CB55F6"/>
    <w:rsid w:val="00CB55F8"/>
    <w:rsid w:val="00CB62C1"/>
    <w:rsid w:val="00CB658B"/>
    <w:rsid w:val="00CB6E5A"/>
    <w:rsid w:val="00CB7077"/>
    <w:rsid w:val="00CB70EE"/>
    <w:rsid w:val="00CB7626"/>
    <w:rsid w:val="00CB7929"/>
    <w:rsid w:val="00CB7F78"/>
    <w:rsid w:val="00CC1962"/>
    <w:rsid w:val="00CC2120"/>
    <w:rsid w:val="00CC2472"/>
    <w:rsid w:val="00CC333F"/>
    <w:rsid w:val="00CC4959"/>
    <w:rsid w:val="00CC5072"/>
    <w:rsid w:val="00CC57DA"/>
    <w:rsid w:val="00CC69DD"/>
    <w:rsid w:val="00CC7D68"/>
    <w:rsid w:val="00CCA4AA"/>
    <w:rsid w:val="00CD01C4"/>
    <w:rsid w:val="00CD038F"/>
    <w:rsid w:val="00CD1104"/>
    <w:rsid w:val="00CD18A2"/>
    <w:rsid w:val="00CD1A9F"/>
    <w:rsid w:val="00CD21D2"/>
    <w:rsid w:val="00CD243C"/>
    <w:rsid w:val="00CD25DB"/>
    <w:rsid w:val="00CD26E7"/>
    <w:rsid w:val="00CD2732"/>
    <w:rsid w:val="00CD2EFD"/>
    <w:rsid w:val="00CD3256"/>
    <w:rsid w:val="00CD3530"/>
    <w:rsid w:val="00CD4EB4"/>
    <w:rsid w:val="00CD5061"/>
    <w:rsid w:val="00CD5F0A"/>
    <w:rsid w:val="00CD6304"/>
    <w:rsid w:val="00CD7370"/>
    <w:rsid w:val="00CD7B42"/>
    <w:rsid w:val="00CE0BEC"/>
    <w:rsid w:val="00CE160B"/>
    <w:rsid w:val="00CE1A4A"/>
    <w:rsid w:val="00CE1A57"/>
    <w:rsid w:val="00CE1E74"/>
    <w:rsid w:val="00CE3CC5"/>
    <w:rsid w:val="00CE3D4D"/>
    <w:rsid w:val="00CE4043"/>
    <w:rsid w:val="00CE5552"/>
    <w:rsid w:val="00CE5798"/>
    <w:rsid w:val="00CE6105"/>
    <w:rsid w:val="00CE6C43"/>
    <w:rsid w:val="00CF01B9"/>
    <w:rsid w:val="00CF0810"/>
    <w:rsid w:val="00CF0D3E"/>
    <w:rsid w:val="00CF14A8"/>
    <w:rsid w:val="00CF1764"/>
    <w:rsid w:val="00CF293A"/>
    <w:rsid w:val="00CF3F3C"/>
    <w:rsid w:val="00CF4000"/>
    <w:rsid w:val="00CF52A4"/>
    <w:rsid w:val="00CF5581"/>
    <w:rsid w:val="00CF6D55"/>
    <w:rsid w:val="00D00694"/>
    <w:rsid w:val="00D00B53"/>
    <w:rsid w:val="00D0226F"/>
    <w:rsid w:val="00D02EBC"/>
    <w:rsid w:val="00D02F70"/>
    <w:rsid w:val="00D043C9"/>
    <w:rsid w:val="00D047E6"/>
    <w:rsid w:val="00D04A08"/>
    <w:rsid w:val="00D04B89"/>
    <w:rsid w:val="00D051AF"/>
    <w:rsid w:val="00D05791"/>
    <w:rsid w:val="00D05923"/>
    <w:rsid w:val="00D0616A"/>
    <w:rsid w:val="00D07C1A"/>
    <w:rsid w:val="00D07CE7"/>
    <w:rsid w:val="00D07D4D"/>
    <w:rsid w:val="00D10778"/>
    <w:rsid w:val="00D10B4D"/>
    <w:rsid w:val="00D1238B"/>
    <w:rsid w:val="00D14159"/>
    <w:rsid w:val="00D14510"/>
    <w:rsid w:val="00D14A42"/>
    <w:rsid w:val="00D159D7"/>
    <w:rsid w:val="00D15C88"/>
    <w:rsid w:val="00D16382"/>
    <w:rsid w:val="00D163FA"/>
    <w:rsid w:val="00D16770"/>
    <w:rsid w:val="00D16A84"/>
    <w:rsid w:val="00D16EA0"/>
    <w:rsid w:val="00D1747E"/>
    <w:rsid w:val="00D175ED"/>
    <w:rsid w:val="00D17E23"/>
    <w:rsid w:val="00D2067F"/>
    <w:rsid w:val="00D2155E"/>
    <w:rsid w:val="00D22F87"/>
    <w:rsid w:val="00D238C3"/>
    <w:rsid w:val="00D2408A"/>
    <w:rsid w:val="00D241B2"/>
    <w:rsid w:val="00D25AC1"/>
    <w:rsid w:val="00D27FF3"/>
    <w:rsid w:val="00D31E49"/>
    <w:rsid w:val="00D3334B"/>
    <w:rsid w:val="00D345B7"/>
    <w:rsid w:val="00D3488B"/>
    <w:rsid w:val="00D34EF0"/>
    <w:rsid w:val="00D35E28"/>
    <w:rsid w:val="00D362C1"/>
    <w:rsid w:val="00D3679C"/>
    <w:rsid w:val="00D36839"/>
    <w:rsid w:val="00D368D4"/>
    <w:rsid w:val="00D36CB0"/>
    <w:rsid w:val="00D36CB8"/>
    <w:rsid w:val="00D36EFD"/>
    <w:rsid w:val="00D37027"/>
    <w:rsid w:val="00D379E7"/>
    <w:rsid w:val="00D40B7D"/>
    <w:rsid w:val="00D427B6"/>
    <w:rsid w:val="00D43321"/>
    <w:rsid w:val="00D4410C"/>
    <w:rsid w:val="00D44B6E"/>
    <w:rsid w:val="00D44EFF"/>
    <w:rsid w:val="00D4524F"/>
    <w:rsid w:val="00D4543A"/>
    <w:rsid w:val="00D458F1"/>
    <w:rsid w:val="00D46822"/>
    <w:rsid w:val="00D51A90"/>
    <w:rsid w:val="00D51C18"/>
    <w:rsid w:val="00D520F1"/>
    <w:rsid w:val="00D524DD"/>
    <w:rsid w:val="00D52DC4"/>
    <w:rsid w:val="00D53841"/>
    <w:rsid w:val="00D53893"/>
    <w:rsid w:val="00D53FF0"/>
    <w:rsid w:val="00D54903"/>
    <w:rsid w:val="00D54AAF"/>
    <w:rsid w:val="00D54CEF"/>
    <w:rsid w:val="00D55A21"/>
    <w:rsid w:val="00D56789"/>
    <w:rsid w:val="00D56F39"/>
    <w:rsid w:val="00D57193"/>
    <w:rsid w:val="00D574BE"/>
    <w:rsid w:val="00D61203"/>
    <w:rsid w:val="00D61E0A"/>
    <w:rsid w:val="00D622E0"/>
    <w:rsid w:val="00D62338"/>
    <w:rsid w:val="00D623DF"/>
    <w:rsid w:val="00D642DD"/>
    <w:rsid w:val="00D64DE6"/>
    <w:rsid w:val="00D6510F"/>
    <w:rsid w:val="00D6519A"/>
    <w:rsid w:val="00D658BE"/>
    <w:rsid w:val="00D65922"/>
    <w:rsid w:val="00D65C57"/>
    <w:rsid w:val="00D65C7E"/>
    <w:rsid w:val="00D65D9F"/>
    <w:rsid w:val="00D679C6"/>
    <w:rsid w:val="00D7042F"/>
    <w:rsid w:val="00D72980"/>
    <w:rsid w:val="00D7299A"/>
    <w:rsid w:val="00D72E6A"/>
    <w:rsid w:val="00D73312"/>
    <w:rsid w:val="00D73A59"/>
    <w:rsid w:val="00D7400D"/>
    <w:rsid w:val="00D743A3"/>
    <w:rsid w:val="00D7456D"/>
    <w:rsid w:val="00D745ED"/>
    <w:rsid w:val="00D746C7"/>
    <w:rsid w:val="00D746F7"/>
    <w:rsid w:val="00D74C85"/>
    <w:rsid w:val="00D75A6E"/>
    <w:rsid w:val="00D77E37"/>
    <w:rsid w:val="00D80033"/>
    <w:rsid w:val="00D803F7"/>
    <w:rsid w:val="00D805C0"/>
    <w:rsid w:val="00D81584"/>
    <w:rsid w:val="00D81AF5"/>
    <w:rsid w:val="00D81BB4"/>
    <w:rsid w:val="00D83619"/>
    <w:rsid w:val="00D83CEA"/>
    <w:rsid w:val="00D83FEC"/>
    <w:rsid w:val="00D8462F"/>
    <w:rsid w:val="00D849E8"/>
    <w:rsid w:val="00D84F3F"/>
    <w:rsid w:val="00D84FD2"/>
    <w:rsid w:val="00D858AE"/>
    <w:rsid w:val="00D859B9"/>
    <w:rsid w:val="00D86732"/>
    <w:rsid w:val="00D9030B"/>
    <w:rsid w:val="00D91411"/>
    <w:rsid w:val="00D916FF"/>
    <w:rsid w:val="00D92062"/>
    <w:rsid w:val="00D9242C"/>
    <w:rsid w:val="00D9248D"/>
    <w:rsid w:val="00D928B7"/>
    <w:rsid w:val="00D92984"/>
    <w:rsid w:val="00D93148"/>
    <w:rsid w:val="00D93740"/>
    <w:rsid w:val="00D93C24"/>
    <w:rsid w:val="00D9403B"/>
    <w:rsid w:val="00D94664"/>
    <w:rsid w:val="00D95311"/>
    <w:rsid w:val="00D95411"/>
    <w:rsid w:val="00D956C7"/>
    <w:rsid w:val="00D95A7C"/>
    <w:rsid w:val="00D95D1E"/>
    <w:rsid w:val="00D9623E"/>
    <w:rsid w:val="00D964E3"/>
    <w:rsid w:val="00D97074"/>
    <w:rsid w:val="00DA0800"/>
    <w:rsid w:val="00DA09F4"/>
    <w:rsid w:val="00DA0A79"/>
    <w:rsid w:val="00DA1143"/>
    <w:rsid w:val="00DA1999"/>
    <w:rsid w:val="00DA2A7B"/>
    <w:rsid w:val="00DA3527"/>
    <w:rsid w:val="00DA3CA0"/>
    <w:rsid w:val="00DA4E36"/>
    <w:rsid w:val="00DA5263"/>
    <w:rsid w:val="00DA52E2"/>
    <w:rsid w:val="00DA5393"/>
    <w:rsid w:val="00DA552C"/>
    <w:rsid w:val="00DA55AB"/>
    <w:rsid w:val="00DA71F9"/>
    <w:rsid w:val="00DA7543"/>
    <w:rsid w:val="00DA75C9"/>
    <w:rsid w:val="00DA7FB1"/>
    <w:rsid w:val="00DB1355"/>
    <w:rsid w:val="00DB29E4"/>
    <w:rsid w:val="00DB3B03"/>
    <w:rsid w:val="00DB4191"/>
    <w:rsid w:val="00DB46D4"/>
    <w:rsid w:val="00DB4AE0"/>
    <w:rsid w:val="00DB4BD6"/>
    <w:rsid w:val="00DB5074"/>
    <w:rsid w:val="00DB63B9"/>
    <w:rsid w:val="00DB6692"/>
    <w:rsid w:val="00DB772D"/>
    <w:rsid w:val="00DB77CB"/>
    <w:rsid w:val="00DC023B"/>
    <w:rsid w:val="00DC0A2B"/>
    <w:rsid w:val="00DC0C38"/>
    <w:rsid w:val="00DC0C66"/>
    <w:rsid w:val="00DC1570"/>
    <w:rsid w:val="00DC2790"/>
    <w:rsid w:val="00DC2A0F"/>
    <w:rsid w:val="00DC2DE2"/>
    <w:rsid w:val="00DC2DFB"/>
    <w:rsid w:val="00DC3366"/>
    <w:rsid w:val="00DC42F1"/>
    <w:rsid w:val="00DC4962"/>
    <w:rsid w:val="00DC59F6"/>
    <w:rsid w:val="00DC603B"/>
    <w:rsid w:val="00DC64A5"/>
    <w:rsid w:val="00DC6666"/>
    <w:rsid w:val="00DC7138"/>
    <w:rsid w:val="00DC77AF"/>
    <w:rsid w:val="00DC7C9E"/>
    <w:rsid w:val="00DD179A"/>
    <w:rsid w:val="00DD1973"/>
    <w:rsid w:val="00DD1E01"/>
    <w:rsid w:val="00DD2768"/>
    <w:rsid w:val="00DD3519"/>
    <w:rsid w:val="00DD3850"/>
    <w:rsid w:val="00DD4B46"/>
    <w:rsid w:val="00DD4BAF"/>
    <w:rsid w:val="00DD5F15"/>
    <w:rsid w:val="00DD6908"/>
    <w:rsid w:val="00DD7DA3"/>
    <w:rsid w:val="00DD7F68"/>
    <w:rsid w:val="00DE0279"/>
    <w:rsid w:val="00DE30E3"/>
    <w:rsid w:val="00DE30EC"/>
    <w:rsid w:val="00DE390E"/>
    <w:rsid w:val="00DE49B6"/>
    <w:rsid w:val="00DE4DEB"/>
    <w:rsid w:val="00DE551C"/>
    <w:rsid w:val="00DE6CB7"/>
    <w:rsid w:val="00DE70D0"/>
    <w:rsid w:val="00DE79E7"/>
    <w:rsid w:val="00DF00C9"/>
    <w:rsid w:val="00DF0667"/>
    <w:rsid w:val="00DF1054"/>
    <w:rsid w:val="00DF15DA"/>
    <w:rsid w:val="00DF1728"/>
    <w:rsid w:val="00DF316E"/>
    <w:rsid w:val="00DF3C70"/>
    <w:rsid w:val="00DF3FE5"/>
    <w:rsid w:val="00DF5402"/>
    <w:rsid w:val="00DF545C"/>
    <w:rsid w:val="00DF62D2"/>
    <w:rsid w:val="00DF68EF"/>
    <w:rsid w:val="00DF70B5"/>
    <w:rsid w:val="00E002DC"/>
    <w:rsid w:val="00E00A82"/>
    <w:rsid w:val="00E03C45"/>
    <w:rsid w:val="00E03CBC"/>
    <w:rsid w:val="00E04854"/>
    <w:rsid w:val="00E05409"/>
    <w:rsid w:val="00E0572C"/>
    <w:rsid w:val="00E05CE5"/>
    <w:rsid w:val="00E05ED6"/>
    <w:rsid w:val="00E0678E"/>
    <w:rsid w:val="00E07A92"/>
    <w:rsid w:val="00E07CA9"/>
    <w:rsid w:val="00E100C5"/>
    <w:rsid w:val="00E106FB"/>
    <w:rsid w:val="00E109C6"/>
    <w:rsid w:val="00E10AE7"/>
    <w:rsid w:val="00E10F0A"/>
    <w:rsid w:val="00E11226"/>
    <w:rsid w:val="00E11D8F"/>
    <w:rsid w:val="00E11E89"/>
    <w:rsid w:val="00E1289D"/>
    <w:rsid w:val="00E130F4"/>
    <w:rsid w:val="00E131BA"/>
    <w:rsid w:val="00E14994"/>
    <w:rsid w:val="00E14DC2"/>
    <w:rsid w:val="00E15035"/>
    <w:rsid w:val="00E158D6"/>
    <w:rsid w:val="00E16282"/>
    <w:rsid w:val="00E16EA6"/>
    <w:rsid w:val="00E16EE2"/>
    <w:rsid w:val="00E17020"/>
    <w:rsid w:val="00E17AF3"/>
    <w:rsid w:val="00E17CCA"/>
    <w:rsid w:val="00E21464"/>
    <w:rsid w:val="00E21931"/>
    <w:rsid w:val="00E21D04"/>
    <w:rsid w:val="00E21DBA"/>
    <w:rsid w:val="00E21E01"/>
    <w:rsid w:val="00E2352E"/>
    <w:rsid w:val="00E23AE5"/>
    <w:rsid w:val="00E246EB"/>
    <w:rsid w:val="00E24A06"/>
    <w:rsid w:val="00E251F7"/>
    <w:rsid w:val="00E2563D"/>
    <w:rsid w:val="00E25E6C"/>
    <w:rsid w:val="00E2664B"/>
    <w:rsid w:val="00E26CB9"/>
    <w:rsid w:val="00E2724C"/>
    <w:rsid w:val="00E2736B"/>
    <w:rsid w:val="00E2754E"/>
    <w:rsid w:val="00E30672"/>
    <w:rsid w:val="00E30A7C"/>
    <w:rsid w:val="00E30E57"/>
    <w:rsid w:val="00E31511"/>
    <w:rsid w:val="00E319E8"/>
    <w:rsid w:val="00E32169"/>
    <w:rsid w:val="00E32293"/>
    <w:rsid w:val="00E325CC"/>
    <w:rsid w:val="00E32E3B"/>
    <w:rsid w:val="00E33CE1"/>
    <w:rsid w:val="00E33E3B"/>
    <w:rsid w:val="00E33F81"/>
    <w:rsid w:val="00E343B7"/>
    <w:rsid w:val="00E34E8E"/>
    <w:rsid w:val="00E34FF9"/>
    <w:rsid w:val="00E3512F"/>
    <w:rsid w:val="00E35810"/>
    <w:rsid w:val="00E35C12"/>
    <w:rsid w:val="00E35F4C"/>
    <w:rsid w:val="00E36244"/>
    <w:rsid w:val="00E3691D"/>
    <w:rsid w:val="00E37282"/>
    <w:rsid w:val="00E37398"/>
    <w:rsid w:val="00E374FA"/>
    <w:rsid w:val="00E37A1F"/>
    <w:rsid w:val="00E40040"/>
    <w:rsid w:val="00E4012E"/>
    <w:rsid w:val="00E402A0"/>
    <w:rsid w:val="00E40418"/>
    <w:rsid w:val="00E40B79"/>
    <w:rsid w:val="00E410D5"/>
    <w:rsid w:val="00E41921"/>
    <w:rsid w:val="00E4215D"/>
    <w:rsid w:val="00E423D1"/>
    <w:rsid w:val="00E44731"/>
    <w:rsid w:val="00E448A5"/>
    <w:rsid w:val="00E44AEC"/>
    <w:rsid w:val="00E4559F"/>
    <w:rsid w:val="00E4565C"/>
    <w:rsid w:val="00E46984"/>
    <w:rsid w:val="00E46C03"/>
    <w:rsid w:val="00E46D50"/>
    <w:rsid w:val="00E474C0"/>
    <w:rsid w:val="00E500D1"/>
    <w:rsid w:val="00E5067E"/>
    <w:rsid w:val="00E507DD"/>
    <w:rsid w:val="00E509F6"/>
    <w:rsid w:val="00E511BD"/>
    <w:rsid w:val="00E52008"/>
    <w:rsid w:val="00E5256D"/>
    <w:rsid w:val="00E5262A"/>
    <w:rsid w:val="00E52E09"/>
    <w:rsid w:val="00E538B9"/>
    <w:rsid w:val="00E540A4"/>
    <w:rsid w:val="00E5471B"/>
    <w:rsid w:val="00E54AEE"/>
    <w:rsid w:val="00E555C4"/>
    <w:rsid w:val="00E56529"/>
    <w:rsid w:val="00E57938"/>
    <w:rsid w:val="00E579E9"/>
    <w:rsid w:val="00E6009A"/>
    <w:rsid w:val="00E60148"/>
    <w:rsid w:val="00E6050E"/>
    <w:rsid w:val="00E616FC"/>
    <w:rsid w:val="00E61B8D"/>
    <w:rsid w:val="00E6268A"/>
    <w:rsid w:val="00E62760"/>
    <w:rsid w:val="00E62F3A"/>
    <w:rsid w:val="00E6313C"/>
    <w:rsid w:val="00E631D5"/>
    <w:rsid w:val="00E63846"/>
    <w:rsid w:val="00E63E93"/>
    <w:rsid w:val="00E64A0B"/>
    <w:rsid w:val="00E6511A"/>
    <w:rsid w:val="00E65151"/>
    <w:rsid w:val="00E65719"/>
    <w:rsid w:val="00E65A44"/>
    <w:rsid w:val="00E66099"/>
    <w:rsid w:val="00E6637C"/>
    <w:rsid w:val="00E666B9"/>
    <w:rsid w:val="00E66712"/>
    <w:rsid w:val="00E671E2"/>
    <w:rsid w:val="00E6750E"/>
    <w:rsid w:val="00E67592"/>
    <w:rsid w:val="00E67ED9"/>
    <w:rsid w:val="00E70302"/>
    <w:rsid w:val="00E705AA"/>
    <w:rsid w:val="00E70A4C"/>
    <w:rsid w:val="00E70B0A"/>
    <w:rsid w:val="00E71F22"/>
    <w:rsid w:val="00E7203C"/>
    <w:rsid w:val="00E72938"/>
    <w:rsid w:val="00E72D2C"/>
    <w:rsid w:val="00E72F3F"/>
    <w:rsid w:val="00E73C7D"/>
    <w:rsid w:val="00E73EC8"/>
    <w:rsid w:val="00E75788"/>
    <w:rsid w:val="00E75851"/>
    <w:rsid w:val="00E75A3A"/>
    <w:rsid w:val="00E76927"/>
    <w:rsid w:val="00E7709E"/>
    <w:rsid w:val="00E77B3B"/>
    <w:rsid w:val="00E77E69"/>
    <w:rsid w:val="00E77ED6"/>
    <w:rsid w:val="00E77FB5"/>
    <w:rsid w:val="00E80249"/>
    <w:rsid w:val="00E82A5D"/>
    <w:rsid w:val="00E83057"/>
    <w:rsid w:val="00E83D59"/>
    <w:rsid w:val="00E84511"/>
    <w:rsid w:val="00E852A2"/>
    <w:rsid w:val="00E853F3"/>
    <w:rsid w:val="00E859BC"/>
    <w:rsid w:val="00E86A4A"/>
    <w:rsid w:val="00E876FA"/>
    <w:rsid w:val="00E90832"/>
    <w:rsid w:val="00E9118D"/>
    <w:rsid w:val="00E91300"/>
    <w:rsid w:val="00E916C6"/>
    <w:rsid w:val="00E91956"/>
    <w:rsid w:val="00E9233C"/>
    <w:rsid w:val="00E95CDE"/>
    <w:rsid w:val="00EA18A0"/>
    <w:rsid w:val="00EA1A28"/>
    <w:rsid w:val="00EA2330"/>
    <w:rsid w:val="00EA23E2"/>
    <w:rsid w:val="00EA2457"/>
    <w:rsid w:val="00EA28FC"/>
    <w:rsid w:val="00EA2D88"/>
    <w:rsid w:val="00EA2F89"/>
    <w:rsid w:val="00EA4131"/>
    <w:rsid w:val="00EA48C4"/>
    <w:rsid w:val="00EA4BD4"/>
    <w:rsid w:val="00EA56F4"/>
    <w:rsid w:val="00EA5F4B"/>
    <w:rsid w:val="00EA6175"/>
    <w:rsid w:val="00EA64F3"/>
    <w:rsid w:val="00EA6693"/>
    <w:rsid w:val="00EA6CA0"/>
    <w:rsid w:val="00EB0736"/>
    <w:rsid w:val="00EB08E9"/>
    <w:rsid w:val="00EB2579"/>
    <w:rsid w:val="00EB2719"/>
    <w:rsid w:val="00EB2722"/>
    <w:rsid w:val="00EB2C4C"/>
    <w:rsid w:val="00EB3D68"/>
    <w:rsid w:val="00EB46E1"/>
    <w:rsid w:val="00EB4A36"/>
    <w:rsid w:val="00EB4E59"/>
    <w:rsid w:val="00EB5AF8"/>
    <w:rsid w:val="00EB6565"/>
    <w:rsid w:val="00EB6753"/>
    <w:rsid w:val="00EB6872"/>
    <w:rsid w:val="00EB69E9"/>
    <w:rsid w:val="00EB74BB"/>
    <w:rsid w:val="00EB77EC"/>
    <w:rsid w:val="00EB7BC5"/>
    <w:rsid w:val="00EC13F7"/>
    <w:rsid w:val="00EC16BB"/>
    <w:rsid w:val="00EC17A5"/>
    <w:rsid w:val="00EC1B07"/>
    <w:rsid w:val="00EC2932"/>
    <w:rsid w:val="00EC3B6E"/>
    <w:rsid w:val="00EC44E8"/>
    <w:rsid w:val="00EC4889"/>
    <w:rsid w:val="00EC4CFE"/>
    <w:rsid w:val="00EC506B"/>
    <w:rsid w:val="00EC5C66"/>
    <w:rsid w:val="00EC64F0"/>
    <w:rsid w:val="00EC6927"/>
    <w:rsid w:val="00EC6E43"/>
    <w:rsid w:val="00ED1523"/>
    <w:rsid w:val="00ED2568"/>
    <w:rsid w:val="00ED2743"/>
    <w:rsid w:val="00ED2911"/>
    <w:rsid w:val="00ED2BCB"/>
    <w:rsid w:val="00ED3181"/>
    <w:rsid w:val="00ED346C"/>
    <w:rsid w:val="00ED4364"/>
    <w:rsid w:val="00ED4B46"/>
    <w:rsid w:val="00ED5574"/>
    <w:rsid w:val="00ED5630"/>
    <w:rsid w:val="00ED5F32"/>
    <w:rsid w:val="00ED6054"/>
    <w:rsid w:val="00ED7820"/>
    <w:rsid w:val="00ED7D97"/>
    <w:rsid w:val="00ED87DE"/>
    <w:rsid w:val="00EE0016"/>
    <w:rsid w:val="00EE16CC"/>
    <w:rsid w:val="00EE1B1B"/>
    <w:rsid w:val="00EE1F9E"/>
    <w:rsid w:val="00EE45AB"/>
    <w:rsid w:val="00EE4C64"/>
    <w:rsid w:val="00EE502D"/>
    <w:rsid w:val="00EE5299"/>
    <w:rsid w:val="00EE536D"/>
    <w:rsid w:val="00EE5A2F"/>
    <w:rsid w:val="00EE6001"/>
    <w:rsid w:val="00EE6861"/>
    <w:rsid w:val="00EE6A9F"/>
    <w:rsid w:val="00EE7D5A"/>
    <w:rsid w:val="00EF0685"/>
    <w:rsid w:val="00EF0B85"/>
    <w:rsid w:val="00EF1064"/>
    <w:rsid w:val="00EF129B"/>
    <w:rsid w:val="00EF1C04"/>
    <w:rsid w:val="00EF1CAC"/>
    <w:rsid w:val="00EF2542"/>
    <w:rsid w:val="00EF2C28"/>
    <w:rsid w:val="00EF3473"/>
    <w:rsid w:val="00EF38B0"/>
    <w:rsid w:val="00EF41B8"/>
    <w:rsid w:val="00EF4787"/>
    <w:rsid w:val="00EF4D43"/>
    <w:rsid w:val="00EF5272"/>
    <w:rsid w:val="00EF6042"/>
    <w:rsid w:val="00EF6A96"/>
    <w:rsid w:val="00EF6CB1"/>
    <w:rsid w:val="00EF7038"/>
    <w:rsid w:val="00EF79EF"/>
    <w:rsid w:val="00EF7D2E"/>
    <w:rsid w:val="00F003F0"/>
    <w:rsid w:val="00F005E9"/>
    <w:rsid w:val="00F01141"/>
    <w:rsid w:val="00F02FF1"/>
    <w:rsid w:val="00F0300B"/>
    <w:rsid w:val="00F0313E"/>
    <w:rsid w:val="00F05203"/>
    <w:rsid w:val="00F05755"/>
    <w:rsid w:val="00F05AA6"/>
    <w:rsid w:val="00F05E4D"/>
    <w:rsid w:val="00F05EA0"/>
    <w:rsid w:val="00F06715"/>
    <w:rsid w:val="00F06897"/>
    <w:rsid w:val="00F06A92"/>
    <w:rsid w:val="00F07A34"/>
    <w:rsid w:val="00F07AD6"/>
    <w:rsid w:val="00F07B7E"/>
    <w:rsid w:val="00F10626"/>
    <w:rsid w:val="00F116CF"/>
    <w:rsid w:val="00F11CCD"/>
    <w:rsid w:val="00F12060"/>
    <w:rsid w:val="00F1232C"/>
    <w:rsid w:val="00F124EF"/>
    <w:rsid w:val="00F12B38"/>
    <w:rsid w:val="00F12B54"/>
    <w:rsid w:val="00F12D35"/>
    <w:rsid w:val="00F12DAF"/>
    <w:rsid w:val="00F13096"/>
    <w:rsid w:val="00F13570"/>
    <w:rsid w:val="00F138A3"/>
    <w:rsid w:val="00F13F5E"/>
    <w:rsid w:val="00F1419F"/>
    <w:rsid w:val="00F1430A"/>
    <w:rsid w:val="00F1443E"/>
    <w:rsid w:val="00F14DD8"/>
    <w:rsid w:val="00F177DA"/>
    <w:rsid w:val="00F178E6"/>
    <w:rsid w:val="00F17BDC"/>
    <w:rsid w:val="00F20044"/>
    <w:rsid w:val="00F20FD5"/>
    <w:rsid w:val="00F24AB6"/>
    <w:rsid w:val="00F24E4C"/>
    <w:rsid w:val="00F251B3"/>
    <w:rsid w:val="00F251C1"/>
    <w:rsid w:val="00F254BA"/>
    <w:rsid w:val="00F259AC"/>
    <w:rsid w:val="00F25A17"/>
    <w:rsid w:val="00F25B76"/>
    <w:rsid w:val="00F26A05"/>
    <w:rsid w:val="00F276D3"/>
    <w:rsid w:val="00F27853"/>
    <w:rsid w:val="00F27C24"/>
    <w:rsid w:val="00F33488"/>
    <w:rsid w:val="00F3348D"/>
    <w:rsid w:val="00F33B7B"/>
    <w:rsid w:val="00F342E7"/>
    <w:rsid w:val="00F36022"/>
    <w:rsid w:val="00F36064"/>
    <w:rsid w:val="00F363A5"/>
    <w:rsid w:val="00F365A3"/>
    <w:rsid w:val="00F365FF"/>
    <w:rsid w:val="00F37020"/>
    <w:rsid w:val="00F3739E"/>
    <w:rsid w:val="00F3789C"/>
    <w:rsid w:val="00F37BDF"/>
    <w:rsid w:val="00F403BA"/>
    <w:rsid w:val="00F4132E"/>
    <w:rsid w:val="00F41820"/>
    <w:rsid w:val="00F426A9"/>
    <w:rsid w:val="00F435D5"/>
    <w:rsid w:val="00F441CE"/>
    <w:rsid w:val="00F4549C"/>
    <w:rsid w:val="00F45B45"/>
    <w:rsid w:val="00F46080"/>
    <w:rsid w:val="00F471CB"/>
    <w:rsid w:val="00F50356"/>
    <w:rsid w:val="00F5068C"/>
    <w:rsid w:val="00F50801"/>
    <w:rsid w:val="00F5086C"/>
    <w:rsid w:val="00F5092D"/>
    <w:rsid w:val="00F50C51"/>
    <w:rsid w:val="00F5123B"/>
    <w:rsid w:val="00F51DF4"/>
    <w:rsid w:val="00F53111"/>
    <w:rsid w:val="00F53397"/>
    <w:rsid w:val="00F5342B"/>
    <w:rsid w:val="00F53524"/>
    <w:rsid w:val="00F53E68"/>
    <w:rsid w:val="00F54225"/>
    <w:rsid w:val="00F54A79"/>
    <w:rsid w:val="00F54D7C"/>
    <w:rsid w:val="00F55989"/>
    <w:rsid w:val="00F55E9F"/>
    <w:rsid w:val="00F56CA1"/>
    <w:rsid w:val="00F572C8"/>
    <w:rsid w:val="00F572E4"/>
    <w:rsid w:val="00F60B6F"/>
    <w:rsid w:val="00F622E6"/>
    <w:rsid w:val="00F63084"/>
    <w:rsid w:val="00F6325D"/>
    <w:rsid w:val="00F63932"/>
    <w:rsid w:val="00F6444E"/>
    <w:rsid w:val="00F65EA1"/>
    <w:rsid w:val="00F66C4E"/>
    <w:rsid w:val="00F67C78"/>
    <w:rsid w:val="00F7138E"/>
    <w:rsid w:val="00F71E20"/>
    <w:rsid w:val="00F71E4E"/>
    <w:rsid w:val="00F72C71"/>
    <w:rsid w:val="00F72CE7"/>
    <w:rsid w:val="00F737A1"/>
    <w:rsid w:val="00F73A9B"/>
    <w:rsid w:val="00F75D13"/>
    <w:rsid w:val="00F7666D"/>
    <w:rsid w:val="00F7688D"/>
    <w:rsid w:val="00F76B1C"/>
    <w:rsid w:val="00F77D7C"/>
    <w:rsid w:val="00F80212"/>
    <w:rsid w:val="00F807B6"/>
    <w:rsid w:val="00F80F42"/>
    <w:rsid w:val="00F81753"/>
    <w:rsid w:val="00F818D1"/>
    <w:rsid w:val="00F818D4"/>
    <w:rsid w:val="00F8204D"/>
    <w:rsid w:val="00F82B79"/>
    <w:rsid w:val="00F830DE"/>
    <w:rsid w:val="00F83445"/>
    <w:rsid w:val="00F83E94"/>
    <w:rsid w:val="00F84185"/>
    <w:rsid w:val="00F84588"/>
    <w:rsid w:val="00F84AF6"/>
    <w:rsid w:val="00F86931"/>
    <w:rsid w:val="00F9035B"/>
    <w:rsid w:val="00F9044D"/>
    <w:rsid w:val="00F90AB0"/>
    <w:rsid w:val="00F9237D"/>
    <w:rsid w:val="00F924C7"/>
    <w:rsid w:val="00F92708"/>
    <w:rsid w:val="00F92857"/>
    <w:rsid w:val="00F9354A"/>
    <w:rsid w:val="00F93606"/>
    <w:rsid w:val="00F93CE3"/>
    <w:rsid w:val="00F95235"/>
    <w:rsid w:val="00F962B4"/>
    <w:rsid w:val="00F96B1E"/>
    <w:rsid w:val="00F96DD5"/>
    <w:rsid w:val="00F97930"/>
    <w:rsid w:val="00F97E25"/>
    <w:rsid w:val="00FA089D"/>
    <w:rsid w:val="00FA10EA"/>
    <w:rsid w:val="00FA14AC"/>
    <w:rsid w:val="00FA23F5"/>
    <w:rsid w:val="00FA2ED9"/>
    <w:rsid w:val="00FA2FBC"/>
    <w:rsid w:val="00FA3679"/>
    <w:rsid w:val="00FA3CB6"/>
    <w:rsid w:val="00FA43A9"/>
    <w:rsid w:val="00FA4445"/>
    <w:rsid w:val="00FA5183"/>
    <w:rsid w:val="00FA5871"/>
    <w:rsid w:val="00FA5944"/>
    <w:rsid w:val="00FA5BC9"/>
    <w:rsid w:val="00FA61FF"/>
    <w:rsid w:val="00FB0172"/>
    <w:rsid w:val="00FB0C1E"/>
    <w:rsid w:val="00FB1675"/>
    <w:rsid w:val="00FB1B69"/>
    <w:rsid w:val="00FB1F71"/>
    <w:rsid w:val="00FB2067"/>
    <w:rsid w:val="00FB2CE1"/>
    <w:rsid w:val="00FB2DCD"/>
    <w:rsid w:val="00FB4590"/>
    <w:rsid w:val="00FB683F"/>
    <w:rsid w:val="00FB6C50"/>
    <w:rsid w:val="00FB7B72"/>
    <w:rsid w:val="00FC0512"/>
    <w:rsid w:val="00FC1383"/>
    <w:rsid w:val="00FC1CCB"/>
    <w:rsid w:val="00FC1FBB"/>
    <w:rsid w:val="00FC2073"/>
    <w:rsid w:val="00FC2CF1"/>
    <w:rsid w:val="00FC3063"/>
    <w:rsid w:val="00FC4181"/>
    <w:rsid w:val="00FC45DC"/>
    <w:rsid w:val="00FC463C"/>
    <w:rsid w:val="00FC52DA"/>
    <w:rsid w:val="00FC5F72"/>
    <w:rsid w:val="00FC7507"/>
    <w:rsid w:val="00FD13B0"/>
    <w:rsid w:val="00FD1EAB"/>
    <w:rsid w:val="00FD22E6"/>
    <w:rsid w:val="00FD2A6A"/>
    <w:rsid w:val="00FD37B7"/>
    <w:rsid w:val="00FD4248"/>
    <w:rsid w:val="00FD430E"/>
    <w:rsid w:val="00FD493E"/>
    <w:rsid w:val="00FD49AB"/>
    <w:rsid w:val="00FD4DFB"/>
    <w:rsid w:val="00FD4E14"/>
    <w:rsid w:val="00FD4FE4"/>
    <w:rsid w:val="00FD5553"/>
    <w:rsid w:val="00FD564D"/>
    <w:rsid w:val="00FD58C4"/>
    <w:rsid w:val="00FD72DD"/>
    <w:rsid w:val="00FD7438"/>
    <w:rsid w:val="00FD7669"/>
    <w:rsid w:val="00FD7B92"/>
    <w:rsid w:val="00FD7BD4"/>
    <w:rsid w:val="00FE0337"/>
    <w:rsid w:val="00FE0E61"/>
    <w:rsid w:val="00FE0FD7"/>
    <w:rsid w:val="00FE16C5"/>
    <w:rsid w:val="00FE1C8F"/>
    <w:rsid w:val="00FE1CAF"/>
    <w:rsid w:val="00FE1CD5"/>
    <w:rsid w:val="00FE2180"/>
    <w:rsid w:val="00FE2419"/>
    <w:rsid w:val="00FE2DF2"/>
    <w:rsid w:val="00FE43E8"/>
    <w:rsid w:val="00FE4905"/>
    <w:rsid w:val="00FE56C8"/>
    <w:rsid w:val="00FE5B04"/>
    <w:rsid w:val="00FE6B89"/>
    <w:rsid w:val="00FF0A5B"/>
    <w:rsid w:val="00FF1880"/>
    <w:rsid w:val="00FF3080"/>
    <w:rsid w:val="00FF36CC"/>
    <w:rsid w:val="00FF3731"/>
    <w:rsid w:val="00FF3EAD"/>
    <w:rsid w:val="00FF4938"/>
    <w:rsid w:val="00FF5655"/>
    <w:rsid w:val="00FF5D97"/>
    <w:rsid w:val="00FF605F"/>
    <w:rsid w:val="00FF6C10"/>
    <w:rsid w:val="00FF712E"/>
    <w:rsid w:val="00FF78F7"/>
    <w:rsid w:val="010EFB58"/>
    <w:rsid w:val="0111B1E6"/>
    <w:rsid w:val="01133DF1"/>
    <w:rsid w:val="017AE864"/>
    <w:rsid w:val="01BCE682"/>
    <w:rsid w:val="01C9833A"/>
    <w:rsid w:val="01D2FB6F"/>
    <w:rsid w:val="01DD38CE"/>
    <w:rsid w:val="021CDB96"/>
    <w:rsid w:val="023CCD62"/>
    <w:rsid w:val="0244F134"/>
    <w:rsid w:val="02495FF4"/>
    <w:rsid w:val="026FD62B"/>
    <w:rsid w:val="02858149"/>
    <w:rsid w:val="02C84053"/>
    <w:rsid w:val="033148C3"/>
    <w:rsid w:val="0338505D"/>
    <w:rsid w:val="033A752D"/>
    <w:rsid w:val="035460D1"/>
    <w:rsid w:val="0377B8AC"/>
    <w:rsid w:val="0384F5AA"/>
    <w:rsid w:val="03C3D296"/>
    <w:rsid w:val="03F46C95"/>
    <w:rsid w:val="041656A6"/>
    <w:rsid w:val="0417CB3C"/>
    <w:rsid w:val="0420EDE9"/>
    <w:rsid w:val="043176CF"/>
    <w:rsid w:val="0441F726"/>
    <w:rsid w:val="0449E961"/>
    <w:rsid w:val="04577067"/>
    <w:rsid w:val="046313C6"/>
    <w:rsid w:val="04D013A3"/>
    <w:rsid w:val="051F7D7F"/>
    <w:rsid w:val="054E34AA"/>
    <w:rsid w:val="0560EE41"/>
    <w:rsid w:val="0562A7DF"/>
    <w:rsid w:val="05747CB9"/>
    <w:rsid w:val="057E447D"/>
    <w:rsid w:val="058AB65E"/>
    <w:rsid w:val="05A11240"/>
    <w:rsid w:val="05AB8A40"/>
    <w:rsid w:val="05CF5DB1"/>
    <w:rsid w:val="05D4F5B2"/>
    <w:rsid w:val="05DD3D8B"/>
    <w:rsid w:val="05DD523B"/>
    <w:rsid w:val="060997EE"/>
    <w:rsid w:val="064E7D4C"/>
    <w:rsid w:val="066BFA4A"/>
    <w:rsid w:val="06828455"/>
    <w:rsid w:val="068A7104"/>
    <w:rsid w:val="0698732D"/>
    <w:rsid w:val="06AB77C0"/>
    <w:rsid w:val="06C191FD"/>
    <w:rsid w:val="06C8DE7A"/>
    <w:rsid w:val="07082A9F"/>
    <w:rsid w:val="070C0D37"/>
    <w:rsid w:val="071074D1"/>
    <w:rsid w:val="0710CE27"/>
    <w:rsid w:val="0787863C"/>
    <w:rsid w:val="07A7838A"/>
    <w:rsid w:val="07AA83D8"/>
    <w:rsid w:val="07D21D35"/>
    <w:rsid w:val="07E31CAC"/>
    <w:rsid w:val="07EAA898"/>
    <w:rsid w:val="07EE429A"/>
    <w:rsid w:val="0801922E"/>
    <w:rsid w:val="080255C9"/>
    <w:rsid w:val="080E439B"/>
    <w:rsid w:val="081E54B6"/>
    <w:rsid w:val="083E1A2F"/>
    <w:rsid w:val="0866C40E"/>
    <w:rsid w:val="088A45CC"/>
    <w:rsid w:val="088ECF46"/>
    <w:rsid w:val="089A48A1"/>
    <w:rsid w:val="08A09681"/>
    <w:rsid w:val="08A1E369"/>
    <w:rsid w:val="08A661E3"/>
    <w:rsid w:val="093DE7DF"/>
    <w:rsid w:val="094353EB"/>
    <w:rsid w:val="096AD335"/>
    <w:rsid w:val="0986DA93"/>
    <w:rsid w:val="09873C41"/>
    <w:rsid w:val="098E23FD"/>
    <w:rsid w:val="09B282EA"/>
    <w:rsid w:val="09B9D14D"/>
    <w:rsid w:val="09D16D0C"/>
    <w:rsid w:val="09DE53DF"/>
    <w:rsid w:val="09EB69C2"/>
    <w:rsid w:val="0A016A52"/>
    <w:rsid w:val="0A361902"/>
    <w:rsid w:val="0A3E18CB"/>
    <w:rsid w:val="0A500319"/>
    <w:rsid w:val="0A50480A"/>
    <w:rsid w:val="0A5D3532"/>
    <w:rsid w:val="0A5EB2CE"/>
    <w:rsid w:val="0A5EBF46"/>
    <w:rsid w:val="0A760646"/>
    <w:rsid w:val="0A7A0EB5"/>
    <w:rsid w:val="0A85D949"/>
    <w:rsid w:val="0A9F7144"/>
    <w:rsid w:val="0AA7BEC8"/>
    <w:rsid w:val="0AABAEF6"/>
    <w:rsid w:val="0AACEC4E"/>
    <w:rsid w:val="0AF61E45"/>
    <w:rsid w:val="0B0BF8D3"/>
    <w:rsid w:val="0B0F7703"/>
    <w:rsid w:val="0B115C5D"/>
    <w:rsid w:val="0B219D65"/>
    <w:rsid w:val="0B5D61B9"/>
    <w:rsid w:val="0B71BC39"/>
    <w:rsid w:val="0B738D96"/>
    <w:rsid w:val="0B9843C1"/>
    <w:rsid w:val="0B9ED79F"/>
    <w:rsid w:val="0BACFC1F"/>
    <w:rsid w:val="0BB7A9D0"/>
    <w:rsid w:val="0BBE8433"/>
    <w:rsid w:val="0BC46625"/>
    <w:rsid w:val="0BCE6E70"/>
    <w:rsid w:val="0BD719DD"/>
    <w:rsid w:val="0BEA3859"/>
    <w:rsid w:val="0BFCB6B9"/>
    <w:rsid w:val="0C0113C2"/>
    <w:rsid w:val="0C3040CE"/>
    <w:rsid w:val="0C3CE267"/>
    <w:rsid w:val="0C4AD80A"/>
    <w:rsid w:val="0C87A21A"/>
    <w:rsid w:val="0CA9A2AE"/>
    <w:rsid w:val="0CBE7B55"/>
    <w:rsid w:val="0CCE0D04"/>
    <w:rsid w:val="0CE8E379"/>
    <w:rsid w:val="0D017CA4"/>
    <w:rsid w:val="0D631D1B"/>
    <w:rsid w:val="0D64B34D"/>
    <w:rsid w:val="0DB8E269"/>
    <w:rsid w:val="0DE49E89"/>
    <w:rsid w:val="0E08B28F"/>
    <w:rsid w:val="0E2FC233"/>
    <w:rsid w:val="0E52BF1F"/>
    <w:rsid w:val="0E598F31"/>
    <w:rsid w:val="0E61EB9E"/>
    <w:rsid w:val="0EA4FC4C"/>
    <w:rsid w:val="0ECA1ED3"/>
    <w:rsid w:val="0EF83284"/>
    <w:rsid w:val="0F43DABA"/>
    <w:rsid w:val="0F5ED2AB"/>
    <w:rsid w:val="0F6921C0"/>
    <w:rsid w:val="0F6EDCF2"/>
    <w:rsid w:val="0F7A91F5"/>
    <w:rsid w:val="0FA7F4DC"/>
    <w:rsid w:val="0FBA298C"/>
    <w:rsid w:val="100753DD"/>
    <w:rsid w:val="10293BA5"/>
    <w:rsid w:val="1050D848"/>
    <w:rsid w:val="106323A8"/>
    <w:rsid w:val="10822297"/>
    <w:rsid w:val="10A20026"/>
    <w:rsid w:val="10BBEA21"/>
    <w:rsid w:val="10CEDD9C"/>
    <w:rsid w:val="10FBA889"/>
    <w:rsid w:val="110607A8"/>
    <w:rsid w:val="110613A6"/>
    <w:rsid w:val="1111D7D0"/>
    <w:rsid w:val="111855AE"/>
    <w:rsid w:val="112B9180"/>
    <w:rsid w:val="11570A6C"/>
    <w:rsid w:val="11D5BF0F"/>
    <w:rsid w:val="11E08B84"/>
    <w:rsid w:val="11E9AF04"/>
    <w:rsid w:val="11EA1399"/>
    <w:rsid w:val="1210E847"/>
    <w:rsid w:val="12382A05"/>
    <w:rsid w:val="12732B2F"/>
    <w:rsid w:val="12E8DAA1"/>
    <w:rsid w:val="131BC57D"/>
    <w:rsid w:val="132CF478"/>
    <w:rsid w:val="13445E36"/>
    <w:rsid w:val="13922EFC"/>
    <w:rsid w:val="13A67B42"/>
    <w:rsid w:val="13BC3D45"/>
    <w:rsid w:val="13F6E55F"/>
    <w:rsid w:val="142ECBEF"/>
    <w:rsid w:val="149C9F45"/>
    <w:rsid w:val="14AB2019"/>
    <w:rsid w:val="14B046DD"/>
    <w:rsid w:val="14C19FB4"/>
    <w:rsid w:val="14D23660"/>
    <w:rsid w:val="14FF839D"/>
    <w:rsid w:val="15129894"/>
    <w:rsid w:val="151CCE56"/>
    <w:rsid w:val="151D039E"/>
    <w:rsid w:val="1559D522"/>
    <w:rsid w:val="15600E33"/>
    <w:rsid w:val="157162CF"/>
    <w:rsid w:val="1603D9EF"/>
    <w:rsid w:val="160B71F3"/>
    <w:rsid w:val="16105FFA"/>
    <w:rsid w:val="161B5BF3"/>
    <w:rsid w:val="16298857"/>
    <w:rsid w:val="163359A0"/>
    <w:rsid w:val="1647B65E"/>
    <w:rsid w:val="1655AD7D"/>
    <w:rsid w:val="165F2D49"/>
    <w:rsid w:val="16655D9B"/>
    <w:rsid w:val="16919CE8"/>
    <w:rsid w:val="16973A9C"/>
    <w:rsid w:val="16B337A6"/>
    <w:rsid w:val="1708885E"/>
    <w:rsid w:val="1727529D"/>
    <w:rsid w:val="17363A5D"/>
    <w:rsid w:val="173A9E1F"/>
    <w:rsid w:val="173BD9A4"/>
    <w:rsid w:val="17A3EF9E"/>
    <w:rsid w:val="17CF1173"/>
    <w:rsid w:val="17D24A16"/>
    <w:rsid w:val="18012DFC"/>
    <w:rsid w:val="183E7390"/>
    <w:rsid w:val="185A82A6"/>
    <w:rsid w:val="1866058C"/>
    <w:rsid w:val="189F6FD7"/>
    <w:rsid w:val="18B6EDA9"/>
    <w:rsid w:val="18BDE9E5"/>
    <w:rsid w:val="18D8BBD2"/>
    <w:rsid w:val="18DB2465"/>
    <w:rsid w:val="18F6DBA9"/>
    <w:rsid w:val="190A479A"/>
    <w:rsid w:val="1971DEA4"/>
    <w:rsid w:val="197FCF27"/>
    <w:rsid w:val="1999A8FA"/>
    <w:rsid w:val="199CFE5D"/>
    <w:rsid w:val="19A4F118"/>
    <w:rsid w:val="19C58102"/>
    <w:rsid w:val="19CC3DDD"/>
    <w:rsid w:val="19CCE15A"/>
    <w:rsid w:val="1A074171"/>
    <w:rsid w:val="1A436E68"/>
    <w:rsid w:val="1A634852"/>
    <w:rsid w:val="1A8D657D"/>
    <w:rsid w:val="1AA1F29C"/>
    <w:rsid w:val="1ABAA46D"/>
    <w:rsid w:val="1AC5F2FC"/>
    <w:rsid w:val="1ADE1735"/>
    <w:rsid w:val="1B0DF03E"/>
    <w:rsid w:val="1B1DD686"/>
    <w:rsid w:val="1B38CEBE"/>
    <w:rsid w:val="1B4A663B"/>
    <w:rsid w:val="1B75929B"/>
    <w:rsid w:val="1B7AF67A"/>
    <w:rsid w:val="1B852884"/>
    <w:rsid w:val="1B915ADC"/>
    <w:rsid w:val="1B922368"/>
    <w:rsid w:val="1BC1DB22"/>
    <w:rsid w:val="1BE78882"/>
    <w:rsid w:val="1BF3120A"/>
    <w:rsid w:val="1C1FA9F6"/>
    <w:rsid w:val="1C46B3D8"/>
    <w:rsid w:val="1C5377EA"/>
    <w:rsid w:val="1C63CF3D"/>
    <w:rsid w:val="1C720857"/>
    <w:rsid w:val="1C831540"/>
    <w:rsid w:val="1CA2583E"/>
    <w:rsid w:val="1CAC1F9F"/>
    <w:rsid w:val="1CBB355B"/>
    <w:rsid w:val="1CF35B11"/>
    <w:rsid w:val="1CFC7F55"/>
    <w:rsid w:val="1D293BE3"/>
    <w:rsid w:val="1D67174F"/>
    <w:rsid w:val="1D9DC7A5"/>
    <w:rsid w:val="1DAB24FE"/>
    <w:rsid w:val="1DB3D993"/>
    <w:rsid w:val="1DB6986A"/>
    <w:rsid w:val="1DC3ABD4"/>
    <w:rsid w:val="1DCC4B76"/>
    <w:rsid w:val="1DF8C774"/>
    <w:rsid w:val="1E1EB124"/>
    <w:rsid w:val="1E23B85C"/>
    <w:rsid w:val="1E288EE7"/>
    <w:rsid w:val="1E8EBC6A"/>
    <w:rsid w:val="1EB868FE"/>
    <w:rsid w:val="1F1004DD"/>
    <w:rsid w:val="1F18CCD7"/>
    <w:rsid w:val="1F283DF4"/>
    <w:rsid w:val="1F310E98"/>
    <w:rsid w:val="1F75B974"/>
    <w:rsid w:val="1F801E67"/>
    <w:rsid w:val="1F9E36FC"/>
    <w:rsid w:val="1FE12028"/>
    <w:rsid w:val="1FEA345F"/>
    <w:rsid w:val="1FF390FC"/>
    <w:rsid w:val="200543E9"/>
    <w:rsid w:val="200B63C7"/>
    <w:rsid w:val="200C3FE1"/>
    <w:rsid w:val="2012E9E6"/>
    <w:rsid w:val="2014329C"/>
    <w:rsid w:val="201CA927"/>
    <w:rsid w:val="2023BA0F"/>
    <w:rsid w:val="202CF25E"/>
    <w:rsid w:val="2071AAC1"/>
    <w:rsid w:val="2079EC8F"/>
    <w:rsid w:val="20D766F3"/>
    <w:rsid w:val="2106B964"/>
    <w:rsid w:val="210C267E"/>
    <w:rsid w:val="21138856"/>
    <w:rsid w:val="21264F06"/>
    <w:rsid w:val="212E465C"/>
    <w:rsid w:val="21568FEA"/>
    <w:rsid w:val="215CFBD9"/>
    <w:rsid w:val="21838EDF"/>
    <w:rsid w:val="21AE755A"/>
    <w:rsid w:val="21B9ADD5"/>
    <w:rsid w:val="21EC99ED"/>
    <w:rsid w:val="220BB05F"/>
    <w:rsid w:val="22141477"/>
    <w:rsid w:val="223A5CD8"/>
    <w:rsid w:val="226BF8B7"/>
    <w:rsid w:val="2281EE53"/>
    <w:rsid w:val="2293BA12"/>
    <w:rsid w:val="22B79695"/>
    <w:rsid w:val="22D75985"/>
    <w:rsid w:val="23087CF7"/>
    <w:rsid w:val="2353537F"/>
    <w:rsid w:val="23760131"/>
    <w:rsid w:val="237A2AC0"/>
    <w:rsid w:val="23B5A4B0"/>
    <w:rsid w:val="23B8F74A"/>
    <w:rsid w:val="23BEBE9D"/>
    <w:rsid w:val="23FCB88F"/>
    <w:rsid w:val="2409F2BA"/>
    <w:rsid w:val="240C83DD"/>
    <w:rsid w:val="243727A3"/>
    <w:rsid w:val="24402A8A"/>
    <w:rsid w:val="2445A15E"/>
    <w:rsid w:val="2452836E"/>
    <w:rsid w:val="247FB103"/>
    <w:rsid w:val="248D740D"/>
    <w:rsid w:val="24C62A2A"/>
    <w:rsid w:val="24FBB61B"/>
    <w:rsid w:val="24FCC389"/>
    <w:rsid w:val="25019C99"/>
    <w:rsid w:val="251248C4"/>
    <w:rsid w:val="2512CA17"/>
    <w:rsid w:val="252E4689"/>
    <w:rsid w:val="2555AC7F"/>
    <w:rsid w:val="2560F80A"/>
    <w:rsid w:val="25B0312C"/>
    <w:rsid w:val="25B46CC9"/>
    <w:rsid w:val="25B98F15"/>
    <w:rsid w:val="25BAD61E"/>
    <w:rsid w:val="25CE248E"/>
    <w:rsid w:val="2662FAD5"/>
    <w:rsid w:val="26837420"/>
    <w:rsid w:val="26E85B41"/>
    <w:rsid w:val="2705879F"/>
    <w:rsid w:val="272DFAFA"/>
    <w:rsid w:val="27486286"/>
    <w:rsid w:val="274EE4CC"/>
    <w:rsid w:val="275D95EA"/>
    <w:rsid w:val="276113A3"/>
    <w:rsid w:val="2765FC3C"/>
    <w:rsid w:val="27705436"/>
    <w:rsid w:val="27785B84"/>
    <w:rsid w:val="2788FB5D"/>
    <w:rsid w:val="27CB0356"/>
    <w:rsid w:val="2800B5C3"/>
    <w:rsid w:val="280A3BA2"/>
    <w:rsid w:val="2820DC04"/>
    <w:rsid w:val="284649FF"/>
    <w:rsid w:val="284A161A"/>
    <w:rsid w:val="284FD986"/>
    <w:rsid w:val="287A6783"/>
    <w:rsid w:val="287D377D"/>
    <w:rsid w:val="287F9158"/>
    <w:rsid w:val="28A2E1D1"/>
    <w:rsid w:val="28B5A801"/>
    <w:rsid w:val="28C92959"/>
    <w:rsid w:val="28DD3FC2"/>
    <w:rsid w:val="28E8C27C"/>
    <w:rsid w:val="2938465A"/>
    <w:rsid w:val="294439D6"/>
    <w:rsid w:val="29586996"/>
    <w:rsid w:val="295B7E3D"/>
    <w:rsid w:val="295CD12B"/>
    <w:rsid w:val="296774D2"/>
    <w:rsid w:val="297F4904"/>
    <w:rsid w:val="298FB5A3"/>
    <w:rsid w:val="2996BAFB"/>
    <w:rsid w:val="29A5F260"/>
    <w:rsid w:val="29E40872"/>
    <w:rsid w:val="29FF0D94"/>
    <w:rsid w:val="2A08A578"/>
    <w:rsid w:val="2A147881"/>
    <w:rsid w:val="2A6A7AD5"/>
    <w:rsid w:val="2A74912B"/>
    <w:rsid w:val="2A7A26BD"/>
    <w:rsid w:val="2A8DBCBD"/>
    <w:rsid w:val="2A9D9CFE"/>
    <w:rsid w:val="2AA0E259"/>
    <w:rsid w:val="2AA5B52D"/>
    <w:rsid w:val="2AA8936C"/>
    <w:rsid w:val="2AB5F31B"/>
    <w:rsid w:val="2AC10B65"/>
    <w:rsid w:val="2AF2F1A0"/>
    <w:rsid w:val="2AF5A803"/>
    <w:rsid w:val="2B0965EE"/>
    <w:rsid w:val="2B3CFB2C"/>
    <w:rsid w:val="2B5AB0A6"/>
    <w:rsid w:val="2B6618CD"/>
    <w:rsid w:val="2B818A48"/>
    <w:rsid w:val="2BBA312F"/>
    <w:rsid w:val="2BCABB1C"/>
    <w:rsid w:val="2BCF7B8A"/>
    <w:rsid w:val="2BE75F96"/>
    <w:rsid w:val="2C02CAA4"/>
    <w:rsid w:val="2C13CDC8"/>
    <w:rsid w:val="2C1EB363"/>
    <w:rsid w:val="2C2FF04B"/>
    <w:rsid w:val="2C39325E"/>
    <w:rsid w:val="2C65BEC2"/>
    <w:rsid w:val="2C8CA357"/>
    <w:rsid w:val="2C942A27"/>
    <w:rsid w:val="2CAB3426"/>
    <w:rsid w:val="2CBD2EDB"/>
    <w:rsid w:val="2CCD5184"/>
    <w:rsid w:val="2CDB8A9E"/>
    <w:rsid w:val="2CFECDA2"/>
    <w:rsid w:val="2D041A37"/>
    <w:rsid w:val="2D044F7F"/>
    <w:rsid w:val="2D0ACBD5"/>
    <w:rsid w:val="2D1D5AA9"/>
    <w:rsid w:val="2D2814EB"/>
    <w:rsid w:val="2D7FA140"/>
    <w:rsid w:val="2D843A07"/>
    <w:rsid w:val="2DA0E583"/>
    <w:rsid w:val="2DC55D7F"/>
    <w:rsid w:val="2DCC8E80"/>
    <w:rsid w:val="2DD6EF7E"/>
    <w:rsid w:val="2DE48CD2"/>
    <w:rsid w:val="2DF8DB71"/>
    <w:rsid w:val="2E1D5F34"/>
    <w:rsid w:val="2E27890C"/>
    <w:rsid w:val="2E3531C2"/>
    <w:rsid w:val="2E4F4809"/>
    <w:rsid w:val="2E58BF2B"/>
    <w:rsid w:val="2E5DC5DD"/>
    <w:rsid w:val="2E609DCC"/>
    <w:rsid w:val="2E79BEEC"/>
    <w:rsid w:val="2E87A564"/>
    <w:rsid w:val="2E8E8605"/>
    <w:rsid w:val="2EB03B44"/>
    <w:rsid w:val="2EB92B0A"/>
    <w:rsid w:val="2ECA3014"/>
    <w:rsid w:val="2EDBC25C"/>
    <w:rsid w:val="2EFD6B70"/>
    <w:rsid w:val="2F136047"/>
    <w:rsid w:val="2F19A01C"/>
    <w:rsid w:val="2F1CA994"/>
    <w:rsid w:val="2F267D0D"/>
    <w:rsid w:val="2F2D79A2"/>
    <w:rsid w:val="2F30FDE5"/>
    <w:rsid w:val="2F31BE88"/>
    <w:rsid w:val="2F488399"/>
    <w:rsid w:val="2F6FBF87"/>
    <w:rsid w:val="2F7C1AC4"/>
    <w:rsid w:val="2F8532EF"/>
    <w:rsid w:val="2F859EFB"/>
    <w:rsid w:val="2FB5DCF5"/>
    <w:rsid w:val="2FECA0CC"/>
    <w:rsid w:val="302A5666"/>
    <w:rsid w:val="304751A8"/>
    <w:rsid w:val="3056DB8D"/>
    <w:rsid w:val="3059A104"/>
    <w:rsid w:val="3060C95E"/>
    <w:rsid w:val="308A278F"/>
    <w:rsid w:val="30D28F1B"/>
    <w:rsid w:val="30E19AFE"/>
    <w:rsid w:val="310B8FE8"/>
    <w:rsid w:val="312271ED"/>
    <w:rsid w:val="312EFC98"/>
    <w:rsid w:val="314D630C"/>
    <w:rsid w:val="316D584B"/>
    <w:rsid w:val="3178323B"/>
    <w:rsid w:val="317B700D"/>
    <w:rsid w:val="318BB228"/>
    <w:rsid w:val="31B3A10D"/>
    <w:rsid w:val="31F72357"/>
    <w:rsid w:val="31FB1CA6"/>
    <w:rsid w:val="320A274B"/>
    <w:rsid w:val="32460ABF"/>
    <w:rsid w:val="3253B5D5"/>
    <w:rsid w:val="325E1DCF"/>
    <w:rsid w:val="328EA8B8"/>
    <w:rsid w:val="32A0CB4F"/>
    <w:rsid w:val="32A172FB"/>
    <w:rsid w:val="32A1BE77"/>
    <w:rsid w:val="32C55BA4"/>
    <w:rsid w:val="32D0C56C"/>
    <w:rsid w:val="32F9B5C0"/>
    <w:rsid w:val="32FB229D"/>
    <w:rsid w:val="330BB7E0"/>
    <w:rsid w:val="331CBE3E"/>
    <w:rsid w:val="334DE305"/>
    <w:rsid w:val="3381B0E8"/>
    <w:rsid w:val="338F1BD4"/>
    <w:rsid w:val="338F5ADE"/>
    <w:rsid w:val="33945FF4"/>
    <w:rsid w:val="33AB0181"/>
    <w:rsid w:val="33AB25A5"/>
    <w:rsid w:val="33E3780C"/>
    <w:rsid w:val="33F7F27C"/>
    <w:rsid w:val="33FC539D"/>
    <w:rsid w:val="341D1476"/>
    <w:rsid w:val="342B56E7"/>
    <w:rsid w:val="343908F7"/>
    <w:rsid w:val="344A2797"/>
    <w:rsid w:val="345A5FCE"/>
    <w:rsid w:val="34720039"/>
    <w:rsid w:val="347CDAF9"/>
    <w:rsid w:val="347DFF54"/>
    <w:rsid w:val="34924768"/>
    <w:rsid w:val="35135FA5"/>
    <w:rsid w:val="351494FF"/>
    <w:rsid w:val="3516984E"/>
    <w:rsid w:val="3520A325"/>
    <w:rsid w:val="35299035"/>
    <w:rsid w:val="35305A14"/>
    <w:rsid w:val="35424EC3"/>
    <w:rsid w:val="356E4622"/>
    <w:rsid w:val="358F469B"/>
    <w:rsid w:val="35BDAA34"/>
    <w:rsid w:val="35F71C6D"/>
    <w:rsid w:val="3622D786"/>
    <w:rsid w:val="3629710C"/>
    <w:rsid w:val="3629C40E"/>
    <w:rsid w:val="362A5324"/>
    <w:rsid w:val="36386FF3"/>
    <w:rsid w:val="3654136D"/>
    <w:rsid w:val="36632C54"/>
    <w:rsid w:val="36AF6AC3"/>
    <w:rsid w:val="36B8FF5A"/>
    <w:rsid w:val="36C795B8"/>
    <w:rsid w:val="36CC8393"/>
    <w:rsid w:val="36DFE815"/>
    <w:rsid w:val="36E22EA8"/>
    <w:rsid w:val="36E4C580"/>
    <w:rsid w:val="370F0361"/>
    <w:rsid w:val="3711F3F0"/>
    <w:rsid w:val="3721DD1F"/>
    <w:rsid w:val="3750F162"/>
    <w:rsid w:val="375B88B5"/>
    <w:rsid w:val="37624473"/>
    <w:rsid w:val="3795F951"/>
    <w:rsid w:val="37BBA3A7"/>
    <w:rsid w:val="37C8599C"/>
    <w:rsid w:val="37D8A777"/>
    <w:rsid w:val="37E99509"/>
    <w:rsid w:val="3845DE8C"/>
    <w:rsid w:val="384B7A39"/>
    <w:rsid w:val="388117F1"/>
    <w:rsid w:val="3887C1B8"/>
    <w:rsid w:val="38B5C646"/>
    <w:rsid w:val="38D04805"/>
    <w:rsid w:val="38DDC562"/>
    <w:rsid w:val="38F0944F"/>
    <w:rsid w:val="38F0BE8E"/>
    <w:rsid w:val="3905C290"/>
    <w:rsid w:val="3978CA57"/>
    <w:rsid w:val="39908D61"/>
    <w:rsid w:val="3995B3D6"/>
    <w:rsid w:val="3999EF48"/>
    <w:rsid w:val="399B71E9"/>
    <w:rsid w:val="39BCE621"/>
    <w:rsid w:val="39C27898"/>
    <w:rsid w:val="39E3D262"/>
    <w:rsid w:val="39F88D65"/>
    <w:rsid w:val="3A2ECF16"/>
    <w:rsid w:val="3A484A17"/>
    <w:rsid w:val="3A53F55C"/>
    <w:rsid w:val="3A684765"/>
    <w:rsid w:val="3AA486BD"/>
    <w:rsid w:val="3AA61D94"/>
    <w:rsid w:val="3AACD0DC"/>
    <w:rsid w:val="3ADB9FD9"/>
    <w:rsid w:val="3AE1E677"/>
    <w:rsid w:val="3AE369AC"/>
    <w:rsid w:val="3AE9BA1B"/>
    <w:rsid w:val="3B225492"/>
    <w:rsid w:val="3B33D021"/>
    <w:rsid w:val="3B538C5D"/>
    <w:rsid w:val="3B564B51"/>
    <w:rsid w:val="3B6F98BE"/>
    <w:rsid w:val="3B83BE78"/>
    <w:rsid w:val="3B956E68"/>
    <w:rsid w:val="3B9F9B98"/>
    <w:rsid w:val="3C17E8B5"/>
    <w:rsid w:val="3C1814F5"/>
    <w:rsid w:val="3C3EE398"/>
    <w:rsid w:val="3C3FD769"/>
    <w:rsid w:val="3C51DD52"/>
    <w:rsid w:val="3C5C1120"/>
    <w:rsid w:val="3C6F6889"/>
    <w:rsid w:val="3C7248A8"/>
    <w:rsid w:val="3C9829B1"/>
    <w:rsid w:val="3C98B290"/>
    <w:rsid w:val="3CA51F8A"/>
    <w:rsid w:val="3CBE2F19"/>
    <w:rsid w:val="3CBFB8A8"/>
    <w:rsid w:val="3CC1F67D"/>
    <w:rsid w:val="3CC80F05"/>
    <w:rsid w:val="3CC9B722"/>
    <w:rsid w:val="3CD2454C"/>
    <w:rsid w:val="3CE5A2CD"/>
    <w:rsid w:val="3CFF1FB0"/>
    <w:rsid w:val="3D15040A"/>
    <w:rsid w:val="3D3A2007"/>
    <w:rsid w:val="3D43DE30"/>
    <w:rsid w:val="3D774672"/>
    <w:rsid w:val="3D9E07E9"/>
    <w:rsid w:val="3DA8606A"/>
    <w:rsid w:val="3DB32DDF"/>
    <w:rsid w:val="3DC9BD9C"/>
    <w:rsid w:val="3DE2B24A"/>
    <w:rsid w:val="3DFD90F6"/>
    <w:rsid w:val="3E017561"/>
    <w:rsid w:val="3E1B4BDE"/>
    <w:rsid w:val="3E525F06"/>
    <w:rsid w:val="3E712F67"/>
    <w:rsid w:val="3E980392"/>
    <w:rsid w:val="3E9F69BE"/>
    <w:rsid w:val="3ECBC138"/>
    <w:rsid w:val="3ED542FF"/>
    <w:rsid w:val="3ED923EC"/>
    <w:rsid w:val="3EE8F0FF"/>
    <w:rsid w:val="3F03C0C3"/>
    <w:rsid w:val="3F08C9EB"/>
    <w:rsid w:val="3F75F714"/>
    <w:rsid w:val="3F7E82AB"/>
    <w:rsid w:val="3F9D8AE4"/>
    <w:rsid w:val="3FC19539"/>
    <w:rsid w:val="3FCADBDE"/>
    <w:rsid w:val="3FE7A866"/>
    <w:rsid w:val="40109B32"/>
    <w:rsid w:val="4031BAEF"/>
    <w:rsid w:val="403CD848"/>
    <w:rsid w:val="4040A496"/>
    <w:rsid w:val="40498A79"/>
    <w:rsid w:val="404BF257"/>
    <w:rsid w:val="40594AF5"/>
    <w:rsid w:val="40A1C548"/>
    <w:rsid w:val="40A8B02F"/>
    <w:rsid w:val="40BDD629"/>
    <w:rsid w:val="40E0C4FE"/>
    <w:rsid w:val="40F97533"/>
    <w:rsid w:val="411A530C"/>
    <w:rsid w:val="415CC0AF"/>
    <w:rsid w:val="41681641"/>
    <w:rsid w:val="419CEBDD"/>
    <w:rsid w:val="419E7449"/>
    <w:rsid w:val="41AF33AF"/>
    <w:rsid w:val="41CC342B"/>
    <w:rsid w:val="41D600A3"/>
    <w:rsid w:val="41E7DC7D"/>
    <w:rsid w:val="41F51B56"/>
    <w:rsid w:val="4201DC81"/>
    <w:rsid w:val="420279C5"/>
    <w:rsid w:val="420AE823"/>
    <w:rsid w:val="422B3708"/>
    <w:rsid w:val="42743CC2"/>
    <w:rsid w:val="4282F60C"/>
    <w:rsid w:val="42A13F0E"/>
    <w:rsid w:val="42B0483A"/>
    <w:rsid w:val="42B6E527"/>
    <w:rsid w:val="42F9492A"/>
    <w:rsid w:val="42FF77E6"/>
    <w:rsid w:val="4306A0FC"/>
    <w:rsid w:val="4311A381"/>
    <w:rsid w:val="43231092"/>
    <w:rsid w:val="4324BF85"/>
    <w:rsid w:val="43329017"/>
    <w:rsid w:val="433ACBD2"/>
    <w:rsid w:val="434BBCB4"/>
    <w:rsid w:val="4357D862"/>
    <w:rsid w:val="435E877B"/>
    <w:rsid w:val="439F3D60"/>
    <w:rsid w:val="43D4BED2"/>
    <w:rsid w:val="43E2172A"/>
    <w:rsid w:val="43E3E548"/>
    <w:rsid w:val="44206269"/>
    <w:rsid w:val="44384BC9"/>
    <w:rsid w:val="446CD27A"/>
    <w:rsid w:val="4493EC81"/>
    <w:rsid w:val="44B61C3B"/>
    <w:rsid w:val="44CB6C11"/>
    <w:rsid w:val="44FD4BCC"/>
    <w:rsid w:val="45194307"/>
    <w:rsid w:val="451D7138"/>
    <w:rsid w:val="4533EF0A"/>
    <w:rsid w:val="453A070A"/>
    <w:rsid w:val="453B0DC1"/>
    <w:rsid w:val="45443A3D"/>
    <w:rsid w:val="456C601E"/>
    <w:rsid w:val="45915C84"/>
    <w:rsid w:val="45B82CAE"/>
    <w:rsid w:val="45C7E1AD"/>
    <w:rsid w:val="45CF84BB"/>
    <w:rsid w:val="45E53898"/>
    <w:rsid w:val="45FB526A"/>
    <w:rsid w:val="46190256"/>
    <w:rsid w:val="4632534B"/>
    <w:rsid w:val="46350676"/>
    <w:rsid w:val="463ADA7A"/>
    <w:rsid w:val="4658BC60"/>
    <w:rsid w:val="465DB68B"/>
    <w:rsid w:val="467C1AF8"/>
    <w:rsid w:val="469DEBDC"/>
    <w:rsid w:val="46D5D76B"/>
    <w:rsid w:val="46D6DE22"/>
    <w:rsid w:val="46EC8408"/>
    <w:rsid w:val="473F6148"/>
    <w:rsid w:val="47720B76"/>
    <w:rsid w:val="478BBACE"/>
    <w:rsid w:val="47ED4C65"/>
    <w:rsid w:val="47F75BB6"/>
    <w:rsid w:val="47FFF74C"/>
    <w:rsid w:val="480FB866"/>
    <w:rsid w:val="4853AAC6"/>
    <w:rsid w:val="487890BD"/>
    <w:rsid w:val="48833033"/>
    <w:rsid w:val="488FDD87"/>
    <w:rsid w:val="492C9E25"/>
    <w:rsid w:val="493496E7"/>
    <w:rsid w:val="493B3FB4"/>
    <w:rsid w:val="496E7507"/>
    <w:rsid w:val="499D73C8"/>
    <w:rsid w:val="49B6418E"/>
    <w:rsid w:val="49D4867E"/>
    <w:rsid w:val="49DC1972"/>
    <w:rsid w:val="49EC1C79"/>
    <w:rsid w:val="49EE37D0"/>
    <w:rsid w:val="4A37E977"/>
    <w:rsid w:val="4A3DAC24"/>
    <w:rsid w:val="4A4E9B88"/>
    <w:rsid w:val="4A9439AE"/>
    <w:rsid w:val="4A944DDE"/>
    <w:rsid w:val="4AAFFA7B"/>
    <w:rsid w:val="4ABD44C9"/>
    <w:rsid w:val="4ACEEB53"/>
    <w:rsid w:val="4AEC7379"/>
    <w:rsid w:val="4AF1D4D4"/>
    <w:rsid w:val="4B1D921B"/>
    <w:rsid w:val="4B21D2F4"/>
    <w:rsid w:val="4B941F2F"/>
    <w:rsid w:val="4BB7E0B8"/>
    <w:rsid w:val="4BC9712F"/>
    <w:rsid w:val="4BF039ED"/>
    <w:rsid w:val="4C04FBE8"/>
    <w:rsid w:val="4C1EC601"/>
    <w:rsid w:val="4C547A1C"/>
    <w:rsid w:val="4C84D325"/>
    <w:rsid w:val="4C9059F8"/>
    <w:rsid w:val="4CABC027"/>
    <w:rsid w:val="4CB6C3E0"/>
    <w:rsid w:val="4CB716E2"/>
    <w:rsid w:val="4CD81309"/>
    <w:rsid w:val="4CDA1E01"/>
    <w:rsid w:val="4CE63F73"/>
    <w:rsid w:val="4CF0F952"/>
    <w:rsid w:val="4D13A5B2"/>
    <w:rsid w:val="4D17D59E"/>
    <w:rsid w:val="4D1AC862"/>
    <w:rsid w:val="4D22198B"/>
    <w:rsid w:val="4D3E13F5"/>
    <w:rsid w:val="4D567EC8"/>
    <w:rsid w:val="4DD3C7B8"/>
    <w:rsid w:val="4E4DA93C"/>
    <w:rsid w:val="4E71F3D4"/>
    <w:rsid w:val="4E8233C2"/>
    <w:rsid w:val="4E986AD3"/>
    <w:rsid w:val="4EAA25B0"/>
    <w:rsid w:val="4EBB04D2"/>
    <w:rsid w:val="4EED6024"/>
    <w:rsid w:val="4F160055"/>
    <w:rsid w:val="4F306A31"/>
    <w:rsid w:val="4F36F24F"/>
    <w:rsid w:val="4F6A4341"/>
    <w:rsid w:val="4F9F9D05"/>
    <w:rsid w:val="4FB6ADDC"/>
    <w:rsid w:val="4FBFFB7D"/>
    <w:rsid w:val="4FC7FABA"/>
    <w:rsid w:val="4FE20E94"/>
    <w:rsid w:val="4FE86B3D"/>
    <w:rsid w:val="4FEF0003"/>
    <w:rsid w:val="501DE035"/>
    <w:rsid w:val="5049EBE6"/>
    <w:rsid w:val="505E0634"/>
    <w:rsid w:val="506C60DC"/>
    <w:rsid w:val="506D3B73"/>
    <w:rsid w:val="5091270B"/>
    <w:rsid w:val="50CC3A92"/>
    <w:rsid w:val="50E06052"/>
    <w:rsid w:val="50FA4EBB"/>
    <w:rsid w:val="51030FAA"/>
    <w:rsid w:val="5105EF35"/>
    <w:rsid w:val="51246C79"/>
    <w:rsid w:val="512673C3"/>
    <w:rsid w:val="5127EB3F"/>
    <w:rsid w:val="513818EF"/>
    <w:rsid w:val="514AEA60"/>
    <w:rsid w:val="51745418"/>
    <w:rsid w:val="5174A2AC"/>
    <w:rsid w:val="51755A2A"/>
    <w:rsid w:val="5180116E"/>
    <w:rsid w:val="51CA00F3"/>
    <w:rsid w:val="51E3457A"/>
    <w:rsid w:val="51F256EE"/>
    <w:rsid w:val="51FA984F"/>
    <w:rsid w:val="520F7597"/>
    <w:rsid w:val="52574D6C"/>
    <w:rsid w:val="525C7538"/>
    <w:rsid w:val="52612E74"/>
    <w:rsid w:val="52680AF3"/>
    <w:rsid w:val="527DCE4B"/>
    <w:rsid w:val="52BB0C60"/>
    <w:rsid w:val="52CAA1C8"/>
    <w:rsid w:val="52CBA418"/>
    <w:rsid w:val="52D1DE50"/>
    <w:rsid w:val="52D4F677"/>
    <w:rsid w:val="52D99C2A"/>
    <w:rsid w:val="530CF5CF"/>
    <w:rsid w:val="531F3703"/>
    <w:rsid w:val="53549B02"/>
    <w:rsid w:val="535F8DF9"/>
    <w:rsid w:val="536973B0"/>
    <w:rsid w:val="536D32CE"/>
    <w:rsid w:val="536DE89D"/>
    <w:rsid w:val="537B3046"/>
    <w:rsid w:val="53882BCF"/>
    <w:rsid w:val="538E75F5"/>
    <w:rsid w:val="5391CDC4"/>
    <w:rsid w:val="539EC71E"/>
    <w:rsid w:val="53A2D68F"/>
    <w:rsid w:val="53AFCEC8"/>
    <w:rsid w:val="53B7AB3C"/>
    <w:rsid w:val="53C0577D"/>
    <w:rsid w:val="53C1203B"/>
    <w:rsid w:val="542FB6E6"/>
    <w:rsid w:val="545FDFAE"/>
    <w:rsid w:val="5481AA17"/>
    <w:rsid w:val="5487D99C"/>
    <w:rsid w:val="548C4ABD"/>
    <w:rsid w:val="54937E57"/>
    <w:rsid w:val="54B08518"/>
    <w:rsid w:val="54B22684"/>
    <w:rsid w:val="54C4347E"/>
    <w:rsid w:val="54C57726"/>
    <w:rsid w:val="54E61C25"/>
    <w:rsid w:val="5557EFBA"/>
    <w:rsid w:val="555D026F"/>
    <w:rsid w:val="55782A91"/>
    <w:rsid w:val="557C5E9B"/>
    <w:rsid w:val="55AC91FF"/>
    <w:rsid w:val="55B98E5D"/>
    <w:rsid w:val="55CF0812"/>
    <w:rsid w:val="55E79FAB"/>
    <w:rsid w:val="56039F94"/>
    <w:rsid w:val="5622F168"/>
    <w:rsid w:val="56373C3E"/>
    <w:rsid w:val="563A6C34"/>
    <w:rsid w:val="56509CF1"/>
    <w:rsid w:val="56AB46F0"/>
    <w:rsid w:val="56B65F8C"/>
    <w:rsid w:val="56CE0972"/>
    <w:rsid w:val="56E573EC"/>
    <w:rsid w:val="56E6B4B8"/>
    <w:rsid w:val="56F7900C"/>
    <w:rsid w:val="57054FB1"/>
    <w:rsid w:val="5755E274"/>
    <w:rsid w:val="5755EB7C"/>
    <w:rsid w:val="5756B85A"/>
    <w:rsid w:val="57739628"/>
    <w:rsid w:val="578460CC"/>
    <w:rsid w:val="57874C82"/>
    <w:rsid w:val="578F3F3D"/>
    <w:rsid w:val="579EAFD0"/>
    <w:rsid w:val="57D30C9F"/>
    <w:rsid w:val="57DAD092"/>
    <w:rsid w:val="57DF9F16"/>
    <w:rsid w:val="57E09154"/>
    <w:rsid w:val="57E979AD"/>
    <w:rsid w:val="57F3EEB7"/>
    <w:rsid w:val="57F7D050"/>
    <w:rsid w:val="5828D612"/>
    <w:rsid w:val="5832FF1C"/>
    <w:rsid w:val="5841E0FA"/>
    <w:rsid w:val="5864DF2A"/>
    <w:rsid w:val="58688B39"/>
    <w:rsid w:val="58691819"/>
    <w:rsid w:val="58778978"/>
    <w:rsid w:val="58885F78"/>
    <w:rsid w:val="588E9357"/>
    <w:rsid w:val="58ADD616"/>
    <w:rsid w:val="58D13DA0"/>
    <w:rsid w:val="58E9FFAC"/>
    <w:rsid w:val="5904BBA0"/>
    <w:rsid w:val="5906E539"/>
    <w:rsid w:val="591A1B93"/>
    <w:rsid w:val="591B3253"/>
    <w:rsid w:val="593033D6"/>
    <w:rsid w:val="594437FB"/>
    <w:rsid w:val="5957D4E8"/>
    <w:rsid w:val="5964A028"/>
    <w:rsid w:val="596913B7"/>
    <w:rsid w:val="599DBE67"/>
    <w:rsid w:val="59F57439"/>
    <w:rsid w:val="59FDB779"/>
    <w:rsid w:val="5A0D97BA"/>
    <w:rsid w:val="5A3BC3C4"/>
    <w:rsid w:val="5A440691"/>
    <w:rsid w:val="5A4ADD1A"/>
    <w:rsid w:val="5A600610"/>
    <w:rsid w:val="5A98F88A"/>
    <w:rsid w:val="5AA60439"/>
    <w:rsid w:val="5AAE1D97"/>
    <w:rsid w:val="5ACC0DF4"/>
    <w:rsid w:val="5AD4633A"/>
    <w:rsid w:val="5B086E0F"/>
    <w:rsid w:val="5B163F6D"/>
    <w:rsid w:val="5B16ED88"/>
    <w:rsid w:val="5B1C6C48"/>
    <w:rsid w:val="5B1D0ED4"/>
    <w:rsid w:val="5B342127"/>
    <w:rsid w:val="5B3603E4"/>
    <w:rsid w:val="5B3A55F3"/>
    <w:rsid w:val="5B3CFDD5"/>
    <w:rsid w:val="5B43C18C"/>
    <w:rsid w:val="5B577403"/>
    <w:rsid w:val="5BD1AABD"/>
    <w:rsid w:val="5BE68765"/>
    <w:rsid w:val="5BF682CE"/>
    <w:rsid w:val="5BFFD502"/>
    <w:rsid w:val="5C09028E"/>
    <w:rsid w:val="5C3B7FE2"/>
    <w:rsid w:val="5C580A0E"/>
    <w:rsid w:val="5C5C16A7"/>
    <w:rsid w:val="5CA6FCE8"/>
    <w:rsid w:val="5CB21782"/>
    <w:rsid w:val="5CB55183"/>
    <w:rsid w:val="5CB83CA9"/>
    <w:rsid w:val="5CBD877D"/>
    <w:rsid w:val="5CF1D193"/>
    <w:rsid w:val="5CF34464"/>
    <w:rsid w:val="5CFE4150"/>
    <w:rsid w:val="5D0B3FC4"/>
    <w:rsid w:val="5D184BD3"/>
    <w:rsid w:val="5D2CBC7F"/>
    <w:rsid w:val="5D35583B"/>
    <w:rsid w:val="5D4CF1D3"/>
    <w:rsid w:val="5D54ADD8"/>
    <w:rsid w:val="5D5E1669"/>
    <w:rsid w:val="5D6430F6"/>
    <w:rsid w:val="5D6F0BF8"/>
    <w:rsid w:val="5D8E68CF"/>
    <w:rsid w:val="5D97FE21"/>
    <w:rsid w:val="5D99F7B4"/>
    <w:rsid w:val="5D9DD28B"/>
    <w:rsid w:val="5DDB4981"/>
    <w:rsid w:val="5DFA5B60"/>
    <w:rsid w:val="5E00768D"/>
    <w:rsid w:val="5E031157"/>
    <w:rsid w:val="5E1C62BD"/>
    <w:rsid w:val="5E267103"/>
    <w:rsid w:val="5E540D0A"/>
    <w:rsid w:val="5E6C545C"/>
    <w:rsid w:val="5E809440"/>
    <w:rsid w:val="5E9E281D"/>
    <w:rsid w:val="5EBF3140"/>
    <w:rsid w:val="5EC7FC25"/>
    <w:rsid w:val="5ED0E94D"/>
    <w:rsid w:val="5ED98334"/>
    <w:rsid w:val="5EF17160"/>
    <w:rsid w:val="5F308340"/>
    <w:rsid w:val="5F67587E"/>
    <w:rsid w:val="5F686680"/>
    <w:rsid w:val="5F82F4B3"/>
    <w:rsid w:val="5F967E66"/>
    <w:rsid w:val="5FA079CC"/>
    <w:rsid w:val="5FDAA53B"/>
    <w:rsid w:val="5FEBFF89"/>
    <w:rsid w:val="60094FB5"/>
    <w:rsid w:val="60196C90"/>
    <w:rsid w:val="6020E191"/>
    <w:rsid w:val="602F8DD1"/>
    <w:rsid w:val="6034D044"/>
    <w:rsid w:val="60457DC4"/>
    <w:rsid w:val="6049C735"/>
    <w:rsid w:val="604EF667"/>
    <w:rsid w:val="6077DA37"/>
    <w:rsid w:val="6096D6D8"/>
    <w:rsid w:val="61362183"/>
    <w:rsid w:val="614FD7F2"/>
    <w:rsid w:val="6150E73A"/>
    <w:rsid w:val="61605EB7"/>
    <w:rsid w:val="6193F721"/>
    <w:rsid w:val="61965CDE"/>
    <w:rsid w:val="61C7A5E6"/>
    <w:rsid w:val="61D0D3CE"/>
    <w:rsid w:val="61EBEB38"/>
    <w:rsid w:val="61F37CF4"/>
    <w:rsid w:val="61F6D202"/>
    <w:rsid w:val="6240EF9E"/>
    <w:rsid w:val="624ED915"/>
    <w:rsid w:val="626D41B1"/>
    <w:rsid w:val="62775163"/>
    <w:rsid w:val="628378B9"/>
    <w:rsid w:val="6285CEA8"/>
    <w:rsid w:val="628E5F22"/>
    <w:rsid w:val="628E77C0"/>
    <w:rsid w:val="629EBCD0"/>
    <w:rsid w:val="62B2DFF8"/>
    <w:rsid w:val="62CB649C"/>
    <w:rsid w:val="62F17212"/>
    <w:rsid w:val="633CA7AC"/>
    <w:rsid w:val="6344376A"/>
    <w:rsid w:val="63668D6E"/>
    <w:rsid w:val="636EEF3F"/>
    <w:rsid w:val="637FF238"/>
    <w:rsid w:val="63964463"/>
    <w:rsid w:val="63B8E5FD"/>
    <w:rsid w:val="63BDADC3"/>
    <w:rsid w:val="63CB4A1F"/>
    <w:rsid w:val="64018289"/>
    <w:rsid w:val="6404377B"/>
    <w:rsid w:val="6429454F"/>
    <w:rsid w:val="6436835B"/>
    <w:rsid w:val="6447FDC3"/>
    <w:rsid w:val="649E6B22"/>
    <w:rsid w:val="64BFFA9E"/>
    <w:rsid w:val="64CA2B41"/>
    <w:rsid w:val="64D57829"/>
    <w:rsid w:val="64FAC8EE"/>
    <w:rsid w:val="651471DC"/>
    <w:rsid w:val="651F8D78"/>
    <w:rsid w:val="653FA505"/>
    <w:rsid w:val="65470BC3"/>
    <w:rsid w:val="657963E4"/>
    <w:rsid w:val="6589757A"/>
    <w:rsid w:val="658B0684"/>
    <w:rsid w:val="65B46644"/>
    <w:rsid w:val="65D577E6"/>
    <w:rsid w:val="65F2DD49"/>
    <w:rsid w:val="65FFBEE1"/>
    <w:rsid w:val="660C672D"/>
    <w:rsid w:val="6619E02E"/>
    <w:rsid w:val="66581521"/>
    <w:rsid w:val="6666493F"/>
    <w:rsid w:val="666AAB2D"/>
    <w:rsid w:val="6672859E"/>
    <w:rsid w:val="6673E360"/>
    <w:rsid w:val="668029D9"/>
    <w:rsid w:val="66B1AEB5"/>
    <w:rsid w:val="66B60522"/>
    <w:rsid w:val="66C59C98"/>
    <w:rsid w:val="66CF9E01"/>
    <w:rsid w:val="66E1DFFC"/>
    <w:rsid w:val="66EC2BC0"/>
    <w:rsid w:val="66F81582"/>
    <w:rsid w:val="6713544E"/>
    <w:rsid w:val="67213698"/>
    <w:rsid w:val="6737A050"/>
    <w:rsid w:val="67487CD3"/>
    <w:rsid w:val="674FA5B1"/>
    <w:rsid w:val="6753B968"/>
    <w:rsid w:val="677FBDF1"/>
    <w:rsid w:val="67A3A88E"/>
    <w:rsid w:val="67C661FE"/>
    <w:rsid w:val="67F4F10E"/>
    <w:rsid w:val="67F78199"/>
    <w:rsid w:val="6820E1C5"/>
    <w:rsid w:val="68460810"/>
    <w:rsid w:val="685F6E0B"/>
    <w:rsid w:val="687FFD9D"/>
    <w:rsid w:val="68AC37B8"/>
    <w:rsid w:val="68AD0164"/>
    <w:rsid w:val="6906DE2F"/>
    <w:rsid w:val="6912D0DD"/>
    <w:rsid w:val="69162CF2"/>
    <w:rsid w:val="692237E3"/>
    <w:rsid w:val="69261E24"/>
    <w:rsid w:val="6952A578"/>
    <w:rsid w:val="6952D3FC"/>
    <w:rsid w:val="697BF6D2"/>
    <w:rsid w:val="6993178A"/>
    <w:rsid w:val="699EAD37"/>
    <w:rsid w:val="69DA6B12"/>
    <w:rsid w:val="69ED5ED0"/>
    <w:rsid w:val="6A26E9E3"/>
    <w:rsid w:val="6A32A19F"/>
    <w:rsid w:val="6A399C0E"/>
    <w:rsid w:val="6A460BF5"/>
    <w:rsid w:val="6A63CEF5"/>
    <w:rsid w:val="6A7621FC"/>
    <w:rsid w:val="6A8C44C7"/>
    <w:rsid w:val="6AA92B6B"/>
    <w:rsid w:val="6AAF7D47"/>
    <w:rsid w:val="6AB438B4"/>
    <w:rsid w:val="6AC719DE"/>
    <w:rsid w:val="6B0EFCEB"/>
    <w:rsid w:val="6B201F3E"/>
    <w:rsid w:val="6B21A4B2"/>
    <w:rsid w:val="6B3A7D98"/>
    <w:rsid w:val="6B510F69"/>
    <w:rsid w:val="6B5826FC"/>
    <w:rsid w:val="6B697DBD"/>
    <w:rsid w:val="6B7D44E7"/>
    <w:rsid w:val="6B982117"/>
    <w:rsid w:val="6BB0FF7A"/>
    <w:rsid w:val="6BD5418B"/>
    <w:rsid w:val="6C350B33"/>
    <w:rsid w:val="6C35F9D7"/>
    <w:rsid w:val="6C51513C"/>
    <w:rsid w:val="6C61A199"/>
    <w:rsid w:val="6C78B00E"/>
    <w:rsid w:val="6C91A4EF"/>
    <w:rsid w:val="6CA15A84"/>
    <w:rsid w:val="6CBD90BE"/>
    <w:rsid w:val="6CD4DB93"/>
    <w:rsid w:val="6CEACEC7"/>
    <w:rsid w:val="6CED513E"/>
    <w:rsid w:val="6D1C0CA6"/>
    <w:rsid w:val="6D22601D"/>
    <w:rsid w:val="6D28F6BF"/>
    <w:rsid w:val="6D3849FE"/>
    <w:rsid w:val="6D43573E"/>
    <w:rsid w:val="6D4F5ABC"/>
    <w:rsid w:val="6D595508"/>
    <w:rsid w:val="6D600E22"/>
    <w:rsid w:val="6D650EDC"/>
    <w:rsid w:val="6D6A288F"/>
    <w:rsid w:val="6D871E19"/>
    <w:rsid w:val="6D94875F"/>
    <w:rsid w:val="6DA94D5F"/>
    <w:rsid w:val="6DCC4ACB"/>
    <w:rsid w:val="6E052E15"/>
    <w:rsid w:val="6E2AB679"/>
    <w:rsid w:val="6E3F29A1"/>
    <w:rsid w:val="6E9BC1F4"/>
    <w:rsid w:val="6ED5CAEE"/>
    <w:rsid w:val="6EE19ED5"/>
    <w:rsid w:val="6EEE7D67"/>
    <w:rsid w:val="6EF52569"/>
    <w:rsid w:val="6EFA6774"/>
    <w:rsid w:val="6F0282BA"/>
    <w:rsid w:val="6F45490F"/>
    <w:rsid w:val="6F4C34E0"/>
    <w:rsid w:val="6F8DFF3E"/>
    <w:rsid w:val="6F979D21"/>
    <w:rsid w:val="6FADD41E"/>
    <w:rsid w:val="6FCF4DC4"/>
    <w:rsid w:val="6FD9AC6D"/>
    <w:rsid w:val="6FEBC6BB"/>
    <w:rsid w:val="701FFAF3"/>
    <w:rsid w:val="70333B43"/>
    <w:rsid w:val="70533811"/>
    <w:rsid w:val="70801E1A"/>
    <w:rsid w:val="70AC9F6B"/>
    <w:rsid w:val="70BE54D1"/>
    <w:rsid w:val="70EF2F8A"/>
    <w:rsid w:val="70F1965A"/>
    <w:rsid w:val="711A995C"/>
    <w:rsid w:val="714CCE48"/>
    <w:rsid w:val="7161CFED"/>
    <w:rsid w:val="7162D411"/>
    <w:rsid w:val="71643F41"/>
    <w:rsid w:val="716A4353"/>
    <w:rsid w:val="717C2315"/>
    <w:rsid w:val="718309B6"/>
    <w:rsid w:val="71AC7AA9"/>
    <w:rsid w:val="71AE3090"/>
    <w:rsid w:val="71B7A5CD"/>
    <w:rsid w:val="71C356B8"/>
    <w:rsid w:val="71CD3211"/>
    <w:rsid w:val="72286A4E"/>
    <w:rsid w:val="722ECD69"/>
    <w:rsid w:val="723009B6"/>
    <w:rsid w:val="72377E4A"/>
    <w:rsid w:val="7246E4FE"/>
    <w:rsid w:val="727841D2"/>
    <w:rsid w:val="72819E51"/>
    <w:rsid w:val="7295BF41"/>
    <w:rsid w:val="72B3419F"/>
    <w:rsid w:val="72D20CBA"/>
    <w:rsid w:val="72D55A54"/>
    <w:rsid w:val="72EF6E33"/>
    <w:rsid w:val="730411FC"/>
    <w:rsid w:val="730EBBDB"/>
    <w:rsid w:val="734A8E26"/>
    <w:rsid w:val="73688E33"/>
    <w:rsid w:val="737EE0BB"/>
    <w:rsid w:val="7381A052"/>
    <w:rsid w:val="739FF84A"/>
    <w:rsid w:val="73B85040"/>
    <w:rsid w:val="73C2B044"/>
    <w:rsid w:val="73F7713A"/>
    <w:rsid w:val="740D5BA5"/>
    <w:rsid w:val="7444C3C3"/>
    <w:rsid w:val="7473CFA9"/>
    <w:rsid w:val="747B1B64"/>
    <w:rsid w:val="748A3874"/>
    <w:rsid w:val="74A53860"/>
    <w:rsid w:val="74AA3822"/>
    <w:rsid w:val="74AEBAA3"/>
    <w:rsid w:val="74B020DC"/>
    <w:rsid w:val="74C9486D"/>
    <w:rsid w:val="74DD2C2C"/>
    <w:rsid w:val="74E15FDE"/>
    <w:rsid w:val="74E62C58"/>
    <w:rsid w:val="74E89BB6"/>
    <w:rsid w:val="74F8F89E"/>
    <w:rsid w:val="74FAF77A"/>
    <w:rsid w:val="750A0125"/>
    <w:rsid w:val="751D70B3"/>
    <w:rsid w:val="7521518C"/>
    <w:rsid w:val="753F6906"/>
    <w:rsid w:val="754A5EA8"/>
    <w:rsid w:val="754CDB5E"/>
    <w:rsid w:val="75627102"/>
    <w:rsid w:val="75830F9E"/>
    <w:rsid w:val="7583C100"/>
    <w:rsid w:val="759C677E"/>
    <w:rsid w:val="75A2256F"/>
    <w:rsid w:val="75A96BCE"/>
    <w:rsid w:val="75AB95B5"/>
    <w:rsid w:val="75CD6BA7"/>
    <w:rsid w:val="75D3394F"/>
    <w:rsid w:val="75FF88C3"/>
    <w:rsid w:val="760AF37B"/>
    <w:rsid w:val="7625B7F8"/>
    <w:rsid w:val="7653F8A4"/>
    <w:rsid w:val="766088D8"/>
    <w:rsid w:val="767DF5BD"/>
    <w:rsid w:val="769045CD"/>
    <w:rsid w:val="7691A578"/>
    <w:rsid w:val="76977C04"/>
    <w:rsid w:val="769F3766"/>
    <w:rsid w:val="76B94114"/>
    <w:rsid w:val="76DE98A7"/>
    <w:rsid w:val="76FA4BD1"/>
    <w:rsid w:val="771FCDB1"/>
    <w:rsid w:val="77343431"/>
    <w:rsid w:val="773E1E68"/>
    <w:rsid w:val="7750CF37"/>
    <w:rsid w:val="7783F7FC"/>
    <w:rsid w:val="77AB706B"/>
    <w:rsid w:val="77B88DF5"/>
    <w:rsid w:val="77C30DA5"/>
    <w:rsid w:val="77C85832"/>
    <w:rsid w:val="77D429E2"/>
    <w:rsid w:val="781B8CFE"/>
    <w:rsid w:val="783BC950"/>
    <w:rsid w:val="785C18A9"/>
    <w:rsid w:val="785F057F"/>
    <w:rsid w:val="787B2715"/>
    <w:rsid w:val="7898A03B"/>
    <w:rsid w:val="789D91D6"/>
    <w:rsid w:val="789FD402"/>
    <w:rsid w:val="78A0D47A"/>
    <w:rsid w:val="78A75709"/>
    <w:rsid w:val="78EA6B50"/>
    <w:rsid w:val="78F8CA72"/>
    <w:rsid w:val="79138F02"/>
    <w:rsid w:val="791B81A7"/>
    <w:rsid w:val="79DB4649"/>
    <w:rsid w:val="79EC998E"/>
    <w:rsid w:val="79F0E1D6"/>
    <w:rsid w:val="79F3B952"/>
    <w:rsid w:val="79F46534"/>
    <w:rsid w:val="79F73E57"/>
    <w:rsid w:val="7A31EC93"/>
    <w:rsid w:val="7A68448E"/>
    <w:rsid w:val="7A6B0116"/>
    <w:rsid w:val="7A759692"/>
    <w:rsid w:val="7A8148B0"/>
    <w:rsid w:val="7A996D12"/>
    <w:rsid w:val="7ACA4FC5"/>
    <w:rsid w:val="7AD4A8C6"/>
    <w:rsid w:val="7AF52AD4"/>
    <w:rsid w:val="7AF87FD8"/>
    <w:rsid w:val="7B1AD588"/>
    <w:rsid w:val="7B2C1334"/>
    <w:rsid w:val="7B5F5ECF"/>
    <w:rsid w:val="7BA04DAA"/>
    <w:rsid w:val="7BC06610"/>
    <w:rsid w:val="7BC47AEF"/>
    <w:rsid w:val="7BD900BF"/>
    <w:rsid w:val="7BDE1AE6"/>
    <w:rsid w:val="7BE196FF"/>
    <w:rsid w:val="7BE298EB"/>
    <w:rsid w:val="7BF85C96"/>
    <w:rsid w:val="7C122C19"/>
    <w:rsid w:val="7C3B21CD"/>
    <w:rsid w:val="7C42ED1A"/>
    <w:rsid w:val="7C492D83"/>
    <w:rsid w:val="7C628334"/>
    <w:rsid w:val="7C70821B"/>
    <w:rsid w:val="7CAEFBAB"/>
    <w:rsid w:val="7CC074D9"/>
    <w:rsid w:val="7CEA073E"/>
    <w:rsid w:val="7D0EF209"/>
    <w:rsid w:val="7D270C51"/>
    <w:rsid w:val="7D3701EC"/>
    <w:rsid w:val="7D4174F9"/>
    <w:rsid w:val="7D5F8B40"/>
    <w:rsid w:val="7D63D6B3"/>
    <w:rsid w:val="7D64C76E"/>
    <w:rsid w:val="7D7CF24D"/>
    <w:rsid w:val="7D88F787"/>
    <w:rsid w:val="7D8BFF35"/>
    <w:rsid w:val="7DAF11CA"/>
    <w:rsid w:val="7DB6C3D9"/>
    <w:rsid w:val="7DDA1123"/>
    <w:rsid w:val="7E1F33C4"/>
    <w:rsid w:val="7E6F90BF"/>
    <w:rsid w:val="7E953D5E"/>
    <w:rsid w:val="7EC88432"/>
    <w:rsid w:val="7EDEC3C6"/>
    <w:rsid w:val="7EE1BD79"/>
    <w:rsid w:val="7EE2CBF7"/>
    <w:rsid w:val="7EE589C7"/>
    <w:rsid w:val="7EFDE5E9"/>
    <w:rsid w:val="7F0AA505"/>
    <w:rsid w:val="7F0D5071"/>
    <w:rsid w:val="7F153DC4"/>
    <w:rsid w:val="7F1B0AAE"/>
    <w:rsid w:val="7F1E5542"/>
    <w:rsid w:val="7F446B22"/>
    <w:rsid w:val="7F483F04"/>
    <w:rsid w:val="7F67EB61"/>
    <w:rsid w:val="7F68C57A"/>
    <w:rsid w:val="7F75E184"/>
    <w:rsid w:val="7F7BFAA5"/>
    <w:rsid w:val="7FA53CB9"/>
    <w:rsid w:val="7FAED55A"/>
    <w:rsid w:val="7FDFF84C"/>
    <w:rsid w:val="7FE3A460"/>
    <w:rsid w:val="7FE8FEC1"/>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E8E00"/>
  <w15:chartTrackingRefBased/>
  <w15:docId w15:val="{0FACF03D-03F6-41AB-8E9D-2AD10AD8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17A0E"/>
    <w:pPr>
      <w:spacing w:after="120"/>
      <w:jc w:val="both"/>
    </w:pPr>
  </w:style>
  <w:style w:type="paragraph" w:styleId="Heading1">
    <w:name w:val="heading 1"/>
    <w:basedOn w:val="Normal"/>
    <w:next w:val="Normal"/>
    <w:link w:val="Heading1Char"/>
    <w:uiPriority w:val="9"/>
    <w:qFormat/>
    <w:rsid w:val="00232A91"/>
    <w:pPr>
      <w:keepNext/>
      <w:keepLines/>
      <w:spacing w:before="240" w:after="360"/>
      <w:outlineLvl w:val="0"/>
    </w:pPr>
    <w:rPr>
      <w:rFonts w:asciiTheme="majorHAnsi" w:eastAsiaTheme="majorEastAsia" w:hAnsiTheme="majorHAnsi" w:cs="Times New Roman (Headings CS)"/>
      <w:b/>
      <w:bCs/>
      <w:smallCaps/>
      <w:color w:val="2F5496" w:themeColor="accent1" w:themeShade="BF"/>
      <w:sz w:val="32"/>
      <w:szCs w:val="32"/>
    </w:rPr>
  </w:style>
  <w:style w:type="paragraph" w:styleId="Heading2">
    <w:name w:val="heading 2"/>
    <w:basedOn w:val="Normal"/>
    <w:next w:val="Normal"/>
    <w:link w:val="Heading2Char"/>
    <w:uiPriority w:val="9"/>
    <w:unhideWhenUsed/>
    <w:qFormat/>
    <w:rsid w:val="00817A0E"/>
    <w:pPr>
      <w:keepNext/>
      <w:keepLines/>
      <w:spacing w:before="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7A0E"/>
    <w:pPr>
      <w:keepNext/>
      <w:keepLines/>
      <w:spacing w:before="12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82E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7A0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32A91"/>
    <w:rPr>
      <w:rFonts w:asciiTheme="majorHAnsi" w:eastAsiaTheme="majorEastAsia" w:hAnsiTheme="majorHAnsi" w:cs="Times New Roman (Headings CS)"/>
      <w:b/>
      <w:bCs/>
      <w:smallCaps/>
      <w:color w:val="2F5496" w:themeColor="accent1" w:themeShade="BF"/>
      <w:sz w:val="32"/>
      <w:szCs w:val="32"/>
    </w:rPr>
  </w:style>
  <w:style w:type="paragraph" w:styleId="ListParagraph">
    <w:name w:val="List Paragraph"/>
    <w:basedOn w:val="Normal"/>
    <w:link w:val="ListParagraphChar"/>
    <w:uiPriority w:val="34"/>
    <w:qFormat/>
    <w:rsid w:val="00817A0E"/>
    <w:pPr>
      <w:ind w:left="720"/>
      <w:contextualSpacing/>
    </w:pPr>
  </w:style>
  <w:style w:type="character" w:customStyle="1" w:styleId="Heading3Char">
    <w:name w:val="Heading 3 Char"/>
    <w:basedOn w:val="DefaultParagraphFont"/>
    <w:link w:val="Heading3"/>
    <w:uiPriority w:val="9"/>
    <w:rsid w:val="00817A0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16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71E2"/>
    <w:pPr>
      <w:tabs>
        <w:tab w:val="center" w:pos="4680"/>
        <w:tab w:val="right" w:pos="9360"/>
      </w:tabs>
      <w:spacing w:after="0"/>
    </w:pPr>
  </w:style>
  <w:style w:type="character" w:customStyle="1" w:styleId="HeaderChar">
    <w:name w:val="Header Char"/>
    <w:basedOn w:val="DefaultParagraphFont"/>
    <w:link w:val="Header"/>
    <w:uiPriority w:val="99"/>
    <w:rsid w:val="00E671E2"/>
  </w:style>
  <w:style w:type="paragraph" w:styleId="Footer">
    <w:name w:val="footer"/>
    <w:basedOn w:val="Normal"/>
    <w:link w:val="FooterChar"/>
    <w:uiPriority w:val="99"/>
    <w:unhideWhenUsed/>
    <w:rsid w:val="00E671E2"/>
    <w:pPr>
      <w:tabs>
        <w:tab w:val="center" w:pos="4680"/>
        <w:tab w:val="right" w:pos="9360"/>
      </w:tabs>
      <w:spacing w:after="0"/>
    </w:pPr>
  </w:style>
  <w:style w:type="character" w:customStyle="1" w:styleId="FooterChar">
    <w:name w:val="Footer Char"/>
    <w:basedOn w:val="DefaultParagraphFont"/>
    <w:link w:val="Footer"/>
    <w:uiPriority w:val="99"/>
    <w:rsid w:val="00E671E2"/>
  </w:style>
  <w:style w:type="paragraph" w:styleId="Title">
    <w:name w:val="Title"/>
    <w:basedOn w:val="Normal"/>
    <w:next w:val="Normal"/>
    <w:link w:val="TitleChar"/>
    <w:uiPriority w:val="10"/>
    <w:qFormat/>
    <w:rsid w:val="00E671E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1E2"/>
    <w:rPr>
      <w:rFonts w:asciiTheme="majorHAnsi" w:eastAsiaTheme="majorEastAsia" w:hAnsiTheme="majorHAnsi" w:cstheme="majorBidi"/>
      <w:spacing w:val="-10"/>
      <w:kern w:val="28"/>
      <w:sz w:val="56"/>
      <w:szCs w:val="56"/>
    </w:rPr>
  </w:style>
  <w:style w:type="table" w:styleId="GridTable4-Accent2">
    <w:name w:val="Grid Table 4 Accent 2"/>
    <w:basedOn w:val="TableNormal"/>
    <w:uiPriority w:val="49"/>
    <w:rsid w:val="002677C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shd w:val="clear" w:color="auto" w:fill="F37021"/>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basedOn w:val="Normal"/>
    <w:uiPriority w:val="1"/>
    <w:qFormat/>
    <w:rsid w:val="00A773D0"/>
    <w:pPr>
      <w:spacing w:after="0"/>
      <w:jc w:val="left"/>
    </w:pPr>
  </w:style>
  <w:style w:type="character" w:customStyle="1" w:styleId="apple-converted-space">
    <w:name w:val="apple-converted-space"/>
    <w:basedOn w:val="DefaultParagraphFont"/>
    <w:rsid w:val="005437EE"/>
  </w:style>
  <w:style w:type="paragraph" w:styleId="BalloonText">
    <w:name w:val="Balloon Text"/>
    <w:basedOn w:val="Normal"/>
    <w:link w:val="BalloonTextChar"/>
    <w:uiPriority w:val="99"/>
    <w:semiHidden/>
    <w:unhideWhenUsed/>
    <w:rsid w:val="00B77AFA"/>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7AFA"/>
    <w:rPr>
      <w:rFonts w:ascii="Times New Roman" w:hAnsi="Times New Roman" w:cs="Times New Roman"/>
      <w:sz w:val="18"/>
      <w:szCs w:val="18"/>
    </w:rPr>
  </w:style>
  <w:style w:type="table" w:styleId="ListTable3-Accent2">
    <w:name w:val="List Table 3 Accent 2"/>
    <w:basedOn w:val="TableNormal"/>
    <w:uiPriority w:val="48"/>
    <w:rsid w:val="00582E55"/>
    <w:tblPr>
      <w:tblStyleRowBandSize w:val="1"/>
      <w:tblStyleColBandSize w:val="1"/>
      <w:tblBorders>
        <w:top w:val="single" w:sz="4" w:space="0" w:color="F37021"/>
        <w:left w:val="single" w:sz="4" w:space="0" w:color="F37021"/>
        <w:bottom w:val="single" w:sz="4" w:space="0" w:color="F37021"/>
        <w:right w:val="single" w:sz="4" w:space="0" w:color="F37021"/>
      </w:tblBorders>
    </w:tblPr>
    <w:tblStylePr w:type="firstRow">
      <w:rPr>
        <w:b/>
        <w:bCs/>
        <w:color w:val="FFFFFF" w:themeColor="background1"/>
      </w:rPr>
      <w:tblPr/>
      <w:tcPr>
        <w:shd w:val="clear" w:color="auto" w:fill="F37021"/>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ListParagraphChar">
    <w:name w:val="List Paragraph Char"/>
    <w:basedOn w:val="DefaultParagraphFont"/>
    <w:link w:val="ListParagraph"/>
    <w:uiPriority w:val="34"/>
    <w:rsid w:val="00A07449"/>
  </w:style>
  <w:style w:type="character" w:customStyle="1" w:styleId="Heading4Char">
    <w:name w:val="Heading 4 Char"/>
    <w:basedOn w:val="DefaultParagraphFont"/>
    <w:link w:val="Heading4"/>
    <w:uiPriority w:val="9"/>
    <w:rsid w:val="00582E5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1153C"/>
    <w:rPr>
      <w:i/>
      <w:iCs/>
    </w:rPr>
  </w:style>
  <w:style w:type="character" w:styleId="Hyperlink">
    <w:name w:val="Hyperlink"/>
    <w:uiPriority w:val="99"/>
    <w:rsid w:val="00C50A9C"/>
    <w:rPr>
      <w:color w:val="0000FF"/>
      <w:u w:val="single"/>
    </w:rPr>
  </w:style>
  <w:style w:type="character" w:customStyle="1" w:styleId="UnresolvedMention1">
    <w:name w:val="Unresolved Mention1"/>
    <w:basedOn w:val="DefaultParagraphFont"/>
    <w:uiPriority w:val="99"/>
    <w:semiHidden/>
    <w:unhideWhenUsed/>
    <w:rsid w:val="0092587E"/>
    <w:rPr>
      <w:color w:val="605E5C"/>
      <w:shd w:val="clear" w:color="auto" w:fill="E1DFDD"/>
    </w:rPr>
  </w:style>
  <w:style w:type="paragraph" w:customStyle="1" w:styleId="TableParagraph">
    <w:name w:val="Table Paragraph"/>
    <w:basedOn w:val="Normal"/>
    <w:uiPriority w:val="1"/>
    <w:qFormat/>
    <w:rsid w:val="00163C1E"/>
    <w:pPr>
      <w:widowControl w:val="0"/>
      <w:autoSpaceDE w:val="0"/>
      <w:autoSpaceDN w:val="0"/>
      <w:spacing w:after="0"/>
      <w:jc w:val="left"/>
    </w:pPr>
    <w:rPr>
      <w:rFonts w:ascii="Calibri" w:eastAsia="Calibri" w:hAnsi="Calibri" w:cs="Calibri"/>
      <w:sz w:val="22"/>
      <w:szCs w:val="22"/>
      <w:lang w:val="en-US"/>
    </w:rPr>
  </w:style>
  <w:style w:type="paragraph" w:styleId="BodyText">
    <w:name w:val="Body Text"/>
    <w:basedOn w:val="Normal"/>
    <w:link w:val="BodyTextChar"/>
    <w:uiPriority w:val="1"/>
    <w:qFormat/>
    <w:rsid w:val="00955DAE"/>
    <w:pPr>
      <w:widowControl w:val="0"/>
      <w:autoSpaceDE w:val="0"/>
      <w:autoSpaceDN w:val="0"/>
      <w:spacing w:after="0"/>
      <w:jc w:val="left"/>
    </w:pPr>
    <w:rPr>
      <w:rFonts w:ascii="Calibri" w:eastAsia="Calibri" w:hAnsi="Calibri" w:cs="Calibri"/>
      <w:sz w:val="20"/>
      <w:szCs w:val="20"/>
      <w:lang w:val="en-US"/>
    </w:rPr>
  </w:style>
  <w:style w:type="character" w:customStyle="1" w:styleId="BodyTextChar">
    <w:name w:val="Body Text Char"/>
    <w:basedOn w:val="DefaultParagraphFont"/>
    <w:link w:val="BodyText"/>
    <w:uiPriority w:val="1"/>
    <w:rsid w:val="00955DAE"/>
    <w:rPr>
      <w:rFonts w:ascii="Calibri" w:eastAsia="Calibri" w:hAnsi="Calibri" w:cs="Calibri"/>
      <w:sz w:val="20"/>
      <w:szCs w:val="20"/>
      <w:lang w:val="en-US"/>
    </w:rPr>
  </w:style>
  <w:style w:type="paragraph" w:styleId="BodyTextIndent">
    <w:name w:val="Body Text Indent"/>
    <w:basedOn w:val="Normal"/>
    <w:link w:val="BodyTextIndentChar"/>
    <w:unhideWhenUsed/>
    <w:qFormat/>
    <w:rsid w:val="00776E32"/>
    <w:pPr>
      <w:ind w:left="283"/>
    </w:pPr>
  </w:style>
  <w:style w:type="character" w:customStyle="1" w:styleId="BodyTextIndentChar">
    <w:name w:val="Body Text Indent Char"/>
    <w:basedOn w:val="DefaultParagraphFont"/>
    <w:link w:val="BodyTextIndent"/>
    <w:rsid w:val="00776E32"/>
  </w:style>
  <w:style w:type="table" w:styleId="GridTable4-Accent5">
    <w:name w:val="Grid Table 4 Accent 5"/>
    <w:basedOn w:val="TableNormal"/>
    <w:uiPriority w:val="49"/>
    <w:rsid w:val="00776E32"/>
    <w:rPr>
      <w:rFonts w:ascii="Calibri" w:eastAsia="Times New Roman" w:hAnsi="Calibri" w:cs="Times New Roman"/>
      <w:sz w:val="22"/>
      <w:szCs w:val="22"/>
      <w:lang w:val="en-GB" w:eastAsia="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777143"/>
    <w:pPr>
      <w:spacing w:before="100" w:beforeAutospacing="1" w:after="100" w:afterAutospacing="1"/>
      <w:jc w:val="left"/>
    </w:pPr>
    <w:rPr>
      <w:rFonts w:ascii="Times New Roman" w:eastAsia="Times New Roman" w:hAnsi="Times New Roman" w:cs="Times New Roman"/>
      <w:lang w:eastAsia="zh-CN"/>
    </w:rPr>
  </w:style>
  <w:style w:type="character" w:styleId="Strong">
    <w:name w:val="Strong"/>
    <w:basedOn w:val="DefaultParagraphFont"/>
    <w:uiPriority w:val="22"/>
    <w:qFormat/>
    <w:rsid w:val="00777143"/>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37020"/>
  </w:style>
  <w:style w:type="paragraph" w:styleId="CommentSubject">
    <w:name w:val="annotation subject"/>
    <w:basedOn w:val="CommentText"/>
    <w:next w:val="CommentText"/>
    <w:link w:val="CommentSubjectChar"/>
    <w:uiPriority w:val="99"/>
    <w:semiHidden/>
    <w:unhideWhenUsed/>
    <w:rsid w:val="00F37020"/>
    <w:rPr>
      <w:b/>
      <w:bCs/>
    </w:rPr>
  </w:style>
  <w:style w:type="character" w:customStyle="1" w:styleId="CommentSubjectChar">
    <w:name w:val="Comment Subject Char"/>
    <w:basedOn w:val="CommentTextChar"/>
    <w:link w:val="CommentSubject"/>
    <w:uiPriority w:val="99"/>
    <w:semiHidden/>
    <w:rsid w:val="00F37020"/>
    <w:rPr>
      <w:b/>
      <w:bCs/>
      <w:sz w:val="20"/>
      <w:szCs w:val="20"/>
    </w:rPr>
  </w:style>
  <w:style w:type="character" w:styleId="Mention">
    <w:name w:val="Mention"/>
    <w:basedOn w:val="DefaultParagraphFont"/>
    <w:uiPriority w:val="99"/>
    <w:unhideWhenUsed/>
    <w:rsid w:val="00CC1962"/>
    <w:rPr>
      <w:color w:val="2B579A"/>
      <w:shd w:val="clear" w:color="auto" w:fill="E6E6E6"/>
    </w:rPr>
  </w:style>
  <w:style w:type="character" w:styleId="UnresolvedMention">
    <w:name w:val="Unresolved Mention"/>
    <w:basedOn w:val="DefaultParagraphFont"/>
    <w:uiPriority w:val="99"/>
    <w:rsid w:val="00BB282F"/>
    <w:rPr>
      <w:color w:val="605E5C"/>
      <w:shd w:val="clear" w:color="auto" w:fill="E1DFDD"/>
    </w:rPr>
  </w:style>
  <w:style w:type="paragraph" w:styleId="TOCHeading">
    <w:name w:val="TOC Heading"/>
    <w:basedOn w:val="Heading1"/>
    <w:next w:val="Normal"/>
    <w:uiPriority w:val="39"/>
    <w:unhideWhenUsed/>
    <w:qFormat/>
    <w:rsid w:val="00686324"/>
    <w:pPr>
      <w:spacing w:after="0" w:line="259" w:lineRule="auto"/>
      <w:jc w:val="left"/>
      <w:outlineLvl w:val="9"/>
    </w:pPr>
    <w:rPr>
      <w:rFonts w:cstheme="majorBidi"/>
      <w:b w:val="0"/>
      <w:bCs w:val="0"/>
      <w:smallCaps w:val="0"/>
      <w:lang w:val="en-US"/>
    </w:rPr>
  </w:style>
  <w:style w:type="paragraph" w:styleId="TOC1">
    <w:name w:val="toc 1"/>
    <w:basedOn w:val="Normal"/>
    <w:next w:val="Normal"/>
    <w:autoRedefine/>
    <w:uiPriority w:val="39"/>
    <w:unhideWhenUsed/>
    <w:rsid w:val="00686324"/>
    <w:pPr>
      <w:spacing w:after="100"/>
    </w:pPr>
  </w:style>
  <w:style w:type="paragraph" w:styleId="TOC2">
    <w:name w:val="toc 2"/>
    <w:basedOn w:val="Normal"/>
    <w:next w:val="Normal"/>
    <w:autoRedefine/>
    <w:uiPriority w:val="39"/>
    <w:unhideWhenUsed/>
    <w:rsid w:val="00686324"/>
    <w:pPr>
      <w:spacing w:after="100"/>
      <w:ind w:left="240"/>
    </w:pPr>
  </w:style>
  <w:style w:type="character" w:styleId="PlaceholderText">
    <w:name w:val="Placeholder Text"/>
    <w:basedOn w:val="DefaultParagraphFont"/>
    <w:uiPriority w:val="99"/>
    <w:semiHidden/>
    <w:rsid w:val="003322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644">
      <w:bodyDiv w:val="1"/>
      <w:marLeft w:val="0"/>
      <w:marRight w:val="0"/>
      <w:marTop w:val="0"/>
      <w:marBottom w:val="0"/>
      <w:divBdr>
        <w:top w:val="none" w:sz="0" w:space="0" w:color="auto"/>
        <w:left w:val="none" w:sz="0" w:space="0" w:color="auto"/>
        <w:bottom w:val="none" w:sz="0" w:space="0" w:color="auto"/>
        <w:right w:val="none" w:sz="0" w:space="0" w:color="auto"/>
      </w:divBdr>
    </w:div>
    <w:div w:id="1511016">
      <w:bodyDiv w:val="1"/>
      <w:marLeft w:val="0"/>
      <w:marRight w:val="0"/>
      <w:marTop w:val="0"/>
      <w:marBottom w:val="0"/>
      <w:divBdr>
        <w:top w:val="none" w:sz="0" w:space="0" w:color="auto"/>
        <w:left w:val="none" w:sz="0" w:space="0" w:color="auto"/>
        <w:bottom w:val="none" w:sz="0" w:space="0" w:color="auto"/>
        <w:right w:val="none" w:sz="0" w:space="0" w:color="auto"/>
      </w:divBdr>
    </w:div>
    <w:div w:id="3628943">
      <w:bodyDiv w:val="1"/>
      <w:marLeft w:val="0"/>
      <w:marRight w:val="0"/>
      <w:marTop w:val="0"/>
      <w:marBottom w:val="0"/>
      <w:divBdr>
        <w:top w:val="none" w:sz="0" w:space="0" w:color="auto"/>
        <w:left w:val="none" w:sz="0" w:space="0" w:color="auto"/>
        <w:bottom w:val="none" w:sz="0" w:space="0" w:color="auto"/>
        <w:right w:val="none" w:sz="0" w:space="0" w:color="auto"/>
      </w:divBdr>
    </w:div>
    <w:div w:id="4094019">
      <w:bodyDiv w:val="1"/>
      <w:marLeft w:val="0"/>
      <w:marRight w:val="0"/>
      <w:marTop w:val="0"/>
      <w:marBottom w:val="0"/>
      <w:divBdr>
        <w:top w:val="none" w:sz="0" w:space="0" w:color="auto"/>
        <w:left w:val="none" w:sz="0" w:space="0" w:color="auto"/>
        <w:bottom w:val="none" w:sz="0" w:space="0" w:color="auto"/>
        <w:right w:val="none" w:sz="0" w:space="0" w:color="auto"/>
      </w:divBdr>
    </w:div>
    <w:div w:id="5792033">
      <w:bodyDiv w:val="1"/>
      <w:marLeft w:val="0"/>
      <w:marRight w:val="0"/>
      <w:marTop w:val="0"/>
      <w:marBottom w:val="0"/>
      <w:divBdr>
        <w:top w:val="none" w:sz="0" w:space="0" w:color="auto"/>
        <w:left w:val="none" w:sz="0" w:space="0" w:color="auto"/>
        <w:bottom w:val="none" w:sz="0" w:space="0" w:color="auto"/>
        <w:right w:val="none" w:sz="0" w:space="0" w:color="auto"/>
      </w:divBdr>
    </w:div>
    <w:div w:id="5982521">
      <w:bodyDiv w:val="1"/>
      <w:marLeft w:val="0"/>
      <w:marRight w:val="0"/>
      <w:marTop w:val="0"/>
      <w:marBottom w:val="0"/>
      <w:divBdr>
        <w:top w:val="none" w:sz="0" w:space="0" w:color="auto"/>
        <w:left w:val="none" w:sz="0" w:space="0" w:color="auto"/>
        <w:bottom w:val="none" w:sz="0" w:space="0" w:color="auto"/>
        <w:right w:val="none" w:sz="0" w:space="0" w:color="auto"/>
      </w:divBdr>
    </w:div>
    <w:div w:id="7996831">
      <w:bodyDiv w:val="1"/>
      <w:marLeft w:val="0"/>
      <w:marRight w:val="0"/>
      <w:marTop w:val="0"/>
      <w:marBottom w:val="0"/>
      <w:divBdr>
        <w:top w:val="none" w:sz="0" w:space="0" w:color="auto"/>
        <w:left w:val="none" w:sz="0" w:space="0" w:color="auto"/>
        <w:bottom w:val="none" w:sz="0" w:space="0" w:color="auto"/>
        <w:right w:val="none" w:sz="0" w:space="0" w:color="auto"/>
      </w:divBdr>
    </w:div>
    <w:div w:id="8605397">
      <w:bodyDiv w:val="1"/>
      <w:marLeft w:val="0"/>
      <w:marRight w:val="0"/>
      <w:marTop w:val="0"/>
      <w:marBottom w:val="0"/>
      <w:divBdr>
        <w:top w:val="none" w:sz="0" w:space="0" w:color="auto"/>
        <w:left w:val="none" w:sz="0" w:space="0" w:color="auto"/>
        <w:bottom w:val="none" w:sz="0" w:space="0" w:color="auto"/>
        <w:right w:val="none" w:sz="0" w:space="0" w:color="auto"/>
      </w:divBdr>
    </w:div>
    <w:div w:id="8796677">
      <w:bodyDiv w:val="1"/>
      <w:marLeft w:val="0"/>
      <w:marRight w:val="0"/>
      <w:marTop w:val="0"/>
      <w:marBottom w:val="0"/>
      <w:divBdr>
        <w:top w:val="none" w:sz="0" w:space="0" w:color="auto"/>
        <w:left w:val="none" w:sz="0" w:space="0" w:color="auto"/>
        <w:bottom w:val="none" w:sz="0" w:space="0" w:color="auto"/>
        <w:right w:val="none" w:sz="0" w:space="0" w:color="auto"/>
      </w:divBdr>
    </w:div>
    <w:div w:id="9064095">
      <w:bodyDiv w:val="1"/>
      <w:marLeft w:val="0"/>
      <w:marRight w:val="0"/>
      <w:marTop w:val="0"/>
      <w:marBottom w:val="0"/>
      <w:divBdr>
        <w:top w:val="none" w:sz="0" w:space="0" w:color="auto"/>
        <w:left w:val="none" w:sz="0" w:space="0" w:color="auto"/>
        <w:bottom w:val="none" w:sz="0" w:space="0" w:color="auto"/>
        <w:right w:val="none" w:sz="0" w:space="0" w:color="auto"/>
      </w:divBdr>
    </w:div>
    <w:div w:id="11348389">
      <w:bodyDiv w:val="1"/>
      <w:marLeft w:val="0"/>
      <w:marRight w:val="0"/>
      <w:marTop w:val="0"/>
      <w:marBottom w:val="0"/>
      <w:divBdr>
        <w:top w:val="none" w:sz="0" w:space="0" w:color="auto"/>
        <w:left w:val="none" w:sz="0" w:space="0" w:color="auto"/>
        <w:bottom w:val="none" w:sz="0" w:space="0" w:color="auto"/>
        <w:right w:val="none" w:sz="0" w:space="0" w:color="auto"/>
      </w:divBdr>
    </w:div>
    <w:div w:id="11762078">
      <w:bodyDiv w:val="1"/>
      <w:marLeft w:val="0"/>
      <w:marRight w:val="0"/>
      <w:marTop w:val="0"/>
      <w:marBottom w:val="0"/>
      <w:divBdr>
        <w:top w:val="none" w:sz="0" w:space="0" w:color="auto"/>
        <w:left w:val="none" w:sz="0" w:space="0" w:color="auto"/>
        <w:bottom w:val="none" w:sz="0" w:space="0" w:color="auto"/>
        <w:right w:val="none" w:sz="0" w:space="0" w:color="auto"/>
      </w:divBdr>
    </w:div>
    <w:div w:id="12149849">
      <w:bodyDiv w:val="1"/>
      <w:marLeft w:val="0"/>
      <w:marRight w:val="0"/>
      <w:marTop w:val="0"/>
      <w:marBottom w:val="0"/>
      <w:divBdr>
        <w:top w:val="none" w:sz="0" w:space="0" w:color="auto"/>
        <w:left w:val="none" w:sz="0" w:space="0" w:color="auto"/>
        <w:bottom w:val="none" w:sz="0" w:space="0" w:color="auto"/>
        <w:right w:val="none" w:sz="0" w:space="0" w:color="auto"/>
      </w:divBdr>
    </w:div>
    <w:div w:id="16927313">
      <w:bodyDiv w:val="1"/>
      <w:marLeft w:val="0"/>
      <w:marRight w:val="0"/>
      <w:marTop w:val="0"/>
      <w:marBottom w:val="0"/>
      <w:divBdr>
        <w:top w:val="none" w:sz="0" w:space="0" w:color="auto"/>
        <w:left w:val="none" w:sz="0" w:space="0" w:color="auto"/>
        <w:bottom w:val="none" w:sz="0" w:space="0" w:color="auto"/>
        <w:right w:val="none" w:sz="0" w:space="0" w:color="auto"/>
      </w:divBdr>
    </w:div>
    <w:div w:id="18557053">
      <w:bodyDiv w:val="1"/>
      <w:marLeft w:val="0"/>
      <w:marRight w:val="0"/>
      <w:marTop w:val="0"/>
      <w:marBottom w:val="0"/>
      <w:divBdr>
        <w:top w:val="none" w:sz="0" w:space="0" w:color="auto"/>
        <w:left w:val="none" w:sz="0" w:space="0" w:color="auto"/>
        <w:bottom w:val="none" w:sz="0" w:space="0" w:color="auto"/>
        <w:right w:val="none" w:sz="0" w:space="0" w:color="auto"/>
      </w:divBdr>
    </w:div>
    <w:div w:id="19823360">
      <w:bodyDiv w:val="1"/>
      <w:marLeft w:val="0"/>
      <w:marRight w:val="0"/>
      <w:marTop w:val="0"/>
      <w:marBottom w:val="0"/>
      <w:divBdr>
        <w:top w:val="none" w:sz="0" w:space="0" w:color="auto"/>
        <w:left w:val="none" w:sz="0" w:space="0" w:color="auto"/>
        <w:bottom w:val="none" w:sz="0" w:space="0" w:color="auto"/>
        <w:right w:val="none" w:sz="0" w:space="0" w:color="auto"/>
      </w:divBdr>
    </w:div>
    <w:div w:id="23285568">
      <w:bodyDiv w:val="1"/>
      <w:marLeft w:val="0"/>
      <w:marRight w:val="0"/>
      <w:marTop w:val="0"/>
      <w:marBottom w:val="0"/>
      <w:divBdr>
        <w:top w:val="none" w:sz="0" w:space="0" w:color="auto"/>
        <w:left w:val="none" w:sz="0" w:space="0" w:color="auto"/>
        <w:bottom w:val="none" w:sz="0" w:space="0" w:color="auto"/>
        <w:right w:val="none" w:sz="0" w:space="0" w:color="auto"/>
      </w:divBdr>
    </w:div>
    <w:div w:id="24408746">
      <w:bodyDiv w:val="1"/>
      <w:marLeft w:val="0"/>
      <w:marRight w:val="0"/>
      <w:marTop w:val="0"/>
      <w:marBottom w:val="0"/>
      <w:divBdr>
        <w:top w:val="none" w:sz="0" w:space="0" w:color="auto"/>
        <w:left w:val="none" w:sz="0" w:space="0" w:color="auto"/>
        <w:bottom w:val="none" w:sz="0" w:space="0" w:color="auto"/>
        <w:right w:val="none" w:sz="0" w:space="0" w:color="auto"/>
      </w:divBdr>
    </w:div>
    <w:div w:id="29108088">
      <w:bodyDiv w:val="1"/>
      <w:marLeft w:val="0"/>
      <w:marRight w:val="0"/>
      <w:marTop w:val="0"/>
      <w:marBottom w:val="0"/>
      <w:divBdr>
        <w:top w:val="none" w:sz="0" w:space="0" w:color="auto"/>
        <w:left w:val="none" w:sz="0" w:space="0" w:color="auto"/>
        <w:bottom w:val="none" w:sz="0" w:space="0" w:color="auto"/>
        <w:right w:val="none" w:sz="0" w:space="0" w:color="auto"/>
      </w:divBdr>
    </w:div>
    <w:div w:id="30036968">
      <w:bodyDiv w:val="1"/>
      <w:marLeft w:val="0"/>
      <w:marRight w:val="0"/>
      <w:marTop w:val="0"/>
      <w:marBottom w:val="0"/>
      <w:divBdr>
        <w:top w:val="none" w:sz="0" w:space="0" w:color="auto"/>
        <w:left w:val="none" w:sz="0" w:space="0" w:color="auto"/>
        <w:bottom w:val="none" w:sz="0" w:space="0" w:color="auto"/>
        <w:right w:val="none" w:sz="0" w:space="0" w:color="auto"/>
      </w:divBdr>
      <w:divsChild>
        <w:div w:id="287930717">
          <w:marLeft w:val="0"/>
          <w:marRight w:val="0"/>
          <w:marTop w:val="0"/>
          <w:marBottom w:val="0"/>
          <w:divBdr>
            <w:top w:val="none" w:sz="0" w:space="0" w:color="auto"/>
            <w:left w:val="none" w:sz="0" w:space="0" w:color="auto"/>
            <w:bottom w:val="none" w:sz="0" w:space="0" w:color="auto"/>
            <w:right w:val="none" w:sz="0" w:space="0" w:color="auto"/>
          </w:divBdr>
          <w:divsChild>
            <w:div w:id="1353219164">
              <w:marLeft w:val="0"/>
              <w:marRight w:val="0"/>
              <w:marTop w:val="0"/>
              <w:marBottom w:val="0"/>
              <w:divBdr>
                <w:top w:val="none" w:sz="0" w:space="0" w:color="auto"/>
                <w:left w:val="none" w:sz="0" w:space="0" w:color="auto"/>
                <w:bottom w:val="none" w:sz="0" w:space="0" w:color="auto"/>
                <w:right w:val="none" w:sz="0" w:space="0" w:color="auto"/>
              </w:divBdr>
              <w:divsChild>
                <w:div w:id="460071653">
                  <w:marLeft w:val="0"/>
                  <w:marRight w:val="0"/>
                  <w:marTop w:val="0"/>
                  <w:marBottom w:val="0"/>
                  <w:divBdr>
                    <w:top w:val="none" w:sz="0" w:space="0" w:color="auto"/>
                    <w:left w:val="none" w:sz="0" w:space="0" w:color="auto"/>
                    <w:bottom w:val="none" w:sz="0" w:space="0" w:color="auto"/>
                    <w:right w:val="none" w:sz="0" w:space="0" w:color="auto"/>
                  </w:divBdr>
                  <w:divsChild>
                    <w:div w:id="4238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13468">
      <w:bodyDiv w:val="1"/>
      <w:marLeft w:val="0"/>
      <w:marRight w:val="0"/>
      <w:marTop w:val="0"/>
      <w:marBottom w:val="0"/>
      <w:divBdr>
        <w:top w:val="none" w:sz="0" w:space="0" w:color="auto"/>
        <w:left w:val="none" w:sz="0" w:space="0" w:color="auto"/>
        <w:bottom w:val="none" w:sz="0" w:space="0" w:color="auto"/>
        <w:right w:val="none" w:sz="0" w:space="0" w:color="auto"/>
      </w:divBdr>
    </w:div>
    <w:div w:id="30810335">
      <w:bodyDiv w:val="1"/>
      <w:marLeft w:val="0"/>
      <w:marRight w:val="0"/>
      <w:marTop w:val="0"/>
      <w:marBottom w:val="0"/>
      <w:divBdr>
        <w:top w:val="none" w:sz="0" w:space="0" w:color="auto"/>
        <w:left w:val="none" w:sz="0" w:space="0" w:color="auto"/>
        <w:bottom w:val="none" w:sz="0" w:space="0" w:color="auto"/>
        <w:right w:val="none" w:sz="0" w:space="0" w:color="auto"/>
      </w:divBdr>
    </w:div>
    <w:div w:id="30956870">
      <w:bodyDiv w:val="1"/>
      <w:marLeft w:val="0"/>
      <w:marRight w:val="0"/>
      <w:marTop w:val="0"/>
      <w:marBottom w:val="0"/>
      <w:divBdr>
        <w:top w:val="none" w:sz="0" w:space="0" w:color="auto"/>
        <w:left w:val="none" w:sz="0" w:space="0" w:color="auto"/>
        <w:bottom w:val="none" w:sz="0" w:space="0" w:color="auto"/>
        <w:right w:val="none" w:sz="0" w:space="0" w:color="auto"/>
      </w:divBdr>
    </w:div>
    <w:div w:id="32851486">
      <w:bodyDiv w:val="1"/>
      <w:marLeft w:val="0"/>
      <w:marRight w:val="0"/>
      <w:marTop w:val="0"/>
      <w:marBottom w:val="0"/>
      <w:divBdr>
        <w:top w:val="none" w:sz="0" w:space="0" w:color="auto"/>
        <w:left w:val="none" w:sz="0" w:space="0" w:color="auto"/>
        <w:bottom w:val="none" w:sz="0" w:space="0" w:color="auto"/>
        <w:right w:val="none" w:sz="0" w:space="0" w:color="auto"/>
      </w:divBdr>
    </w:div>
    <w:div w:id="36051960">
      <w:bodyDiv w:val="1"/>
      <w:marLeft w:val="0"/>
      <w:marRight w:val="0"/>
      <w:marTop w:val="0"/>
      <w:marBottom w:val="0"/>
      <w:divBdr>
        <w:top w:val="none" w:sz="0" w:space="0" w:color="auto"/>
        <w:left w:val="none" w:sz="0" w:space="0" w:color="auto"/>
        <w:bottom w:val="none" w:sz="0" w:space="0" w:color="auto"/>
        <w:right w:val="none" w:sz="0" w:space="0" w:color="auto"/>
      </w:divBdr>
    </w:div>
    <w:div w:id="38089971">
      <w:bodyDiv w:val="1"/>
      <w:marLeft w:val="0"/>
      <w:marRight w:val="0"/>
      <w:marTop w:val="0"/>
      <w:marBottom w:val="0"/>
      <w:divBdr>
        <w:top w:val="none" w:sz="0" w:space="0" w:color="auto"/>
        <w:left w:val="none" w:sz="0" w:space="0" w:color="auto"/>
        <w:bottom w:val="none" w:sz="0" w:space="0" w:color="auto"/>
        <w:right w:val="none" w:sz="0" w:space="0" w:color="auto"/>
      </w:divBdr>
    </w:div>
    <w:div w:id="41368173">
      <w:bodyDiv w:val="1"/>
      <w:marLeft w:val="0"/>
      <w:marRight w:val="0"/>
      <w:marTop w:val="0"/>
      <w:marBottom w:val="0"/>
      <w:divBdr>
        <w:top w:val="none" w:sz="0" w:space="0" w:color="auto"/>
        <w:left w:val="none" w:sz="0" w:space="0" w:color="auto"/>
        <w:bottom w:val="none" w:sz="0" w:space="0" w:color="auto"/>
        <w:right w:val="none" w:sz="0" w:space="0" w:color="auto"/>
      </w:divBdr>
    </w:div>
    <w:div w:id="44959716">
      <w:bodyDiv w:val="1"/>
      <w:marLeft w:val="0"/>
      <w:marRight w:val="0"/>
      <w:marTop w:val="0"/>
      <w:marBottom w:val="0"/>
      <w:divBdr>
        <w:top w:val="none" w:sz="0" w:space="0" w:color="auto"/>
        <w:left w:val="none" w:sz="0" w:space="0" w:color="auto"/>
        <w:bottom w:val="none" w:sz="0" w:space="0" w:color="auto"/>
        <w:right w:val="none" w:sz="0" w:space="0" w:color="auto"/>
      </w:divBdr>
    </w:div>
    <w:div w:id="48192846">
      <w:bodyDiv w:val="1"/>
      <w:marLeft w:val="0"/>
      <w:marRight w:val="0"/>
      <w:marTop w:val="0"/>
      <w:marBottom w:val="0"/>
      <w:divBdr>
        <w:top w:val="none" w:sz="0" w:space="0" w:color="auto"/>
        <w:left w:val="none" w:sz="0" w:space="0" w:color="auto"/>
        <w:bottom w:val="none" w:sz="0" w:space="0" w:color="auto"/>
        <w:right w:val="none" w:sz="0" w:space="0" w:color="auto"/>
      </w:divBdr>
    </w:div>
    <w:div w:id="48698212">
      <w:bodyDiv w:val="1"/>
      <w:marLeft w:val="0"/>
      <w:marRight w:val="0"/>
      <w:marTop w:val="0"/>
      <w:marBottom w:val="0"/>
      <w:divBdr>
        <w:top w:val="none" w:sz="0" w:space="0" w:color="auto"/>
        <w:left w:val="none" w:sz="0" w:space="0" w:color="auto"/>
        <w:bottom w:val="none" w:sz="0" w:space="0" w:color="auto"/>
        <w:right w:val="none" w:sz="0" w:space="0" w:color="auto"/>
      </w:divBdr>
    </w:div>
    <w:div w:id="52240916">
      <w:bodyDiv w:val="1"/>
      <w:marLeft w:val="0"/>
      <w:marRight w:val="0"/>
      <w:marTop w:val="0"/>
      <w:marBottom w:val="0"/>
      <w:divBdr>
        <w:top w:val="none" w:sz="0" w:space="0" w:color="auto"/>
        <w:left w:val="none" w:sz="0" w:space="0" w:color="auto"/>
        <w:bottom w:val="none" w:sz="0" w:space="0" w:color="auto"/>
        <w:right w:val="none" w:sz="0" w:space="0" w:color="auto"/>
      </w:divBdr>
    </w:div>
    <w:div w:id="53048826">
      <w:bodyDiv w:val="1"/>
      <w:marLeft w:val="0"/>
      <w:marRight w:val="0"/>
      <w:marTop w:val="0"/>
      <w:marBottom w:val="0"/>
      <w:divBdr>
        <w:top w:val="none" w:sz="0" w:space="0" w:color="auto"/>
        <w:left w:val="none" w:sz="0" w:space="0" w:color="auto"/>
        <w:bottom w:val="none" w:sz="0" w:space="0" w:color="auto"/>
        <w:right w:val="none" w:sz="0" w:space="0" w:color="auto"/>
      </w:divBdr>
      <w:divsChild>
        <w:div w:id="1637225575">
          <w:marLeft w:val="0"/>
          <w:marRight w:val="0"/>
          <w:marTop w:val="0"/>
          <w:marBottom w:val="0"/>
          <w:divBdr>
            <w:top w:val="none" w:sz="0" w:space="0" w:color="auto"/>
            <w:left w:val="none" w:sz="0" w:space="0" w:color="auto"/>
            <w:bottom w:val="none" w:sz="0" w:space="0" w:color="auto"/>
            <w:right w:val="none" w:sz="0" w:space="0" w:color="auto"/>
          </w:divBdr>
          <w:divsChild>
            <w:div w:id="1281180826">
              <w:marLeft w:val="0"/>
              <w:marRight w:val="0"/>
              <w:marTop w:val="0"/>
              <w:marBottom w:val="0"/>
              <w:divBdr>
                <w:top w:val="none" w:sz="0" w:space="0" w:color="auto"/>
                <w:left w:val="none" w:sz="0" w:space="0" w:color="auto"/>
                <w:bottom w:val="none" w:sz="0" w:space="0" w:color="auto"/>
                <w:right w:val="none" w:sz="0" w:space="0" w:color="auto"/>
              </w:divBdr>
              <w:divsChild>
                <w:div w:id="1665163149">
                  <w:marLeft w:val="0"/>
                  <w:marRight w:val="0"/>
                  <w:marTop w:val="0"/>
                  <w:marBottom w:val="0"/>
                  <w:divBdr>
                    <w:top w:val="none" w:sz="0" w:space="0" w:color="auto"/>
                    <w:left w:val="none" w:sz="0" w:space="0" w:color="auto"/>
                    <w:bottom w:val="none" w:sz="0" w:space="0" w:color="auto"/>
                    <w:right w:val="none" w:sz="0" w:space="0" w:color="auto"/>
                  </w:divBdr>
                  <w:divsChild>
                    <w:div w:id="208241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774971">
          <w:marLeft w:val="0"/>
          <w:marRight w:val="0"/>
          <w:marTop w:val="0"/>
          <w:marBottom w:val="0"/>
          <w:divBdr>
            <w:top w:val="none" w:sz="0" w:space="0" w:color="auto"/>
            <w:left w:val="none" w:sz="0" w:space="0" w:color="auto"/>
            <w:bottom w:val="none" w:sz="0" w:space="0" w:color="auto"/>
            <w:right w:val="none" w:sz="0" w:space="0" w:color="auto"/>
          </w:divBdr>
          <w:divsChild>
            <w:div w:id="401804641">
              <w:marLeft w:val="0"/>
              <w:marRight w:val="0"/>
              <w:marTop w:val="0"/>
              <w:marBottom w:val="0"/>
              <w:divBdr>
                <w:top w:val="none" w:sz="0" w:space="0" w:color="auto"/>
                <w:left w:val="none" w:sz="0" w:space="0" w:color="auto"/>
                <w:bottom w:val="none" w:sz="0" w:space="0" w:color="auto"/>
                <w:right w:val="none" w:sz="0" w:space="0" w:color="auto"/>
              </w:divBdr>
              <w:divsChild>
                <w:div w:id="668558270">
                  <w:marLeft w:val="0"/>
                  <w:marRight w:val="0"/>
                  <w:marTop w:val="0"/>
                  <w:marBottom w:val="0"/>
                  <w:divBdr>
                    <w:top w:val="none" w:sz="0" w:space="0" w:color="auto"/>
                    <w:left w:val="none" w:sz="0" w:space="0" w:color="auto"/>
                    <w:bottom w:val="none" w:sz="0" w:space="0" w:color="auto"/>
                    <w:right w:val="none" w:sz="0" w:space="0" w:color="auto"/>
                  </w:divBdr>
                  <w:divsChild>
                    <w:div w:id="130620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62716">
      <w:bodyDiv w:val="1"/>
      <w:marLeft w:val="0"/>
      <w:marRight w:val="0"/>
      <w:marTop w:val="0"/>
      <w:marBottom w:val="0"/>
      <w:divBdr>
        <w:top w:val="none" w:sz="0" w:space="0" w:color="auto"/>
        <w:left w:val="none" w:sz="0" w:space="0" w:color="auto"/>
        <w:bottom w:val="none" w:sz="0" w:space="0" w:color="auto"/>
        <w:right w:val="none" w:sz="0" w:space="0" w:color="auto"/>
      </w:divBdr>
    </w:div>
    <w:div w:id="59910083">
      <w:bodyDiv w:val="1"/>
      <w:marLeft w:val="0"/>
      <w:marRight w:val="0"/>
      <w:marTop w:val="0"/>
      <w:marBottom w:val="0"/>
      <w:divBdr>
        <w:top w:val="none" w:sz="0" w:space="0" w:color="auto"/>
        <w:left w:val="none" w:sz="0" w:space="0" w:color="auto"/>
        <w:bottom w:val="none" w:sz="0" w:space="0" w:color="auto"/>
        <w:right w:val="none" w:sz="0" w:space="0" w:color="auto"/>
      </w:divBdr>
    </w:div>
    <w:div w:id="60106240">
      <w:bodyDiv w:val="1"/>
      <w:marLeft w:val="0"/>
      <w:marRight w:val="0"/>
      <w:marTop w:val="0"/>
      <w:marBottom w:val="0"/>
      <w:divBdr>
        <w:top w:val="none" w:sz="0" w:space="0" w:color="auto"/>
        <w:left w:val="none" w:sz="0" w:space="0" w:color="auto"/>
        <w:bottom w:val="none" w:sz="0" w:space="0" w:color="auto"/>
        <w:right w:val="none" w:sz="0" w:space="0" w:color="auto"/>
      </w:divBdr>
    </w:div>
    <w:div w:id="61291153">
      <w:bodyDiv w:val="1"/>
      <w:marLeft w:val="0"/>
      <w:marRight w:val="0"/>
      <w:marTop w:val="0"/>
      <w:marBottom w:val="0"/>
      <w:divBdr>
        <w:top w:val="none" w:sz="0" w:space="0" w:color="auto"/>
        <w:left w:val="none" w:sz="0" w:space="0" w:color="auto"/>
        <w:bottom w:val="none" w:sz="0" w:space="0" w:color="auto"/>
        <w:right w:val="none" w:sz="0" w:space="0" w:color="auto"/>
      </w:divBdr>
    </w:div>
    <w:div w:id="62216185">
      <w:bodyDiv w:val="1"/>
      <w:marLeft w:val="0"/>
      <w:marRight w:val="0"/>
      <w:marTop w:val="0"/>
      <w:marBottom w:val="0"/>
      <w:divBdr>
        <w:top w:val="none" w:sz="0" w:space="0" w:color="auto"/>
        <w:left w:val="none" w:sz="0" w:space="0" w:color="auto"/>
        <w:bottom w:val="none" w:sz="0" w:space="0" w:color="auto"/>
        <w:right w:val="none" w:sz="0" w:space="0" w:color="auto"/>
      </w:divBdr>
    </w:div>
    <w:div w:id="62409105">
      <w:bodyDiv w:val="1"/>
      <w:marLeft w:val="0"/>
      <w:marRight w:val="0"/>
      <w:marTop w:val="0"/>
      <w:marBottom w:val="0"/>
      <w:divBdr>
        <w:top w:val="none" w:sz="0" w:space="0" w:color="auto"/>
        <w:left w:val="none" w:sz="0" w:space="0" w:color="auto"/>
        <w:bottom w:val="none" w:sz="0" w:space="0" w:color="auto"/>
        <w:right w:val="none" w:sz="0" w:space="0" w:color="auto"/>
      </w:divBdr>
      <w:divsChild>
        <w:div w:id="366881301">
          <w:marLeft w:val="0"/>
          <w:marRight w:val="0"/>
          <w:marTop w:val="0"/>
          <w:marBottom w:val="0"/>
          <w:divBdr>
            <w:top w:val="none" w:sz="0" w:space="0" w:color="auto"/>
            <w:left w:val="none" w:sz="0" w:space="0" w:color="auto"/>
            <w:bottom w:val="none" w:sz="0" w:space="0" w:color="auto"/>
            <w:right w:val="none" w:sz="0" w:space="0" w:color="auto"/>
          </w:divBdr>
        </w:div>
      </w:divsChild>
    </w:div>
    <w:div w:id="62800096">
      <w:bodyDiv w:val="1"/>
      <w:marLeft w:val="0"/>
      <w:marRight w:val="0"/>
      <w:marTop w:val="0"/>
      <w:marBottom w:val="0"/>
      <w:divBdr>
        <w:top w:val="none" w:sz="0" w:space="0" w:color="auto"/>
        <w:left w:val="none" w:sz="0" w:space="0" w:color="auto"/>
        <w:bottom w:val="none" w:sz="0" w:space="0" w:color="auto"/>
        <w:right w:val="none" w:sz="0" w:space="0" w:color="auto"/>
      </w:divBdr>
    </w:div>
    <w:div w:id="66464153">
      <w:bodyDiv w:val="1"/>
      <w:marLeft w:val="0"/>
      <w:marRight w:val="0"/>
      <w:marTop w:val="0"/>
      <w:marBottom w:val="0"/>
      <w:divBdr>
        <w:top w:val="none" w:sz="0" w:space="0" w:color="auto"/>
        <w:left w:val="none" w:sz="0" w:space="0" w:color="auto"/>
        <w:bottom w:val="none" w:sz="0" w:space="0" w:color="auto"/>
        <w:right w:val="none" w:sz="0" w:space="0" w:color="auto"/>
      </w:divBdr>
    </w:div>
    <w:div w:id="67702469">
      <w:bodyDiv w:val="1"/>
      <w:marLeft w:val="0"/>
      <w:marRight w:val="0"/>
      <w:marTop w:val="0"/>
      <w:marBottom w:val="0"/>
      <w:divBdr>
        <w:top w:val="none" w:sz="0" w:space="0" w:color="auto"/>
        <w:left w:val="none" w:sz="0" w:space="0" w:color="auto"/>
        <w:bottom w:val="none" w:sz="0" w:space="0" w:color="auto"/>
        <w:right w:val="none" w:sz="0" w:space="0" w:color="auto"/>
      </w:divBdr>
    </w:div>
    <w:div w:id="68118822">
      <w:bodyDiv w:val="1"/>
      <w:marLeft w:val="0"/>
      <w:marRight w:val="0"/>
      <w:marTop w:val="0"/>
      <w:marBottom w:val="0"/>
      <w:divBdr>
        <w:top w:val="none" w:sz="0" w:space="0" w:color="auto"/>
        <w:left w:val="none" w:sz="0" w:space="0" w:color="auto"/>
        <w:bottom w:val="none" w:sz="0" w:space="0" w:color="auto"/>
        <w:right w:val="none" w:sz="0" w:space="0" w:color="auto"/>
      </w:divBdr>
    </w:div>
    <w:div w:id="68382969">
      <w:bodyDiv w:val="1"/>
      <w:marLeft w:val="0"/>
      <w:marRight w:val="0"/>
      <w:marTop w:val="0"/>
      <w:marBottom w:val="0"/>
      <w:divBdr>
        <w:top w:val="none" w:sz="0" w:space="0" w:color="auto"/>
        <w:left w:val="none" w:sz="0" w:space="0" w:color="auto"/>
        <w:bottom w:val="none" w:sz="0" w:space="0" w:color="auto"/>
        <w:right w:val="none" w:sz="0" w:space="0" w:color="auto"/>
      </w:divBdr>
    </w:div>
    <w:div w:id="68582970">
      <w:bodyDiv w:val="1"/>
      <w:marLeft w:val="0"/>
      <w:marRight w:val="0"/>
      <w:marTop w:val="0"/>
      <w:marBottom w:val="0"/>
      <w:divBdr>
        <w:top w:val="none" w:sz="0" w:space="0" w:color="auto"/>
        <w:left w:val="none" w:sz="0" w:space="0" w:color="auto"/>
        <w:bottom w:val="none" w:sz="0" w:space="0" w:color="auto"/>
        <w:right w:val="none" w:sz="0" w:space="0" w:color="auto"/>
      </w:divBdr>
    </w:div>
    <w:div w:id="68772741">
      <w:bodyDiv w:val="1"/>
      <w:marLeft w:val="0"/>
      <w:marRight w:val="0"/>
      <w:marTop w:val="0"/>
      <w:marBottom w:val="0"/>
      <w:divBdr>
        <w:top w:val="none" w:sz="0" w:space="0" w:color="auto"/>
        <w:left w:val="none" w:sz="0" w:space="0" w:color="auto"/>
        <w:bottom w:val="none" w:sz="0" w:space="0" w:color="auto"/>
        <w:right w:val="none" w:sz="0" w:space="0" w:color="auto"/>
      </w:divBdr>
    </w:div>
    <w:div w:id="70322656">
      <w:bodyDiv w:val="1"/>
      <w:marLeft w:val="0"/>
      <w:marRight w:val="0"/>
      <w:marTop w:val="0"/>
      <w:marBottom w:val="0"/>
      <w:divBdr>
        <w:top w:val="none" w:sz="0" w:space="0" w:color="auto"/>
        <w:left w:val="none" w:sz="0" w:space="0" w:color="auto"/>
        <w:bottom w:val="none" w:sz="0" w:space="0" w:color="auto"/>
        <w:right w:val="none" w:sz="0" w:space="0" w:color="auto"/>
      </w:divBdr>
    </w:div>
    <w:div w:id="71895169">
      <w:bodyDiv w:val="1"/>
      <w:marLeft w:val="0"/>
      <w:marRight w:val="0"/>
      <w:marTop w:val="0"/>
      <w:marBottom w:val="0"/>
      <w:divBdr>
        <w:top w:val="none" w:sz="0" w:space="0" w:color="auto"/>
        <w:left w:val="none" w:sz="0" w:space="0" w:color="auto"/>
        <w:bottom w:val="none" w:sz="0" w:space="0" w:color="auto"/>
        <w:right w:val="none" w:sz="0" w:space="0" w:color="auto"/>
      </w:divBdr>
    </w:div>
    <w:div w:id="74321596">
      <w:bodyDiv w:val="1"/>
      <w:marLeft w:val="0"/>
      <w:marRight w:val="0"/>
      <w:marTop w:val="0"/>
      <w:marBottom w:val="0"/>
      <w:divBdr>
        <w:top w:val="none" w:sz="0" w:space="0" w:color="auto"/>
        <w:left w:val="none" w:sz="0" w:space="0" w:color="auto"/>
        <w:bottom w:val="none" w:sz="0" w:space="0" w:color="auto"/>
        <w:right w:val="none" w:sz="0" w:space="0" w:color="auto"/>
      </w:divBdr>
    </w:div>
    <w:div w:id="75249210">
      <w:bodyDiv w:val="1"/>
      <w:marLeft w:val="0"/>
      <w:marRight w:val="0"/>
      <w:marTop w:val="0"/>
      <w:marBottom w:val="0"/>
      <w:divBdr>
        <w:top w:val="none" w:sz="0" w:space="0" w:color="auto"/>
        <w:left w:val="none" w:sz="0" w:space="0" w:color="auto"/>
        <w:bottom w:val="none" w:sz="0" w:space="0" w:color="auto"/>
        <w:right w:val="none" w:sz="0" w:space="0" w:color="auto"/>
      </w:divBdr>
    </w:div>
    <w:div w:id="88359002">
      <w:bodyDiv w:val="1"/>
      <w:marLeft w:val="0"/>
      <w:marRight w:val="0"/>
      <w:marTop w:val="0"/>
      <w:marBottom w:val="0"/>
      <w:divBdr>
        <w:top w:val="none" w:sz="0" w:space="0" w:color="auto"/>
        <w:left w:val="none" w:sz="0" w:space="0" w:color="auto"/>
        <w:bottom w:val="none" w:sz="0" w:space="0" w:color="auto"/>
        <w:right w:val="none" w:sz="0" w:space="0" w:color="auto"/>
      </w:divBdr>
    </w:div>
    <w:div w:id="90860497">
      <w:bodyDiv w:val="1"/>
      <w:marLeft w:val="0"/>
      <w:marRight w:val="0"/>
      <w:marTop w:val="0"/>
      <w:marBottom w:val="0"/>
      <w:divBdr>
        <w:top w:val="none" w:sz="0" w:space="0" w:color="auto"/>
        <w:left w:val="none" w:sz="0" w:space="0" w:color="auto"/>
        <w:bottom w:val="none" w:sz="0" w:space="0" w:color="auto"/>
        <w:right w:val="none" w:sz="0" w:space="0" w:color="auto"/>
      </w:divBdr>
    </w:div>
    <w:div w:id="91631427">
      <w:bodyDiv w:val="1"/>
      <w:marLeft w:val="0"/>
      <w:marRight w:val="0"/>
      <w:marTop w:val="0"/>
      <w:marBottom w:val="0"/>
      <w:divBdr>
        <w:top w:val="none" w:sz="0" w:space="0" w:color="auto"/>
        <w:left w:val="none" w:sz="0" w:space="0" w:color="auto"/>
        <w:bottom w:val="none" w:sz="0" w:space="0" w:color="auto"/>
        <w:right w:val="none" w:sz="0" w:space="0" w:color="auto"/>
      </w:divBdr>
    </w:div>
    <w:div w:id="92095828">
      <w:bodyDiv w:val="1"/>
      <w:marLeft w:val="0"/>
      <w:marRight w:val="0"/>
      <w:marTop w:val="0"/>
      <w:marBottom w:val="0"/>
      <w:divBdr>
        <w:top w:val="none" w:sz="0" w:space="0" w:color="auto"/>
        <w:left w:val="none" w:sz="0" w:space="0" w:color="auto"/>
        <w:bottom w:val="none" w:sz="0" w:space="0" w:color="auto"/>
        <w:right w:val="none" w:sz="0" w:space="0" w:color="auto"/>
      </w:divBdr>
    </w:div>
    <w:div w:id="93476679">
      <w:bodyDiv w:val="1"/>
      <w:marLeft w:val="0"/>
      <w:marRight w:val="0"/>
      <w:marTop w:val="0"/>
      <w:marBottom w:val="0"/>
      <w:divBdr>
        <w:top w:val="none" w:sz="0" w:space="0" w:color="auto"/>
        <w:left w:val="none" w:sz="0" w:space="0" w:color="auto"/>
        <w:bottom w:val="none" w:sz="0" w:space="0" w:color="auto"/>
        <w:right w:val="none" w:sz="0" w:space="0" w:color="auto"/>
      </w:divBdr>
    </w:div>
    <w:div w:id="96104754">
      <w:bodyDiv w:val="1"/>
      <w:marLeft w:val="0"/>
      <w:marRight w:val="0"/>
      <w:marTop w:val="0"/>
      <w:marBottom w:val="0"/>
      <w:divBdr>
        <w:top w:val="none" w:sz="0" w:space="0" w:color="auto"/>
        <w:left w:val="none" w:sz="0" w:space="0" w:color="auto"/>
        <w:bottom w:val="none" w:sz="0" w:space="0" w:color="auto"/>
        <w:right w:val="none" w:sz="0" w:space="0" w:color="auto"/>
      </w:divBdr>
    </w:div>
    <w:div w:id="96143693">
      <w:bodyDiv w:val="1"/>
      <w:marLeft w:val="0"/>
      <w:marRight w:val="0"/>
      <w:marTop w:val="0"/>
      <w:marBottom w:val="0"/>
      <w:divBdr>
        <w:top w:val="none" w:sz="0" w:space="0" w:color="auto"/>
        <w:left w:val="none" w:sz="0" w:space="0" w:color="auto"/>
        <w:bottom w:val="none" w:sz="0" w:space="0" w:color="auto"/>
        <w:right w:val="none" w:sz="0" w:space="0" w:color="auto"/>
      </w:divBdr>
    </w:div>
    <w:div w:id="96487545">
      <w:bodyDiv w:val="1"/>
      <w:marLeft w:val="0"/>
      <w:marRight w:val="0"/>
      <w:marTop w:val="0"/>
      <w:marBottom w:val="0"/>
      <w:divBdr>
        <w:top w:val="none" w:sz="0" w:space="0" w:color="auto"/>
        <w:left w:val="none" w:sz="0" w:space="0" w:color="auto"/>
        <w:bottom w:val="none" w:sz="0" w:space="0" w:color="auto"/>
        <w:right w:val="none" w:sz="0" w:space="0" w:color="auto"/>
      </w:divBdr>
    </w:div>
    <w:div w:id="96754515">
      <w:bodyDiv w:val="1"/>
      <w:marLeft w:val="0"/>
      <w:marRight w:val="0"/>
      <w:marTop w:val="0"/>
      <w:marBottom w:val="0"/>
      <w:divBdr>
        <w:top w:val="none" w:sz="0" w:space="0" w:color="auto"/>
        <w:left w:val="none" w:sz="0" w:space="0" w:color="auto"/>
        <w:bottom w:val="none" w:sz="0" w:space="0" w:color="auto"/>
        <w:right w:val="none" w:sz="0" w:space="0" w:color="auto"/>
      </w:divBdr>
    </w:div>
    <w:div w:id="99842490">
      <w:bodyDiv w:val="1"/>
      <w:marLeft w:val="0"/>
      <w:marRight w:val="0"/>
      <w:marTop w:val="0"/>
      <w:marBottom w:val="0"/>
      <w:divBdr>
        <w:top w:val="none" w:sz="0" w:space="0" w:color="auto"/>
        <w:left w:val="none" w:sz="0" w:space="0" w:color="auto"/>
        <w:bottom w:val="none" w:sz="0" w:space="0" w:color="auto"/>
        <w:right w:val="none" w:sz="0" w:space="0" w:color="auto"/>
      </w:divBdr>
    </w:div>
    <w:div w:id="101654670">
      <w:bodyDiv w:val="1"/>
      <w:marLeft w:val="0"/>
      <w:marRight w:val="0"/>
      <w:marTop w:val="0"/>
      <w:marBottom w:val="0"/>
      <w:divBdr>
        <w:top w:val="none" w:sz="0" w:space="0" w:color="auto"/>
        <w:left w:val="none" w:sz="0" w:space="0" w:color="auto"/>
        <w:bottom w:val="none" w:sz="0" w:space="0" w:color="auto"/>
        <w:right w:val="none" w:sz="0" w:space="0" w:color="auto"/>
      </w:divBdr>
    </w:div>
    <w:div w:id="102460626">
      <w:bodyDiv w:val="1"/>
      <w:marLeft w:val="0"/>
      <w:marRight w:val="0"/>
      <w:marTop w:val="0"/>
      <w:marBottom w:val="0"/>
      <w:divBdr>
        <w:top w:val="none" w:sz="0" w:space="0" w:color="auto"/>
        <w:left w:val="none" w:sz="0" w:space="0" w:color="auto"/>
        <w:bottom w:val="none" w:sz="0" w:space="0" w:color="auto"/>
        <w:right w:val="none" w:sz="0" w:space="0" w:color="auto"/>
      </w:divBdr>
    </w:div>
    <w:div w:id="103351995">
      <w:bodyDiv w:val="1"/>
      <w:marLeft w:val="0"/>
      <w:marRight w:val="0"/>
      <w:marTop w:val="0"/>
      <w:marBottom w:val="0"/>
      <w:divBdr>
        <w:top w:val="none" w:sz="0" w:space="0" w:color="auto"/>
        <w:left w:val="none" w:sz="0" w:space="0" w:color="auto"/>
        <w:bottom w:val="none" w:sz="0" w:space="0" w:color="auto"/>
        <w:right w:val="none" w:sz="0" w:space="0" w:color="auto"/>
      </w:divBdr>
    </w:div>
    <w:div w:id="104543723">
      <w:bodyDiv w:val="1"/>
      <w:marLeft w:val="0"/>
      <w:marRight w:val="0"/>
      <w:marTop w:val="0"/>
      <w:marBottom w:val="0"/>
      <w:divBdr>
        <w:top w:val="none" w:sz="0" w:space="0" w:color="auto"/>
        <w:left w:val="none" w:sz="0" w:space="0" w:color="auto"/>
        <w:bottom w:val="none" w:sz="0" w:space="0" w:color="auto"/>
        <w:right w:val="none" w:sz="0" w:space="0" w:color="auto"/>
      </w:divBdr>
    </w:div>
    <w:div w:id="105741048">
      <w:bodyDiv w:val="1"/>
      <w:marLeft w:val="0"/>
      <w:marRight w:val="0"/>
      <w:marTop w:val="0"/>
      <w:marBottom w:val="0"/>
      <w:divBdr>
        <w:top w:val="none" w:sz="0" w:space="0" w:color="auto"/>
        <w:left w:val="none" w:sz="0" w:space="0" w:color="auto"/>
        <w:bottom w:val="none" w:sz="0" w:space="0" w:color="auto"/>
        <w:right w:val="none" w:sz="0" w:space="0" w:color="auto"/>
      </w:divBdr>
    </w:div>
    <w:div w:id="107436677">
      <w:bodyDiv w:val="1"/>
      <w:marLeft w:val="0"/>
      <w:marRight w:val="0"/>
      <w:marTop w:val="0"/>
      <w:marBottom w:val="0"/>
      <w:divBdr>
        <w:top w:val="none" w:sz="0" w:space="0" w:color="auto"/>
        <w:left w:val="none" w:sz="0" w:space="0" w:color="auto"/>
        <w:bottom w:val="none" w:sz="0" w:space="0" w:color="auto"/>
        <w:right w:val="none" w:sz="0" w:space="0" w:color="auto"/>
      </w:divBdr>
    </w:div>
    <w:div w:id="108163589">
      <w:bodyDiv w:val="1"/>
      <w:marLeft w:val="0"/>
      <w:marRight w:val="0"/>
      <w:marTop w:val="0"/>
      <w:marBottom w:val="0"/>
      <w:divBdr>
        <w:top w:val="none" w:sz="0" w:space="0" w:color="auto"/>
        <w:left w:val="none" w:sz="0" w:space="0" w:color="auto"/>
        <w:bottom w:val="none" w:sz="0" w:space="0" w:color="auto"/>
        <w:right w:val="none" w:sz="0" w:space="0" w:color="auto"/>
      </w:divBdr>
    </w:div>
    <w:div w:id="108820245">
      <w:bodyDiv w:val="1"/>
      <w:marLeft w:val="0"/>
      <w:marRight w:val="0"/>
      <w:marTop w:val="0"/>
      <w:marBottom w:val="0"/>
      <w:divBdr>
        <w:top w:val="none" w:sz="0" w:space="0" w:color="auto"/>
        <w:left w:val="none" w:sz="0" w:space="0" w:color="auto"/>
        <w:bottom w:val="none" w:sz="0" w:space="0" w:color="auto"/>
        <w:right w:val="none" w:sz="0" w:space="0" w:color="auto"/>
      </w:divBdr>
    </w:div>
    <w:div w:id="109013625">
      <w:bodyDiv w:val="1"/>
      <w:marLeft w:val="0"/>
      <w:marRight w:val="0"/>
      <w:marTop w:val="0"/>
      <w:marBottom w:val="0"/>
      <w:divBdr>
        <w:top w:val="none" w:sz="0" w:space="0" w:color="auto"/>
        <w:left w:val="none" w:sz="0" w:space="0" w:color="auto"/>
        <w:bottom w:val="none" w:sz="0" w:space="0" w:color="auto"/>
        <w:right w:val="none" w:sz="0" w:space="0" w:color="auto"/>
      </w:divBdr>
    </w:div>
    <w:div w:id="109319511">
      <w:bodyDiv w:val="1"/>
      <w:marLeft w:val="0"/>
      <w:marRight w:val="0"/>
      <w:marTop w:val="0"/>
      <w:marBottom w:val="0"/>
      <w:divBdr>
        <w:top w:val="none" w:sz="0" w:space="0" w:color="auto"/>
        <w:left w:val="none" w:sz="0" w:space="0" w:color="auto"/>
        <w:bottom w:val="none" w:sz="0" w:space="0" w:color="auto"/>
        <w:right w:val="none" w:sz="0" w:space="0" w:color="auto"/>
      </w:divBdr>
    </w:div>
    <w:div w:id="112749085">
      <w:bodyDiv w:val="1"/>
      <w:marLeft w:val="0"/>
      <w:marRight w:val="0"/>
      <w:marTop w:val="0"/>
      <w:marBottom w:val="0"/>
      <w:divBdr>
        <w:top w:val="none" w:sz="0" w:space="0" w:color="auto"/>
        <w:left w:val="none" w:sz="0" w:space="0" w:color="auto"/>
        <w:bottom w:val="none" w:sz="0" w:space="0" w:color="auto"/>
        <w:right w:val="none" w:sz="0" w:space="0" w:color="auto"/>
      </w:divBdr>
    </w:div>
    <w:div w:id="113523980">
      <w:bodyDiv w:val="1"/>
      <w:marLeft w:val="0"/>
      <w:marRight w:val="0"/>
      <w:marTop w:val="0"/>
      <w:marBottom w:val="0"/>
      <w:divBdr>
        <w:top w:val="none" w:sz="0" w:space="0" w:color="auto"/>
        <w:left w:val="none" w:sz="0" w:space="0" w:color="auto"/>
        <w:bottom w:val="none" w:sz="0" w:space="0" w:color="auto"/>
        <w:right w:val="none" w:sz="0" w:space="0" w:color="auto"/>
      </w:divBdr>
    </w:div>
    <w:div w:id="114906559">
      <w:bodyDiv w:val="1"/>
      <w:marLeft w:val="0"/>
      <w:marRight w:val="0"/>
      <w:marTop w:val="0"/>
      <w:marBottom w:val="0"/>
      <w:divBdr>
        <w:top w:val="none" w:sz="0" w:space="0" w:color="auto"/>
        <w:left w:val="none" w:sz="0" w:space="0" w:color="auto"/>
        <w:bottom w:val="none" w:sz="0" w:space="0" w:color="auto"/>
        <w:right w:val="none" w:sz="0" w:space="0" w:color="auto"/>
      </w:divBdr>
    </w:div>
    <w:div w:id="120879991">
      <w:bodyDiv w:val="1"/>
      <w:marLeft w:val="0"/>
      <w:marRight w:val="0"/>
      <w:marTop w:val="0"/>
      <w:marBottom w:val="0"/>
      <w:divBdr>
        <w:top w:val="none" w:sz="0" w:space="0" w:color="auto"/>
        <w:left w:val="none" w:sz="0" w:space="0" w:color="auto"/>
        <w:bottom w:val="none" w:sz="0" w:space="0" w:color="auto"/>
        <w:right w:val="none" w:sz="0" w:space="0" w:color="auto"/>
      </w:divBdr>
    </w:div>
    <w:div w:id="123282479">
      <w:bodyDiv w:val="1"/>
      <w:marLeft w:val="0"/>
      <w:marRight w:val="0"/>
      <w:marTop w:val="0"/>
      <w:marBottom w:val="0"/>
      <w:divBdr>
        <w:top w:val="none" w:sz="0" w:space="0" w:color="auto"/>
        <w:left w:val="none" w:sz="0" w:space="0" w:color="auto"/>
        <w:bottom w:val="none" w:sz="0" w:space="0" w:color="auto"/>
        <w:right w:val="none" w:sz="0" w:space="0" w:color="auto"/>
      </w:divBdr>
    </w:div>
    <w:div w:id="124081717">
      <w:bodyDiv w:val="1"/>
      <w:marLeft w:val="0"/>
      <w:marRight w:val="0"/>
      <w:marTop w:val="0"/>
      <w:marBottom w:val="0"/>
      <w:divBdr>
        <w:top w:val="none" w:sz="0" w:space="0" w:color="auto"/>
        <w:left w:val="none" w:sz="0" w:space="0" w:color="auto"/>
        <w:bottom w:val="none" w:sz="0" w:space="0" w:color="auto"/>
        <w:right w:val="none" w:sz="0" w:space="0" w:color="auto"/>
      </w:divBdr>
    </w:div>
    <w:div w:id="124084705">
      <w:bodyDiv w:val="1"/>
      <w:marLeft w:val="0"/>
      <w:marRight w:val="0"/>
      <w:marTop w:val="0"/>
      <w:marBottom w:val="0"/>
      <w:divBdr>
        <w:top w:val="none" w:sz="0" w:space="0" w:color="auto"/>
        <w:left w:val="none" w:sz="0" w:space="0" w:color="auto"/>
        <w:bottom w:val="none" w:sz="0" w:space="0" w:color="auto"/>
        <w:right w:val="none" w:sz="0" w:space="0" w:color="auto"/>
      </w:divBdr>
    </w:div>
    <w:div w:id="124542119">
      <w:bodyDiv w:val="1"/>
      <w:marLeft w:val="0"/>
      <w:marRight w:val="0"/>
      <w:marTop w:val="0"/>
      <w:marBottom w:val="0"/>
      <w:divBdr>
        <w:top w:val="none" w:sz="0" w:space="0" w:color="auto"/>
        <w:left w:val="none" w:sz="0" w:space="0" w:color="auto"/>
        <w:bottom w:val="none" w:sz="0" w:space="0" w:color="auto"/>
        <w:right w:val="none" w:sz="0" w:space="0" w:color="auto"/>
      </w:divBdr>
    </w:div>
    <w:div w:id="130952231">
      <w:bodyDiv w:val="1"/>
      <w:marLeft w:val="0"/>
      <w:marRight w:val="0"/>
      <w:marTop w:val="0"/>
      <w:marBottom w:val="0"/>
      <w:divBdr>
        <w:top w:val="none" w:sz="0" w:space="0" w:color="auto"/>
        <w:left w:val="none" w:sz="0" w:space="0" w:color="auto"/>
        <w:bottom w:val="none" w:sz="0" w:space="0" w:color="auto"/>
        <w:right w:val="none" w:sz="0" w:space="0" w:color="auto"/>
      </w:divBdr>
    </w:div>
    <w:div w:id="131169565">
      <w:bodyDiv w:val="1"/>
      <w:marLeft w:val="0"/>
      <w:marRight w:val="0"/>
      <w:marTop w:val="0"/>
      <w:marBottom w:val="0"/>
      <w:divBdr>
        <w:top w:val="none" w:sz="0" w:space="0" w:color="auto"/>
        <w:left w:val="none" w:sz="0" w:space="0" w:color="auto"/>
        <w:bottom w:val="none" w:sz="0" w:space="0" w:color="auto"/>
        <w:right w:val="none" w:sz="0" w:space="0" w:color="auto"/>
      </w:divBdr>
    </w:div>
    <w:div w:id="134838121">
      <w:bodyDiv w:val="1"/>
      <w:marLeft w:val="0"/>
      <w:marRight w:val="0"/>
      <w:marTop w:val="0"/>
      <w:marBottom w:val="0"/>
      <w:divBdr>
        <w:top w:val="none" w:sz="0" w:space="0" w:color="auto"/>
        <w:left w:val="none" w:sz="0" w:space="0" w:color="auto"/>
        <w:bottom w:val="none" w:sz="0" w:space="0" w:color="auto"/>
        <w:right w:val="none" w:sz="0" w:space="0" w:color="auto"/>
      </w:divBdr>
    </w:div>
    <w:div w:id="135534097">
      <w:bodyDiv w:val="1"/>
      <w:marLeft w:val="0"/>
      <w:marRight w:val="0"/>
      <w:marTop w:val="0"/>
      <w:marBottom w:val="0"/>
      <w:divBdr>
        <w:top w:val="none" w:sz="0" w:space="0" w:color="auto"/>
        <w:left w:val="none" w:sz="0" w:space="0" w:color="auto"/>
        <w:bottom w:val="none" w:sz="0" w:space="0" w:color="auto"/>
        <w:right w:val="none" w:sz="0" w:space="0" w:color="auto"/>
      </w:divBdr>
    </w:div>
    <w:div w:id="136072113">
      <w:bodyDiv w:val="1"/>
      <w:marLeft w:val="0"/>
      <w:marRight w:val="0"/>
      <w:marTop w:val="0"/>
      <w:marBottom w:val="0"/>
      <w:divBdr>
        <w:top w:val="none" w:sz="0" w:space="0" w:color="auto"/>
        <w:left w:val="none" w:sz="0" w:space="0" w:color="auto"/>
        <w:bottom w:val="none" w:sz="0" w:space="0" w:color="auto"/>
        <w:right w:val="none" w:sz="0" w:space="0" w:color="auto"/>
      </w:divBdr>
    </w:div>
    <w:div w:id="137193472">
      <w:bodyDiv w:val="1"/>
      <w:marLeft w:val="0"/>
      <w:marRight w:val="0"/>
      <w:marTop w:val="0"/>
      <w:marBottom w:val="0"/>
      <w:divBdr>
        <w:top w:val="none" w:sz="0" w:space="0" w:color="auto"/>
        <w:left w:val="none" w:sz="0" w:space="0" w:color="auto"/>
        <w:bottom w:val="none" w:sz="0" w:space="0" w:color="auto"/>
        <w:right w:val="none" w:sz="0" w:space="0" w:color="auto"/>
      </w:divBdr>
    </w:div>
    <w:div w:id="137379645">
      <w:bodyDiv w:val="1"/>
      <w:marLeft w:val="0"/>
      <w:marRight w:val="0"/>
      <w:marTop w:val="0"/>
      <w:marBottom w:val="0"/>
      <w:divBdr>
        <w:top w:val="none" w:sz="0" w:space="0" w:color="auto"/>
        <w:left w:val="none" w:sz="0" w:space="0" w:color="auto"/>
        <w:bottom w:val="none" w:sz="0" w:space="0" w:color="auto"/>
        <w:right w:val="none" w:sz="0" w:space="0" w:color="auto"/>
      </w:divBdr>
    </w:div>
    <w:div w:id="139540331">
      <w:bodyDiv w:val="1"/>
      <w:marLeft w:val="0"/>
      <w:marRight w:val="0"/>
      <w:marTop w:val="0"/>
      <w:marBottom w:val="0"/>
      <w:divBdr>
        <w:top w:val="none" w:sz="0" w:space="0" w:color="auto"/>
        <w:left w:val="none" w:sz="0" w:space="0" w:color="auto"/>
        <w:bottom w:val="none" w:sz="0" w:space="0" w:color="auto"/>
        <w:right w:val="none" w:sz="0" w:space="0" w:color="auto"/>
      </w:divBdr>
    </w:div>
    <w:div w:id="140536401">
      <w:bodyDiv w:val="1"/>
      <w:marLeft w:val="0"/>
      <w:marRight w:val="0"/>
      <w:marTop w:val="0"/>
      <w:marBottom w:val="0"/>
      <w:divBdr>
        <w:top w:val="none" w:sz="0" w:space="0" w:color="auto"/>
        <w:left w:val="none" w:sz="0" w:space="0" w:color="auto"/>
        <w:bottom w:val="none" w:sz="0" w:space="0" w:color="auto"/>
        <w:right w:val="none" w:sz="0" w:space="0" w:color="auto"/>
      </w:divBdr>
    </w:div>
    <w:div w:id="141653208">
      <w:bodyDiv w:val="1"/>
      <w:marLeft w:val="0"/>
      <w:marRight w:val="0"/>
      <w:marTop w:val="0"/>
      <w:marBottom w:val="0"/>
      <w:divBdr>
        <w:top w:val="none" w:sz="0" w:space="0" w:color="auto"/>
        <w:left w:val="none" w:sz="0" w:space="0" w:color="auto"/>
        <w:bottom w:val="none" w:sz="0" w:space="0" w:color="auto"/>
        <w:right w:val="none" w:sz="0" w:space="0" w:color="auto"/>
      </w:divBdr>
    </w:div>
    <w:div w:id="153643283">
      <w:bodyDiv w:val="1"/>
      <w:marLeft w:val="0"/>
      <w:marRight w:val="0"/>
      <w:marTop w:val="0"/>
      <w:marBottom w:val="0"/>
      <w:divBdr>
        <w:top w:val="none" w:sz="0" w:space="0" w:color="auto"/>
        <w:left w:val="none" w:sz="0" w:space="0" w:color="auto"/>
        <w:bottom w:val="none" w:sz="0" w:space="0" w:color="auto"/>
        <w:right w:val="none" w:sz="0" w:space="0" w:color="auto"/>
      </w:divBdr>
    </w:div>
    <w:div w:id="154886032">
      <w:bodyDiv w:val="1"/>
      <w:marLeft w:val="0"/>
      <w:marRight w:val="0"/>
      <w:marTop w:val="0"/>
      <w:marBottom w:val="0"/>
      <w:divBdr>
        <w:top w:val="none" w:sz="0" w:space="0" w:color="auto"/>
        <w:left w:val="none" w:sz="0" w:space="0" w:color="auto"/>
        <w:bottom w:val="none" w:sz="0" w:space="0" w:color="auto"/>
        <w:right w:val="none" w:sz="0" w:space="0" w:color="auto"/>
      </w:divBdr>
    </w:div>
    <w:div w:id="155920570">
      <w:bodyDiv w:val="1"/>
      <w:marLeft w:val="0"/>
      <w:marRight w:val="0"/>
      <w:marTop w:val="0"/>
      <w:marBottom w:val="0"/>
      <w:divBdr>
        <w:top w:val="none" w:sz="0" w:space="0" w:color="auto"/>
        <w:left w:val="none" w:sz="0" w:space="0" w:color="auto"/>
        <w:bottom w:val="none" w:sz="0" w:space="0" w:color="auto"/>
        <w:right w:val="none" w:sz="0" w:space="0" w:color="auto"/>
      </w:divBdr>
    </w:div>
    <w:div w:id="155921077">
      <w:bodyDiv w:val="1"/>
      <w:marLeft w:val="0"/>
      <w:marRight w:val="0"/>
      <w:marTop w:val="0"/>
      <w:marBottom w:val="0"/>
      <w:divBdr>
        <w:top w:val="none" w:sz="0" w:space="0" w:color="auto"/>
        <w:left w:val="none" w:sz="0" w:space="0" w:color="auto"/>
        <w:bottom w:val="none" w:sz="0" w:space="0" w:color="auto"/>
        <w:right w:val="none" w:sz="0" w:space="0" w:color="auto"/>
      </w:divBdr>
    </w:div>
    <w:div w:id="161555988">
      <w:bodyDiv w:val="1"/>
      <w:marLeft w:val="0"/>
      <w:marRight w:val="0"/>
      <w:marTop w:val="0"/>
      <w:marBottom w:val="0"/>
      <w:divBdr>
        <w:top w:val="none" w:sz="0" w:space="0" w:color="auto"/>
        <w:left w:val="none" w:sz="0" w:space="0" w:color="auto"/>
        <w:bottom w:val="none" w:sz="0" w:space="0" w:color="auto"/>
        <w:right w:val="none" w:sz="0" w:space="0" w:color="auto"/>
      </w:divBdr>
    </w:div>
    <w:div w:id="162475532">
      <w:bodyDiv w:val="1"/>
      <w:marLeft w:val="0"/>
      <w:marRight w:val="0"/>
      <w:marTop w:val="0"/>
      <w:marBottom w:val="0"/>
      <w:divBdr>
        <w:top w:val="none" w:sz="0" w:space="0" w:color="auto"/>
        <w:left w:val="none" w:sz="0" w:space="0" w:color="auto"/>
        <w:bottom w:val="none" w:sz="0" w:space="0" w:color="auto"/>
        <w:right w:val="none" w:sz="0" w:space="0" w:color="auto"/>
      </w:divBdr>
    </w:div>
    <w:div w:id="163784391">
      <w:bodyDiv w:val="1"/>
      <w:marLeft w:val="0"/>
      <w:marRight w:val="0"/>
      <w:marTop w:val="0"/>
      <w:marBottom w:val="0"/>
      <w:divBdr>
        <w:top w:val="none" w:sz="0" w:space="0" w:color="auto"/>
        <w:left w:val="none" w:sz="0" w:space="0" w:color="auto"/>
        <w:bottom w:val="none" w:sz="0" w:space="0" w:color="auto"/>
        <w:right w:val="none" w:sz="0" w:space="0" w:color="auto"/>
      </w:divBdr>
    </w:div>
    <w:div w:id="164326808">
      <w:bodyDiv w:val="1"/>
      <w:marLeft w:val="0"/>
      <w:marRight w:val="0"/>
      <w:marTop w:val="0"/>
      <w:marBottom w:val="0"/>
      <w:divBdr>
        <w:top w:val="none" w:sz="0" w:space="0" w:color="auto"/>
        <w:left w:val="none" w:sz="0" w:space="0" w:color="auto"/>
        <w:bottom w:val="none" w:sz="0" w:space="0" w:color="auto"/>
        <w:right w:val="none" w:sz="0" w:space="0" w:color="auto"/>
      </w:divBdr>
    </w:div>
    <w:div w:id="164906297">
      <w:bodyDiv w:val="1"/>
      <w:marLeft w:val="0"/>
      <w:marRight w:val="0"/>
      <w:marTop w:val="0"/>
      <w:marBottom w:val="0"/>
      <w:divBdr>
        <w:top w:val="none" w:sz="0" w:space="0" w:color="auto"/>
        <w:left w:val="none" w:sz="0" w:space="0" w:color="auto"/>
        <w:bottom w:val="none" w:sz="0" w:space="0" w:color="auto"/>
        <w:right w:val="none" w:sz="0" w:space="0" w:color="auto"/>
      </w:divBdr>
    </w:div>
    <w:div w:id="167641462">
      <w:bodyDiv w:val="1"/>
      <w:marLeft w:val="0"/>
      <w:marRight w:val="0"/>
      <w:marTop w:val="0"/>
      <w:marBottom w:val="0"/>
      <w:divBdr>
        <w:top w:val="none" w:sz="0" w:space="0" w:color="auto"/>
        <w:left w:val="none" w:sz="0" w:space="0" w:color="auto"/>
        <w:bottom w:val="none" w:sz="0" w:space="0" w:color="auto"/>
        <w:right w:val="none" w:sz="0" w:space="0" w:color="auto"/>
      </w:divBdr>
    </w:div>
    <w:div w:id="169411140">
      <w:bodyDiv w:val="1"/>
      <w:marLeft w:val="0"/>
      <w:marRight w:val="0"/>
      <w:marTop w:val="0"/>
      <w:marBottom w:val="0"/>
      <w:divBdr>
        <w:top w:val="none" w:sz="0" w:space="0" w:color="auto"/>
        <w:left w:val="none" w:sz="0" w:space="0" w:color="auto"/>
        <w:bottom w:val="none" w:sz="0" w:space="0" w:color="auto"/>
        <w:right w:val="none" w:sz="0" w:space="0" w:color="auto"/>
      </w:divBdr>
    </w:div>
    <w:div w:id="170148460">
      <w:bodyDiv w:val="1"/>
      <w:marLeft w:val="0"/>
      <w:marRight w:val="0"/>
      <w:marTop w:val="0"/>
      <w:marBottom w:val="0"/>
      <w:divBdr>
        <w:top w:val="none" w:sz="0" w:space="0" w:color="auto"/>
        <w:left w:val="none" w:sz="0" w:space="0" w:color="auto"/>
        <w:bottom w:val="none" w:sz="0" w:space="0" w:color="auto"/>
        <w:right w:val="none" w:sz="0" w:space="0" w:color="auto"/>
      </w:divBdr>
    </w:div>
    <w:div w:id="171729372">
      <w:bodyDiv w:val="1"/>
      <w:marLeft w:val="0"/>
      <w:marRight w:val="0"/>
      <w:marTop w:val="0"/>
      <w:marBottom w:val="0"/>
      <w:divBdr>
        <w:top w:val="none" w:sz="0" w:space="0" w:color="auto"/>
        <w:left w:val="none" w:sz="0" w:space="0" w:color="auto"/>
        <w:bottom w:val="none" w:sz="0" w:space="0" w:color="auto"/>
        <w:right w:val="none" w:sz="0" w:space="0" w:color="auto"/>
      </w:divBdr>
    </w:div>
    <w:div w:id="174613329">
      <w:bodyDiv w:val="1"/>
      <w:marLeft w:val="0"/>
      <w:marRight w:val="0"/>
      <w:marTop w:val="0"/>
      <w:marBottom w:val="0"/>
      <w:divBdr>
        <w:top w:val="none" w:sz="0" w:space="0" w:color="auto"/>
        <w:left w:val="none" w:sz="0" w:space="0" w:color="auto"/>
        <w:bottom w:val="none" w:sz="0" w:space="0" w:color="auto"/>
        <w:right w:val="none" w:sz="0" w:space="0" w:color="auto"/>
      </w:divBdr>
    </w:div>
    <w:div w:id="177039893">
      <w:bodyDiv w:val="1"/>
      <w:marLeft w:val="0"/>
      <w:marRight w:val="0"/>
      <w:marTop w:val="0"/>
      <w:marBottom w:val="0"/>
      <w:divBdr>
        <w:top w:val="none" w:sz="0" w:space="0" w:color="auto"/>
        <w:left w:val="none" w:sz="0" w:space="0" w:color="auto"/>
        <w:bottom w:val="none" w:sz="0" w:space="0" w:color="auto"/>
        <w:right w:val="none" w:sz="0" w:space="0" w:color="auto"/>
      </w:divBdr>
    </w:div>
    <w:div w:id="177694212">
      <w:bodyDiv w:val="1"/>
      <w:marLeft w:val="0"/>
      <w:marRight w:val="0"/>
      <w:marTop w:val="0"/>
      <w:marBottom w:val="0"/>
      <w:divBdr>
        <w:top w:val="none" w:sz="0" w:space="0" w:color="auto"/>
        <w:left w:val="none" w:sz="0" w:space="0" w:color="auto"/>
        <w:bottom w:val="none" w:sz="0" w:space="0" w:color="auto"/>
        <w:right w:val="none" w:sz="0" w:space="0" w:color="auto"/>
      </w:divBdr>
      <w:divsChild>
        <w:div w:id="751119026">
          <w:marLeft w:val="0"/>
          <w:marRight w:val="0"/>
          <w:marTop w:val="0"/>
          <w:marBottom w:val="0"/>
          <w:divBdr>
            <w:top w:val="none" w:sz="0" w:space="0" w:color="auto"/>
            <w:left w:val="none" w:sz="0" w:space="0" w:color="auto"/>
            <w:bottom w:val="none" w:sz="0" w:space="0" w:color="auto"/>
            <w:right w:val="none" w:sz="0" w:space="0" w:color="auto"/>
          </w:divBdr>
          <w:divsChild>
            <w:div w:id="2095126070">
              <w:marLeft w:val="0"/>
              <w:marRight w:val="0"/>
              <w:marTop w:val="0"/>
              <w:marBottom w:val="0"/>
              <w:divBdr>
                <w:top w:val="none" w:sz="0" w:space="0" w:color="auto"/>
                <w:left w:val="none" w:sz="0" w:space="0" w:color="auto"/>
                <w:bottom w:val="none" w:sz="0" w:space="0" w:color="auto"/>
                <w:right w:val="none" w:sz="0" w:space="0" w:color="auto"/>
              </w:divBdr>
              <w:divsChild>
                <w:div w:id="850291623">
                  <w:marLeft w:val="0"/>
                  <w:marRight w:val="0"/>
                  <w:marTop w:val="0"/>
                  <w:marBottom w:val="0"/>
                  <w:divBdr>
                    <w:top w:val="none" w:sz="0" w:space="0" w:color="auto"/>
                    <w:left w:val="none" w:sz="0" w:space="0" w:color="auto"/>
                    <w:bottom w:val="none" w:sz="0" w:space="0" w:color="auto"/>
                    <w:right w:val="none" w:sz="0" w:space="0" w:color="auto"/>
                  </w:divBdr>
                  <w:divsChild>
                    <w:div w:id="19553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06378">
      <w:bodyDiv w:val="1"/>
      <w:marLeft w:val="0"/>
      <w:marRight w:val="0"/>
      <w:marTop w:val="0"/>
      <w:marBottom w:val="0"/>
      <w:divBdr>
        <w:top w:val="none" w:sz="0" w:space="0" w:color="auto"/>
        <w:left w:val="none" w:sz="0" w:space="0" w:color="auto"/>
        <w:bottom w:val="none" w:sz="0" w:space="0" w:color="auto"/>
        <w:right w:val="none" w:sz="0" w:space="0" w:color="auto"/>
      </w:divBdr>
    </w:div>
    <w:div w:id="178549420">
      <w:bodyDiv w:val="1"/>
      <w:marLeft w:val="0"/>
      <w:marRight w:val="0"/>
      <w:marTop w:val="0"/>
      <w:marBottom w:val="0"/>
      <w:divBdr>
        <w:top w:val="none" w:sz="0" w:space="0" w:color="auto"/>
        <w:left w:val="none" w:sz="0" w:space="0" w:color="auto"/>
        <w:bottom w:val="none" w:sz="0" w:space="0" w:color="auto"/>
        <w:right w:val="none" w:sz="0" w:space="0" w:color="auto"/>
      </w:divBdr>
    </w:div>
    <w:div w:id="181163852">
      <w:bodyDiv w:val="1"/>
      <w:marLeft w:val="0"/>
      <w:marRight w:val="0"/>
      <w:marTop w:val="0"/>
      <w:marBottom w:val="0"/>
      <w:divBdr>
        <w:top w:val="none" w:sz="0" w:space="0" w:color="auto"/>
        <w:left w:val="none" w:sz="0" w:space="0" w:color="auto"/>
        <w:bottom w:val="none" w:sz="0" w:space="0" w:color="auto"/>
        <w:right w:val="none" w:sz="0" w:space="0" w:color="auto"/>
      </w:divBdr>
    </w:div>
    <w:div w:id="181894633">
      <w:bodyDiv w:val="1"/>
      <w:marLeft w:val="0"/>
      <w:marRight w:val="0"/>
      <w:marTop w:val="0"/>
      <w:marBottom w:val="0"/>
      <w:divBdr>
        <w:top w:val="none" w:sz="0" w:space="0" w:color="auto"/>
        <w:left w:val="none" w:sz="0" w:space="0" w:color="auto"/>
        <w:bottom w:val="none" w:sz="0" w:space="0" w:color="auto"/>
        <w:right w:val="none" w:sz="0" w:space="0" w:color="auto"/>
      </w:divBdr>
    </w:div>
    <w:div w:id="183400673">
      <w:bodyDiv w:val="1"/>
      <w:marLeft w:val="0"/>
      <w:marRight w:val="0"/>
      <w:marTop w:val="0"/>
      <w:marBottom w:val="0"/>
      <w:divBdr>
        <w:top w:val="none" w:sz="0" w:space="0" w:color="auto"/>
        <w:left w:val="none" w:sz="0" w:space="0" w:color="auto"/>
        <w:bottom w:val="none" w:sz="0" w:space="0" w:color="auto"/>
        <w:right w:val="none" w:sz="0" w:space="0" w:color="auto"/>
      </w:divBdr>
    </w:div>
    <w:div w:id="185102862">
      <w:bodyDiv w:val="1"/>
      <w:marLeft w:val="0"/>
      <w:marRight w:val="0"/>
      <w:marTop w:val="0"/>
      <w:marBottom w:val="0"/>
      <w:divBdr>
        <w:top w:val="none" w:sz="0" w:space="0" w:color="auto"/>
        <w:left w:val="none" w:sz="0" w:space="0" w:color="auto"/>
        <w:bottom w:val="none" w:sz="0" w:space="0" w:color="auto"/>
        <w:right w:val="none" w:sz="0" w:space="0" w:color="auto"/>
      </w:divBdr>
    </w:div>
    <w:div w:id="185213378">
      <w:bodyDiv w:val="1"/>
      <w:marLeft w:val="0"/>
      <w:marRight w:val="0"/>
      <w:marTop w:val="0"/>
      <w:marBottom w:val="0"/>
      <w:divBdr>
        <w:top w:val="none" w:sz="0" w:space="0" w:color="auto"/>
        <w:left w:val="none" w:sz="0" w:space="0" w:color="auto"/>
        <w:bottom w:val="none" w:sz="0" w:space="0" w:color="auto"/>
        <w:right w:val="none" w:sz="0" w:space="0" w:color="auto"/>
      </w:divBdr>
    </w:div>
    <w:div w:id="188569518">
      <w:bodyDiv w:val="1"/>
      <w:marLeft w:val="0"/>
      <w:marRight w:val="0"/>
      <w:marTop w:val="0"/>
      <w:marBottom w:val="0"/>
      <w:divBdr>
        <w:top w:val="none" w:sz="0" w:space="0" w:color="auto"/>
        <w:left w:val="none" w:sz="0" w:space="0" w:color="auto"/>
        <w:bottom w:val="none" w:sz="0" w:space="0" w:color="auto"/>
        <w:right w:val="none" w:sz="0" w:space="0" w:color="auto"/>
      </w:divBdr>
    </w:div>
    <w:div w:id="188642335">
      <w:bodyDiv w:val="1"/>
      <w:marLeft w:val="0"/>
      <w:marRight w:val="0"/>
      <w:marTop w:val="0"/>
      <w:marBottom w:val="0"/>
      <w:divBdr>
        <w:top w:val="none" w:sz="0" w:space="0" w:color="auto"/>
        <w:left w:val="none" w:sz="0" w:space="0" w:color="auto"/>
        <w:bottom w:val="none" w:sz="0" w:space="0" w:color="auto"/>
        <w:right w:val="none" w:sz="0" w:space="0" w:color="auto"/>
      </w:divBdr>
    </w:div>
    <w:div w:id="189614986">
      <w:bodyDiv w:val="1"/>
      <w:marLeft w:val="0"/>
      <w:marRight w:val="0"/>
      <w:marTop w:val="0"/>
      <w:marBottom w:val="0"/>
      <w:divBdr>
        <w:top w:val="none" w:sz="0" w:space="0" w:color="auto"/>
        <w:left w:val="none" w:sz="0" w:space="0" w:color="auto"/>
        <w:bottom w:val="none" w:sz="0" w:space="0" w:color="auto"/>
        <w:right w:val="none" w:sz="0" w:space="0" w:color="auto"/>
      </w:divBdr>
    </w:div>
    <w:div w:id="192155498">
      <w:bodyDiv w:val="1"/>
      <w:marLeft w:val="0"/>
      <w:marRight w:val="0"/>
      <w:marTop w:val="0"/>
      <w:marBottom w:val="0"/>
      <w:divBdr>
        <w:top w:val="none" w:sz="0" w:space="0" w:color="auto"/>
        <w:left w:val="none" w:sz="0" w:space="0" w:color="auto"/>
        <w:bottom w:val="none" w:sz="0" w:space="0" w:color="auto"/>
        <w:right w:val="none" w:sz="0" w:space="0" w:color="auto"/>
      </w:divBdr>
    </w:div>
    <w:div w:id="193425448">
      <w:bodyDiv w:val="1"/>
      <w:marLeft w:val="0"/>
      <w:marRight w:val="0"/>
      <w:marTop w:val="0"/>
      <w:marBottom w:val="0"/>
      <w:divBdr>
        <w:top w:val="none" w:sz="0" w:space="0" w:color="auto"/>
        <w:left w:val="none" w:sz="0" w:space="0" w:color="auto"/>
        <w:bottom w:val="none" w:sz="0" w:space="0" w:color="auto"/>
        <w:right w:val="none" w:sz="0" w:space="0" w:color="auto"/>
      </w:divBdr>
    </w:div>
    <w:div w:id="193739274">
      <w:bodyDiv w:val="1"/>
      <w:marLeft w:val="0"/>
      <w:marRight w:val="0"/>
      <w:marTop w:val="0"/>
      <w:marBottom w:val="0"/>
      <w:divBdr>
        <w:top w:val="none" w:sz="0" w:space="0" w:color="auto"/>
        <w:left w:val="none" w:sz="0" w:space="0" w:color="auto"/>
        <w:bottom w:val="none" w:sz="0" w:space="0" w:color="auto"/>
        <w:right w:val="none" w:sz="0" w:space="0" w:color="auto"/>
      </w:divBdr>
    </w:div>
    <w:div w:id="196747929">
      <w:bodyDiv w:val="1"/>
      <w:marLeft w:val="0"/>
      <w:marRight w:val="0"/>
      <w:marTop w:val="0"/>
      <w:marBottom w:val="0"/>
      <w:divBdr>
        <w:top w:val="none" w:sz="0" w:space="0" w:color="auto"/>
        <w:left w:val="none" w:sz="0" w:space="0" w:color="auto"/>
        <w:bottom w:val="none" w:sz="0" w:space="0" w:color="auto"/>
        <w:right w:val="none" w:sz="0" w:space="0" w:color="auto"/>
      </w:divBdr>
    </w:div>
    <w:div w:id="196964754">
      <w:bodyDiv w:val="1"/>
      <w:marLeft w:val="0"/>
      <w:marRight w:val="0"/>
      <w:marTop w:val="0"/>
      <w:marBottom w:val="0"/>
      <w:divBdr>
        <w:top w:val="none" w:sz="0" w:space="0" w:color="auto"/>
        <w:left w:val="none" w:sz="0" w:space="0" w:color="auto"/>
        <w:bottom w:val="none" w:sz="0" w:space="0" w:color="auto"/>
        <w:right w:val="none" w:sz="0" w:space="0" w:color="auto"/>
      </w:divBdr>
    </w:div>
    <w:div w:id="197008524">
      <w:bodyDiv w:val="1"/>
      <w:marLeft w:val="0"/>
      <w:marRight w:val="0"/>
      <w:marTop w:val="0"/>
      <w:marBottom w:val="0"/>
      <w:divBdr>
        <w:top w:val="none" w:sz="0" w:space="0" w:color="auto"/>
        <w:left w:val="none" w:sz="0" w:space="0" w:color="auto"/>
        <w:bottom w:val="none" w:sz="0" w:space="0" w:color="auto"/>
        <w:right w:val="none" w:sz="0" w:space="0" w:color="auto"/>
      </w:divBdr>
    </w:div>
    <w:div w:id="197621681">
      <w:bodyDiv w:val="1"/>
      <w:marLeft w:val="0"/>
      <w:marRight w:val="0"/>
      <w:marTop w:val="0"/>
      <w:marBottom w:val="0"/>
      <w:divBdr>
        <w:top w:val="none" w:sz="0" w:space="0" w:color="auto"/>
        <w:left w:val="none" w:sz="0" w:space="0" w:color="auto"/>
        <w:bottom w:val="none" w:sz="0" w:space="0" w:color="auto"/>
        <w:right w:val="none" w:sz="0" w:space="0" w:color="auto"/>
      </w:divBdr>
    </w:div>
    <w:div w:id="200244897">
      <w:bodyDiv w:val="1"/>
      <w:marLeft w:val="0"/>
      <w:marRight w:val="0"/>
      <w:marTop w:val="0"/>
      <w:marBottom w:val="0"/>
      <w:divBdr>
        <w:top w:val="none" w:sz="0" w:space="0" w:color="auto"/>
        <w:left w:val="none" w:sz="0" w:space="0" w:color="auto"/>
        <w:bottom w:val="none" w:sz="0" w:space="0" w:color="auto"/>
        <w:right w:val="none" w:sz="0" w:space="0" w:color="auto"/>
      </w:divBdr>
    </w:div>
    <w:div w:id="200938681">
      <w:bodyDiv w:val="1"/>
      <w:marLeft w:val="0"/>
      <w:marRight w:val="0"/>
      <w:marTop w:val="0"/>
      <w:marBottom w:val="0"/>
      <w:divBdr>
        <w:top w:val="none" w:sz="0" w:space="0" w:color="auto"/>
        <w:left w:val="none" w:sz="0" w:space="0" w:color="auto"/>
        <w:bottom w:val="none" w:sz="0" w:space="0" w:color="auto"/>
        <w:right w:val="none" w:sz="0" w:space="0" w:color="auto"/>
      </w:divBdr>
    </w:div>
    <w:div w:id="202375639">
      <w:bodyDiv w:val="1"/>
      <w:marLeft w:val="0"/>
      <w:marRight w:val="0"/>
      <w:marTop w:val="0"/>
      <w:marBottom w:val="0"/>
      <w:divBdr>
        <w:top w:val="none" w:sz="0" w:space="0" w:color="auto"/>
        <w:left w:val="none" w:sz="0" w:space="0" w:color="auto"/>
        <w:bottom w:val="none" w:sz="0" w:space="0" w:color="auto"/>
        <w:right w:val="none" w:sz="0" w:space="0" w:color="auto"/>
      </w:divBdr>
    </w:div>
    <w:div w:id="202711170">
      <w:bodyDiv w:val="1"/>
      <w:marLeft w:val="0"/>
      <w:marRight w:val="0"/>
      <w:marTop w:val="0"/>
      <w:marBottom w:val="0"/>
      <w:divBdr>
        <w:top w:val="none" w:sz="0" w:space="0" w:color="auto"/>
        <w:left w:val="none" w:sz="0" w:space="0" w:color="auto"/>
        <w:bottom w:val="none" w:sz="0" w:space="0" w:color="auto"/>
        <w:right w:val="none" w:sz="0" w:space="0" w:color="auto"/>
      </w:divBdr>
    </w:div>
    <w:div w:id="204172473">
      <w:bodyDiv w:val="1"/>
      <w:marLeft w:val="0"/>
      <w:marRight w:val="0"/>
      <w:marTop w:val="0"/>
      <w:marBottom w:val="0"/>
      <w:divBdr>
        <w:top w:val="none" w:sz="0" w:space="0" w:color="auto"/>
        <w:left w:val="none" w:sz="0" w:space="0" w:color="auto"/>
        <w:bottom w:val="none" w:sz="0" w:space="0" w:color="auto"/>
        <w:right w:val="none" w:sz="0" w:space="0" w:color="auto"/>
      </w:divBdr>
    </w:div>
    <w:div w:id="204606373">
      <w:bodyDiv w:val="1"/>
      <w:marLeft w:val="0"/>
      <w:marRight w:val="0"/>
      <w:marTop w:val="0"/>
      <w:marBottom w:val="0"/>
      <w:divBdr>
        <w:top w:val="none" w:sz="0" w:space="0" w:color="auto"/>
        <w:left w:val="none" w:sz="0" w:space="0" w:color="auto"/>
        <w:bottom w:val="none" w:sz="0" w:space="0" w:color="auto"/>
        <w:right w:val="none" w:sz="0" w:space="0" w:color="auto"/>
      </w:divBdr>
    </w:div>
    <w:div w:id="204830848">
      <w:bodyDiv w:val="1"/>
      <w:marLeft w:val="0"/>
      <w:marRight w:val="0"/>
      <w:marTop w:val="0"/>
      <w:marBottom w:val="0"/>
      <w:divBdr>
        <w:top w:val="none" w:sz="0" w:space="0" w:color="auto"/>
        <w:left w:val="none" w:sz="0" w:space="0" w:color="auto"/>
        <w:bottom w:val="none" w:sz="0" w:space="0" w:color="auto"/>
        <w:right w:val="none" w:sz="0" w:space="0" w:color="auto"/>
      </w:divBdr>
    </w:div>
    <w:div w:id="205606168">
      <w:bodyDiv w:val="1"/>
      <w:marLeft w:val="0"/>
      <w:marRight w:val="0"/>
      <w:marTop w:val="0"/>
      <w:marBottom w:val="0"/>
      <w:divBdr>
        <w:top w:val="none" w:sz="0" w:space="0" w:color="auto"/>
        <w:left w:val="none" w:sz="0" w:space="0" w:color="auto"/>
        <w:bottom w:val="none" w:sz="0" w:space="0" w:color="auto"/>
        <w:right w:val="none" w:sz="0" w:space="0" w:color="auto"/>
      </w:divBdr>
    </w:div>
    <w:div w:id="207766169">
      <w:bodyDiv w:val="1"/>
      <w:marLeft w:val="0"/>
      <w:marRight w:val="0"/>
      <w:marTop w:val="0"/>
      <w:marBottom w:val="0"/>
      <w:divBdr>
        <w:top w:val="none" w:sz="0" w:space="0" w:color="auto"/>
        <w:left w:val="none" w:sz="0" w:space="0" w:color="auto"/>
        <w:bottom w:val="none" w:sz="0" w:space="0" w:color="auto"/>
        <w:right w:val="none" w:sz="0" w:space="0" w:color="auto"/>
      </w:divBdr>
    </w:div>
    <w:div w:id="208224458">
      <w:bodyDiv w:val="1"/>
      <w:marLeft w:val="0"/>
      <w:marRight w:val="0"/>
      <w:marTop w:val="0"/>
      <w:marBottom w:val="0"/>
      <w:divBdr>
        <w:top w:val="none" w:sz="0" w:space="0" w:color="auto"/>
        <w:left w:val="none" w:sz="0" w:space="0" w:color="auto"/>
        <w:bottom w:val="none" w:sz="0" w:space="0" w:color="auto"/>
        <w:right w:val="none" w:sz="0" w:space="0" w:color="auto"/>
      </w:divBdr>
    </w:div>
    <w:div w:id="210925627">
      <w:bodyDiv w:val="1"/>
      <w:marLeft w:val="0"/>
      <w:marRight w:val="0"/>
      <w:marTop w:val="0"/>
      <w:marBottom w:val="0"/>
      <w:divBdr>
        <w:top w:val="none" w:sz="0" w:space="0" w:color="auto"/>
        <w:left w:val="none" w:sz="0" w:space="0" w:color="auto"/>
        <w:bottom w:val="none" w:sz="0" w:space="0" w:color="auto"/>
        <w:right w:val="none" w:sz="0" w:space="0" w:color="auto"/>
      </w:divBdr>
    </w:div>
    <w:div w:id="212161599">
      <w:bodyDiv w:val="1"/>
      <w:marLeft w:val="0"/>
      <w:marRight w:val="0"/>
      <w:marTop w:val="0"/>
      <w:marBottom w:val="0"/>
      <w:divBdr>
        <w:top w:val="none" w:sz="0" w:space="0" w:color="auto"/>
        <w:left w:val="none" w:sz="0" w:space="0" w:color="auto"/>
        <w:bottom w:val="none" w:sz="0" w:space="0" w:color="auto"/>
        <w:right w:val="none" w:sz="0" w:space="0" w:color="auto"/>
      </w:divBdr>
    </w:div>
    <w:div w:id="212472645">
      <w:bodyDiv w:val="1"/>
      <w:marLeft w:val="0"/>
      <w:marRight w:val="0"/>
      <w:marTop w:val="0"/>
      <w:marBottom w:val="0"/>
      <w:divBdr>
        <w:top w:val="none" w:sz="0" w:space="0" w:color="auto"/>
        <w:left w:val="none" w:sz="0" w:space="0" w:color="auto"/>
        <w:bottom w:val="none" w:sz="0" w:space="0" w:color="auto"/>
        <w:right w:val="none" w:sz="0" w:space="0" w:color="auto"/>
      </w:divBdr>
    </w:div>
    <w:div w:id="212619474">
      <w:bodyDiv w:val="1"/>
      <w:marLeft w:val="0"/>
      <w:marRight w:val="0"/>
      <w:marTop w:val="0"/>
      <w:marBottom w:val="0"/>
      <w:divBdr>
        <w:top w:val="none" w:sz="0" w:space="0" w:color="auto"/>
        <w:left w:val="none" w:sz="0" w:space="0" w:color="auto"/>
        <w:bottom w:val="none" w:sz="0" w:space="0" w:color="auto"/>
        <w:right w:val="none" w:sz="0" w:space="0" w:color="auto"/>
      </w:divBdr>
    </w:div>
    <w:div w:id="214125477">
      <w:bodyDiv w:val="1"/>
      <w:marLeft w:val="0"/>
      <w:marRight w:val="0"/>
      <w:marTop w:val="0"/>
      <w:marBottom w:val="0"/>
      <w:divBdr>
        <w:top w:val="none" w:sz="0" w:space="0" w:color="auto"/>
        <w:left w:val="none" w:sz="0" w:space="0" w:color="auto"/>
        <w:bottom w:val="none" w:sz="0" w:space="0" w:color="auto"/>
        <w:right w:val="none" w:sz="0" w:space="0" w:color="auto"/>
      </w:divBdr>
    </w:div>
    <w:div w:id="216861839">
      <w:bodyDiv w:val="1"/>
      <w:marLeft w:val="0"/>
      <w:marRight w:val="0"/>
      <w:marTop w:val="0"/>
      <w:marBottom w:val="0"/>
      <w:divBdr>
        <w:top w:val="none" w:sz="0" w:space="0" w:color="auto"/>
        <w:left w:val="none" w:sz="0" w:space="0" w:color="auto"/>
        <w:bottom w:val="none" w:sz="0" w:space="0" w:color="auto"/>
        <w:right w:val="none" w:sz="0" w:space="0" w:color="auto"/>
      </w:divBdr>
    </w:div>
    <w:div w:id="219748923">
      <w:bodyDiv w:val="1"/>
      <w:marLeft w:val="0"/>
      <w:marRight w:val="0"/>
      <w:marTop w:val="0"/>
      <w:marBottom w:val="0"/>
      <w:divBdr>
        <w:top w:val="none" w:sz="0" w:space="0" w:color="auto"/>
        <w:left w:val="none" w:sz="0" w:space="0" w:color="auto"/>
        <w:bottom w:val="none" w:sz="0" w:space="0" w:color="auto"/>
        <w:right w:val="none" w:sz="0" w:space="0" w:color="auto"/>
      </w:divBdr>
    </w:div>
    <w:div w:id="221988924">
      <w:bodyDiv w:val="1"/>
      <w:marLeft w:val="0"/>
      <w:marRight w:val="0"/>
      <w:marTop w:val="0"/>
      <w:marBottom w:val="0"/>
      <w:divBdr>
        <w:top w:val="none" w:sz="0" w:space="0" w:color="auto"/>
        <w:left w:val="none" w:sz="0" w:space="0" w:color="auto"/>
        <w:bottom w:val="none" w:sz="0" w:space="0" w:color="auto"/>
        <w:right w:val="none" w:sz="0" w:space="0" w:color="auto"/>
      </w:divBdr>
    </w:div>
    <w:div w:id="222372470">
      <w:bodyDiv w:val="1"/>
      <w:marLeft w:val="0"/>
      <w:marRight w:val="0"/>
      <w:marTop w:val="0"/>
      <w:marBottom w:val="0"/>
      <w:divBdr>
        <w:top w:val="none" w:sz="0" w:space="0" w:color="auto"/>
        <w:left w:val="none" w:sz="0" w:space="0" w:color="auto"/>
        <w:bottom w:val="none" w:sz="0" w:space="0" w:color="auto"/>
        <w:right w:val="none" w:sz="0" w:space="0" w:color="auto"/>
      </w:divBdr>
    </w:div>
    <w:div w:id="223875151">
      <w:bodyDiv w:val="1"/>
      <w:marLeft w:val="0"/>
      <w:marRight w:val="0"/>
      <w:marTop w:val="0"/>
      <w:marBottom w:val="0"/>
      <w:divBdr>
        <w:top w:val="none" w:sz="0" w:space="0" w:color="auto"/>
        <w:left w:val="none" w:sz="0" w:space="0" w:color="auto"/>
        <w:bottom w:val="none" w:sz="0" w:space="0" w:color="auto"/>
        <w:right w:val="none" w:sz="0" w:space="0" w:color="auto"/>
      </w:divBdr>
    </w:div>
    <w:div w:id="225184507">
      <w:bodyDiv w:val="1"/>
      <w:marLeft w:val="0"/>
      <w:marRight w:val="0"/>
      <w:marTop w:val="0"/>
      <w:marBottom w:val="0"/>
      <w:divBdr>
        <w:top w:val="none" w:sz="0" w:space="0" w:color="auto"/>
        <w:left w:val="none" w:sz="0" w:space="0" w:color="auto"/>
        <w:bottom w:val="none" w:sz="0" w:space="0" w:color="auto"/>
        <w:right w:val="none" w:sz="0" w:space="0" w:color="auto"/>
      </w:divBdr>
      <w:divsChild>
        <w:div w:id="1091899327">
          <w:marLeft w:val="0"/>
          <w:marRight w:val="0"/>
          <w:marTop w:val="0"/>
          <w:marBottom w:val="0"/>
          <w:divBdr>
            <w:top w:val="single" w:sz="2" w:space="0" w:color="E3E3E3"/>
            <w:left w:val="single" w:sz="2" w:space="0" w:color="E3E3E3"/>
            <w:bottom w:val="single" w:sz="2" w:space="0" w:color="E3E3E3"/>
            <w:right w:val="single" w:sz="2" w:space="0" w:color="E3E3E3"/>
          </w:divBdr>
          <w:divsChild>
            <w:div w:id="2082436182">
              <w:marLeft w:val="0"/>
              <w:marRight w:val="0"/>
              <w:marTop w:val="0"/>
              <w:marBottom w:val="0"/>
              <w:divBdr>
                <w:top w:val="single" w:sz="2" w:space="0" w:color="E3E3E3"/>
                <w:left w:val="single" w:sz="2" w:space="0" w:color="E3E3E3"/>
                <w:bottom w:val="single" w:sz="2" w:space="0" w:color="E3E3E3"/>
                <w:right w:val="single" w:sz="2" w:space="0" w:color="E3E3E3"/>
              </w:divBdr>
              <w:divsChild>
                <w:div w:id="891771109">
                  <w:marLeft w:val="0"/>
                  <w:marRight w:val="0"/>
                  <w:marTop w:val="0"/>
                  <w:marBottom w:val="0"/>
                  <w:divBdr>
                    <w:top w:val="single" w:sz="2" w:space="0" w:color="E3E3E3"/>
                    <w:left w:val="single" w:sz="2" w:space="0" w:color="E3E3E3"/>
                    <w:bottom w:val="single" w:sz="2" w:space="0" w:color="E3E3E3"/>
                    <w:right w:val="single" w:sz="2" w:space="0" w:color="E3E3E3"/>
                  </w:divBdr>
                  <w:divsChild>
                    <w:div w:id="1953124482">
                      <w:marLeft w:val="0"/>
                      <w:marRight w:val="0"/>
                      <w:marTop w:val="0"/>
                      <w:marBottom w:val="0"/>
                      <w:divBdr>
                        <w:top w:val="single" w:sz="2" w:space="0" w:color="E3E3E3"/>
                        <w:left w:val="single" w:sz="2" w:space="0" w:color="E3E3E3"/>
                        <w:bottom w:val="single" w:sz="2" w:space="0" w:color="E3E3E3"/>
                        <w:right w:val="single" w:sz="2" w:space="0" w:color="E3E3E3"/>
                      </w:divBdr>
                      <w:divsChild>
                        <w:div w:id="383022438">
                          <w:marLeft w:val="0"/>
                          <w:marRight w:val="0"/>
                          <w:marTop w:val="0"/>
                          <w:marBottom w:val="0"/>
                          <w:divBdr>
                            <w:top w:val="single" w:sz="2" w:space="0" w:color="E3E3E3"/>
                            <w:left w:val="single" w:sz="2" w:space="0" w:color="E3E3E3"/>
                            <w:bottom w:val="single" w:sz="2" w:space="0" w:color="E3E3E3"/>
                            <w:right w:val="single" w:sz="2" w:space="0" w:color="E3E3E3"/>
                          </w:divBdr>
                          <w:divsChild>
                            <w:div w:id="2061631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21315070">
                                  <w:marLeft w:val="0"/>
                                  <w:marRight w:val="0"/>
                                  <w:marTop w:val="0"/>
                                  <w:marBottom w:val="0"/>
                                  <w:divBdr>
                                    <w:top w:val="single" w:sz="2" w:space="0" w:color="E3E3E3"/>
                                    <w:left w:val="single" w:sz="2" w:space="0" w:color="E3E3E3"/>
                                    <w:bottom w:val="single" w:sz="2" w:space="0" w:color="E3E3E3"/>
                                    <w:right w:val="single" w:sz="2" w:space="0" w:color="E3E3E3"/>
                                  </w:divBdr>
                                  <w:divsChild>
                                    <w:div w:id="1496994852">
                                      <w:marLeft w:val="0"/>
                                      <w:marRight w:val="0"/>
                                      <w:marTop w:val="0"/>
                                      <w:marBottom w:val="0"/>
                                      <w:divBdr>
                                        <w:top w:val="single" w:sz="2" w:space="0" w:color="E3E3E3"/>
                                        <w:left w:val="single" w:sz="2" w:space="0" w:color="E3E3E3"/>
                                        <w:bottom w:val="single" w:sz="2" w:space="0" w:color="E3E3E3"/>
                                        <w:right w:val="single" w:sz="2" w:space="0" w:color="E3E3E3"/>
                                      </w:divBdr>
                                      <w:divsChild>
                                        <w:div w:id="816914553">
                                          <w:marLeft w:val="0"/>
                                          <w:marRight w:val="0"/>
                                          <w:marTop w:val="0"/>
                                          <w:marBottom w:val="0"/>
                                          <w:divBdr>
                                            <w:top w:val="single" w:sz="2" w:space="0" w:color="E3E3E3"/>
                                            <w:left w:val="single" w:sz="2" w:space="0" w:color="E3E3E3"/>
                                            <w:bottom w:val="single" w:sz="2" w:space="0" w:color="E3E3E3"/>
                                            <w:right w:val="single" w:sz="2" w:space="0" w:color="E3E3E3"/>
                                          </w:divBdr>
                                          <w:divsChild>
                                            <w:div w:id="333920918">
                                              <w:marLeft w:val="0"/>
                                              <w:marRight w:val="0"/>
                                              <w:marTop w:val="0"/>
                                              <w:marBottom w:val="0"/>
                                              <w:divBdr>
                                                <w:top w:val="single" w:sz="2" w:space="0" w:color="E3E3E3"/>
                                                <w:left w:val="single" w:sz="2" w:space="0" w:color="E3E3E3"/>
                                                <w:bottom w:val="single" w:sz="2" w:space="0" w:color="E3E3E3"/>
                                                <w:right w:val="single" w:sz="2" w:space="0" w:color="E3E3E3"/>
                                              </w:divBdr>
                                              <w:divsChild>
                                                <w:div w:id="1988584365">
                                                  <w:marLeft w:val="0"/>
                                                  <w:marRight w:val="0"/>
                                                  <w:marTop w:val="0"/>
                                                  <w:marBottom w:val="0"/>
                                                  <w:divBdr>
                                                    <w:top w:val="single" w:sz="2" w:space="0" w:color="E3E3E3"/>
                                                    <w:left w:val="single" w:sz="2" w:space="0" w:color="E3E3E3"/>
                                                    <w:bottom w:val="single" w:sz="2" w:space="0" w:color="E3E3E3"/>
                                                    <w:right w:val="single" w:sz="2" w:space="0" w:color="E3E3E3"/>
                                                  </w:divBdr>
                                                  <w:divsChild>
                                                    <w:div w:id="811942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28475238">
          <w:marLeft w:val="0"/>
          <w:marRight w:val="0"/>
          <w:marTop w:val="0"/>
          <w:marBottom w:val="0"/>
          <w:divBdr>
            <w:top w:val="none" w:sz="0" w:space="0" w:color="auto"/>
            <w:left w:val="none" w:sz="0" w:space="0" w:color="auto"/>
            <w:bottom w:val="none" w:sz="0" w:space="0" w:color="auto"/>
            <w:right w:val="none" w:sz="0" w:space="0" w:color="auto"/>
          </w:divBdr>
        </w:div>
      </w:divsChild>
    </w:div>
    <w:div w:id="225460916">
      <w:bodyDiv w:val="1"/>
      <w:marLeft w:val="0"/>
      <w:marRight w:val="0"/>
      <w:marTop w:val="0"/>
      <w:marBottom w:val="0"/>
      <w:divBdr>
        <w:top w:val="none" w:sz="0" w:space="0" w:color="auto"/>
        <w:left w:val="none" w:sz="0" w:space="0" w:color="auto"/>
        <w:bottom w:val="none" w:sz="0" w:space="0" w:color="auto"/>
        <w:right w:val="none" w:sz="0" w:space="0" w:color="auto"/>
      </w:divBdr>
    </w:div>
    <w:div w:id="225842506">
      <w:bodyDiv w:val="1"/>
      <w:marLeft w:val="0"/>
      <w:marRight w:val="0"/>
      <w:marTop w:val="0"/>
      <w:marBottom w:val="0"/>
      <w:divBdr>
        <w:top w:val="none" w:sz="0" w:space="0" w:color="auto"/>
        <w:left w:val="none" w:sz="0" w:space="0" w:color="auto"/>
        <w:bottom w:val="none" w:sz="0" w:space="0" w:color="auto"/>
        <w:right w:val="none" w:sz="0" w:space="0" w:color="auto"/>
      </w:divBdr>
    </w:div>
    <w:div w:id="230695818">
      <w:bodyDiv w:val="1"/>
      <w:marLeft w:val="0"/>
      <w:marRight w:val="0"/>
      <w:marTop w:val="0"/>
      <w:marBottom w:val="0"/>
      <w:divBdr>
        <w:top w:val="none" w:sz="0" w:space="0" w:color="auto"/>
        <w:left w:val="none" w:sz="0" w:space="0" w:color="auto"/>
        <w:bottom w:val="none" w:sz="0" w:space="0" w:color="auto"/>
        <w:right w:val="none" w:sz="0" w:space="0" w:color="auto"/>
      </w:divBdr>
    </w:div>
    <w:div w:id="237180892">
      <w:bodyDiv w:val="1"/>
      <w:marLeft w:val="0"/>
      <w:marRight w:val="0"/>
      <w:marTop w:val="0"/>
      <w:marBottom w:val="0"/>
      <w:divBdr>
        <w:top w:val="none" w:sz="0" w:space="0" w:color="auto"/>
        <w:left w:val="none" w:sz="0" w:space="0" w:color="auto"/>
        <w:bottom w:val="none" w:sz="0" w:space="0" w:color="auto"/>
        <w:right w:val="none" w:sz="0" w:space="0" w:color="auto"/>
      </w:divBdr>
    </w:div>
    <w:div w:id="240338043">
      <w:bodyDiv w:val="1"/>
      <w:marLeft w:val="0"/>
      <w:marRight w:val="0"/>
      <w:marTop w:val="0"/>
      <w:marBottom w:val="0"/>
      <w:divBdr>
        <w:top w:val="none" w:sz="0" w:space="0" w:color="auto"/>
        <w:left w:val="none" w:sz="0" w:space="0" w:color="auto"/>
        <w:bottom w:val="none" w:sz="0" w:space="0" w:color="auto"/>
        <w:right w:val="none" w:sz="0" w:space="0" w:color="auto"/>
      </w:divBdr>
    </w:div>
    <w:div w:id="242879881">
      <w:bodyDiv w:val="1"/>
      <w:marLeft w:val="0"/>
      <w:marRight w:val="0"/>
      <w:marTop w:val="0"/>
      <w:marBottom w:val="0"/>
      <w:divBdr>
        <w:top w:val="none" w:sz="0" w:space="0" w:color="auto"/>
        <w:left w:val="none" w:sz="0" w:space="0" w:color="auto"/>
        <w:bottom w:val="none" w:sz="0" w:space="0" w:color="auto"/>
        <w:right w:val="none" w:sz="0" w:space="0" w:color="auto"/>
      </w:divBdr>
    </w:div>
    <w:div w:id="243682954">
      <w:bodyDiv w:val="1"/>
      <w:marLeft w:val="0"/>
      <w:marRight w:val="0"/>
      <w:marTop w:val="0"/>
      <w:marBottom w:val="0"/>
      <w:divBdr>
        <w:top w:val="none" w:sz="0" w:space="0" w:color="auto"/>
        <w:left w:val="none" w:sz="0" w:space="0" w:color="auto"/>
        <w:bottom w:val="none" w:sz="0" w:space="0" w:color="auto"/>
        <w:right w:val="none" w:sz="0" w:space="0" w:color="auto"/>
      </w:divBdr>
    </w:div>
    <w:div w:id="244270061">
      <w:bodyDiv w:val="1"/>
      <w:marLeft w:val="0"/>
      <w:marRight w:val="0"/>
      <w:marTop w:val="0"/>
      <w:marBottom w:val="0"/>
      <w:divBdr>
        <w:top w:val="none" w:sz="0" w:space="0" w:color="auto"/>
        <w:left w:val="none" w:sz="0" w:space="0" w:color="auto"/>
        <w:bottom w:val="none" w:sz="0" w:space="0" w:color="auto"/>
        <w:right w:val="none" w:sz="0" w:space="0" w:color="auto"/>
      </w:divBdr>
    </w:div>
    <w:div w:id="244803328">
      <w:bodyDiv w:val="1"/>
      <w:marLeft w:val="0"/>
      <w:marRight w:val="0"/>
      <w:marTop w:val="0"/>
      <w:marBottom w:val="0"/>
      <w:divBdr>
        <w:top w:val="none" w:sz="0" w:space="0" w:color="auto"/>
        <w:left w:val="none" w:sz="0" w:space="0" w:color="auto"/>
        <w:bottom w:val="none" w:sz="0" w:space="0" w:color="auto"/>
        <w:right w:val="none" w:sz="0" w:space="0" w:color="auto"/>
      </w:divBdr>
    </w:div>
    <w:div w:id="247077759">
      <w:bodyDiv w:val="1"/>
      <w:marLeft w:val="0"/>
      <w:marRight w:val="0"/>
      <w:marTop w:val="0"/>
      <w:marBottom w:val="0"/>
      <w:divBdr>
        <w:top w:val="none" w:sz="0" w:space="0" w:color="auto"/>
        <w:left w:val="none" w:sz="0" w:space="0" w:color="auto"/>
        <w:bottom w:val="none" w:sz="0" w:space="0" w:color="auto"/>
        <w:right w:val="none" w:sz="0" w:space="0" w:color="auto"/>
      </w:divBdr>
    </w:div>
    <w:div w:id="247085670">
      <w:bodyDiv w:val="1"/>
      <w:marLeft w:val="0"/>
      <w:marRight w:val="0"/>
      <w:marTop w:val="0"/>
      <w:marBottom w:val="0"/>
      <w:divBdr>
        <w:top w:val="none" w:sz="0" w:space="0" w:color="auto"/>
        <w:left w:val="none" w:sz="0" w:space="0" w:color="auto"/>
        <w:bottom w:val="none" w:sz="0" w:space="0" w:color="auto"/>
        <w:right w:val="none" w:sz="0" w:space="0" w:color="auto"/>
      </w:divBdr>
    </w:div>
    <w:div w:id="248662052">
      <w:bodyDiv w:val="1"/>
      <w:marLeft w:val="0"/>
      <w:marRight w:val="0"/>
      <w:marTop w:val="0"/>
      <w:marBottom w:val="0"/>
      <w:divBdr>
        <w:top w:val="none" w:sz="0" w:space="0" w:color="auto"/>
        <w:left w:val="none" w:sz="0" w:space="0" w:color="auto"/>
        <w:bottom w:val="none" w:sz="0" w:space="0" w:color="auto"/>
        <w:right w:val="none" w:sz="0" w:space="0" w:color="auto"/>
      </w:divBdr>
    </w:div>
    <w:div w:id="248663031">
      <w:bodyDiv w:val="1"/>
      <w:marLeft w:val="0"/>
      <w:marRight w:val="0"/>
      <w:marTop w:val="0"/>
      <w:marBottom w:val="0"/>
      <w:divBdr>
        <w:top w:val="none" w:sz="0" w:space="0" w:color="auto"/>
        <w:left w:val="none" w:sz="0" w:space="0" w:color="auto"/>
        <w:bottom w:val="none" w:sz="0" w:space="0" w:color="auto"/>
        <w:right w:val="none" w:sz="0" w:space="0" w:color="auto"/>
      </w:divBdr>
    </w:div>
    <w:div w:id="253055382">
      <w:bodyDiv w:val="1"/>
      <w:marLeft w:val="0"/>
      <w:marRight w:val="0"/>
      <w:marTop w:val="0"/>
      <w:marBottom w:val="0"/>
      <w:divBdr>
        <w:top w:val="none" w:sz="0" w:space="0" w:color="auto"/>
        <w:left w:val="none" w:sz="0" w:space="0" w:color="auto"/>
        <w:bottom w:val="none" w:sz="0" w:space="0" w:color="auto"/>
        <w:right w:val="none" w:sz="0" w:space="0" w:color="auto"/>
      </w:divBdr>
    </w:div>
    <w:div w:id="254674025">
      <w:bodyDiv w:val="1"/>
      <w:marLeft w:val="0"/>
      <w:marRight w:val="0"/>
      <w:marTop w:val="0"/>
      <w:marBottom w:val="0"/>
      <w:divBdr>
        <w:top w:val="none" w:sz="0" w:space="0" w:color="auto"/>
        <w:left w:val="none" w:sz="0" w:space="0" w:color="auto"/>
        <w:bottom w:val="none" w:sz="0" w:space="0" w:color="auto"/>
        <w:right w:val="none" w:sz="0" w:space="0" w:color="auto"/>
      </w:divBdr>
    </w:div>
    <w:div w:id="255407279">
      <w:bodyDiv w:val="1"/>
      <w:marLeft w:val="0"/>
      <w:marRight w:val="0"/>
      <w:marTop w:val="0"/>
      <w:marBottom w:val="0"/>
      <w:divBdr>
        <w:top w:val="none" w:sz="0" w:space="0" w:color="auto"/>
        <w:left w:val="none" w:sz="0" w:space="0" w:color="auto"/>
        <w:bottom w:val="none" w:sz="0" w:space="0" w:color="auto"/>
        <w:right w:val="none" w:sz="0" w:space="0" w:color="auto"/>
      </w:divBdr>
    </w:div>
    <w:div w:id="257300236">
      <w:bodyDiv w:val="1"/>
      <w:marLeft w:val="0"/>
      <w:marRight w:val="0"/>
      <w:marTop w:val="0"/>
      <w:marBottom w:val="0"/>
      <w:divBdr>
        <w:top w:val="none" w:sz="0" w:space="0" w:color="auto"/>
        <w:left w:val="none" w:sz="0" w:space="0" w:color="auto"/>
        <w:bottom w:val="none" w:sz="0" w:space="0" w:color="auto"/>
        <w:right w:val="none" w:sz="0" w:space="0" w:color="auto"/>
      </w:divBdr>
    </w:div>
    <w:div w:id="257834643">
      <w:bodyDiv w:val="1"/>
      <w:marLeft w:val="0"/>
      <w:marRight w:val="0"/>
      <w:marTop w:val="0"/>
      <w:marBottom w:val="0"/>
      <w:divBdr>
        <w:top w:val="none" w:sz="0" w:space="0" w:color="auto"/>
        <w:left w:val="none" w:sz="0" w:space="0" w:color="auto"/>
        <w:bottom w:val="none" w:sz="0" w:space="0" w:color="auto"/>
        <w:right w:val="none" w:sz="0" w:space="0" w:color="auto"/>
      </w:divBdr>
    </w:div>
    <w:div w:id="258367160">
      <w:bodyDiv w:val="1"/>
      <w:marLeft w:val="0"/>
      <w:marRight w:val="0"/>
      <w:marTop w:val="0"/>
      <w:marBottom w:val="0"/>
      <w:divBdr>
        <w:top w:val="none" w:sz="0" w:space="0" w:color="auto"/>
        <w:left w:val="none" w:sz="0" w:space="0" w:color="auto"/>
        <w:bottom w:val="none" w:sz="0" w:space="0" w:color="auto"/>
        <w:right w:val="none" w:sz="0" w:space="0" w:color="auto"/>
      </w:divBdr>
    </w:div>
    <w:div w:id="259219915">
      <w:bodyDiv w:val="1"/>
      <w:marLeft w:val="0"/>
      <w:marRight w:val="0"/>
      <w:marTop w:val="0"/>
      <w:marBottom w:val="0"/>
      <w:divBdr>
        <w:top w:val="none" w:sz="0" w:space="0" w:color="auto"/>
        <w:left w:val="none" w:sz="0" w:space="0" w:color="auto"/>
        <w:bottom w:val="none" w:sz="0" w:space="0" w:color="auto"/>
        <w:right w:val="none" w:sz="0" w:space="0" w:color="auto"/>
      </w:divBdr>
    </w:div>
    <w:div w:id="260065626">
      <w:bodyDiv w:val="1"/>
      <w:marLeft w:val="0"/>
      <w:marRight w:val="0"/>
      <w:marTop w:val="0"/>
      <w:marBottom w:val="0"/>
      <w:divBdr>
        <w:top w:val="none" w:sz="0" w:space="0" w:color="auto"/>
        <w:left w:val="none" w:sz="0" w:space="0" w:color="auto"/>
        <w:bottom w:val="none" w:sz="0" w:space="0" w:color="auto"/>
        <w:right w:val="none" w:sz="0" w:space="0" w:color="auto"/>
      </w:divBdr>
    </w:div>
    <w:div w:id="260336803">
      <w:bodyDiv w:val="1"/>
      <w:marLeft w:val="0"/>
      <w:marRight w:val="0"/>
      <w:marTop w:val="0"/>
      <w:marBottom w:val="0"/>
      <w:divBdr>
        <w:top w:val="none" w:sz="0" w:space="0" w:color="auto"/>
        <w:left w:val="none" w:sz="0" w:space="0" w:color="auto"/>
        <w:bottom w:val="none" w:sz="0" w:space="0" w:color="auto"/>
        <w:right w:val="none" w:sz="0" w:space="0" w:color="auto"/>
      </w:divBdr>
    </w:div>
    <w:div w:id="260376019">
      <w:bodyDiv w:val="1"/>
      <w:marLeft w:val="0"/>
      <w:marRight w:val="0"/>
      <w:marTop w:val="0"/>
      <w:marBottom w:val="0"/>
      <w:divBdr>
        <w:top w:val="none" w:sz="0" w:space="0" w:color="auto"/>
        <w:left w:val="none" w:sz="0" w:space="0" w:color="auto"/>
        <w:bottom w:val="none" w:sz="0" w:space="0" w:color="auto"/>
        <w:right w:val="none" w:sz="0" w:space="0" w:color="auto"/>
      </w:divBdr>
    </w:div>
    <w:div w:id="260724233">
      <w:bodyDiv w:val="1"/>
      <w:marLeft w:val="0"/>
      <w:marRight w:val="0"/>
      <w:marTop w:val="0"/>
      <w:marBottom w:val="0"/>
      <w:divBdr>
        <w:top w:val="none" w:sz="0" w:space="0" w:color="auto"/>
        <w:left w:val="none" w:sz="0" w:space="0" w:color="auto"/>
        <w:bottom w:val="none" w:sz="0" w:space="0" w:color="auto"/>
        <w:right w:val="none" w:sz="0" w:space="0" w:color="auto"/>
      </w:divBdr>
    </w:div>
    <w:div w:id="262612064">
      <w:bodyDiv w:val="1"/>
      <w:marLeft w:val="0"/>
      <w:marRight w:val="0"/>
      <w:marTop w:val="0"/>
      <w:marBottom w:val="0"/>
      <w:divBdr>
        <w:top w:val="none" w:sz="0" w:space="0" w:color="auto"/>
        <w:left w:val="none" w:sz="0" w:space="0" w:color="auto"/>
        <w:bottom w:val="none" w:sz="0" w:space="0" w:color="auto"/>
        <w:right w:val="none" w:sz="0" w:space="0" w:color="auto"/>
      </w:divBdr>
    </w:div>
    <w:div w:id="262805330">
      <w:bodyDiv w:val="1"/>
      <w:marLeft w:val="0"/>
      <w:marRight w:val="0"/>
      <w:marTop w:val="0"/>
      <w:marBottom w:val="0"/>
      <w:divBdr>
        <w:top w:val="none" w:sz="0" w:space="0" w:color="auto"/>
        <w:left w:val="none" w:sz="0" w:space="0" w:color="auto"/>
        <w:bottom w:val="none" w:sz="0" w:space="0" w:color="auto"/>
        <w:right w:val="none" w:sz="0" w:space="0" w:color="auto"/>
      </w:divBdr>
    </w:div>
    <w:div w:id="264266160">
      <w:bodyDiv w:val="1"/>
      <w:marLeft w:val="0"/>
      <w:marRight w:val="0"/>
      <w:marTop w:val="0"/>
      <w:marBottom w:val="0"/>
      <w:divBdr>
        <w:top w:val="none" w:sz="0" w:space="0" w:color="auto"/>
        <w:left w:val="none" w:sz="0" w:space="0" w:color="auto"/>
        <w:bottom w:val="none" w:sz="0" w:space="0" w:color="auto"/>
        <w:right w:val="none" w:sz="0" w:space="0" w:color="auto"/>
      </w:divBdr>
    </w:div>
    <w:div w:id="264921981">
      <w:bodyDiv w:val="1"/>
      <w:marLeft w:val="0"/>
      <w:marRight w:val="0"/>
      <w:marTop w:val="0"/>
      <w:marBottom w:val="0"/>
      <w:divBdr>
        <w:top w:val="none" w:sz="0" w:space="0" w:color="auto"/>
        <w:left w:val="none" w:sz="0" w:space="0" w:color="auto"/>
        <w:bottom w:val="none" w:sz="0" w:space="0" w:color="auto"/>
        <w:right w:val="none" w:sz="0" w:space="0" w:color="auto"/>
      </w:divBdr>
    </w:div>
    <w:div w:id="266079433">
      <w:bodyDiv w:val="1"/>
      <w:marLeft w:val="0"/>
      <w:marRight w:val="0"/>
      <w:marTop w:val="0"/>
      <w:marBottom w:val="0"/>
      <w:divBdr>
        <w:top w:val="none" w:sz="0" w:space="0" w:color="auto"/>
        <w:left w:val="none" w:sz="0" w:space="0" w:color="auto"/>
        <w:bottom w:val="none" w:sz="0" w:space="0" w:color="auto"/>
        <w:right w:val="none" w:sz="0" w:space="0" w:color="auto"/>
      </w:divBdr>
    </w:div>
    <w:div w:id="267934294">
      <w:bodyDiv w:val="1"/>
      <w:marLeft w:val="0"/>
      <w:marRight w:val="0"/>
      <w:marTop w:val="0"/>
      <w:marBottom w:val="0"/>
      <w:divBdr>
        <w:top w:val="none" w:sz="0" w:space="0" w:color="auto"/>
        <w:left w:val="none" w:sz="0" w:space="0" w:color="auto"/>
        <w:bottom w:val="none" w:sz="0" w:space="0" w:color="auto"/>
        <w:right w:val="none" w:sz="0" w:space="0" w:color="auto"/>
      </w:divBdr>
    </w:div>
    <w:div w:id="268245251">
      <w:bodyDiv w:val="1"/>
      <w:marLeft w:val="0"/>
      <w:marRight w:val="0"/>
      <w:marTop w:val="0"/>
      <w:marBottom w:val="0"/>
      <w:divBdr>
        <w:top w:val="none" w:sz="0" w:space="0" w:color="auto"/>
        <w:left w:val="none" w:sz="0" w:space="0" w:color="auto"/>
        <w:bottom w:val="none" w:sz="0" w:space="0" w:color="auto"/>
        <w:right w:val="none" w:sz="0" w:space="0" w:color="auto"/>
      </w:divBdr>
    </w:div>
    <w:div w:id="269242285">
      <w:bodyDiv w:val="1"/>
      <w:marLeft w:val="0"/>
      <w:marRight w:val="0"/>
      <w:marTop w:val="0"/>
      <w:marBottom w:val="0"/>
      <w:divBdr>
        <w:top w:val="none" w:sz="0" w:space="0" w:color="auto"/>
        <w:left w:val="none" w:sz="0" w:space="0" w:color="auto"/>
        <w:bottom w:val="none" w:sz="0" w:space="0" w:color="auto"/>
        <w:right w:val="none" w:sz="0" w:space="0" w:color="auto"/>
      </w:divBdr>
    </w:div>
    <w:div w:id="269895776">
      <w:bodyDiv w:val="1"/>
      <w:marLeft w:val="0"/>
      <w:marRight w:val="0"/>
      <w:marTop w:val="0"/>
      <w:marBottom w:val="0"/>
      <w:divBdr>
        <w:top w:val="none" w:sz="0" w:space="0" w:color="auto"/>
        <w:left w:val="none" w:sz="0" w:space="0" w:color="auto"/>
        <w:bottom w:val="none" w:sz="0" w:space="0" w:color="auto"/>
        <w:right w:val="none" w:sz="0" w:space="0" w:color="auto"/>
      </w:divBdr>
    </w:div>
    <w:div w:id="270668643">
      <w:bodyDiv w:val="1"/>
      <w:marLeft w:val="0"/>
      <w:marRight w:val="0"/>
      <w:marTop w:val="0"/>
      <w:marBottom w:val="0"/>
      <w:divBdr>
        <w:top w:val="none" w:sz="0" w:space="0" w:color="auto"/>
        <w:left w:val="none" w:sz="0" w:space="0" w:color="auto"/>
        <w:bottom w:val="none" w:sz="0" w:space="0" w:color="auto"/>
        <w:right w:val="none" w:sz="0" w:space="0" w:color="auto"/>
      </w:divBdr>
    </w:div>
    <w:div w:id="272829439">
      <w:bodyDiv w:val="1"/>
      <w:marLeft w:val="0"/>
      <w:marRight w:val="0"/>
      <w:marTop w:val="0"/>
      <w:marBottom w:val="0"/>
      <w:divBdr>
        <w:top w:val="none" w:sz="0" w:space="0" w:color="auto"/>
        <w:left w:val="none" w:sz="0" w:space="0" w:color="auto"/>
        <w:bottom w:val="none" w:sz="0" w:space="0" w:color="auto"/>
        <w:right w:val="none" w:sz="0" w:space="0" w:color="auto"/>
      </w:divBdr>
    </w:div>
    <w:div w:id="273563269">
      <w:bodyDiv w:val="1"/>
      <w:marLeft w:val="0"/>
      <w:marRight w:val="0"/>
      <w:marTop w:val="0"/>
      <w:marBottom w:val="0"/>
      <w:divBdr>
        <w:top w:val="none" w:sz="0" w:space="0" w:color="auto"/>
        <w:left w:val="none" w:sz="0" w:space="0" w:color="auto"/>
        <w:bottom w:val="none" w:sz="0" w:space="0" w:color="auto"/>
        <w:right w:val="none" w:sz="0" w:space="0" w:color="auto"/>
      </w:divBdr>
    </w:div>
    <w:div w:id="273639442">
      <w:bodyDiv w:val="1"/>
      <w:marLeft w:val="0"/>
      <w:marRight w:val="0"/>
      <w:marTop w:val="0"/>
      <w:marBottom w:val="0"/>
      <w:divBdr>
        <w:top w:val="none" w:sz="0" w:space="0" w:color="auto"/>
        <w:left w:val="none" w:sz="0" w:space="0" w:color="auto"/>
        <w:bottom w:val="none" w:sz="0" w:space="0" w:color="auto"/>
        <w:right w:val="none" w:sz="0" w:space="0" w:color="auto"/>
      </w:divBdr>
    </w:div>
    <w:div w:id="274215621">
      <w:bodyDiv w:val="1"/>
      <w:marLeft w:val="0"/>
      <w:marRight w:val="0"/>
      <w:marTop w:val="0"/>
      <w:marBottom w:val="0"/>
      <w:divBdr>
        <w:top w:val="none" w:sz="0" w:space="0" w:color="auto"/>
        <w:left w:val="none" w:sz="0" w:space="0" w:color="auto"/>
        <w:bottom w:val="none" w:sz="0" w:space="0" w:color="auto"/>
        <w:right w:val="none" w:sz="0" w:space="0" w:color="auto"/>
      </w:divBdr>
    </w:div>
    <w:div w:id="275478997">
      <w:bodyDiv w:val="1"/>
      <w:marLeft w:val="0"/>
      <w:marRight w:val="0"/>
      <w:marTop w:val="0"/>
      <w:marBottom w:val="0"/>
      <w:divBdr>
        <w:top w:val="none" w:sz="0" w:space="0" w:color="auto"/>
        <w:left w:val="none" w:sz="0" w:space="0" w:color="auto"/>
        <w:bottom w:val="none" w:sz="0" w:space="0" w:color="auto"/>
        <w:right w:val="none" w:sz="0" w:space="0" w:color="auto"/>
      </w:divBdr>
    </w:div>
    <w:div w:id="276182568">
      <w:bodyDiv w:val="1"/>
      <w:marLeft w:val="0"/>
      <w:marRight w:val="0"/>
      <w:marTop w:val="0"/>
      <w:marBottom w:val="0"/>
      <w:divBdr>
        <w:top w:val="none" w:sz="0" w:space="0" w:color="auto"/>
        <w:left w:val="none" w:sz="0" w:space="0" w:color="auto"/>
        <w:bottom w:val="none" w:sz="0" w:space="0" w:color="auto"/>
        <w:right w:val="none" w:sz="0" w:space="0" w:color="auto"/>
      </w:divBdr>
    </w:div>
    <w:div w:id="279799874">
      <w:bodyDiv w:val="1"/>
      <w:marLeft w:val="0"/>
      <w:marRight w:val="0"/>
      <w:marTop w:val="0"/>
      <w:marBottom w:val="0"/>
      <w:divBdr>
        <w:top w:val="none" w:sz="0" w:space="0" w:color="auto"/>
        <w:left w:val="none" w:sz="0" w:space="0" w:color="auto"/>
        <w:bottom w:val="none" w:sz="0" w:space="0" w:color="auto"/>
        <w:right w:val="none" w:sz="0" w:space="0" w:color="auto"/>
      </w:divBdr>
    </w:div>
    <w:div w:id="279993868">
      <w:bodyDiv w:val="1"/>
      <w:marLeft w:val="0"/>
      <w:marRight w:val="0"/>
      <w:marTop w:val="0"/>
      <w:marBottom w:val="0"/>
      <w:divBdr>
        <w:top w:val="none" w:sz="0" w:space="0" w:color="auto"/>
        <w:left w:val="none" w:sz="0" w:space="0" w:color="auto"/>
        <w:bottom w:val="none" w:sz="0" w:space="0" w:color="auto"/>
        <w:right w:val="none" w:sz="0" w:space="0" w:color="auto"/>
      </w:divBdr>
    </w:div>
    <w:div w:id="287469542">
      <w:bodyDiv w:val="1"/>
      <w:marLeft w:val="0"/>
      <w:marRight w:val="0"/>
      <w:marTop w:val="0"/>
      <w:marBottom w:val="0"/>
      <w:divBdr>
        <w:top w:val="none" w:sz="0" w:space="0" w:color="auto"/>
        <w:left w:val="none" w:sz="0" w:space="0" w:color="auto"/>
        <w:bottom w:val="none" w:sz="0" w:space="0" w:color="auto"/>
        <w:right w:val="none" w:sz="0" w:space="0" w:color="auto"/>
      </w:divBdr>
    </w:div>
    <w:div w:id="287471616">
      <w:bodyDiv w:val="1"/>
      <w:marLeft w:val="0"/>
      <w:marRight w:val="0"/>
      <w:marTop w:val="0"/>
      <w:marBottom w:val="0"/>
      <w:divBdr>
        <w:top w:val="none" w:sz="0" w:space="0" w:color="auto"/>
        <w:left w:val="none" w:sz="0" w:space="0" w:color="auto"/>
        <w:bottom w:val="none" w:sz="0" w:space="0" w:color="auto"/>
        <w:right w:val="none" w:sz="0" w:space="0" w:color="auto"/>
      </w:divBdr>
    </w:div>
    <w:div w:id="288975333">
      <w:bodyDiv w:val="1"/>
      <w:marLeft w:val="0"/>
      <w:marRight w:val="0"/>
      <w:marTop w:val="0"/>
      <w:marBottom w:val="0"/>
      <w:divBdr>
        <w:top w:val="none" w:sz="0" w:space="0" w:color="auto"/>
        <w:left w:val="none" w:sz="0" w:space="0" w:color="auto"/>
        <w:bottom w:val="none" w:sz="0" w:space="0" w:color="auto"/>
        <w:right w:val="none" w:sz="0" w:space="0" w:color="auto"/>
      </w:divBdr>
    </w:div>
    <w:div w:id="290018765">
      <w:bodyDiv w:val="1"/>
      <w:marLeft w:val="0"/>
      <w:marRight w:val="0"/>
      <w:marTop w:val="0"/>
      <w:marBottom w:val="0"/>
      <w:divBdr>
        <w:top w:val="none" w:sz="0" w:space="0" w:color="auto"/>
        <w:left w:val="none" w:sz="0" w:space="0" w:color="auto"/>
        <w:bottom w:val="none" w:sz="0" w:space="0" w:color="auto"/>
        <w:right w:val="none" w:sz="0" w:space="0" w:color="auto"/>
      </w:divBdr>
    </w:div>
    <w:div w:id="291643988">
      <w:bodyDiv w:val="1"/>
      <w:marLeft w:val="0"/>
      <w:marRight w:val="0"/>
      <w:marTop w:val="0"/>
      <w:marBottom w:val="0"/>
      <w:divBdr>
        <w:top w:val="none" w:sz="0" w:space="0" w:color="auto"/>
        <w:left w:val="none" w:sz="0" w:space="0" w:color="auto"/>
        <w:bottom w:val="none" w:sz="0" w:space="0" w:color="auto"/>
        <w:right w:val="none" w:sz="0" w:space="0" w:color="auto"/>
      </w:divBdr>
    </w:div>
    <w:div w:id="293028687">
      <w:bodyDiv w:val="1"/>
      <w:marLeft w:val="0"/>
      <w:marRight w:val="0"/>
      <w:marTop w:val="0"/>
      <w:marBottom w:val="0"/>
      <w:divBdr>
        <w:top w:val="none" w:sz="0" w:space="0" w:color="auto"/>
        <w:left w:val="none" w:sz="0" w:space="0" w:color="auto"/>
        <w:bottom w:val="none" w:sz="0" w:space="0" w:color="auto"/>
        <w:right w:val="none" w:sz="0" w:space="0" w:color="auto"/>
      </w:divBdr>
    </w:div>
    <w:div w:id="293605662">
      <w:bodyDiv w:val="1"/>
      <w:marLeft w:val="0"/>
      <w:marRight w:val="0"/>
      <w:marTop w:val="0"/>
      <w:marBottom w:val="0"/>
      <w:divBdr>
        <w:top w:val="none" w:sz="0" w:space="0" w:color="auto"/>
        <w:left w:val="none" w:sz="0" w:space="0" w:color="auto"/>
        <w:bottom w:val="none" w:sz="0" w:space="0" w:color="auto"/>
        <w:right w:val="none" w:sz="0" w:space="0" w:color="auto"/>
      </w:divBdr>
    </w:div>
    <w:div w:id="297153680">
      <w:bodyDiv w:val="1"/>
      <w:marLeft w:val="0"/>
      <w:marRight w:val="0"/>
      <w:marTop w:val="0"/>
      <w:marBottom w:val="0"/>
      <w:divBdr>
        <w:top w:val="none" w:sz="0" w:space="0" w:color="auto"/>
        <w:left w:val="none" w:sz="0" w:space="0" w:color="auto"/>
        <w:bottom w:val="none" w:sz="0" w:space="0" w:color="auto"/>
        <w:right w:val="none" w:sz="0" w:space="0" w:color="auto"/>
      </w:divBdr>
    </w:div>
    <w:div w:id="297885540">
      <w:bodyDiv w:val="1"/>
      <w:marLeft w:val="0"/>
      <w:marRight w:val="0"/>
      <w:marTop w:val="0"/>
      <w:marBottom w:val="0"/>
      <w:divBdr>
        <w:top w:val="none" w:sz="0" w:space="0" w:color="auto"/>
        <w:left w:val="none" w:sz="0" w:space="0" w:color="auto"/>
        <w:bottom w:val="none" w:sz="0" w:space="0" w:color="auto"/>
        <w:right w:val="none" w:sz="0" w:space="0" w:color="auto"/>
      </w:divBdr>
    </w:div>
    <w:div w:id="298650617">
      <w:bodyDiv w:val="1"/>
      <w:marLeft w:val="0"/>
      <w:marRight w:val="0"/>
      <w:marTop w:val="0"/>
      <w:marBottom w:val="0"/>
      <w:divBdr>
        <w:top w:val="none" w:sz="0" w:space="0" w:color="auto"/>
        <w:left w:val="none" w:sz="0" w:space="0" w:color="auto"/>
        <w:bottom w:val="none" w:sz="0" w:space="0" w:color="auto"/>
        <w:right w:val="none" w:sz="0" w:space="0" w:color="auto"/>
      </w:divBdr>
    </w:div>
    <w:div w:id="299920800">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sChild>
        <w:div w:id="362441789">
          <w:marLeft w:val="0"/>
          <w:marRight w:val="0"/>
          <w:marTop w:val="0"/>
          <w:marBottom w:val="0"/>
          <w:divBdr>
            <w:top w:val="none" w:sz="0" w:space="0" w:color="auto"/>
            <w:left w:val="none" w:sz="0" w:space="0" w:color="auto"/>
            <w:bottom w:val="none" w:sz="0" w:space="0" w:color="auto"/>
            <w:right w:val="none" w:sz="0" w:space="0" w:color="auto"/>
          </w:divBdr>
          <w:divsChild>
            <w:div w:id="1766262858">
              <w:marLeft w:val="0"/>
              <w:marRight w:val="0"/>
              <w:marTop w:val="0"/>
              <w:marBottom w:val="0"/>
              <w:divBdr>
                <w:top w:val="none" w:sz="0" w:space="0" w:color="auto"/>
                <w:left w:val="none" w:sz="0" w:space="0" w:color="auto"/>
                <w:bottom w:val="none" w:sz="0" w:space="0" w:color="auto"/>
                <w:right w:val="none" w:sz="0" w:space="0" w:color="auto"/>
              </w:divBdr>
              <w:divsChild>
                <w:div w:id="18924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626282">
      <w:bodyDiv w:val="1"/>
      <w:marLeft w:val="0"/>
      <w:marRight w:val="0"/>
      <w:marTop w:val="0"/>
      <w:marBottom w:val="0"/>
      <w:divBdr>
        <w:top w:val="none" w:sz="0" w:space="0" w:color="auto"/>
        <w:left w:val="none" w:sz="0" w:space="0" w:color="auto"/>
        <w:bottom w:val="none" w:sz="0" w:space="0" w:color="auto"/>
        <w:right w:val="none" w:sz="0" w:space="0" w:color="auto"/>
      </w:divBdr>
    </w:div>
    <w:div w:id="310403676">
      <w:bodyDiv w:val="1"/>
      <w:marLeft w:val="0"/>
      <w:marRight w:val="0"/>
      <w:marTop w:val="0"/>
      <w:marBottom w:val="0"/>
      <w:divBdr>
        <w:top w:val="none" w:sz="0" w:space="0" w:color="auto"/>
        <w:left w:val="none" w:sz="0" w:space="0" w:color="auto"/>
        <w:bottom w:val="none" w:sz="0" w:space="0" w:color="auto"/>
        <w:right w:val="none" w:sz="0" w:space="0" w:color="auto"/>
      </w:divBdr>
    </w:div>
    <w:div w:id="310410064">
      <w:bodyDiv w:val="1"/>
      <w:marLeft w:val="0"/>
      <w:marRight w:val="0"/>
      <w:marTop w:val="0"/>
      <w:marBottom w:val="0"/>
      <w:divBdr>
        <w:top w:val="none" w:sz="0" w:space="0" w:color="auto"/>
        <w:left w:val="none" w:sz="0" w:space="0" w:color="auto"/>
        <w:bottom w:val="none" w:sz="0" w:space="0" w:color="auto"/>
        <w:right w:val="none" w:sz="0" w:space="0" w:color="auto"/>
      </w:divBdr>
    </w:div>
    <w:div w:id="311328518">
      <w:bodyDiv w:val="1"/>
      <w:marLeft w:val="0"/>
      <w:marRight w:val="0"/>
      <w:marTop w:val="0"/>
      <w:marBottom w:val="0"/>
      <w:divBdr>
        <w:top w:val="none" w:sz="0" w:space="0" w:color="auto"/>
        <w:left w:val="none" w:sz="0" w:space="0" w:color="auto"/>
        <w:bottom w:val="none" w:sz="0" w:space="0" w:color="auto"/>
        <w:right w:val="none" w:sz="0" w:space="0" w:color="auto"/>
      </w:divBdr>
    </w:div>
    <w:div w:id="312100715">
      <w:bodyDiv w:val="1"/>
      <w:marLeft w:val="0"/>
      <w:marRight w:val="0"/>
      <w:marTop w:val="0"/>
      <w:marBottom w:val="0"/>
      <w:divBdr>
        <w:top w:val="none" w:sz="0" w:space="0" w:color="auto"/>
        <w:left w:val="none" w:sz="0" w:space="0" w:color="auto"/>
        <w:bottom w:val="none" w:sz="0" w:space="0" w:color="auto"/>
        <w:right w:val="none" w:sz="0" w:space="0" w:color="auto"/>
      </w:divBdr>
    </w:div>
    <w:div w:id="312951551">
      <w:bodyDiv w:val="1"/>
      <w:marLeft w:val="0"/>
      <w:marRight w:val="0"/>
      <w:marTop w:val="0"/>
      <w:marBottom w:val="0"/>
      <w:divBdr>
        <w:top w:val="none" w:sz="0" w:space="0" w:color="auto"/>
        <w:left w:val="none" w:sz="0" w:space="0" w:color="auto"/>
        <w:bottom w:val="none" w:sz="0" w:space="0" w:color="auto"/>
        <w:right w:val="none" w:sz="0" w:space="0" w:color="auto"/>
      </w:divBdr>
    </w:div>
    <w:div w:id="313265918">
      <w:bodyDiv w:val="1"/>
      <w:marLeft w:val="0"/>
      <w:marRight w:val="0"/>
      <w:marTop w:val="0"/>
      <w:marBottom w:val="0"/>
      <w:divBdr>
        <w:top w:val="none" w:sz="0" w:space="0" w:color="auto"/>
        <w:left w:val="none" w:sz="0" w:space="0" w:color="auto"/>
        <w:bottom w:val="none" w:sz="0" w:space="0" w:color="auto"/>
        <w:right w:val="none" w:sz="0" w:space="0" w:color="auto"/>
      </w:divBdr>
    </w:div>
    <w:div w:id="314918698">
      <w:bodyDiv w:val="1"/>
      <w:marLeft w:val="0"/>
      <w:marRight w:val="0"/>
      <w:marTop w:val="0"/>
      <w:marBottom w:val="0"/>
      <w:divBdr>
        <w:top w:val="none" w:sz="0" w:space="0" w:color="auto"/>
        <w:left w:val="none" w:sz="0" w:space="0" w:color="auto"/>
        <w:bottom w:val="none" w:sz="0" w:space="0" w:color="auto"/>
        <w:right w:val="none" w:sz="0" w:space="0" w:color="auto"/>
      </w:divBdr>
    </w:div>
    <w:div w:id="316616455">
      <w:bodyDiv w:val="1"/>
      <w:marLeft w:val="0"/>
      <w:marRight w:val="0"/>
      <w:marTop w:val="0"/>
      <w:marBottom w:val="0"/>
      <w:divBdr>
        <w:top w:val="none" w:sz="0" w:space="0" w:color="auto"/>
        <w:left w:val="none" w:sz="0" w:space="0" w:color="auto"/>
        <w:bottom w:val="none" w:sz="0" w:space="0" w:color="auto"/>
        <w:right w:val="none" w:sz="0" w:space="0" w:color="auto"/>
      </w:divBdr>
    </w:div>
    <w:div w:id="317653107">
      <w:bodyDiv w:val="1"/>
      <w:marLeft w:val="0"/>
      <w:marRight w:val="0"/>
      <w:marTop w:val="0"/>
      <w:marBottom w:val="0"/>
      <w:divBdr>
        <w:top w:val="none" w:sz="0" w:space="0" w:color="auto"/>
        <w:left w:val="none" w:sz="0" w:space="0" w:color="auto"/>
        <w:bottom w:val="none" w:sz="0" w:space="0" w:color="auto"/>
        <w:right w:val="none" w:sz="0" w:space="0" w:color="auto"/>
      </w:divBdr>
    </w:div>
    <w:div w:id="317734262">
      <w:bodyDiv w:val="1"/>
      <w:marLeft w:val="0"/>
      <w:marRight w:val="0"/>
      <w:marTop w:val="0"/>
      <w:marBottom w:val="0"/>
      <w:divBdr>
        <w:top w:val="none" w:sz="0" w:space="0" w:color="auto"/>
        <w:left w:val="none" w:sz="0" w:space="0" w:color="auto"/>
        <w:bottom w:val="none" w:sz="0" w:space="0" w:color="auto"/>
        <w:right w:val="none" w:sz="0" w:space="0" w:color="auto"/>
      </w:divBdr>
    </w:div>
    <w:div w:id="317807742">
      <w:bodyDiv w:val="1"/>
      <w:marLeft w:val="0"/>
      <w:marRight w:val="0"/>
      <w:marTop w:val="0"/>
      <w:marBottom w:val="0"/>
      <w:divBdr>
        <w:top w:val="none" w:sz="0" w:space="0" w:color="auto"/>
        <w:left w:val="none" w:sz="0" w:space="0" w:color="auto"/>
        <w:bottom w:val="none" w:sz="0" w:space="0" w:color="auto"/>
        <w:right w:val="none" w:sz="0" w:space="0" w:color="auto"/>
      </w:divBdr>
    </w:div>
    <w:div w:id="318078152">
      <w:bodyDiv w:val="1"/>
      <w:marLeft w:val="0"/>
      <w:marRight w:val="0"/>
      <w:marTop w:val="0"/>
      <w:marBottom w:val="0"/>
      <w:divBdr>
        <w:top w:val="none" w:sz="0" w:space="0" w:color="auto"/>
        <w:left w:val="none" w:sz="0" w:space="0" w:color="auto"/>
        <w:bottom w:val="none" w:sz="0" w:space="0" w:color="auto"/>
        <w:right w:val="none" w:sz="0" w:space="0" w:color="auto"/>
      </w:divBdr>
    </w:div>
    <w:div w:id="319041334">
      <w:bodyDiv w:val="1"/>
      <w:marLeft w:val="0"/>
      <w:marRight w:val="0"/>
      <w:marTop w:val="0"/>
      <w:marBottom w:val="0"/>
      <w:divBdr>
        <w:top w:val="none" w:sz="0" w:space="0" w:color="auto"/>
        <w:left w:val="none" w:sz="0" w:space="0" w:color="auto"/>
        <w:bottom w:val="none" w:sz="0" w:space="0" w:color="auto"/>
        <w:right w:val="none" w:sz="0" w:space="0" w:color="auto"/>
      </w:divBdr>
    </w:div>
    <w:div w:id="319240626">
      <w:bodyDiv w:val="1"/>
      <w:marLeft w:val="0"/>
      <w:marRight w:val="0"/>
      <w:marTop w:val="0"/>
      <w:marBottom w:val="0"/>
      <w:divBdr>
        <w:top w:val="none" w:sz="0" w:space="0" w:color="auto"/>
        <w:left w:val="none" w:sz="0" w:space="0" w:color="auto"/>
        <w:bottom w:val="none" w:sz="0" w:space="0" w:color="auto"/>
        <w:right w:val="none" w:sz="0" w:space="0" w:color="auto"/>
      </w:divBdr>
    </w:div>
    <w:div w:id="321783309">
      <w:bodyDiv w:val="1"/>
      <w:marLeft w:val="0"/>
      <w:marRight w:val="0"/>
      <w:marTop w:val="0"/>
      <w:marBottom w:val="0"/>
      <w:divBdr>
        <w:top w:val="none" w:sz="0" w:space="0" w:color="auto"/>
        <w:left w:val="none" w:sz="0" w:space="0" w:color="auto"/>
        <w:bottom w:val="none" w:sz="0" w:space="0" w:color="auto"/>
        <w:right w:val="none" w:sz="0" w:space="0" w:color="auto"/>
      </w:divBdr>
    </w:div>
    <w:div w:id="324670793">
      <w:bodyDiv w:val="1"/>
      <w:marLeft w:val="0"/>
      <w:marRight w:val="0"/>
      <w:marTop w:val="0"/>
      <w:marBottom w:val="0"/>
      <w:divBdr>
        <w:top w:val="none" w:sz="0" w:space="0" w:color="auto"/>
        <w:left w:val="none" w:sz="0" w:space="0" w:color="auto"/>
        <w:bottom w:val="none" w:sz="0" w:space="0" w:color="auto"/>
        <w:right w:val="none" w:sz="0" w:space="0" w:color="auto"/>
      </w:divBdr>
    </w:div>
    <w:div w:id="325209374">
      <w:bodyDiv w:val="1"/>
      <w:marLeft w:val="0"/>
      <w:marRight w:val="0"/>
      <w:marTop w:val="0"/>
      <w:marBottom w:val="0"/>
      <w:divBdr>
        <w:top w:val="none" w:sz="0" w:space="0" w:color="auto"/>
        <w:left w:val="none" w:sz="0" w:space="0" w:color="auto"/>
        <w:bottom w:val="none" w:sz="0" w:space="0" w:color="auto"/>
        <w:right w:val="none" w:sz="0" w:space="0" w:color="auto"/>
      </w:divBdr>
    </w:div>
    <w:div w:id="327438531">
      <w:bodyDiv w:val="1"/>
      <w:marLeft w:val="0"/>
      <w:marRight w:val="0"/>
      <w:marTop w:val="0"/>
      <w:marBottom w:val="0"/>
      <w:divBdr>
        <w:top w:val="none" w:sz="0" w:space="0" w:color="auto"/>
        <w:left w:val="none" w:sz="0" w:space="0" w:color="auto"/>
        <w:bottom w:val="none" w:sz="0" w:space="0" w:color="auto"/>
        <w:right w:val="none" w:sz="0" w:space="0" w:color="auto"/>
      </w:divBdr>
    </w:div>
    <w:div w:id="328097455">
      <w:bodyDiv w:val="1"/>
      <w:marLeft w:val="0"/>
      <w:marRight w:val="0"/>
      <w:marTop w:val="0"/>
      <w:marBottom w:val="0"/>
      <w:divBdr>
        <w:top w:val="none" w:sz="0" w:space="0" w:color="auto"/>
        <w:left w:val="none" w:sz="0" w:space="0" w:color="auto"/>
        <w:bottom w:val="none" w:sz="0" w:space="0" w:color="auto"/>
        <w:right w:val="none" w:sz="0" w:space="0" w:color="auto"/>
      </w:divBdr>
    </w:div>
    <w:div w:id="328337283">
      <w:bodyDiv w:val="1"/>
      <w:marLeft w:val="0"/>
      <w:marRight w:val="0"/>
      <w:marTop w:val="0"/>
      <w:marBottom w:val="0"/>
      <w:divBdr>
        <w:top w:val="none" w:sz="0" w:space="0" w:color="auto"/>
        <w:left w:val="none" w:sz="0" w:space="0" w:color="auto"/>
        <w:bottom w:val="none" w:sz="0" w:space="0" w:color="auto"/>
        <w:right w:val="none" w:sz="0" w:space="0" w:color="auto"/>
      </w:divBdr>
    </w:div>
    <w:div w:id="328795819">
      <w:bodyDiv w:val="1"/>
      <w:marLeft w:val="0"/>
      <w:marRight w:val="0"/>
      <w:marTop w:val="0"/>
      <w:marBottom w:val="0"/>
      <w:divBdr>
        <w:top w:val="none" w:sz="0" w:space="0" w:color="auto"/>
        <w:left w:val="none" w:sz="0" w:space="0" w:color="auto"/>
        <w:bottom w:val="none" w:sz="0" w:space="0" w:color="auto"/>
        <w:right w:val="none" w:sz="0" w:space="0" w:color="auto"/>
      </w:divBdr>
    </w:div>
    <w:div w:id="329528254">
      <w:bodyDiv w:val="1"/>
      <w:marLeft w:val="0"/>
      <w:marRight w:val="0"/>
      <w:marTop w:val="0"/>
      <w:marBottom w:val="0"/>
      <w:divBdr>
        <w:top w:val="none" w:sz="0" w:space="0" w:color="auto"/>
        <w:left w:val="none" w:sz="0" w:space="0" w:color="auto"/>
        <w:bottom w:val="none" w:sz="0" w:space="0" w:color="auto"/>
        <w:right w:val="none" w:sz="0" w:space="0" w:color="auto"/>
      </w:divBdr>
    </w:div>
    <w:div w:id="333262176">
      <w:bodyDiv w:val="1"/>
      <w:marLeft w:val="0"/>
      <w:marRight w:val="0"/>
      <w:marTop w:val="0"/>
      <w:marBottom w:val="0"/>
      <w:divBdr>
        <w:top w:val="none" w:sz="0" w:space="0" w:color="auto"/>
        <w:left w:val="none" w:sz="0" w:space="0" w:color="auto"/>
        <w:bottom w:val="none" w:sz="0" w:space="0" w:color="auto"/>
        <w:right w:val="none" w:sz="0" w:space="0" w:color="auto"/>
      </w:divBdr>
    </w:div>
    <w:div w:id="333338683">
      <w:bodyDiv w:val="1"/>
      <w:marLeft w:val="0"/>
      <w:marRight w:val="0"/>
      <w:marTop w:val="0"/>
      <w:marBottom w:val="0"/>
      <w:divBdr>
        <w:top w:val="none" w:sz="0" w:space="0" w:color="auto"/>
        <w:left w:val="none" w:sz="0" w:space="0" w:color="auto"/>
        <w:bottom w:val="none" w:sz="0" w:space="0" w:color="auto"/>
        <w:right w:val="none" w:sz="0" w:space="0" w:color="auto"/>
      </w:divBdr>
    </w:div>
    <w:div w:id="334769864">
      <w:bodyDiv w:val="1"/>
      <w:marLeft w:val="0"/>
      <w:marRight w:val="0"/>
      <w:marTop w:val="0"/>
      <w:marBottom w:val="0"/>
      <w:divBdr>
        <w:top w:val="none" w:sz="0" w:space="0" w:color="auto"/>
        <w:left w:val="none" w:sz="0" w:space="0" w:color="auto"/>
        <w:bottom w:val="none" w:sz="0" w:space="0" w:color="auto"/>
        <w:right w:val="none" w:sz="0" w:space="0" w:color="auto"/>
      </w:divBdr>
    </w:div>
    <w:div w:id="336543755">
      <w:bodyDiv w:val="1"/>
      <w:marLeft w:val="0"/>
      <w:marRight w:val="0"/>
      <w:marTop w:val="0"/>
      <w:marBottom w:val="0"/>
      <w:divBdr>
        <w:top w:val="none" w:sz="0" w:space="0" w:color="auto"/>
        <w:left w:val="none" w:sz="0" w:space="0" w:color="auto"/>
        <w:bottom w:val="none" w:sz="0" w:space="0" w:color="auto"/>
        <w:right w:val="none" w:sz="0" w:space="0" w:color="auto"/>
      </w:divBdr>
    </w:div>
    <w:div w:id="338122711">
      <w:bodyDiv w:val="1"/>
      <w:marLeft w:val="0"/>
      <w:marRight w:val="0"/>
      <w:marTop w:val="0"/>
      <w:marBottom w:val="0"/>
      <w:divBdr>
        <w:top w:val="none" w:sz="0" w:space="0" w:color="auto"/>
        <w:left w:val="none" w:sz="0" w:space="0" w:color="auto"/>
        <w:bottom w:val="none" w:sz="0" w:space="0" w:color="auto"/>
        <w:right w:val="none" w:sz="0" w:space="0" w:color="auto"/>
      </w:divBdr>
    </w:div>
    <w:div w:id="339625062">
      <w:bodyDiv w:val="1"/>
      <w:marLeft w:val="0"/>
      <w:marRight w:val="0"/>
      <w:marTop w:val="0"/>
      <w:marBottom w:val="0"/>
      <w:divBdr>
        <w:top w:val="none" w:sz="0" w:space="0" w:color="auto"/>
        <w:left w:val="none" w:sz="0" w:space="0" w:color="auto"/>
        <w:bottom w:val="none" w:sz="0" w:space="0" w:color="auto"/>
        <w:right w:val="none" w:sz="0" w:space="0" w:color="auto"/>
      </w:divBdr>
    </w:div>
    <w:div w:id="339894893">
      <w:bodyDiv w:val="1"/>
      <w:marLeft w:val="0"/>
      <w:marRight w:val="0"/>
      <w:marTop w:val="0"/>
      <w:marBottom w:val="0"/>
      <w:divBdr>
        <w:top w:val="none" w:sz="0" w:space="0" w:color="auto"/>
        <w:left w:val="none" w:sz="0" w:space="0" w:color="auto"/>
        <w:bottom w:val="none" w:sz="0" w:space="0" w:color="auto"/>
        <w:right w:val="none" w:sz="0" w:space="0" w:color="auto"/>
      </w:divBdr>
    </w:div>
    <w:div w:id="341126745">
      <w:bodyDiv w:val="1"/>
      <w:marLeft w:val="0"/>
      <w:marRight w:val="0"/>
      <w:marTop w:val="0"/>
      <w:marBottom w:val="0"/>
      <w:divBdr>
        <w:top w:val="none" w:sz="0" w:space="0" w:color="auto"/>
        <w:left w:val="none" w:sz="0" w:space="0" w:color="auto"/>
        <w:bottom w:val="none" w:sz="0" w:space="0" w:color="auto"/>
        <w:right w:val="none" w:sz="0" w:space="0" w:color="auto"/>
      </w:divBdr>
    </w:div>
    <w:div w:id="341318009">
      <w:bodyDiv w:val="1"/>
      <w:marLeft w:val="0"/>
      <w:marRight w:val="0"/>
      <w:marTop w:val="0"/>
      <w:marBottom w:val="0"/>
      <w:divBdr>
        <w:top w:val="none" w:sz="0" w:space="0" w:color="auto"/>
        <w:left w:val="none" w:sz="0" w:space="0" w:color="auto"/>
        <w:bottom w:val="none" w:sz="0" w:space="0" w:color="auto"/>
        <w:right w:val="none" w:sz="0" w:space="0" w:color="auto"/>
      </w:divBdr>
    </w:div>
    <w:div w:id="342392013">
      <w:bodyDiv w:val="1"/>
      <w:marLeft w:val="0"/>
      <w:marRight w:val="0"/>
      <w:marTop w:val="0"/>
      <w:marBottom w:val="0"/>
      <w:divBdr>
        <w:top w:val="none" w:sz="0" w:space="0" w:color="auto"/>
        <w:left w:val="none" w:sz="0" w:space="0" w:color="auto"/>
        <w:bottom w:val="none" w:sz="0" w:space="0" w:color="auto"/>
        <w:right w:val="none" w:sz="0" w:space="0" w:color="auto"/>
      </w:divBdr>
    </w:div>
    <w:div w:id="344290995">
      <w:bodyDiv w:val="1"/>
      <w:marLeft w:val="0"/>
      <w:marRight w:val="0"/>
      <w:marTop w:val="0"/>
      <w:marBottom w:val="0"/>
      <w:divBdr>
        <w:top w:val="none" w:sz="0" w:space="0" w:color="auto"/>
        <w:left w:val="none" w:sz="0" w:space="0" w:color="auto"/>
        <w:bottom w:val="none" w:sz="0" w:space="0" w:color="auto"/>
        <w:right w:val="none" w:sz="0" w:space="0" w:color="auto"/>
      </w:divBdr>
    </w:div>
    <w:div w:id="344669449">
      <w:bodyDiv w:val="1"/>
      <w:marLeft w:val="0"/>
      <w:marRight w:val="0"/>
      <w:marTop w:val="0"/>
      <w:marBottom w:val="0"/>
      <w:divBdr>
        <w:top w:val="none" w:sz="0" w:space="0" w:color="auto"/>
        <w:left w:val="none" w:sz="0" w:space="0" w:color="auto"/>
        <w:bottom w:val="none" w:sz="0" w:space="0" w:color="auto"/>
        <w:right w:val="none" w:sz="0" w:space="0" w:color="auto"/>
      </w:divBdr>
    </w:div>
    <w:div w:id="347758516">
      <w:bodyDiv w:val="1"/>
      <w:marLeft w:val="0"/>
      <w:marRight w:val="0"/>
      <w:marTop w:val="0"/>
      <w:marBottom w:val="0"/>
      <w:divBdr>
        <w:top w:val="none" w:sz="0" w:space="0" w:color="auto"/>
        <w:left w:val="none" w:sz="0" w:space="0" w:color="auto"/>
        <w:bottom w:val="none" w:sz="0" w:space="0" w:color="auto"/>
        <w:right w:val="none" w:sz="0" w:space="0" w:color="auto"/>
      </w:divBdr>
    </w:div>
    <w:div w:id="348290549">
      <w:bodyDiv w:val="1"/>
      <w:marLeft w:val="0"/>
      <w:marRight w:val="0"/>
      <w:marTop w:val="0"/>
      <w:marBottom w:val="0"/>
      <w:divBdr>
        <w:top w:val="none" w:sz="0" w:space="0" w:color="auto"/>
        <w:left w:val="none" w:sz="0" w:space="0" w:color="auto"/>
        <w:bottom w:val="none" w:sz="0" w:space="0" w:color="auto"/>
        <w:right w:val="none" w:sz="0" w:space="0" w:color="auto"/>
      </w:divBdr>
    </w:div>
    <w:div w:id="348920719">
      <w:bodyDiv w:val="1"/>
      <w:marLeft w:val="0"/>
      <w:marRight w:val="0"/>
      <w:marTop w:val="0"/>
      <w:marBottom w:val="0"/>
      <w:divBdr>
        <w:top w:val="none" w:sz="0" w:space="0" w:color="auto"/>
        <w:left w:val="none" w:sz="0" w:space="0" w:color="auto"/>
        <w:bottom w:val="none" w:sz="0" w:space="0" w:color="auto"/>
        <w:right w:val="none" w:sz="0" w:space="0" w:color="auto"/>
      </w:divBdr>
    </w:div>
    <w:div w:id="353851279">
      <w:bodyDiv w:val="1"/>
      <w:marLeft w:val="0"/>
      <w:marRight w:val="0"/>
      <w:marTop w:val="0"/>
      <w:marBottom w:val="0"/>
      <w:divBdr>
        <w:top w:val="none" w:sz="0" w:space="0" w:color="auto"/>
        <w:left w:val="none" w:sz="0" w:space="0" w:color="auto"/>
        <w:bottom w:val="none" w:sz="0" w:space="0" w:color="auto"/>
        <w:right w:val="none" w:sz="0" w:space="0" w:color="auto"/>
      </w:divBdr>
    </w:div>
    <w:div w:id="356127464">
      <w:bodyDiv w:val="1"/>
      <w:marLeft w:val="0"/>
      <w:marRight w:val="0"/>
      <w:marTop w:val="0"/>
      <w:marBottom w:val="0"/>
      <w:divBdr>
        <w:top w:val="none" w:sz="0" w:space="0" w:color="auto"/>
        <w:left w:val="none" w:sz="0" w:space="0" w:color="auto"/>
        <w:bottom w:val="none" w:sz="0" w:space="0" w:color="auto"/>
        <w:right w:val="none" w:sz="0" w:space="0" w:color="auto"/>
      </w:divBdr>
    </w:div>
    <w:div w:id="356546087">
      <w:bodyDiv w:val="1"/>
      <w:marLeft w:val="0"/>
      <w:marRight w:val="0"/>
      <w:marTop w:val="0"/>
      <w:marBottom w:val="0"/>
      <w:divBdr>
        <w:top w:val="none" w:sz="0" w:space="0" w:color="auto"/>
        <w:left w:val="none" w:sz="0" w:space="0" w:color="auto"/>
        <w:bottom w:val="none" w:sz="0" w:space="0" w:color="auto"/>
        <w:right w:val="none" w:sz="0" w:space="0" w:color="auto"/>
      </w:divBdr>
    </w:div>
    <w:div w:id="357393101">
      <w:bodyDiv w:val="1"/>
      <w:marLeft w:val="0"/>
      <w:marRight w:val="0"/>
      <w:marTop w:val="0"/>
      <w:marBottom w:val="0"/>
      <w:divBdr>
        <w:top w:val="none" w:sz="0" w:space="0" w:color="auto"/>
        <w:left w:val="none" w:sz="0" w:space="0" w:color="auto"/>
        <w:bottom w:val="none" w:sz="0" w:space="0" w:color="auto"/>
        <w:right w:val="none" w:sz="0" w:space="0" w:color="auto"/>
      </w:divBdr>
    </w:div>
    <w:div w:id="359401590">
      <w:bodyDiv w:val="1"/>
      <w:marLeft w:val="0"/>
      <w:marRight w:val="0"/>
      <w:marTop w:val="0"/>
      <w:marBottom w:val="0"/>
      <w:divBdr>
        <w:top w:val="none" w:sz="0" w:space="0" w:color="auto"/>
        <w:left w:val="none" w:sz="0" w:space="0" w:color="auto"/>
        <w:bottom w:val="none" w:sz="0" w:space="0" w:color="auto"/>
        <w:right w:val="none" w:sz="0" w:space="0" w:color="auto"/>
      </w:divBdr>
    </w:div>
    <w:div w:id="369111083">
      <w:bodyDiv w:val="1"/>
      <w:marLeft w:val="0"/>
      <w:marRight w:val="0"/>
      <w:marTop w:val="0"/>
      <w:marBottom w:val="0"/>
      <w:divBdr>
        <w:top w:val="none" w:sz="0" w:space="0" w:color="auto"/>
        <w:left w:val="none" w:sz="0" w:space="0" w:color="auto"/>
        <w:bottom w:val="none" w:sz="0" w:space="0" w:color="auto"/>
        <w:right w:val="none" w:sz="0" w:space="0" w:color="auto"/>
      </w:divBdr>
    </w:div>
    <w:div w:id="369116198">
      <w:bodyDiv w:val="1"/>
      <w:marLeft w:val="0"/>
      <w:marRight w:val="0"/>
      <w:marTop w:val="0"/>
      <w:marBottom w:val="0"/>
      <w:divBdr>
        <w:top w:val="none" w:sz="0" w:space="0" w:color="auto"/>
        <w:left w:val="none" w:sz="0" w:space="0" w:color="auto"/>
        <w:bottom w:val="none" w:sz="0" w:space="0" w:color="auto"/>
        <w:right w:val="none" w:sz="0" w:space="0" w:color="auto"/>
      </w:divBdr>
    </w:div>
    <w:div w:id="371539609">
      <w:bodyDiv w:val="1"/>
      <w:marLeft w:val="0"/>
      <w:marRight w:val="0"/>
      <w:marTop w:val="0"/>
      <w:marBottom w:val="0"/>
      <w:divBdr>
        <w:top w:val="none" w:sz="0" w:space="0" w:color="auto"/>
        <w:left w:val="none" w:sz="0" w:space="0" w:color="auto"/>
        <w:bottom w:val="none" w:sz="0" w:space="0" w:color="auto"/>
        <w:right w:val="none" w:sz="0" w:space="0" w:color="auto"/>
      </w:divBdr>
    </w:div>
    <w:div w:id="371999302">
      <w:bodyDiv w:val="1"/>
      <w:marLeft w:val="0"/>
      <w:marRight w:val="0"/>
      <w:marTop w:val="0"/>
      <w:marBottom w:val="0"/>
      <w:divBdr>
        <w:top w:val="none" w:sz="0" w:space="0" w:color="auto"/>
        <w:left w:val="none" w:sz="0" w:space="0" w:color="auto"/>
        <w:bottom w:val="none" w:sz="0" w:space="0" w:color="auto"/>
        <w:right w:val="none" w:sz="0" w:space="0" w:color="auto"/>
      </w:divBdr>
    </w:div>
    <w:div w:id="372267433">
      <w:bodyDiv w:val="1"/>
      <w:marLeft w:val="0"/>
      <w:marRight w:val="0"/>
      <w:marTop w:val="0"/>
      <w:marBottom w:val="0"/>
      <w:divBdr>
        <w:top w:val="none" w:sz="0" w:space="0" w:color="auto"/>
        <w:left w:val="none" w:sz="0" w:space="0" w:color="auto"/>
        <w:bottom w:val="none" w:sz="0" w:space="0" w:color="auto"/>
        <w:right w:val="none" w:sz="0" w:space="0" w:color="auto"/>
      </w:divBdr>
    </w:div>
    <w:div w:id="372652249">
      <w:bodyDiv w:val="1"/>
      <w:marLeft w:val="0"/>
      <w:marRight w:val="0"/>
      <w:marTop w:val="0"/>
      <w:marBottom w:val="0"/>
      <w:divBdr>
        <w:top w:val="none" w:sz="0" w:space="0" w:color="auto"/>
        <w:left w:val="none" w:sz="0" w:space="0" w:color="auto"/>
        <w:bottom w:val="none" w:sz="0" w:space="0" w:color="auto"/>
        <w:right w:val="none" w:sz="0" w:space="0" w:color="auto"/>
      </w:divBdr>
    </w:div>
    <w:div w:id="372845479">
      <w:bodyDiv w:val="1"/>
      <w:marLeft w:val="0"/>
      <w:marRight w:val="0"/>
      <w:marTop w:val="0"/>
      <w:marBottom w:val="0"/>
      <w:divBdr>
        <w:top w:val="none" w:sz="0" w:space="0" w:color="auto"/>
        <w:left w:val="none" w:sz="0" w:space="0" w:color="auto"/>
        <w:bottom w:val="none" w:sz="0" w:space="0" w:color="auto"/>
        <w:right w:val="none" w:sz="0" w:space="0" w:color="auto"/>
      </w:divBdr>
      <w:divsChild>
        <w:div w:id="1075278860">
          <w:marLeft w:val="0"/>
          <w:marRight w:val="0"/>
          <w:marTop w:val="0"/>
          <w:marBottom w:val="0"/>
          <w:divBdr>
            <w:top w:val="none" w:sz="0" w:space="0" w:color="auto"/>
            <w:left w:val="none" w:sz="0" w:space="0" w:color="auto"/>
            <w:bottom w:val="none" w:sz="0" w:space="0" w:color="auto"/>
            <w:right w:val="none" w:sz="0" w:space="0" w:color="auto"/>
          </w:divBdr>
          <w:divsChild>
            <w:div w:id="2031643140">
              <w:marLeft w:val="0"/>
              <w:marRight w:val="0"/>
              <w:marTop w:val="0"/>
              <w:marBottom w:val="0"/>
              <w:divBdr>
                <w:top w:val="none" w:sz="0" w:space="0" w:color="auto"/>
                <w:left w:val="none" w:sz="0" w:space="0" w:color="auto"/>
                <w:bottom w:val="none" w:sz="0" w:space="0" w:color="auto"/>
                <w:right w:val="none" w:sz="0" w:space="0" w:color="auto"/>
              </w:divBdr>
              <w:divsChild>
                <w:div w:id="1573661692">
                  <w:marLeft w:val="0"/>
                  <w:marRight w:val="0"/>
                  <w:marTop w:val="0"/>
                  <w:marBottom w:val="0"/>
                  <w:divBdr>
                    <w:top w:val="none" w:sz="0" w:space="0" w:color="auto"/>
                    <w:left w:val="none" w:sz="0" w:space="0" w:color="auto"/>
                    <w:bottom w:val="none" w:sz="0" w:space="0" w:color="auto"/>
                    <w:right w:val="none" w:sz="0" w:space="0" w:color="auto"/>
                  </w:divBdr>
                  <w:divsChild>
                    <w:div w:id="1152407080">
                      <w:marLeft w:val="0"/>
                      <w:marRight w:val="0"/>
                      <w:marTop w:val="0"/>
                      <w:marBottom w:val="0"/>
                      <w:divBdr>
                        <w:top w:val="none" w:sz="0" w:space="0" w:color="auto"/>
                        <w:left w:val="none" w:sz="0" w:space="0" w:color="auto"/>
                        <w:bottom w:val="none" w:sz="0" w:space="0" w:color="auto"/>
                        <w:right w:val="none" w:sz="0" w:space="0" w:color="auto"/>
                      </w:divBdr>
                      <w:divsChild>
                        <w:div w:id="2127966400">
                          <w:marLeft w:val="0"/>
                          <w:marRight w:val="0"/>
                          <w:marTop w:val="0"/>
                          <w:marBottom w:val="0"/>
                          <w:divBdr>
                            <w:top w:val="none" w:sz="0" w:space="0" w:color="auto"/>
                            <w:left w:val="none" w:sz="0" w:space="0" w:color="auto"/>
                            <w:bottom w:val="none" w:sz="0" w:space="0" w:color="auto"/>
                            <w:right w:val="none" w:sz="0" w:space="0" w:color="auto"/>
                          </w:divBdr>
                          <w:divsChild>
                            <w:div w:id="11352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44678">
      <w:bodyDiv w:val="1"/>
      <w:marLeft w:val="0"/>
      <w:marRight w:val="0"/>
      <w:marTop w:val="0"/>
      <w:marBottom w:val="0"/>
      <w:divBdr>
        <w:top w:val="none" w:sz="0" w:space="0" w:color="auto"/>
        <w:left w:val="none" w:sz="0" w:space="0" w:color="auto"/>
        <w:bottom w:val="none" w:sz="0" w:space="0" w:color="auto"/>
        <w:right w:val="none" w:sz="0" w:space="0" w:color="auto"/>
      </w:divBdr>
    </w:div>
    <w:div w:id="375276824">
      <w:bodyDiv w:val="1"/>
      <w:marLeft w:val="0"/>
      <w:marRight w:val="0"/>
      <w:marTop w:val="0"/>
      <w:marBottom w:val="0"/>
      <w:divBdr>
        <w:top w:val="none" w:sz="0" w:space="0" w:color="auto"/>
        <w:left w:val="none" w:sz="0" w:space="0" w:color="auto"/>
        <w:bottom w:val="none" w:sz="0" w:space="0" w:color="auto"/>
        <w:right w:val="none" w:sz="0" w:space="0" w:color="auto"/>
      </w:divBdr>
    </w:div>
    <w:div w:id="376130863">
      <w:bodyDiv w:val="1"/>
      <w:marLeft w:val="0"/>
      <w:marRight w:val="0"/>
      <w:marTop w:val="0"/>
      <w:marBottom w:val="0"/>
      <w:divBdr>
        <w:top w:val="none" w:sz="0" w:space="0" w:color="auto"/>
        <w:left w:val="none" w:sz="0" w:space="0" w:color="auto"/>
        <w:bottom w:val="none" w:sz="0" w:space="0" w:color="auto"/>
        <w:right w:val="none" w:sz="0" w:space="0" w:color="auto"/>
      </w:divBdr>
    </w:div>
    <w:div w:id="377750547">
      <w:bodyDiv w:val="1"/>
      <w:marLeft w:val="0"/>
      <w:marRight w:val="0"/>
      <w:marTop w:val="0"/>
      <w:marBottom w:val="0"/>
      <w:divBdr>
        <w:top w:val="none" w:sz="0" w:space="0" w:color="auto"/>
        <w:left w:val="none" w:sz="0" w:space="0" w:color="auto"/>
        <w:bottom w:val="none" w:sz="0" w:space="0" w:color="auto"/>
        <w:right w:val="none" w:sz="0" w:space="0" w:color="auto"/>
      </w:divBdr>
    </w:div>
    <w:div w:id="378286944">
      <w:bodyDiv w:val="1"/>
      <w:marLeft w:val="0"/>
      <w:marRight w:val="0"/>
      <w:marTop w:val="0"/>
      <w:marBottom w:val="0"/>
      <w:divBdr>
        <w:top w:val="none" w:sz="0" w:space="0" w:color="auto"/>
        <w:left w:val="none" w:sz="0" w:space="0" w:color="auto"/>
        <w:bottom w:val="none" w:sz="0" w:space="0" w:color="auto"/>
        <w:right w:val="none" w:sz="0" w:space="0" w:color="auto"/>
      </w:divBdr>
    </w:div>
    <w:div w:id="379399776">
      <w:bodyDiv w:val="1"/>
      <w:marLeft w:val="0"/>
      <w:marRight w:val="0"/>
      <w:marTop w:val="0"/>
      <w:marBottom w:val="0"/>
      <w:divBdr>
        <w:top w:val="none" w:sz="0" w:space="0" w:color="auto"/>
        <w:left w:val="none" w:sz="0" w:space="0" w:color="auto"/>
        <w:bottom w:val="none" w:sz="0" w:space="0" w:color="auto"/>
        <w:right w:val="none" w:sz="0" w:space="0" w:color="auto"/>
      </w:divBdr>
    </w:div>
    <w:div w:id="382826242">
      <w:bodyDiv w:val="1"/>
      <w:marLeft w:val="0"/>
      <w:marRight w:val="0"/>
      <w:marTop w:val="0"/>
      <w:marBottom w:val="0"/>
      <w:divBdr>
        <w:top w:val="none" w:sz="0" w:space="0" w:color="auto"/>
        <w:left w:val="none" w:sz="0" w:space="0" w:color="auto"/>
        <w:bottom w:val="none" w:sz="0" w:space="0" w:color="auto"/>
        <w:right w:val="none" w:sz="0" w:space="0" w:color="auto"/>
      </w:divBdr>
    </w:div>
    <w:div w:id="383869909">
      <w:bodyDiv w:val="1"/>
      <w:marLeft w:val="0"/>
      <w:marRight w:val="0"/>
      <w:marTop w:val="0"/>
      <w:marBottom w:val="0"/>
      <w:divBdr>
        <w:top w:val="none" w:sz="0" w:space="0" w:color="auto"/>
        <w:left w:val="none" w:sz="0" w:space="0" w:color="auto"/>
        <w:bottom w:val="none" w:sz="0" w:space="0" w:color="auto"/>
        <w:right w:val="none" w:sz="0" w:space="0" w:color="auto"/>
      </w:divBdr>
    </w:div>
    <w:div w:id="384716209">
      <w:bodyDiv w:val="1"/>
      <w:marLeft w:val="0"/>
      <w:marRight w:val="0"/>
      <w:marTop w:val="0"/>
      <w:marBottom w:val="0"/>
      <w:divBdr>
        <w:top w:val="none" w:sz="0" w:space="0" w:color="auto"/>
        <w:left w:val="none" w:sz="0" w:space="0" w:color="auto"/>
        <w:bottom w:val="none" w:sz="0" w:space="0" w:color="auto"/>
        <w:right w:val="none" w:sz="0" w:space="0" w:color="auto"/>
      </w:divBdr>
    </w:div>
    <w:div w:id="385569174">
      <w:bodyDiv w:val="1"/>
      <w:marLeft w:val="0"/>
      <w:marRight w:val="0"/>
      <w:marTop w:val="0"/>
      <w:marBottom w:val="0"/>
      <w:divBdr>
        <w:top w:val="none" w:sz="0" w:space="0" w:color="auto"/>
        <w:left w:val="none" w:sz="0" w:space="0" w:color="auto"/>
        <w:bottom w:val="none" w:sz="0" w:space="0" w:color="auto"/>
        <w:right w:val="none" w:sz="0" w:space="0" w:color="auto"/>
      </w:divBdr>
    </w:div>
    <w:div w:id="387072162">
      <w:bodyDiv w:val="1"/>
      <w:marLeft w:val="0"/>
      <w:marRight w:val="0"/>
      <w:marTop w:val="0"/>
      <w:marBottom w:val="0"/>
      <w:divBdr>
        <w:top w:val="none" w:sz="0" w:space="0" w:color="auto"/>
        <w:left w:val="none" w:sz="0" w:space="0" w:color="auto"/>
        <w:bottom w:val="none" w:sz="0" w:space="0" w:color="auto"/>
        <w:right w:val="none" w:sz="0" w:space="0" w:color="auto"/>
      </w:divBdr>
    </w:div>
    <w:div w:id="388921690">
      <w:bodyDiv w:val="1"/>
      <w:marLeft w:val="0"/>
      <w:marRight w:val="0"/>
      <w:marTop w:val="0"/>
      <w:marBottom w:val="0"/>
      <w:divBdr>
        <w:top w:val="none" w:sz="0" w:space="0" w:color="auto"/>
        <w:left w:val="none" w:sz="0" w:space="0" w:color="auto"/>
        <w:bottom w:val="none" w:sz="0" w:space="0" w:color="auto"/>
        <w:right w:val="none" w:sz="0" w:space="0" w:color="auto"/>
      </w:divBdr>
    </w:div>
    <w:div w:id="392199081">
      <w:bodyDiv w:val="1"/>
      <w:marLeft w:val="0"/>
      <w:marRight w:val="0"/>
      <w:marTop w:val="0"/>
      <w:marBottom w:val="0"/>
      <w:divBdr>
        <w:top w:val="none" w:sz="0" w:space="0" w:color="auto"/>
        <w:left w:val="none" w:sz="0" w:space="0" w:color="auto"/>
        <w:bottom w:val="none" w:sz="0" w:space="0" w:color="auto"/>
        <w:right w:val="none" w:sz="0" w:space="0" w:color="auto"/>
      </w:divBdr>
    </w:div>
    <w:div w:id="393089956">
      <w:bodyDiv w:val="1"/>
      <w:marLeft w:val="0"/>
      <w:marRight w:val="0"/>
      <w:marTop w:val="0"/>
      <w:marBottom w:val="0"/>
      <w:divBdr>
        <w:top w:val="none" w:sz="0" w:space="0" w:color="auto"/>
        <w:left w:val="none" w:sz="0" w:space="0" w:color="auto"/>
        <w:bottom w:val="none" w:sz="0" w:space="0" w:color="auto"/>
        <w:right w:val="none" w:sz="0" w:space="0" w:color="auto"/>
      </w:divBdr>
    </w:div>
    <w:div w:id="393545560">
      <w:bodyDiv w:val="1"/>
      <w:marLeft w:val="0"/>
      <w:marRight w:val="0"/>
      <w:marTop w:val="0"/>
      <w:marBottom w:val="0"/>
      <w:divBdr>
        <w:top w:val="none" w:sz="0" w:space="0" w:color="auto"/>
        <w:left w:val="none" w:sz="0" w:space="0" w:color="auto"/>
        <w:bottom w:val="none" w:sz="0" w:space="0" w:color="auto"/>
        <w:right w:val="none" w:sz="0" w:space="0" w:color="auto"/>
      </w:divBdr>
    </w:div>
    <w:div w:id="394934311">
      <w:bodyDiv w:val="1"/>
      <w:marLeft w:val="0"/>
      <w:marRight w:val="0"/>
      <w:marTop w:val="0"/>
      <w:marBottom w:val="0"/>
      <w:divBdr>
        <w:top w:val="none" w:sz="0" w:space="0" w:color="auto"/>
        <w:left w:val="none" w:sz="0" w:space="0" w:color="auto"/>
        <w:bottom w:val="none" w:sz="0" w:space="0" w:color="auto"/>
        <w:right w:val="none" w:sz="0" w:space="0" w:color="auto"/>
      </w:divBdr>
    </w:div>
    <w:div w:id="397170964">
      <w:bodyDiv w:val="1"/>
      <w:marLeft w:val="0"/>
      <w:marRight w:val="0"/>
      <w:marTop w:val="0"/>
      <w:marBottom w:val="0"/>
      <w:divBdr>
        <w:top w:val="none" w:sz="0" w:space="0" w:color="auto"/>
        <w:left w:val="none" w:sz="0" w:space="0" w:color="auto"/>
        <w:bottom w:val="none" w:sz="0" w:space="0" w:color="auto"/>
        <w:right w:val="none" w:sz="0" w:space="0" w:color="auto"/>
      </w:divBdr>
    </w:div>
    <w:div w:id="399329131">
      <w:bodyDiv w:val="1"/>
      <w:marLeft w:val="0"/>
      <w:marRight w:val="0"/>
      <w:marTop w:val="0"/>
      <w:marBottom w:val="0"/>
      <w:divBdr>
        <w:top w:val="none" w:sz="0" w:space="0" w:color="auto"/>
        <w:left w:val="none" w:sz="0" w:space="0" w:color="auto"/>
        <w:bottom w:val="none" w:sz="0" w:space="0" w:color="auto"/>
        <w:right w:val="none" w:sz="0" w:space="0" w:color="auto"/>
      </w:divBdr>
    </w:div>
    <w:div w:id="399330438">
      <w:bodyDiv w:val="1"/>
      <w:marLeft w:val="0"/>
      <w:marRight w:val="0"/>
      <w:marTop w:val="0"/>
      <w:marBottom w:val="0"/>
      <w:divBdr>
        <w:top w:val="none" w:sz="0" w:space="0" w:color="auto"/>
        <w:left w:val="none" w:sz="0" w:space="0" w:color="auto"/>
        <w:bottom w:val="none" w:sz="0" w:space="0" w:color="auto"/>
        <w:right w:val="none" w:sz="0" w:space="0" w:color="auto"/>
      </w:divBdr>
    </w:div>
    <w:div w:id="400182316">
      <w:bodyDiv w:val="1"/>
      <w:marLeft w:val="0"/>
      <w:marRight w:val="0"/>
      <w:marTop w:val="0"/>
      <w:marBottom w:val="0"/>
      <w:divBdr>
        <w:top w:val="none" w:sz="0" w:space="0" w:color="auto"/>
        <w:left w:val="none" w:sz="0" w:space="0" w:color="auto"/>
        <w:bottom w:val="none" w:sz="0" w:space="0" w:color="auto"/>
        <w:right w:val="none" w:sz="0" w:space="0" w:color="auto"/>
      </w:divBdr>
    </w:div>
    <w:div w:id="403836414">
      <w:bodyDiv w:val="1"/>
      <w:marLeft w:val="0"/>
      <w:marRight w:val="0"/>
      <w:marTop w:val="0"/>
      <w:marBottom w:val="0"/>
      <w:divBdr>
        <w:top w:val="none" w:sz="0" w:space="0" w:color="auto"/>
        <w:left w:val="none" w:sz="0" w:space="0" w:color="auto"/>
        <w:bottom w:val="none" w:sz="0" w:space="0" w:color="auto"/>
        <w:right w:val="none" w:sz="0" w:space="0" w:color="auto"/>
      </w:divBdr>
    </w:div>
    <w:div w:id="404762892">
      <w:bodyDiv w:val="1"/>
      <w:marLeft w:val="0"/>
      <w:marRight w:val="0"/>
      <w:marTop w:val="0"/>
      <w:marBottom w:val="0"/>
      <w:divBdr>
        <w:top w:val="none" w:sz="0" w:space="0" w:color="auto"/>
        <w:left w:val="none" w:sz="0" w:space="0" w:color="auto"/>
        <w:bottom w:val="none" w:sz="0" w:space="0" w:color="auto"/>
        <w:right w:val="none" w:sz="0" w:space="0" w:color="auto"/>
      </w:divBdr>
    </w:div>
    <w:div w:id="404762975">
      <w:bodyDiv w:val="1"/>
      <w:marLeft w:val="0"/>
      <w:marRight w:val="0"/>
      <w:marTop w:val="0"/>
      <w:marBottom w:val="0"/>
      <w:divBdr>
        <w:top w:val="none" w:sz="0" w:space="0" w:color="auto"/>
        <w:left w:val="none" w:sz="0" w:space="0" w:color="auto"/>
        <w:bottom w:val="none" w:sz="0" w:space="0" w:color="auto"/>
        <w:right w:val="none" w:sz="0" w:space="0" w:color="auto"/>
      </w:divBdr>
    </w:div>
    <w:div w:id="406459039">
      <w:bodyDiv w:val="1"/>
      <w:marLeft w:val="0"/>
      <w:marRight w:val="0"/>
      <w:marTop w:val="0"/>
      <w:marBottom w:val="0"/>
      <w:divBdr>
        <w:top w:val="none" w:sz="0" w:space="0" w:color="auto"/>
        <w:left w:val="none" w:sz="0" w:space="0" w:color="auto"/>
        <w:bottom w:val="none" w:sz="0" w:space="0" w:color="auto"/>
        <w:right w:val="none" w:sz="0" w:space="0" w:color="auto"/>
      </w:divBdr>
    </w:div>
    <w:div w:id="406465442">
      <w:bodyDiv w:val="1"/>
      <w:marLeft w:val="0"/>
      <w:marRight w:val="0"/>
      <w:marTop w:val="0"/>
      <w:marBottom w:val="0"/>
      <w:divBdr>
        <w:top w:val="none" w:sz="0" w:space="0" w:color="auto"/>
        <w:left w:val="none" w:sz="0" w:space="0" w:color="auto"/>
        <w:bottom w:val="none" w:sz="0" w:space="0" w:color="auto"/>
        <w:right w:val="none" w:sz="0" w:space="0" w:color="auto"/>
      </w:divBdr>
    </w:div>
    <w:div w:id="413481035">
      <w:bodyDiv w:val="1"/>
      <w:marLeft w:val="0"/>
      <w:marRight w:val="0"/>
      <w:marTop w:val="0"/>
      <w:marBottom w:val="0"/>
      <w:divBdr>
        <w:top w:val="none" w:sz="0" w:space="0" w:color="auto"/>
        <w:left w:val="none" w:sz="0" w:space="0" w:color="auto"/>
        <w:bottom w:val="none" w:sz="0" w:space="0" w:color="auto"/>
        <w:right w:val="none" w:sz="0" w:space="0" w:color="auto"/>
      </w:divBdr>
    </w:div>
    <w:div w:id="415176135">
      <w:bodyDiv w:val="1"/>
      <w:marLeft w:val="0"/>
      <w:marRight w:val="0"/>
      <w:marTop w:val="0"/>
      <w:marBottom w:val="0"/>
      <w:divBdr>
        <w:top w:val="none" w:sz="0" w:space="0" w:color="auto"/>
        <w:left w:val="none" w:sz="0" w:space="0" w:color="auto"/>
        <w:bottom w:val="none" w:sz="0" w:space="0" w:color="auto"/>
        <w:right w:val="none" w:sz="0" w:space="0" w:color="auto"/>
      </w:divBdr>
    </w:div>
    <w:div w:id="417488016">
      <w:bodyDiv w:val="1"/>
      <w:marLeft w:val="0"/>
      <w:marRight w:val="0"/>
      <w:marTop w:val="0"/>
      <w:marBottom w:val="0"/>
      <w:divBdr>
        <w:top w:val="none" w:sz="0" w:space="0" w:color="auto"/>
        <w:left w:val="none" w:sz="0" w:space="0" w:color="auto"/>
        <w:bottom w:val="none" w:sz="0" w:space="0" w:color="auto"/>
        <w:right w:val="none" w:sz="0" w:space="0" w:color="auto"/>
      </w:divBdr>
    </w:div>
    <w:div w:id="419568583">
      <w:bodyDiv w:val="1"/>
      <w:marLeft w:val="0"/>
      <w:marRight w:val="0"/>
      <w:marTop w:val="0"/>
      <w:marBottom w:val="0"/>
      <w:divBdr>
        <w:top w:val="none" w:sz="0" w:space="0" w:color="auto"/>
        <w:left w:val="none" w:sz="0" w:space="0" w:color="auto"/>
        <w:bottom w:val="none" w:sz="0" w:space="0" w:color="auto"/>
        <w:right w:val="none" w:sz="0" w:space="0" w:color="auto"/>
      </w:divBdr>
    </w:div>
    <w:div w:id="419764176">
      <w:bodyDiv w:val="1"/>
      <w:marLeft w:val="0"/>
      <w:marRight w:val="0"/>
      <w:marTop w:val="0"/>
      <w:marBottom w:val="0"/>
      <w:divBdr>
        <w:top w:val="none" w:sz="0" w:space="0" w:color="auto"/>
        <w:left w:val="none" w:sz="0" w:space="0" w:color="auto"/>
        <w:bottom w:val="none" w:sz="0" w:space="0" w:color="auto"/>
        <w:right w:val="none" w:sz="0" w:space="0" w:color="auto"/>
      </w:divBdr>
    </w:div>
    <w:div w:id="421949611">
      <w:bodyDiv w:val="1"/>
      <w:marLeft w:val="0"/>
      <w:marRight w:val="0"/>
      <w:marTop w:val="0"/>
      <w:marBottom w:val="0"/>
      <w:divBdr>
        <w:top w:val="none" w:sz="0" w:space="0" w:color="auto"/>
        <w:left w:val="none" w:sz="0" w:space="0" w:color="auto"/>
        <w:bottom w:val="none" w:sz="0" w:space="0" w:color="auto"/>
        <w:right w:val="none" w:sz="0" w:space="0" w:color="auto"/>
      </w:divBdr>
    </w:div>
    <w:div w:id="423259750">
      <w:bodyDiv w:val="1"/>
      <w:marLeft w:val="0"/>
      <w:marRight w:val="0"/>
      <w:marTop w:val="0"/>
      <w:marBottom w:val="0"/>
      <w:divBdr>
        <w:top w:val="none" w:sz="0" w:space="0" w:color="auto"/>
        <w:left w:val="none" w:sz="0" w:space="0" w:color="auto"/>
        <w:bottom w:val="none" w:sz="0" w:space="0" w:color="auto"/>
        <w:right w:val="none" w:sz="0" w:space="0" w:color="auto"/>
      </w:divBdr>
    </w:div>
    <w:div w:id="423842842">
      <w:bodyDiv w:val="1"/>
      <w:marLeft w:val="0"/>
      <w:marRight w:val="0"/>
      <w:marTop w:val="0"/>
      <w:marBottom w:val="0"/>
      <w:divBdr>
        <w:top w:val="none" w:sz="0" w:space="0" w:color="auto"/>
        <w:left w:val="none" w:sz="0" w:space="0" w:color="auto"/>
        <w:bottom w:val="none" w:sz="0" w:space="0" w:color="auto"/>
        <w:right w:val="none" w:sz="0" w:space="0" w:color="auto"/>
      </w:divBdr>
    </w:div>
    <w:div w:id="424228412">
      <w:bodyDiv w:val="1"/>
      <w:marLeft w:val="0"/>
      <w:marRight w:val="0"/>
      <w:marTop w:val="0"/>
      <w:marBottom w:val="0"/>
      <w:divBdr>
        <w:top w:val="none" w:sz="0" w:space="0" w:color="auto"/>
        <w:left w:val="none" w:sz="0" w:space="0" w:color="auto"/>
        <w:bottom w:val="none" w:sz="0" w:space="0" w:color="auto"/>
        <w:right w:val="none" w:sz="0" w:space="0" w:color="auto"/>
      </w:divBdr>
    </w:div>
    <w:div w:id="425226640">
      <w:bodyDiv w:val="1"/>
      <w:marLeft w:val="0"/>
      <w:marRight w:val="0"/>
      <w:marTop w:val="0"/>
      <w:marBottom w:val="0"/>
      <w:divBdr>
        <w:top w:val="none" w:sz="0" w:space="0" w:color="auto"/>
        <w:left w:val="none" w:sz="0" w:space="0" w:color="auto"/>
        <w:bottom w:val="none" w:sz="0" w:space="0" w:color="auto"/>
        <w:right w:val="none" w:sz="0" w:space="0" w:color="auto"/>
      </w:divBdr>
    </w:div>
    <w:div w:id="429089025">
      <w:bodyDiv w:val="1"/>
      <w:marLeft w:val="0"/>
      <w:marRight w:val="0"/>
      <w:marTop w:val="0"/>
      <w:marBottom w:val="0"/>
      <w:divBdr>
        <w:top w:val="none" w:sz="0" w:space="0" w:color="auto"/>
        <w:left w:val="none" w:sz="0" w:space="0" w:color="auto"/>
        <w:bottom w:val="none" w:sz="0" w:space="0" w:color="auto"/>
        <w:right w:val="none" w:sz="0" w:space="0" w:color="auto"/>
      </w:divBdr>
    </w:div>
    <w:div w:id="429205649">
      <w:bodyDiv w:val="1"/>
      <w:marLeft w:val="0"/>
      <w:marRight w:val="0"/>
      <w:marTop w:val="0"/>
      <w:marBottom w:val="0"/>
      <w:divBdr>
        <w:top w:val="none" w:sz="0" w:space="0" w:color="auto"/>
        <w:left w:val="none" w:sz="0" w:space="0" w:color="auto"/>
        <w:bottom w:val="none" w:sz="0" w:space="0" w:color="auto"/>
        <w:right w:val="none" w:sz="0" w:space="0" w:color="auto"/>
      </w:divBdr>
    </w:div>
    <w:div w:id="429277814">
      <w:bodyDiv w:val="1"/>
      <w:marLeft w:val="0"/>
      <w:marRight w:val="0"/>
      <w:marTop w:val="0"/>
      <w:marBottom w:val="0"/>
      <w:divBdr>
        <w:top w:val="none" w:sz="0" w:space="0" w:color="auto"/>
        <w:left w:val="none" w:sz="0" w:space="0" w:color="auto"/>
        <w:bottom w:val="none" w:sz="0" w:space="0" w:color="auto"/>
        <w:right w:val="none" w:sz="0" w:space="0" w:color="auto"/>
      </w:divBdr>
    </w:div>
    <w:div w:id="429547212">
      <w:bodyDiv w:val="1"/>
      <w:marLeft w:val="0"/>
      <w:marRight w:val="0"/>
      <w:marTop w:val="0"/>
      <w:marBottom w:val="0"/>
      <w:divBdr>
        <w:top w:val="none" w:sz="0" w:space="0" w:color="auto"/>
        <w:left w:val="none" w:sz="0" w:space="0" w:color="auto"/>
        <w:bottom w:val="none" w:sz="0" w:space="0" w:color="auto"/>
        <w:right w:val="none" w:sz="0" w:space="0" w:color="auto"/>
      </w:divBdr>
    </w:div>
    <w:div w:id="430130445">
      <w:bodyDiv w:val="1"/>
      <w:marLeft w:val="0"/>
      <w:marRight w:val="0"/>
      <w:marTop w:val="0"/>
      <w:marBottom w:val="0"/>
      <w:divBdr>
        <w:top w:val="none" w:sz="0" w:space="0" w:color="auto"/>
        <w:left w:val="none" w:sz="0" w:space="0" w:color="auto"/>
        <w:bottom w:val="none" w:sz="0" w:space="0" w:color="auto"/>
        <w:right w:val="none" w:sz="0" w:space="0" w:color="auto"/>
      </w:divBdr>
    </w:div>
    <w:div w:id="431248438">
      <w:bodyDiv w:val="1"/>
      <w:marLeft w:val="0"/>
      <w:marRight w:val="0"/>
      <w:marTop w:val="0"/>
      <w:marBottom w:val="0"/>
      <w:divBdr>
        <w:top w:val="none" w:sz="0" w:space="0" w:color="auto"/>
        <w:left w:val="none" w:sz="0" w:space="0" w:color="auto"/>
        <w:bottom w:val="none" w:sz="0" w:space="0" w:color="auto"/>
        <w:right w:val="none" w:sz="0" w:space="0" w:color="auto"/>
      </w:divBdr>
    </w:div>
    <w:div w:id="431323815">
      <w:bodyDiv w:val="1"/>
      <w:marLeft w:val="0"/>
      <w:marRight w:val="0"/>
      <w:marTop w:val="0"/>
      <w:marBottom w:val="0"/>
      <w:divBdr>
        <w:top w:val="none" w:sz="0" w:space="0" w:color="auto"/>
        <w:left w:val="none" w:sz="0" w:space="0" w:color="auto"/>
        <w:bottom w:val="none" w:sz="0" w:space="0" w:color="auto"/>
        <w:right w:val="none" w:sz="0" w:space="0" w:color="auto"/>
      </w:divBdr>
    </w:div>
    <w:div w:id="431903599">
      <w:bodyDiv w:val="1"/>
      <w:marLeft w:val="0"/>
      <w:marRight w:val="0"/>
      <w:marTop w:val="0"/>
      <w:marBottom w:val="0"/>
      <w:divBdr>
        <w:top w:val="none" w:sz="0" w:space="0" w:color="auto"/>
        <w:left w:val="none" w:sz="0" w:space="0" w:color="auto"/>
        <w:bottom w:val="none" w:sz="0" w:space="0" w:color="auto"/>
        <w:right w:val="none" w:sz="0" w:space="0" w:color="auto"/>
      </w:divBdr>
    </w:div>
    <w:div w:id="432633375">
      <w:bodyDiv w:val="1"/>
      <w:marLeft w:val="0"/>
      <w:marRight w:val="0"/>
      <w:marTop w:val="0"/>
      <w:marBottom w:val="0"/>
      <w:divBdr>
        <w:top w:val="none" w:sz="0" w:space="0" w:color="auto"/>
        <w:left w:val="none" w:sz="0" w:space="0" w:color="auto"/>
        <w:bottom w:val="none" w:sz="0" w:space="0" w:color="auto"/>
        <w:right w:val="none" w:sz="0" w:space="0" w:color="auto"/>
      </w:divBdr>
    </w:div>
    <w:div w:id="432896197">
      <w:bodyDiv w:val="1"/>
      <w:marLeft w:val="0"/>
      <w:marRight w:val="0"/>
      <w:marTop w:val="0"/>
      <w:marBottom w:val="0"/>
      <w:divBdr>
        <w:top w:val="none" w:sz="0" w:space="0" w:color="auto"/>
        <w:left w:val="none" w:sz="0" w:space="0" w:color="auto"/>
        <w:bottom w:val="none" w:sz="0" w:space="0" w:color="auto"/>
        <w:right w:val="none" w:sz="0" w:space="0" w:color="auto"/>
      </w:divBdr>
    </w:div>
    <w:div w:id="434402158">
      <w:bodyDiv w:val="1"/>
      <w:marLeft w:val="0"/>
      <w:marRight w:val="0"/>
      <w:marTop w:val="0"/>
      <w:marBottom w:val="0"/>
      <w:divBdr>
        <w:top w:val="none" w:sz="0" w:space="0" w:color="auto"/>
        <w:left w:val="none" w:sz="0" w:space="0" w:color="auto"/>
        <w:bottom w:val="none" w:sz="0" w:space="0" w:color="auto"/>
        <w:right w:val="none" w:sz="0" w:space="0" w:color="auto"/>
      </w:divBdr>
    </w:div>
    <w:div w:id="435902629">
      <w:bodyDiv w:val="1"/>
      <w:marLeft w:val="0"/>
      <w:marRight w:val="0"/>
      <w:marTop w:val="0"/>
      <w:marBottom w:val="0"/>
      <w:divBdr>
        <w:top w:val="none" w:sz="0" w:space="0" w:color="auto"/>
        <w:left w:val="none" w:sz="0" w:space="0" w:color="auto"/>
        <w:bottom w:val="none" w:sz="0" w:space="0" w:color="auto"/>
        <w:right w:val="none" w:sz="0" w:space="0" w:color="auto"/>
      </w:divBdr>
    </w:div>
    <w:div w:id="436172638">
      <w:bodyDiv w:val="1"/>
      <w:marLeft w:val="0"/>
      <w:marRight w:val="0"/>
      <w:marTop w:val="0"/>
      <w:marBottom w:val="0"/>
      <w:divBdr>
        <w:top w:val="none" w:sz="0" w:space="0" w:color="auto"/>
        <w:left w:val="none" w:sz="0" w:space="0" w:color="auto"/>
        <w:bottom w:val="none" w:sz="0" w:space="0" w:color="auto"/>
        <w:right w:val="none" w:sz="0" w:space="0" w:color="auto"/>
      </w:divBdr>
    </w:div>
    <w:div w:id="437986786">
      <w:bodyDiv w:val="1"/>
      <w:marLeft w:val="0"/>
      <w:marRight w:val="0"/>
      <w:marTop w:val="0"/>
      <w:marBottom w:val="0"/>
      <w:divBdr>
        <w:top w:val="none" w:sz="0" w:space="0" w:color="auto"/>
        <w:left w:val="none" w:sz="0" w:space="0" w:color="auto"/>
        <w:bottom w:val="none" w:sz="0" w:space="0" w:color="auto"/>
        <w:right w:val="none" w:sz="0" w:space="0" w:color="auto"/>
      </w:divBdr>
    </w:div>
    <w:div w:id="440077537">
      <w:bodyDiv w:val="1"/>
      <w:marLeft w:val="0"/>
      <w:marRight w:val="0"/>
      <w:marTop w:val="0"/>
      <w:marBottom w:val="0"/>
      <w:divBdr>
        <w:top w:val="none" w:sz="0" w:space="0" w:color="auto"/>
        <w:left w:val="none" w:sz="0" w:space="0" w:color="auto"/>
        <w:bottom w:val="none" w:sz="0" w:space="0" w:color="auto"/>
        <w:right w:val="none" w:sz="0" w:space="0" w:color="auto"/>
      </w:divBdr>
    </w:div>
    <w:div w:id="441654956">
      <w:bodyDiv w:val="1"/>
      <w:marLeft w:val="0"/>
      <w:marRight w:val="0"/>
      <w:marTop w:val="0"/>
      <w:marBottom w:val="0"/>
      <w:divBdr>
        <w:top w:val="none" w:sz="0" w:space="0" w:color="auto"/>
        <w:left w:val="none" w:sz="0" w:space="0" w:color="auto"/>
        <w:bottom w:val="none" w:sz="0" w:space="0" w:color="auto"/>
        <w:right w:val="none" w:sz="0" w:space="0" w:color="auto"/>
      </w:divBdr>
    </w:div>
    <w:div w:id="447041690">
      <w:bodyDiv w:val="1"/>
      <w:marLeft w:val="0"/>
      <w:marRight w:val="0"/>
      <w:marTop w:val="0"/>
      <w:marBottom w:val="0"/>
      <w:divBdr>
        <w:top w:val="none" w:sz="0" w:space="0" w:color="auto"/>
        <w:left w:val="none" w:sz="0" w:space="0" w:color="auto"/>
        <w:bottom w:val="none" w:sz="0" w:space="0" w:color="auto"/>
        <w:right w:val="none" w:sz="0" w:space="0" w:color="auto"/>
      </w:divBdr>
    </w:div>
    <w:div w:id="447893954">
      <w:bodyDiv w:val="1"/>
      <w:marLeft w:val="0"/>
      <w:marRight w:val="0"/>
      <w:marTop w:val="0"/>
      <w:marBottom w:val="0"/>
      <w:divBdr>
        <w:top w:val="none" w:sz="0" w:space="0" w:color="auto"/>
        <w:left w:val="none" w:sz="0" w:space="0" w:color="auto"/>
        <w:bottom w:val="none" w:sz="0" w:space="0" w:color="auto"/>
        <w:right w:val="none" w:sz="0" w:space="0" w:color="auto"/>
      </w:divBdr>
    </w:div>
    <w:div w:id="451091163">
      <w:bodyDiv w:val="1"/>
      <w:marLeft w:val="0"/>
      <w:marRight w:val="0"/>
      <w:marTop w:val="0"/>
      <w:marBottom w:val="0"/>
      <w:divBdr>
        <w:top w:val="none" w:sz="0" w:space="0" w:color="auto"/>
        <w:left w:val="none" w:sz="0" w:space="0" w:color="auto"/>
        <w:bottom w:val="none" w:sz="0" w:space="0" w:color="auto"/>
        <w:right w:val="none" w:sz="0" w:space="0" w:color="auto"/>
      </w:divBdr>
    </w:div>
    <w:div w:id="452092681">
      <w:bodyDiv w:val="1"/>
      <w:marLeft w:val="0"/>
      <w:marRight w:val="0"/>
      <w:marTop w:val="0"/>
      <w:marBottom w:val="0"/>
      <w:divBdr>
        <w:top w:val="none" w:sz="0" w:space="0" w:color="auto"/>
        <w:left w:val="none" w:sz="0" w:space="0" w:color="auto"/>
        <w:bottom w:val="none" w:sz="0" w:space="0" w:color="auto"/>
        <w:right w:val="none" w:sz="0" w:space="0" w:color="auto"/>
      </w:divBdr>
    </w:div>
    <w:div w:id="453642133">
      <w:bodyDiv w:val="1"/>
      <w:marLeft w:val="0"/>
      <w:marRight w:val="0"/>
      <w:marTop w:val="0"/>
      <w:marBottom w:val="0"/>
      <w:divBdr>
        <w:top w:val="none" w:sz="0" w:space="0" w:color="auto"/>
        <w:left w:val="none" w:sz="0" w:space="0" w:color="auto"/>
        <w:bottom w:val="none" w:sz="0" w:space="0" w:color="auto"/>
        <w:right w:val="none" w:sz="0" w:space="0" w:color="auto"/>
      </w:divBdr>
    </w:div>
    <w:div w:id="454829427">
      <w:bodyDiv w:val="1"/>
      <w:marLeft w:val="0"/>
      <w:marRight w:val="0"/>
      <w:marTop w:val="0"/>
      <w:marBottom w:val="0"/>
      <w:divBdr>
        <w:top w:val="none" w:sz="0" w:space="0" w:color="auto"/>
        <w:left w:val="none" w:sz="0" w:space="0" w:color="auto"/>
        <w:bottom w:val="none" w:sz="0" w:space="0" w:color="auto"/>
        <w:right w:val="none" w:sz="0" w:space="0" w:color="auto"/>
      </w:divBdr>
      <w:divsChild>
        <w:div w:id="1902862807">
          <w:marLeft w:val="0"/>
          <w:marRight w:val="0"/>
          <w:marTop w:val="0"/>
          <w:marBottom w:val="0"/>
          <w:divBdr>
            <w:top w:val="none" w:sz="0" w:space="0" w:color="auto"/>
            <w:left w:val="none" w:sz="0" w:space="0" w:color="auto"/>
            <w:bottom w:val="none" w:sz="0" w:space="0" w:color="auto"/>
            <w:right w:val="none" w:sz="0" w:space="0" w:color="auto"/>
          </w:divBdr>
          <w:divsChild>
            <w:div w:id="2086761773">
              <w:marLeft w:val="0"/>
              <w:marRight w:val="0"/>
              <w:marTop w:val="0"/>
              <w:marBottom w:val="0"/>
              <w:divBdr>
                <w:top w:val="none" w:sz="0" w:space="0" w:color="auto"/>
                <w:left w:val="none" w:sz="0" w:space="0" w:color="auto"/>
                <w:bottom w:val="none" w:sz="0" w:space="0" w:color="auto"/>
                <w:right w:val="none" w:sz="0" w:space="0" w:color="auto"/>
              </w:divBdr>
              <w:divsChild>
                <w:div w:id="1965040989">
                  <w:marLeft w:val="0"/>
                  <w:marRight w:val="0"/>
                  <w:marTop w:val="0"/>
                  <w:marBottom w:val="0"/>
                  <w:divBdr>
                    <w:top w:val="none" w:sz="0" w:space="0" w:color="auto"/>
                    <w:left w:val="none" w:sz="0" w:space="0" w:color="auto"/>
                    <w:bottom w:val="none" w:sz="0" w:space="0" w:color="auto"/>
                    <w:right w:val="none" w:sz="0" w:space="0" w:color="auto"/>
                  </w:divBdr>
                  <w:divsChild>
                    <w:div w:id="18097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69066">
          <w:marLeft w:val="0"/>
          <w:marRight w:val="0"/>
          <w:marTop w:val="0"/>
          <w:marBottom w:val="0"/>
          <w:divBdr>
            <w:top w:val="none" w:sz="0" w:space="0" w:color="auto"/>
            <w:left w:val="none" w:sz="0" w:space="0" w:color="auto"/>
            <w:bottom w:val="none" w:sz="0" w:space="0" w:color="auto"/>
            <w:right w:val="none" w:sz="0" w:space="0" w:color="auto"/>
          </w:divBdr>
          <w:divsChild>
            <w:div w:id="1670206496">
              <w:marLeft w:val="0"/>
              <w:marRight w:val="0"/>
              <w:marTop w:val="0"/>
              <w:marBottom w:val="0"/>
              <w:divBdr>
                <w:top w:val="none" w:sz="0" w:space="0" w:color="auto"/>
                <w:left w:val="none" w:sz="0" w:space="0" w:color="auto"/>
                <w:bottom w:val="none" w:sz="0" w:space="0" w:color="auto"/>
                <w:right w:val="none" w:sz="0" w:space="0" w:color="auto"/>
              </w:divBdr>
              <w:divsChild>
                <w:div w:id="761877629">
                  <w:marLeft w:val="0"/>
                  <w:marRight w:val="0"/>
                  <w:marTop w:val="0"/>
                  <w:marBottom w:val="0"/>
                  <w:divBdr>
                    <w:top w:val="none" w:sz="0" w:space="0" w:color="auto"/>
                    <w:left w:val="none" w:sz="0" w:space="0" w:color="auto"/>
                    <w:bottom w:val="none" w:sz="0" w:space="0" w:color="auto"/>
                    <w:right w:val="none" w:sz="0" w:space="0" w:color="auto"/>
                  </w:divBdr>
                  <w:divsChild>
                    <w:div w:id="6712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024425">
      <w:bodyDiv w:val="1"/>
      <w:marLeft w:val="0"/>
      <w:marRight w:val="0"/>
      <w:marTop w:val="0"/>
      <w:marBottom w:val="0"/>
      <w:divBdr>
        <w:top w:val="none" w:sz="0" w:space="0" w:color="auto"/>
        <w:left w:val="none" w:sz="0" w:space="0" w:color="auto"/>
        <w:bottom w:val="none" w:sz="0" w:space="0" w:color="auto"/>
        <w:right w:val="none" w:sz="0" w:space="0" w:color="auto"/>
      </w:divBdr>
    </w:div>
    <w:div w:id="463349628">
      <w:bodyDiv w:val="1"/>
      <w:marLeft w:val="0"/>
      <w:marRight w:val="0"/>
      <w:marTop w:val="0"/>
      <w:marBottom w:val="0"/>
      <w:divBdr>
        <w:top w:val="none" w:sz="0" w:space="0" w:color="auto"/>
        <w:left w:val="none" w:sz="0" w:space="0" w:color="auto"/>
        <w:bottom w:val="none" w:sz="0" w:space="0" w:color="auto"/>
        <w:right w:val="none" w:sz="0" w:space="0" w:color="auto"/>
      </w:divBdr>
      <w:divsChild>
        <w:div w:id="727536623">
          <w:marLeft w:val="0"/>
          <w:marRight w:val="0"/>
          <w:marTop w:val="0"/>
          <w:marBottom w:val="0"/>
          <w:divBdr>
            <w:top w:val="none" w:sz="0" w:space="0" w:color="auto"/>
            <w:left w:val="none" w:sz="0" w:space="0" w:color="auto"/>
            <w:bottom w:val="none" w:sz="0" w:space="0" w:color="auto"/>
            <w:right w:val="none" w:sz="0" w:space="0" w:color="auto"/>
          </w:divBdr>
        </w:div>
      </w:divsChild>
    </w:div>
    <w:div w:id="464396479">
      <w:bodyDiv w:val="1"/>
      <w:marLeft w:val="0"/>
      <w:marRight w:val="0"/>
      <w:marTop w:val="0"/>
      <w:marBottom w:val="0"/>
      <w:divBdr>
        <w:top w:val="none" w:sz="0" w:space="0" w:color="auto"/>
        <w:left w:val="none" w:sz="0" w:space="0" w:color="auto"/>
        <w:bottom w:val="none" w:sz="0" w:space="0" w:color="auto"/>
        <w:right w:val="none" w:sz="0" w:space="0" w:color="auto"/>
      </w:divBdr>
    </w:div>
    <w:div w:id="465202872">
      <w:bodyDiv w:val="1"/>
      <w:marLeft w:val="0"/>
      <w:marRight w:val="0"/>
      <w:marTop w:val="0"/>
      <w:marBottom w:val="0"/>
      <w:divBdr>
        <w:top w:val="none" w:sz="0" w:space="0" w:color="auto"/>
        <w:left w:val="none" w:sz="0" w:space="0" w:color="auto"/>
        <w:bottom w:val="none" w:sz="0" w:space="0" w:color="auto"/>
        <w:right w:val="none" w:sz="0" w:space="0" w:color="auto"/>
      </w:divBdr>
    </w:div>
    <w:div w:id="467236687">
      <w:bodyDiv w:val="1"/>
      <w:marLeft w:val="0"/>
      <w:marRight w:val="0"/>
      <w:marTop w:val="0"/>
      <w:marBottom w:val="0"/>
      <w:divBdr>
        <w:top w:val="none" w:sz="0" w:space="0" w:color="auto"/>
        <w:left w:val="none" w:sz="0" w:space="0" w:color="auto"/>
        <w:bottom w:val="none" w:sz="0" w:space="0" w:color="auto"/>
        <w:right w:val="none" w:sz="0" w:space="0" w:color="auto"/>
      </w:divBdr>
    </w:div>
    <w:div w:id="468745446">
      <w:bodyDiv w:val="1"/>
      <w:marLeft w:val="0"/>
      <w:marRight w:val="0"/>
      <w:marTop w:val="0"/>
      <w:marBottom w:val="0"/>
      <w:divBdr>
        <w:top w:val="none" w:sz="0" w:space="0" w:color="auto"/>
        <w:left w:val="none" w:sz="0" w:space="0" w:color="auto"/>
        <w:bottom w:val="none" w:sz="0" w:space="0" w:color="auto"/>
        <w:right w:val="none" w:sz="0" w:space="0" w:color="auto"/>
      </w:divBdr>
    </w:div>
    <w:div w:id="469786487">
      <w:bodyDiv w:val="1"/>
      <w:marLeft w:val="0"/>
      <w:marRight w:val="0"/>
      <w:marTop w:val="0"/>
      <w:marBottom w:val="0"/>
      <w:divBdr>
        <w:top w:val="none" w:sz="0" w:space="0" w:color="auto"/>
        <w:left w:val="none" w:sz="0" w:space="0" w:color="auto"/>
        <w:bottom w:val="none" w:sz="0" w:space="0" w:color="auto"/>
        <w:right w:val="none" w:sz="0" w:space="0" w:color="auto"/>
      </w:divBdr>
    </w:div>
    <w:div w:id="471141584">
      <w:bodyDiv w:val="1"/>
      <w:marLeft w:val="0"/>
      <w:marRight w:val="0"/>
      <w:marTop w:val="0"/>
      <w:marBottom w:val="0"/>
      <w:divBdr>
        <w:top w:val="none" w:sz="0" w:space="0" w:color="auto"/>
        <w:left w:val="none" w:sz="0" w:space="0" w:color="auto"/>
        <w:bottom w:val="none" w:sz="0" w:space="0" w:color="auto"/>
        <w:right w:val="none" w:sz="0" w:space="0" w:color="auto"/>
      </w:divBdr>
    </w:div>
    <w:div w:id="471756166">
      <w:bodyDiv w:val="1"/>
      <w:marLeft w:val="0"/>
      <w:marRight w:val="0"/>
      <w:marTop w:val="0"/>
      <w:marBottom w:val="0"/>
      <w:divBdr>
        <w:top w:val="none" w:sz="0" w:space="0" w:color="auto"/>
        <w:left w:val="none" w:sz="0" w:space="0" w:color="auto"/>
        <w:bottom w:val="none" w:sz="0" w:space="0" w:color="auto"/>
        <w:right w:val="none" w:sz="0" w:space="0" w:color="auto"/>
      </w:divBdr>
    </w:div>
    <w:div w:id="472404032">
      <w:bodyDiv w:val="1"/>
      <w:marLeft w:val="0"/>
      <w:marRight w:val="0"/>
      <w:marTop w:val="0"/>
      <w:marBottom w:val="0"/>
      <w:divBdr>
        <w:top w:val="none" w:sz="0" w:space="0" w:color="auto"/>
        <w:left w:val="none" w:sz="0" w:space="0" w:color="auto"/>
        <w:bottom w:val="none" w:sz="0" w:space="0" w:color="auto"/>
        <w:right w:val="none" w:sz="0" w:space="0" w:color="auto"/>
      </w:divBdr>
    </w:div>
    <w:div w:id="473067962">
      <w:bodyDiv w:val="1"/>
      <w:marLeft w:val="0"/>
      <w:marRight w:val="0"/>
      <w:marTop w:val="0"/>
      <w:marBottom w:val="0"/>
      <w:divBdr>
        <w:top w:val="none" w:sz="0" w:space="0" w:color="auto"/>
        <w:left w:val="none" w:sz="0" w:space="0" w:color="auto"/>
        <w:bottom w:val="none" w:sz="0" w:space="0" w:color="auto"/>
        <w:right w:val="none" w:sz="0" w:space="0" w:color="auto"/>
      </w:divBdr>
    </w:div>
    <w:div w:id="474104517">
      <w:bodyDiv w:val="1"/>
      <w:marLeft w:val="0"/>
      <w:marRight w:val="0"/>
      <w:marTop w:val="0"/>
      <w:marBottom w:val="0"/>
      <w:divBdr>
        <w:top w:val="none" w:sz="0" w:space="0" w:color="auto"/>
        <w:left w:val="none" w:sz="0" w:space="0" w:color="auto"/>
        <w:bottom w:val="none" w:sz="0" w:space="0" w:color="auto"/>
        <w:right w:val="none" w:sz="0" w:space="0" w:color="auto"/>
      </w:divBdr>
    </w:div>
    <w:div w:id="478544786">
      <w:bodyDiv w:val="1"/>
      <w:marLeft w:val="0"/>
      <w:marRight w:val="0"/>
      <w:marTop w:val="0"/>
      <w:marBottom w:val="0"/>
      <w:divBdr>
        <w:top w:val="none" w:sz="0" w:space="0" w:color="auto"/>
        <w:left w:val="none" w:sz="0" w:space="0" w:color="auto"/>
        <w:bottom w:val="none" w:sz="0" w:space="0" w:color="auto"/>
        <w:right w:val="none" w:sz="0" w:space="0" w:color="auto"/>
      </w:divBdr>
    </w:div>
    <w:div w:id="481502725">
      <w:bodyDiv w:val="1"/>
      <w:marLeft w:val="0"/>
      <w:marRight w:val="0"/>
      <w:marTop w:val="0"/>
      <w:marBottom w:val="0"/>
      <w:divBdr>
        <w:top w:val="none" w:sz="0" w:space="0" w:color="auto"/>
        <w:left w:val="none" w:sz="0" w:space="0" w:color="auto"/>
        <w:bottom w:val="none" w:sz="0" w:space="0" w:color="auto"/>
        <w:right w:val="none" w:sz="0" w:space="0" w:color="auto"/>
      </w:divBdr>
    </w:div>
    <w:div w:id="482695854">
      <w:bodyDiv w:val="1"/>
      <w:marLeft w:val="0"/>
      <w:marRight w:val="0"/>
      <w:marTop w:val="0"/>
      <w:marBottom w:val="0"/>
      <w:divBdr>
        <w:top w:val="none" w:sz="0" w:space="0" w:color="auto"/>
        <w:left w:val="none" w:sz="0" w:space="0" w:color="auto"/>
        <w:bottom w:val="none" w:sz="0" w:space="0" w:color="auto"/>
        <w:right w:val="none" w:sz="0" w:space="0" w:color="auto"/>
      </w:divBdr>
    </w:div>
    <w:div w:id="483277037">
      <w:bodyDiv w:val="1"/>
      <w:marLeft w:val="0"/>
      <w:marRight w:val="0"/>
      <w:marTop w:val="0"/>
      <w:marBottom w:val="0"/>
      <w:divBdr>
        <w:top w:val="none" w:sz="0" w:space="0" w:color="auto"/>
        <w:left w:val="none" w:sz="0" w:space="0" w:color="auto"/>
        <w:bottom w:val="none" w:sz="0" w:space="0" w:color="auto"/>
        <w:right w:val="none" w:sz="0" w:space="0" w:color="auto"/>
      </w:divBdr>
    </w:div>
    <w:div w:id="484054753">
      <w:bodyDiv w:val="1"/>
      <w:marLeft w:val="0"/>
      <w:marRight w:val="0"/>
      <w:marTop w:val="0"/>
      <w:marBottom w:val="0"/>
      <w:divBdr>
        <w:top w:val="none" w:sz="0" w:space="0" w:color="auto"/>
        <w:left w:val="none" w:sz="0" w:space="0" w:color="auto"/>
        <w:bottom w:val="none" w:sz="0" w:space="0" w:color="auto"/>
        <w:right w:val="none" w:sz="0" w:space="0" w:color="auto"/>
      </w:divBdr>
    </w:div>
    <w:div w:id="484201762">
      <w:bodyDiv w:val="1"/>
      <w:marLeft w:val="0"/>
      <w:marRight w:val="0"/>
      <w:marTop w:val="0"/>
      <w:marBottom w:val="0"/>
      <w:divBdr>
        <w:top w:val="none" w:sz="0" w:space="0" w:color="auto"/>
        <w:left w:val="none" w:sz="0" w:space="0" w:color="auto"/>
        <w:bottom w:val="none" w:sz="0" w:space="0" w:color="auto"/>
        <w:right w:val="none" w:sz="0" w:space="0" w:color="auto"/>
      </w:divBdr>
    </w:div>
    <w:div w:id="485243518">
      <w:bodyDiv w:val="1"/>
      <w:marLeft w:val="0"/>
      <w:marRight w:val="0"/>
      <w:marTop w:val="0"/>
      <w:marBottom w:val="0"/>
      <w:divBdr>
        <w:top w:val="none" w:sz="0" w:space="0" w:color="auto"/>
        <w:left w:val="none" w:sz="0" w:space="0" w:color="auto"/>
        <w:bottom w:val="none" w:sz="0" w:space="0" w:color="auto"/>
        <w:right w:val="none" w:sz="0" w:space="0" w:color="auto"/>
      </w:divBdr>
    </w:div>
    <w:div w:id="485441358">
      <w:bodyDiv w:val="1"/>
      <w:marLeft w:val="0"/>
      <w:marRight w:val="0"/>
      <w:marTop w:val="0"/>
      <w:marBottom w:val="0"/>
      <w:divBdr>
        <w:top w:val="none" w:sz="0" w:space="0" w:color="auto"/>
        <w:left w:val="none" w:sz="0" w:space="0" w:color="auto"/>
        <w:bottom w:val="none" w:sz="0" w:space="0" w:color="auto"/>
        <w:right w:val="none" w:sz="0" w:space="0" w:color="auto"/>
      </w:divBdr>
    </w:div>
    <w:div w:id="485706684">
      <w:bodyDiv w:val="1"/>
      <w:marLeft w:val="0"/>
      <w:marRight w:val="0"/>
      <w:marTop w:val="0"/>
      <w:marBottom w:val="0"/>
      <w:divBdr>
        <w:top w:val="none" w:sz="0" w:space="0" w:color="auto"/>
        <w:left w:val="none" w:sz="0" w:space="0" w:color="auto"/>
        <w:bottom w:val="none" w:sz="0" w:space="0" w:color="auto"/>
        <w:right w:val="none" w:sz="0" w:space="0" w:color="auto"/>
      </w:divBdr>
    </w:div>
    <w:div w:id="486632834">
      <w:bodyDiv w:val="1"/>
      <w:marLeft w:val="0"/>
      <w:marRight w:val="0"/>
      <w:marTop w:val="0"/>
      <w:marBottom w:val="0"/>
      <w:divBdr>
        <w:top w:val="none" w:sz="0" w:space="0" w:color="auto"/>
        <w:left w:val="none" w:sz="0" w:space="0" w:color="auto"/>
        <w:bottom w:val="none" w:sz="0" w:space="0" w:color="auto"/>
        <w:right w:val="none" w:sz="0" w:space="0" w:color="auto"/>
      </w:divBdr>
    </w:div>
    <w:div w:id="487139153">
      <w:bodyDiv w:val="1"/>
      <w:marLeft w:val="0"/>
      <w:marRight w:val="0"/>
      <w:marTop w:val="0"/>
      <w:marBottom w:val="0"/>
      <w:divBdr>
        <w:top w:val="none" w:sz="0" w:space="0" w:color="auto"/>
        <w:left w:val="none" w:sz="0" w:space="0" w:color="auto"/>
        <w:bottom w:val="none" w:sz="0" w:space="0" w:color="auto"/>
        <w:right w:val="none" w:sz="0" w:space="0" w:color="auto"/>
      </w:divBdr>
    </w:div>
    <w:div w:id="488210031">
      <w:bodyDiv w:val="1"/>
      <w:marLeft w:val="0"/>
      <w:marRight w:val="0"/>
      <w:marTop w:val="0"/>
      <w:marBottom w:val="0"/>
      <w:divBdr>
        <w:top w:val="none" w:sz="0" w:space="0" w:color="auto"/>
        <w:left w:val="none" w:sz="0" w:space="0" w:color="auto"/>
        <w:bottom w:val="none" w:sz="0" w:space="0" w:color="auto"/>
        <w:right w:val="none" w:sz="0" w:space="0" w:color="auto"/>
      </w:divBdr>
    </w:div>
    <w:div w:id="490753733">
      <w:bodyDiv w:val="1"/>
      <w:marLeft w:val="0"/>
      <w:marRight w:val="0"/>
      <w:marTop w:val="0"/>
      <w:marBottom w:val="0"/>
      <w:divBdr>
        <w:top w:val="none" w:sz="0" w:space="0" w:color="auto"/>
        <w:left w:val="none" w:sz="0" w:space="0" w:color="auto"/>
        <w:bottom w:val="none" w:sz="0" w:space="0" w:color="auto"/>
        <w:right w:val="none" w:sz="0" w:space="0" w:color="auto"/>
      </w:divBdr>
    </w:div>
    <w:div w:id="492186917">
      <w:bodyDiv w:val="1"/>
      <w:marLeft w:val="0"/>
      <w:marRight w:val="0"/>
      <w:marTop w:val="0"/>
      <w:marBottom w:val="0"/>
      <w:divBdr>
        <w:top w:val="none" w:sz="0" w:space="0" w:color="auto"/>
        <w:left w:val="none" w:sz="0" w:space="0" w:color="auto"/>
        <w:bottom w:val="none" w:sz="0" w:space="0" w:color="auto"/>
        <w:right w:val="none" w:sz="0" w:space="0" w:color="auto"/>
      </w:divBdr>
    </w:div>
    <w:div w:id="493036774">
      <w:bodyDiv w:val="1"/>
      <w:marLeft w:val="0"/>
      <w:marRight w:val="0"/>
      <w:marTop w:val="0"/>
      <w:marBottom w:val="0"/>
      <w:divBdr>
        <w:top w:val="none" w:sz="0" w:space="0" w:color="auto"/>
        <w:left w:val="none" w:sz="0" w:space="0" w:color="auto"/>
        <w:bottom w:val="none" w:sz="0" w:space="0" w:color="auto"/>
        <w:right w:val="none" w:sz="0" w:space="0" w:color="auto"/>
      </w:divBdr>
    </w:div>
    <w:div w:id="493957876">
      <w:bodyDiv w:val="1"/>
      <w:marLeft w:val="0"/>
      <w:marRight w:val="0"/>
      <w:marTop w:val="0"/>
      <w:marBottom w:val="0"/>
      <w:divBdr>
        <w:top w:val="none" w:sz="0" w:space="0" w:color="auto"/>
        <w:left w:val="none" w:sz="0" w:space="0" w:color="auto"/>
        <w:bottom w:val="none" w:sz="0" w:space="0" w:color="auto"/>
        <w:right w:val="none" w:sz="0" w:space="0" w:color="auto"/>
      </w:divBdr>
    </w:div>
    <w:div w:id="494490918">
      <w:bodyDiv w:val="1"/>
      <w:marLeft w:val="0"/>
      <w:marRight w:val="0"/>
      <w:marTop w:val="0"/>
      <w:marBottom w:val="0"/>
      <w:divBdr>
        <w:top w:val="none" w:sz="0" w:space="0" w:color="auto"/>
        <w:left w:val="none" w:sz="0" w:space="0" w:color="auto"/>
        <w:bottom w:val="none" w:sz="0" w:space="0" w:color="auto"/>
        <w:right w:val="none" w:sz="0" w:space="0" w:color="auto"/>
      </w:divBdr>
    </w:div>
    <w:div w:id="495150397">
      <w:bodyDiv w:val="1"/>
      <w:marLeft w:val="0"/>
      <w:marRight w:val="0"/>
      <w:marTop w:val="0"/>
      <w:marBottom w:val="0"/>
      <w:divBdr>
        <w:top w:val="none" w:sz="0" w:space="0" w:color="auto"/>
        <w:left w:val="none" w:sz="0" w:space="0" w:color="auto"/>
        <w:bottom w:val="none" w:sz="0" w:space="0" w:color="auto"/>
        <w:right w:val="none" w:sz="0" w:space="0" w:color="auto"/>
      </w:divBdr>
    </w:div>
    <w:div w:id="495192498">
      <w:bodyDiv w:val="1"/>
      <w:marLeft w:val="0"/>
      <w:marRight w:val="0"/>
      <w:marTop w:val="0"/>
      <w:marBottom w:val="0"/>
      <w:divBdr>
        <w:top w:val="none" w:sz="0" w:space="0" w:color="auto"/>
        <w:left w:val="none" w:sz="0" w:space="0" w:color="auto"/>
        <w:bottom w:val="none" w:sz="0" w:space="0" w:color="auto"/>
        <w:right w:val="none" w:sz="0" w:space="0" w:color="auto"/>
      </w:divBdr>
    </w:div>
    <w:div w:id="495609197">
      <w:bodyDiv w:val="1"/>
      <w:marLeft w:val="0"/>
      <w:marRight w:val="0"/>
      <w:marTop w:val="0"/>
      <w:marBottom w:val="0"/>
      <w:divBdr>
        <w:top w:val="none" w:sz="0" w:space="0" w:color="auto"/>
        <w:left w:val="none" w:sz="0" w:space="0" w:color="auto"/>
        <w:bottom w:val="none" w:sz="0" w:space="0" w:color="auto"/>
        <w:right w:val="none" w:sz="0" w:space="0" w:color="auto"/>
      </w:divBdr>
    </w:div>
    <w:div w:id="497767092">
      <w:bodyDiv w:val="1"/>
      <w:marLeft w:val="0"/>
      <w:marRight w:val="0"/>
      <w:marTop w:val="0"/>
      <w:marBottom w:val="0"/>
      <w:divBdr>
        <w:top w:val="none" w:sz="0" w:space="0" w:color="auto"/>
        <w:left w:val="none" w:sz="0" w:space="0" w:color="auto"/>
        <w:bottom w:val="none" w:sz="0" w:space="0" w:color="auto"/>
        <w:right w:val="none" w:sz="0" w:space="0" w:color="auto"/>
      </w:divBdr>
    </w:div>
    <w:div w:id="497892563">
      <w:bodyDiv w:val="1"/>
      <w:marLeft w:val="0"/>
      <w:marRight w:val="0"/>
      <w:marTop w:val="0"/>
      <w:marBottom w:val="0"/>
      <w:divBdr>
        <w:top w:val="none" w:sz="0" w:space="0" w:color="auto"/>
        <w:left w:val="none" w:sz="0" w:space="0" w:color="auto"/>
        <w:bottom w:val="none" w:sz="0" w:space="0" w:color="auto"/>
        <w:right w:val="none" w:sz="0" w:space="0" w:color="auto"/>
      </w:divBdr>
    </w:div>
    <w:div w:id="504782970">
      <w:bodyDiv w:val="1"/>
      <w:marLeft w:val="0"/>
      <w:marRight w:val="0"/>
      <w:marTop w:val="0"/>
      <w:marBottom w:val="0"/>
      <w:divBdr>
        <w:top w:val="none" w:sz="0" w:space="0" w:color="auto"/>
        <w:left w:val="none" w:sz="0" w:space="0" w:color="auto"/>
        <w:bottom w:val="none" w:sz="0" w:space="0" w:color="auto"/>
        <w:right w:val="none" w:sz="0" w:space="0" w:color="auto"/>
      </w:divBdr>
    </w:div>
    <w:div w:id="505092695">
      <w:bodyDiv w:val="1"/>
      <w:marLeft w:val="0"/>
      <w:marRight w:val="0"/>
      <w:marTop w:val="0"/>
      <w:marBottom w:val="0"/>
      <w:divBdr>
        <w:top w:val="none" w:sz="0" w:space="0" w:color="auto"/>
        <w:left w:val="none" w:sz="0" w:space="0" w:color="auto"/>
        <w:bottom w:val="none" w:sz="0" w:space="0" w:color="auto"/>
        <w:right w:val="none" w:sz="0" w:space="0" w:color="auto"/>
      </w:divBdr>
    </w:div>
    <w:div w:id="505945870">
      <w:bodyDiv w:val="1"/>
      <w:marLeft w:val="0"/>
      <w:marRight w:val="0"/>
      <w:marTop w:val="0"/>
      <w:marBottom w:val="0"/>
      <w:divBdr>
        <w:top w:val="none" w:sz="0" w:space="0" w:color="auto"/>
        <w:left w:val="none" w:sz="0" w:space="0" w:color="auto"/>
        <w:bottom w:val="none" w:sz="0" w:space="0" w:color="auto"/>
        <w:right w:val="none" w:sz="0" w:space="0" w:color="auto"/>
      </w:divBdr>
    </w:div>
    <w:div w:id="507719256">
      <w:bodyDiv w:val="1"/>
      <w:marLeft w:val="0"/>
      <w:marRight w:val="0"/>
      <w:marTop w:val="0"/>
      <w:marBottom w:val="0"/>
      <w:divBdr>
        <w:top w:val="none" w:sz="0" w:space="0" w:color="auto"/>
        <w:left w:val="none" w:sz="0" w:space="0" w:color="auto"/>
        <w:bottom w:val="none" w:sz="0" w:space="0" w:color="auto"/>
        <w:right w:val="none" w:sz="0" w:space="0" w:color="auto"/>
      </w:divBdr>
    </w:div>
    <w:div w:id="507789275">
      <w:bodyDiv w:val="1"/>
      <w:marLeft w:val="0"/>
      <w:marRight w:val="0"/>
      <w:marTop w:val="0"/>
      <w:marBottom w:val="0"/>
      <w:divBdr>
        <w:top w:val="none" w:sz="0" w:space="0" w:color="auto"/>
        <w:left w:val="none" w:sz="0" w:space="0" w:color="auto"/>
        <w:bottom w:val="none" w:sz="0" w:space="0" w:color="auto"/>
        <w:right w:val="none" w:sz="0" w:space="0" w:color="auto"/>
      </w:divBdr>
    </w:div>
    <w:div w:id="507870440">
      <w:bodyDiv w:val="1"/>
      <w:marLeft w:val="0"/>
      <w:marRight w:val="0"/>
      <w:marTop w:val="0"/>
      <w:marBottom w:val="0"/>
      <w:divBdr>
        <w:top w:val="none" w:sz="0" w:space="0" w:color="auto"/>
        <w:left w:val="none" w:sz="0" w:space="0" w:color="auto"/>
        <w:bottom w:val="none" w:sz="0" w:space="0" w:color="auto"/>
        <w:right w:val="none" w:sz="0" w:space="0" w:color="auto"/>
      </w:divBdr>
    </w:div>
    <w:div w:id="510804746">
      <w:bodyDiv w:val="1"/>
      <w:marLeft w:val="0"/>
      <w:marRight w:val="0"/>
      <w:marTop w:val="0"/>
      <w:marBottom w:val="0"/>
      <w:divBdr>
        <w:top w:val="none" w:sz="0" w:space="0" w:color="auto"/>
        <w:left w:val="none" w:sz="0" w:space="0" w:color="auto"/>
        <w:bottom w:val="none" w:sz="0" w:space="0" w:color="auto"/>
        <w:right w:val="none" w:sz="0" w:space="0" w:color="auto"/>
      </w:divBdr>
    </w:div>
    <w:div w:id="511183757">
      <w:bodyDiv w:val="1"/>
      <w:marLeft w:val="0"/>
      <w:marRight w:val="0"/>
      <w:marTop w:val="0"/>
      <w:marBottom w:val="0"/>
      <w:divBdr>
        <w:top w:val="none" w:sz="0" w:space="0" w:color="auto"/>
        <w:left w:val="none" w:sz="0" w:space="0" w:color="auto"/>
        <w:bottom w:val="none" w:sz="0" w:space="0" w:color="auto"/>
        <w:right w:val="none" w:sz="0" w:space="0" w:color="auto"/>
      </w:divBdr>
    </w:div>
    <w:div w:id="512257846">
      <w:bodyDiv w:val="1"/>
      <w:marLeft w:val="0"/>
      <w:marRight w:val="0"/>
      <w:marTop w:val="0"/>
      <w:marBottom w:val="0"/>
      <w:divBdr>
        <w:top w:val="none" w:sz="0" w:space="0" w:color="auto"/>
        <w:left w:val="none" w:sz="0" w:space="0" w:color="auto"/>
        <w:bottom w:val="none" w:sz="0" w:space="0" w:color="auto"/>
        <w:right w:val="none" w:sz="0" w:space="0" w:color="auto"/>
      </w:divBdr>
    </w:div>
    <w:div w:id="513570521">
      <w:bodyDiv w:val="1"/>
      <w:marLeft w:val="0"/>
      <w:marRight w:val="0"/>
      <w:marTop w:val="0"/>
      <w:marBottom w:val="0"/>
      <w:divBdr>
        <w:top w:val="none" w:sz="0" w:space="0" w:color="auto"/>
        <w:left w:val="none" w:sz="0" w:space="0" w:color="auto"/>
        <w:bottom w:val="none" w:sz="0" w:space="0" w:color="auto"/>
        <w:right w:val="none" w:sz="0" w:space="0" w:color="auto"/>
      </w:divBdr>
    </w:div>
    <w:div w:id="520435179">
      <w:bodyDiv w:val="1"/>
      <w:marLeft w:val="0"/>
      <w:marRight w:val="0"/>
      <w:marTop w:val="0"/>
      <w:marBottom w:val="0"/>
      <w:divBdr>
        <w:top w:val="none" w:sz="0" w:space="0" w:color="auto"/>
        <w:left w:val="none" w:sz="0" w:space="0" w:color="auto"/>
        <w:bottom w:val="none" w:sz="0" w:space="0" w:color="auto"/>
        <w:right w:val="none" w:sz="0" w:space="0" w:color="auto"/>
      </w:divBdr>
    </w:div>
    <w:div w:id="520632605">
      <w:bodyDiv w:val="1"/>
      <w:marLeft w:val="0"/>
      <w:marRight w:val="0"/>
      <w:marTop w:val="0"/>
      <w:marBottom w:val="0"/>
      <w:divBdr>
        <w:top w:val="none" w:sz="0" w:space="0" w:color="auto"/>
        <w:left w:val="none" w:sz="0" w:space="0" w:color="auto"/>
        <w:bottom w:val="none" w:sz="0" w:space="0" w:color="auto"/>
        <w:right w:val="none" w:sz="0" w:space="0" w:color="auto"/>
      </w:divBdr>
    </w:div>
    <w:div w:id="521018109">
      <w:bodyDiv w:val="1"/>
      <w:marLeft w:val="0"/>
      <w:marRight w:val="0"/>
      <w:marTop w:val="0"/>
      <w:marBottom w:val="0"/>
      <w:divBdr>
        <w:top w:val="none" w:sz="0" w:space="0" w:color="auto"/>
        <w:left w:val="none" w:sz="0" w:space="0" w:color="auto"/>
        <w:bottom w:val="none" w:sz="0" w:space="0" w:color="auto"/>
        <w:right w:val="none" w:sz="0" w:space="0" w:color="auto"/>
      </w:divBdr>
    </w:div>
    <w:div w:id="521826649">
      <w:bodyDiv w:val="1"/>
      <w:marLeft w:val="0"/>
      <w:marRight w:val="0"/>
      <w:marTop w:val="0"/>
      <w:marBottom w:val="0"/>
      <w:divBdr>
        <w:top w:val="none" w:sz="0" w:space="0" w:color="auto"/>
        <w:left w:val="none" w:sz="0" w:space="0" w:color="auto"/>
        <w:bottom w:val="none" w:sz="0" w:space="0" w:color="auto"/>
        <w:right w:val="none" w:sz="0" w:space="0" w:color="auto"/>
      </w:divBdr>
    </w:div>
    <w:div w:id="522600146">
      <w:bodyDiv w:val="1"/>
      <w:marLeft w:val="0"/>
      <w:marRight w:val="0"/>
      <w:marTop w:val="0"/>
      <w:marBottom w:val="0"/>
      <w:divBdr>
        <w:top w:val="none" w:sz="0" w:space="0" w:color="auto"/>
        <w:left w:val="none" w:sz="0" w:space="0" w:color="auto"/>
        <w:bottom w:val="none" w:sz="0" w:space="0" w:color="auto"/>
        <w:right w:val="none" w:sz="0" w:space="0" w:color="auto"/>
      </w:divBdr>
    </w:div>
    <w:div w:id="523904136">
      <w:bodyDiv w:val="1"/>
      <w:marLeft w:val="0"/>
      <w:marRight w:val="0"/>
      <w:marTop w:val="0"/>
      <w:marBottom w:val="0"/>
      <w:divBdr>
        <w:top w:val="none" w:sz="0" w:space="0" w:color="auto"/>
        <w:left w:val="none" w:sz="0" w:space="0" w:color="auto"/>
        <w:bottom w:val="none" w:sz="0" w:space="0" w:color="auto"/>
        <w:right w:val="none" w:sz="0" w:space="0" w:color="auto"/>
      </w:divBdr>
    </w:div>
    <w:div w:id="528876427">
      <w:bodyDiv w:val="1"/>
      <w:marLeft w:val="0"/>
      <w:marRight w:val="0"/>
      <w:marTop w:val="0"/>
      <w:marBottom w:val="0"/>
      <w:divBdr>
        <w:top w:val="none" w:sz="0" w:space="0" w:color="auto"/>
        <w:left w:val="none" w:sz="0" w:space="0" w:color="auto"/>
        <w:bottom w:val="none" w:sz="0" w:space="0" w:color="auto"/>
        <w:right w:val="none" w:sz="0" w:space="0" w:color="auto"/>
      </w:divBdr>
    </w:div>
    <w:div w:id="528951614">
      <w:bodyDiv w:val="1"/>
      <w:marLeft w:val="0"/>
      <w:marRight w:val="0"/>
      <w:marTop w:val="0"/>
      <w:marBottom w:val="0"/>
      <w:divBdr>
        <w:top w:val="none" w:sz="0" w:space="0" w:color="auto"/>
        <w:left w:val="none" w:sz="0" w:space="0" w:color="auto"/>
        <w:bottom w:val="none" w:sz="0" w:space="0" w:color="auto"/>
        <w:right w:val="none" w:sz="0" w:space="0" w:color="auto"/>
      </w:divBdr>
    </w:div>
    <w:div w:id="529342355">
      <w:bodyDiv w:val="1"/>
      <w:marLeft w:val="0"/>
      <w:marRight w:val="0"/>
      <w:marTop w:val="0"/>
      <w:marBottom w:val="0"/>
      <w:divBdr>
        <w:top w:val="none" w:sz="0" w:space="0" w:color="auto"/>
        <w:left w:val="none" w:sz="0" w:space="0" w:color="auto"/>
        <w:bottom w:val="none" w:sz="0" w:space="0" w:color="auto"/>
        <w:right w:val="none" w:sz="0" w:space="0" w:color="auto"/>
      </w:divBdr>
    </w:div>
    <w:div w:id="532572504">
      <w:bodyDiv w:val="1"/>
      <w:marLeft w:val="0"/>
      <w:marRight w:val="0"/>
      <w:marTop w:val="0"/>
      <w:marBottom w:val="0"/>
      <w:divBdr>
        <w:top w:val="none" w:sz="0" w:space="0" w:color="auto"/>
        <w:left w:val="none" w:sz="0" w:space="0" w:color="auto"/>
        <w:bottom w:val="none" w:sz="0" w:space="0" w:color="auto"/>
        <w:right w:val="none" w:sz="0" w:space="0" w:color="auto"/>
      </w:divBdr>
    </w:div>
    <w:div w:id="533494295">
      <w:bodyDiv w:val="1"/>
      <w:marLeft w:val="0"/>
      <w:marRight w:val="0"/>
      <w:marTop w:val="0"/>
      <w:marBottom w:val="0"/>
      <w:divBdr>
        <w:top w:val="none" w:sz="0" w:space="0" w:color="auto"/>
        <w:left w:val="none" w:sz="0" w:space="0" w:color="auto"/>
        <w:bottom w:val="none" w:sz="0" w:space="0" w:color="auto"/>
        <w:right w:val="none" w:sz="0" w:space="0" w:color="auto"/>
      </w:divBdr>
    </w:div>
    <w:div w:id="534924600">
      <w:bodyDiv w:val="1"/>
      <w:marLeft w:val="0"/>
      <w:marRight w:val="0"/>
      <w:marTop w:val="0"/>
      <w:marBottom w:val="0"/>
      <w:divBdr>
        <w:top w:val="none" w:sz="0" w:space="0" w:color="auto"/>
        <w:left w:val="none" w:sz="0" w:space="0" w:color="auto"/>
        <w:bottom w:val="none" w:sz="0" w:space="0" w:color="auto"/>
        <w:right w:val="none" w:sz="0" w:space="0" w:color="auto"/>
      </w:divBdr>
    </w:div>
    <w:div w:id="536313418">
      <w:bodyDiv w:val="1"/>
      <w:marLeft w:val="0"/>
      <w:marRight w:val="0"/>
      <w:marTop w:val="0"/>
      <w:marBottom w:val="0"/>
      <w:divBdr>
        <w:top w:val="none" w:sz="0" w:space="0" w:color="auto"/>
        <w:left w:val="none" w:sz="0" w:space="0" w:color="auto"/>
        <w:bottom w:val="none" w:sz="0" w:space="0" w:color="auto"/>
        <w:right w:val="none" w:sz="0" w:space="0" w:color="auto"/>
      </w:divBdr>
    </w:div>
    <w:div w:id="539514107">
      <w:bodyDiv w:val="1"/>
      <w:marLeft w:val="0"/>
      <w:marRight w:val="0"/>
      <w:marTop w:val="0"/>
      <w:marBottom w:val="0"/>
      <w:divBdr>
        <w:top w:val="none" w:sz="0" w:space="0" w:color="auto"/>
        <w:left w:val="none" w:sz="0" w:space="0" w:color="auto"/>
        <w:bottom w:val="none" w:sz="0" w:space="0" w:color="auto"/>
        <w:right w:val="none" w:sz="0" w:space="0" w:color="auto"/>
      </w:divBdr>
    </w:div>
    <w:div w:id="539830079">
      <w:bodyDiv w:val="1"/>
      <w:marLeft w:val="0"/>
      <w:marRight w:val="0"/>
      <w:marTop w:val="0"/>
      <w:marBottom w:val="0"/>
      <w:divBdr>
        <w:top w:val="none" w:sz="0" w:space="0" w:color="auto"/>
        <w:left w:val="none" w:sz="0" w:space="0" w:color="auto"/>
        <w:bottom w:val="none" w:sz="0" w:space="0" w:color="auto"/>
        <w:right w:val="none" w:sz="0" w:space="0" w:color="auto"/>
      </w:divBdr>
    </w:div>
    <w:div w:id="539976162">
      <w:bodyDiv w:val="1"/>
      <w:marLeft w:val="0"/>
      <w:marRight w:val="0"/>
      <w:marTop w:val="0"/>
      <w:marBottom w:val="0"/>
      <w:divBdr>
        <w:top w:val="none" w:sz="0" w:space="0" w:color="auto"/>
        <w:left w:val="none" w:sz="0" w:space="0" w:color="auto"/>
        <w:bottom w:val="none" w:sz="0" w:space="0" w:color="auto"/>
        <w:right w:val="none" w:sz="0" w:space="0" w:color="auto"/>
      </w:divBdr>
    </w:div>
    <w:div w:id="540748610">
      <w:bodyDiv w:val="1"/>
      <w:marLeft w:val="0"/>
      <w:marRight w:val="0"/>
      <w:marTop w:val="0"/>
      <w:marBottom w:val="0"/>
      <w:divBdr>
        <w:top w:val="none" w:sz="0" w:space="0" w:color="auto"/>
        <w:left w:val="none" w:sz="0" w:space="0" w:color="auto"/>
        <w:bottom w:val="none" w:sz="0" w:space="0" w:color="auto"/>
        <w:right w:val="none" w:sz="0" w:space="0" w:color="auto"/>
      </w:divBdr>
    </w:div>
    <w:div w:id="541751962">
      <w:bodyDiv w:val="1"/>
      <w:marLeft w:val="0"/>
      <w:marRight w:val="0"/>
      <w:marTop w:val="0"/>
      <w:marBottom w:val="0"/>
      <w:divBdr>
        <w:top w:val="none" w:sz="0" w:space="0" w:color="auto"/>
        <w:left w:val="none" w:sz="0" w:space="0" w:color="auto"/>
        <w:bottom w:val="none" w:sz="0" w:space="0" w:color="auto"/>
        <w:right w:val="none" w:sz="0" w:space="0" w:color="auto"/>
      </w:divBdr>
    </w:div>
    <w:div w:id="542600219">
      <w:bodyDiv w:val="1"/>
      <w:marLeft w:val="0"/>
      <w:marRight w:val="0"/>
      <w:marTop w:val="0"/>
      <w:marBottom w:val="0"/>
      <w:divBdr>
        <w:top w:val="none" w:sz="0" w:space="0" w:color="auto"/>
        <w:left w:val="none" w:sz="0" w:space="0" w:color="auto"/>
        <w:bottom w:val="none" w:sz="0" w:space="0" w:color="auto"/>
        <w:right w:val="none" w:sz="0" w:space="0" w:color="auto"/>
      </w:divBdr>
    </w:div>
    <w:div w:id="542985894">
      <w:bodyDiv w:val="1"/>
      <w:marLeft w:val="0"/>
      <w:marRight w:val="0"/>
      <w:marTop w:val="0"/>
      <w:marBottom w:val="0"/>
      <w:divBdr>
        <w:top w:val="none" w:sz="0" w:space="0" w:color="auto"/>
        <w:left w:val="none" w:sz="0" w:space="0" w:color="auto"/>
        <w:bottom w:val="none" w:sz="0" w:space="0" w:color="auto"/>
        <w:right w:val="none" w:sz="0" w:space="0" w:color="auto"/>
      </w:divBdr>
    </w:div>
    <w:div w:id="544218448">
      <w:bodyDiv w:val="1"/>
      <w:marLeft w:val="0"/>
      <w:marRight w:val="0"/>
      <w:marTop w:val="0"/>
      <w:marBottom w:val="0"/>
      <w:divBdr>
        <w:top w:val="none" w:sz="0" w:space="0" w:color="auto"/>
        <w:left w:val="none" w:sz="0" w:space="0" w:color="auto"/>
        <w:bottom w:val="none" w:sz="0" w:space="0" w:color="auto"/>
        <w:right w:val="none" w:sz="0" w:space="0" w:color="auto"/>
      </w:divBdr>
    </w:div>
    <w:div w:id="547568750">
      <w:bodyDiv w:val="1"/>
      <w:marLeft w:val="0"/>
      <w:marRight w:val="0"/>
      <w:marTop w:val="0"/>
      <w:marBottom w:val="0"/>
      <w:divBdr>
        <w:top w:val="none" w:sz="0" w:space="0" w:color="auto"/>
        <w:left w:val="none" w:sz="0" w:space="0" w:color="auto"/>
        <w:bottom w:val="none" w:sz="0" w:space="0" w:color="auto"/>
        <w:right w:val="none" w:sz="0" w:space="0" w:color="auto"/>
      </w:divBdr>
    </w:div>
    <w:div w:id="548490542">
      <w:bodyDiv w:val="1"/>
      <w:marLeft w:val="0"/>
      <w:marRight w:val="0"/>
      <w:marTop w:val="0"/>
      <w:marBottom w:val="0"/>
      <w:divBdr>
        <w:top w:val="none" w:sz="0" w:space="0" w:color="auto"/>
        <w:left w:val="none" w:sz="0" w:space="0" w:color="auto"/>
        <w:bottom w:val="none" w:sz="0" w:space="0" w:color="auto"/>
        <w:right w:val="none" w:sz="0" w:space="0" w:color="auto"/>
      </w:divBdr>
    </w:div>
    <w:div w:id="549652632">
      <w:bodyDiv w:val="1"/>
      <w:marLeft w:val="0"/>
      <w:marRight w:val="0"/>
      <w:marTop w:val="0"/>
      <w:marBottom w:val="0"/>
      <w:divBdr>
        <w:top w:val="none" w:sz="0" w:space="0" w:color="auto"/>
        <w:left w:val="none" w:sz="0" w:space="0" w:color="auto"/>
        <w:bottom w:val="none" w:sz="0" w:space="0" w:color="auto"/>
        <w:right w:val="none" w:sz="0" w:space="0" w:color="auto"/>
      </w:divBdr>
    </w:div>
    <w:div w:id="549850079">
      <w:bodyDiv w:val="1"/>
      <w:marLeft w:val="0"/>
      <w:marRight w:val="0"/>
      <w:marTop w:val="0"/>
      <w:marBottom w:val="0"/>
      <w:divBdr>
        <w:top w:val="none" w:sz="0" w:space="0" w:color="auto"/>
        <w:left w:val="none" w:sz="0" w:space="0" w:color="auto"/>
        <w:bottom w:val="none" w:sz="0" w:space="0" w:color="auto"/>
        <w:right w:val="none" w:sz="0" w:space="0" w:color="auto"/>
      </w:divBdr>
    </w:div>
    <w:div w:id="550264874">
      <w:bodyDiv w:val="1"/>
      <w:marLeft w:val="0"/>
      <w:marRight w:val="0"/>
      <w:marTop w:val="0"/>
      <w:marBottom w:val="0"/>
      <w:divBdr>
        <w:top w:val="none" w:sz="0" w:space="0" w:color="auto"/>
        <w:left w:val="none" w:sz="0" w:space="0" w:color="auto"/>
        <w:bottom w:val="none" w:sz="0" w:space="0" w:color="auto"/>
        <w:right w:val="none" w:sz="0" w:space="0" w:color="auto"/>
      </w:divBdr>
    </w:div>
    <w:div w:id="551426593">
      <w:bodyDiv w:val="1"/>
      <w:marLeft w:val="0"/>
      <w:marRight w:val="0"/>
      <w:marTop w:val="0"/>
      <w:marBottom w:val="0"/>
      <w:divBdr>
        <w:top w:val="none" w:sz="0" w:space="0" w:color="auto"/>
        <w:left w:val="none" w:sz="0" w:space="0" w:color="auto"/>
        <w:bottom w:val="none" w:sz="0" w:space="0" w:color="auto"/>
        <w:right w:val="none" w:sz="0" w:space="0" w:color="auto"/>
      </w:divBdr>
    </w:div>
    <w:div w:id="552303799">
      <w:bodyDiv w:val="1"/>
      <w:marLeft w:val="0"/>
      <w:marRight w:val="0"/>
      <w:marTop w:val="0"/>
      <w:marBottom w:val="0"/>
      <w:divBdr>
        <w:top w:val="none" w:sz="0" w:space="0" w:color="auto"/>
        <w:left w:val="none" w:sz="0" w:space="0" w:color="auto"/>
        <w:bottom w:val="none" w:sz="0" w:space="0" w:color="auto"/>
        <w:right w:val="none" w:sz="0" w:space="0" w:color="auto"/>
      </w:divBdr>
    </w:div>
    <w:div w:id="553003939">
      <w:bodyDiv w:val="1"/>
      <w:marLeft w:val="0"/>
      <w:marRight w:val="0"/>
      <w:marTop w:val="0"/>
      <w:marBottom w:val="0"/>
      <w:divBdr>
        <w:top w:val="none" w:sz="0" w:space="0" w:color="auto"/>
        <w:left w:val="none" w:sz="0" w:space="0" w:color="auto"/>
        <w:bottom w:val="none" w:sz="0" w:space="0" w:color="auto"/>
        <w:right w:val="none" w:sz="0" w:space="0" w:color="auto"/>
      </w:divBdr>
    </w:div>
    <w:div w:id="555093614">
      <w:bodyDiv w:val="1"/>
      <w:marLeft w:val="0"/>
      <w:marRight w:val="0"/>
      <w:marTop w:val="0"/>
      <w:marBottom w:val="0"/>
      <w:divBdr>
        <w:top w:val="none" w:sz="0" w:space="0" w:color="auto"/>
        <w:left w:val="none" w:sz="0" w:space="0" w:color="auto"/>
        <w:bottom w:val="none" w:sz="0" w:space="0" w:color="auto"/>
        <w:right w:val="none" w:sz="0" w:space="0" w:color="auto"/>
      </w:divBdr>
    </w:div>
    <w:div w:id="558829272">
      <w:bodyDiv w:val="1"/>
      <w:marLeft w:val="0"/>
      <w:marRight w:val="0"/>
      <w:marTop w:val="0"/>
      <w:marBottom w:val="0"/>
      <w:divBdr>
        <w:top w:val="none" w:sz="0" w:space="0" w:color="auto"/>
        <w:left w:val="none" w:sz="0" w:space="0" w:color="auto"/>
        <w:bottom w:val="none" w:sz="0" w:space="0" w:color="auto"/>
        <w:right w:val="none" w:sz="0" w:space="0" w:color="auto"/>
      </w:divBdr>
    </w:div>
    <w:div w:id="558856784">
      <w:bodyDiv w:val="1"/>
      <w:marLeft w:val="0"/>
      <w:marRight w:val="0"/>
      <w:marTop w:val="0"/>
      <w:marBottom w:val="0"/>
      <w:divBdr>
        <w:top w:val="none" w:sz="0" w:space="0" w:color="auto"/>
        <w:left w:val="none" w:sz="0" w:space="0" w:color="auto"/>
        <w:bottom w:val="none" w:sz="0" w:space="0" w:color="auto"/>
        <w:right w:val="none" w:sz="0" w:space="0" w:color="auto"/>
      </w:divBdr>
    </w:div>
    <w:div w:id="559555513">
      <w:bodyDiv w:val="1"/>
      <w:marLeft w:val="0"/>
      <w:marRight w:val="0"/>
      <w:marTop w:val="0"/>
      <w:marBottom w:val="0"/>
      <w:divBdr>
        <w:top w:val="none" w:sz="0" w:space="0" w:color="auto"/>
        <w:left w:val="none" w:sz="0" w:space="0" w:color="auto"/>
        <w:bottom w:val="none" w:sz="0" w:space="0" w:color="auto"/>
        <w:right w:val="none" w:sz="0" w:space="0" w:color="auto"/>
      </w:divBdr>
    </w:div>
    <w:div w:id="560868078">
      <w:bodyDiv w:val="1"/>
      <w:marLeft w:val="0"/>
      <w:marRight w:val="0"/>
      <w:marTop w:val="0"/>
      <w:marBottom w:val="0"/>
      <w:divBdr>
        <w:top w:val="none" w:sz="0" w:space="0" w:color="auto"/>
        <w:left w:val="none" w:sz="0" w:space="0" w:color="auto"/>
        <w:bottom w:val="none" w:sz="0" w:space="0" w:color="auto"/>
        <w:right w:val="none" w:sz="0" w:space="0" w:color="auto"/>
      </w:divBdr>
    </w:div>
    <w:div w:id="565726359">
      <w:bodyDiv w:val="1"/>
      <w:marLeft w:val="0"/>
      <w:marRight w:val="0"/>
      <w:marTop w:val="0"/>
      <w:marBottom w:val="0"/>
      <w:divBdr>
        <w:top w:val="none" w:sz="0" w:space="0" w:color="auto"/>
        <w:left w:val="none" w:sz="0" w:space="0" w:color="auto"/>
        <w:bottom w:val="none" w:sz="0" w:space="0" w:color="auto"/>
        <w:right w:val="none" w:sz="0" w:space="0" w:color="auto"/>
      </w:divBdr>
    </w:div>
    <w:div w:id="567761752">
      <w:bodyDiv w:val="1"/>
      <w:marLeft w:val="0"/>
      <w:marRight w:val="0"/>
      <w:marTop w:val="0"/>
      <w:marBottom w:val="0"/>
      <w:divBdr>
        <w:top w:val="none" w:sz="0" w:space="0" w:color="auto"/>
        <w:left w:val="none" w:sz="0" w:space="0" w:color="auto"/>
        <w:bottom w:val="none" w:sz="0" w:space="0" w:color="auto"/>
        <w:right w:val="none" w:sz="0" w:space="0" w:color="auto"/>
      </w:divBdr>
    </w:div>
    <w:div w:id="568199887">
      <w:bodyDiv w:val="1"/>
      <w:marLeft w:val="0"/>
      <w:marRight w:val="0"/>
      <w:marTop w:val="0"/>
      <w:marBottom w:val="0"/>
      <w:divBdr>
        <w:top w:val="none" w:sz="0" w:space="0" w:color="auto"/>
        <w:left w:val="none" w:sz="0" w:space="0" w:color="auto"/>
        <w:bottom w:val="none" w:sz="0" w:space="0" w:color="auto"/>
        <w:right w:val="none" w:sz="0" w:space="0" w:color="auto"/>
      </w:divBdr>
    </w:div>
    <w:div w:id="568544394">
      <w:bodyDiv w:val="1"/>
      <w:marLeft w:val="0"/>
      <w:marRight w:val="0"/>
      <w:marTop w:val="0"/>
      <w:marBottom w:val="0"/>
      <w:divBdr>
        <w:top w:val="none" w:sz="0" w:space="0" w:color="auto"/>
        <w:left w:val="none" w:sz="0" w:space="0" w:color="auto"/>
        <w:bottom w:val="none" w:sz="0" w:space="0" w:color="auto"/>
        <w:right w:val="none" w:sz="0" w:space="0" w:color="auto"/>
      </w:divBdr>
    </w:div>
    <w:div w:id="569122632">
      <w:bodyDiv w:val="1"/>
      <w:marLeft w:val="0"/>
      <w:marRight w:val="0"/>
      <w:marTop w:val="0"/>
      <w:marBottom w:val="0"/>
      <w:divBdr>
        <w:top w:val="none" w:sz="0" w:space="0" w:color="auto"/>
        <w:left w:val="none" w:sz="0" w:space="0" w:color="auto"/>
        <w:bottom w:val="none" w:sz="0" w:space="0" w:color="auto"/>
        <w:right w:val="none" w:sz="0" w:space="0" w:color="auto"/>
      </w:divBdr>
    </w:div>
    <w:div w:id="570043480">
      <w:bodyDiv w:val="1"/>
      <w:marLeft w:val="0"/>
      <w:marRight w:val="0"/>
      <w:marTop w:val="0"/>
      <w:marBottom w:val="0"/>
      <w:divBdr>
        <w:top w:val="none" w:sz="0" w:space="0" w:color="auto"/>
        <w:left w:val="none" w:sz="0" w:space="0" w:color="auto"/>
        <w:bottom w:val="none" w:sz="0" w:space="0" w:color="auto"/>
        <w:right w:val="none" w:sz="0" w:space="0" w:color="auto"/>
      </w:divBdr>
    </w:div>
    <w:div w:id="570309206">
      <w:bodyDiv w:val="1"/>
      <w:marLeft w:val="0"/>
      <w:marRight w:val="0"/>
      <w:marTop w:val="0"/>
      <w:marBottom w:val="0"/>
      <w:divBdr>
        <w:top w:val="none" w:sz="0" w:space="0" w:color="auto"/>
        <w:left w:val="none" w:sz="0" w:space="0" w:color="auto"/>
        <w:bottom w:val="none" w:sz="0" w:space="0" w:color="auto"/>
        <w:right w:val="none" w:sz="0" w:space="0" w:color="auto"/>
      </w:divBdr>
    </w:div>
    <w:div w:id="571433498">
      <w:bodyDiv w:val="1"/>
      <w:marLeft w:val="0"/>
      <w:marRight w:val="0"/>
      <w:marTop w:val="0"/>
      <w:marBottom w:val="0"/>
      <w:divBdr>
        <w:top w:val="none" w:sz="0" w:space="0" w:color="auto"/>
        <w:left w:val="none" w:sz="0" w:space="0" w:color="auto"/>
        <w:bottom w:val="none" w:sz="0" w:space="0" w:color="auto"/>
        <w:right w:val="none" w:sz="0" w:space="0" w:color="auto"/>
      </w:divBdr>
    </w:div>
    <w:div w:id="571474636">
      <w:bodyDiv w:val="1"/>
      <w:marLeft w:val="0"/>
      <w:marRight w:val="0"/>
      <w:marTop w:val="0"/>
      <w:marBottom w:val="0"/>
      <w:divBdr>
        <w:top w:val="none" w:sz="0" w:space="0" w:color="auto"/>
        <w:left w:val="none" w:sz="0" w:space="0" w:color="auto"/>
        <w:bottom w:val="none" w:sz="0" w:space="0" w:color="auto"/>
        <w:right w:val="none" w:sz="0" w:space="0" w:color="auto"/>
      </w:divBdr>
    </w:div>
    <w:div w:id="571506460">
      <w:bodyDiv w:val="1"/>
      <w:marLeft w:val="0"/>
      <w:marRight w:val="0"/>
      <w:marTop w:val="0"/>
      <w:marBottom w:val="0"/>
      <w:divBdr>
        <w:top w:val="none" w:sz="0" w:space="0" w:color="auto"/>
        <w:left w:val="none" w:sz="0" w:space="0" w:color="auto"/>
        <w:bottom w:val="none" w:sz="0" w:space="0" w:color="auto"/>
        <w:right w:val="none" w:sz="0" w:space="0" w:color="auto"/>
      </w:divBdr>
    </w:div>
    <w:div w:id="571740589">
      <w:bodyDiv w:val="1"/>
      <w:marLeft w:val="0"/>
      <w:marRight w:val="0"/>
      <w:marTop w:val="0"/>
      <w:marBottom w:val="0"/>
      <w:divBdr>
        <w:top w:val="none" w:sz="0" w:space="0" w:color="auto"/>
        <w:left w:val="none" w:sz="0" w:space="0" w:color="auto"/>
        <w:bottom w:val="none" w:sz="0" w:space="0" w:color="auto"/>
        <w:right w:val="none" w:sz="0" w:space="0" w:color="auto"/>
      </w:divBdr>
    </w:div>
    <w:div w:id="572199690">
      <w:bodyDiv w:val="1"/>
      <w:marLeft w:val="0"/>
      <w:marRight w:val="0"/>
      <w:marTop w:val="0"/>
      <w:marBottom w:val="0"/>
      <w:divBdr>
        <w:top w:val="none" w:sz="0" w:space="0" w:color="auto"/>
        <w:left w:val="none" w:sz="0" w:space="0" w:color="auto"/>
        <w:bottom w:val="none" w:sz="0" w:space="0" w:color="auto"/>
        <w:right w:val="none" w:sz="0" w:space="0" w:color="auto"/>
      </w:divBdr>
    </w:div>
    <w:div w:id="572394068">
      <w:bodyDiv w:val="1"/>
      <w:marLeft w:val="0"/>
      <w:marRight w:val="0"/>
      <w:marTop w:val="0"/>
      <w:marBottom w:val="0"/>
      <w:divBdr>
        <w:top w:val="none" w:sz="0" w:space="0" w:color="auto"/>
        <w:left w:val="none" w:sz="0" w:space="0" w:color="auto"/>
        <w:bottom w:val="none" w:sz="0" w:space="0" w:color="auto"/>
        <w:right w:val="none" w:sz="0" w:space="0" w:color="auto"/>
      </w:divBdr>
    </w:div>
    <w:div w:id="573974470">
      <w:bodyDiv w:val="1"/>
      <w:marLeft w:val="0"/>
      <w:marRight w:val="0"/>
      <w:marTop w:val="0"/>
      <w:marBottom w:val="0"/>
      <w:divBdr>
        <w:top w:val="none" w:sz="0" w:space="0" w:color="auto"/>
        <w:left w:val="none" w:sz="0" w:space="0" w:color="auto"/>
        <w:bottom w:val="none" w:sz="0" w:space="0" w:color="auto"/>
        <w:right w:val="none" w:sz="0" w:space="0" w:color="auto"/>
      </w:divBdr>
    </w:div>
    <w:div w:id="575476411">
      <w:bodyDiv w:val="1"/>
      <w:marLeft w:val="0"/>
      <w:marRight w:val="0"/>
      <w:marTop w:val="0"/>
      <w:marBottom w:val="0"/>
      <w:divBdr>
        <w:top w:val="none" w:sz="0" w:space="0" w:color="auto"/>
        <w:left w:val="none" w:sz="0" w:space="0" w:color="auto"/>
        <w:bottom w:val="none" w:sz="0" w:space="0" w:color="auto"/>
        <w:right w:val="none" w:sz="0" w:space="0" w:color="auto"/>
      </w:divBdr>
    </w:div>
    <w:div w:id="578322302">
      <w:bodyDiv w:val="1"/>
      <w:marLeft w:val="0"/>
      <w:marRight w:val="0"/>
      <w:marTop w:val="0"/>
      <w:marBottom w:val="0"/>
      <w:divBdr>
        <w:top w:val="none" w:sz="0" w:space="0" w:color="auto"/>
        <w:left w:val="none" w:sz="0" w:space="0" w:color="auto"/>
        <w:bottom w:val="none" w:sz="0" w:space="0" w:color="auto"/>
        <w:right w:val="none" w:sz="0" w:space="0" w:color="auto"/>
      </w:divBdr>
    </w:div>
    <w:div w:id="581988286">
      <w:bodyDiv w:val="1"/>
      <w:marLeft w:val="0"/>
      <w:marRight w:val="0"/>
      <w:marTop w:val="0"/>
      <w:marBottom w:val="0"/>
      <w:divBdr>
        <w:top w:val="none" w:sz="0" w:space="0" w:color="auto"/>
        <w:left w:val="none" w:sz="0" w:space="0" w:color="auto"/>
        <w:bottom w:val="none" w:sz="0" w:space="0" w:color="auto"/>
        <w:right w:val="none" w:sz="0" w:space="0" w:color="auto"/>
      </w:divBdr>
    </w:div>
    <w:div w:id="583340349">
      <w:bodyDiv w:val="1"/>
      <w:marLeft w:val="0"/>
      <w:marRight w:val="0"/>
      <w:marTop w:val="0"/>
      <w:marBottom w:val="0"/>
      <w:divBdr>
        <w:top w:val="none" w:sz="0" w:space="0" w:color="auto"/>
        <w:left w:val="none" w:sz="0" w:space="0" w:color="auto"/>
        <w:bottom w:val="none" w:sz="0" w:space="0" w:color="auto"/>
        <w:right w:val="none" w:sz="0" w:space="0" w:color="auto"/>
      </w:divBdr>
    </w:div>
    <w:div w:id="584388514">
      <w:bodyDiv w:val="1"/>
      <w:marLeft w:val="0"/>
      <w:marRight w:val="0"/>
      <w:marTop w:val="0"/>
      <w:marBottom w:val="0"/>
      <w:divBdr>
        <w:top w:val="none" w:sz="0" w:space="0" w:color="auto"/>
        <w:left w:val="none" w:sz="0" w:space="0" w:color="auto"/>
        <w:bottom w:val="none" w:sz="0" w:space="0" w:color="auto"/>
        <w:right w:val="none" w:sz="0" w:space="0" w:color="auto"/>
      </w:divBdr>
    </w:div>
    <w:div w:id="584649680">
      <w:bodyDiv w:val="1"/>
      <w:marLeft w:val="0"/>
      <w:marRight w:val="0"/>
      <w:marTop w:val="0"/>
      <w:marBottom w:val="0"/>
      <w:divBdr>
        <w:top w:val="none" w:sz="0" w:space="0" w:color="auto"/>
        <w:left w:val="none" w:sz="0" w:space="0" w:color="auto"/>
        <w:bottom w:val="none" w:sz="0" w:space="0" w:color="auto"/>
        <w:right w:val="none" w:sz="0" w:space="0" w:color="auto"/>
      </w:divBdr>
    </w:div>
    <w:div w:id="593394535">
      <w:bodyDiv w:val="1"/>
      <w:marLeft w:val="0"/>
      <w:marRight w:val="0"/>
      <w:marTop w:val="0"/>
      <w:marBottom w:val="0"/>
      <w:divBdr>
        <w:top w:val="none" w:sz="0" w:space="0" w:color="auto"/>
        <w:left w:val="none" w:sz="0" w:space="0" w:color="auto"/>
        <w:bottom w:val="none" w:sz="0" w:space="0" w:color="auto"/>
        <w:right w:val="none" w:sz="0" w:space="0" w:color="auto"/>
      </w:divBdr>
    </w:div>
    <w:div w:id="593976843">
      <w:bodyDiv w:val="1"/>
      <w:marLeft w:val="0"/>
      <w:marRight w:val="0"/>
      <w:marTop w:val="0"/>
      <w:marBottom w:val="0"/>
      <w:divBdr>
        <w:top w:val="none" w:sz="0" w:space="0" w:color="auto"/>
        <w:left w:val="none" w:sz="0" w:space="0" w:color="auto"/>
        <w:bottom w:val="none" w:sz="0" w:space="0" w:color="auto"/>
        <w:right w:val="none" w:sz="0" w:space="0" w:color="auto"/>
      </w:divBdr>
    </w:div>
    <w:div w:id="596062318">
      <w:bodyDiv w:val="1"/>
      <w:marLeft w:val="0"/>
      <w:marRight w:val="0"/>
      <w:marTop w:val="0"/>
      <w:marBottom w:val="0"/>
      <w:divBdr>
        <w:top w:val="none" w:sz="0" w:space="0" w:color="auto"/>
        <w:left w:val="none" w:sz="0" w:space="0" w:color="auto"/>
        <w:bottom w:val="none" w:sz="0" w:space="0" w:color="auto"/>
        <w:right w:val="none" w:sz="0" w:space="0" w:color="auto"/>
      </w:divBdr>
    </w:div>
    <w:div w:id="596715438">
      <w:bodyDiv w:val="1"/>
      <w:marLeft w:val="0"/>
      <w:marRight w:val="0"/>
      <w:marTop w:val="0"/>
      <w:marBottom w:val="0"/>
      <w:divBdr>
        <w:top w:val="none" w:sz="0" w:space="0" w:color="auto"/>
        <w:left w:val="none" w:sz="0" w:space="0" w:color="auto"/>
        <w:bottom w:val="none" w:sz="0" w:space="0" w:color="auto"/>
        <w:right w:val="none" w:sz="0" w:space="0" w:color="auto"/>
      </w:divBdr>
    </w:div>
    <w:div w:id="596792101">
      <w:bodyDiv w:val="1"/>
      <w:marLeft w:val="0"/>
      <w:marRight w:val="0"/>
      <w:marTop w:val="0"/>
      <w:marBottom w:val="0"/>
      <w:divBdr>
        <w:top w:val="none" w:sz="0" w:space="0" w:color="auto"/>
        <w:left w:val="none" w:sz="0" w:space="0" w:color="auto"/>
        <w:bottom w:val="none" w:sz="0" w:space="0" w:color="auto"/>
        <w:right w:val="none" w:sz="0" w:space="0" w:color="auto"/>
      </w:divBdr>
    </w:div>
    <w:div w:id="597954521">
      <w:bodyDiv w:val="1"/>
      <w:marLeft w:val="0"/>
      <w:marRight w:val="0"/>
      <w:marTop w:val="0"/>
      <w:marBottom w:val="0"/>
      <w:divBdr>
        <w:top w:val="none" w:sz="0" w:space="0" w:color="auto"/>
        <w:left w:val="none" w:sz="0" w:space="0" w:color="auto"/>
        <w:bottom w:val="none" w:sz="0" w:space="0" w:color="auto"/>
        <w:right w:val="none" w:sz="0" w:space="0" w:color="auto"/>
      </w:divBdr>
    </w:div>
    <w:div w:id="598101300">
      <w:bodyDiv w:val="1"/>
      <w:marLeft w:val="0"/>
      <w:marRight w:val="0"/>
      <w:marTop w:val="0"/>
      <w:marBottom w:val="0"/>
      <w:divBdr>
        <w:top w:val="none" w:sz="0" w:space="0" w:color="auto"/>
        <w:left w:val="none" w:sz="0" w:space="0" w:color="auto"/>
        <w:bottom w:val="none" w:sz="0" w:space="0" w:color="auto"/>
        <w:right w:val="none" w:sz="0" w:space="0" w:color="auto"/>
      </w:divBdr>
    </w:div>
    <w:div w:id="600261421">
      <w:bodyDiv w:val="1"/>
      <w:marLeft w:val="0"/>
      <w:marRight w:val="0"/>
      <w:marTop w:val="0"/>
      <w:marBottom w:val="0"/>
      <w:divBdr>
        <w:top w:val="none" w:sz="0" w:space="0" w:color="auto"/>
        <w:left w:val="none" w:sz="0" w:space="0" w:color="auto"/>
        <w:bottom w:val="none" w:sz="0" w:space="0" w:color="auto"/>
        <w:right w:val="none" w:sz="0" w:space="0" w:color="auto"/>
      </w:divBdr>
    </w:div>
    <w:div w:id="600726086">
      <w:bodyDiv w:val="1"/>
      <w:marLeft w:val="0"/>
      <w:marRight w:val="0"/>
      <w:marTop w:val="0"/>
      <w:marBottom w:val="0"/>
      <w:divBdr>
        <w:top w:val="none" w:sz="0" w:space="0" w:color="auto"/>
        <w:left w:val="none" w:sz="0" w:space="0" w:color="auto"/>
        <w:bottom w:val="none" w:sz="0" w:space="0" w:color="auto"/>
        <w:right w:val="none" w:sz="0" w:space="0" w:color="auto"/>
      </w:divBdr>
    </w:div>
    <w:div w:id="602997286">
      <w:bodyDiv w:val="1"/>
      <w:marLeft w:val="0"/>
      <w:marRight w:val="0"/>
      <w:marTop w:val="0"/>
      <w:marBottom w:val="0"/>
      <w:divBdr>
        <w:top w:val="none" w:sz="0" w:space="0" w:color="auto"/>
        <w:left w:val="none" w:sz="0" w:space="0" w:color="auto"/>
        <w:bottom w:val="none" w:sz="0" w:space="0" w:color="auto"/>
        <w:right w:val="none" w:sz="0" w:space="0" w:color="auto"/>
      </w:divBdr>
    </w:div>
    <w:div w:id="603684549">
      <w:bodyDiv w:val="1"/>
      <w:marLeft w:val="0"/>
      <w:marRight w:val="0"/>
      <w:marTop w:val="0"/>
      <w:marBottom w:val="0"/>
      <w:divBdr>
        <w:top w:val="none" w:sz="0" w:space="0" w:color="auto"/>
        <w:left w:val="none" w:sz="0" w:space="0" w:color="auto"/>
        <w:bottom w:val="none" w:sz="0" w:space="0" w:color="auto"/>
        <w:right w:val="none" w:sz="0" w:space="0" w:color="auto"/>
      </w:divBdr>
    </w:div>
    <w:div w:id="603878735">
      <w:bodyDiv w:val="1"/>
      <w:marLeft w:val="0"/>
      <w:marRight w:val="0"/>
      <w:marTop w:val="0"/>
      <w:marBottom w:val="0"/>
      <w:divBdr>
        <w:top w:val="none" w:sz="0" w:space="0" w:color="auto"/>
        <w:left w:val="none" w:sz="0" w:space="0" w:color="auto"/>
        <w:bottom w:val="none" w:sz="0" w:space="0" w:color="auto"/>
        <w:right w:val="none" w:sz="0" w:space="0" w:color="auto"/>
      </w:divBdr>
    </w:div>
    <w:div w:id="606815553">
      <w:bodyDiv w:val="1"/>
      <w:marLeft w:val="0"/>
      <w:marRight w:val="0"/>
      <w:marTop w:val="0"/>
      <w:marBottom w:val="0"/>
      <w:divBdr>
        <w:top w:val="none" w:sz="0" w:space="0" w:color="auto"/>
        <w:left w:val="none" w:sz="0" w:space="0" w:color="auto"/>
        <w:bottom w:val="none" w:sz="0" w:space="0" w:color="auto"/>
        <w:right w:val="none" w:sz="0" w:space="0" w:color="auto"/>
      </w:divBdr>
    </w:div>
    <w:div w:id="612446871">
      <w:bodyDiv w:val="1"/>
      <w:marLeft w:val="0"/>
      <w:marRight w:val="0"/>
      <w:marTop w:val="0"/>
      <w:marBottom w:val="0"/>
      <w:divBdr>
        <w:top w:val="none" w:sz="0" w:space="0" w:color="auto"/>
        <w:left w:val="none" w:sz="0" w:space="0" w:color="auto"/>
        <w:bottom w:val="none" w:sz="0" w:space="0" w:color="auto"/>
        <w:right w:val="none" w:sz="0" w:space="0" w:color="auto"/>
      </w:divBdr>
    </w:div>
    <w:div w:id="612978900">
      <w:bodyDiv w:val="1"/>
      <w:marLeft w:val="0"/>
      <w:marRight w:val="0"/>
      <w:marTop w:val="0"/>
      <w:marBottom w:val="0"/>
      <w:divBdr>
        <w:top w:val="none" w:sz="0" w:space="0" w:color="auto"/>
        <w:left w:val="none" w:sz="0" w:space="0" w:color="auto"/>
        <w:bottom w:val="none" w:sz="0" w:space="0" w:color="auto"/>
        <w:right w:val="none" w:sz="0" w:space="0" w:color="auto"/>
      </w:divBdr>
    </w:div>
    <w:div w:id="615866184">
      <w:bodyDiv w:val="1"/>
      <w:marLeft w:val="0"/>
      <w:marRight w:val="0"/>
      <w:marTop w:val="0"/>
      <w:marBottom w:val="0"/>
      <w:divBdr>
        <w:top w:val="none" w:sz="0" w:space="0" w:color="auto"/>
        <w:left w:val="none" w:sz="0" w:space="0" w:color="auto"/>
        <w:bottom w:val="none" w:sz="0" w:space="0" w:color="auto"/>
        <w:right w:val="none" w:sz="0" w:space="0" w:color="auto"/>
      </w:divBdr>
    </w:div>
    <w:div w:id="617444402">
      <w:bodyDiv w:val="1"/>
      <w:marLeft w:val="0"/>
      <w:marRight w:val="0"/>
      <w:marTop w:val="0"/>
      <w:marBottom w:val="0"/>
      <w:divBdr>
        <w:top w:val="none" w:sz="0" w:space="0" w:color="auto"/>
        <w:left w:val="none" w:sz="0" w:space="0" w:color="auto"/>
        <w:bottom w:val="none" w:sz="0" w:space="0" w:color="auto"/>
        <w:right w:val="none" w:sz="0" w:space="0" w:color="auto"/>
      </w:divBdr>
    </w:div>
    <w:div w:id="618411628">
      <w:bodyDiv w:val="1"/>
      <w:marLeft w:val="0"/>
      <w:marRight w:val="0"/>
      <w:marTop w:val="0"/>
      <w:marBottom w:val="0"/>
      <w:divBdr>
        <w:top w:val="none" w:sz="0" w:space="0" w:color="auto"/>
        <w:left w:val="none" w:sz="0" w:space="0" w:color="auto"/>
        <w:bottom w:val="none" w:sz="0" w:space="0" w:color="auto"/>
        <w:right w:val="none" w:sz="0" w:space="0" w:color="auto"/>
      </w:divBdr>
    </w:div>
    <w:div w:id="620301450">
      <w:bodyDiv w:val="1"/>
      <w:marLeft w:val="0"/>
      <w:marRight w:val="0"/>
      <w:marTop w:val="0"/>
      <w:marBottom w:val="0"/>
      <w:divBdr>
        <w:top w:val="none" w:sz="0" w:space="0" w:color="auto"/>
        <w:left w:val="none" w:sz="0" w:space="0" w:color="auto"/>
        <w:bottom w:val="none" w:sz="0" w:space="0" w:color="auto"/>
        <w:right w:val="none" w:sz="0" w:space="0" w:color="auto"/>
      </w:divBdr>
    </w:div>
    <w:div w:id="623535768">
      <w:bodyDiv w:val="1"/>
      <w:marLeft w:val="0"/>
      <w:marRight w:val="0"/>
      <w:marTop w:val="0"/>
      <w:marBottom w:val="0"/>
      <w:divBdr>
        <w:top w:val="none" w:sz="0" w:space="0" w:color="auto"/>
        <w:left w:val="none" w:sz="0" w:space="0" w:color="auto"/>
        <w:bottom w:val="none" w:sz="0" w:space="0" w:color="auto"/>
        <w:right w:val="none" w:sz="0" w:space="0" w:color="auto"/>
      </w:divBdr>
    </w:div>
    <w:div w:id="623540929">
      <w:bodyDiv w:val="1"/>
      <w:marLeft w:val="0"/>
      <w:marRight w:val="0"/>
      <w:marTop w:val="0"/>
      <w:marBottom w:val="0"/>
      <w:divBdr>
        <w:top w:val="none" w:sz="0" w:space="0" w:color="auto"/>
        <w:left w:val="none" w:sz="0" w:space="0" w:color="auto"/>
        <w:bottom w:val="none" w:sz="0" w:space="0" w:color="auto"/>
        <w:right w:val="none" w:sz="0" w:space="0" w:color="auto"/>
      </w:divBdr>
    </w:div>
    <w:div w:id="624239948">
      <w:bodyDiv w:val="1"/>
      <w:marLeft w:val="0"/>
      <w:marRight w:val="0"/>
      <w:marTop w:val="0"/>
      <w:marBottom w:val="0"/>
      <w:divBdr>
        <w:top w:val="none" w:sz="0" w:space="0" w:color="auto"/>
        <w:left w:val="none" w:sz="0" w:space="0" w:color="auto"/>
        <w:bottom w:val="none" w:sz="0" w:space="0" w:color="auto"/>
        <w:right w:val="none" w:sz="0" w:space="0" w:color="auto"/>
      </w:divBdr>
    </w:div>
    <w:div w:id="624820345">
      <w:bodyDiv w:val="1"/>
      <w:marLeft w:val="0"/>
      <w:marRight w:val="0"/>
      <w:marTop w:val="0"/>
      <w:marBottom w:val="0"/>
      <w:divBdr>
        <w:top w:val="none" w:sz="0" w:space="0" w:color="auto"/>
        <w:left w:val="none" w:sz="0" w:space="0" w:color="auto"/>
        <w:bottom w:val="none" w:sz="0" w:space="0" w:color="auto"/>
        <w:right w:val="none" w:sz="0" w:space="0" w:color="auto"/>
      </w:divBdr>
    </w:div>
    <w:div w:id="626208182">
      <w:bodyDiv w:val="1"/>
      <w:marLeft w:val="0"/>
      <w:marRight w:val="0"/>
      <w:marTop w:val="0"/>
      <w:marBottom w:val="0"/>
      <w:divBdr>
        <w:top w:val="none" w:sz="0" w:space="0" w:color="auto"/>
        <w:left w:val="none" w:sz="0" w:space="0" w:color="auto"/>
        <w:bottom w:val="none" w:sz="0" w:space="0" w:color="auto"/>
        <w:right w:val="none" w:sz="0" w:space="0" w:color="auto"/>
      </w:divBdr>
    </w:div>
    <w:div w:id="626932312">
      <w:bodyDiv w:val="1"/>
      <w:marLeft w:val="0"/>
      <w:marRight w:val="0"/>
      <w:marTop w:val="0"/>
      <w:marBottom w:val="0"/>
      <w:divBdr>
        <w:top w:val="none" w:sz="0" w:space="0" w:color="auto"/>
        <w:left w:val="none" w:sz="0" w:space="0" w:color="auto"/>
        <w:bottom w:val="none" w:sz="0" w:space="0" w:color="auto"/>
        <w:right w:val="none" w:sz="0" w:space="0" w:color="auto"/>
      </w:divBdr>
    </w:div>
    <w:div w:id="627903358">
      <w:bodyDiv w:val="1"/>
      <w:marLeft w:val="0"/>
      <w:marRight w:val="0"/>
      <w:marTop w:val="0"/>
      <w:marBottom w:val="0"/>
      <w:divBdr>
        <w:top w:val="none" w:sz="0" w:space="0" w:color="auto"/>
        <w:left w:val="none" w:sz="0" w:space="0" w:color="auto"/>
        <w:bottom w:val="none" w:sz="0" w:space="0" w:color="auto"/>
        <w:right w:val="none" w:sz="0" w:space="0" w:color="auto"/>
      </w:divBdr>
    </w:div>
    <w:div w:id="627979441">
      <w:bodyDiv w:val="1"/>
      <w:marLeft w:val="0"/>
      <w:marRight w:val="0"/>
      <w:marTop w:val="0"/>
      <w:marBottom w:val="0"/>
      <w:divBdr>
        <w:top w:val="none" w:sz="0" w:space="0" w:color="auto"/>
        <w:left w:val="none" w:sz="0" w:space="0" w:color="auto"/>
        <w:bottom w:val="none" w:sz="0" w:space="0" w:color="auto"/>
        <w:right w:val="none" w:sz="0" w:space="0" w:color="auto"/>
      </w:divBdr>
    </w:div>
    <w:div w:id="628366581">
      <w:bodyDiv w:val="1"/>
      <w:marLeft w:val="0"/>
      <w:marRight w:val="0"/>
      <w:marTop w:val="0"/>
      <w:marBottom w:val="0"/>
      <w:divBdr>
        <w:top w:val="none" w:sz="0" w:space="0" w:color="auto"/>
        <w:left w:val="none" w:sz="0" w:space="0" w:color="auto"/>
        <w:bottom w:val="none" w:sz="0" w:space="0" w:color="auto"/>
        <w:right w:val="none" w:sz="0" w:space="0" w:color="auto"/>
      </w:divBdr>
    </w:div>
    <w:div w:id="629439046">
      <w:bodyDiv w:val="1"/>
      <w:marLeft w:val="0"/>
      <w:marRight w:val="0"/>
      <w:marTop w:val="0"/>
      <w:marBottom w:val="0"/>
      <w:divBdr>
        <w:top w:val="none" w:sz="0" w:space="0" w:color="auto"/>
        <w:left w:val="none" w:sz="0" w:space="0" w:color="auto"/>
        <w:bottom w:val="none" w:sz="0" w:space="0" w:color="auto"/>
        <w:right w:val="none" w:sz="0" w:space="0" w:color="auto"/>
      </w:divBdr>
    </w:div>
    <w:div w:id="630212023">
      <w:bodyDiv w:val="1"/>
      <w:marLeft w:val="0"/>
      <w:marRight w:val="0"/>
      <w:marTop w:val="0"/>
      <w:marBottom w:val="0"/>
      <w:divBdr>
        <w:top w:val="none" w:sz="0" w:space="0" w:color="auto"/>
        <w:left w:val="none" w:sz="0" w:space="0" w:color="auto"/>
        <w:bottom w:val="none" w:sz="0" w:space="0" w:color="auto"/>
        <w:right w:val="none" w:sz="0" w:space="0" w:color="auto"/>
      </w:divBdr>
    </w:div>
    <w:div w:id="635795767">
      <w:bodyDiv w:val="1"/>
      <w:marLeft w:val="0"/>
      <w:marRight w:val="0"/>
      <w:marTop w:val="0"/>
      <w:marBottom w:val="0"/>
      <w:divBdr>
        <w:top w:val="none" w:sz="0" w:space="0" w:color="auto"/>
        <w:left w:val="none" w:sz="0" w:space="0" w:color="auto"/>
        <w:bottom w:val="none" w:sz="0" w:space="0" w:color="auto"/>
        <w:right w:val="none" w:sz="0" w:space="0" w:color="auto"/>
      </w:divBdr>
    </w:div>
    <w:div w:id="636030074">
      <w:bodyDiv w:val="1"/>
      <w:marLeft w:val="0"/>
      <w:marRight w:val="0"/>
      <w:marTop w:val="0"/>
      <w:marBottom w:val="0"/>
      <w:divBdr>
        <w:top w:val="none" w:sz="0" w:space="0" w:color="auto"/>
        <w:left w:val="none" w:sz="0" w:space="0" w:color="auto"/>
        <w:bottom w:val="none" w:sz="0" w:space="0" w:color="auto"/>
        <w:right w:val="none" w:sz="0" w:space="0" w:color="auto"/>
      </w:divBdr>
    </w:div>
    <w:div w:id="637757403">
      <w:bodyDiv w:val="1"/>
      <w:marLeft w:val="0"/>
      <w:marRight w:val="0"/>
      <w:marTop w:val="0"/>
      <w:marBottom w:val="0"/>
      <w:divBdr>
        <w:top w:val="none" w:sz="0" w:space="0" w:color="auto"/>
        <w:left w:val="none" w:sz="0" w:space="0" w:color="auto"/>
        <w:bottom w:val="none" w:sz="0" w:space="0" w:color="auto"/>
        <w:right w:val="none" w:sz="0" w:space="0" w:color="auto"/>
      </w:divBdr>
    </w:div>
    <w:div w:id="638219519">
      <w:bodyDiv w:val="1"/>
      <w:marLeft w:val="0"/>
      <w:marRight w:val="0"/>
      <w:marTop w:val="0"/>
      <w:marBottom w:val="0"/>
      <w:divBdr>
        <w:top w:val="none" w:sz="0" w:space="0" w:color="auto"/>
        <w:left w:val="none" w:sz="0" w:space="0" w:color="auto"/>
        <w:bottom w:val="none" w:sz="0" w:space="0" w:color="auto"/>
        <w:right w:val="none" w:sz="0" w:space="0" w:color="auto"/>
      </w:divBdr>
    </w:div>
    <w:div w:id="639651467">
      <w:bodyDiv w:val="1"/>
      <w:marLeft w:val="0"/>
      <w:marRight w:val="0"/>
      <w:marTop w:val="0"/>
      <w:marBottom w:val="0"/>
      <w:divBdr>
        <w:top w:val="none" w:sz="0" w:space="0" w:color="auto"/>
        <w:left w:val="none" w:sz="0" w:space="0" w:color="auto"/>
        <w:bottom w:val="none" w:sz="0" w:space="0" w:color="auto"/>
        <w:right w:val="none" w:sz="0" w:space="0" w:color="auto"/>
      </w:divBdr>
    </w:div>
    <w:div w:id="639765767">
      <w:bodyDiv w:val="1"/>
      <w:marLeft w:val="0"/>
      <w:marRight w:val="0"/>
      <w:marTop w:val="0"/>
      <w:marBottom w:val="0"/>
      <w:divBdr>
        <w:top w:val="none" w:sz="0" w:space="0" w:color="auto"/>
        <w:left w:val="none" w:sz="0" w:space="0" w:color="auto"/>
        <w:bottom w:val="none" w:sz="0" w:space="0" w:color="auto"/>
        <w:right w:val="none" w:sz="0" w:space="0" w:color="auto"/>
      </w:divBdr>
    </w:div>
    <w:div w:id="641010324">
      <w:bodyDiv w:val="1"/>
      <w:marLeft w:val="0"/>
      <w:marRight w:val="0"/>
      <w:marTop w:val="0"/>
      <w:marBottom w:val="0"/>
      <w:divBdr>
        <w:top w:val="none" w:sz="0" w:space="0" w:color="auto"/>
        <w:left w:val="none" w:sz="0" w:space="0" w:color="auto"/>
        <w:bottom w:val="none" w:sz="0" w:space="0" w:color="auto"/>
        <w:right w:val="none" w:sz="0" w:space="0" w:color="auto"/>
      </w:divBdr>
    </w:div>
    <w:div w:id="641427162">
      <w:bodyDiv w:val="1"/>
      <w:marLeft w:val="0"/>
      <w:marRight w:val="0"/>
      <w:marTop w:val="0"/>
      <w:marBottom w:val="0"/>
      <w:divBdr>
        <w:top w:val="none" w:sz="0" w:space="0" w:color="auto"/>
        <w:left w:val="none" w:sz="0" w:space="0" w:color="auto"/>
        <w:bottom w:val="none" w:sz="0" w:space="0" w:color="auto"/>
        <w:right w:val="none" w:sz="0" w:space="0" w:color="auto"/>
      </w:divBdr>
    </w:div>
    <w:div w:id="641934102">
      <w:bodyDiv w:val="1"/>
      <w:marLeft w:val="0"/>
      <w:marRight w:val="0"/>
      <w:marTop w:val="0"/>
      <w:marBottom w:val="0"/>
      <w:divBdr>
        <w:top w:val="none" w:sz="0" w:space="0" w:color="auto"/>
        <w:left w:val="none" w:sz="0" w:space="0" w:color="auto"/>
        <w:bottom w:val="none" w:sz="0" w:space="0" w:color="auto"/>
        <w:right w:val="none" w:sz="0" w:space="0" w:color="auto"/>
      </w:divBdr>
    </w:div>
    <w:div w:id="642005291">
      <w:bodyDiv w:val="1"/>
      <w:marLeft w:val="0"/>
      <w:marRight w:val="0"/>
      <w:marTop w:val="0"/>
      <w:marBottom w:val="0"/>
      <w:divBdr>
        <w:top w:val="none" w:sz="0" w:space="0" w:color="auto"/>
        <w:left w:val="none" w:sz="0" w:space="0" w:color="auto"/>
        <w:bottom w:val="none" w:sz="0" w:space="0" w:color="auto"/>
        <w:right w:val="none" w:sz="0" w:space="0" w:color="auto"/>
      </w:divBdr>
    </w:div>
    <w:div w:id="645667169">
      <w:bodyDiv w:val="1"/>
      <w:marLeft w:val="0"/>
      <w:marRight w:val="0"/>
      <w:marTop w:val="0"/>
      <w:marBottom w:val="0"/>
      <w:divBdr>
        <w:top w:val="none" w:sz="0" w:space="0" w:color="auto"/>
        <w:left w:val="none" w:sz="0" w:space="0" w:color="auto"/>
        <w:bottom w:val="none" w:sz="0" w:space="0" w:color="auto"/>
        <w:right w:val="none" w:sz="0" w:space="0" w:color="auto"/>
      </w:divBdr>
    </w:div>
    <w:div w:id="647518696">
      <w:bodyDiv w:val="1"/>
      <w:marLeft w:val="0"/>
      <w:marRight w:val="0"/>
      <w:marTop w:val="0"/>
      <w:marBottom w:val="0"/>
      <w:divBdr>
        <w:top w:val="none" w:sz="0" w:space="0" w:color="auto"/>
        <w:left w:val="none" w:sz="0" w:space="0" w:color="auto"/>
        <w:bottom w:val="none" w:sz="0" w:space="0" w:color="auto"/>
        <w:right w:val="none" w:sz="0" w:space="0" w:color="auto"/>
      </w:divBdr>
    </w:div>
    <w:div w:id="648747107">
      <w:bodyDiv w:val="1"/>
      <w:marLeft w:val="0"/>
      <w:marRight w:val="0"/>
      <w:marTop w:val="0"/>
      <w:marBottom w:val="0"/>
      <w:divBdr>
        <w:top w:val="none" w:sz="0" w:space="0" w:color="auto"/>
        <w:left w:val="none" w:sz="0" w:space="0" w:color="auto"/>
        <w:bottom w:val="none" w:sz="0" w:space="0" w:color="auto"/>
        <w:right w:val="none" w:sz="0" w:space="0" w:color="auto"/>
      </w:divBdr>
    </w:div>
    <w:div w:id="650331747">
      <w:bodyDiv w:val="1"/>
      <w:marLeft w:val="0"/>
      <w:marRight w:val="0"/>
      <w:marTop w:val="0"/>
      <w:marBottom w:val="0"/>
      <w:divBdr>
        <w:top w:val="none" w:sz="0" w:space="0" w:color="auto"/>
        <w:left w:val="none" w:sz="0" w:space="0" w:color="auto"/>
        <w:bottom w:val="none" w:sz="0" w:space="0" w:color="auto"/>
        <w:right w:val="none" w:sz="0" w:space="0" w:color="auto"/>
      </w:divBdr>
    </w:div>
    <w:div w:id="650913257">
      <w:bodyDiv w:val="1"/>
      <w:marLeft w:val="0"/>
      <w:marRight w:val="0"/>
      <w:marTop w:val="0"/>
      <w:marBottom w:val="0"/>
      <w:divBdr>
        <w:top w:val="none" w:sz="0" w:space="0" w:color="auto"/>
        <w:left w:val="none" w:sz="0" w:space="0" w:color="auto"/>
        <w:bottom w:val="none" w:sz="0" w:space="0" w:color="auto"/>
        <w:right w:val="none" w:sz="0" w:space="0" w:color="auto"/>
      </w:divBdr>
    </w:div>
    <w:div w:id="651563722">
      <w:bodyDiv w:val="1"/>
      <w:marLeft w:val="0"/>
      <w:marRight w:val="0"/>
      <w:marTop w:val="0"/>
      <w:marBottom w:val="0"/>
      <w:divBdr>
        <w:top w:val="none" w:sz="0" w:space="0" w:color="auto"/>
        <w:left w:val="none" w:sz="0" w:space="0" w:color="auto"/>
        <w:bottom w:val="none" w:sz="0" w:space="0" w:color="auto"/>
        <w:right w:val="none" w:sz="0" w:space="0" w:color="auto"/>
      </w:divBdr>
      <w:divsChild>
        <w:div w:id="204489297">
          <w:marLeft w:val="0"/>
          <w:marRight w:val="0"/>
          <w:marTop w:val="0"/>
          <w:marBottom w:val="0"/>
          <w:divBdr>
            <w:top w:val="none" w:sz="0" w:space="0" w:color="auto"/>
            <w:left w:val="none" w:sz="0" w:space="0" w:color="auto"/>
            <w:bottom w:val="none" w:sz="0" w:space="0" w:color="auto"/>
            <w:right w:val="none" w:sz="0" w:space="0" w:color="auto"/>
          </w:divBdr>
        </w:div>
        <w:div w:id="256449725">
          <w:marLeft w:val="0"/>
          <w:marRight w:val="0"/>
          <w:marTop w:val="0"/>
          <w:marBottom w:val="0"/>
          <w:divBdr>
            <w:top w:val="single" w:sz="2" w:space="0" w:color="E3E3E3"/>
            <w:left w:val="single" w:sz="2" w:space="0" w:color="E3E3E3"/>
            <w:bottom w:val="single" w:sz="2" w:space="0" w:color="E3E3E3"/>
            <w:right w:val="single" w:sz="2" w:space="0" w:color="E3E3E3"/>
          </w:divBdr>
          <w:divsChild>
            <w:div w:id="1990816973">
              <w:marLeft w:val="0"/>
              <w:marRight w:val="0"/>
              <w:marTop w:val="0"/>
              <w:marBottom w:val="0"/>
              <w:divBdr>
                <w:top w:val="single" w:sz="2" w:space="0" w:color="E3E3E3"/>
                <w:left w:val="single" w:sz="2" w:space="0" w:color="E3E3E3"/>
                <w:bottom w:val="single" w:sz="2" w:space="0" w:color="E3E3E3"/>
                <w:right w:val="single" w:sz="2" w:space="0" w:color="E3E3E3"/>
              </w:divBdr>
              <w:divsChild>
                <w:div w:id="1664041011">
                  <w:marLeft w:val="0"/>
                  <w:marRight w:val="0"/>
                  <w:marTop w:val="0"/>
                  <w:marBottom w:val="0"/>
                  <w:divBdr>
                    <w:top w:val="single" w:sz="2" w:space="0" w:color="E3E3E3"/>
                    <w:left w:val="single" w:sz="2" w:space="0" w:color="E3E3E3"/>
                    <w:bottom w:val="single" w:sz="2" w:space="0" w:color="E3E3E3"/>
                    <w:right w:val="single" w:sz="2" w:space="0" w:color="E3E3E3"/>
                  </w:divBdr>
                  <w:divsChild>
                    <w:div w:id="1668054464">
                      <w:marLeft w:val="0"/>
                      <w:marRight w:val="0"/>
                      <w:marTop w:val="0"/>
                      <w:marBottom w:val="0"/>
                      <w:divBdr>
                        <w:top w:val="single" w:sz="2" w:space="0" w:color="E3E3E3"/>
                        <w:left w:val="single" w:sz="2" w:space="0" w:color="E3E3E3"/>
                        <w:bottom w:val="single" w:sz="2" w:space="0" w:color="E3E3E3"/>
                        <w:right w:val="single" w:sz="2" w:space="0" w:color="E3E3E3"/>
                      </w:divBdr>
                      <w:divsChild>
                        <w:div w:id="626469430">
                          <w:marLeft w:val="0"/>
                          <w:marRight w:val="0"/>
                          <w:marTop w:val="0"/>
                          <w:marBottom w:val="0"/>
                          <w:divBdr>
                            <w:top w:val="single" w:sz="2" w:space="0" w:color="E3E3E3"/>
                            <w:left w:val="single" w:sz="2" w:space="0" w:color="E3E3E3"/>
                            <w:bottom w:val="single" w:sz="2" w:space="0" w:color="E3E3E3"/>
                            <w:right w:val="single" w:sz="2" w:space="0" w:color="E3E3E3"/>
                          </w:divBdr>
                          <w:divsChild>
                            <w:div w:id="1407651839">
                              <w:marLeft w:val="0"/>
                              <w:marRight w:val="0"/>
                              <w:marTop w:val="100"/>
                              <w:marBottom w:val="100"/>
                              <w:divBdr>
                                <w:top w:val="single" w:sz="2" w:space="0" w:color="E3E3E3"/>
                                <w:left w:val="single" w:sz="2" w:space="0" w:color="E3E3E3"/>
                                <w:bottom w:val="single" w:sz="2" w:space="0" w:color="E3E3E3"/>
                                <w:right w:val="single" w:sz="2" w:space="0" w:color="E3E3E3"/>
                              </w:divBdr>
                              <w:divsChild>
                                <w:div w:id="912933241">
                                  <w:marLeft w:val="0"/>
                                  <w:marRight w:val="0"/>
                                  <w:marTop w:val="0"/>
                                  <w:marBottom w:val="0"/>
                                  <w:divBdr>
                                    <w:top w:val="single" w:sz="2" w:space="0" w:color="E3E3E3"/>
                                    <w:left w:val="single" w:sz="2" w:space="0" w:color="E3E3E3"/>
                                    <w:bottom w:val="single" w:sz="2" w:space="0" w:color="E3E3E3"/>
                                    <w:right w:val="single" w:sz="2" w:space="0" w:color="E3E3E3"/>
                                  </w:divBdr>
                                  <w:divsChild>
                                    <w:div w:id="1613242385">
                                      <w:marLeft w:val="0"/>
                                      <w:marRight w:val="0"/>
                                      <w:marTop w:val="0"/>
                                      <w:marBottom w:val="0"/>
                                      <w:divBdr>
                                        <w:top w:val="single" w:sz="2" w:space="0" w:color="E3E3E3"/>
                                        <w:left w:val="single" w:sz="2" w:space="0" w:color="E3E3E3"/>
                                        <w:bottom w:val="single" w:sz="2" w:space="0" w:color="E3E3E3"/>
                                        <w:right w:val="single" w:sz="2" w:space="0" w:color="E3E3E3"/>
                                      </w:divBdr>
                                      <w:divsChild>
                                        <w:div w:id="1565221437">
                                          <w:marLeft w:val="0"/>
                                          <w:marRight w:val="0"/>
                                          <w:marTop w:val="0"/>
                                          <w:marBottom w:val="0"/>
                                          <w:divBdr>
                                            <w:top w:val="single" w:sz="2" w:space="0" w:color="E3E3E3"/>
                                            <w:left w:val="single" w:sz="2" w:space="0" w:color="E3E3E3"/>
                                            <w:bottom w:val="single" w:sz="2" w:space="0" w:color="E3E3E3"/>
                                            <w:right w:val="single" w:sz="2" w:space="0" w:color="E3E3E3"/>
                                          </w:divBdr>
                                          <w:divsChild>
                                            <w:div w:id="2105566905">
                                              <w:marLeft w:val="0"/>
                                              <w:marRight w:val="0"/>
                                              <w:marTop w:val="0"/>
                                              <w:marBottom w:val="0"/>
                                              <w:divBdr>
                                                <w:top w:val="single" w:sz="2" w:space="0" w:color="E3E3E3"/>
                                                <w:left w:val="single" w:sz="2" w:space="0" w:color="E3E3E3"/>
                                                <w:bottom w:val="single" w:sz="2" w:space="0" w:color="E3E3E3"/>
                                                <w:right w:val="single" w:sz="2" w:space="0" w:color="E3E3E3"/>
                                              </w:divBdr>
                                              <w:divsChild>
                                                <w:div w:id="1523586873">
                                                  <w:marLeft w:val="0"/>
                                                  <w:marRight w:val="0"/>
                                                  <w:marTop w:val="0"/>
                                                  <w:marBottom w:val="0"/>
                                                  <w:divBdr>
                                                    <w:top w:val="single" w:sz="2" w:space="0" w:color="E3E3E3"/>
                                                    <w:left w:val="single" w:sz="2" w:space="0" w:color="E3E3E3"/>
                                                    <w:bottom w:val="single" w:sz="2" w:space="0" w:color="E3E3E3"/>
                                                    <w:right w:val="single" w:sz="2" w:space="0" w:color="E3E3E3"/>
                                                  </w:divBdr>
                                                  <w:divsChild>
                                                    <w:div w:id="621575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55115375">
      <w:bodyDiv w:val="1"/>
      <w:marLeft w:val="0"/>
      <w:marRight w:val="0"/>
      <w:marTop w:val="0"/>
      <w:marBottom w:val="0"/>
      <w:divBdr>
        <w:top w:val="none" w:sz="0" w:space="0" w:color="auto"/>
        <w:left w:val="none" w:sz="0" w:space="0" w:color="auto"/>
        <w:bottom w:val="none" w:sz="0" w:space="0" w:color="auto"/>
        <w:right w:val="none" w:sz="0" w:space="0" w:color="auto"/>
      </w:divBdr>
    </w:div>
    <w:div w:id="656038340">
      <w:bodyDiv w:val="1"/>
      <w:marLeft w:val="0"/>
      <w:marRight w:val="0"/>
      <w:marTop w:val="0"/>
      <w:marBottom w:val="0"/>
      <w:divBdr>
        <w:top w:val="none" w:sz="0" w:space="0" w:color="auto"/>
        <w:left w:val="none" w:sz="0" w:space="0" w:color="auto"/>
        <w:bottom w:val="none" w:sz="0" w:space="0" w:color="auto"/>
        <w:right w:val="none" w:sz="0" w:space="0" w:color="auto"/>
      </w:divBdr>
    </w:div>
    <w:div w:id="656156178">
      <w:bodyDiv w:val="1"/>
      <w:marLeft w:val="0"/>
      <w:marRight w:val="0"/>
      <w:marTop w:val="0"/>
      <w:marBottom w:val="0"/>
      <w:divBdr>
        <w:top w:val="none" w:sz="0" w:space="0" w:color="auto"/>
        <w:left w:val="none" w:sz="0" w:space="0" w:color="auto"/>
        <w:bottom w:val="none" w:sz="0" w:space="0" w:color="auto"/>
        <w:right w:val="none" w:sz="0" w:space="0" w:color="auto"/>
      </w:divBdr>
    </w:div>
    <w:div w:id="656227893">
      <w:bodyDiv w:val="1"/>
      <w:marLeft w:val="0"/>
      <w:marRight w:val="0"/>
      <w:marTop w:val="0"/>
      <w:marBottom w:val="0"/>
      <w:divBdr>
        <w:top w:val="none" w:sz="0" w:space="0" w:color="auto"/>
        <w:left w:val="none" w:sz="0" w:space="0" w:color="auto"/>
        <w:bottom w:val="none" w:sz="0" w:space="0" w:color="auto"/>
        <w:right w:val="none" w:sz="0" w:space="0" w:color="auto"/>
      </w:divBdr>
    </w:div>
    <w:div w:id="658735070">
      <w:bodyDiv w:val="1"/>
      <w:marLeft w:val="0"/>
      <w:marRight w:val="0"/>
      <w:marTop w:val="0"/>
      <w:marBottom w:val="0"/>
      <w:divBdr>
        <w:top w:val="none" w:sz="0" w:space="0" w:color="auto"/>
        <w:left w:val="none" w:sz="0" w:space="0" w:color="auto"/>
        <w:bottom w:val="none" w:sz="0" w:space="0" w:color="auto"/>
        <w:right w:val="none" w:sz="0" w:space="0" w:color="auto"/>
      </w:divBdr>
    </w:div>
    <w:div w:id="660277743">
      <w:bodyDiv w:val="1"/>
      <w:marLeft w:val="0"/>
      <w:marRight w:val="0"/>
      <w:marTop w:val="0"/>
      <w:marBottom w:val="0"/>
      <w:divBdr>
        <w:top w:val="none" w:sz="0" w:space="0" w:color="auto"/>
        <w:left w:val="none" w:sz="0" w:space="0" w:color="auto"/>
        <w:bottom w:val="none" w:sz="0" w:space="0" w:color="auto"/>
        <w:right w:val="none" w:sz="0" w:space="0" w:color="auto"/>
      </w:divBdr>
    </w:div>
    <w:div w:id="661811460">
      <w:bodyDiv w:val="1"/>
      <w:marLeft w:val="0"/>
      <w:marRight w:val="0"/>
      <w:marTop w:val="0"/>
      <w:marBottom w:val="0"/>
      <w:divBdr>
        <w:top w:val="none" w:sz="0" w:space="0" w:color="auto"/>
        <w:left w:val="none" w:sz="0" w:space="0" w:color="auto"/>
        <w:bottom w:val="none" w:sz="0" w:space="0" w:color="auto"/>
        <w:right w:val="none" w:sz="0" w:space="0" w:color="auto"/>
      </w:divBdr>
    </w:div>
    <w:div w:id="662701939">
      <w:bodyDiv w:val="1"/>
      <w:marLeft w:val="0"/>
      <w:marRight w:val="0"/>
      <w:marTop w:val="0"/>
      <w:marBottom w:val="0"/>
      <w:divBdr>
        <w:top w:val="none" w:sz="0" w:space="0" w:color="auto"/>
        <w:left w:val="none" w:sz="0" w:space="0" w:color="auto"/>
        <w:bottom w:val="none" w:sz="0" w:space="0" w:color="auto"/>
        <w:right w:val="none" w:sz="0" w:space="0" w:color="auto"/>
      </w:divBdr>
    </w:div>
    <w:div w:id="666633386">
      <w:bodyDiv w:val="1"/>
      <w:marLeft w:val="0"/>
      <w:marRight w:val="0"/>
      <w:marTop w:val="0"/>
      <w:marBottom w:val="0"/>
      <w:divBdr>
        <w:top w:val="none" w:sz="0" w:space="0" w:color="auto"/>
        <w:left w:val="none" w:sz="0" w:space="0" w:color="auto"/>
        <w:bottom w:val="none" w:sz="0" w:space="0" w:color="auto"/>
        <w:right w:val="none" w:sz="0" w:space="0" w:color="auto"/>
      </w:divBdr>
    </w:div>
    <w:div w:id="667368752">
      <w:bodyDiv w:val="1"/>
      <w:marLeft w:val="0"/>
      <w:marRight w:val="0"/>
      <w:marTop w:val="0"/>
      <w:marBottom w:val="0"/>
      <w:divBdr>
        <w:top w:val="none" w:sz="0" w:space="0" w:color="auto"/>
        <w:left w:val="none" w:sz="0" w:space="0" w:color="auto"/>
        <w:bottom w:val="none" w:sz="0" w:space="0" w:color="auto"/>
        <w:right w:val="none" w:sz="0" w:space="0" w:color="auto"/>
      </w:divBdr>
    </w:div>
    <w:div w:id="669018619">
      <w:bodyDiv w:val="1"/>
      <w:marLeft w:val="0"/>
      <w:marRight w:val="0"/>
      <w:marTop w:val="0"/>
      <w:marBottom w:val="0"/>
      <w:divBdr>
        <w:top w:val="none" w:sz="0" w:space="0" w:color="auto"/>
        <w:left w:val="none" w:sz="0" w:space="0" w:color="auto"/>
        <w:bottom w:val="none" w:sz="0" w:space="0" w:color="auto"/>
        <w:right w:val="none" w:sz="0" w:space="0" w:color="auto"/>
      </w:divBdr>
    </w:div>
    <w:div w:id="669018720">
      <w:bodyDiv w:val="1"/>
      <w:marLeft w:val="0"/>
      <w:marRight w:val="0"/>
      <w:marTop w:val="0"/>
      <w:marBottom w:val="0"/>
      <w:divBdr>
        <w:top w:val="none" w:sz="0" w:space="0" w:color="auto"/>
        <w:left w:val="none" w:sz="0" w:space="0" w:color="auto"/>
        <w:bottom w:val="none" w:sz="0" w:space="0" w:color="auto"/>
        <w:right w:val="none" w:sz="0" w:space="0" w:color="auto"/>
      </w:divBdr>
    </w:div>
    <w:div w:id="669137155">
      <w:bodyDiv w:val="1"/>
      <w:marLeft w:val="0"/>
      <w:marRight w:val="0"/>
      <w:marTop w:val="0"/>
      <w:marBottom w:val="0"/>
      <w:divBdr>
        <w:top w:val="none" w:sz="0" w:space="0" w:color="auto"/>
        <w:left w:val="none" w:sz="0" w:space="0" w:color="auto"/>
        <w:bottom w:val="none" w:sz="0" w:space="0" w:color="auto"/>
        <w:right w:val="none" w:sz="0" w:space="0" w:color="auto"/>
      </w:divBdr>
    </w:div>
    <w:div w:id="670255956">
      <w:bodyDiv w:val="1"/>
      <w:marLeft w:val="0"/>
      <w:marRight w:val="0"/>
      <w:marTop w:val="0"/>
      <w:marBottom w:val="0"/>
      <w:divBdr>
        <w:top w:val="none" w:sz="0" w:space="0" w:color="auto"/>
        <w:left w:val="none" w:sz="0" w:space="0" w:color="auto"/>
        <w:bottom w:val="none" w:sz="0" w:space="0" w:color="auto"/>
        <w:right w:val="none" w:sz="0" w:space="0" w:color="auto"/>
      </w:divBdr>
    </w:div>
    <w:div w:id="670376769">
      <w:bodyDiv w:val="1"/>
      <w:marLeft w:val="0"/>
      <w:marRight w:val="0"/>
      <w:marTop w:val="0"/>
      <w:marBottom w:val="0"/>
      <w:divBdr>
        <w:top w:val="none" w:sz="0" w:space="0" w:color="auto"/>
        <w:left w:val="none" w:sz="0" w:space="0" w:color="auto"/>
        <w:bottom w:val="none" w:sz="0" w:space="0" w:color="auto"/>
        <w:right w:val="none" w:sz="0" w:space="0" w:color="auto"/>
      </w:divBdr>
    </w:div>
    <w:div w:id="672806965">
      <w:bodyDiv w:val="1"/>
      <w:marLeft w:val="0"/>
      <w:marRight w:val="0"/>
      <w:marTop w:val="0"/>
      <w:marBottom w:val="0"/>
      <w:divBdr>
        <w:top w:val="none" w:sz="0" w:space="0" w:color="auto"/>
        <w:left w:val="none" w:sz="0" w:space="0" w:color="auto"/>
        <w:bottom w:val="none" w:sz="0" w:space="0" w:color="auto"/>
        <w:right w:val="none" w:sz="0" w:space="0" w:color="auto"/>
      </w:divBdr>
    </w:div>
    <w:div w:id="673193402">
      <w:bodyDiv w:val="1"/>
      <w:marLeft w:val="0"/>
      <w:marRight w:val="0"/>
      <w:marTop w:val="0"/>
      <w:marBottom w:val="0"/>
      <w:divBdr>
        <w:top w:val="none" w:sz="0" w:space="0" w:color="auto"/>
        <w:left w:val="none" w:sz="0" w:space="0" w:color="auto"/>
        <w:bottom w:val="none" w:sz="0" w:space="0" w:color="auto"/>
        <w:right w:val="none" w:sz="0" w:space="0" w:color="auto"/>
      </w:divBdr>
    </w:div>
    <w:div w:id="676687242">
      <w:bodyDiv w:val="1"/>
      <w:marLeft w:val="0"/>
      <w:marRight w:val="0"/>
      <w:marTop w:val="0"/>
      <w:marBottom w:val="0"/>
      <w:divBdr>
        <w:top w:val="none" w:sz="0" w:space="0" w:color="auto"/>
        <w:left w:val="none" w:sz="0" w:space="0" w:color="auto"/>
        <w:bottom w:val="none" w:sz="0" w:space="0" w:color="auto"/>
        <w:right w:val="none" w:sz="0" w:space="0" w:color="auto"/>
      </w:divBdr>
    </w:div>
    <w:div w:id="677853253">
      <w:bodyDiv w:val="1"/>
      <w:marLeft w:val="0"/>
      <w:marRight w:val="0"/>
      <w:marTop w:val="0"/>
      <w:marBottom w:val="0"/>
      <w:divBdr>
        <w:top w:val="none" w:sz="0" w:space="0" w:color="auto"/>
        <w:left w:val="none" w:sz="0" w:space="0" w:color="auto"/>
        <w:bottom w:val="none" w:sz="0" w:space="0" w:color="auto"/>
        <w:right w:val="none" w:sz="0" w:space="0" w:color="auto"/>
      </w:divBdr>
    </w:div>
    <w:div w:id="678779608">
      <w:bodyDiv w:val="1"/>
      <w:marLeft w:val="0"/>
      <w:marRight w:val="0"/>
      <w:marTop w:val="0"/>
      <w:marBottom w:val="0"/>
      <w:divBdr>
        <w:top w:val="none" w:sz="0" w:space="0" w:color="auto"/>
        <w:left w:val="none" w:sz="0" w:space="0" w:color="auto"/>
        <w:bottom w:val="none" w:sz="0" w:space="0" w:color="auto"/>
        <w:right w:val="none" w:sz="0" w:space="0" w:color="auto"/>
      </w:divBdr>
    </w:div>
    <w:div w:id="683478571">
      <w:bodyDiv w:val="1"/>
      <w:marLeft w:val="0"/>
      <w:marRight w:val="0"/>
      <w:marTop w:val="0"/>
      <w:marBottom w:val="0"/>
      <w:divBdr>
        <w:top w:val="none" w:sz="0" w:space="0" w:color="auto"/>
        <w:left w:val="none" w:sz="0" w:space="0" w:color="auto"/>
        <w:bottom w:val="none" w:sz="0" w:space="0" w:color="auto"/>
        <w:right w:val="none" w:sz="0" w:space="0" w:color="auto"/>
      </w:divBdr>
    </w:div>
    <w:div w:id="684788956">
      <w:bodyDiv w:val="1"/>
      <w:marLeft w:val="0"/>
      <w:marRight w:val="0"/>
      <w:marTop w:val="0"/>
      <w:marBottom w:val="0"/>
      <w:divBdr>
        <w:top w:val="none" w:sz="0" w:space="0" w:color="auto"/>
        <w:left w:val="none" w:sz="0" w:space="0" w:color="auto"/>
        <w:bottom w:val="none" w:sz="0" w:space="0" w:color="auto"/>
        <w:right w:val="none" w:sz="0" w:space="0" w:color="auto"/>
      </w:divBdr>
    </w:div>
    <w:div w:id="685375561">
      <w:bodyDiv w:val="1"/>
      <w:marLeft w:val="0"/>
      <w:marRight w:val="0"/>
      <w:marTop w:val="0"/>
      <w:marBottom w:val="0"/>
      <w:divBdr>
        <w:top w:val="none" w:sz="0" w:space="0" w:color="auto"/>
        <w:left w:val="none" w:sz="0" w:space="0" w:color="auto"/>
        <w:bottom w:val="none" w:sz="0" w:space="0" w:color="auto"/>
        <w:right w:val="none" w:sz="0" w:space="0" w:color="auto"/>
      </w:divBdr>
    </w:div>
    <w:div w:id="690378186">
      <w:bodyDiv w:val="1"/>
      <w:marLeft w:val="0"/>
      <w:marRight w:val="0"/>
      <w:marTop w:val="0"/>
      <w:marBottom w:val="0"/>
      <w:divBdr>
        <w:top w:val="none" w:sz="0" w:space="0" w:color="auto"/>
        <w:left w:val="none" w:sz="0" w:space="0" w:color="auto"/>
        <w:bottom w:val="none" w:sz="0" w:space="0" w:color="auto"/>
        <w:right w:val="none" w:sz="0" w:space="0" w:color="auto"/>
      </w:divBdr>
    </w:div>
    <w:div w:id="691420987">
      <w:bodyDiv w:val="1"/>
      <w:marLeft w:val="0"/>
      <w:marRight w:val="0"/>
      <w:marTop w:val="0"/>
      <w:marBottom w:val="0"/>
      <w:divBdr>
        <w:top w:val="none" w:sz="0" w:space="0" w:color="auto"/>
        <w:left w:val="none" w:sz="0" w:space="0" w:color="auto"/>
        <w:bottom w:val="none" w:sz="0" w:space="0" w:color="auto"/>
        <w:right w:val="none" w:sz="0" w:space="0" w:color="auto"/>
      </w:divBdr>
    </w:div>
    <w:div w:id="692026972">
      <w:bodyDiv w:val="1"/>
      <w:marLeft w:val="0"/>
      <w:marRight w:val="0"/>
      <w:marTop w:val="0"/>
      <w:marBottom w:val="0"/>
      <w:divBdr>
        <w:top w:val="none" w:sz="0" w:space="0" w:color="auto"/>
        <w:left w:val="none" w:sz="0" w:space="0" w:color="auto"/>
        <w:bottom w:val="none" w:sz="0" w:space="0" w:color="auto"/>
        <w:right w:val="none" w:sz="0" w:space="0" w:color="auto"/>
      </w:divBdr>
    </w:div>
    <w:div w:id="694618147">
      <w:bodyDiv w:val="1"/>
      <w:marLeft w:val="0"/>
      <w:marRight w:val="0"/>
      <w:marTop w:val="0"/>
      <w:marBottom w:val="0"/>
      <w:divBdr>
        <w:top w:val="none" w:sz="0" w:space="0" w:color="auto"/>
        <w:left w:val="none" w:sz="0" w:space="0" w:color="auto"/>
        <w:bottom w:val="none" w:sz="0" w:space="0" w:color="auto"/>
        <w:right w:val="none" w:sz="0" w:space="0" w:color="auto"/>
      </w:divBdr>
    </w:div>
    <w:div w:id="695423161">
      <w:bodyDiv w:val="1"/>
      <w:marLeft w:val="0"/>
      <w:marRight w:val="0"/>
      <w:marTop w:val="0"/>
      <w:marBottom w:val="0"/>
      <w:divBdr>
        <w:top w:val="none" w:sz="0" w:space="0" w:color="auto"/>
        <w:left w:val="none" w:sz="0" w:space="0" w:color="auto"/>
        <w:bottom w:val="none" w:sz="0" w:space="0" w:color="auto"/>
        <w:right w:val="none" w:sz="0" w:space="0" w:color="auto"/>
      </w:divBdr>
    </w:div>
    <w:div w:id="695622805">
      <w:bodyDiv w:val="1"/>
      <w:marLeft w:val="0"/>
      <w:marRight w:val="0"/>
      <w:marTop w:val="0"/>
      <w:marBottom w:val="0"/>
      <w:divBdr>
        <w:top w:val="none" w:sz="0" w:space="0" w:color="auto"/>
        <w:left w:val="none" w:sz="0" w:space="0" w:color="auto"/>
        <w:bottom w:val="none" w:sz="0" w:space="0" w:color="auto"/>
        <w:right w:val="none" w:sz="0" w:space="0" w:color="auto"/>
      </w:divBdr>
    </w:div>
    <w:div w:id="697394366">
      <w:bodyDiv w:val="1"/>
      <w:marLeft w:val="0"/>
      <w:marRight w:val="0"/>
      <w:marTop w:val="0"/>
      <w:marBottom w:val="0"/>
      <w:divBdr>
        <w:top w:val="none" w:sz="0" w:space="0" w:color="auto"/>
        <w:left w:val="none" w:sz="0" w:space="0" w:color="auto"/>
        <w:bottom w:val="none" w:sz="0" w:space="0" w:color="auto"/>
        <w:right w:val="none" w:sz="0" w:space="0" w:color="auto"/>
      </w:divBdr>
    </w:div>
    <w:div w:id="697631866">
      <w:bodyDiv w:val="1"/>
      <w:marLeft w:val="0"/>
      <w:marRight w:val="0"/>
      <w:marTop w:val="0"/>
      <w:marBottom w:val="0"/>
      <w:divBdr>
        <w:top w:val="none" w:sz="0" w:space="0" w:color="auto"/>
        <w:left w:val="none" w:sz="0" w:space="0" w:color="auto"/>
        <w:bottom w:val="none" w:sz="0" w:space="0" w:color="auto"/>
        <w:right w:val="none" w:sz="0" w:space="0" w:color="auto"/>
      </w:divBdr>
    </w:div>
    <w:div w:id="699279157">
      <w:bodyDiv w:val="1"/>
      <w:marLeft w:val="0"/>
      <w:marRight w:val="0"/>
      <w:marTop w:val="0"/>
      <w:marBottom w:val="0"/>
      <w:divBdr>
        <w:top w:val="none" w:sz="0" w:space="0" w:color="auto"/>
        <w:left w:val="none" w:sz="0" w:space="0" w:color="auto"/>
        <w:bottom w:val="none" w:sz="0" w:space="0" w:color="auto"/>
        <w:right w:val="none" w:sz="0" w:space="0" w:color="auto"/>
      </w:divBdr>
    </w:div>
    <w:div w:id="699284469">
      <w:bodyDiv w:val="1"/>
      <w:marLeft w:val="0"/>
      <w:marRight w:val="0"/>
      <w:marTop w:val="0"/>
      <w:marBottom w:val="0"/>
      <w:divBdr>
        <w:top w:val="none" w:sz="0" w:space="0" w:color="auto"/>
        <w:left w:val="none" w:sz="0" w:space="0" w:color="auto"/>
        <w:bottom w:val="none" w:sz="0" w:space="0" w:color="auto"/>
        <w:right w:val="none" w:sz="0" w:space="0" w:color="auto"/>
      </w:divBdr>
    </w:div>
    <w:div w:id="699474146">
      <w:bodyDiv w:val="1"/>
      <w:marLeft w:val="0"/>
      <w:marRight w:val="0"/>
      <w:marTop w:val="0"/>
      <w:marBottom w:val="0"/>
      <w:divBdr>
        <w:top w:val="none" w:sz="0" w:space="0" w:color="auto"/>
        <w:left w:val="none" w:sz="0" w:space="0" w:color="auto"/>
        <w:bottom w:val="none" w:sz="0" w:space="0" w:color="auto"/>
        <w:right w:val="none" w:sz="0" w:space="0" w:color="auto"/>
      </w:divBdr>
    </w:div>
    <w:div w:id="704213447">
      <w:bodyDiv w:val="1"/>
      <w:marLeft w:val="0"/>
      <w:marRight w:val="0"/>
      <w:marTop w:val="0"/>
      <w:marBottom w:val="0"/>
      <w:divBdr>
        <w:top w:val="none" w:sz="0" w:space="0" w:color="auto"/>
        <w:left w:val="none" w:sz="0" w:space="0" w:color="auto"/>
        <w:bottom w:val="none" w:sz="0" w:space="0" w:color="auto"/>
        <w:right w:val="none" w:sz="0" w:space="0" w:color="auto"/>
      </w:divBdr>
    </w:div>
    <w:div w:id="704913613">
      <w:bodyDiv w:val="1"/>
      <w:marLeft w:val="0"/>
      <w:marRight w:val="0"/>
      <w:marTop w:val="0"/>
      <w:marBottom w:val="0"/>
      <w:divBdr>
        <w:top w:val="none" w:sz="0" w:space="0" w:color="auto"/>
        <w:left w:val="none" w:sz="0" w:space="0" w:color="auto"/>
        <w:bottom w:val="none" w:sz="0" w:space="0" w:color="auto"/>
        <w:right w:val="none" w:sz="0" w:space="0" w:color="auto"/>
      </w:divBdr>
    </w:div>
    <w:div w:id="705325954">
      <w:bodyDiv w:val="1"/>
      <w:marLeft w:val="0"/>
      <w:marRight w:val="0"/>
      <w:marTop w:val="0"/>
      <w:marBottom w:val="0"/>
      <w:divBdr>
        <w:top w:val="none" w:sz="0" w:space="0" w:color="auto"/>
        <w:left w:val="none" w:sz="0" w:space="0" w:color="auto"/>
        <w:bottom w:val="none" w:sz="0" w:space="0" w:color="auto"/>
        <w:right w:val="none" w:sz="0" w:space="0" w:color="auto"/>
      </w:divBdr>
    </w:div>
    <w:div w:id="706416613">
      <w:bodyDiv w:val="1"/>
      <w:marLeft w:val="0"/>
      <w:marRight w:val="0"/>
      <w:marTop w:val="0"/>
      <w:marBottom w:val="0"/>
      <w:divBdr>
        <w:top w:val="none" w:sz="0" w:space="0" w:color="auto"/>
        <w:left w:val="none" w:sz="0" w:space="0" w:color="auto"/>
        <w:bottom w:val="none" w:sz="0" w:space="0" w:color="auto"/>
        <w:right w:val="none" w:sz="0" w:space="0" w:color="auto"/>
      </w:divBdr>
    </w:div>
    <w:div w:id="707071656">
      <w:bodyDiv w:val="1"/>
      <w:marLeft w:val="0"/>
      <w:marRight w:val="0"/>
      <w:marTop w:val="0"/>
      <w:marBottom w:val="0"/>
      <w:divBdr>
        <w:top w:val="none" w:sz="0" w:space="0" w:color="auto"/>
        <w:left w:val="none" w:sz="0" w:space="0" w:color="auto"/>
        <w:bottom w:val="none" w:sz="0" w:space="0" w:color="auto"/>
        <w:right w:val="none" w:sz="0" w:space="0" w:color="auto"/>
      </w:divBdr>
    </w:div>
    <w:div w:id="713625340">
      <w:bodyDiv w:val="1"/>
      <w:marLeft w:val="0"/>
      <w:marRight w:val="0"/>
      <w:marTop w:val="0"/>
      <w:marBottom w:val="0"/>
      <w:divBdr>
        <w:top w:val="none" w:sz="0" w:space="0" w:color="auto"/>
        <w:left w:val="none" w:sz="0" w:space="0" w:color="auto"/>
        <w:bottom w:val="none" w:sz="0" w:space="0" w:color="auto"/>
        <w:right w:val="none" w:sz="0" w:space="0" w:color="auto"/>
      </w:divBdr>
    </w:div>
    <w:div w:id="714163476">
      <w:bodyDiv w:val="1"/>
      <w:marLeft w:val="0"/>
      <w:marRight w:val="0"/>
      <w:marTop w:val="0"/>
      <w:marBottom w:val="0"/>
      <w:divBdr>
        <w:top w:val="none" w:sz="0" w:space="0" w:color="auto"/>
        <w:left w:val="none" w:sz="0" w:space="0" w:color="auto"/>
        <w:bottom w:val="none" w:sz="0" w:space="0" w:color="auto"/>
        <w:right w:val="none" w:sz="0" w:space="0" w:color="auto"/>
      </w:divBdr>
    </w:div>
    <w:div w:id="717972507">
      <w:bodyDiv w:val="1"/>
      <w:marLeft w:val="0"/>
      <w:marRight w:val="0"/>
      <w:marTop w:val="0"/>
      <w:marBottom w:val="0"/>
      <w:divBdr>
        <w:top w:val="none" w:sz="0" w:space="0" w:color="auto"/>
        <w:left w:val="none" w:sz="0" w:space="0" w:color="auto"/>
        <w:bottom w:val="none" w:sz="0" w:space="0" w:color="auto"/>
        <w:right w:val="none" w:sz="0" w:space="0" w:color="auto"/>
      </w:divBdr>
    </w:div>
    <w:div w:id="717976696">
      <w:bodyDiv w:val="1"/>
      <w:marLeft w:val="0"/>
      <w:marRight w:val="0"/>
      <w:marTop w:val="0"/>
      <w:marBottom w:val="0"/>
      <w:divBdr>
        <w:top w:val="none" w:sz="0" w:space="0" w:color="auto"/>
        <w:left w:val="none" w:sz="0" w:space="0" w:color="auto"/>
        <w:bottom w:val="none" w:sz="0" w:space="0" w:color="auto"/>
        <w:right w:val="none" w:sz="0" w:space="0" w:color="auto"/>
      </w:divBdr>
    </w:div>
    <w:div w:id="718630873">
      <w:bodyDiv w:val="1"/>
      <w:marLeft w:val="0"/>
      <w:marRight w:val="0"/>
      <w:marTop w:val="0"/>
      <w:marBottom w:val="0"/>
      <w:divBdr>
        <w:top w:val="none" w:sz="0" w:space="0" w:color="auto"/>
        <w:left w:val="none" w:sz="0" w:space="0" w:color="auto"/>
        <w:bottom w:val="none" w:sz="0" w:space="0" w:color="auto"/>
        <w:right w:val="none" w:sz="0" w:space="0" w:color="auto"/>
      </w:divBdr>
    </w:div>
    <w:div w:id="719524266">
      <w:bodyDiv w:val="1"/>
      <w:marLeft w:val="0"/>
      <w:marRight w:val="0"/>
      <w:marTop w:val="0"/>
      <w:marBottom w:val="0"/>
      <w:divBdr>
        <w:top w:val="none" w:sz="0" w:space="0" w:color="auto"/>
        <w:left w:val="none" w:sz="0" w:space="0" w:color="auto"/>
        <w:bottom w:val="none" w:sz="0" w:space="0" w:color="auto"/>
        <w:right w:val="none" w:sz="0" w:space="0" w:color="auto"/>
      </w:divBdr>
    </w:div>
    <w:div w:id="722102844">
      <w:bodyDiv w:val="1"/>
      <w:marLeft w:val="0"/>
      <w:marRight w:val="0"/>
      <w:marTop w:val="0"/>
      <w:marBottom w:val="0"/>
      <w:divBdr>
        <w:top w:val="none" w:sz="0" w:space="0" w:color="auto"/>
        <w:left w:val="none" w:sz="0" w:space="0" w:color="auto"/>
        <w:bottom w:val="none" w:sz="0" w:space="0" w:color="auto"/>
        <w:right w:val="none" w:sz="0" w:space="0" w:color="auto"/>
      </w:divBdr>
    </w:div>
    <w:div w:id="728455479">
      <w:bodyDiv w:val="1"/>
      <w:marLeft w:val="0"/>
      <w:marRight w:val="0"/>
      <w:marTop w:val="0"/>
      <w:marBottom w:val="0"/>
      <w:divBdr>
        <w:top w:val="none" w:sz="0" w:space="0" w:color="auto"/>
        <w:left w:val="none" w:sz="0" w:space="0" w:color="auto"/>
        <w:bottom w:val="none" w:sz="0" w:space="0" w:color="auto"/>
        <w:right w:val="none" w:sz="0" w:space="0" w:color="auto"/>
      </w:divBdr>
    </w:div>
    <w:div w:id="730347080">
      <w:bodyDiv w:val="1"/>
      <w:marLeft w:val="0"/>
      <w:marRight w:val="0"/>
      <w:marTop w:val="0"/>
      <w:marBottom w:val="0"/>
      <w:divBdr>
        <w:top w:val="none" w:sz="0" w:space="0" w:color="auto"/>
        <w:left w:val="none" w:sz="0" w:space="0" w:color="auto"/>
        <w:bottom w:val="none" w:sz="0" w:space="0" w:color="auto"/>
        <w:right w:val="none" w:sz="0" w:space="0" w:color="auto"/>
      </w:divBdr>
    </w:div>
    <w:div w:id="730618931">
      <w:bodyDiv w:val="1"/>
      <w:marLeft w:val="0"/>
      <w:marRight w:val="0"/>
      <w:marTop w:val="0"/>
      <w:marBottom w:val="0"/>
      <w:divBdr>
        <w:top w:val="none" w:sz="0" w:space="0" w:color="auto"/>
        <w:left w:val="none" w:sz="0" w:space="0" w:color="auto"/>
        <w:bottom w:val="none" w:sz="0" w:space="0" w:color="auto"/>
        <w:right w:val="none" w:sz="0" w:space="0" w:color="auto"/>
      </w:divBdr>
    </w:div>
    <w:div w:id="730811997">
      <w:bodyDiv w:val="1"/>
      <w:marLeft w:val="0"/>
      <w:marRight w:val="0"/>
      <w:marTop w:val="0"/>
      <w:marBottom w:val="0"/>
      <w:divBdr>
        <w:top w:val="none" w:sz="0" w:space="0" w:color="auto"/>
        <w:left w:val="none" w:sz="0" w:space="0" w:color="auto"/>
        <w:bottom w:val="none" w:sz="0" w:space="0" w:color="auto"/>
        <w:right w:val="none" w:sz="0" w:space="0" w:color="auto"/>
      </w:divBdr>
    </w:div>
    <w:div w:id="737365109">
      <w:bodyDiv w:val="1"/>
      <w:marLeft w:val="0"/>
      <w:marRight w:val="0"/>
      <w:marTop w:val="0"/>
      <w:marBottom w:val="0"/>
      <w:divBdr>
        <w:top w:val="none" w:sz="0" w:space="0" w:color="auto"/>
        <w:left w:val="none" w:sz="0" w:space="0" w:color="auto"/>
        <w:bottom w:val="none" w:sz="0" w:space="0" w:color="auto"/>
        <w:right w:val="none" w:sz="0" w:space="0" w:color="auto"/>
      </w:divBdr>
    </w:div>
    <w:div w:id="740718222">
      <w:bodyDiv w:val="1"/>
      <w:marLeft w:val="0"/>
      <w:marRight w:val="0"/>
      <w:marTop w:val="0"/>
      <w:marBottom w:val="0"/>
      <w:divBdr>
        <w:top w:val="none" w:sz="0" w:space="0" w:color="auto"/>
        <w:left w:val="none" w:sz="0" w:space="0" w:color="auto"/>
        <w:bottom w:val="none" w:sz="0" w:space="0" w:color="auto"/>
        <w:right w:val="none" w:sz="0" w:space="0" w:color="auto"/>
      </w:divBdr>
    </w:div>
    <w:div w:id="742459168">
      <w:bodyDiv w:val="1"/>
      <w:marLeft w:val="0"/>
      <w:marRight w:val="0"/>
      <w:marTop w:val="0"/>
      <w:marBottom w:val="0"/>
      <w:divBdr>
        <w:top w:val="none" w:sz="0" w:space="0" w:color="auto"/>
        <w:left w:val="none" w:sz="0" w:space="0" w:color="auto"/>
        <w:bottom w:val="none" w:sz="0" w:space="0" w:color="auto"/>
        <w:right w:val="none" w:sz="0" w:space="0" w:color="auto"/>
      </w:divBdr>
    </w:div>
    <w:div w:id="742726534">
      <w:bodyDiv w:val="1"/>
      <w:marLeft w:val="0"/>
      <w:marRight w:val="0"/>
      <w:marTop w:val="0"/>
      <w:marBottom w:val="0"/>
      <w:divBdr>
        <w:top w:val="none" w:sz="0" w:space="0" w:color="auto"/>
        <w:left w:val="none" w:sz="0" w:space="0" w:color="auto"/>
        <w:bottom w:val="none" w:sz="0" w:space="0" w:color="auto"/>
        <w:right w:val="none" w:sz="0" w:space="0" w:color="auto"/>
      </w:divBdr>
    </w:div>
    <w:div w:id="745568413">
      <w:bodyDiv w:val="1"/>
      <w:marLeft w:val="0"/>
      <w:marRight w:val="0"/>
      <w:marTop w:val="0"/>
      <w:marBottom w:val="0"/>
      <w:divBdr>
        <w:top w:val="none" w:sz="0" w:space="0" w:color="auto"/>
        <w:left w:val="none" w:sz="0" w:space="0" w:color="auto"/>
        <w:bottom w:val="none" w:sz="0" w:space="0" w:color="auto"/>
        <w:right w:val="none" w:sz="0" w:space="0" w:color="auto"/>
      </w:divBdr>
    </w:div>
    <w:div w:id="746339345">
      <w:bodyDiv w:val="1"/>
      <w:marLeft w:val="0"/>
      <w:marRight w:val="0"/>
      <w:marTop w:val="0"/>
      <w:marBottom w:val="0"/>
      <w:divBdr>
        <w:top w:val="none" w:sz="0" w:space="0" w:color="auto"/>
        <w:left w:val="none" w:sz="0" w:space="0" w:color="auto"/>
        <w:bottom w:val="none" w:sz="0" w:space="0" w:color="auto"/>
        <w:right w:val="none" w:sz="0" w:space="0" w:color="auto"/>
      </w:divBdr>
    </w:div>
    <w:div w:id="746421823">
      <w:bodyDiv w:val="1"/>
      <w:marLeft w:val="0"/>
      <w:marRight w:val="0"/>
      <w:marTop w:val="0"/>
      <w:marBottom w:val="0"/>
      <w:divBdr>
        <w:top w:val="none" w:sz="0" w:space="0" w:color="auto"/>
        <w:left w:val="none" w:sz="0" w:space="0" w:color="auto"/>
        <w:bottom w:val="none" w:sz="0" w:space="0" w:color="auto"/>
        <w:right w:val="none" w:sz="0" w:space="0" w:color="auto"/>
      </w:divBdr>
    </w:div>
    <w:div w:id="749083348">
      <w:bodyDiv w:val="1"/>
      <w:marLeft w:val="0"/>
      <w:marRight w:val="0"/>
      <w:marTop w:val="0"/>
      <w:marBottom w:val="0"/>
      <w:divBdr>
        <w:top w:val="none" w:sz="0" w:space="0" w:color="auto"/>
        <w:left w:val="none" w:sz="0" w:space="0" w:color="auto"/>
        <w:bottom w:val="none" w:sz="0" w:space="0" w:color="auto"/>
        <w:right w:val="none" w:sz="0" w:space="0" w:color="auto"/>
      </w:divBdr>
    </w:div>
    <w:div w:id="749734453">
      <w:bodyDiv w:val="1"/>
      <w:marLeft w:val="0"/>
      <w:marRight w:val="0"/>
      <w:marTop w:val="0"/>
      <w:marBottom w:val="0"/>
      <w:divBdr>
        <w:top w:val="none" w:sz="0" w:space="0" w:color="auto"/>
        <w:left w:val="none" w:sz="0" w:space="0" w:color="auto"/>
        <w:bottom w:val="none" w:sz="0" w:space="0" w:color="auto"/>
        <w:right w:val="none" w:sz="0" w:space="0" w:color="auto"/>
      </w:divBdr>
    </w:div>
    <w:div w:id="750194965">
      <w:bodyDiv w:val="1"/>
      <w:marLeft w:val="0"/>
      <w:marRight w:val="0"/>
      <w:marTop w:val="0"/>
      <w:marBottom w:val="0"/>
      <w:divBdr>
        <w:top w:val="none" w:sz="0" w:space="0" w:color="auto"/>
        <w:left w:val="none" w:sz="0" w:space="0" w:color="auto"/>
        <w:bottom w:val="none" w:sz="0" w:space="0" w:color="auto"/>
        <w:right w:val="none" w:sz="0" w:space="0" w:color="auto"/>
      </w:divBdr>
    </w:div>
    <w:div w:id="755319652">
      <w:bodyDiv w:val="1"/>
      <w:marLeft w:val="0"/>
      <w:marRight w:val="0"/>
      <w:marTop w:val="0"/>
      <w:marBottom w:val="0"/>
      <w:divBdr>
        <w:top w:val="none" w:sz="0" w:space="0" w:color="auto"/>
        <w:left w:val="none" w:sz="0" w:space="0" w:color="auto"/>
        <w:bottom w:val="none" w:sz="0" w:space="0" w:color="auto"/>
        <w:right w:val="none" w:sz="0" w:space="0" w:color="auto"/>
      </w:divBdr>
    </w:div>
    <w:div w:id="755976458">
      <w:bodyDiv w:val="1"/>
      <w:marLeft w:val="0"/>
      <w:marRight w:val="0"/>
      <w:marTop w:val="0"/>
      <w:marBottom w:val="0"/>
      <w:divBdr>
        <w:top w:val="none" w:sz="0" w:space="0" w:color="auto"/>
        <w:left w:val="none" w:sz="0" w:space="0" w:color="auto"/>
        <w:bottom w:val="none" w:sz="0" w:space="0" w:color="auto"/>
        <w:right w:val="none" w:sz="0" w:space="0" w:color="auto"/>
      </w:divBdr>
    </w:div>
    <w:div w:id="756248589">
      <w:bodyDiv w:val="1"/>
      <w:marLeft w:val="0"/>
      <w:marRight w:val="0"/>
      <w:marTop w:val="0"/>
      <w:marBottom w:val="0"/>
      <w:divBdr>
        <w:top w:val="none" w:sz="0" w:space="0" w:color="auto"/>
        <w:left w:val="none" w:sz="0" w:space="0" w:color="auto"/>
        <w:bottom w:val="none" w:sz="0" w:space="0" w:color="auto"/>
        <w:right w:val="none" w:sz="0" w:space="0" w:color="auto"/>
      </w:divBdr>
    </w:div>
    <w:div w:id="758673776">
      <w:bodyDiv w:val="1"/>
      <w:marLeft w:val="0"/>
      <w:marRight w:val="0"/>
      <w:marTop w:val="0"/>
      <w:marBottom w:val="0"/>
      <w:divBdr>
        <w:top w:val="none" w:sz="0" w:space="0" w:color="auto"/>
        <w:left w:val="none" w:sz="0" w:space="0" w:color="auto"/>
        <w:bottom w:val="none" w:sz="0" w:space="0" w:color="auto"/>
        <w:right w:val="none" w:sz="0" w:space="0" w:color="auto"/>
      </w:divBdr>
    </w:div>
    <w:div w:id="761223281">
      <w:bodyDiv w:val="1"/>
      <w:marLeft w:val="0"/>
      <w:marRight w:val="0"/>
      <w:marTop w:val="0"/>
      <w:marBottom w:val="0"/>
      <w:divBdr>
        <w:top w:val="none" w:sz="0" w:space="0" w:color="auto"/>
        <w:left w:val="none" w:sz="0" w:space="0" w:color="auto"/>
        <w:bottom w:val="none" w:sz="0" w:space="0" w:color="auto"/>
        <w:right w:val="none" w:sz="0" w:space="0" w:color="auto"/>
      </w:divBdr>
    </w:div>
    <w:div w:id="762458199">
      <w:bodyDiv w:val="1"/>
      <w:marLeft w:val="0"/>
      <w:marRight w:val="0"/>
      <w:marTop w:val="0"/>
      <w:marBottom w:val="0"/>
      <w:divBdr>
        <w:top w:val="none" w:sz="0" w:space="0" w:color="auto"/>
        <w:left w:val="none" w:sz="0" w:space="0" w:color="auto"/>
        <w:bottom w:val="none" w:sz="0" w:space="0" w:color="auto"/>
        <w:right w:val="none" w:sz="0" w:space="0" w:color="auto"/>
      </w:divBdr>
    </w:div>
    <w:div w:id="762998857">
      <w:bodyDiv w:val="1"/>
      <w:marLeft w:val="0"/>
      <w:marRight w:val="0"/>
      <w:marTop w:val="0"/>
      <w:marBottom w:val="0"/>
      <w:divBdr>
        <w:top w:val="none" w:sz="0" w:space="0" w:color="auto"/>
        <w:left w:val="none" w:sz="0" w:space="0" w:color="auto"/>
        <w:bottom w:val="none" w:sz="0" w:space="0" w:color="auto"/>
        <w:right w:val="none" w:sz="0" w:space="0" w:color="auto"/>
      </w:divBdr>
    </w:div>
    <w:div w:id="764229456">
      <w:bodyDiv w:val="1"/>
      <w:marLeft w:val="0"/>
      <w:marRight w:val="0"/>
      <w:marTop w:val="0"/>
      <w:marBottom w:val="0"/>
      <w:divBdr>
        <w:top w:val="none" w:sz="0" w:space="0" w:color="auto"/>
        <w:left w:val="none" w:sz="0" w:space="0" w:color="auto"/>
        <w:bottom w:val="none" w:sz="0" w:space="0" w:color="auto"/>
        <w:right w:val="none" w:sz="0" w:space="0" w:color="auto"/>
      </w:divBdr>
    </w:div>
    <w:div w:id="764501566">
      <w:bodyDiv w:val="1"/>
      <w:marLeft w:val="0"/>
      <w:marRight w:val="0"/>
      <w:marTop w:val="0"/>
      <w:marBottom w:val="0"/>
      <w:divBdr>
        <w:top w:val="none" w:sz="0" w:space="0" w:color="auto"/>
        <w:left w:val="none" w:sz="0" w:space="0" w:color="auto"/>
        <w:bottom w:val="none" w:sz="0" w:space="0" w:color="auto"/>
        <w:right w:val="none" w:sz="0" w:space="0" w:color="auto"/>
      </w:divBdr>
    </w:div>
    <w:div w:id="765345562">
      <w:bodyDiv w:val="1"/>
      <w:marLeft w:val="0"/>
      <w:marRight w:val="0"/>
      <w:marTop w:val="0"/>
      <w:marBottom w:val="0"/>
      <w:divBdr>
        <w:top w:val="none" w:sz="0" w:space="0" w:color="auto"/>
        <w:left w:val="none" w:sz="0" w:space="0" w:color="auto"/>
        <w:bottom w:val="none" w:sz="0" w:space="0" w:color="auto"/>
        <w:right w:val="none" w:sz="0" w:space="0" w:color="auto"/>
      </w:divBdr>
    </w:div>
    <w:div w:id="766729425">
      <w:bodyDiv w:val="1"/>
      <w:marLeft w:val="0"/>
      <w:marRight w:val="0"/>
      <w:marTop w:val="0"/>
      <w:marBottom w:val="0"/>
      <w:divBdr>
        <w:top w:val="none" w:sz="0" w:space="0" w:color="auto"/>
        <w:left w:val="none" w:sz="0" w:space="0" w:color="auto"/>
        <w:bottom w:val="none" w:sz="0" w:space="0" w:color="auto"/>
        <w:right w:val="none" w:sz="0" w:space="0" w:color="auto"/>
      </w:divBdr>
    </w:div>
    <w:div w:id="767579185">
      <w:bodyDiv w:val="1"/>
      <w:marLeft w:val="0"/>
      <w:marRight w:val="0"/>
      <w:marTop w:val="0"/>
      <w:marBottom w:val="0"/>
      <w:divBdr>
        <w:top w:val="none" w:sz="0" w:space="0" w:color="auto"/>
        <w:left w:val="none" w:sz="0" w:space="0" w:color="auto"/>
        <w:bottom w:val="none" w:sz="0" w:space="0" w:color="auto"/>
        <w:right w:val="none" w:sz="0" w:space="0" w:color="auto"/>
      </w:divBdr>
    </w:div>
    <w:div w:id="767962591">
      <w:bodyDiv w:val="1"/>
      <w:marLeft w:val="0"/>
      <w:marRight w:val="0"/>
      <w:marTop w:val="0"/>
      <w:marBottom w:val="0"/>
      <w:divBdr>
        <w:top w:val="none" w:sz="0" w:space="0" w:color="auto"/>
        <w:left w:val="none" w:sz="0" w:space="0" w:color="auto"/>
        <w:bottom w:val="none" w:sz="0" w:space="0" w:color="auto"/>
        <w:right w:val="none" w:sz="0" w:space="0" w:color="auto"/>
      </w:divBdr>
    </w:div>
    <w:div w:id="769396270">
      <w:bodyDiv w:val="1"/>
      <w:marLeft w:val="0"/>
      <w:marRight w:val="0"/>
      <w:marTop w:val="0"/>
      <w:marBottom w:val="0"/>
      <w:divBdr>
        <w:top w:val="none" w:sz="0" w:space="0" w:color="auto"/>
        <w:left w:val="none" w:sz="0" w:space="0" w:color="auto"/>
        <w:bottom w:val="none" w:sz="0" w:space="0" w:color="auto"/>
        <w:right w:val="none" w:sz="0" w:space="0" w:color="auto"/>
      </w:divBdr>
    </w:div>
    <w:div w:id="771318753">
      <w:bodyDiv w:val="1"/>
      <w:marLeft w:val="0"/>
      <w:marRight w:val="0"/>
      <w:marTop w:val="0"/>
      <w:marBottom w:val="0"/>
      <w:divBdr>
        <w:top w:val="none" w:sz="0" w:space="0" w:color="auto"/>
        <w:left w:val="none" w:sz="0" w:space="0" w:color="auto"/>
        <w:bottom w:val="none" w:sz="0" w:space="0" w:color="auto"/>
        <w:right w:val="none" w:sz="0" w:space="0" w:color="auto"/>
      </w:divBdr>
    </w:div>
    <w:div w:id="772818183">
      <w:bodyDiv w:val="1"/>
      <w:marLeft w:val="0"/>
      <w:marRight w:val="0"/>
      <w:marTop w:val="0"/>
      <w:marBottom w:val="0"/>
      <w:divBdr>
        <w:top w:val="none" w:sz="0" w:space="0" w:color="auto"/>
        <w:left w:val="none" w:sz="0" w:space="0" w:color="auto"/>
        <w:bottom w:val="none" w:sz="0" w:space="0" w:color="auto"/>
        <w:right w:val="none" w:sz="0" w:space="0" w:color="auto"/>
      </w:divBdr>
    </w:div>
    <w:div w:id="773211093">
      <w:bodyDiv w:val="1"/>
      <w:marLeft w:val="0"/>
      <w:marRight w:val="0"/>
      <w:marTop w:val="0"/>
      <w:marBottom w:val="0"/>
      <w:divBdr>
        <w:top w:val="none" w:sz="0" w:space="0" w:color="auto"/>
        <w:left w:val="none" w:sz="0" w:space="0" w:color="auto"/>
        <w:bottom w:val="none" w:sz="0" w:space="0" w:color="auto"/>
        <w:right w:val="none" w:sz="0" w:space="0" w:color="auto"/>
      </w:divBdr>
    </w:div>
    <w:div w:id="776679392">
      <w:bodyDiv w:val="1"/>
      <w:marLeft w:val="0"/>
      <w:marRight w:val="0"/>
      <w:marTop w:val="0"/>
      <w:marBottom w:val="0"/>
      <w:divBdr>
        <w:top w:val="none" w:sz="0" w:space="0" w:color="auto"/>
        <w:left w:val="none" w:sz="0" w:space="0" w:color="auto"/>
        <w:bottom w:val="none" w:sz="0" w:space="0" w:color="auto"/>
        <w:right w:val="none" w:sz="0" w:space="0" w:color="auto"/>
      </w:divBdr>
      <w:divsChild>
        <w:div w:id="26225138">
          <w:marLeft w:val="0"/>
          <w:marRight w:val="0"/>
          <w:marTop w:val="0"/>
          <w:marBottom w:val="0"/>
          <w:divBdr>
            <w:top w:val="none" w:sz="0" w:space="0" w:color="auto"/>
            <w:left w:val="none" w:sz="0" w:space="0" w:color="auto"/>
            <w:bottom w:val="none" w:sz="0" w:space="0" w:color="auto"/>
            <w:right w:val="none" w:sz="0" w:space="0" w:color="auto"/>
          </w:divBdr>
          <w:divsChild>
            <w:div w:id="1216696679">
              <w:marLeft w:val="0"/>
              <w:marRight w:val="0"/>
              <w:marTop w:val="0"/>
              <w:marBottom w:val="0"/>
              <w:divBdr>
                <w:top w:val="none" w:sz="0" w:space="0" w:color="auto"/>
                <w:left w:val="none" w:sz="0" w:space="0" w:color="auto"/>
                <w:bottom w:val="none" w:sz="0" w:space="0" w:color="auto"/>
                <w:right w:val="none" w:sz="0" w:space="0" w:color="auto"/>
              </w:divBdr>
              <w:divsChild>
                <w:div w:id="2089843846">
                  <w:marLeft w:val="0"/>
                  <w:marRight w:val="0"/>
                  <w:marTop w:val="0"/>
                  <w:marBottom w:val="0"/>
                  <w:divBdr>
                    <w:top w:val="none" w:sz="0" w:space="0" w:color="auto"/>
                    <w:left w:val="none" w:sz="0" w:space="0" w:color="auto"/>
                    <w:bottom w:val="none" w:sz="0" w:space="0" w:color="auto"/>
                    <w:right w:val="none" w:sz="0" w:space="0" w:color="auto"/>
                  </w:divBdr>
                  <w:divsChild>
                    <w:div w:id="1650665995">
                      <w:marLeft w:val="0"/>
                      <w:marRight w:val="0"/>
                      <w:marTop w:val="0"/>
                      <w:marBottom w:val="0"/>
                      <w:divBdr>
                        <w:top w:val="none" w:sz="0" w:space="0" w:color="auto"/>
                        <w:left w:val="none" w:sz="0" w:space="0" w:color="auto"/>
                        <w:bottom w:val="none" w:sz="0" w:space="0" w:color="auto"/>
                        <w:right w:val="none" w:sz="0" w:space="0" w:color="auto"/>
                      </w:divBdr>
                      <w:divsChild>
                        <w:div w:id="1868130477">
                          <w:marLeft w:val="0"/>
                          <w:marRight w:val="0"/>
                          <w:marTop w:val="0"/>
                          <w:marBottom w:val="0"/>
                          <w:divBdr>
                            <w:top w:val="none" w:sz="0" w:space="0" w:color="auto"/>
                            <w:left w:val="none" w:sz="0" w:space="0" w:color="auto"/>
                            <w:bottom w:val="none" w:sz="0" w:space="0" w:color="auto"/>
                            <w:right w:val="none" w:sz="0" w:space="0" w:color="auto"/>
                          </w:divBdr>
                          <w:divsChild>
                            <w:div w:id="13410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296976">
      <w:bodyDiv w:val="1"/>
      <w:marLeft w:val="0"/>
      <w:marRight w:val="0"/>
      <w:marTop w:val="0"/>
      <w:marBottom w:val="0"/>
      <w:divBdr>
        <w:top w:val="none" w:sz="0" w:space="0" w:color="auto"/>
        <w:left w:val="none" w:sz="0" w:space="0" w:color="auto"/>
        <w:bottom w:val="none" w:sz="0" w:space="0" w:color="auto"/>
        <w:right w:val="none" w:sz="0" w:space="0" w:color="auto"/>
      </w:divBdr>
    </w:div>
    <w:div w:id="781612674">
      <w:bodyDiv w:val="1"/>
      <w:marLeft w:val="0"/>
      <w:marRight w:val="0"/>
      <w:marTop w:val="0"/>
      <w:marBottom w:val="0"/>
      <w:divBdr>
        <w:top w:val="none" w:sz="0" w:space="0" w:color="auto"/>
        <w:left w:val="none" w:sz="0" w:space="0" w:color="auto"/>
        <w:bottom w:val="none" w:sz="0" w:space="0" w:color="auto"/>
        <w:right w:val="none" w:sz="0" w:space="0" w:color="auto"/>
      </w:divBdr>
    </w:div>
    <w:div w:id="784036730">
      <w:bodyDiv w:val="1"/>
      <w:marLeft w:val="0"/>
      <w:marRight w:val="0"/>
      <w:marTop w:val="0"/>
      <w:marBottom w:val="0"/>
      <w:divBdr>
        <w:top w:val="none" w:sz="0" w:space="0" w:color="auto"/>
        <w:left w:val="none" w:sz="0" w:space="0" w:color="auto"/>
        <w:bottom w:val="none" w:sz="0" w:space="0" w:color="auto"/>
        <w:right w:val="none" w:sz="0" w:space="0" w:color="auto"/>
      </w:divBdr>
    </w:div>
    <w:div w:id="785468731">
      <w:bodyDiv w:val="1"/>
      <w:marLeft w:val="0"/>
      <w:marRight w:val="0"/>
      <w:marTop w:val="0"/>
      <w:marBottom w:val="0"/>
      <w:divBdr>
        <w:top w:val="none" w:sz="0" w:space="0" w:color="auto"/>
        <w:left w:val="none" w:sz="0" w:space="0" w:color="auto"/>
        <w:bottom w:val="none" w:sz="0" w:space="0" w:color="auto"/>
        <w:right w:val="none" w:sz="0" w:space="0" w:color="auto"/>
      </w:divBdr>
    </w:div>
    <w:div w:id="786973521">
      <w:bodyDiv w:val="1"/>
      <w:marLeft w:val="0"/>
      <w:marRight w:val="0"/>
      <w:marTop w:val="0"/>
      <w:marBottom w:val="0"/>
      <w:divBdr>
        <w:top w:val="none" w:sz="0" w:space="0" w:color="auto"/>
        <w:left w:val="none" w:sz="0" w:space="0" w:color="auto"/>
        <w:bottom w:val="none" w:sz="0" w:space="0" w:color="auto"/>
        <w:right w:val="none" w:sz="0" w:space="0" w:color="auto"/>
      </w:divBdr>
    </w:div>
    <w:div w:id="789084708">
      <w:bodyDiv w:val="1"/>
      <w:marLeft w:val="0"/>
      <w:marRight w:val="0"/>
      <w:marTop w:val="0"/>
      <w:marBottom w:val="0"/>
      <w:divBdr>
        <w:top w:val="none" w:sz="0" w:space="0" w:color="auto"/>
        <w:left w:val="none" w:sz="0" w:space="0" w:color="auto"/>
        <w:bottom w:val="none" w:sz="0" w:space="0" w:color="auto"/>
        <w:right w:val="none" w:sz="0" w:space="0" w:color="auto"/>
      </w:divBdr>
    </w:div>
    <w:div w:id="789784757">
      <w:bodyDiv w:val="1"/>
      <w:marLeft w:val="0"/>
      <w:marRight w:val="0"/>
      <w:marTop w:val="0"/>
      <w:marBottom w:val="0"/>
      <w:divBdr>
        <w:top w:val="none" w:sz="0" w:space="0" w:color="auto"/>
        <w:left w:val="none" w:sz="0" w:space="0" w:color="auto"/>
        <w:bottom w:val="none" w:sz="0" w:space="0" w:color="auto"/>
        <w:right w:val="none" w:sz="0" w:space="0" w:color="auto"/>
      </w:divBdr>
    </w:div>
    <w:div w:id="791939882">
      <w:bodyDiv w:val="1"/>
      <w:marLeft w:val="0"/>
      <w:marRight w:val="0"/>
      <w:marTop w:val="0"/>
      <w:marBottom w:val="0"/>
      <w:divBdr>
        <w:top w:val="none" w:sz="0" w:space="0" w:color="auto"/>
        <w:left w:val="none" w:sz="0" w:space="0" w:color="auto"/>
        <w:bottom w:val="none" w:sz="0" w:space="0" w:color="auto"/>
        <w:right w:val="none" w:sz="0" w:space="0" w:color="auto"/>
      </w:divBdr>
    </w:div>
    <w:div w:id="792480664">
      <w:bodyDiv w:val="1"/>
      <w:marLeft w:val="0"/>
      <w:marRight w:val="0"/>
      <w:marTop w:val="0"/>
      <w:marBottom w:val="0"/>
      <w:divBdr>
        <w:top w:val="none" w:sz="0" w:space="0" w:color="auto"/>
        <w:left w:val="none" w:sz="0" w:space="0" w:color="auto"/>
        <w:bottom w:val="none" w:sz="0" w:space="0" w:color="auto"/>
        <w:right w:val="none" w:sz="0" w:space="0" w:color="auto"/>
      </w:divBdr>
    </w:div>
    <w:div w:id="792746653">
      <w:bodyDiv w:val="1"/>
      <w:marLeft w:val="0"/>
      <w:marRight w:val="0"/>
      <w:marTop w:val="0"/>
      <w:marBottom w:val="0"/>
      <w:divBdr>
        <w:top w:val="none" w:sz="0" w:space="0" w:color="auto"/>
        <w:left w:val="none" w:sz="0" w:space="0" w:color="auto"/>
        <w:bottom w:val="none" w:sz="0" w:space="0" w:color="auto"/>
        <w:right w:val="none" w:sz="0" w:space="0" w:color="auto"/>
      </w:divBdr>
    </w:div>
    <w:div w:id="795949277">
      <w:bodyDiv w:val="1"/>
      <w:marLeft w:val="0"/>
      <w:marRight w:val="0"/>
      <w:marTop w:val="0"/>
      <w:marBottom w:val="0"/>
      <w:divBdr>
        <w:top w:val="none" w:sz="0" w:space="0" w:color="auto"/>
        <w:left w:val="none" w:sz="0" w:space="0" w:color="auto"/>
        <w:bottom w:val="none" w:sz="0" w:space="0" w:color="auto"/>
        <w:right w:val="none" w:sz="0" w:space="0" w:color="auto"/>
      </w:divBdr>
    </w:div>
    <w:div w:id="797257229">
      <w:bodyDiv w:val="1"/>
      <w:marLeft w:val="0"/>
      <w:marRight w:val="0"/>
      <w:marTop w:val="0"/>
      <w:marBottom w:val="0"/>
      <w:divBdr>
        <w:top w:val="none" w:sz="0" w:space="0" w:color="auto"/>
        <w:left w:val="none" w:sz="0" w:space="0" w:color="auto"/>
        <w:bottom w:val="none" w:sz="0" w:space="0" w:color="auto"/>
        <w:right w:val="none" w:sz="0" w:space="0" w:color="auto"/>
      </w:divBdr>
    </w:div>
    <w:div w:id="798456787">
      <w:bodyDiv w:val="1"/>
      <w:marLeft w:val="0"/>
      <w:marRight w:val="0"/>
      <w:marTop w:val="0"/>
      <w:marBottom w:val="0"/>
      <w:divBdr>
        <w:top w:val="none" w:sz="0" w:space="0" w:color="auto"/>
        <w:left w:val="none" w:sz="0" w:space="0" w:color="auto"/>
        <w:bottom w:val="none" w:sz="0" w:space="0" w:color="auto"/>
        <w:right w:val="none" w:sz="0" w:space="0" w:color="auto"/>
      </w:divBdr>
    </w:div>
    <w:div w:id="798688243">
      <w:bodyDiv w:val="1"/>
      <w:marLeft w:val="0"/>
      <w:marRight w:val="0"/>
      <w:marTop w:val="0"/>
      <w:marBottom w:val="0"/>
      <w:divBdr>
        <w:top w:val="none" w:sz="0" w:space="0" w:color="auto"/>
        <w:left w:val="none" w:sz="0" w:space="0" w:color="auto"/>
        <w:bottom w:val="none" w:sz="0" w:space="0" w:color="auto"/>
        <w:right w:val="none" w:sz="0" w:space="0" w:color="auto"/>
      </w:divBdr>
    </w:div>
    <w:div w:id="801270896">
      <w:bodyDiv w:val="1"/>
      <w:marLeft w:val="0"/>
      <w:marRight w:val="0"/>
      <w:marTop w:val="0"/>
      <w:marBottom w:val="0"/>
      <w:divBdr>
        <w:top w:val="none" w:sz="0" w:space="0" w:color="auto"/>
        <w:left w:val="none" w:sz="0" w:space="0" w:color="auto"/>
        <w:bottom w:val="none" w:sz="0" w:space="0" w:color="auto"/>
        <w:right w:val="none" w:sz="0" w:space="0" w:color="auto"/>
      </w:divBdr>
    </w:div>
    <w:div w:id="805971634">
      <w:bodyDiv w:val="1"/>
      <w:marLeft w:val="0"/>
      <w:marRight w:val="0"/>
      <w:marTop w:val="0"/>
      <w:marBottom w:val="0"/>
      <w:divBdr>
        <w:top w:val="none" w:sz="0" w:space="0" w:color="auto"/>
        <w:left w:val="none" w:sz="0" w:space="0" w:color="auto"/>
        <w:bottom w:val="none" w:sz="0" w:space="0" w:color="auto"/>
        <w:right w:val="none" w:sz="0" w:space="0" w:color="auto"/>
      </w:divBdr>
    </w:div>
    <w:div w:id="806167038">
      <w:bodyDiv w:val="1"/>
      <w:marLeft w:val="0"/>
      <w:marRight w:val="0"/>
      <w:marTop w:val="0"/>
      <w:marBottom w:val="0"/>
      <w:divBdr>
        <w:top w:val="none" w:sz="0" w:space="0" w:color="auto"/>
        <w:left w:val="none" w:sz="0" w:space="0" w:color="auto"/>
        <w:bottom w:val="none" w:sz="0" w:space="0" w:color="auto"/>
        <w:right w:val="none" w:sz="0" w:space="0" w:color="auto"/>
      </w:divBdr>
    </w:div>
    <w:div w:id="809177577">
      <w:bodyDiv w:val="1"/>
      <w:marLeft w:val="0"/>
      <w:marRight w:val="0"/>
      <w:marTop w:val="0"/>
      <w:marBottom w:val="0"/>
      <w:divBdr>
        <w:top w:val="none" w:sz="0" w:space="0" w:color="auto"/>
        <w:left w:val="none" w:sz="0" w:space="0" w:color="auto"/>
        <w:bottom w:val="none" w:sz="0" w:space="0" w:color="auto"/>
        <w:right w:val="none" w:sz="0" w:space="0" w:color="auto"/>
      </w:divBdr>
    </w:div>
    <w:div w:id="812255766">
      <w:bodyDiv w:val="1"/>
      <w:marLeft w:val="0"/>
      <w:marRight w:val="0"/>
      <w:marTop w:val="0"/>
      <w:marBottom w:val="0"/>
      <w:divBdr>
        <w:top w:val="none" w:sz="0" w:space="0" w:color="auto"/>
        <w:left w:val="none" w:sz="0" w:space="0" w:color="auto"/>
        <w:bottom w:val="none" w:sz="0" w:space="0" w:color="auto"/>
        <w:right w:val="none" w:sz="0" w:space="0" w:color="auto"/>
      </w:divBdr>
    </w:div>
    <w:div w:id="812328066">
      <w:bodyDiv w:val="1"/>
      <w:marLeft w:val="0"/>
      <w:marRight w:val="0"/>
      <w:marTop w:val="0"/>
      <w:marBottom w:val="0"/>
      <w:divBdr>
        <w:top w:val="none" w:sz="0" w:space="0" w:color="auto"/>
        <w:left w:val="none" w:sz="0" w:space="0" w:color="auto"/>
        <w:bottom w:val="none" w:sz="0" w:space="0" w:color="auto"/>
        <w:right w:val="none" w:sz="0" w:space="0" w:color="auto"/>
      </w:divBdr>
      <w:divsChild>
        <w:div w:id="504563659">
          <w:marLeft w:val="0"/>
          <w:marRight w:val="0"/>
          <w:marTop w:val="0"/>
          <w:marBottom w:val="0"/>
          <w:divBdr>
            <w:top w:val="none" w:sz="0" w:space="0" w:color="auto"/>
            <w:left w:val="none" w:sz="0" w:space="0" w:color="auto"/>
            <w:bottom w:val="none" w:sz="0" w:space="0" w:color="auto"/>
            <w:right w:val="none" w:sz="0" w:space="0" w:color="auto"/>
          </w:divBdr>
          <w:divsChild>
            <w:div w:id="1591936935">
              <w:marLeft w:val="0"/>
              <w:marRight w:val="0"/>
              <w:marTop w:val="0"/>
              <w:marBottom w:val="0"/>
              <w:divBdr>
                <w:top w:val="none" w:sz="0" w:space="0" w:color="auto"/>
                <w:left w:val="none" w:sz="0" w:space="0" w:color="auto"/>
                <w:bottom w:val="none" w:sz="0" w:space="0" w:color="auto"/>
                <w:right w:val="none" w:sz="0" w:space="0" w:color="auto"/>
              </w:divBdr>
              <w:divsChild>
                <w:div w:id="824200410">
                  <w:marLeft w:val="0"/>
                  <w:marRight w:val="0"/>
                  <w:marTop w:val="0"/>
                  <w:marBottom w:val="0"/>
                  <w:divBdr>
                    <w:top w:val="none" w:sz="0" w:space="0" w:color="auto"/>
                    <w:left w:val="none" w:sz="0" w:space="0" w:color="auto"/>
                    <w:bottom w:val="none" w:sz="0" w:space="0" w:color="auto"/>
                    <w:right w:val="none" w:sz="0" w:space="0" w:color="auto"/>
                  </w:divBdr>
                  <w:divsChild>
                    <w:div w:id="5024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11712">
          <w:marLeft w:val="0"/>
          <w:marRight w:val="0"/>
          <w:marTop w:val="0"/>
          <w:marBottom w:val="0"/>
          <w:divBdr>
            <w:top w:val="none" w:sz="0" w:space="0" w:color="auto"/>
            <w:left w:val="none" w:sz="0" w:space="0" w:color="auto"/>
            <w:bottom w:val="none" w:sz="0" w:space="0" w:color="auto"/>
            <w:right w:val="none" w:sz="0" w:space="0" w:color="auto"/>
          </w:divBdr>
          <w:divsChild>
            <w:div w:id="409037028">
              <w:marLeft w:val="0"/>
              <w:marRight w:val="0"/>
              <w:marTop w:val="0"/>
              <w:marBottom w:val="0"/>
              <w:divBdr>
                <w:top w:val="none" w:sz="0" w:space="0" w:color="auto"/>
                <w:left w:val="none" w:sz="0" w:space="0" w:color="auto"/>
                <w:bottom w:val="none" w:sz="0" w:space="0" w:color="auto"/>
                <w:right w:val="none" w:sz="0" w:space="0" w:color="auto"/>
              </w:divBdr>
              <w:divsChild>
                <w:div w:id="1029573660">
                  <w:marLeft w:val="0"/>
                  <w:marRight w:val="0"/>
                  <w:marTop w:val="0"/>
                  <w:marBottom w:val="0"/>
                  <w:divBdr>
                    <w:top w:val="none" w:sz="0" w:space="0" w:color="auto"/>
                    <w:left w:val="none" w:sz="0" w:space="0" w:color="auto"/>
                    <w:bottom w:val="none" w:sz="0" w:space="0" w:color="auto"/>
                    <w:right w:val="none" w:sz="0" w:space="0" w:color="auto"/>
                  </w:divBdr>
                  <w:divsChild>
                    <w:div w:id="939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08378">
      <w:bodyDiv w:val="1"/>
      <w:marLeft w:val="0"/>
      <w:marRight w:val="0"/>
      <w:marTop w:val="0"/>
      <w:marBottom w:val="0"/>
      <w:divBdr>
        <w:top w:val="none" w:sz="0" w:space="0" w:color="auto"/>
        <w:left w:val="none" w:sz="0" w:space="0" w:color="auto"/>
        <w:bottom w:val="none" w:sz="0" w:space="0" w:color="auto"/>
        <w:right w:val="none" w:sz="0" w:space="0" w:color="auto"/>
      </w:divBdr>
    </w:div>
    <w:div w:id="814368864">
      <w:bodyDiv w:val="1"/>
      <w:marLeft w:val="0"/>
      <w:marRight w:val="0"/>
      <w:marTop w:val="0"/>
      <w:marBottom w:val="0"/>
      <w:divBdr>
        <w:top w:val="none" w:sz="0" w:space="0" w:color="auto"/>
        <w:left w:val="none" w:sz="0" w:space="0" w:color="auto"/>
        <w:bottom w:val="none" w:sz="0" w:space="0" w:color="auto"/>
        <w:right w:val="none" w:sz="0" w:space="0" w:color="auto"/>
      </w:divBdr>
    </w:div>
    <w:div w:id="816259496">
      <w:bodyDiv w:val="1"/>
      <w:marLeft w:val="0"/>
      <w:marRight w:val="0"/>
      <w:marTop w:val="0"/>
      <w:marBottom w:val="0"/>
      <w:divBdr>
        <w:top w:val="none" w:sz="0" w:space="0" w:color="auto"/>
        <w:left w:val="none" w:sz="0" w:space="0" w:color="auto"/>
        <w:bottom w:val="none" w:sz="0" w:space="0" w:color="auto"/>
        <w:right w:val="none" w:sz="0" w:space="0" w:color="auto"/>
      </w:divBdr>
    </w:div>
    <w:div w:id="821460263">
      <w:bodyDiv w:val="1"/>
      <w:marLeft w:val="0"/>
      <w:marRight w:val="0"/>
      <w:marTop w:val="0"/>
      <w:marBottom w:val="0"/>
      <w:divBdr>
        <w:top w:val="none" w:sz="0" w:space="0" w:color="auto"/>
        <w:left w:val="none" w:sz="0" w:space="0" w:color="auto"/>
        <w:bottom w:val="none" w:sz="0" w:space="0" w:color="auto"/>
        <w:right w:val="none" w:sz="0" w:space="0" w:color="auto"/>
      </w:divBdr>
    </w:div>
    <w:div w:id="824392346">
      <w:bodyDiv w:val="1"/>
      <w:marLeft w:val="0"/>
      <w:marRight w:val="0"/>
      <w:marTop w:val="0"/>
      <w:marBottom w:val="0"/>
      <w:divBdr>
        <w:top w:val="none" w:sz="0" w:space="0" w:color="auto"/>
        <w:left w:val="none" w:sz="0" w:space="0" w:color="auto"/>
        <w:bottom w:val="none" w:sz="0" w:space="0" w:color="auto"/>
        <w:right w:val="none" w:sz="0" w:space="0" w:color="auto"/>
      </w:divBdr>
    </w:div>
    <w:div w:id="824781187">
      <w:bodyDiv w:val="1"/>
      <w:marLeft w:val="0"/>
      <w:marRight w:val="0"/>
      <w:marTop w:val="0"/>
      <w:marBottom w:val="0"/>
      <w:divBdr>
        <w:top w:val="none" w:sz="0" w:space="0" w:color="auto"/>
        <w:left w:val="none" w:sz="0" w:space="0" w:color="auto"/>
        <w:bottom w:val="none" w:sz="0" w:space="0" w:color="auto"/>
        <w:right w:val="none" w:sz="0" w:space="0" w:color="auto"/>
      </w:divBdr>
    </w:div>
    <w:div w:id="826745376">
      <w:bodyDiv w:val="1"/>
      <w:marLeft w:val="0"/>
      <w:marRight w:val="0"/>
      <w:marTop w:val="0"/>
      <w:marBottom w:val="0"/>
      <w:divBdr>
        <w:top w:val="none" w:sz="0" w:space="0" w:color="auto"/>
        <w:left w:val="none" w:sz="0" w:space="0" w:color="auto"/>
        <w:bottom w:val="none" w:sz="0" w:space="0" w:color="auto"/>
        <w:right w:val="none" w:sz="0" w:space="0" w:color="auto"/>
      </w:divBdr>
    </w:div>
    <w:div w:id="827333013">
      <w:bodyDiv w:val="1"/>
      <w:marLeft w:val="0"/>
      <w:marRight w:val="0"/>
      <w:marTop w:val="0"/>
      <w:marBottom w:val="0"/>
      <w:divBdr>
        <w:top w:val="none" w:sz="0" w:space="0" w:color="auto"/>
        <w:left w:val="none" w:sz="0" w:space="0" w:color="auto"/>
        <w:bottom w:val="none" w:sz="0" w:space="0" w:color="auto"/>
        <w:right w:val="none" w:sz="0" w:space="0" w:color="auto"/>
      </w:divBdr>
    </w:div>
    <w:div w:id="829439971">
      <w:bodyDiv w:val="1"/>
      <w:marLeft w:val="0"/>
      <w:marRight w:val="0"/>
      <w:marTop w:val="0"/>
      <w:marBottom w:val="0"/>
      <w:divBdr>
        <w:top w:val="none" w:sz="0" w:space="0" w:color="auto"/>
        <w:left w:val="none" w:sz="0" w:space="0" w:color="auto"/>
        <w:bottom w:val="none" w:sz="0" w:space="0" w:color="auto"/>
        <w:right w:val="none" w:sz="0" w:space="0" w:color="auto"/>
      </w:divBdr>
    </w:div>
    <w:div w:id="831330450">
      <w:bodyDiv w:val="1"/>
      <w:marLeft w:val="0"/>
      <w:marRight w:val="0"/>
      <w:marTop w:val="0"/>
      <w:marBottom w:val="0"/>
      <w:divBdr>
        <w:top w:val="none" w:sz="0" w:space="0" w:color="auto"/>
        <w:left w:val="none" w:sz="0" w:space="0" w:color="auto"/>
        <w:bottom w:val="none" w:sz="0" w:space="0" w:color="auto"/>
        <w:right w:val="none" w:sz="0" w:space="0" w:color="auto"/>
      </w:divBdr>
    </w:div>
    <w:div w:id="831678632">
      <w:bodyDiv w:val="1"/>
      <w:marLeft w:val="0"/>
      <w:marRight w:val="0"/>
      <w:marTop w:val="0"/>
      <w:marBottom w:val="0"/>
      <w:divBdr>
        <w:top w:val="none" w:sz="0" w:space="0" w:color="auto"/>
        <w:left w:val="none" w:sz="0" w:space="0" w:color="auto"/>
        <w:bottom w:val="none" w:sz="0" w:space="0" w:color="auto"/>
        <w:right w:val="none" w:sz="0" w:space="0" w:color="auto"/>
      </w:divBdr>
    </w:div>
    <w:div w:id="832571447">
      <w:bodyDiv w:val="1"/>
      <w:marLeft w:val="0"/>
      <w:marRight w:val="0"/>
      <w:marTop w:val="0"/>
      <w:marBottom w:val="0"/>
      <w:divBdr>
        <w:top w:val="none" w:sz="0" w:space="0" w:color="auto"/>
        <w:left w:val="none" w:sz="0" w:space="0" w:color="auto"/>
        <w:bottom w:val="none" w:sz="0" w:space="0" w:color="auto"/>
        <w:right w:val="none" w:sz="0" w:space="0" w:color="auto"/>
      </w:divBdr>
    </w:div>
    <w:div w:id="833565052">
      <w:bodyDiv w:val="1"/>
      <w:marLeft w:val="0"/>
      <w:marRight w:val="0"/>
      <w:marTop w:val="0"/>
      <w:marBottom w:val="0"/>
      <w:divBdr>
        <w:top w:val="none" w:sz="0" w:space="0" w:color="auto"/>
        <w:left w:val="none" w:sz="0" w:space="0" w:color="auto"/>
        <w:bottom w:val="none" w:sz="0" w:space="0" w:color="auto"/>
        <w:right w:val="none" w:sz="0" w:space="0" w:color="auto"/>
      </w:divBdr>
    </w:div>
    <w:div w:id="838926626">
      <w:bodyDiv w:val="1"/>
      <w:marLeft w:val="0"/>
      <w:marRight w:val="0"/>
      <w:marTop w:val="0"/>
      <w:marBottom w:val="0"/>
      <w:divBdr>
        <w:top w:val="none" w:sz="0" w:space="0" w:color="auto"/>
        <w:left w:val="none" w:sz="0" w:space="0" w:color="auto"/>
        <w:bottom w:val="none" w:sz="0" w:space="0" w:color="auto"/>
        <w:right w:val="none" w:sz="0" w:space="0" w:color="auto"/>
      </w:divBdr>
    </w:div>
    <w:div w:id="839999829">
      <w:bodyDiv w:val="1"/>
      <w:marLeft w:val="0"/>
      <w:marRight w:val="0"/>
      <w:marTop w:val="0"/>
      <w:marBottom w:val="0"/>
      <w:divBdr>
        <w:top w:val="none" w:sz="0" w:space="0" w:color="auto"/>
        <w:left w:val="none" w:sz="0" w:space="0" w:color="auto"/>
        <w:bottom w:val="none" w:sz="0" w:space="0" w:color="auto"/>
        <w:right w:val="none" w:sz="0" w:space="0" w:color="auto"/>
      </w:divBdr>
    </w:div>
    <w:div w:id="840317497">
      <w:bodyDiv w:val="1"/>
      <w:marLeft w:val="0"/>
      <w:marRight w:val="0"/>
      <w:marTop w:val="0"/>
      <w:marBottom w:val="0"/>
      <w:divBdr>
        <w:top w:val="none" w:sz="0" w:space="0" w:color="auto"/>
        <w:left w:val="none" w:sz="0" w:space="0" w:color="auto"/>
        <w:bottom w:val="none" w:sz="0" w:space="0" w:color="auto"/>
        <w:right w:val="none" w:sz="0" w:space="0" w:color="auto"/>
      </w:divBdr>
    </w:div>
    <w:div w:id="841625113">
      <w:bodyDiv w:val="1"/>
      <w:marLeft w:val="0"/>
      <w:marRight w:val="0"/>
      <w:marTop w:val="0"/>
      <w:marBottom w:val="0"/>
      <w:divBdr>
        <w:top w:val="none" w:sz="0" w:space="0" w:color="auto"/>
        <w:left w:val="none" w:sz="0" w:space="0" w:color="auto"/>
        <w:bottom w:val="none" w:sz="0" w:space="0" w:color="auto"/>
        <w:right w:val="none" w:sz="0" w:space="0" w:color="auto"/>
      </w:divBdr>
    </w:div>
    <w:div w:id="843401870">
      <w:bodyDiv w:val="1"/>
      <w:marLeft w:val="0"/>
      <w:marRight w:val="0"/>
      <w:marTop w:val="0"/>
      <w:marBottom w:val="0"/>
      <w:divBdr>
        <w:top w:val="none" w:sz="0" w:space="0" w:color="auto"/>
        <w:left w:val="none" w:sz="0" w:space="0" w:color="auto"/>
        <w:bottom w:val="none" w:sz="0" w:space="0" w:color="auto"/>
        <w:right w:val="none" w:sz="0" w:space="0" w:color="auto"/>
      </w:divBdr>
    </w:div>
    <w:div w:id="844318073">
      <w:bodyDiv w:val="1"/>
      <w:marLeft w:val="0"/>
      <w:marRight w:val="0"/>
      <w:marTop w:val="0"/>
      <w:marBottom w:val="0"/>
      <w:divBdr>
        <w:top w:val="none" w:sz="0" w:space="0" w:color="auto"/>
        <w:left w:val="none" w:sz="0" w:space="0" w:color="auto"/>
        <w:bottom w:val="none" w:sz="0" w:space="0" w:color="auto"/>
        <w:right w:val="none" w:sz="0" w:space="0" w:color="auto"/>
      </w:divBdr>
    </w:div>
    <w:div w:id="846334290">
      <w:bodyDiv w:val="1"/>
      <w:marLeft w:val="0"/>
      <w:marRight w:val="0"/>
      <w:marTop w:val="0"/>
      <w:marBottom w:val="0"/>
      <w:divBdr>
        <w:top w:val="none" w:sz="0" w:space="0" w:color="auto"/>
        <w:left w:val="none" w:sz="0" w:space="0" w:color="auto"/>
        <w:bottom w:val="none" w:sz="0" w:space="0" w:color="auto"/>
        <w:right w:val="none" w:sz="0" w:space="0" w:color="auto"/>
      </w:divBdr>
    </w:div>
    <w:div w:id="847400877">
      <w:bodyDiv w:val="1"/>
      <w:marLeft w:val="0"/>
      <w:marRight w:val="0"/>
      <w:marTop w:val="0"/>
      <w:marBottom w:val="0"/>
      <w:divBdr>
        <w:top w:val="none" w:sz="0" w:space="0" w:color="auto"/>
        <w:left w:val="none" w:sz="0" w:space="0" w:color="auto"/>
        <w:bottom w:val="none" w:sz="0" w:space="0" w:color="auto"/>
        <w:right w:val="none" w:sz="0" w:space="0" w:color="auto"/>
      </w:divBdr>
    </w:div>
    <w:div w:id="851799395">
      <w:bodyDiv w:val="1"/>
      <w:marLeft w:val="0"/>
      <w:marRight w:val="0"/>
      <w:marTop w:val="0"/>
      <w:marBottom w:val="0"/>
      <w:divBdr>
        <w:top w:val="none" w:sz="0" w:space="0" w:color="auto"/>
        <w:left w:val="none" w:sz="0" w:space="0" w:color="auto"/>
        <w:bottom w:val="none" w:sz="0" w:space="0" w:color="auto"/>
        <w:right w:val="none" w:sz="0" w:space="0" w:color="auto"/>
      </w:divBdr>
    </w:div>
    <w:div w:id="853616759">
      <w:bodyDiv w:val="1"/>
      <w:marLeft w:val="0"/>
      <w:marRight w:val="0"/>
      <w:marTop w:val="0"/>
      <w:marBottom w:val="0"/>
      <w:divBdr>
        <w:top w:val="none" w:sz="0" w:space="0" w:color="auto"/>
        <w:left w:val="none" w:sz="0" w:space="0" w:color="auto"/>
        <w:bottom w:val="none" w:sz="0" w:space="0" w:color="auto"/>
        <w:right w:val="none" w:sz="0" w:space="0" w:color="auto"/>
      </w:divBdr>
    </w:div>
    <w:div w:id="853763888">
      <w:bodyDiv w:val="1"/>
      <w:marLeft w:val="0"/>
      <w:marRight w:val="0"/>
      <w:marTop w:val="0"/>
      <w:marBottom w:val="0"/>
      <w:divBdr>
        <w:top w:val="none" w:sz="0" w:space="0" w:color="auto"/>
        <w:left w:val="none" w:sz="0" w:space="0" w:color="auto"/>
        <w:bottom w:val="none" w:sz="0" w:space="0" w:color="auto"/>
        <w:right w:val="none" w:sz="0" w:space="0" w:color="auto"/>
      </w:divBdr>
    </w:div>
    <w:div w:id="859969220">
      <w:bodyDiv w:val="1"/>
      <w:marLeft w:val="0"/>
      <w:marRight w:val="0"/>
      <w:marTop w:val="0"/>
      <w:marBottom w:val="0"/>
      <w:divBdr>
        <w:top w:val="none" w:sz="0" w:space="0" w:color="auto"/>
        <w:left w:val="none" w:sz="0" w:space="0" w:color="auto"/>
        <w:bottom w:val="none" w:sz="0" w:space="0" w:color="auto"/>
        <w:right w:val="none" w:sz="0" w:space="0" w:color="auto"/>
      </w:divBdr>
    </w:div>
    <w:div w:id="863712376">
      <w:bodyDiv w:val="1"/>
      <w:marLeft w:val="0"/>
      <w:marRight w:val="0"/>
      <w:marTop w:val="0"/>
      <w:marBottom w:val="0"/>
      <w:divBdr>
        <w:top w:val="none" w:sz="0" w:space="0" w:color="auto"/>
        <w:left w:val="none" w:sz="0" w:space="0" w:color="auto"/>
        <w:bottom w:val="none" w:sz="0" w:space="0" w:color="auto"/>
        <w:right w:val="none" w:sz="0" w:space="0" w:color="auto"/>
      </w:divBdr>
    </w:div>
    <w:div w:id="864095024">
      <w:bodyDiv w:val="1"/>
      <w:marLeft w:val="0"/>
      <w:marRight w:val="0"/>
      <w:marTop w:val="0"/>
      <w:marBottom w:val="0"/>
      <w:divBdr>
        <w:top w:val="none" w:sz="0" w:space="0" w:color="auto"/>
        <w:left w:val="none" w:sz="0" w:space="0" w:color="auto"/>
        <w:bottom w:val="none" w:sz="0" w:space="0" w:color="auto"/>
        <w:right w:val="none" w:sz="0" w:space="0" w:color="auto"/>
      </w:divBdr>
    </w:div>
    <w:div w:id="866217560">
      <w:bodyDiv w:val="1"/>
      <w:marLeft w:val="0"/>
      <w:marRight w:val="0"/>
      <w:marTop w:val="0"/>
      <w:marBottom w:val="0"/>
      <w:divBdr>
        <w:top w:val="none" w:sz="0" w:space="0" w:color="auto"/>
        <w:left w:val="none" w:sz="0" w:space="0" w:color="auto"/>
        <w:bottom w:val="none" w:sz="0" w:space="0" w:color="auto"/>
        <w:right w:val="none" w:sz="0" w:space="0" w:color="auto"/>
      </w:divBdr>
    </w:div>
    <w:div w:id="867908328">
      <w:bodyDiv w:val="1"/>
      <w:marLeft w:val="0"/>
      <w:marRight w:val="0"/>
      <w:marTop w:val="0"/>
      <w:marBottom w:val="0"/>
      <w:divBdr>
        <w:top w:val="none" w:sz="0" w:space="0" w:color="auto"/>
        <w:left w:val="none" w:sz="0" w:space="0" w:color="auto"/>
        <w:bottom w:val="none" w:sz="0" w:space="0" w:color="auto"/>
        <w:right w:val="none" w:sz="0" w:space="0" w:color="auto"/>
      </w:divBdr>
    </w:div>
    <w:div w:id="868568799">
      <w:bodyDiv w:val="1"/>
      <w:marLeft w:val="0"/>
      <w:marRight w:val="0"/>
      <w:marTop w:val="0"/>
      <w:marBottom w:val="0"/>
      <w:divBdr>
        <w:top w:val="none" w:sz="0" w:space="0" w:color="auto"/>
        <w:left w:val="none" w:sz="0" w:space="0" w:color="auto"/>
        <w:bottom w:val="none" w:sz="0" w:space="0" w:color="auto"/>
        <w:right w:val="none" w:sz="0" w:space="0" w:color="auto"/>
      </w:divBdr>
    </w:div>
    <w:div w:id="868907877">
      <w:bodyDiv w:val="1"/>
      <w:marLeft w:val="0"/>
      <w:marRight w:val="0"/>
      <w:marTop w:val="0"/>
      <w:marBottom w:val="0"/>
      <w:divBdr>
        <w:top w:val="none" w:sz="0" w:space="0" w:color="auto"/>
        <w:left w:val="none" w:sz="0" w:space="0" w:color="auto"/>
        <w:bottom w:val="none" w:sz="0" w:space="0" w:color="auto"/>
        <w:right w:val="none" w:sz="0" w:space="0" w:color="auto"/>
      </w:divBdr>
    </w:div>
    <w:div w:id="871116742">
      <w:bodyDiv w:val="1"/>
      <w:marLeft w:val="0"/>
      <w:marRight w:val="0"/>
      <w:marTop w:val="0"/>
      <w:marBottom w:val="0"/>
      <w:divBdr>
        <w:top w:val="none" w:sz="0" w:space="0" w:color="auto"/>
        <w:left w:val="none" w:sz="0" w:space="0" w:color="auto"/>
        <w:bottom w:val="none" w:sz="0" w:space="0" w:color="auto"/>
        <w:right w:val="none" w:sz="0" w:space="0" w:color="auto"/>
      </w:divBdr>
    </w:div>
    <w:div w:id="873998383">
      <w:bodyDiv w:val="1"/>
      <w:marLeft w:val="0"/>
      <w:marRight w:val="0"/>
      <w:marTop w:val="0"/>
      <w:marBottom w:val="0"/>
      <w:divBdr>
        <w:top w:val="none" w:sz="0" w:space="0" w:color="auto"/>
        <w:left w:val="none" w:sz="0" w:space="0" w:color="auto"/>
        <w:bottom w:val="none" w:sz="0" w:space="0" w:color="auto"/>
        <w:right w:val="none" w:sz="0" w:space="0" w:color="auto"/>
      </w:divBdr>
    </w:div>
    <w:div w:id="874655655">
      <w:bodyDiv w:val="1"/>
      <w:marLeft w:val="0"/>
      <w:marRight w:val="0"/>
      <w:marTop w:val="0"/>
      <w:marBottom w:val="0"/>
      <w:divBdr>
        <w:top w:val="none" w:sz="0" w:space="0" w:color="auto"/>
        <w:left w:val="none" w:sz="0" w:space="0" w:color="auto"/>
        <w:bottom w:val="none" w:sz="0" w:space="0" w:color="auto"/>
        <w:right w:val="none" w:sz="0" w:space="0" w:color="auto"/>
      </w:divBdr>
    </w:div>
    <w:div w:id="878667765">
      <w:bodyDiv w:val="1"/>
      <w:marLeft w:val="0"/>
      <w:marRight w:val="0"/>
      <w:marTop w:val="0"/>
      <w:marBottom w:val="0"/>
      <w:divBdr>
        <w:top w:val="none" w:sz="0" w:space="0" w:color="auto"/>
        <w:left w:val="none" w:sz="0" w:space="0" w:color="auto"/>
        <w:bottom w:val="none" w:sz="0" w:space="0" w:color="auto"/>
        <w:right w:val="none" w:sz="0" w:space="0" w:color="auto"/>
      </w:divBdr>
    </w:div>
    <w:div w:id="880240023">
      <w:bodyDiv w:val="1"/>
      <w:marLeft w:val="0"/>
      <w:marRight w:val="0"/>
      <w:marTop w:val="0"/>
      <w:marBottom w:val="0"/>
      <w:divBdr>
        <w:top w:val="none" w:sz="0" w:space="0" w:color="auto"/>
        <w:left w:val="none" w:sz="0" w:space="0" w:color="auto"/>
        <w:bottom w:val="none" w:sz="0" w:space="0" w:color="auto"/>
        <w:right w:val="none" w:sz="0" w:space="0" w:color="auto"/>
      </w:divBdr>
    </w:div>
    <w:div w:id="881284388">
      <w:bodyDiv w:val="1"/>
      <w:marLeft w:val="0"/>
      <w:marRight w:val="0"/>
      <w:marTop w:val="0"/>
      <w:marBottom w:val="0"/>
      <w:divBdr>
        <w:top w:val="none" w:sz="0" w:space="0" w:color="auto"/>
        <w:left w:val="none" w:sz="0" w:space="0" w:color="auto"/>
        <w:bottom w:val="none" w:sz="0" w:space="0" w:color="auto"/>
        <w:right w:val="none" w:sz="0" w:space="0" w:color="auto"/>
      </w:divBdr>
    </w:div>
    <w:div w:id="881286153">
      <w:bodyDiv w:val="1"/>
      <w:marLeft w:val="0"/>
      <w:marRight w:val="0"/>
      <w:marTop w:val="0"/>
      <w:marBottom w:val="0"/>
      <w:divBdr>
        <w:top w:val="none" w:sz="0" w:space="0" w:color="auto"/>
        <w:left w:val="none" w:sz="0" w:space="0" w:color="auto"/>
        <w:bottom w:val="none" w:sz="0" w:space="0" w:color="auto"/>
        <w:right w:val="none" w:sz="0" w:space="0" w:color="auto"/>
      </w:divBdr>
    </w:div>
    <w:div w:id="882594892">
      <w:bodyDiv w:val="1"/>
      <w:marLeft w:val="0"/>
      <w:marRight w:val="0"/>
      <w:marTop w:val="0"/>
      <w:marBottom w:val="0"/>
      <w:divBdr>
        <w:top w:val="none" w:sz="0" w:space="0" w:color="auto"/>
        <w:left w:val="none" w:sz="0" w:space="0" w:color="auto"/>
        <w:bottom w:val="none" w:sz="0" w:space="0" w:color="auto"/>
        <w:right w:val="none" w:sz="0" w:space="0" w:color="auto"/>
      </w:divBdr>
    </w:div>
    <w:div w:id="883516042">
      <w:bodyDiv w:val="1"/>
      <w:marLeft w:val="0"/>
      <w:marRight w:val="0"/>
      <w:marTop w:val="0"/>
      <w:marBottom w:val="0"/>
      <w:divBdr>
        <w:top w:val="none" w:sz="0" w:space="0" w:color="auto"/>
        <w:left w:val="none" w:sz="0" w:space="0" w:color="auto"/>
        <w:bottom w:val="none" w:sz="0" w:space="0" w:color="auto"/>
        <w:right w:val="none" w:sz="0" w:space="0" w:color="auto"/>
      </w:divBdr>
    </w:div>
    <w:div w:id="884369769">
      <w:bodyDiv w:val="1"/>
      <w:marLeft w:val="0"/>
      <w:marRight w:val="0"/>
      <w:marTop w:val="0"/>
      <w:marBottom w:val="0"/>
      <w:divBdr>
        <w:top w:val="none" w:sz="0" w:space="0" w:color="auto"/>
        <w:left w:val="none" w:sz="0" w:space="0" w:color="auto"/>
        <w:bottom w:val="none" w:sz="0" w:space="0" w:color="auto"/>
        <w:right w:val="none" w:sz="0" w:space="0" w:color="auto"/>
      </w:divBdr>
    </w:div>
    <w:div w:id="885724927">
      <w:bodyDiv w:val="1"/>
      <w:marLeft w:val="0"/>
      <w:marRight w:val="0"/>
      <w:marTop w:val="0"/>
      <w:marBottom w:val="0"/>
      <w:divBdr>
        <w:top w:val="none" w:sz="0" w:space="0" w:color="auto"/>
        <w:left w:val="none" w:sz="0" w:space="0" w:color="auto"/>
        <w:bottom w:val="none" w:sz="0" w:space="0" w:color="auto"/>
        <w:right w:val="none" w:sz="0" w:space="0" w:color="auto"/>
      </w:divBdr>
    </w:div>
    <w:div w:id="887570659">
      <w:bodyDiv w:val="1"/>
      <w:marLeft w:val="0"/>
      <w:marRight w:val="0"/>
      <w:marTop w:val="0"/>
      <w:marBottom w:val="0"/>
      <w:divBdr>
        <w:top w:val="none" w:sz="0" w:space="0" w:color="auto"/>
        <w:left w:val="none" w:sz="0" w:space="0" w:color="auto"/>
        <w:bottom w:val="none" w:sz="0" w:space="0" w:color="auto"/>
        <w:right w:val="none" w:sz="0" w:space="0" w:color="auto"/>
      </w:divBdr>
    </w:div>
    <w:div w:id="889460612">
      <w:bodyDiv w:val="1"/>
      <w:marLeft w:val="0"/>
      <w:marRight w:val="0"/>
      <w:marTop w:val="0"/>
      <w:marBottom w:val="0"/>
      <w:divBdr>
        <w:top w:val="none" w:sz="0" w:space="0" w:color="auto"/>
        <w:left w:val="none" w:sz="0" w:space="0" w:color="auto"/>
        <w:bottom w:val="none" w:sz="0" w:space="0" w:color="auto"/>
        <w:right w:val="none" w:sz="0" w:space="0" w:color="auto"/>
      </w:divBdr>
    </w:div>
    <w:div w:id="889733965">
      <w:bodyDiv w:val="1"/>
      <w:marLeft w:val="0"/>
      <w:marRight w:val="0"/>
      <w:marTop w:val="0"/>
      <w:marBottom w:val="0"/>
      <w:divBdr>
        <w:top w:val="none" w:sz="0" w:space="0" w:color="auto"/>
        <w:left w:val="none" w:sz="0" w:space="0" w:color="auto"/>
        <w:bottom w:val="none" w:sz="0" w:space="0" w:color="auto"/>
        <w:right w:val="none" w:sz="0" w:space="0" w:color="auto"/>
      </w:divBdr>
    </w:div>
    <w:div w:id="890654871">
      <w:bodyDiv w:val="1"/>
      <w:marLeft w:val="0"/>
      <w:marRight w:val="0"/>
      <w:marTop w:val="0"/>
      <w:marBottom w:val="0"/>
      <w:divBdr>
        <w:top w:val="none" w:sz="0" w:space="0" w:color="auto"/>
        <w:left w:val="none" w:sz="0" w:space="0" w:color="auto"/>
        <w:bottom w:val="none" w:sz="0" w:space="0" w:color="auto"/>
        <w:right w:val="none" w:sz="0" w:space="0" w:color="auto"/>
      </w:divBdr>
    </w:div>
    <w:div w:id="892160338">
      <w:bodyDiv w:val="1"/>
      <w:marLeft w:val="0"/>
      <w:marRight w:val="0"/>
      <w:marTop w:val="0"/>
      <w:marBottom w:val="0"/>
      <w:divBdr>
        <w:top w:val="none" w:sz="0" w:space="0" w:color="auto"/>
        <w:left w:val="none" w:sz="0" w:space="0" w:color="auto"/>
        <w:bottom w:val="none" w:sz="0" w:space="0" w:color="auto"/>
        <w:right w:val="none" w:sz="0" w:space="0" w:color="auto"/>
      </w:divBdr>
    </w:div>
    <w:div w:id="897323400">
      <w:bodyDiv w:val="1"/>
      <w:marLeft w:val="0"/>
      <w:marRight w:val="0"/>
      <w:marTop w:val="0"/>
      <w:marBottom w:val="0"/>
      <w:divBdr>
        <w:top w:val="none" w:sz="0" w:space="0" w:color="auto"/>
        <w:left w:val="none" w:sz="0" w:space="0" w:color="auto"/>
        <w:bottom w:val="none" w:sz="0" w:space="0" w:color="auto"/>
        <w:right w:val="none" w:sz="0" w:space="0" w:color="auto"/>
      </w:divBdr>
    </w:div>
    <w:div w:id="897546007">
      <w:bodyDiv w:val="1"/>
      <w:marLeft w:val="0"/>
      <w:marRight w:val="0"/>
      <w:marTop w:val="0"/>
      <w:marBottom w:val="0"/>
      <w:divBdr>
        <w:top w:val="none" w:sz="0" w:space="0" w:color="auto"/>
        <w:left w:val="none" w:sz="0" w:space="0" w:color="auto"/>
        <w:bottom w:val="none" w:sz="0" w:space="0" w:color="auto"/>
        <w:right w:val="none" w:sz="0" w:space="0" w:color="auto"/>
      </w:divBdr>
    </w:div>
    <w:div w:id="899512960">
      <w:bodyDiv w:val="1"/>
      <w:marLeft w:val="0"/>
      <w:marRight w:val="0"/>
      <w:marTop w:val="0"/>
      <w:marBottom w:val="0"/>
      <w:divBdr>
        <w:top w:val="none" w:sz="0" w:space="0" w:color="auto"/>
        <w:left w:val="none" w:sz="0" w:space="0" w:color="auto"/>
        <w:bottom w:val="none" w:sz="0" w:space="0" w:color="auto"/>
        <w:right w:val="none" w:sz="0" w:space="0" w:color="auto"/>
      </w:divBdr>
    </w:div>
    <w:div w:id="899679943">
      <w:bodyDiv w:val="1"/>
      <w:marLeft w:val="0"/>
      <w:marRight w:val="0"/>
      <w:marTop w:val="0"/>
      <w:marBottom w:val="0"/>
      <w:divBdr>
        <w:top w:val="none" w:sz="0" w:space="0" w:color="auto"/>
        <w:left w:val="none" w:sz="0" w:space="0" w:color="auto"/>
        <w:bottom w:val="none" w:sz="0" w:space="0" w:color="auto"/>
        <w:right w:val="none" w:sz="0" w:space="0" w:color="auto"/>
      </w:divBdr>
    </w:div>
    <w:div w:id="901790685">
      <w:bodyDiv w:val="1"/>
      <w:marLeft w:val="0"/>
      <w:marRight w:val="0"/>
      <w:marTop w:val="0"/>
      <w:marBottom w:val="0"/>
      <w:divBdr>
        <w:top w:val="none" w:sz="0" w:space="0" w:color="auto"/>
        <w:left w:val="none" w:sz="0" w:space="0" w:color="auto"/>
        <w:bottom w:val="none" w:sz="0" w:space="0" w:color="auto"/>
        <w:right w:val="none" w:sz="0" w:space="0" w:color="auto"/>
      </w:divBdr>
    </w:div>
    <w:div w:id="901793497">
      <w:bodyDiv w:val="1"/>
      <w:marLeft w:val="0"/>
      <w:marRight w:val="0"/>
      <w:marTop w:val="0"/>
      <w:marBottom w:val="0"/>
      <w:divBdr>
        <w:top w:val="none" w:sz="0" w:space="0" w:color="auto"/>
        <w:left w:val="none" w:sz="0" w:space="0" w:color="auto"/>
        <w:bottom w:val="none" w:sz="0" w:space="0" w:color="auto"/>
        <w:right w:val="none" w:sz="0" w:space="0" w:color="auto"/>
      </w:divBdr>
    </w:div>
    <w:div w:id="903027570">
      <w:bodyDiv w:val="1"/>
      <w:marLeft w:val="0"/>
      <w:marRight w:val="0"/>
      <w:marTop w:val="0"/>
      <w:marBottom w:val="0"/>
      <w:divBdr>
        <w:top w:val="none" w:sz="0" w:space="0" w:color="auto"/>
        <w:left w:val="none" w:sz="0" w:space="0" w:color="auto"/>
        <w:bottom w:val="none" w:sz="0" w:space="0" w:color="auto"/>
        <w:right w:val="none" w:sz="0" w:space="0" w:color="auto"/>
      </w:divBdr>
    </w:div>
    <w:div w:id="904950343">
      <w:bodyDiv w:val="1"/>
      <w:marLeft w:val="0"/>
      <w:marRight w:val="0"/>
      <w:marTop w:val="0"/>
      <w:marBottom w:val="0"/>
      <w:divBdr>
        <w:top w:val="none" w:sz="0" w:space="0" w:color="auto"/>
        <w:left w:val="none" w:sz="0" w:space="0" w:color="auto"/>
        <w:bottom w:val="none" w:sz="0" w:space="0" w:color="auto"/>
        <w:right w:val="none" w:sz="0" w:space="0" w:color="auto"/>
      </w:divBdr>
    </w:div>
    <w:div w:id="906494502">
      <w:bodyDiv w:val="1"/>
      <w:marLeft w:val="0"/>
      <w:marRight w:val="0"/>
      <w:marTop w:val="0"/>
      <w:marBottom w:val="0"/>
      <w:divBdr>
        <w:top w:val="none" w:sz="0" w:space="0" w:color="auto"/>
        <w:left w:val="none" w:sz="0" w:space="0" w:color="auto"/>
        <w:bottom w:val="none" w:sz="0" w:space="0" w:color="auto"/>
        <w:right w:val="none" w:sz="0" w:space="0" w:color="auto"/>
      </w:divBdr>
    </w:div>
    <w:div w:id="908921903">
      <w:bodyDiv w:val="1"/>
      <w:marLeft w:val="0"/>
      <w:marRight w:val="0"/>
      <w:marTop w:val="0"/>
      <w:marBottom w:val="0"/>
      <w:divBdr>
        <w:top w:val="none" w:sz="0" w:space="0" w:color="auto"/>
        <w:left w:val="none" w:sz="0" w:space="0" w:color="auto"/>
        <w:bottom w:val="none" w:sz="0" w:space="0" w:color="auto"/>
        <w:right w:val="none" w:sz="0" w:space="0" w:color="auto"/>
      </w:divBdr>
      <w:divsChild>
        <w:div w:id="1217930994">
          <w:marLeft w:val="0"/>
          <w:marRight w:val="0"/>
          <w:marTop w:val="0"/>
          <w:marBottom w:val="0"/>
          <w:divBdr>
            <w:top w:val="none" w:sz="0" w:space="0" w:color="auto"/>
            <w:left w:val="none" w:sz="0" w:space="0" w:color="auto"/>
            <w:bottom w:val="none" w:sz="0" w:space="0" w:color="auto"/>
            <w:right w:val="none" w:sz="0" w:space="0" w:color="auto"/>
          </w:divBdr>
          <w:divsChild>
            <w:div w:id="482240901">
              <w:marLeft w:val="0"/>
              <w:marRight w:val="0"/>
              <w:marTop w:val="0"/>
              <w:marBottom w:val="0"/>
              <w:divBdr>
                <w:top w:val="none" w:sz="0" w:space="0" w:color="auto"/>
                <w:left w:val="none" w:sz="0" w:space="0" w:color="auto"/>
                <w:bottom w:val="none" w:sz="0" w:space="0" w:color="auto"/>
                <w:right w:val="none" w:sz="0" w:space="0" w:color="auto"/>
              </w:divBdr>
              <w:divsChild>
                <w:div w:id="512500392">
                  <w:marLeft w:val="0"/>
                  <w:marRight w:val="0"/>
                  <w:marTop w:val="0"/>
                  <w:marBottom w:val="0"/>
                  <w:divBdr>
                    <w:top w:val="none" w:sz="0" w:space="0" w:color="auto"/>
                    <w:left w:val="none" w:sz="0" w:space="0" w:color="auto"/>
                    <w:bottom w:val="none" w:sz="0" w:space="0" w:color="auto"/>
                    <w:right w:val="none" w:sz="0" w:space="0" w:color="auto"/>
                  </w:divBdr>
                  <w:divsChild>
                    <w:div w:id="581721249">
                      <w:marLeft w:val="0"/>
                      <w:marRight w:val="0"/>
                      <w:marTop w:val="0"/>
                      <w:marBottom w:val="0"/>
                      <w:divBdr>
                        <w:top w:val="none" w:sz="0" w:space="0" w:color="auto"/>
                        <w:left w:val="none" w:sz="0" w:space="0" w:color="auto"/>
                        <w:bottom w:val="none" w:sz="0" w:space="0" w:color="auto"/>
                        <w:right w:val="none" w:sz="0" w:space="0" w:color="auto"/>
                      </w:divBdr>
                      <w:divsChild>
                        <w:div w:id="2075614449">
                          <w:marLeft w:val="0"/>
                          <w:marRight w:val="0"/>
                          <w:marTop w:val="0"/>
                          <w:marBottom w:val="0"/>
                          <w:divBdr>
                            <w:top w:val="none" w:sz="0" w:space="0" w:color="auto"/>
                            <w:left w:val="none" w:sz="0" w:space="0" w:color="auto"/>
                            <w:bottom w:val="none" w:sz="0" w:space="0" w:color="auto"/>
                            <w:right w:val="none" w:sz="0" w:space="0" w:color="auto"/>
                          </w:divBdr>
                          <w:divsChild>
                            <w:div w:id="2546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999685">
      <w:bodyDiv w:val="1"/>
      <w:marLeft w:val="0"/>
      <w:marRight w:val="0"/>
      <w:marTop w:val="0"/>
      <w:marBottom w:val="0"/>
      <w:divBdr>
        <w:top w:val="none" w:sz="0" w:space="0" w:color="auto"/>
        <w:left w:val="none" w:sz="0" w:space="0" w:color="auto"/>
        <w:bottom w:val="none" w:sz="0" w:space="0" w:color="auto"/>
        <w:right w:val="none" w:sz="0" w:space="0" w:color="auto"/>
      </w:divBdr>
    </w:div>
    <w:div w:id="910457820">
      <w:bodyDiv w:val="1"/>
      <w:marLeft w:val="0"/>
      <w:marRight w:val="0"/>
      <w:marTop w:val="0"/>
      <w:marBottom w:val="0"/>
      <w:divBdr>
        <w:top w:val="none" w:sz="0" w:space="0" w:color="auto"/>
        <w:left w:val="none" w:sz="0" w:space="0" w:color="auto"/>
        <w:bottom w:val="none" w:sz="0" w:space="0" w:color="auto"/>
        <w:right w:val="none" w:sz="0" w:space="0" w:color="auto"/>
      </w:divBdr>
    </w:div>
    <w:div w:id="910699961">
      <w:bodyDiv w:val="1"/>
      <w:marLeft w:val="0"/>
      <w:marRight w:val="0"/>
      <w:marTop w:val="0"/>
      <w:marBottom w:val="0"/>
      <w:divBdr>
        <w:top w:val="none" w:sz="0" w:space="0" w:color="auto"/>
        <w:left w:val="none" w:sz="0" w:space="0" w:color="auto"/>
        <w:bottom w:val="none" w:sz="0" w:space="0" w:color="auto"/>
        <w:right w:val="none" w:sz="0" w:space="0" w:color="auto"/>
      </w:divBdr>
      <w:divsChild>
        <w:div w:id="762341231">
          <w:marLeft w:val="0"/>
          <w:marRight w:val="0"/>
          <w:marTop w:val="0"/>
          <w:marBottom w:val="0"/>
          <w:divBdr>
            <w:top w:val="none" w:sz="0" w:space="0" w:color="auto"/>
            <w:left w:val="none" w:sz="0" w:space="0" w:color="auto"/>
            <w:bottom w:val="none" w:sz="0" w:space="0" w:color="auto"/>
            <w:right w:val="none" w:sz="0" w:space="0" w:color="auto"/>
          </w:divBdr>
        </w:div>
      </w:divsChild>
    </w:div>
    <w:div w:id="911624253">
      <w:bodyDiv w:val="1"/>
      <w:marLeft w:val="0"/>
      <w:marRight w:val="0"/>
      <w:marTop w:val="0"/>
      <w:marBottom w:val="0"/>
      <w:divBdr>
        <w:top w:val="none" w:sz="0" w:space="0" w:color="auto"/>
        <w:left w:val="none" w:sz="0" w:space="0" w:color="auto"/>
        <w:bottom w:val="none" w:sz="0" w:space="0" w:color="auto"/>
        <w:right w:val="none" w:sz="0" w:space="0" w:color="auto"/>
      </w:divBdr>
    </w:div>
    <w:div w:id="912081016">
      <w:bodyDiv w:val="1"/>
      <w:marLeft w:val="0"/>
      <w:marRight w:val="0"/>
      <w:marTop w:val="0"/>
      <w:marBottom w:val="0"/>
      <w:divBdr>
        <w:top w:val="none" w:sz="0" w:space="0" w:color="auto"/>
        <w:left w:val="none" w:sz="0" w:space="0" w:color="auto"/>
        <w:bottom w:val="none" w:sz="0" w:space="0" w:color="auto"/>
        <w:right w:val="none" w:sz="0" w:space="0" w:color="auto"/>
      </w:divBdr>
    </w:div>
    <w:div w:id="912786296">
      <w:bodyDiv w:val="1"/>
      <w:marLeft w:val="0"/>
      <w:marRight w:val="0"/>
      <w:marTop w:val="0"/>
      <w:marBottom w:val="0"/>
      <w:divBdr>
        <w:top w:val="none" w:sz="0" w:space="0" w:color="auto"/>
        <w:left w:val="none" w:sz="0" w:space="0" w:color="auto"/>
        <w:bottom w:val="none" w:sz="0" w:space="0" w:color="auto"/>
        <w:right w:val="none" w:sz="0" w:space="0" w:color="auto"/>
      </w:divBdr>
    </w:div>
    <w:div w:id="920481903">
      <w:bodyDiv w:val="1"/>
      <w:marLeft w:val="0"/>
      <w:marRight w:val="0"/>
      <w:marTop w:val="0"/>
      <w:marBottom w:val="0"/>
      <w:divBdr>
        <w:top w:val="none" w:sz="0" w:space="0" w:color="auto"/>
        <w:left w:val="none" w:sz="0" w:space="0" w:color="auto"/>
        <w:bottom w:val="none" w:sz="0" w:space="0" w:color="auto"/>
        <w:right w:val="none" w:sz="0" w:space="0" w:color="auto"/>
      </w:divBdr>
    </w:div>
    <w:div w:id="922908417">
      <w:bodyDiv w:val="1"/>
      <w:marLeft w:val="0"/>
      <w:marRight w:val="0"/>
      <w:marTop w:val="0"/>
      <w:marBottom w:val="0"/>
      <w:divBdr>
        <w:top w:val="none" w:sz="0" w:space="0" w:color="auto"/>
        <w:left w:val="none" w:sz="0" w:space="0" w:color="auto"/>
        <w:bottom w:val="none" w:sz="0" w:space="0" w:color="auto"/>
        <w:right w:val="none" w:sz="0" w:space="0" w:color="auto"/>
      </w:divBdr>
    </w:div>
    <w:div w:id="925303698">
      <w:bodyDiv w:val="1"/>
      <w:marLeft w:val="0"/>
      <w:marRight w:val="0"/>
      <w:marTop w:val="0"/>
      <w:marBottom w:val="0"/>
      <w:divBdr>
        <w:top w:val="none" w:sz="0" w:space="0" w:color="auto"/>
        <w:left w:val="none" w:sz="0" w:space="0" w:color="auto"/>
        <w:bottom w:val="none" w:sz="0" w:space="0" w:color="auto"/>
        <w:right w:val="none" w:sz="0" w:space="0" w:color="auto"/>
      </w:divBdr>
    </w:div>
    <w:div w:id="927881485">
      <w:bodyDiv w:val="1"/>
      <w:marLeft w:val="0"/>
      <w:marRight w:val="0"/>
      <w:marTop w:val="0"/>
      <w:marBottom w:val="0"/>
      <w:divBdr>
        <w:top w:val="none" w:sz="0" w:space="0" w:color="auto"/>
        <w:left w:val="none" w:sz="0" w:space="0" w:color="auto"/>
        <w:bottom w:val="none" w:sz="0" w:space="0" w:color="auto"/>
        <w:right w:val="none" w:sz="0" w:space="0" w:color="auto"/>
      </w:divBdr>
    </w:div>
    <w:div w:id="930896730">
      <w:bodyDiv w:val="1"/>
      <w:marLeft w:val="0"/>
      <w:marRight w:val="0"/>
      <w:marTop w:val="0"/>
      <w:marBottom w:val="0"/>
      <w:divBdr>
        <w:top w:val="none" w:sz="0" w:space="0" w:color="auto"/>
        <w:left w:val="none" w:sz="0" w:space="0" w:color="auto"/>
        <w:bottom w:val="none" w:sz="0" w:space="0" w:color="auto"/>
        <w:right w:val="none" w:sz="0" w:space="0" w:color="auto"/>
      </w:divBdr>
    </w:div>
    <w:div w:id="932783832">
      <w:bodyDiv w:val="1"/>
      <w:marLeft w:val="0"/>
      <w:marRight w:val="0"/>
      <w:marTop w:val="0"/>
      <w:marBottom w:val="0"/>
      <w:divBdr>
        <w:top w:val="none" w:sz="0" w:space="0" w:color="auto"/>
        <w:left w:val="none" w:sz="0" w:space="0" w:color="auto"/>
        <w:bottom w:val="none" w:sz="0" w:space="0" w:color="auto"/>
        <w:right w:val="none" w:sz="0" w:space="0" w:color="auto"/>
      </w:divBdr>
    </w:div>
    <w:div w:id="933442358">
      <w:bodyDiv w:val="1"/>
      <w:marLeft w:val="0"/>
      <w:marRight w:val="0"/>
      <w:marTop w:val="0"/>
      <w:marBottom w:val="0"/>
      <w:divBdr>
        <w:top w:val="none" w:sz="0" w:space="0" w:color="auto"/>
        <w:left w:val="none" w:sz="0" w:space="0" w:color="auto"/>
        <w:bottom w:val="none" w:sz="0" w:space="0" w:color="auto"/>
        <w:right w:val="none" w:sz="0" w:space="0" w:color="auto"/>
      </w:divBdr>
    </w:div>
    <w:div w:id="936406544">
      <w:bodyDiv w:val="1"/>
      <w:marLeft w:val="0"/>
      <w:marRight w:val="0"/>
      <w:marTop w:val="0"/>
      <w:marBottom w:val="0"/>
      <w:divBdr>
        <w:top w:val="none" w:sz="0" w:space="0" w:color="auto"/>
        <w:left w:val="none" w:sz="0" w:space="0" w:color="auto"/>
        <w:bottom w:val="none" w:sz="0" w:space="0" w:color="auto"/>
        <w:right w:val="none" w:sz="0" w:space="0" w:color="auto"/>
      </w:divBdr>
    </w:div>
    <w:div w:id="937063632">
      <w:bodyDiv w:val="1"/>
      <w:marLeft w:val="0"/>
      <w:marRight w:val="0"/>
      <w:marTop w:val="0"/>
      <w:marBottom w:val="0"/>
      <w:divBdr>
        <w:top w:val="none" w:sz="0" w:space="0" w:color="auto"/>
        <w:left w:val="none" w:sz="0" w:space="0" w:color="auto"/>
        <w:bottom w:val="none" w:sz="0" w:space="0" w:color="auto"/>
        <w:right w:val="none" w:sz="0" w:space="0" w:color="auto"/>
      </w:divBdr>
    </w:div>
    <w:div w:id="937716346">
      <w:bodyDiv w:val="1"/>
      <w:marLeft w:val="0"/>
      <w:marRight w:val="0"/>
      <w:marTop w:val="0"/>
      <w:marBottom w:val="0"/>
      <w:divBdr>
        <w:top w:val="none" w:sz="0" w:space="0" w:color="auto"/>
        <w:left w:val="none" w:sz="0" w:space="0" w:color="auto"/>
        <w:bottom w:val="none" w:sz="0" w:space="0" w:color="auto"/>
        <w:right w:val="none" w:sz="0" w:space="0" w:color="auto"/>
      </w:divBdr>
    </w:div>
    <w:div w:id="940576323">
      <w:bodyDiv w:val="1"/>
      <w:marLeft w:val="0"/>
      <w:marRight w:val="0"/>
      <w:marTop w:val="0"/>
      <w:marBottom w:val="0"/>
      <w:divBdr>
        <w:top w:val="none" w:sz="0" w:space="0" w:color="auto"/>
        <w:left w:val="none" w:sz="0" w:space="0" w:color="auto"/>
        <w:bottom w:val="none" w:sz="0" w:space="0" w:color="auto"/>
        <w:right w:val="none" w:sz="0" w:space="0" w:color="auto"/>
      </w:divBdr>
    </w:div>
    <w:div w:id="940600316">
      <w:bodyDiv w:val="1"/>
      <w:marLeft w:val="0"/>
      <w:marRight w:val="0"/>
      <w:marTop w:val="0"/>
      <w:marBottom w:val="0"/>
      <w:divBdr>
        <w:top w:val="none" w:sz="0" w:space="0" w:color="auto"/>
        <w:left w:val="none" w:sz="0" w:space="0" w:color="auto"/>
        <w:bottom w:val="none" w:sz="0" w:space="0" w:color="auto"/>
        <w:right w:val="none" w:sz="0" w:space="0" w:color="auto"/>
      </w:divBdr>
    </w:div>
    <w:div w:id="942568744">
      <w:bodyDiv w:val="1"/>
      <w:marLeft w:val="0"/>
      <w:marRight w:val="0"/>
      <w:marTop w:val="0"/>
      <w:marBottom w:val="0"/>
      <w:divBdr>
        <w:top w:val="none" w:sz="0" w:space="0" w:color="auto"/>
        <w:left w:val="none" w:sz="0" w:space="0" w:color="auto"/>
        <w:bottom w:val="none" w:sz="0" w:space="0" w:color="auto"/>
        <w:right w:val="none" w:sz="0" w:space="0" w:color="auto"/>
      </w:divBdr>
    </w:div>
    <w:div w:id="942998639">
      <w:bodyDiv w:val="1"/>
      <w:marLeft w:val="0"/>
      <w:marRight w:val="0"/>
      <w:marTop w:val="0"/>
      <w:marBottom w:val="0"/>
      <w:divBdr>
        <w:top w:val="none" w:sz="0" w:space="0" w:color="auto"/>
        <w:left w:val="none" w:sz="0" w:space="0" w:color="auto"/>
        <w:bottom w:val="none" w:sz="0" w:space="0" w:color="auto"/>
        <w:right w:val="none" w:sz="0" w:space="0" w:color="auto"/>
      </w:divBdr>
    </w:div>
    <w:div w:id="946037406">
      <w:bodyDiv w:val="1"/>
      <w:marLeft w:val="0"/>
      <w:marRight w:val="0"/>
      <w:marTop w:val="0"/>
      <w:marBottom w:val="0"/>
      <w:divBdr>
        <w:top w:val="none" w:sz="0" w:space="0" w:color="auto"/>
        <w:left w:val="none" w:sz="0" w:space="0" w:color="auto"/>
        <w:bottom w:val="none" w:sz="0" w:space="0" w:color="auto"/>
        <w:right w:val="none" w:sz="0" w:space="0" w:color="auto"/>
      </w:divBdr>
    </w:div>
    <w:div w:id="951941479">
      <w:bodyDiv w:val="1"/>
      <w:marLeft w:val="0"/>
      <w:marRight w:val="0"/>
      <w:marTop w:val="0"/>
      <w:marBottom w:val="0"/>
      <w:divBdr>
        <w:top w:val="none" w:sz="0" w:space="0" w:color="auto"/>
        <w:left w:val="none" w:sz="0" w:space="0" w:color="auto"/>
        <w:bottom w:val="none" w:sz="0" w:space="0" w:color="auto"/>
        <w:right w:val="none" w:sz="0" w:space="0" w:color="auto"/>
      </w:divBdr>
    </w:div>
    <w:div w:id="952130401">
      <w:bodyDiv w:val="1"/>
      <w:marLeft w:val="0"/>
      <w:marRight w:val="0"/>
      <w:marTop w:val="0"/>
      <w:marBottom w:val="0"/>
      <w:divBdr>
        <w:top w:val="none" w:sz="0" w:space="0" w:color="auto"/>
        <w:left w:val="none" w:sz="0" w:space="0" w:color="auto"/>
        <w:bottom w:val="none" w:sz="0" w:space="0" w:color="auto"/>
        <w:right w:val="none" w:sz="0" w:space="0" w:color="auto"/>
      </w:divBdr>
    </w:div>
    <w:div w:id="952175948">
      <w:bodyDiv w:val="1"/>
      <w:marLeft w:val="0"/>
      <w:marRight w:val="0"/>
      <w:marTop w:val="0"/>
      <w:marBottom w:val="0"/>
      <w:divBdr>
        <w:top w:val="none" w:sz="0" w:space="0" w:color="auto"/>
        <w:left w:val="none" w:sz="0" w:space="0" w:color="auto"/>
        <w:bottom w:val="none" w:sz="0" w:space="0" w:color="auto"/>
        <w:right w:val="none" w:sz="0" w:space="0" w:color="auto"/>
      </w:divBdr>
    </w:div>
    <w:div w:id="952319637">
      <w:bodyDiv w:val="1"/>
      <w:marLeft w:val="0"/>
      <w:marRight w:val="0"/>
      <w:marTop w:val="0"/>
      <w:marBottom w:val="0"/>
      <w:divBdr>
        <w:top w:val="none" w:sz="0" w:space="0" w:color="auto"/>
        <w:left w:val="none" w:sz="0" w:space="0" w:color="auto"/>
        <w:bottom w:val="none" w:sz="0" w:space="0" w:color="auto"/>
        <w:right w:val="none" w:sz="0" w:space="0" w:color="auto"/>
      </w:divBdr>
    </w:div>
    <w:div w:id="956259080">
      <w:bodyDiv w:val="1"/>
      <w:marLeft w:val="0"/>
      <w:marRight w:val="0"/>
      <w:marTop w:val="0"/>
      <w:marBottom w:val="0"/>
      <w:divBdr>
        <w:top w:val="none" w:sz="0" w:space="0" w:color="auto"/>
        <w:left w:val="none" w:sz="0" w:space="0" w:color="auto"/>
        <w:bottom w:val="none" w:sz="0" w:space="0" w:color="auto"/>
        <w:right w:val="none" w:sz="0" w:space="0" w:color="auto"/>
      </w:divBdr>
    </w:div>
    <w:div w:id="956913721">
      <w:bodyDiv w:val="1"/>
      <w:marLeft w:val="0"/>
      <w:marRight w:val="0"/>
      <w:marTop w:val="0"/>
      <w:marBottom w:val="0"/>
      <w:divBdr>
        <w:top w:val="none" w:sz="0" w:space="0" w:color="auto"/>
        <w:left w:val="none" w:sz="0" w:space="0" w:color="auto"/>
        <w:bottom w:val="none" w:sz="0" w:space="0" w:color="auto"/>
        <w:right w:val="none" w:sz="0" w:space="0" w:color="auto"/>
      </w:divBdr>
    </w:div>
    <w:div w:id="957293853">
      <w:bodyDiv w:val="1"/>
      <w:marLeft w:val="0"/>
      <w:marRight w:val="0"/>
      <w:marTop w:val="0"/>
      <w:marBottom w:val="0"/>
      <w:divBdr>
        <w:top w:val="none" w:sz="0" w:space="0" w:color="auto"/>
        <w:left w:val="none" w:sz="0" w:space="0" w:color="auto"/>
        <w:bottom w:val="none" w:sz="0" w:space="0" w:color="auto"/>
        <w:right w:val="none" w:sz="0" w:space="0" w:color="auto"/>
      </w:divBdr>
    </w:div>
    <w:div w:id="958756672">
      <w:bodyDiv w:val="1"/>
      <w:marLeft w:val="0"/>
      <w:marRight w:val="0"/>
      <w:marTop w:val="0"/>
      <w:marBottom w:val="0"/>
      <w:divBdr>
        <w:top w:val="none" w:sz="0" w:space="0" w:color="auto"/>
        <w:left w:val="none" w:sz="0" w:space="0" w:color="auto"/>
        <w:bottom w:val="none" w:sz="0" w:space="0" w:color="auto"/>
        <w:right w:val="none" w:sz="0" w:space="0" w:color="auto"/>
      </w:divBdr>
    </w:div>
    <w:div w:id="959729059">
      <w:bodyDiv w:val="1"/>
      <w:marLeft w:val="0"/>
      <w:marRight w:val="0"/>
      <w:marTop w:val="0"/>
      <w:marBottom w:val="0"/>
      <w:divBdr>
        <w:top w:val="none" w:sz="0" w:space="0" w:color="auto"/>
        <w:left w:val="none" w:sz="0" w:space="0" w:color="auto"/>
        <w:bottom w:val="none" w:sz="0" w:space="0" w:color="auto"/>
        <w:right w:val="none" w:sz="0" w:space="0" w:color="auto"/>
      </w:divBdr>
    </w:div>
    <w:div w:id="960067693">
      <w:bodyDiv w:val="1"/>
      <w:marLeft w:val="0"/>
      <w:marRight w:val="0"/>
      <w:marTop w:val="0"/>
      <w:marBottom w:val="0"/>
      <w:divBdr>
        <w:top w:val="none" w:sz="0" w:space="0" w:color="auto"/>
        <w:left w:val="none" w:sz="0" w:space="0" w:color="auto"/>
        <w:bottom w:val="none" w:sz="0" w:space="0" w:color="auto"/>
        <w:right w:val="none" w:sz="0" w:space="0" w:color="auto"/>
      </w:divBdr>
    </w:div>
    <w:div w:id="961958972">
      <w:bodyDiv w:val="1"/>
      <w:marLeft w:val="0"/>
      <w:marRight w:val="0"/>
      <w:marTop w:val="0"/>
      <w:marBottom w:val="0"/>
      <w:divBdr>
        <w:top w:val="none" w:sz="0" w:space="0" w:color="auto"/>
        <w:left w:val="none" w:sz="0" w:space="0" w:color="auto"/>
        <w:bottom w:val="none" w:sz="0" w:space="0" w:color="auto"/>
        <w:right w:val="none" w:sz="0" w:space="0" w:color="auto"/>
      </w:divBdr>
    </w:div>
    <w:div w:id="962685856">
      <w:bodyDiv w:val="1"/>
      <w:marLeft w:val="0"/>
      <w:marRight w:val="0"/>
      <w:marTop w:val="0"/>
      <w:marBottom w:val="0"/>
      <w:divBdr>
        <w:top w:val="none" w:sz="0" w:space="0" w:color="auto"/>
        <w:left w:val="none" w:sz="0" w:space="0" w:color="auto"/>
        <w:bottom w:val="none" w:sz="0" w:space="0" w:color="auto"/>
        <w:right w:val="none" w:sz="0" w:space="0" w:color="auto"/>
      </w:divBdr>
    </w:div>
    <w:div w:id="963779776">
      <w:bodyDiv w:val="1"/>
      <w:marLeft w:val="0"/>
      <w:marRight w:val="0"/>
      <w:marTop w:val="0"/>
      <w:marBottom w:val="0"/>
      <w:divBdr>
        <w:top w:val="none" w:sz="0" w:space="0" w:color="auto"/>
        <w:left w:val="none" w:sz="0" w:space="0" w:color="auto"/>
        <w:bottom w:val="none" w:sz="0" w:space="0" w:color="auto"/>
        <w:right w:val="none" w:sz="0" w:space="0" w:color="auto"/>
      </w:divBdr>
    </w:div>
    <w:div w:id="964432904">
      <w:bodyDiv w:val="1"/>
      <w:marLeft w:val="0"/>
      <w:marRight w:val="0"/>
      <w:marTop w:val="0"/>
      <w:marBottom w:val="0"/>
      <w:divBdr>
        <w:top w:val="none" w:sz="0" w:space="0" w:color="auto"/>
        <w:left w:val="none" w:sz="0" w:space="0" w:color="auto"/>
        <w:bottom w:val="none" w:sz="0" w:space="0" w:color="auto"/>
        <w:right w:val="none" w:sz="0" w:space="0" w:color="auto"/>
      </w:divBdr>
    </w:div>
    <w:div w:id="965046916">
      <w:bodyDiv w:val="1"/>
      <w:marLeft w:val="0"/>
      <w:marRight w:val="0"/>
      <w:marTop w:val="0"/>
      <w:marBottom w:val="0"/>
      <w:divBdr>
        <w:top w:val="none" w:sz="0" w:space="0" w:color="auto"/>
        <w:left w:val="none" w:sz="0" w:space="0" w:color="auto"/>
        <w:bottom w:val="none" w:sz="0" w:space="0" w:color="auto"/>
        <w:right w:val="none" w:sz="0" w:space="0" w:color="auto"/>
      </w:divBdr>
    </w:div>
    <w:div w:id="966206291">
      <w:bodyDiv w:val="1"/>
      <w:marLeft w:val="0"/>
      <w:marRight w:val="0"/>
      <w:marTop w:val="0"/>
      <w:marBottom w:val="0"/>
      <w:divBdr>
        <w:top w:val="none" w:sz="0" w:space="0" w:color="auto"/>
        <w:left w:val="none" w:sz="0" w:space="0" w:color="auto"/>
        <w:bottom w:val="none" w:sz="0" w:space="0" w:color="auto"/>
        <w:right w:val="none" w:sz="0" w:space="0" w:color="auto"/>
      </w:divBdr>
    </w:div>
    <w:div w:id="969097356">
      <w:bodyDiv w:val="1"/>
      <w:marLeft w:val="0"/>
      <w:marRight w:val="0"/>
      <w:marTop w:val="0"/>
      <w:marBottom w:val="0"/>
      <w:divBdr>
        <w:top w:val="none" w:sz="0" w:space="0" w:color="auto"/>
        <w:left w:val="none" w:sz="0" w:space="0" w:color="auto"/>
        <w:bottom w:val="none" w:sz="0" w:space="0" w:color="auto"/>
        <w:right w:val="none" w:sz="0" w:space="0" w:color="auto"/>
      </w:divBdr>
    </w:div>
    <w:div w:id="970478109">
      <w:bodyDiv w:val="1"/>
      <w:marLeft w:val="0"/>
      <w:marRight w:val="0"/>
      <w:marTop w:val="0"/>
      <w:marBottom w:val="0"/>
      <w:divBdr>
        <w:top w:val="none" w:sz="0" w:space="0" w:color="auto"/>
        <w:left w:val="none" w:sz="0" w:space="0" w:color="auto"/>
        <w:bottom w:val="none" w:sz="0" w:space="0" w:color="auto"/>
        <w:right w:val="none" w:sz="0" w:space="0" w:color="auto"/>
      </w:divBdr>
    </w:div>
    <w:div w:id="971983106">
      <w:bodyDiv w:val="1"/>
      <w:marLeft w:val="0"/>
      <w:marRight w:val="0"/>
      <w:marTop w:val="0"/>
      <w:marBottom w:val="0"/>
      <w:divBdr>
        <w:top w:val="none" w:sz="0" w:space="0" w:color="auto"/>
        <w:left w:val="none" w:sz="0" w:space="0" w:color="auto"/>
        <w:bottom w:val="none" w:sz="0" w:space="0" w:color="auto"/>
        <w:right w:val="none" w:sz="0" w:space="0" w:color="auto"/>
      </w:divBdr>
    </w:div>
    <w:div w:id="972297939">
      <w:bodyDiv w:val="1"/>
      <w:marLeft w:val="0"/>
      <w:marRight w:val="0"/>
      <w:marTop w:val="0"/>
      <w:marBottom w:val="0"/>
      <w:divBdr>
        <w:top w:val="none" w:sz="0" w:space="0" w:color="auto"/>
        <w:left w:val="none" w:sz="0" w:space="0" w:color="auto"/>
        <w:bottom w:val="none" w:sz="0" w:space="0" w:color="auto"/>
        <w:right w:val="none" w:sz="0" w:space="0" w:color="auto"/>
      </w:divBdr>
    </w:div>
    <w:div w:id="974607662">
      <w:bodyDiv w:val="1"/>
      <w:marLeft w:val="0"/>
      <w:marRight w:val="0"/>
      <w:marTop w:val="0"/>
      <w:marBottom w:val="0"/>
      <w:divBdr>
        <w:top w:val="none" w:sz="0" w:space="0" w:color="auto"/>
        <w:left w:val="none" w:sz="0" w:space="0" w:color="auto"/>
        <w:bottom w:val="none" w:sz="0" w:space="0" w:color="auto"/>
        <w:right w:val="none" w:sz="0" w:space="0" w:color="auto"/>
      </w:divBdr>
    </w:div>
    <w:div w:id="976488989">
      <w:bodyDiv w:val="1"/>
      <w:marLeft w:val="0"/>
      <w:marRight w:val="0"/>
      <w:marTop w:val="0"/>
      <w:marBottom w:val="0"/>
      <w:divBdr>
        <w:top w:val="none" w:sz="0" w:space="0" w:color="auto"/>
        <w:left w:val="none" w:sz="0" w:space="0" w:color="auto"/>
        <w:bottom w:val="none" w:sz="0" w:space="0" w:color="auto"/>
        <w:right w:val="none" w:sz="0" w:space="0" w:color="auto"/>
      </w:divBdr>
    </w:div>
    <w:div w:id="979116598">
      <w:bodyDiv w:val="1"/>
      <w:marLeft w:val="0"/>
      <w:marRight w:val="0"/>
      <w:marTop w:val="0"/>
      <w:marBottom w:val="0"/>
      <w:divBdr>
        <w:top w:val="none" w:sz="0" w:space="0" w:color="auto"/>
        <w:left w:val="none" w:sz="0" w:space="0" w:color="auto"/>
        <w:bottom w:val="none" w:sz="0" w:space="0" w:color="auto"/>
        <w:right w:val="none" w:sz="0" w:space="0" w:color="auto"/>
      </w:divBdr>
    </w:div>
    <w:div w:id="979263175">
      <w:bodyDiv w:val="1"/>
      <w:marLeft w:val="0"/>
      <w:marRight w:val="0"/>
      <w:marTop w:val="0"/>
      <w:marBottom w:val="0"/>
      <w:divBdr>
        <w:top w:val="none" w:sz="0" w:space="0" w:color="auto"/>
        <w:left w:val="none" w:sz="0" w:space="0" w:color="auto"/>
        <w:bottom w:val="none" w:sz="0" w:space="0" w:color="auto"/>
        <w:right w:val="none" w:sz="0" w:space="0" w:color="auto"/>
      </w:divBdr>
    </w:div>
    <w:div w:id="982462767">
      <w:bodyDiv w:val="1"/>
      <w:marLeft w:val="0"/>
      <w:marRight w:val="0"/>
      <w:marTop w:val="0"/>
      <w:marBottom w:val="0"/>
      <w:divBdr>
        <w:top w:val="none" w:sz="0" w:space="0" w:color="auto"/>
        <w:left w:val="none" w:sz="0" w:space="0" w:color="auto"/>
        <w:bottom w:val="none" w:sz="0" w:space="0" w:color="auto"/>
        <w:right w:val="none" w:sz="0" w:space="0" w:color="auto"/>
      </w:divBdr>
    </w:div>
    <w:div w:id="982662402">
      <w:bodyDiv w:val="1"/>
      <w:marLeft w:val="0"/>
      <w:marRight w:val="0"/>
      <w:marTop w:val="0"/>
      <w:marBottom w:val="0"/>
      <w:divBdr>
        <w:top w:val="none" w:sz="0" w:space="0" w:color="auto"/>
        <w:left w:val="none" w:sz="0" w:space="0" w:color="auto"/>
        <w:bottom w:val="none" w:sz="0" w:space="0" w:color="auto"/>
        <w:right w:val="none" w:sz="0" w:space="0" w:color="auto"/>
      </w:divBdr>
    </w:div>
    <w:div w:id="984505472">
      <w:bodyDiv w:val="1"/>
      <w:marLeft w:val="0"/>
      <w:marRight w:val="0"/>
      <w:marTop w:val="0"/>
      <w:marBottom w:val="0"/>
      <w:divBdr>
        <w:top w:val="none" w:sz="0" w:space="0" w:color="auto"/>
        <w:left w:val="none" w:sz="0" w:space="0" w:color="auto"/>
        <w:bottom w:val="none" w:sz="0" w:space="0" w:color="auto"/>
        <w:right w:val="none" w:sz="0" w:space="0" w:color="auto"/>
      </w:divBdr>
    </w:div>
    <w:div w:id="987172958">
      <w:bodyDiv w:val="1"/>
      <w:marLeft w:val="0"/>
      <w:marRight w:val="0"/>
      <w:marTop w:val="0"/>
      <w:marBottom w:val="0"/>
      <w:divBdr>
        <w:top w:val="none" w:sz="0" w:space="0" w:color="auto"/>
        <w:left w:val="none" w:sz="0" w:space="0" w:color="auto"/>
        <w:bottom w:val="none" w:sz="0" w:space="0" w:color="auto"/>
        <w:right w:val="none" w:sz="0" w:space="0" w:color="auto"/>
      </w:divBdr>
    </w:div>
    <w:div w:id="988170157">
      <w:bodyDiv w:val="1"/>
      <w:marLeft w:val="0"/>
      <w:marRight w:val="0"/>
      <w:marTop w:val="0"/>
      <w:marBottom w:val="0"/>
      <w:divBdr>
        <w:top w:val="none" w:sz="0" w:space="0" w:color="auto"/>
        <w:left w:val="none" w:sz="0" w:space="0" w:color="auto"/>
        <w:bottom w:val="none" w:sz="0" w:space="0" w:color="auto"/>
        <w:right w:val="none" w:sz="0" w:space="0" w:color="auto"/>
      </w:divBdr>
    </w:div>
    <w:div w:id="990402394">
      <w:bodyDiv w:val="1"/>
      <w:marLeft w:val="0"/>
      <w:marRight w:val="0"/>
      <w:marTop w:val="0"/>
      <w:marBottom w:val="0"/>
      <w:divBdr>
        <w:top w:val="none" w:sz="0" w:space="0" w:color="auto"/>
        <w:left w:val="none" w:sz="0" w:space="0" w:color="auto"/>
        <w:bottom w:val="none" w:sz="0" w:space="0" w:color="auto"/>
        <w:right w:val="none" w:sz="0" w:space="0" w:color="auto"/>
      </w:divBdr>
    </w:div>
    <w:div w:id="992680871">
      <w:bodyDiv w:val="1"/>
      <w:marLeft w:val="0"/>
      <w:marRight w:val="0"/>
      <w:marTop w:val="0"/>
      <w:marBottom w:val="0"/>
      <w:divBdr>
        <w:top w:val="none" w:sz="0" w:space="0" w:color="auto"/>
        <w:left w:val="none" w:sz="0" w:space="0" w:color="auto"/>
        <w:bottom w:val="none" w:sz="0" w:space="0" w:color="auto"/>
        <w:right w:val="none" w:sz="0" w:space="0" w:color="auto"/>
      </w:divBdr>
    </w:div>
    <w:div w:id="992877656">
      <w:bodyDiv w:val="1"/>
      <w:marLeft w:val="0"/>
      <w:marRight w:val="0"/>
      <w:marTop w:val="0"/>
      <w:marBottom w:val="0"/>
      <w:divBdr>
        <w:top w:val="none" w:sz="0" w:space="0" w:color="auto"/>
        <w:left w:val="none" w:sz="0" w:space="0" w:color="auto"/>
        <w:bottom w:val="none" w:sz="0" w:space="0" w:color="auto"/>
        <w:right w:val="none" w:sz="0" w:space="0" w:color="auto"/>
      </w:divBdr>
    </w:div>
    <w:div w:id="994070791">
      <w:bodyDiv w:val="1"/>
      <w:marLeft w:val="0"/>
      <w:marRight w:val="0"/>
      <w:marTop w:val="0"/>
      <w:marBottom w:val="0"/>
      <w:divBdr>
        <w:top w:val="none" w:sz="0" w:space="0" w:color="auto"/>
        <w:left w:val="none" w:sz="0" w:space="0" w:color="auto"/>
        <w:bottom w:val="none" w:sz="0" w:space="0" w:color="auto"/>
        <w:right w:val="none" w:sz="0" w:space="0" w:color="auto"/>
      </w:divBdr>
    </w:div>
    <w:div w:id="994803371">
      <w:bodyDiv w:val="1"/>
      <w:marLeft w:val="0"/>
      <w:marRight w:val="0"/>
      <w:marTop w:val="0"/>
      <w:marBottom w:val="0"/>
      <w:divBdr>
        <w:top w:val="none" w:sz="0" w:space="0" w:color="auto"/>
        <w:left w:val="none" w:sz="0" w:space="0" w:color="auto"/>
        <w:bottom w:val="none" w:sz="0" w:space="0" w:color="auto"/>
        <w:right w:val="none" w:sz="0" w:space="0" w:color="auto"/>
      </w:divBdr>
    </w:div>
    <w:div w:id="995376703">
      <w:bodyDiv w:val="1"/>
      <w:marLeft w:val="0"/>
      <w:marRight w:val="0"/>
      <w:marTop w:val="0"/>
      <w:marBottom w:val="0"/>
      <w:divBdr>
        <w:top w:val="none" w:sz="0" w:space="0" w:color="auto"/>
        <w:left w:val="none" w:sz="0" w:space="0" w:color="auto"/>
        <w:bottom w:val="none" w:sz="0" w:space="0" w:color="auto"/>
        <w:right w:val="none" w:sz="0" w:space="0" w:color="auto"/>
      </w:divBdr>
    </w:div>
    <w:div w:id="996567525">
      <w:bodyDiv w:val="1"/>
      <w:marLeft w:val="0"/>
      <w:marRight w:val="0"/>
      <w:marTop w:val="0"/>
      <w:marBottom w:val="0"/>
      <w:divBdr>
        <w:top w:val="none" w:sz="0" w:space="0" w:color="auto"/>
        <w:left w:val="none" w:sz="0" w:space="0" w:color="auto"/>
        <w:bottom w:val="none" w:sz="0" w:space="0" w:color="auto"/>
        <w:right w:val="none" w:sz="0" w:space="0" w:color="auto"/>
      </w:divBdr>
    </w:div>
    <w:div w:id="996811037">
      <w:bodyDiv w:val="1"/>
      <w:marLeft w:val="0"/>
      <w:marRight w:val="0"/>
      <w:marTop w:val="0"/>
      <w:marBottom w:val="0"/>
      <w:divBdr>
        <w:top w:val="none" w:sz="0" w:space="0" w:color="auto"/>
        <w:left w:val="none" w:sz="0" w:space="0" w:color="auto"/>
        <w:bottom w:val="none" w:sz="0" w:space="0" w:color="auto"/>
        <w:right w:val="none" w:sz="0" w:space="0" w:color="auto"/>
      </w:divBdr>
    </w:div>
    <w:div w:id="997610879">
      <w:bodyDiv w:val="1"/>
      <w:marLeft w:val="0"/>
      <w:marRight w:val="0"/>
      <w:marTop w:val="0"/>
      <w:marBottom w:val="0"/>
      <w:divBdr>
        <w:top w:val="none" w:sz="0" w:space="0" w:color="auto"/>
        <w:left w:val="none" w:sz="0" w:space="0" w:color="auto"/>
        <w:bottom w:val="none" w:sz="0" w:space="0" w:color="auto"/>
        <w:right w:val="none" w:sz="0" w:space="0" w:color="auto"/>
      </w:divBdr>
    </w:div>
    <w:div w:id="998188049">
      <w:bodyDiv w:val="1"/>
      <w:marLeft w:val="0"/>
      <w:marRight w:val="0"/>
      <w:marTop w:val="0"/>
      <w:marBottom w:val="0"/>
      <w:divBdr>
        <w:top w:val="none" w:sz="0" w:space="0" w:color="auto"/>
        <w:left w:val="none" w:sz="0" w:space="0" w:color="auto"/>
        <w:bottom w:val="none" w:sz="0" w:space="0" w:color="auto"/>
        <w:right w:val="none" w:sz="0" w:space="0" w:color="auto"/>
      </w:divBdr>
    </w:div>
    <w:div w:id="998195647">
      <w:bodyDiv w:val="1"/>
      <w:marLeft w:val="0"/>
      <w:marRight w:val="0"/>
      <w:marTop w:val="0"/>
      <w:marBottom w:val="0"/>
      <w:divBdr>
        <w:top w:val="none" w:sz="0" w:space="0" w:color="auto"/>
        <w:left w:val="none" w:sz="0" w:space="0" w:color="auto"/>
        <w:bottom w:val="none" w:sz="0" w:space="0" w:color="auto"/>
        <w:right w:val="none" w:sz="0" w:space="0" w:color="auto"/>
      </w:divBdr>
    </w:div>
    <w:div w:id="999044552">
      <w:bodyDiv w:val="1"/>
      <w:marLeft w:val="0"/>
      <w:marRight w:val="0"/>
      <w:marTop w:val="0"/>
      <w:marBottom w:val="0"/>
      <w:divBdr>
        <w:top w:val="none" w:sz="0" w:space="0" w:color="auto"/>
        <w:left w:val="none" w:sz="0" w:space="0" w:color="auto"/>
        <w:bottom w:val="none" w:sz="0" w:space="0" w:color="auto"/>
        <w:right w:val="none" w:sz="0" w:space="0" w:color="auto"/>
      </w:divBdr>
    </w:div>
    <w:div w:id="1000623600">
      <w:bodyDiv w:val="1"/>
      <w:marLeft w:val="0"/>
      <w:marRight w:val="0"/>
      <w:marTop w:val="0"/>
      <w:marBottom w:val="0"/>
      <w:divBdr>
        <w:top w:val="none" w:sz="0" w:space="0" w:color="auto"/>
        <w:left w:val="none" w:sz="0" w:space="0" w:color="auto"/>
        <w:bottom w:val="none" w:sz="0" w:space="0" w:color="auto"/>
        <w:right w:val="none" w:sz="0" w:space="0" w:color="auto"/>
      </w:divBdr>
    </w:div>
    <w:div w:id="1001086103">
      <w:bodyDiv w:val="1"/>
      <w:marLeft w:val="0"/>
      <w:marRight w:val="0"/>
      <w:marTop w:val="0"/>
      <w:marBottom w:val="0"/>
      <w:divBdr>
        <w:top w:val="none" w:sz="0" w:space="0" w:color="auto"/>
        <w:left w:val="none" w:sz="0" w:space="0" w:color="auto"/>
        <w:bottom w:val="none" w:sz="0" w:space="0" w:color="auto"/>
        <w:right w:val="none" w:sz="0" w:space="0" w:color="auto"/>
      </w:divBdr>
    </w:div>
    <w:div w:id="1002196001">
      <w:bodyDiv w:val="1"/>
      <w:marLeft w:val="0"/>
      <w:marRight w:val="0"/>
      <w:marTop w:val="0"/>
      <w:marBottom w:val="0"/>
      <w:divBdr>
        <w:top w:val="none" w:sz="0" w:space="0" w:color="auto"/>
        <w:left w:val="none" w:sz="0" w:space="0" w:color="auto"/>
        <w:bottom w:val="none" w:sz="0" w:space="0" w:color="auto"/>
        <w:right w:val="none" w:sz="0" w:space="0" w:color="auto"/>
      </w:divBdr>
    </w:div>
    <w:div w:id="1004090781">
      <w:bodyDiv w:val="1"/>
      <w:marLeft w:val="0"/>
      <w:marRight w:val="0"/>
      <w:marTop w:val="0"/>
      <w:marBottom w:val="0"/>
      <w:divBdr>
        <w:top w:val="none" w:sz="0" w:space="0" w:color="auto"/>
        <w:left w:val="none" w:sz="0" w:space="0" w:color="auto"/>
        <w:bottom w:val="none" w:sz="0" w:space="0" w:color="auto"/>
        <w:right w:val="none" w:sz="0" w:space="0" w:color="auto"/>
      </w:divBdr>
    </w:div>
    <w:div w:id="1004746087">
      <w:bodyDiv w:val="1"/>
      <w:marLeft w:val="0"/>
      <w:marRight w:val="0"/>
      <w:marTop w:val="0"/>
      <w:marBottom w:val="0"/>
      <w:divBdr>
        <w:top w:val="none" w:sz="0" w:space="0" w:color="auto"/>
        <w:left w:val="none" w:sz="0" w:space="0" w:color="auto"/>
        <w:bottom w:val="none" w:sz="0" w:space="0" w:color="auto"/>
        <w:right w:val="none" w:sz="0" w:space="0" w:color="auto"/>
      </w:divBdr>
    </w:div>
    <w:div w:id="1005133218">
      <w:bodyDiv w:val="1"/>
      <w:marLeft w:val="0"/>
      <w:marRight w:val="0"/>
      <w:marTop w:val="0"/>
      <w:marBottom w:val="0"/>
      <w:divBdr>
        <w:top w:val="none" w:sz="0" w:space="0" w:color="auto"/>
        <w:left w:val="none" w:sz="0" w:space="0" w:color="auto"/>
        <w:bottom w:val="none" w:sz="0" w:space="0" w:color="auto"/>
        <w:right w:val="none" w:sz="0" w:space="0" w:color="auto"/>
      </w:divBdr>
    </w:div>
    <w:div w:id="1007753388">
      <w:bodyDiv w:val="1"/>
      <w:marLeft w:val="0"/>
      <w:marRight w:val="0"/>
      <w:marTop w:val="0"/>
      <w:marBottom w:val="0"/>
      <w:divBdr>
        <w:top w:val="none" w:sz="0" w:space="0" w:color="auto"/>
        <w:left w:val="none" w:sz="0" w:space="0" w:color="auto"/>
        <w:bottom w:val="none" w:sz="0" w:space="0" w:color="auto"/>
        <w:right w:val="none" w:sz="0" w:space="0" w:color="auto"/>
      </w:divBdr>
    </w:div>
    <w:div w:id="1008025477">
      <w:bodyDiv w:val="1"/>
      <w:marLeft w:val="0"/>
      <w:marRight w:val="0"/>
      <w:marTop w:val="0"/>
      <w:marBottom w:val="0"/>
      <w:divBdr>
        <w:top w:val="none" w:sz="0" w:space="0" w:color="auto"/>
        <w:left w:val="none" w:sz="0" w:space="0" w:color="auto"/>
        <w:bottom w:val="none" w:sz="0" w:space="0" w:color="auto"/>
        <w:right w:val="none" w:sz="0" w:space="0" w:color="auto"/>
      </w:divBdr>
    </w:div>
    <w:div w:id="1009482005">
      <w:bodyDiv w:val="1"/>
      <w:marLeft w:val="0"/>
      <w:marRight w:val="0"/>
      <w:marTop w:val="0"/>
      <w:marBottom w:val="0"/>
      <w:divBdr>
        <w:top w:val="none" w:sz="0" w:space="0" w:color="auto"/>
        <w:left w:val="none" w:sz="0" w:space="0" w:color="auto"/>
        <w:bottom w:val="none" w:sz="0" w:space="0" w:color="auto"/>
        <w:right w:val="none" w:sz="0" w:space="0" w:color="auto"/>
      </w:divBdr>
    </w:div>
    <w:div w:id="1011223518">
      <w:bodyDiv w:val="1"/>
      <w:marLeft w:val="0"/>
      <w:marRight w:val="0"/>
      <w:marTop w:val="0"/>
      <w:marBottom w:val="0"/>
      <w:divBdr>
        <w:top w:val="none" w:sz="0" w:space="0" w:color="auto"/>
        <w:left w:val="none" w:sz="0" w:space="0" w:color="auto"/>
        <w:bottom w:val="none" w:sz="0" w:space="0" w:color="auto"/>
        <w:right w:val="none" w:sz="0" w:space="0" w:color="auto"/>
      </w:divBdr>
    </w:div>
    <w:div w:id="1011420692">
      <w:bodyDiv w:val="1"/>
      <w:marLeft w:val="0"/>
      <w:marRight w:val="0"/>
      <w:marTop w:val="0"/>
      <w:marBottom w:val="0"/>
      <w:divBdr>
        <w:top w:val="none" w:sz="0" w:space="0" w:color="auto"/>
        <w:left w:val="none" w:sz="0" w:space="0" w:color="auto"/>
        <w:bottom w:val="none" w:sz="0" w:space="0" w:color="auto"/>
        <w:right w:val="none" w:sz="0" w:space="0" w:color="auto"/>
      </w:divBdr>
    </w:div>
    <w:div w:id="1011831987">
      <w:bodyDiv w:val="1"/>
      <w:marLeft w:val="0"/>
      <w:marRight w:val="0"/>
      <w:marTop w:val="0"/>
      <w:marBottom w:val="0"/>
      <w:divBdr>
        <w:top w:val="none" w:sz="0" w:space="0" w:color="auto"/>
        <w:left w:val="none" w:sz="0" w:space="0" w:color="auto"/>
        <w:bottom w:val="none" w:sz="0" w:space="0" w:color="auto"/>
        <w:right w:val="none" w:sz="0" w:space="0" w:color="auto"/>
      </w:divBdr>
    </w:div>
    <w:div w:id="1012101818">
      <w:bodyDiv w:val="1"/>
      <w:marLeft w:val="0"/>
      <w:marRight w:val="0"/>
      <w:marTop w:val="0"/>
      <w:marBottom w:val="0"/>
      <w:divBdr>
        <w:top w:val="none" w:sz="0" w:space="0" w:color="auto"/>
        <w:left w:val="none" w:sz="0" w:space="0" w:color="auto"/>
        <w:bottom w:val="none" w:sz="0" w:space="0" w:color="auto"/>
        <w:right w:val="none" w:sz="0" w:space="0" w:color="auto"/>
      </w:divBdr>
    </w:div>
    <w:div w:id="1012680073">
      <w:bodyDiv w:val="1"/>
      <w:marLeft w:val="0"/>
      <w:marRight w:val="0"/>
      <w:marTop w:val="0"/>
      <w:marBottom w:val="0"/>
      <w:divBdr>
        <w:top w:val="none" w:sz="0" w:space="0" w:color="auto"/>
        <w:left w:val="none" w:sz="0" w:space="0" w:color="auto"/>
        <w:bottom w:val="none" w:sz="0" w:space="0" w:color="auto"/>
        <w:right w:val="none" w:sz="0" w:space="0" w:color="auto"/>
      </w:divBdr>
    </w:div>
    <w:div w:id="1013074932">
      <w:bodyDiv w:val="1"/>
      <w:marLeft w:val="0"/>
      <w:marRight w:val="0"/>
      <w:marTop w:val="0"/>
      <w:marBottom w:val="0"/>
      <w:divBdr>
        <w:top w:val="none" w:sz="0" w:space="0" w:color="auto"/>
        <w:left w:val="none" w:sz="0" w:space="0" w:color="auto"/>
        <w:bottom w:val="none" w:sz="0" w:space="0" w:color="auto"/>
        <w:right w:val="none" w:sz="0" w:space="0" w:color="auto"/>
      </w:divBdr>
    </w:div>
    <w:div w:id="1015111139">
      <w:bodyDiv w:val="1"/>
      <w:marLeft w:val="0"/>
      <w:marRight w:val="0"/>
      <w:marTop w:val="0"/>
      <w:marBottom w:val="0"/>
      <w:divBdr>
        <w:top w:val="none" w:sz="0" w:space="0" w:color="auto"/>
        <w:left w:val="none" w:sz="0" w:space="0" w:color="auto"/>
        <w:bottom w:val="none" w:sz="0" w:space="0" w:color="auto"/>
        <w:right w:val="none" w:sz="0" w:space="0" w:color="auto"/>
      </w:divBdr>
    </w:div>
    <w:div w:id="1018194000">
      <w:bodyDiv w:val="1"/>
      <w:marLeft w:val="0"/>
      <w:marRight w:val="0"/>
      <w:marTop w:val="0"/>
      <w:marBottom w:val="0"/>
      <w:divBdr>
        <w:top w:val="none" w:sz="0" w:space="0" w:color="auto"/>
        <w:left w:val="none" w:sz="0" w:space="0" w:color="auto"/>
        <w:bottom w:val="none" w:sz="0" w:space="0" w:color="auto"/>
        <w:right w:val="none" w:sz="0" w:space="0" w:color="auto"/>
      </w:divBdr>
    </w:div>
    <w:div w:id="1019699663">
      <w:bodyDiv w:val="1"/>
      <w:marLeft w:val="0"/>
      <w:marRight w:val="0"/>
      <w:marTop w:val="0"/>
      <w:marBottom w:val="0"/>
      <w:divBdr>
        <w:top w:val="none" w:sz="0" w:space="0" w:color="auto"/>
        <w:left w:val="none" w:sz="0" w:space="0" w:color="auto"/>
        <w:bottom w:val="none" w:sz="0" w:space="0" w:color="auto"/>
        <w:right w:val="none" w:sz="0" w:space="0" w:color="auto"/>
      </w:divBdr>
    </w:div>
    <w:div w:id="1019965487">
      <w:bodyDiv w:val="1"/>
      <w:marLeft w:val="0"/>
      <w:marRight w:val="0"/>
      <w:marTop w:val="0"/>
      <w:marBottom w:val="0"/>
      <w:divBdr>
        <w:top w:val="none" w:sz="0" w:space="0" w:color="auto"/>
        <w:left w:val="none" w:sz="0" w:space="0" w:color="auto"/>
        <w:bottom w:val="none" w:sz="0" w:space="0" w:color="auto"/>
        <w:right w:val="none" w:sz="0" w:space="0" w:color="auto"/>
      </w:divBdr>
    </w:div>
    <w:div w:id="1022627668">
      <w:bodyDiv w:val="1"/>
      <w:marLeft w:val="0"/>
      <w:marRight w:val="0"/>
      <w:marTop w:val="0"/>
      <w:marBottom w:val="0"/>
      <w:divBdr>
        <w:top w:val="none" w:sz="0" w:space="0" w:color="auto"/>
        <w:left w:val="none" w:sz="0" w:space="0" w:color="auto"/>
        <w:bottom w:val="none" w:sz="0" w:space="0" w:color="auto"/>
        <w:right w:val="none" w:sz="0" w:space="0" w:color="auto"/>
      </w:divBdr>
    </w:div>
    <w:div w:id="1023241666">
      <w:bodyDiv w:val="1"/>
      <w:marLeft w:val="0"/>
      <w:marRight w:val="0"/>
      <w:marTop w:val="0"/>
      <w:marBottom w:val="0"/>
      <w:divBdr>
        <w:top w:val="none" w:sz="0" w:space="0" w:color="auto"/>
        <w:left w:val="none" w:sz="0" w:space="0" w:color="auto"/>
        <w:bottom w:val="none" w:sz="0" w:space="0" w:color="auto"/>
        <w:right w:val="none" w:sz="0" w:space="0" w:color="auto"/>
      </w:divBdr>
      <w:divsChild>
        <w:div w:id="288900552">
          <w:marLeft w:val="0"/>
          <w:marRight w:val="0"/>
          <w:marTop w:val="0"/>
          <w:marBottom w:val="0"/>
          <w:divBdr>
            <w:top w:val="none" w:sz="0" w:space="0" w:color="auto"/>
            <w:left w:val="none" w:sz="0" w:space="0" w:color="auto"/>
            <w:bottom w:val="none" w:sz="0" w:space="0" w:color="auto"/>
            <w:right w:val="none" w:sz="0" w:space="0" w:color="auto"/>
          </w:divBdr>
          <w:divsChild>
            <w:div w:id="54553438">
              <w:marLeft w:val="0"/>
              <w:marRight w:val="0"/>
              <w:marTop w:val="0"/>
              <w:marBottom w:val="0"/>
              <w:divBdr>
                <w:top w:val="none" w:sz="0" w:space="0" w:color="auto"/>
                <w:left w:val="none" w:sz="0" w:space="0" w:color="auto"/>
                <w:bottom w:val="none" w:sz="0" w:space="0" w:color="auto"/>
                <w:right w:val="none" w:sz="0" w:space="0" w:color="auto"/>
              </w:divBdr>
              <w:divsChild>
                <w:div w:id="323628422">
                  <w:marLeft w:val="0"/>
                  <w:marRight w:val="0"/>
                  <w:marTop w:val="0"/>
                  <w:marBottom w:val="0"/>
                  <w:divBdr>
                    <w:top w:val="none" w:sz="0" w:space="0" w:color="auto"/>
                    <w:left w:val="none" w:sz="0" w:space="0" w:color="auto"/>
                    <w:bottom w:val="none" w:sz="0" w:space="0" w:color="auto"/>
                    <w:right w:val="none" w:sz="0" w:space="0" w:color="auto"/>
                  </w:divBdr>
                  <w:divsChild>
                    <w:div w:id="3504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3805">
          <w:marLeft w:val="0"/>
          <w:marRight w:val="0"/>
          <w:marTop w:val="0"/>
          <w:marBottom w:val="0"/>
          <w:divBdr>
            <w:top w:val="none" w:sz="0" w:space="0" w:color="auto"/>
            <w:left w:val="none" w:sz="0" w:space="0" w:color="auto"/>
            <w:bottom w:val="none" w:sz="0" w:space="0" w:color="auto"/>
            <w:right w:val="none" w:sz="0" w:space="0" w:color="auto"/>
          </w:divBdr>
          <w:divsChild>
            <w:div w:id="608776273">
              <w:marLeft w:val="0"/>
              <w:marRight w:val="0"/>
              <w:marTop w:val="0"/>
              <w:marBottom w:val="0"/>
              <w:divBdr>
                <w:top w:val="none" w:sz="0" w:space="0" w:color="auto"/>
                <w:left w:val="none" w:sz="0" w:space="0" w:color="auto"/>
                <w:bottom w:val="none" w:sz="0" w:space="0" w:color="auto"/>
                <w:right w:val="none" w:sz="0" w:space="0" w:color="auto"/>
              </w:divBdr>
              <w:divsChild>
                <w:div w:id="1403064782">
                  <w:marLeft w:val="0"/>
                  <w:marRight w:val="0"/>
                  <w:marTop w:val="0"/>
                  <w:marBottom w:val="0"/>
                  <w:divBdr>
                    <w:top w:val="none" w:sz="0" w:space="0" w:color="auto"/>
                    <w:left w:val="none" w:sz="0" w:space="0" w:color="auto"/>
                    <w:bottom w:val="none" w:sz="0" w:space="0" w:color="auto"/>
                    <w:right w:val="none" w:sz="0" w:space="0" w:color="auto"/>
                  </w:divBdr>
                  <w:divsChild>
                    <w:div w:id="7452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6361">
      <w:bodyDiv w:val="1"/>
      <w:marLeft w:val="0"/>
      <w:marRight w:val="0"/>
      <w:marTop w:val="0"/>
      <w:marBottom w:val="0"/>
      <w:divBdr>
        <w:top w:val="none" w:sz="0" w:space="0" w:color="auto"/>
        <w:left w:val="none" w:sz="0" w:space="0" w:color="auto"/>
        <w:bottom w:val="none" w:sz="0" w:space="0" w:color="auto"/>
        <w:right w:val="none" w:sz="0" w:space="0" w:color="auto"/>
      </w:divBdr>
    </w:div>
    <w:div w:id="1024480535">
      <w:bodyDiv w:val="1"/>
      <w:marLeft w:val="0"/>
      <w:marRight w:val="0"/>
      <w:marTop w:val="0"/>
      <w:marBottom w:val="0"/>
      <w:divBdr>
        <w:top w:val="none" w:sz="0" w:space="0" w:color="auto"/>
        <w:left w:val="none" w:sz="0" w:space="0" w:color="auto"/>
        <w:bottom w:val="none" w:sz="0" w:space="0" w:color="auto"/>
        <w:right w:val="none" w:sz="0" w:space="0" w:color="auto"/>
      </w:divBdr>
    </w:div>
    <w:div w:id="1026718156">
      <w:bodyDiv w:val="1"/>
      <w:marLeft w:val="0"/>
      <w:marRight w:val="0"/>
      <w:marTop w:val="0"/>
      <w:marBottom w:val="0"/>
      <w:divBdr>
        <w:top w:val="none" w:sz="0" w:space="0" w:color="auto"/>
        <w:left w:val="none" w:sz="0" w:space="0" w:color="auto"/>
        <w:bottom w:val="none" w:sz="0" w:space="0" w:color="auto"/>
        <w:right w:val="none" w:sz="0" w:space="0" w:color="auto"/>
      </w:divBdr>
    </w:div>
    <w:div w:id="1027293197">
      <w:bodyDiv w:val="1"/>
      <w:marLeft w:val="0"/>
      <w:marRight w:val="0"/>
      <w:marTop w:val="0"/>
      <w:marBottom w:val="0"/>
      <w:divBdr>
        <w:top w:val="none" w:sz="0" w:space="0" w:color="auto"/>
        <w:left w:val="none" w:sz="0" w:space="0" w:color="auto"/>
        <w:bottom w:val="none" w:sz="0" w:space="0" w:color="auto"/>
        <w:right w:val="none" w:sz="0" w:space="0" w:color="auto"/>
      </w:divBdr>
    </w:div>
    <w:div w:id="1029835210">
      <w:bodyDiv w:val="1"/>
      <w:marLeft w:val="0"/>
      <w:marRight w:val="0"/>
      <w:marTop w:val="0"/>
      <w:marBottom w:val="0"/>
      <w:divBdr>
        <w:top w:val="none" w:sz="0" w:space="0" w:color="auto"/>
        <w:left w:val="none" w:sz="0" w:space="0" w:color="auto"/>
        <w:bottom w:val="none" w:sz="0" w:space="0" w:color="auto"/>
        <w:right w:val="none" w:sz="0" w:space="0" w:color="auto"/>
      </w:divBdr>
    </w:div>
    <w:div w:id="1031296808">
      <w:bodyDiv w:val="1"/>
      <w:marLeft w:val="0"/>
      <w:marRight w:val="0"/>
      <w:marTop w:val="0"/>
      <w:marBottom w:val="0"/>
      <w:divBdr>
        <w:top w:val="none" w:sz="0" w:space="0" w:color="auto"/>
        <w:left w:val="none" w:sz="0" w:space="0" w:color="auto"/>
        <w:bottom w:val="none" w:sz="0" w:space="0" w:color="auto"/>
        <w:right w:val="none" w:sz="0" w:space="0" w:color="auto"/>
      </w:divBdr>
    </w:div>
    <w:div w:id="1034773870">
      <w:bodyDiv w:val="1"/>
      <w:marLeft w:val="0"/>
      <w:marRight w:val="0"/>
      <w:marTop w:val="0"/>
      <w:marBottom w:val="0"/>
      <w:divBdr>
        <w:top w:val="none" w:sz="0" w:space="0" w:color="auto"/>
        <w:left w:val="none" w:sz="0" w:space="0" w:color="auto"/>
        <w:bottom w:val="none" w:sz="0" w:space="0" w:color="auto"/>
        <w:right w:val="none" w:sz="0" w:space="0" w:color="auto"/>
      </w:divBdr>
    </w:div>
    <w:div w:id="1034814230">
      <w:bodyDiv w:val="1"/>
      <w:marLeft w:val="0"/>
      <w:marRight w:val="0"/>
      <w:marTop w:val="0"/>
      <w:marBottom w:val="0"/>
      <w:divBdr>
        <w:top w:val="none" w:sz="0" w:space="0" w:color="auto"/>
        <w:left w:val="none" w:sz="0" w:space="0" w:color="auto"/>
        <w:bottom w:val="none" w:sz="0" w:space="0" w:color="auto"/>
        <w:right w:val="none" w:sz="0" w:space="0" w:color="auto"/>
      </w:divBdr>
    </w:div>
    <w:div w:id="1037196351">
      <w:bodyDiv w:val="1"/>
      <w:marLeft w:val="0"/>
      <w:marRight w:val="0"/>
      <w:marTop w:val="0"/>
      <w:marBottom w:val="0"/>
      <w:divBdr>
        <w:top w:val="none" w:sz="0" w:space="0" w:color="auto"/>
        <w:left w:val="none" w:sz="0" w:space="0" w:color="auto"/>
        <w:bottom w:val="none" w:sz="0" w:space="0" w:color="auto"/>
        <w:right w:val="none" w:sz="0" w:space="0" w:color="auto"/>
      </w:divBdr>
    </w:div>
    <w:div w:id="1037312871">
      <w:bodyDiv w:val="1"/>
      <w:marLeft w:val="0"/>
      <w:marRight w:val="0"/>
      <w:marTop w:val="0"/>
      <w:marBottom w:val="0"/>
      <w:divBdr>
        <w:top w:val="none" w:sz="0" w:space="0" w:color="auto"/>
        <w:left w:val="none" w:sz="0" w:space="0" w:color="auto"/>
        <w:bottom w:val="none" w:sz="0" w:space="0" w:color="auto"/>
        <w:right w:val="none" w:sz="0" w:space="0" w:color="auto"/>
      </w:divBdr>
    </w:div>
    <w:div w:id="1039475945">
      <w:bodyDiv w:val="1"/>
      <w:marLeft w:val="0"/>
      <w:marRight w:val="0"/>
      <w:marTop w:val="0"/>
      <w:marBottom w:val="0"/>
      <w:divBdr>
        <w:top w:val="none" w:sz="0" w:space="0" w:color="auto"/>
        <w:left w:val="none" w:sz="0" w:space="0" w:color="auto"/>
        <w:bottom w:val="none" w:sz="0" w:space="0" w:color="auto"/>
        <w:right w:val="none" w:sz="0" w:space="0" w:color="auto"/>
      </w:divBdr>
    </w:div>
    <w:div w:id="1039629345">
      <w:bodyDiv w:val="1"/>
      <w:marLeft w:val="0"/>
      <w:marRight w:val="0"/>
      <w:marTop w:val="0"/>
      <w:marBottom w:val="0"/>
      <w:divBdr>
        <w:top w:val="none" w:sz="0" w:space="0" w:color="auto"/>
        <w:left w:val="none" w:sz="0" w:space="0" w:color="auto"/>
        <w:bottom w:val="none" w:sz="0" w:space="0" w:color="auto"/>
        <w:right w:val="none" w:sz="0" w:space="0" w:color="auto"/>
      </w:divBdr>
    </w:div>
    <w:div w:id="1047265523">
      <w:bodyDiv w:val="1"/>
      <w:marLeft w:val="0"/>
      <w:marRight w:val="0"/>
      <w:marTop w:val="0"/>
      <w:marBottom w:val="0"/>
      <w:divBdr>
        <w:top w:val="none" w:sz="0" w:space="0" w:color="auto"/>
        <w:left w:val="none" w:sz="0" w:space="0" w:color="auto"/>
        <w:bottom w:val="none" w:sz="0" w:space="0" w:color="auto"/>
        <w:right w:val="none" w:sz="0" w:space="0" w:color="auto"/>
      </w:divBdr>
    </w:div>
    <w:div w:id="1048261894">
      <w:bodyDiv w:val="1"/>
      <w:marLeft w:val="0"/>
      <w:marRight w:val="0"/>
      <w:marTop w:val="0"/>
      <w:marBottom w:val="0"/>
      <w:divBdr>
        <w:top w:val="none" w:sz="0" w:space="0" w:color="auto"/>
        <w:left w:val="none" w:sz="0" w:space="0" w:color="auto"/>
        <w:bottom w:val="none" w:sz="0" w:space="0" w:color="auto"/>
        <w:right w:val="none" w:sz="0" w:space="0" w:color="auto"/>
      </w:divBdr>
    </w:div>
    <w:div w:id="1048652340">
      <w:bodyDiv w:val="1"/>
      <w:marLeft w:val="0"/>
      <w:marRight w:val="0"/>
      <w:marTop w:val="0"/>
      <w:marBottom w:val="0"/>
      <w:divBdr>
        <w:top w:val="none" w:sz="0" w:space="0" w:color="auto"/>
        <w:left w:val="none" w:sz="0" w:space="0" w:color="auto"/>
        <w:bottom w:val="none" w:sz="0" w:space="0" w:color="auto"/>
        <w:right w:val="none" w:sz="0" w:space="0" w:color="auto"/>
      </w:divBdr>
    </w:div>
    <w:div w:id="1049383284">
      <w:bodyDiv w:val="1"/>
      <w:marLeft w:val="0"/>
      <w:marRight w:val="0"/>
      <w:marTop w:val="0"/>
      <w:marBottom w:val="0"/>
      <w:divBdr>
        <w:top w:val="none" w:sz="0" w:space="0" w:color="auto"/>
        <w:left w:val="none" w:sz="0" w:space="0" w:color="auto"/>
        <w:bottom w:val="none" w:sz="0" w:space="0" w:color="auto"/>
        <w:right w:val="none" w:sz="0" w:space="0" w:color="auto"/>
      </w:divBdr>
    </w:div>
    <w:div w:id="1049569715">
      <w:bodyDiv w:val="1"/>
      <w:marLeft w:val="0"/>
      <w:marRight w:val="0"/>
      <w:marTop w:val="0"/>
      <w:marBottom w:val="0"/>
      <w:divBdr>
        <w:top w:val="none" w:sz="0" w:space="0" w:color="auto"/>
        <w:left w:val="none" w:sz="0" w:space="0" w:color="auto"/>
        <w:bottom w:val="none" w:sz="0" w:space="0" w:color="auto"/>
        <w:right w:val="none" w:sz="0" w:space="0" w:color="auto"/>
      </w:divBdr>
    </w:div>
    <w:div w:id="1050764335">
      <w:bodyDiv w:val="1"/>
      <w:marLeft w:val="0"/>
      <w:marRight w:val="0"/>
      <w:marTop w:val="0"/>
      <w:marBottom w:val="0"/>
      <w:divBdr>
        <w:top w:val="none" w:sz="0" w:space="0" w:color="auto"/>
        <w:left w:val="none" w:sz="0" w:space="0" w:color="auto"/>
        <w:bottom w:val="none" w:sz="0" w:space="0" w:color="auto"/>
        <w:right w:val="none" w:sz="0" w:space="0" w:color="auto"/>
      </w:divBdr>
    </w:div>
    <w:div w:id="1051423926">
      <w:bodyDiv w:val="1"/>
      <w:marLeft w:val="0"/>
      <w:marRight w:val="0"/>
      <w:marTop w:val="0"/>
      <w:marBottom w:val="0"/>
      <w:divBdr>
        <w:top w:val="none" w:sz="0" w:space="0" w:color="auto"/>
        <w:left w:val="none" w:sz="0" w:space="0" w:color="auto"/>
        <w:bottom w:val="none" w:sz="0" w:space="0" w:color="auto"/>
        <w:right w:val="none" w:sz="0" w:space="0" w:color="auto"/>
      </w:divBdr>
    </w:div>
    <w:div w:id="1056048641">
      <w:bodyDiv w:val="1"/>
      <w:marLeft w:val="0"/>
      <w:marRight w:val="0"/>
      <w:marTop w:val="0"/>
      <w:marBottom w:val="0"/>
      <w:divBdr>
        <w:top w:val="none" w:sz="0" w:space="0" w:color="auto"/>
        <w:left w:val="none" w:sz="0" w:space="0" w:color="auto"/>
        <w:bottom w:val="none" w:sz="0" w:space="0" w:color="auto"/>
        <w:right w:val="none" w:sz="0" w:space="0" w:color="auto"/>
      </w:divBdr>
    </w:div>
    <w:div w:id="1056322840">
      <w:bodyDiv w:val="1"/>
      <w:marLeft w:val="0"/>
      <w:marRight w:val="0"/>
      <w:marTop w:val="0"/>
      <w:marBottom w:val="0"/>
      <w:divBdr>
        <w:top w:val="none" w:sz="0" w:space="0" w:color="auto"/>
        <w:left w:val="none" w:sz="0" w:space="0" w:color="auto"/>
        <w:bottom w:val="none" w:sz="0" w:space="0" w:color="auto"/>
        <w:right w:val="none" w:sz="0" w:space="0" w:color="auto"/>
      </w:divBdr>
    </w:div>
    <w:div w:id="1057050063">
      <w:bodyDiv w:val="1"/>
      <w:marLeft w:val="0"/>
      <w:marRight w:val="0"/>
      <w:marTop w:val="0"/>
      <w:marBottom w:val="0"/>
      <w:divBdr>
        <w:top w:val="none" w:sz="0" w:space="0" w:color="auto"/>
        <w:left w:val="none" w:sz="0" w:space="0" w:color="auto"/>
        <w:bottom w:val="none" w:sz="0" w:space="0" w:color="auto"/>
        <w:right w:val="none" w:sz="0" w:space="0" w:color="auto"/>
      </w:divBdr>
    </w:div>
    <w:div w:id="1057900580">
      <w:bodyDiv w:val="1"/>
      <w:marLeft w:val="0"/>
      <w:marRight w:val="0"/>
      <w:marTop w:val="0"/>
      <w:marBottom w:val="0"/>
      <w:divBdr>
        <w:top w:val="none" w:sz="0" w:space="0" w:color="auto"/>
        <w:left w:val="none" w:sz="0" w:space="0" w:color="auto"/>
        <w:bottom w:val="none" w:sz="0" w:space="0" w:color="auto"/>
        <w:right w:val="none" w:sz="0" w:space="0" w:color="auto"/>
      </w:divBdr>
    </w:div>
    <w:div w:id="1058406824">
      <w:bodyDiv w:val="1"/>
      <w:marLeft w:val="0"/>
      <w:marRight w:val="0"/>
      <w:marTop w:val="0"/>
      <w:marBottom w:val="0"/>
      <w:divBdr>
        <w:top w:val="none" w:sz="0" w:space="0" w:color="auto"/>
        <w:left w:val="none" w:sz="0" w:space="0" w:color="auto"/>
        <w:bottom w:val="none" w:sz="0" w:space="0" w:color="auto"/>
        <w:right w:val="none" w:sz="0" w:space="0" w:color="auto"/>
      </w:divBdr>
    </w:div>
    <w:div w:id="1059474291">
      <w:bodyDiv w:val="1"/>
      <w:marLeft w:val="0"/>
      <w:marRight w:val="0"/>
      <w:marTop w:val="0"/>
      <w:marBottom w:val="0"/>
      <w:divBdr>
        <w:top w:val="none" w:sz="0" w:space="0" w:color="auto"/>
        <w:left w:val="none" w:sz="0" w:space="0" w:color="auto"/>
        <w:bottom w:val="none" w:sz="0" w:space="0" w:color="auto"/>
        <w:right w:val="none" w:sz="0" w:space="0" w:color="auto"/>
      </w:divBdr>
    </w:div>
    <w:div w:id="1059746981">
      <w:bodyDiv w:val="1"/>
      <w:marLeft w:val="0"/>
      <w:marRight w:val="0"/>
      <w:marTop w:val="0"/>
      <w:marBottom w:val="0"/>
      <w:divBdr>
        <w:top w:val="none" w:sz="0" w:space="0" w:color="auto"/>
        <w:left w:val="none" w:sz="0" w:space="0" w:color="auto"/>
        <w:bottom w:val="none" w:sz="0" w:space="0" w:color="auto"/>
        <w:right w:val="none" w:sz="0" w:space="0" w:color="auto"/>
      </w:divBdr>
    </w:div>
    <w:div w:id="1061250073">
      <w:bodyDiv w:val="1"/>
      <w:marLeft w:val="0"/>
      <w:marRight w:val="0"/>
      <w:marTop w:val="0"/>
      <w:marBottom w:val="0"/>
      <w:divBdr>
        <w:top w:val="none" w:sz="0" w:space="0" w:color="auto"/>
        <w:left w:val="none" w:sz="0" w:space="0" w:color="auto"/>
        <w:bottom w:val="none" w:sz="0" w:space="0" w:color="auto"/>
        <w:right w:val="none" w:sz="0" w:space="0" w:color="auto"/>
      </w:divBdr>
    </w:div>
    <w:div w:id="1061831545">
      <w:bodyDiv w:val="1"/>
      <w:marLeft w:val="0"/>
      <w:marRight w:val="0"/>
      <w:marTop w:val="0"/>
      <w:marBottom w:val="0"/>
      <w:divBdr>
        <w:top w:val="none" w:sz="0" w:space="0" w:color="auto"/>
        <w:left w:val="none" w:sz="0" w:space="0" w:color="auto"/>
        <w:bottom w:val="none" w:sz="0" w:space="0" w:color="auto"/>
        <w:right w:val="none" w:sz="0" w:space="0" w:color="auto"/>
      </w:divBdr>
    </w:div>
    <w:div w:id="1065566566">
      <w:bodyDiv w:val="1"/>
      <w:marLeft w:val="0"/>
      <w:marRight w:val="0"/>
      <w:marTop w:val="0"/>
      <w:marBottom w:val="0"/>
      <w:divBdr>
        <w:top w:val="none" w:sz="0" w:space="0" w:color="auto"/>
        <w:left w:val="none" w:sz="0" w:space="0" w:color="auto"/>
        <w:bottom w:val="none" w:sz="0" w:space="0" w:color="auto"/>
        <w:right w:val="none" w:sz="0" w:space="0" w:color="auto"/>
      </w:divBdr>
    </w:div>
    <w:div w:id="1072046236">
      <w:bodyDiv w:val="1"/>
      <w:marLeft w:val="0"/>
      <w:marRight w:val="0"/>
      <w:marTop w:val="0"/>
      <w:marBottom w:val="0"/>
      <w:divBdr>
        <w:top w:val="none" w:sz="0" w:space="0" w:color="auto"/>
        <w:left w:val="none" w:sz="0" w:space="0" w:color="auto"/>
        <w:bottom w:val="none" w:sz="0" w:space="0" w:color="auto"/>
        <w:right w:val="none" w:sz="0" w:space="0" w:color="auto"/>
      </w:divBdr>
    </w:div>
    <w:div w:id="1073547596">
      <w:bodyDiv w:val="1"/>
      <w:marLeft w:val="0"/>
      <w:marRight w:val="0"/>
      <w:marTop w:val="0"/>
      <w:marBottom w:val="0"/>
      <w:divBdr>
        <w:top w:val="none" w:sz="0" w:space="0" w:color="auto"/>
        <w:left w:val="none" w:sz="0" w:space="0" w:color="auto"/>
        <w:bottom w:val="none" w:sz="0" w:space="0" w:color="auto"/>
        <w:right w:val="none" w:sz="0" w:space="0" w:color="auto"/>
      </w:divBdr>
    </w:div>
    <w:div w:id="1074667717">
      <w:bodyDiv w:val="1"/>
      <w:marLeft w:val="0"/>
      <w:marRight w:val="0"/>
      <w:marTop w:val="0"/>
      <w:marBottom w:val="0"/>
      <w:divBdr>
        <w:top w:val="none" w:sz="0" w:space="0" w:color="auto"/>
        <w:left w:val="none" w:sz="0" w:space="0" w:color="auto"/>
        <w:bottom w:val="none" w:sz="0" w:space="0" w:color="auto"/>
        <w:right w:val="none" w:sz="0" w:space="0" w:color="auto"/>
      </w:divBdr>
    </w:div>
    <w:div w:id="1076125376">
      <w:bodyDiv w:val="1"/>
      <w:marLeft w:val="0"/>
      <w:marRight w:val="0"/>
      <w:marTop w:val="0"/>
      <w:marBottom w:val="0"/>
      <w:divBdr>
        <w:top w:val="none" w:sz="0" w:space="0" w:color="auto"/>
        <w:left w:val="none" w:sz="0" w:space="0" w:color="auto"/>
        <w:bottom w:val="none" w:sz="0" w:space="0" w:color="auto"/>
        <w:right w:val="none" w:sz="0" w:space="0" w:color="auto"/>
      </w:divBdr>
    </w:div>
    <w:div w:id="1076783365">
      <w:bodyDiv w:val="1"/>
      <w:marLeft w:val="0"/>
      <w:marRight w:val="0"/>
      <w:marTop w:val="0"/>
      <w:marBottom w:val="0"/>
      <w:divBdr>
        <w:top w:val="none" w:sz="0" w:space="0" w:color="auto"/>
        <w:left w:val="none" w:sz="0" w:space="0" w:color="auto"/>
        <w:bottom w:val="none" w:sz="0" w:space="0" w:color="auto"/>
        <w:right w:val="none" w:sz="0" w:space="0" w:color="auto"/>
      </w:divBdr>
    </w:div>
    <w:div w:id="1077021148">
      <w:bodyDiv w:val="1"/>
      <w:marLeft w:val="0"/>
      <w:marRight w:val="0"/>
      <w:marTop w:val="0"/>
      <w:marBottom w:val="0"/>
      <w:divBdr>
        <w:top w:val="none" w:sz="0" w:space="0" w:color="auto"/>
        <w:left w:val="none" w:sz="0" w:space="0" w:color="auto"/>
        <w:bottom w:val="none" w:sz="0" w:space="0" w:color="auto"/>
        <w:right w:val="none" w:sz="0" w:space="0" w:color="auto"/>
      </w:divBdr>
    </w:div>
    <w:div w:id="1078212953">
      <w:bodyDiv w:val="1"/>
      <w:marLeft w:val="0"/>
      <w:marRight w:val="0"/>
      <w:marTop w:val="0"/>
      <w:marBottom w:val="0"/>
      <w:divBdr>
        <w:top w:val="none" w:sz="0" w:space="0" w:color="auto"/>
        <w:left w:val="none" w:sz="0" w:space="0" w:color="auto"/>
        <w:bottom w:val="none" w:sz="0" w:space="0" w:color="auto"/>
        <w:right w:val="none" w:sz="0" w:space="0" w:color="auto"/>
      </w:divBdr>
      <w:divsChild>
        <w:div w:id="558245432">
          <w:marLeft w:val="0"/>
          <w:marRight w:val="0"/>
          <w:marTop w:val="0"/>
          <w:marBottom w:val="0"/>
          <w:divBdr>
            <w:top w:val="none" w:sz="0" w:space="0" w:color="auto"/>
            <w:left w:val="none" w:sz="0" w:space="0" w:color="auto"/>
            <w:bottom w:val="none" w:sz="0" w:space="0" w:color="auto"/>
            <w:right w:val="none" w:sz="0" w:space="0" w:color="auto"/>
          </w:divBdr>
          <w:divsChild>
            <w:div w:id="1255170689">
              <w:marLeft w:val="0"/>
              <w:marRight w:val="0"/>
              <w:marTop w:val="0"/>
              <w:marBottom w:val="0"/>
              <w:divBdr>
                <w:top w:val="none" w:sz="0" w:space="0" w:color="auto"/>
                <w:left w:val="none" w:sz="0" w:space="0" w:color="auto"/>
                <w:bottom w:val="none" w:sz="0" w:space="0" w:color="auto"/>
                <w:right w:val="none" w:sz="0" w:space="0" w:color="auto"/>
              </w:divBdr>
              <w:divsChild>
                <w:div w:id="2027360195">
                  <w:marLeft w:val="0"/>
                  <w:marRight w:val="0"/>
                  <w:marTop w:val="0"/>
                  <w:marBottom w:val="0"/>
                  <w:divBdr>
                    <w:top w:val="none" w:sz="0" w:space="0" w:color="auto"/>
                    <w:left w:val="none" w:sz="0" w:space="0" w:color="auto"/>
                    <w:bottom w:val="none" w:sz="0" w:space="0" w:color="auto"/>
                    <w:right w:val="none" w:sz="0" w:space="0" w:color="auto"/>
                  </w:divBdr>
                  <w:divsChild>
                    <w:div w:id="388695367">
                      <w:marLeft w:val="0"/>
                      <w:marRight w:val="0"/>
                      <w:marTop w:val="0"/>
                      <w:marBottom w:val="0"/>
                      <w:divBdr>
                        <w:top w:val="none" w:sz="0" w:space="0" w:color="auto"/>
                        <w:left w:val="none" w:sz="0" w:space="0" w:color="auto"/>
                        <w:bottom w:val="none" w:sz="0" w:space="0" w:color="auto"/>
                        <w:right w:val="none" w:sz="0" w:space="0" w:color="auto"/>
                      </w:divBdr>
                      <w:divsChild>
                        <w:div w:id="276647889">
                          <w:marLeft w:val="0"/>
                          <w:marRight w:val="0"/>
                          <w:marTop w:val="0"/>
                          <w:marBottom w:val="0"/>
                          <w:divBdr>
                            <w:top w:val="none" w:sz="0" w:space="0" w:color="auto"/>
                            <w:left w:val="none" w:sz="0" w:space="0" w:color="auto"/>
                            <w:bottom w:val="none" w:sz="0" w:space="0" w:color="auto"/>
                            <w:right w:val="none" w:sz="0" w:space="0" w:color="auto"/>
                          </w:divBdr>
                          <w:divsChild>
                            <w:div w:id="10028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668525">
      <w:bodyDiv w:val="1"/>
      <w:marLeft w:val="0"/>
      <w:marRight w:val="0"/>
      <w:marTop w:val="0"/>
      <w:marBottom w:val="0"/>
      <w:divBdr>
        <w:top w:val="none" w:sz="0" w:space="0" w:color="auto"/>
        <w:left w:val="none" w:sz="0" w:space="0" w:color="auto"/>
        <w:bottom w:val="none" w:sz="0" w:space="0" w:color="auto"/>
        <w:right w:val="none" w:sz="0" w:space="0" w:color="auto"/>
      </w:divBdr>
    </w:div>
    <w:div w:id="1078944729">
      <w:bodyDiv w:val="1"/>
      <w:marLeft w:val="0"/>
      <w:marRight w:val="0"/>
      <w:marTop w:val="0"/>
      <w:marBottom w:val="0"/>
      <w:divBdr>
        <w:top w:val="none" w:sz="0" w:space="0" w:color="auto"/>
        <w:left w:val="none" w:sz="0" w:space="0" w:color="auto"/>
        <w:bottom w:val="none" w:sz="0" w:space="0" w:color="auto"/>
        <w:right w:val="none" w:sz="0" w:space="0" w:color="auto"/>
      </w:divBdr>
    </w:div>
    <w:div w:id="1081099384">
      <w:bodyDiv w:val="1"/>
      <w:marLeft w:val="0"/>
      <w:marRight w:val="0"/>
      <w:marTop w:val="0"/>
      <w:marBottom w:val="0"/>
      <w:divBdr>
        <w:top w:val="none" w:sz="0" w:space="0" w:color="auto"/>
        <w:left w:val="none" w:sz="0" w:space="0" w:color="auto"/>
        <w:bottom w:val="none" w:sz="0" w:space="0" w:color="auto"/>
        <w:right w:val="none" w:sz="0" w:space="0" w:color="auto"/>
      </w:divBdr>
    </w:div>
    <w:div w:id="1082675186">
      <w:bodyDiv w:val="1"/>
      <w:marLeft w:val="0"/>
      <w:marRight w:val="0"/>
      <w:marTop w:val="0"/>
      <w:marBottom w:val="0"/>
      <w:divBdr>
        <w:top w:val="none" w:sz="0" w:space="0" w:color="auto"/>
        <w:left w:val="none" w:sz="0" w:space="0" w:color="auto"/>
        <w:bottom w:val="none" w:sz="0" w:space="0" w:color="auto"/>
        <w:right w:val="none" w:sz="0" w:space="0" w:color="auto"/>
      </w:divBdr>
    </w:div>
    <w:div w:id="1084912099">
      <w:bodyDiv w:val="1"/>
      <w:marLeft w:val="0"/>
      <w:marRight w:val="0"/>
      <w:marTop w:val="0"/>
      <w:marBottom w:val="0"/>
      <w:divBdr>
        <w:top w:val="none" w:sz="0" w:space="0" w:color="auto"/>
        <w:left w:val="none" w:sz="0" w:space="0" w:color="auto"/>
        <w:bottom w:val="none" w:sz="0" w:space="0" w:color="auto"/>
        <w:right w:val="none" w:sz="0" w:space="0" w:color="auto"/>
      </w:divBdr>
    </w:div>
    <w:div w:id="1085759258">
      <w:bodyDiv w:val="1"/>
      <w:marLeft w:val="0"/>
      <w:marRight w:val="0"/>
      <w:marTop w:val="0"/>
      <w:marBottom w:val="0"/>
      <w:divBdr>
        <w:top w:val="none" w:sz="0" w:space="0" w:color="auto"/>
        <w:left w:val="none" w:sz="0" w:space="0" w:color="auto"/>
        <w:bottom w:val="none" w:sz="0" w:space="0" w:color="auto"/>
        <w:right w:val="none" w:sz="0" w:space="0" w:color="auto"/>
      </w:divBdr>
    </w:div>
    <w:div w:id="1086070266">
      <w:bodyDiv w:val="1"/>
      <w:marLeft w:val="0"/>
      <w:marRight w:val="0"/>
      <w:marTop w:val="0"/>
      <w:marBottom w:val="0"/>
      <w:divBdr>
        <w:top w:val="none" w:sz="0" w:space="0" w:color="auto"/>
        <w:left w:val="none" w:sz="0" w:space="0" w:color="auto"/>
        <w:bottom w:val="none" w:sz="0" w:space="0" w:color="auto"/>
        <w:right w:val="none" w:sz="0" w:space="0" w:color="auto"/>
      </w:divBdr>
    </w:div>
    <w:div w:id="1086803067">
      <w:bodyDiv w:val="1"/>
      <w:marLeft w:val="0"/>
      <w:marRight w:val="0"/>
      <w:marTop w:val="0"/>
      <w:marBottom w:val="0"/>
      <w:divBdr>
        <w:top w:val="none" w:sz="0" w:space="0" w:color="auto"/>
        <w:left w:val="none" w:sz="0" w:space="0" w:color="auto"/>
        <w:bottom w:val="none" w:sz="0" w:space="0" w:color="auto"/>
        <w:right w:val="none" w:sz="0" w:space="0" w:color="auto"/>
      </w:divBdr>
    </w:div>
    <w:div w:id="1087926963">
      <w:bodyDiv w:val="1"/>
      <w:marLeft w:val="0"/>
      <w:marRight w:val="0"/>
      <w:marTop w:val="0"/>
      <w:marBottom w:val="0"/>
      <w:divBdr>
        <w:top w:val="none" w:sz="0" w:space="0" w:color="auto"/>
        <w:left w:val="none" w:sz="0" w:space="0" w:color="auto"/>
        <w:bottom w:val="none" w:sz="0" w:space="0" w:color="auto"/>
        <w:right w:val="none" w:sz="0" w:space="0" w:color="auto"/>
      </w:divBdr>
    </w:div>
    <w:div w:id="1089814236">
      <w:bodyDiv w:val="1"/>
      <w:marLeft w:val="0"/>
      <w:marRight w:val="0"/>
      <w:marTop w:val="0"/>
      <w:marBottom w:val="0"/>
      <w:divBdr>
        <w:top w:val="none" w:sz="0" w:space="0" w:color="auto"/>
        <w:left w:val="none" w:sz="0" w:space="0" w:color="auto"/>
        <w:bottom w:val="none" w:sz="0" w:space="0" w:color="auto"/>
        <w:right w:val="none" w:sz="0" w:space="0" w:color="auto"/>
      </w:divBdr>
    </w:div>
    <w:div w:id="1090396076">
      <w:bodyDiv w:val="1"/>
      <w:marLeft w:val="0"/>
      <w:marRight w:val="0"/>
      <w:marTop w:val="0"/>
      <w:marBottom w:val="0"/>
      <w:divBdr>
        <w:top w:val="none" w:sz="0" w:space="0" w:color="auto"/>
        <w:left w:val="none" w:sz="0" w:space="0" w:color="auto"/>
        <w:bottom w:val="none" w:sz="0" w:space="0" w:color="auto"/>
        <w:right w:val="none" w:sz="0" w:space="0" w:color="auto"/>
      </w:divBdr>
    </w:div>
    <w:div w:id="1090396870">
      <w:bodyDiv w:val="1"/>
      <w:marLeft w:val="0"/>
      <w:marRight w:val="0"/>
      <w:marTop w:val="0"/>
      <w:marBottom w:val="0"/>
      <w:divBdr>
        <w:top w:val="none" w:sz="0" w:space="0" w:color="auto"/>
        <w:left w:val="none" w:sz="0" w:space="0" w:color="auto"/>
        <w:bottom w:val="none" w:sz="0" w:space="0" w:color="auto"/>
        <w:right w:val="none" w:sz="0" w:space="0" w:color="auto"/>
      </w:divBdr>
    </w:div>
    <w:div w:id="1092779364">
      <w:bodyDiv w:val="1"/>
      <w:marLeft w:val="0"/>
      <w:marRight w:val="0"/>
      <w:marTop w:val="0"/>
      <w:marBottom w:val="0"/>
      <w:divBdr>
        <w:top w:val="none" w:sz="0" w:space="0" w:color="auto"/>
        <w:left w:val="none" w:sz="0" w:space="0" w:color="auto"/>
        <w:bottom w:val="none" w:sz="0" w:space="0" w:color="auto"/>
        <w:right w:val="none" w:sz="0" w:space="0" w:color="auto"/>
      </w:divBdr>
    </w:div>
    <w:div w:id="1093209059">
      <w:bodyDiv w:val="1"/>
      <w:marLeft w:val="0"/>
      <w:marRight w:val="0"/>
      <w:marTop w:val="0"/>
      <w:marBottom w:val="0"/>
      <w:divBdr>
        <w:top w:val="none" w:sz="0" w:space="0" w:color="auto"/>
        <w:left w:val="none" w:sz="0" w:space="0" w:color="auto"/>
        <w:bottom w:val="none" w:sz="0" w:space="0" w:color="auto"/>
        <w:right w:val="none" w:sz="0" w:space="0" w:color="auto"/>
      </w:divBdr>
    </w:div>
    <w:div w:id="1093281637">
      <w:bodyDiv w:val="1"/>
      <w:marLeft w:val="0"/>
      <w:marRight w:val="0"/>
      <w:marTop w:val="0"/>
      <w:marBottom w:val="0"/>
      <w:divBdr>
        <w:top w:val="none" w:sz="0" w:space="0" w:color="auto"/>
        <w:left w:val="none" w:sz="0" w:space="0" w:color="auto"/>
        <w:bottom w:val="none" w:sz="0" w:space="0" w:color="auto"/>
        <w:right w:val="none" w:sz="0" w:space="0" w:color="auto"/>
      </w:divBdr>
    </w:div>
    <w:div w:id="1093473569">
      <w:bodyDiv w:val="1"/>
      <w:marLeft w:val="0"/>
      <w:marRight w:val="0"/>
      <w:marTop w:val="0"/>
      <w:marBottom w:val="0"/>
      <w:divBdr>
        <w:top w:val="none" w:sz="0" w:space="0" w:color="auto"/>
        <w:left w:val="none" w:sz="0" w:space="0" w:color="auto"/>
        <w:bottom w:val="none" w:sz="0" w:space="0" w:color="auto"/>
        <w:right w:val="none" w:sz="0" w:space="0" w:color="auto"/>
      </w:divBdr>
    </w:div>
    <w:div w:id="1094325194">
      <w:bodyDiv w:val="1"/>
      <w:marLeft w:val="0"/>
      <w:marRight w:val="0"/>
      <w:marTop w:val="0"/>
      <w:marBottom w:val="0"/>
      <w:divBdr>
        <w:top w:val="none" w:sz="0" w:space="0" w:color="auto"/>
        <w:left w:val="none" w:sz="0" w:space="0" w:color="auto"/>
        <w:bottom w:val="none" w:sz="0" w:space="0" w:color="auto"/>
        <w:right w:val="none" w:sz="0" w:space="0" w:color="auto"/>
      </w:divBdr>
    </w:div>
    <w:div w:id="1094982807">
      <w:bodyDiv w:val="1"/>
      <w:marLeft w:val="0"/>
      <w:marRight w:val="0"/>
      <w:marTop w:val="0"/>
      <w:marBottom w:val="0"/>
      <w:divBdr>
        <w:top w:val="none" w:sz="0" w:space="0" w:color="auto"/>
        <w:left w:val="none" w:sz="0" w:space="0" w:color="auto"/>
        <w:bottom w:val="none" w:sz="0" w:space="0" w:color="auto"/>
        <w:right w:val="none" w:sz="0" w:space="0" w:color="auto"/>
      </w:divBdr>
    </w:div>
    <w:div w:id="1097292726">
      <w:bodyDiv w:val="1"/>
      <w:marLeft w:val="0"/>
      <w:marRight w:val="0"/>
      <w:marTop w:val="0"/>
      <w:marBottom w:val="0"/>
      <w:divBdr>
        <w:top w:val="none" w:sz="0" w:space="0" w:color="auto"/>
        <w:left w:val="none" w:sz="0" w:space="0" w:color="auto"/>
        <w:bottom w:val="none" w:sz="0" w:space="0" w:color="auto"/>
        <w:right w:val="none" w:sz="0" w:space="0" w:color="auto"/>
      </w:divBdr>
    </w:div>
    <w:div w:id="1098212607">
      <w:bodyDiv w:val="1"/>
      <w:marLeft w:val="0"/>
      <w:marRight w:val="0"/>
      <w:marTop w:val="0"/>
      <w:marBottom w:val="0"/>
      <w:divBdr>
        <w:top w:val="none" w:sz="0" w:space="0" w:color="auto"/>
        <w:left w:val="none" w:sz="0" w:space="0" w:color="auto"/>
        <w:bottom w:val="none" w:sz="0" w:space="0" w:color="auto"/>
        <w:right w:val="none" w:sz="0" w:space="0" w:color="auto"/>
      </w:divBdr>
    </w:div>
    <w:div w:id="1098909955">
      <w:bodyDiv w:val="1"/>
      <w:marLeft w:val="0"/>
      <w:marRight w:val="0"/>
      <w:marTop w:val="0"/>
      <w:marBottom w:val="0"/>
      <w:divBdr>
        <w:top w:val="none" w:sz="0" w:space="0" w:color="auto"/>
        <w:left w:val="none" w:sz="0" w:space="0" w:color="auto"/>
        <w:bottom w:val="none" w:sz="0" w:space="0" w:color="auto"/>
        <w:right w:val="none" w:sz="0" w:space="0" w:color="auto"/>
      </w:divBdr>
    </w:div>
    <w:div w:id="1102191832">
      <w:bodyDiv w:val="1"/>
      <w:marLeft w:val="0"/>
      <w:marRight w:val="0"/>
      <w:marTop w:val="0"/>
      <w:marBottom w:val="0"/>
      <w:divBdr>
        <w:top w:val="none" w:sz="0" w:space="0" w:color="auto"/>
        <w:left w:val="none" w:sz="0" w:space="0" w:color="auto"/>
        <w:bottom w:val="none" w:sz="0" w:space="0" w:color="auto"/>
        <w:right w:val="none" w:sz="0" w:space="0" w:color="auto"/>
      </w:divBdr>
    </w:div>
    <w:div w:id="1105154205">
      <w:bodyDiv w:val="1"/>
      <w:marLeft w:val="0"/>
      <w:marRight w:val="0"/>
      <w:marTop w:val="0"/>
      <w:marBottom w:val="0"/>
      <w:divBdr>
        <w:top w:val="none" w:sz="0" w:space="0" w:color="auto"/>
        <w:left w:val="none" w:sz="0" w:space="0" w:color="auto"/>
        <w:bottom w:val="none" w:sz="0" w:space="0" w:color="auto"/>
        <w:right w:val="none" w:sz="0" w:space="0" w:color="auto"/>
      </w:divBdr>
      <w:divsChild>
        <w:div w:id="1067343968">
          <w:marLeft w:val="0"/>
          <w:marRight w:val="0"/>
          <w:marTop w:val="0"/>
          <w:marBottom w:val="0"/>
          <w:divBdr>
            <w:top w:val="single" w:sz="2" w:space="0" w:color="D9D9E3"/>
            <w:left w:val="single" w:sz="2" w:space="0" w:color="D9D9E3"/>
            <w:bottom w:val="single" w:sz="2" w:space="0" w:color="D9D9E3"/>
            <w:right w:val="single" w:sz="2" w:space="0" w:color="D9D9E3"/>
          </w:divBdr>
          <w:divsChild>
            <w:div w:id="1933590831">
              <w:marLeft w:val="0"/>
              <w:marRight w:val="0"/>
              <w:marTop w:val="0"/>
              <w:marBottom w:val="0"/>
              <w:divBdr>
                <w:top w:val="single" w:sz="2" w:space="0" w:color="D9D9E3"/>
                <w:left w:val="single" w:sz="2" w:space="0" w:color="D9D9E3"/>
                <w:bottom w:val="single" w:sz="2" w:space="0" w:color="D9D9E3"/>
                <w:right w:val="single" w:sz="2" w:space="0" w:color="D9D9E3"/>
              </w:divBdr>
              <w:divsChild>
                <w:div w:id="1854564195">
                  <w:marLeft w:val="0"/>
                  <w:marRight w:val="0"/>
                  <w:marTop w:val="0"/>
                  <w:marBottom w:val="0"/>
                  <w:divBdr>
                    <w:top w:val="single" w:sz="2" w:space="0" w:color="D9D9E3"/>
                    <w:left w:val="single" w:sz="2" w:space="0" w:color="D9D9E3"/>
                    <w:bottom w:val="single" w:sz="2" w:space="0" w:color="D9D9E3"/>
                    <w:right w:val="single" w:sz="2" w:space="0" w:color="D9D9E3"/>
                  </w:divBdr>
                  <w:divsChild>
                    <w:div w:id="763764641">
                      <w:marLeft w:val="0"/>
                      <w:marRight w:val="0"/>
                      <w:marTop w:val="0"/>
                      <w:marBottom w:val="0"/>
                      <w:divBdr>
                        <w:top w:val="single" w:sz="2" w:space="0" w:color="D9D9E3"/>
                        <w:left w:val="single" w:sz="2" w:space="0" w:color="D9D9E3"/>
                        <w:bottom w:val="single" w:sz="2" w:space="0" w:color="D9D9E3"/>
                        <w:right w:val="single" w:sz="2" w:space="0" w:color="D9D9E3"/>
                      </w:divBdr>
                      <w:divsChild>
                        <w:div w:id="1479154034">
                          <w:marLeft w:val="0"/>
                          <w:marRight w:val="0"/>
                          <w:marTop w:val="0"/>
                          <w:marBottom w:val="0"/>
                          <w:divBdr>
                            <w:top w:val="single" w:sz="2" w:space="0" w:color="D9D9E3"/>
                            <w:left w:val="single" w:sz="2" w:space="0" w:color="D9D9E3"/>
                            <w:bottom w:val="single" w:sz="2" w:space="0" w:color="D9D9E3"/>
                            <w:right w:val="single" w:sz="2" w:space="0" w:color="D9D9E3"/>
                          </w:divBdr>
                          <w:divsChild>
                            <w:div w:id="6283215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322265">
                                  <w:marLeft w:val="0"/>
                                  <w:marRight w:val="0"/>
                                  <w:marTop w:val="0"/>
                                  <w:marBottom w:val="0"/>
                                  <w:divBdr>
                                    <w:top w:val="single" w:sz="2" w:space="0" w:color="D9D9E3"/>
                                    <w:left w:val="single" w:sz="2" w:space="0" w:color="D9D9E3"/>
                                    <w:bottom w:val="single" w:sz="2" w:space="0" w:color="D9D9E3"/>
                                    <w:right w:val="single" w:sz="2" w:space="0" w:color="D9D9E3"/>
                                  </w:divBdr>
                                  <w:divsChild>
                                    <w:div w:id="1495684062">
                                      <w:marLeft w:val="0"/>
                                      <w:marRight w:val="0"/>
                                      <w:marTop w:val="0"/>
                                      <w:marBottom w:val="0"/>
                                      <w:divBdr>
                                        <w:top w:val="single" w:sz="2" w:space="0" w:color="D9D9E3"/>
                                        <w:left w:val="single" w:sz="2" w:space="0" w:color="D9D9E3"/>
                                        <w:bottom w:val="single" w:sz="2" w:space="0" w:color="D9D9E3"/>
                                        <w:right w:val="single" w:sz="2" w:space="0" w:color="D9D9E3"/>
                                      </w:divBdr>
                                      <w:divsChild>
                                        <w:div w:id="531456900">
                                          <w:marLeft w:val="0"/>
                                          <w:marRight w:val="0"/>
                                          <w:marTop w:val="0"/>
                                          <w:marBottom w:val="0"/>
                                          <w:divBdr>
                                            <w:top w:val="single" w:sz="2" w:space="0" w:color="D9D9E3"/>
                                            <w:left w:val="single" w:sz="2" w:space="0" w:color="D9D9E3"/>
                                            <w:bottom w:val="single" w:sz="2" w:space="0" w:color="D9D9E3"/>
                                            <w:right w:val="single" w:sz="2" w:space="0" w:color="D9D9E3"/>
                                          </w:divBdr>
                                          <w:divsChild>
                                            <w:div w:id="502938108">
                                              <w:marLeft w:val="0"/>
                                              <w:marRight w:val="0"/>
                                              <w:marTop w:val="0"/>
                                              <w:marBottom w:val="0"/>
                                              <w:divBdr>
                                                <w:top w:val="single" w:sz="2" w:space="0" w:color="D9D9E3"/>
                                                <w:left w:val="single" w:sz="2" w:space="0" w:color="D9D9E3"/>
                                                <w:bottom w:val="single" w:sz="2" w:space="0" w:color="D9D9E3"/>
                                                <w:right w:val="single" w:sz="2" w:space="0" w:color="D9D9E3"/>
                                              </w:divBdr>
                                              <w:divsChild>
                                                <w:div w:id="1369991803">
                                                  <w:marLeft w:val="0"/>
                                                  <w:marRight w:val="0"/>
                                                  <w:marTop w:val="0"/>
                                                  <w:marBottom w:val="0"/>
                                                  <w:divBdr>
                                                    <w:top w:val="single" w:sz="2" w:space="0" w:color="D9D9E3"/>
                                                    <w:left w:val="single" w:sz="2" w:space="0" w:color="D9D9E3"/>
                                                    <w:bottom w:val="single" w:sz="2" w:space="0" w:color="D9D9E3"/>
                                                    <w:right w:val="single" w:sz="2" w:space="0" w:color="D9D9E3"/>
                                                  </w:divBdr>
                                                  <w:divsChild>
                                                    <w:div w:id="901720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29128627">
          <w:marLeft w:val="0"/>
          <w:marRight w:val="0"/>
          <w:marTop w:val="0"/>
          <w:marBottom w:val="0"/>
          <w:divBdr>
            <w:top w:val="none" w:sz="0" w:space="0" w:color="auto"/>
            <w:left w:val="none" w:sz="0" w:space="0" w:color="auto"/>
            <w:bottom w:val="none" w:sz="0" w:space="0" w:color="auto"/>
            <w:right w:val="none" w:sz="0" w:space="0" w:color="auto"/>
          </w:divBdr>
        </w:div>
      </w:divsChild>
    </w:div>
    <w:div w:id="1106778375">
      <w:bodyDiv w:val="1"/>
      <w:marLeft w:val="0"/>
      <w:marRight w:val="0"/>
      <w:marTop w:val="0"/>
      <w:marBottom w:val="0"/>
      <w:divBdr>
        <w:top w:val="none" w:sz="0" w:space="0" w:color="auto"/>
        <w:left w:val="none" w:sz="0" w:space="0" w:color="auto"/>
        <w:bottom w:val="none" w:sz="0" w:space="0" w:color="auto"/>
        <w:right w:val="none" w:sz="0" w:space="0" w:color="auto"/>
      </w:divBdr>
    </w:div>
    <w:div w:id="1107114888">
      <w:bodyDiv w:val="1"/>
      <w:marLeft w:val="0"/>
      <w:marRight w:val="0"/>
      <w:marTop w:val="0"/>
      <w:marBottom w:val="0"/>
      <w:divBdr>
        <w:top w:val="none" w:sz="0" w:space="0" w:color="auto"/>
        <w:left w:val="none" w:sz="0" w:space="0" w:color="auto"/>
        <w:bottom w:val="none" w:sz="0" w:space="0" w:color="auto"/>
        <w:right w:val="none" w:sz="0" w:space="0" w:color="auto"/>
      </w:divBdr>
    </w:div>
    <w:div w:id="1107194136">
      <w:bodyDiv w:val="1"/>
      <w:marLeft w:val="0"/>
      <w:marRight w:val="0"/>
      <w:marTop w:val="0"/>
      <w:marBottom w:val="0"/>
      <w:divBdr>
        <w:top w:val="none" w:sz="0" w:space="0" w:color="auto"/>
        <w:left w:val="none" w:sz="0" w:space="0" w:color="auto"/>
        <w:bottom w:val="none" w:sz="0" w:space="0" w:color="auto"/>
        <w:right w:val="none" w:sz="0" w:space="0" w:color="auto"/>
      </w:divBdr>
    </w:div>
    <w:div w:id="1107694683">
      <w:bodyDiv w:val="1"/>
      <w:marLeft w:val="0"/>
      <w:marRight w:val="0"/>
      <w:marTop w:val="0"/>
      <w:marBottom w:val="0"/>
      <w:divBdr>
        <w:top w:val="none" w:sz="0" w:space="0" w:color="auto"/>
        <w:left w:val="none" w:sz="0" w:space="0" w:color="auto"/>
        <w:bottom w:val="none" w:sz="0" w:space="0" w:color="auto"/>
        <w:right w:val="none" w:sz="0" w:space="0" w:color="auto"/>
      </w:divBdr>
    </w:div>
    <w:div w:id="1108545313">
      <w:bodyDiv w:val="1"/>
      <w:marLeft w:val="0"/>
      <w:marRight w:val="0"/>
      <w:marTop w:val="0"/>
      <w:marBottom w:val="0"/>
      <w:divBdr>
        <w:top w:val="none" w:sz="0" w:space="0" w:color="auto"/>
        <w:left w:val="none" w:sz="0" w:space="0" w:color="auto"/>
        <w:bottom w:val="none" w:sz="0" w:space="0" w:color="auto"/>
        <w:right w:val="none" w:sz="0" w:space="0" w:color="auto"/>
      </w:divBdr>
    </w:div>
    <w:div w:id="1109592766">
      <w:bodyDiv w:val="1"/>
      <w:marLeft w:val="0"/>
      <w:marRight w:val="0"/>
      <w:marTop w:val="0"/>
      <w:marBottom w:val="0"/>
      <w:divBdr>
        <w:top w:val="none" w:sz="0" w:space="0" w:color="auto"/>
        <w:left w:val="none" w:sz="0" w:space="0" w:color="auto"/>
        <w:bottom w:val="none" w:sz="0" w:space="0" w:color="auto"/>
        <w:right w:val="none" w:sz="0" w:space="0" w:color="auto"/>
      </w:divBdr>
    </w:div>
    <w:div w:id="1111052686">
      <w:bodyDiv w:val="1"/>
      <w:marLeft w:val="0"/>
      <w:marRight w:val="0"/>
      <w:marTop w:val="0"/>
      <w:marBottom w:val="0"/>
      <w:divBdr>
        <w:top w:val="none" w:sz="0" w:space="0" w:color="auto"/>
        <w:left w:val="none" w:sz="0" w:space="0" w:color="auto"/>
        <w:bottom w:val="none" w:sz="0" w:space="0" w:color="auto"/>
        <w:right w:val="none" w:sz="0" w:space="0" w:color="auto"/>
      </w:divBdr>
    </w:div>
    <w:div w:id="1111129997">
      <w:bodyDiv w:val="1"/>
      <w:marLeft w:val="0"/>
      <w:marRight w:val="0"/>
      <w:marTop w:val="0"/>
      <w:marBottom w:val="0"/>
      <w:divBdr>
        <w:top w:val="none" w:sz="0" w:space="0" w:color="auto"/>
        <w:left w:val="none" w:sz="0" w:space="0" w:color="auto"/>
        <w:bottom w:val="none" w:sz="0" w:space="0" w:color="auto"/>
        <w:right w:val="none" w:sz="0" w:space="0" w:color="auto"/>
      </w:divBdr>
    </w:div>
    <w:div w:id="1112435748">
      <w:bodyDiv w:val="1"/>
      <w:marLeft w:val="0"/>
      <w:marRight w:val="0"/>
      <w:marTop w:val="0"/>
      <w:marBottom w:val="0"/>
      <w:divBdr>
        <w:top w:val="none" w:sz="0" w:space="0" w:color="auto"/>
        <w:left w:val="none" w:sz="0" w:space="0" w:color="auto"/>
        <w:bottom w:val="none" w:sz="0" w:space="0" w:color="auto"/>
        <w:right w:val="none" w:sz="0" w:space="0" w:color="auto"/>
      </w:divBdr>
    </w:div>
    <w:div w:id="1113981090">
      <w:bodyDiv w:val="1"/>
      <w:marLeft w:val="0"/>
      <w:marRight w:val="0"/>
      <w:marTop w:val="0"/>
      <w:marBottom w:val="0"/>
      <w:divBdr>
        <w:top w:val="none" w:sz="0" w:space="0" w:color="auto"/>
        <w:left w:val="none" w:sz="0" w:space="0" w:color="auto"/>
        <w:bottom w:val="none" w:sz="0" w:space="0" w:color="auto"/>
        <w:right w:val="none" w:sz="0" w:space="0" w:color="auto"/>
      </w:divBdr>
    </w:div>
    <w:div w:id="1114978186">
      <w:bodyDiv w:val="1"/>
      <w:marLeft w:val="0"/>
      <w:marRight w:val="0"/>
      <w:marTop w:val="0"/>
      <w:marBottom w:val="0"/>
      <w:divBdr>
        <w:top w:val="none" w:sz="0" w:space="0" w:color="auto"/>
        <w:left w:val="none" w:sz="0" w:space="0" w:color="auto"/>
        <w:bottom w:val="none" w:sz="0" w:space="0" w:color="auto"/>
        <w:right w:val="none" w:sz="0" w:space="0" w:color="auto"/>
      </w:divBdr>
    </w:div>
    <w:div w:id="1115489752">
      <w:bodyDiv w:val="1"/>
      <w:marLeft w:val="0"/>
      <w:marRight w:val="0"/>
      <w:marTop w:val="0"/>
      <w:marBottom w:val="0"/>
      <w:divBdr>
        <w:top w:val="none" w:sz="0" w:space="0" w:color="auto"/>
        <w:left w:val="none" w:sz="0" w:space="0" w:color="auto"/>
        <w:bottom w:val="none" w:sz="0" w:space="0" w:color="auto"/>
        <w:right w:val="none" w:sz="0" w:space="0" w:color="auto"/>
      </w:divBdr>
    </w:div>
    <w:div w:id="1116753802">
      <w:bodyDiv w:val="1"/>
      <w:marLeft w:val="0"/>
      <w:marRight w:val="0"/>
      <w:marTop w:val="0"/>
      <w:marBottom w:val="0"/>
      <w:divBdr>
        <w:top w:val="none" w:sz="0" w:space="0" w:color="auto"/>
        <w:left w:val="none" w:sz="0" w:space="0" w:color="auto"/>
        <w:bottom w:val="none" w:sz="0" w:space="0" w:color="auto"/>
        <w:right w:val="none" w:sz="0" w:space="0" w:color="auto"/>
      </w:divBdr>
    </w:div>
    <w:div w:id="1117723449">
      <w:bodyDiv w:val="1"/>
      <w:marLeft w:val="0"/>
      <w:marRight w:val="0"/>
      <w:marTop w:val="0"/>
      <w:marBottom w:val="0"/>
      <w:divBdr>
        <w:top w:val="none" w:sz="0" w:space="0" w:color="auto"/>
        <w:left w:val="none" w:sz="0" w:space="0" w:color="auto"/>
        <w:bottom w:val="none" w:sz="0" w:space="0" w:color="auto"/>
        <w:right w:val="none" w:sz="0" w:space="0" w:color="auto"/>
      </w:divBdr>
    </w:div>
    <w:div w:id="1120346230">
      <w:bodyDiv w:val="1"/>
      <w:marLeft w:val="0"/>
      <w:marRight w:val="0"/>
      <w:marTop w:val="0"/>
      <w:marBottom w:val="0"/>
      <w:divBdr>
        <w:top w:val="none" w:sz="0" w:space="0" w:color="auto"/>
        <w:left w:val="none" w:sz="0" w:space="0" w:color="auto"/>
        <w:bottom w:val="none" w:sz="0" w:space="0" w:color="auto"/>
        <w:right w:val="none" w:sz="0" w:space="0" w:color="auto"/>
      </w:divBdr>
    </w:div>
    <w:div w:id="1121191478">
      <w:bodyDiv w:val="1"/>
      <w:marLeft w:val="0"/>
      <w:marRight w:val="0"/>
      <w:marTop w:val="0"/>
      <w:marBottom w:val="0"/>
      <w:divBdr>
        <w:top w:val="none" w:sz="0" w:space="0" w:color="auto"/>
        <w:left w:val="none" w:sz="0" w:space="0" w:color="auto"/>
        <w:bottom w:val="none" w:sz="0" w:space="0" w:color="auto"/>
        <w:right w:val="none" w:sz="0" w:space="0" w:color="auto"/>
      </w:divBdr>
    </w:div>
    <w:div w:id="1123691303">
      <w:bodyDiv w:val="1"/>
      <w:marLeft w:val="0"/>
      <w:marRight w:val="0"/>
      <w:marTop w:val="0"/>
      <w:marBottom w:val="0"/>
      <w:divBdr>
        <w:top w:val="none" w:sz="0" w:space="0" w:color="auto"/>
        <w:left w:val="none" w:sz="0" w:space="0" w:color="auto"/>
        <w:bottom w:val="none" w:sz="0" w:space="0" w:color="auto"/>
        <w:right w:val="none" w:sz="0" w:space="0" w:color="auto"/>
      </w:divBdr>
    </w:div>
    <w:div w:id="1123696993">
      <w:bodyDiv w:val="1"/>
      <w:marLeft w:val="0"/>
      <w:marRight w:val="0"/>
      <w:marTop w:val="0"/>
      <w:marBottom w:val="0"/>
      <w:divBdr>
        <w:top w:val="none" w:sz="0" w:space="0" w:color="auto"/>
        <w:left w:val="none" w:sz="0" w:space="0" w:color="auto"/>
        <w:bottom w:val="none" w:sz="0" w:space="0" w:color="auto"/>
        <w:right w:val="none" w:sz="0" w:space="0" w:color="auto"/>
      </w:divBdr>
    </w:div>
    <w:div w:id="1127040217">
      <w:bodyDiv w:val="1"/>
      <w:marLeft w:val="0"/>
      <w:marRight w:val="0"/>
      <w:marTop w:val="0"/>
      <w:marBottom w:val="0"/>
      <w:divBdr>
        <w:top w:val="none" w:sz="0" w:space="0" w:color="auto"/>
        <w:left w:val="none" w:sz="0" w:space="0" w:color="auto"/>
        <w:bottom w:val="none" w:sz="0" w:space="0" w:color="auto"/>
        <w:right w:val="none" w:sz="0" w:space="0" w:color="auto"/>
      </w:divBdr>
    </w:div>
    <w:div w:id="1129662922">
      <w:bodyDiv w:val="1"/>
      <w:marLeft w:val="0"/>
      <w:marRight w:val="0"/>
      <w:marTop w:val="0"/>
      <w:marBottom w:val="0"/>
      <w:divBdr>
        <w:top w:val="none" w:sz="0" w:space="0" w:color="auto"/>
        <w:left w:val="none" w:sz="0" w:space="0" w:color="auto"/>
        <w:bottom w:val="none" w:sz="0" w:space="0" w:color="auto"/>
        <w:right w:val="none" w:sz="0" w:space="0" w:color="auto"/>
      </w:divBdr>
    </w:div>
    <w:div w:id="1130592530">
      <w:bodyDiv w:val="1"/>
      <w:marLeft w:val="0"/>
      <w:marRight w:val="0"/>
      <w:marTop w:val="0"/>
      <w:marBottom w:val="0"/>
      <w:divBdr>
        <w:top w:val="none" w:sz="0" w:space="0" w:color="auto"/>
        <w:left w:val="none" w:sz="0" w:space="0" w:color="auto"/>
        <w:bottom w:val="none" w:sz="0" w:space="0" w:color="auto"/>
        <w:right w:val="none" w:sz="0" w:space="0" w:color="auto"/>
      </w:divBdr>
    </w:div>
    <w:div w:id="1131283375">
      <w:bodyDiv w:val="1"/>
      <w:marLeft w:val="0"/>
      <w:marRight w:val="0"/>
      <w:marTop w:val="0"/>
      <w:marBottom w:val="0"/>
      <w:divBdr>
        <w:top w:val="none" w:sz="0" w:space="0" w:color="auto"/>
        <w:left w:val="none" w:sz="0" w:space="0" w:color="auto"/>
        <w:bottom w:val="none" w:sz="0" w:space="0" w:color="auto"/>
        <w:right w:val="none" w:sz="0" w:space="0" w:color="auto"/>
      </w:divBdr>
    </w:div>
    <w:div w:id="1136487358">
      <w:bodyDiv w:val="1"/>
      <w:marLeft w:val="0"/>
      <w:marRight w:val="0"/>
      <w:marTop w:val="0"/>
      <w:marBottom w:val="0"/>
      <w:divBdr>
        <w:top w:val="none" w:sz="0" w:space="0" w:color="auto"/>
        <w:left w:val="none" w:sz="0" w:space="0" w:color="auto"/>
        <w:bottom w:val="none" w:sz="0" w:space="0" w:color="auto"/>
        <w:right w:val="none" w:sz="0" w:space="0" w:color="auto"/>
      </w:divBdr>
    </w:div>
    <w:div w:id="1136682737">
      <w:bodyDiv w:val="1"/>
      <w:marLeft w:val="0"/>
      <w:marRight w:val="0"/>
      <w:marTop w:val="0"/>
      <w:marBottom w:val="0"/>
      <w:divBdr>
        <w:top w:val="none" w:sz="0" w:space="0" w:color="auto"/>
        <w:left w:val="none" w:sz="0" w:space="0" w:color="auto"/>
        <w:bottom w:val="none" w:sz="0" w:space="0" w:color="auto"/>
        <w:right w:val="none" w:sz="0" w:space="0" w:color="auto"/>
      </w:divBdr>
    </w:div>
    <w:div w:id="1136871876">
      <w:bodyDiv w:val="1"/>
      <w:marLeft w:val="0"/>
      <w:marRight w:val="0"/>
      <w:marTop w:val="0"/>
      <w:marBottom w:val="0"/>
      <w:divBdr>
        <w:top w:val="none" w:sz="0" w:space="0" w:color="auto"/>
        <w:left w:val="none" w:sz="0" w:space="0" w:color="auto"/>
        <w:bottom w:val="none" w:sz="0" w:space="0" w:color="auto"/>
        <w:right w:val="none" w:sz="0" w:space="0" w:color="auto"/>
      </w:divBdr>
    </w:div>
    <w:div w:id="1138182331">
      <w:bodyDiv w:val="1"/>
      <w:marLeft w:val="0"/>
      <w:marRight w:val="0"/>
      <w:marTop w:val="0"/>
      <w:marBottom w:val="0"/>
      <w:divBdr>
        <w:top w:val="none" w:sz="0" w:space="0" w:color="auto"/>
        <w:left w:val="none" w:sz="0" w:space="0" w:color="auto"/>
        <w:bottom w:val="none" w:sz="0" w:space="0" w:color="auto"/>
        <w:right w:val="none" w:sz="0" w:space="0" w:color="auto"/>
      </w:divBdr>
    </w:div>
    <w:div w:id="1138844491">
      <w:bodyDiv w:val="1"/>
      <w:marLeft w:val="0"/>
      <w:marRight w:val="0"/>
      <w:marTop w:val="0"/>
      <w:marBottom w:val="0"/>
      <w:divBdr>
        <w:top w:val="none" w:sz="0" w:space="0" w:color="auto"/>
        <w:left w:val="none" w:sz="0" w:space="0" w:color="auto"/>
        <w:bottom w:val="none" w:sz="0" w:space="0" w:color="auto"/>
        <w:right w:val="none" w:sz="0" w:space="0" w:color="auto"/>
      </w:divBdr>
    </w:div>
    <w:div w:id="1141457982">
      <w:bodyDiv w:val="1"/>
      <w:marLeft w:val="0"/>
      <w:marRight w:val="0"/>
      <w:marTop w:val="0"/>
      <w:marBottom w:val="0"/>
      <w:divBdr>
        <w:top w:val="none" w:sz="0" w:space="0" w:color="auto"/>
        <w:left w:val="none" w:sz="0" w:space="0" w:color="auto"/>
        <w:bottom w:val="none" w:sz="0" w:space="0" w:color="auto"/>
        <w:right w:val="none" w:sz="0" w:space="0" w:color="auto"/>
      </w:divBdr>
    </w:div>
    <w:div w:id="1141925879">
      <w:bodyDiv w:val="1"/>
      <w:marLeft w:val="0"/>
      <w:marRight w:val="0"/>
      <w:marTop w:val="0"/>
      <w:marBottom w:val="0"/>
      <w:divBdr>
        <w:top w:val="none" w:sz="0" w:space="0" w:color="auto"/>
        <w:left w:val="none" w:sz="0" w:space="0" w:color="auto"/>
        <w:bottom w:val="none" w:sz="0" w:space="0" w:color="auto"/>
        <w:right w:val="none" w:sz="0" w:space="0" w:color="auto"/>
      </w:divBdr>
    </w:div>
    <w:div w:id="1143963080">
      <w:bodyDiv w:val="1"/>
      <w:marLeft w:val="0"/>
      <w:marRight w:val="0"/>
      <w:marTop w:val="0"/>
      <w:marBottom w:val="0"/>
      <w:divBdr>
        <w:top w:val="none" w:sz="0" w:space="0" w:color="auto"/>
        <w:left w:val="none" w:sz="0" w:space="0" w:color="auto"/>
        <w:bottom w:val="none" w:sz="0" w:space="0" w:color="auto"/>
        <w:right w:val="none" w:sz="0" w:space="0" w:color="auto"/>
      </w:divBdr>
    </w:div>
    <w:div w:id="1145704659">
      <w:bodyDiv w:val="1"/>
      <w:marLeft w:val="0"/>
      <w:marRight w:val="0"/>
      <w:marTop w:val="0"/>
      <w:marBottom w:val="0"/>
      <w:divBdr>
        <w:top w:val="none" w:sz="0" w:space="0" w:color="auto"/>
        <w:left w:val="none" w:sz="0" w:space="0" w:color="auto"/>
        <w:bottom w:val="none" w:sz="0" w:space="0" w:color="auto"/>
        <w:right w:val="none" w:sz="0" w:space="0" w:color="auto"/>
      </w:divBdr>
    </w:div>
    <w:div w:id="1148983722">
      <w:bodyDiv w:val="1"/>
      <w:marLeft w:val="0"/>
      <w:marRight w:val="0"/>
      <w:marTop w:val="0"/>
      <w:marBottom w:val="0"/>
      <w:divBdr>
        <w:top w:val="none" w:sz="0" w:space="0" w:color="auto"/>
        <w:left w:val="none" w:sz="0" w:space="0" w:color="auto"/>
        <w:bottom w:val="none" w:sz="0" w:space="0" w:color="auto"/>
        <w:right w:val="none" w:sz="0" w:space="0" w:color="auto"/>
      </w:divBdr>
    </w:div>
    <w:div w:id="1153452889">
      <w:bodyDiv w:val="1"/>
      <w:marLeft w:val="0"/>
      <w:marRight w:val="0"/>
      <w:marTop w:val="0"/>
      <w:marBottom w:val="0"/>
      <w:divBdr>
        <w:top w:val="none" w:sz="0" w:space="0" w:color="auto"/>
        <w:left w:val="none" w:sz="0" w:space="0" w:color="auto"/>
        <w:bottom w:val="none" w:sz="0" w:space="0" w:color="auto"/>
        <w:right w:val="none" w:sz="0" w:space="0" w:color="auto"/>
      </w:divBdr>
    </w:div>
    <w:div w:id="1154024613">
      <w:bodyDiv w:val="1"/>
      <w:marLeft w:val="0"/>
      <w:marRight w:val="0"/>
      <w:marTop w:val="0"/>
      <w:marBottom w:val="0"/>
      <w:divBdr>
        <w:top w:val="none" w:sz="0" w:space="0" w:color="auto"/>
        <w:left w:val="none" w:sz="0" w:space="0" w:color="auto"/>
        <w:bottom w:val="none" w:sz="0" w:space="0" w:color="auto"/>
        <w:right w:val="none" w:sz="0" w:space="0" w:color="auto"/>
      </w:divBdr>
    </w:div>
    <w:div w:id="1154446283">
      <w:bodyDiv w:val="1"/>
      <w:marLeft w:val="0"/>
      <w:marRight w:val="0"/>
      <w:marTop w:val="0"/>
      <w:marBottom w:val="0"/>
      <w:divBdr>
        <w:top w:val="none" w:sz="0" w:space="0" w:color="auto"/>
        <w:left w:val="none" w:sz="0" w:space="0" w:color="auto"/>
        <w:bottom w:val="none" w:sz="0" w:space="0" w:color="auto"/>
        <w:right w:val="none" w:sz="0" w:space="0" w:color="auto"/>
      </w:divBdr>
    </w:div>
    <w:div w:id="1158808682">
      <w:bodyDiv w:val="1"/>
      <w:marLeft w:val="0"/>
      <w:marRight w:val="0"/>
      <w:marTop w:val="0"/>
      <w:marBottom w:val="0"/>
      <w:divBdr>
        <w:top w:val="none" w:sz="0" w:space="0" w:color="auto"/>
        <w:left w:val="none" w:sz="0" w:space="0" w:color="auto"/>
        <w:bottom w:val="none" w:sz="0" w:space="0" w:color="auto"/>
        <w:right w:val="none" w:sz="0" w:space="0" w:color="auto"/>
      </w:divBdr>
    </w:div>
    <w:div w:id="1159614546">
      <w:bodyDiv w:val="1"/>
      <w:marLeft w:val="0"/>
      <w:marRight w:val="0"/>
      <w:marTop w:val="0"/>
      <w:marBottom w:val="0"/>
      <w:divBdr>
        <w:top w:val="none" w:sz="0" w:space="0" w:color="auto"/>
        <w:left w:val="none" w:sz="0" w:space="0" w:color="auto"/>
        <w:bottom w:val="none" w:sz="0" w:space="0" w:color="auto"/>
        <w:right w:val="none" w:sz="0" w:space="0" w:color="auto"/>
      </w:divBdr>
    </w:div>
    <w:div w:id="1160929602">
      <w:bodyDiv w:val="1"/>
      <w:marLeft w:val="0"/>
      <w:marRight w:val="0"/>
      <w:marTop w:val="0"/>
      <w:marBottom w:val="0"/>
      <w:divBdr>
        <w:top w:val="none" w:sz="0" w:space="0" w:color="auto"/>
        <w:left w:val="none" w:sz="0" w:space="0" w:color="auto"/>
        <w:bottom w:val="none" w:sz="0" w:space="0" w:color="auto"/>
        <w:right w:val="none" w:sz="0" w:space="0" w:color="auto"/>
      </w:divBdr>
    </w:div>
    <w:div w:id="1161434902">
      <w:bodyDiv w:val="1"/>
      <w:marLeft w:val="0"/>
      <w:marRight w:val="0"/>
      <w:marTop w:val="0"/>
      <w:marBottom w:val="0"/>
      <w:divBdr>
        <w:top w:val="none" w:sz="0" w:space="0" w:color="auto"/>
        <w:left w:val="none" w:sz="0" w:space="0" w:color="auto"/>
        <w:bottom w:val="none" w:sz="0" w:space="0" w:color="auto"/>
        <w:right w:val="none" w:sz="0" w:space="0" w:color="auto"/>
      </w:divBdr>
    </w:div>
    <w:div w:id="1162350696">
      <w:bodyDiv w:val="1"/>
      <w:marLeft w:val="0"/>
      <w:marRight w:val="0"/>
      <w:marTop w:val="0"/>
      <w:marBottom w:val="0"/>
      <w:divBdr>
        <w:top w:val="none" w:sz="0" w:space="0" w:color="auto"/>
        <w:left w:val="none" w:sz="0" w:space="0" w:color="auto"/>
        <w:bottom w:val="none" w:sz="0" w:space="0" w:color="auto"/>
        <w:right w:val="none" w:sz="0" w:space="0" w:color="auto"/>
      </w:divBdr>
    </w:div>
    <w:div w:id="1164929362">
      <w:bodyDiv w:val="1"/>
      <w:marLeft w:val="0"/>
      <w:marRight w:val="0"/>
      <w:marTop w:val="0"/>
      <w:marBottom w:val="0"/>
      <w:divBdr>
        <w:top w:val="none" w:sz="0" w:space="0" w:color="auto"/>
        <w:left w:val="none" w:sz="0" w:space="0" w:color="auto"/>
        <w:bottom w:val="none" w:sz="0" w:space="0" w:color="auto"/>
        <w:right w:val="none" w:sz="0" w:space="0" w:color="auto"/>
      </w:divBdr>
    </w:div>
    <w:div w:id="1166215011">
      <w:bodyDiv w:val="1"/>
      <w:marLeft w:val="0"/>
      <w:marRight w:val="0"/>
      <w:marTop w:val="0"/>
      <w:marBottom w:val="0"/>
      <w:divBdr>
        <w:top w:val="none" w:sz="0" w:space="0" w:color="auto"/>
        <w:left w:val="none" w:sz="0" w:space="0" w:color="auto"/>
        <w:bottom w:val="none" w:sz="0" w:space="0" w:color="auto"/>
        <w:right w:val="none" w:sz="0" w:space="0" w:color="auto"/>
      </w:divBdr>
    </w:div>
    <w:div w:id="1166746668">
      <w:bodyDiv w:val="1"/>
      <w:marLeft w:val="0"/>
      <w:marRight w:val="0"/>
      <w:marTop w:val="0"/>
      <w:marBottom w:val="0"/>
      <w:divBdr>
        <w:top w:val="none" w:sz="0" w:space="0" w:color="auto"/>
        <w:left w:val="none" w:sz="0" w:space="0" w:color="auto"/>
        <w:bottom w:val="none" w:sz="0" w:space="0" w:color="auto"/>
        <w:right w:val="none" w:sz="0" w:space="0" w:color="auto"/>
      </w:divBdr>
    </w:div>
    <w:div w:id="1167089809">
      <w:bodyDiv w:val="1"/>
      <w:marLeft w:val="0"/>
      <w:marRight w:val="0"/>
      <w:marTop w:val="0"/>
      <w:marBottom w:val="0"/>
      <w:divBdr>
        <w:top w:val="none" w:sz="0" w:space="0" w:color="auto"/>
        <w:left w:val="none" w:sz="0" w:space="0" w:color="auto"/>
        <w:bottom w:val="none" w:sz="0" w:space="0" w:color="auto"/>
        <w:right w:val="none" w:sz="0" w:space="0" w:color="auto"/>
      </w:divBdr>
    </w:div>
    <w:div w:id="1167743001">
      <w:bodyDiv w:val="1"/>
      <w:marLeft w:val="0"/>
      <w:marRight w:val="0"/>
      <w:marTop w:val="0"/>
      <w:marBottom w:val="0"/>
      <w:divBdr>
        <w:top w:val="none" w:sz="0" w:space="0" w:color="auto"/>
        <w:left w:val="none" w:sz="0" w:space="0" w:color="auto"/>
        <w:bottom w:val="none" w:sz="0" w:space="0" w:color="auto"/>
        <w:right w:val="none" w:sz="0" w:space="0" w:color="auto"/>
      </w:divBdr>
    </w:div>
    <w:div w:id="1168210513">
      <w:bodyDiv w:val="1"/>
      <w:marLeft w:val="0"/>
      <w:marRight w:val="0"/>
      <w:marTop w:val="0"/>
      <w:marBottom w:val="0"/>
      <w:divBdr>
        <w:top w:val="none" w:sz="0" w:space="0" w:color="auto"/>
        <w:left w:val="none" w:sz="0" w:space="0" w:color="auto"/>
        <w:bottom w:val="none" w:sz="0" w:space="0" w:color="auto"/>
        <w:right w:val="none" w:sz="0" w:space="0" w:color="auto"/>
      </w:divBdr>
    </w:div>
    <w:div w:id="1168593378">
      <w:bodyDiv w:val="1"/>
      <w:marLeft w:val="0"/>
      <w:marRight w:val="0"/>
      <w:marTop w:val="0"/>
      <w:marBottom w:val="0"/>
      <w:divBdr>
        <w:top w:val="none" w:sz="0" w:space="0" w:color="auto"/>
        <w:left w:val="none" w:sz="0" w:space="0" w:color="auto"/>
        <w:bottom w:val="none" w:sz="0" w:space="0" w:color="auto"/>
        <w:right w:val="none" w:sz="0" w:space="0" w:color="auto"/>
      </w:divBdr>
    </w:div>
    <w:div w:id="1169948783">
      <w:bodyDiv w:val="1"/>
      <w:marLeft w:val="0"/>
      <w:marRight w:val="0"/>
      <w:marTop w:val="0"/>
      <w:marBottom w:val="0"/>
      <w:divBdr>
        <w:top w:val="none" w:sz="0" w:space="0" w:color="auto"/>
        <w:left w:val="none" w:sz="0" w:space="0" w:color="auto"/>
        <w:bottom w:val="none" w:sz="0" w:space="0" w:color="auto"/>
        <w:right w:val="none" w:sz="0" w:space="0" w:color="auto"/>
      </w:divBdr>
    </w:div>
    <w:div w:id="1170487990">
      <w:bodyDiv w:val="1"/>
      <w:marLeft w:val="0"/>
      <w:marRight w:val="0"/>
      <w:marTop w:val="0"/>
      <w:marBottom w:val="0"/>
      <w:divBdr>
        <w:top w:val="none" w:sz="0" w:space="0" w:color="auto"/>
        <w:left w:val="none" w:sz="0" w:space="0" w:color="auto"/>
        <w:bottom w:val="none" w:sz="0" w:space="0" w:color="auto"/>
        <w:right w:val="none" w:sz="0" w:space="0" w:color="auto"/>
      </w:divBdr>
    </w:div>
    <w:div w:id="1170832797">
      <w:bodyDiv w:val="1"/>
      <w:marLeft w:val="0"/>
      <w:marRight w:val="0"/>
      <w:marTop w:val="0"/>
      <w:marBottom w:val="0"/>
      <w:divBdr>
        <w:top w:val="none" w:sz="0" w:space="0" w:color="auto"/>
        <w:left w:val="none" w:sz="0" w:space="0" w:color="auto"/>
        <w:bottom w:val="none" w:sz="0" w:space="0" w:color="auto"/>
        <w:right w:val="none" w:sz="0" w:space="0" w:color="auto"/>
      </w:divBdr>
    </w:div>
    <w:div w:id="1174758915">
      <w:bodyDiv w:val="1"/>
      <w:marLeft w:val="0"/>
      <w:marRight w:val="0"/>
      <w:marTop w:val="0"/>
      <w:marBottom w:val="0"/>
      <w:divBdr>
        <w:top w:val="none" w:sz="0" w:space="0" w:color="auto"/>
        <w:left w:val="none" w:sz="0" w:space="0" w:color="auto"/>
        <w:bottom w:val="none" w:sz="0" w:space="0" w:color="auto"/>
        <w:right w:val="none" w:sz="0" w:space="0" w:color="auto"/>
      </w:divBdr>
    </w:div>
    <w:div w:id="1176074055">
      <w:bodyDiv w:val="1"/>
      <w:marLeft w:val="0"/>
      <w:marRight w:val="0"/>
      <w:marTop w:val="0"/>
      <w:marBottom w:val="0"/>
      <w:divBdr>
        <w:top w:val="none" w:sz="0" w:space="0" w:color="auto"/>
        <w:left w:val="none" w:sz="0" w:space="0" w:color="auto"/>
        <w:bottom w:val="none" w:sz="0" w:space="0" w:color="auto"/>
        <w:right w:val="none" w:sz="0" w:space="0" w:color="auto"/>
      </w:divBdr>
    </w:div>
    <w:div w:id="1178537861">
      <w:bodyDiv w:val="1"/>
      <w:marLeft w:val="0"/>
      <w:marRight w:val="0"/>
      <w:marTop w:val="0"/>
      <w:marBottom w:val="0"/>
      <w:divBdr>
        <w:top w:val="none" w:sz="0" w:space="0" w:color="auto"/>
        <w:left w:val="none" w:sz="0" w:space="0" w:color="auto"/>
        <w:bottom w:val="none" w:sz="0" w:space="0" w:color="auto"/>
        <w:right w:val="none" w:sz="0" w:space="0" w:color="auto"/>
      </w:divBdr>
    </w:div>
    <w:div w:id="1184123988">
      <w:bodyDiv w:val="1"/>
      <w:marLeft w:val="0"/>
      <w:marRight w:val="0"/>
      <w:marTop w:val="0"/>
      <w:marBottom w:val="0"/>
      <w:divBdr>
        <w:top w:val="none" w:sz="0" w:space="0" w:color="auto"/>
        <w:left w:val="none" w:sz="0" w:space="0" w:color="auto"/>
        <w:bottom w:val="none" w:sz="0" w:space="0" w:color="auto"/>
        <w:right w:val="none" w:sz="0" w:space="0" w:color="auto"/>
      </w:divBdr>
    </w:div>
    <w:div w:id="1185552984">
      <w:bodyDiv w:val="1"/>
      <w:marLeft w:val="0"/>
      <w:marRight w:val="0"/>
      <w:marTop w:val="0"/>
      <w:marBottom w:val="0"/>
      <w:divBdr>
        <w:top w:val="none" w:sz="0" w:space="0" w:color="auto"/>
        <w:left w:val="none" w:sz="0" w:space="0" w:color="auto"/>
        <w:bottom w:val="none" w:sz="0" w:space="0" w:color="auto"/>
        <w:right w:val="none" w:sz="0" w:space="0" w:color="auto"/>
      </w:divBdr>
    </w:div>
    <w:div w:id="1186403285">
      <w:bodyDiv w:val="1"/>
      <w:marLeft w:val="0"/>
      <w:marRight w:val="0"/>
      <w:marTop w:val="0"/>
      <w:marBottom w:val="0"/>
      <w:divBdr>
        <w:top w:val="none" w:sz="0" w:space="0" w:color="auto"/>
        <w:left w:val="none" w:sz="0" w:space="0" w:color="auto"/>
        <w:bottom w:val="none" w:sz="0" w:space="0" w:color="auto"/>
        <w:right w:val="none" w:sz="0" w:space="0" w:color="auto"/>
      </w:divBdr>
    </w:div>
    <w:div w:id="1186795110">
      <w:bodyDiv w:val="1"/>
      <w:marLeft w:val="0"/>
      <w:marRight w:val="0"/>
      <w:marTop w:val="0"/>
      <w:marBottom w:val="0"/>
      <w:divBdr>
        <w:top w:val="none" w:sz="0" w:space="0" w:color="auto"/>
        <w:left w:val="none" w:sz="0" w:space="0" w:color="auto"/>
        <w:bottom w:val="none" w:sz="0" w:space="0" w:color="auto"/>
        <w:right w:val="none" w:sz="0" w:space="0" w:color="auto"/>
      </w:divBdr>
    </w:div>
    <w:div w:id="1189560017">
      <w:bodyDiv w:val="1"/>
      <w:marLeft w:val="0"/>
      <w:marRight w:val="0"/>
      <w:marTop w:val="0"/>
      <w:marBottom w:val="0"/>
      <w:divBdr>
        <w:top w:val="none" w:sz="0" w:space="0" w:color="auto"/>
        <w:left w:val="none" w:sz="0" w:space="0" w:color="auto"/>
        <w:bottom w:val="none" w:sz="0" w:space="0" w:color="auto"/>
        <w:right w:val="none" w:sz="0" w:space="0" w:color="auto"/>
      </w:divBdr>
    </w:div>
    <w:div w:id="1189875759">
      <w:bodyDiv w:val="1"/>
      <w:marLeft w:val="0"/>
      <w:marRight w:val="0"/>
      <w:marTop w:val="0"/>
      <w:marBottom w:val="0"/>
      <w:divBdr>
        <w:top w:val="none" w:sz="0" w:space="0" w:color="auto"/>
        <w:left w:val="none" w:sz="0" w:space="0" w:color="auto"/>
        <w:bottom w:val="none" w:sz="0" w:space="0" w:color="auto"/>
        <w:right w:val="none" w:sz="0" w:space="0" w:color="auto"/>
      </w:divBdr>
    </w:div>
    <w:div w:id="1189946039">
      <w:bodyDiv w:val="1"/>
      <w:marLeft w:val="0"/>
      <w:marRight w:val="0"/>
      <w:marTop w:val="0"/>
      <w:marBottom w:val="0"/>
      <w:divBdr>
        <w:top w:val="none" w:sz="0" w:space="0" w:color="auto"/>
        <w:left w:val="none" w:sz="0" w:space="0" w:color="auto"/>
        <w:bottom w:val="none" w:sz="0" w:space="0" w:color="auto"/>
        <w:right w:val="none" w:sz="0" w:space="0" w:color="auto"/>
      </w:divBdr>
    </w:div>
    <w:div w:id="1192065082">
      <w:bodyDiv w:val="1"/>
      <w:marLeft w:val="0"/>
      <w:marRight w:val="0"/>
      <w:marTop w:val="0"/>
      <w:marBottom w:val="0"/>
      <w:divBdr>
        <w:top w:val="none" w:sz="0" w:space="0" w:color="auto"/>
        <w:left w:val="none" w:sz="0" w:space="0" w:color="auto"/>
        <w:bottom w:val="none" w:sz="0" w:space="0" w:color="auto"/>
        <w:right w:val="none" w:sz="0" w:space="0" w:color="auto"/>
      </w:divBdr>
    </w:div>
    <w:div w:id="1193305105">
      <w:bodyDiv w:val="1"/>
      <w:marLeft w:val="0"/>
      <w:marRight w:val="0"/>
      <w:marTop w:val="0"/>
      <w:marBottom w:val="0"/>
      <w:divBdr>
        <w:top w:val="none" w:sz="0" w:space="0" w:color="auto"/>
        <w:left w:val="none" w:sz="0" w:space="0" w:color="auto"/>
        <w:bottom w:val="none" w:sz="0" w:space="0" w:color="auto"/>
        <w:right w:val="none" w:sz="0" w:space="0" w:color="auto"/>
      </w:divBdr>
    </w:div>
    <w:div w:id="1194613345">
      <w:bodyDiv w:val="1"/>
      <w:marLeft w:val="0"/>
      <w:marRight w:val="0"/>
      <w:marTop w:val="0"/>
      <w:marBottom w:val="0"/>
      <w:divBdr>
        <w:top w:val="none" w:sz="0" w:space="0" w:color="auto"/>
        <w:left w:val="none" w:sz="0" w:space="0" w:color="auto"/>
        <w:bottom w:val="none" w:sz="0" w:space="0" w:color="auto"/>
        <w:right w:val="none" w:sz="0" w:space="0" w:color="auto"/>
      </w:divBdr>
    </w:div>
    <w:div w:id="1195146945">
      <w:bodyDiv w:val="1"/>
      <w:marLeft w:val="0"/>
      <w:marRight w:val="0"/>
      <w:marTop w:val="0"/>
      <w:marBottom w:val="0"/>
      <w:divBdr>
        <w:top w:val="none" w:sz="0" w:space="0" w:color="auto"/>
        <w:left w:val="none" w:sz="0" w:space="0" w:color="auto"/>
        <w:bottom w:val="none" w:sz="0" w:space="0" w:color="auto"/>
        <w:right w:val="none" w:sz="0" w:space="0" w:color="auto"/>
      </w:divBdr>
    </w:div>
    <w:div w:id="1197622021">
      <w:bodyDiv w:val="1"/>
      <w:marLeft w:val="0"/>
      <w:marRight w:val="0"/>
      <w:marTop w:val="0"/>
      <w:marBottom w:val="0"/>
      <w:divBdr>
        <w:top w:val="none" w:sz="0" w:space="0" w:color="auto"/>
        <w:left w:val="none" w:sz="0" w:space="0" w:color="auto"/>
        <w:bottom w:val="none" w:sz="0" w:space="0" w:color="auto"/>
        <w:right w:val="none" w:sz="0" w:space="0" w:color="auto"/>
      </w:divBdr>
    </w:div>
    <w:div w:id="1200774489">
      <w:bodyDiv w:val="1"/>
      <w:marLeft w:val="0"/>
      <w:marRight w:val="0"/>
      <w:marTop w:val="0"/>
      <w:marBottom w:val="0"/>
      <w:divBdr>
        <w:top w:val="none" w:sz="0" w:space="0" w:color="auto"/>
        <w:left w:val="none" w:sz="0" w:space="0" w:color="auto"/>
        <w:bottom w:val="none" w:sz="0" w:space="0" w:color="auto"/>
        <w:right w:val="none" w:sz="0" w:space="0" w:color="auto"/>
      </w:divBdr>
    </w:div>
    <w:div w:id="1202354401">
      <w:bodyDiv w:val="1"/>
      <w:marLeft w:val="0"/>
      <w:marRight w:val="0"/>
      <w:marTop w:val="0"/>
      <w:marBottom w:val="0"/>
      <w:divBdr>
        <w:top w:val="none" w:sz="0" w:space="0" w:color="auto"/>
        <w:left w:val="none" w:sz="0" w:space="0" w:color="auto"/>
        <w:bottom w:val="none" w:sz="0" w:space="0" w:color="auto"/>
        <w:right w:val="none" w:sz="0" w:space="0" w:color="auto"/>
      </w:divBdr>
    </w:div>
    <w:div w:id="1202934041">
      <w:bodyDiv w:val="1"/>
      <w:marLeft w:val="0"/>
      <w:marRight w:val="0"/>
      <w:marTop w:val="0"/>
      <w:marBottom w:val="0"/>
      <w:divBdr>
        <w:top w:val="none" w:sz="0" w:space="0" w:color="auto"/>
        <w:left w:val="none" w:sz="0" w:space="0" w:color="auto"/>
        <w:bottom w:val="none" w:sz="0" w:space="0" w:color="auto"/>
        <w:right w:val="none" w:sz="0" w:space="0" w:color="auto"/>
      </w:divBdr>
    </w:div>
    <w:div w:id="1202940801">
      <w:bodyDiv w:val="1"/>
      <w:marLeft w:val="0"/>
      <w:marRight w:val="0"/>
      <w:marTop w:val="0"/>
      <w:marBottom w:val="0"/>
      <w:divBdr>
        <w:top w:val="none" w:sz="0" w:space="0" w:color="auto"/>
        <w:left w:val="none" w:sz="0" w:space="0" w:color="auto"/>
        <w:bottom w:val="none" w:sz="0" w:space="0" w:color="auto"/>
        <w:right w:val="none" w:sz="0" w:space="0" w:color="auto"/>
      </w:divBdr>
    </w:div>
    <w:div w:id="1204558134">
      <w:bodyDiv w:val="1"/>
      <w:marLeft w:val="0"/>
      <w:marRight w:val="0"/>
      <w:marTop w:val="0"/>
      <w:marBottom w:val="0"/>
      <w:divBdr>
        <w:top w:val="none" w:sz="0" w:space="0" w:color="auto"/>
        <w:left w:val="none" w:sz="0" w:space="0" w:color="auto"/>
        <w:bottom w:val="none" w:sz="0" w:space="0" w:color="auto"/>
        <w:right w:val="none" w:sz="0" w:space="0" w:color="auto"/>
      </w:divBdr>
    </w:div>
    <w:div w:id="1206260308">
      <w:bodyDiv w:val="1"/>
      <w:marLeft w:val="0"/>
      <w:marRight w:val="0"/>
      <w:marTop w:val="0"/>
      <w:marBottom w:val="0"/>
      <w:divBdr>
        <w:top w:val="none" w:sz="0" w:space="0" w:color="auto"/>
        <w:left w:val="none" w:sz="0" w:space="0" w:color="auto"/>
        <w:bottom w:val="none" w:sz="0" w:space="0" w:color="auto"/>
        <w:right w:val="none" w:sz="0" w:space="0" w:color="auto"/>
      </w:divBdr>
    </w:div>
    <w:div w:id="1206452592">
      <w:bodyDiv w:val="1"/>
      <w:marLeft w:val="0"/>
      <w:marRight w:val="0"/>
      <w:marTop w:val="0"/>
      <w:marBottom w:val="0"/>
      <w:divBdr>
        <w:top w:val="none" w:sz="0" w:space="0" w:color="auto"/>
        <w:left w:val="none" w:sz="0" w:space="0" w:color="auto"/>
        <w:bottom w:val="none" w:sz="0" w:space="0" w:color="auto"/>
        <w:right w:val="none" w:sz="0" w:space="0" w:color="auto"/>
      </w:divBdr>
    </w:div>
    <w:div w:id="1211183818">
      <w:bodyDiv w:val="1"/>
      <w:marLeft w:val="0"/>
      <w:marRight w:val="0"/>
      <w:marTop w:val="0"/>
      <w:marBottom w:val="0"/>
      <w:divBdr>
        <w:top w:val="none" w:sz="0" w:space="0" w:color="auto"/>
        <w:left w:val="none" w:sz="0" w:space="0" w:color="auto"/>
        <w:bottom w:val="none" w:sz="0" w:space="0" w:color="auto"/>
        <w:right w:val="none" w:sz="0" w:space="0" w:color="auto"/>
      </w:divBdr>
    </w:div>
    <w:div w:id="1212496455">
      <w:bodyDiv w:val="1"/>
      <w:marLeft w:val="0"/>
      <w:marRight w:val="0"/>
      <w:marTop w:val="0"/>
      <w:marBottom w:val="0"/>
      <w:divBdr>
        <w:top w:val="none" w:sz="0" w:space="0" w:color="auto"/>
        <w:left w:val="none" w:sz="0" w:space="0" w:color="auto"/>
        <w:bottom w:val="none" w:sz="0" w:space="0" w:color="auto"/>
        <w:right w:val="none" w:sz="0" w:space="0" w:color="auto"/>
      </w:divBdr>
    </w:div>
    <w:div w:id="1213731662">
      <w:bodyDiv w:val="1"/>
      <w:marLeft w:val="0"/>
      <w:marRight w:val="0"/>
      <w:marTop w:val="0"/>
      <w:marBottom w:val="0"/>
      <w:divBdr>
        <w:top w:val="none" w:sz="0" w:space="0" w:color="auto"/>
        <w:left w:val="none" w:sz="0" w:space="0" w:color="auto"/>
        <w:bottom w:val="none" w:sz="0" w:space="0" w:color="auto"/>
        <w:right w:val="none" w:sz="0" w:space="0" w:color="auto"/>
      </w:divBdr>
    </w:div>
    <w:div w:id="1214804606">
      <w:bodyDiv w:val="1"/>
      <w:marLeft w:val="0"/>
      <w:marRight w:val="0"/>
      <w:marTop w:val="0"/>
      <w:marBottom w:val="0"/>
      <w:divBdr>
        <w:top w:val="none" w:sz="0" w:space="0" w:color="auto"/>
        <w:left w:val="none" w:sz="0" w:space="0" w:color="auto"/>
        <w:bottom w:val="none" w:sz="0" w:space="0" w:color="auto"/>
        <w:right w:val="none" w:sz="0" w:space="0" w:color="auto"/>
      </w:divBdr>
    </w:div>
    <w:div w:id="1215586117">
      <w:bodyDiv w:val="1"/>
      <w:marLeft w:val="0"/>
      <w:marRight w:val="0"/>
      <w:marTop w:val="0"/>
      <w:marBottom w:val="0"/>
      <w:divBdr>
        <w:top w:val="none" w:sz="0" w:space="0" w:color="auto"/>
        <w:left w:val="none" w:sz="0" w:space="0" w:color="auto"/>
        <w:bottom w:val="none" w:sz="0" w:space="0" w:color="auto"/>
        <w:right w:val="none" w:sz="0" w:space="0" w:color="auto"/>
      </w:divBdr>
    </w:div>
    <w:div w:id="1216359265">
      <w:bodyDiv w:val="1"/>
      <w:marLeft w:val="0"/>
      <w:marRight w:val="0"/>
      <w:marTop w:val="0"/>
      <w:marBottom w:val="0"/>
      <w:divBdr>
        <w:top w:val="none" w:sz="0" w:space="0" w:color="auto"/>
        <w:left w:val="none" w:sz="0" w:space="0" w:color="auto"/>
        <w:bottom w:val="none" w:sz="0" w:space="0" w:color="auto"/>
        <w:right w:val="none" w:sz="0" w:space="0" w:color="auto"/>
      </w:divBdr>
    </w:div>
    <w:div w:id="1217543049">
      <w:bodyDiv w:val="1"/>
      <w:marLeft w:val="0"/>
      <w:marRight w:val="0"/>
      <w:marTop w:val="0"/>
      <w:marBottom w:val="0"/>
      <w:divBdr>
        <w:top w:val="none" w:sz="0" w:space="0" w:color="auto"/>
        <w:left w:val="none" w:sz="0" w:space="0" w:color="auto"/>
        <w:bottom w:val="none" w:sz="0" w:space="0" w:color="auto"/>
        <w:right w:val="none" w:sz="0" w:space="0" w:color="auto"/>
      </w:divBdr>
    </w:div>
    <w:div w:id="1219317148">
      <w:bodyDiv w:val="1"/>
      <w:marLeft w:val="0"/>
      <w:marRight w:val="0"/>
      <w:marTop w:val="0"/>
      <w:marBottom w:val="0"/>
      <w:divBdr>
        <w:top w:val="none" w:sz="0" w:space="0" w:color="auto"/>
        <w:left w:val="none" w:sz="0" w:space="0" w:color="auto"/>
        <w:bottom w:val="none" w:sz="0" w:space="0" w:color="auto"/>
        <w:right w:val="none" w:sz="0" w:space="0" w:color="auto"/>
      </w:divBdr>
    </w:div>
    <w:div w:id="1220627936">
      <w:bodyDiv w:val="1"/>
      <w:marLeft w:val="0"/>
      <w:marRight w:val="0"/>
      <w:marTop w:val="0"/>
      <w:marBottom w:val="0"/>
      <w:divBdr>
        <w:top w:val="none" w:sz="0" w:space="0" w:color="auto"/>
        <w:left w:val="none" w:sz="0" w:space="0" w:color="auto"/>
        <w:bottom w:val="none" w:sz="0" w:space="0" w:color="auto"/>
        <w:right w:val="none" w:sz="0" w:space="0" w:color="auto"/>
      </w:divBdr>
    </w:div>
    <w:div w:id="1221289492">
      <w:bodyDiv w:val="1"/>
      <w:marLeft w:val="0"/>
      <w:marRight w:val="0"/>
      <w:marTop w:val="0"/>
      <w:marBottom w:val="0"/>
      <w:divBdr>
        <w:top w:val="none" w:sz="0" w:space="0" w:color="auto"/>
        <w:left w:val="none" w:sz="0" w:space="0" w:color="auto"/>
        <w:bottom w:val="none" w:sz="0" w:space="0" w:color="auto"/>
        <w:right w:val="none" w:sz="0" w:space="0" w:color="auto"/>
      </w:divBdr>
    </w:div>
    <w:div w:id="1223566946">
      <w:bodyDiv w:val="1"/>
      <w:marLeft w:val="0"/>
      <w:marRight w:val="0"/>
      <w:marTop w:val="0"/>
      <w:marBottom w:val="0"/>
      <w:divBdr>
        <w:top w:val="none" w:sz="0" w:space="0" w:color="auto"/>
        <w:left w:val="none" w:sz="0" w:space="0" w:color="auto"/>
        <w:bottom w:val="none" w:sz="0" w:space="0" w:color="auto"/>
        <w:right w:val="none" w:sz="0" w:space="0" w:color="auto"/>
      </w:divBdr>
    </w:div>
    <w:div w:id="1223828118">
      <w:bodyDiv w:val="1"/>
      <w:marLeft w:val="0"/>
      <w:marRight w:val="0"/>
      <w:marTop w:val="0"/>
      <w:marBottom w:val="0"/>
      <w:divBdr>
        <w:top w:val="none" w:sz="0" w:space="0" w:color="auto"/>
        <w:left w:val="none" w:sz="0" w:space="0" w:color="auto"/>
        <w:bottom w:val="none" w:sz="0" w:space="0" w:color="auto"/>
        <w:right w:val="none" w:sz="0" w:space="0" w:color="auto"/>
      </w:divBdr>
    </w:div>
    <w:div w:id="1226837334">
      <w:bodyDiv w:val="1"/>
      <w:marLeft w:val="0"/>
      <w:marRight w:val="0"/>
      <w:marTop w:val="0"/>
      <w:marBottom w:val="0"/>
      <w:divBdr>
        <w:top w:val="none" w:sz="0" w:space="0" w:color="auto"/>
        <w:left w:val="none" w:sz="0" w:space="0" w:color="auto"/>
        <w:bottom w:val="none" w:sz="0" w:space="0" w:color="auto"/>
        <w:right w:val="none" w:sz="0" w:space="0" w:color="auto"/>
      </w:divBdr>
    </w:div>
    <w:div w:id="1229924531">
      <w:bodyDiv w:val="1"/>
      <w:marLeft w:val="0"/>
      <w:marRight w:val="0"/>
      <w:marTop w:val="0"/>
      <w:marBottom w:val="0"/>
      <w:divBdr>
        <w:top w:val="none" w:sz="0" w:space="0" w:color="auto"/>
        <w:left w:val="none" w:sz="0" w:space="0" w:color="auto"/>
        <w:bottom w:val="none" w:sz="0" w:space="0" w:color="auto"/>
        <w:right w:val="none" w:sz="0" w:space="0" w:color="auto"/>
      </w:divBdr>
    </w:div>
    <w:div w:id="1230994290">
      <w:bodyDiv w:val="1"/>
      <w:marLeft w:val="0"/>
      <w:marRight w:val="0"/>
      <w:marTop w:val="0"/>
      <w:marBottom w:val="0"/>
      <w:divBdr>
        <w:top w:val="none" w:sz="0" w:space="0" w:color="auto"/>
        <w:left w:val="none" w:sz="0" w:space="0" w:color="auto"/>
        <w:bottom w:val="none" w:sz="0" w:space="0" w:color="auto"/>
        <w:right w:val="none" w:sz="0" w:space="0" w:color="auto"/>
      </w:divBdr>
    </w:div>
    <w:div w:id="1232813580">
      <w:bodyDiv w:val="1"/>
      <w:marLeft w:val="0"/>
      <w:marRight w:val="0"/>
      <w:marTop w:val="0"/>
      <w:marBottom w:val="0"/>
      <w:divBdr>
        <w:top w:val="none" w:sz="0" w:space="0" w:color="auto"/>
        <w:left w:val="none" w:sz="0" w:space="0" w:color="auto"/>
        <w:bottom w:val="none" w:sz="0" w:space="0" w:color="auto"/>
        <w:right w:val="none" w:sz="0" w:space="0" w:color="auto"/>
      </w:divBdr>
    </w:div>
    <w:div w:id="1238444348">
      <w:bodyDiv w:val="1"/>
      <w:marLeft w:val="0"/>
      <w:marRight w:val="0"/>
      <w:marTop w:val="0"/>
      <w:marBottom w:val="0"/>
      <w:divBdr>
        <w:top w:val="none" w:sz="0" w:space="0" w:color="auto"/>
        <w:left w:val="none" w:sz="0" w:space="0" w:color="auto"/>
        <w:bottom w:val="none" w:sz="0" w:space="0" w:color="auto"/>
        <w:right w:val="none" w:sz="0" w:space="0" w:color="auto"/>
      </w:divBdr>
    </w:div>
    <w:div w:id="1241863639">
      <w:bodyDiv w:val="1"/>
      <w:marLeft w:val="0"/>
      <w:marRight w:val="0"/>
      <w:marTop w:val="0"/>
      <w:marBottom w:val="0"/>
      <w:divBdr>
        <w:top w:val="none" w:sz="0" w:space="0" w:color="auto"/>
        <w:left w:val="none" w:sz="0" w:space="0" w:color="auto"/>
        <w:bottom w:val="none" w:sz="0" w:space="0" w:color="auto"/>
        <w:right w:val="none" w:sz="0" w:space="0" w:color="auto"/>
      </w:divBdr>
    </w:div>
    <w:div w:id="1243031584">
      <w:bodyDiv w:val="1"/>
      <w:marLeft w:val="0"/>
      <w:marRight w:val="0"/>
      <w:marTop w:val="0"/>
      <w:marBottom w:val="0"/>
      <w:divBdr>
        <w:top w:val="none" w:sz="0" w:space="0" w:color="auto"/>
        <w:left w:val="none" w:sz="0" w:space="0" w:color="auto"/>
        <w:bottom w:val="none" w:sz="0" w:space="0" w:color="auto"/>
        <w:right w:val="none" w:sz="0" w:space="0" w:color="auto"/>
      </w:divBdr>
    </w:div>
    <w:div w:id="1243370127">
      <w:bodyDiv w:val="1"/>
      <w:marLeft w:val="0"/>
      <w:marRight w:val="0"/>
      <w:marTop w:val="0"/>
      <w:marBottom w:val="0"/>
      <w:divBdr>
        <w:top w:val="none" w:sz="0" w:space="0" w:color="auto"/>
        <w:left w:val="none" w:sz="0" w:space="0" w:color="auto"/>
        <w:bottom w:val="none" w:sz="0" w:space="0" w:color="auto"/>
        <w:right w:val="none" w:sz="0" w:space="0" w:color="auto"/>
      </w:divBdr>
    </w:div>
    <w:div w:id="1246692431">
      <w:bodyDiv w:val="1"/>
      <w:marLeft w:val="0"/>
      <w:marRight w:val="0"/>
      <w:marTop w:val="0"/>
      <w:marBottom w:val="0"/>
      <w:divBdr>
        <w:top w:val="none" w:sz="0" w:space="0" w:color="auto"/>
        <w:left w:val="none" w:sz="0" w:space="0" w:color="auto"/>
        <w:bottom w:val="none" w:sz="0" w:space="0" w:color="auto"/>
        <w:right w:val="none" w:sz="0" w:space="0" w:color="auto"/>
      </w:divBdr>
    </w:div>
    <w:div w:id="1247037466">
      <w:bodyDiv w:val="1"/>
      <w:marLeft w:val="0"/>
      <w:marRight w:val="0"/>
      <w:marTop w:val="0"/>
      <w:marBottom w:val="0"/>
      <w:divBdr>
        <w:top w:val="none" w:sz="0" w:space="0" w:color="auto"/>
        <w:left w:val="none" w:sz="0" w:space="0" w:color="auto"/>
        <w:bottom w:val="none" w:sz="0" w:space="0" w:color="auto"/>
        <w:right w:val="none" w:sz="0" w:space="0" w:color="auto"/>
      </w:divBdr>
      <w:divsChild>
        <w:div w:id="1231692113">
          <w:marLeft w:val="0"/>
          <w:marRight w:val="0"/>
          <w:marTop w:val="0"/>
          <w:marBottom w:val="0"/>
          <w:divBdr>
            <w:top w:val="none" w:sz="0" w:space="0" w:color="auto"/>
            <w:left w:val="none" w:sz="0" w:space="0" w:color="auto"/>
            <w:bottom w:val="none" w:sz="0" w:space="0" w:color="auto"/>
            <w:right w:val="none" w:sz="0" w:space="0" w:color="auto"/>
          </w:divBdr>
          <w:divsChild>
            <w:div w:id="626131960">
              <w:marLeft w:val="0"/>
              <w:marRight w:val="0"/>
              <w:marTop w:val="0"/>
              <w:marBottom w:val="0"/>
              <w:divBdr>
                <w:top w:val="none" w:sz="0" w:space="0" w:color="auto"/>
                <w:left w:val="none" w:sz="0" w:space="0" w:color="auto"/>
                <w:bottom w:val="none" w:sz="0" w:space="0" w:color="auto"/>
                <w:right w:val="none" w:sz="0" w:space="0" w:color="auto"/>
              </w:divBdr>
              <w:divsChild>
                <w:div w:id="1853304122">
                  <w:marLeft w:val="0"/>
                  <w:marRight w:val="0"/>
                  <w:marTop w:val="0"/>
                  <w:marBottom w:val="0"/>
                  <w:divBdr>
                    <w:top w:val="none" w:sz="0" w:space="0" w:color="auto"/>
                    <w:left w:val="none" w:sz="0" w:space="0" w:color="auto"/>
                    <w:bottom w:val="none" w:sz="0" w:space="0" w:color="auto"/>
                    <w:right w:val="none" w:sz="0" w:space="0" w:color="auto"/>
                  </w:divBdr>
                  <w:divsChild>
                    <w:div w:id="15078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4007">
          <w:marLeft w:val="0"/>
          <w:marRight w:val="0"/>
          <w:marTop w:val="0"/>
          <w:marBottom w:val="0"/>
          <w:divBdr>
            <w:top w:val="none" w:sz="0" w:space="0" w:color="auto"/>
            <w:left w:val="none" w:sz="0" w:space="0" w:color="auto"/>
            <w:bottom w:val="none" w:sz="0" w:space="0" w:color="auto"/>
            <w:right w:val="none" w:sz="0" w:space="0" w:color="auto"/>
          </w:divBdr>
          <w:divsChild>
            <w:div w:id="493498020">
              <w:marLeft w:val="0"/>
              <w:marRight w:val="0"/>
              <w:marTop w:val="0"/>
              <w:marBottom w:val="0"/>
              <w:divBdr>
                <w:top w:val="none" w:sz="0" w:space="0" w:color="auto"/>
                <w:left w:val="none" w:sz="0" w:space="0" w:color="auto"/>
                <w:bottom w:val="none" w:sz="0" w:space="0" w:color="auto"/>
                <w:right w:val="none" w:sz="0" w:space="0" w:color="auto"/>
              </w:divBdr>
              <w:divsChild>
                <w:div w:id="263658869">
                  <w:marLeft w:val="0"/>
                  <w:marRight w:val="0"/>
                  <w:marTop w:val="0"/>
                  <w:marBottom w:val="0"/>
                  <w:divBdr>
                    <w:top w:val="none" w:sz="0" w:space="0" w:color="auto"/>
                    <w:left w:val="none" w:sz="0" w:space="0" w:color="auto"/>
                    <w:bottom w:val="none" w:sz="0" w:space="0" w:color="auto"/>
                    <w:right w:val="none" w:sz="0" w:space="0" w:color="auto"/>
                  </w:divBdr>
                  <w:divsChild>
                    <w:div w:id="10792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85654">
      <w:bodyDiv w:val="1"/>
      <w:marLeft w:val="0"/>
      <w:marRight w:val="0"/>
      <w:marTop w:val="0"/>
      <w:marBottom w:val="0"/>
      <w:divBdr>
        <w:top w:val="none" w:sz="0" w:space="0" w:color="auto"/>
        <w:left w:val="none" w:sz="0" w:space="0" w:color="auto"/>
        <w:bottom w:val="none" w:sz="0" w:space="0" w:color="auto"/>
        <w:right w:val="none" w:sz="0" w:space="0" w:color="auto"/>
      </w:divBdr>
    </w:div>
    <w:div w:id="1248805914">
      <w:bodyDiv w:val="1"/>
      <w:marLeft w:val="0"/>
      <w:marRight w:val="0"/>
      <w:marTop w:val="0"/>
      <w:marBottom w:val="0"/>
      <w:divBdr>
        <w:top w:val="none" w:sz="0" w:space="0" w:color="auto"/>
        <w:left w:val="none" w:sz="0" w:space="0" w:color="auto"/>
        <w:bottom w:val="none" w:sz="0" w:space="0" w:color="auto"/>
        <w:right w:val="none" w:sz="0" w:space="0" w:color="auto"/>
      </w:divBdr>
    </w:div>
    <w:div w:id="1249733138">
      <w:bodyDiv w:val="1"/>
      <w:marLeft w:val="0"/>
      <w:marRight w:val="0"/>
      <w:marTop w:val="0"/>
      <w:marBottom w:val="0"/>
      <w:divBdr>
        <w:top w:val="none" w:sz="0" w:space="0" w:color="auto"/>
        <w:left w:val="none" w:sz="0" w:space="0" w:color="auto"/>
        <w:bottom w:val="none" w:sz="0" w:space="0" w:color="auto"/>
        <w:right w:val="none" w:sz="0" w:space="0" w:color="auto"/>
      </w:divBdr>
    </w:div>
    <w:div w:id="1250047199">
      <w:bodyDiv w:val="1"/>
      <w:marLeft w:val="0"/>
      <w:marRight w:val="0"/>
      <w:marTop w:val="0"/>
      <w:marBottom w:val="0"/>
      <w:divBdr>
        <w:top w:val="none" w:sz="0" w:space="0" w:color="auto"/>
        <w:left w:val="none" w:sz="0" w:space="0" w:color="auto"/>
        <w:bottom w:val="none" w:sz="0" w:space="0" w:color="auto"/>
        <w:right w:val="none" w:sz="0" w:space="0" w:color="auto"/>
      </w:divBdr>
    </w:div>
    <w:div w:id="1250693929">
      <w:bodyDiv w:val="1"/>
      <w:marLeft w:val="0"/>
      <w:marRight w:val="0"/>
      <w:marTop w:val="0"/>
      <w:marBottom w:val="0"/>
      <w:divBdr>
        <w:top w:val="none" w:sz="0" w:space="0" w:color="auto"/>
        <w:left w:val="none" w:sz="0" w:space="0" w:color="auto"/>
        <w:bottom w:val="none" w:sz="0" w:space="0" w:color="auto"/>
        <w:right w:val="none" w:sz="0" w:space="0" w:color="auto"/>
      </w:divBdr>
    </w:div>
    <w:div w:id="1253472883">
      <w:bodyDiv w:val="1"/>
      <w:marLeft w:val="0"/>
      <w:marRight w:val="0"/>
      <w:marTop w:val="0"/>
      <w:marBottom w:val="0"/>
      <w:divBdr>
        <w:top w:val="none" w:sz="0" w:space="0" w:color="auto"/>
        <w:left w:val="none" w:sz="0" w:space="0" w:color="auto"/>
        <w:bottom w:val="none" w:sz="0" w:space="0" w:color="auto"/>
        <w:right w:val="none" w:sz="0" w:space="0" w:color="auto"/>
      </w:divBdr>
    </w:div>
    <w:div w:id="1256980635">
      <w:bodyDiv w:val="1"/>
      <w:marLeft w:val="0"/>
      <w:marRight w:val="0"/>
      <w:marTop w:val="0"/>
      <w:marBottom w:val="0"/>
      <w:divBdr>
        <w:top w:val="none" w:sz="0" w:space="0" w:color="auto"/>
        <w:left w:val="none" w:sz="0" w:space="0" w:color="auto"/>
        <w:bottom w:val="none" w:sz="0" w:space="0" w:color="auto"/>
        <w:right w:val="none" w:sz="0" w:space="0" w:color="auto"/>
      </w:divBdr>
    </w:div>
    <w:div w:id="1258555961">
      <w:bodyDiv w:val="1"/>
      <w:marLeft w:val="0"/>
      <w:marRight w:val="0"/>
      <w:marTop w:val="0"/>
      <w:marBottom w:val="0"/>
      <w:divBdr>
        <w:top w:val="none" w:sz="0" w:space="0" w:color="auto"/>
        <w:left w:val="none" w:sz="0" w:space="0" w:color="auto"/>
        <w:bottom w:val="none" w:sz="0" w:space="0" w:color="auto"/>
        <w:right w:val="none" w:sz="0" w:space="0" w:color="auto"/>
      </w:divBdr>
    </w:div>
    <w:div w:id="1258634554">
      <w:bodyDiv w:val="1"/>
      <w:marLeft w:val="0"/>
      <w:marRight w:val="0"/>
      <w:marTop w:val="0"/>
      <w:marBottom w:val="0"/>
      <w:divBdr>
        <w:top w:val="none" w:sz="0" w:space="0" w:color="auto"/>
        <w:left w:val="none" w:sz="0" w:space="0" w:color="auto"/>
        <w:bottom w:val="none" w:sz="0" w:space="0" w:color="auto"/>
        <w:right w:val="none" w:sz="0" w:space="0" w:color="auto"/>
      </w:divBdr>
    </w:div>
    <w:div w:id="1261254000">
      <w:bodyDiv w:val="1"/>
      <w:marLeft w:val="0"/>
      <w:marRight w:val="0"/>
      <w:marTop w:val="0"/>
      <w:marBottom w:val="0"/>
      <w:divBdr>
        <w:top w:val="none" w:sz="0" w:space="0" w:color="auto"/>
        <w:left w:val="none" w:sz="0" w:space="0" w:color="auto"/>
        <w:bottom w:val="none" w:sz="0" w:space="0" w:color="auto"/>
        <w:right w:val="none" w:sz="0" w:space="0" w:color="auto"/>
      </w:divBdr>
    </w:div>
    <w:div w:id="1263882163">
      <w:bodyDiv w:val="1"/>
      <w:marLeft w:val="0"/>
      <w:marRight w:val="0"/>
      <w:marTop w:val="0"/>
      <w:marBottom w:val="0"/>
      <w:divBdr>
        <w:top w:val="none" w:sz="0" w:space="0" w:color="auto"/>
        <w:left w:val="none" w:sz="0" w:space="0" w:color="auto"/>
        <w:bottom w:val="none" w:sz="0" w:space="0" w:color="auto"/>
        <w:right w:val="none" w:sz="0" w:space="0" w:color="auto"/>
      </w:divBdr>
    </w:div>
    <w:div w:id="1264417792">
      <w:bodyDiv w:val="1"/>
      <w:marLeft w:val="0"/>
      <w:marRight w:val="0"/>
      <w:marTop w:val="0"/>
      <w:marBottom w:val="0"/>
      <w:divBdr>
        <w:top w:val="none" w:sz="0" w:space="0" w:color="auto"/>
        <w:left w:val="none" w:sz="0" w:space="0" w:color="auto"/>
        <w:bottom w:val="none" w:sz="0" w:space="0" w:color="auto"/>
        <w:right w:val="none" w:sz="0" w:space="0" w:color="auto"/>
      </w:divBdr>
    </w:div>
    <w:div w:id="1267925131">
      <w:bodyDiv w:val="1"/>
      <w:marLeft w:val="0"/>
      <w:marRight w:val="0"/>
      <w:marTop w:val="0"/>
      <w:marBottom w:val="0"/>
      <w:divBdr>
        <w:top w:val="none" w:sz="0" w:space="0" w:color="auto"/>
        <w:left w:val="none" w:sz="0" w:space="0" w:color="auto"/>
        <w:bottom w:val="none" w:sz="0" w:space="0" w:color="auto"/>
        <w:right w:val="none" w:sz="0" w:space="0" w:color="auto"/>
      </w:divBdr>
    </w:div>
    <w:div w:id="1271744411">
      <w:bodyDiv w:val="1"/>
      <w:marLeft w:val="0"/>
      <w:marRight w:val="0"/>
      <w:marTop w:val="0"/>
      <w:marBottom w:val="0"/>
      <w:divBdr>
        <w:top w:val="none" w:sz="0" w:space="0" w:color="auto"/>
        <w:left w:val="none" w:sz="0" w:space="0" w:color="auto"/>
        <w:bottom w:val="none" w:sz="0" w:space="0" w:color="auto"/>
        <w:right w:val="none" w:sz="0" w:space="0" w:color="auto"/>
      </w:divBdr>
    </w:div>
    <w:div w:id="1279338712">
      <w:bodyDiv w:val="1"/>
      <w:marLeft w:val="0"/>
      <w:marRight w:val="0"/>
      <w:marTop w:val="0"/>
      <w:marBottom w:val="0"/>
      <w:divBdr>
        <w:top w:val="none" w:sz="0" w:space="0" w:color="auto"/>
        <w:left w:val="none" w:sz="0" w:space="0" w:color="auto"/>
        <w:bottom w:val="none" w:sz="0" w:space="0" w:color="auto"/>
        <w:right w:val="none" w:sz="0" w:space="0" w:color="auto"/>
      </w:divBdr>
    </w:div>
    <w:div w:id="1279411728">
      <w:bodyDiv w:val="1"/>
      <w:marLeft w:val="0"/>
      <w:marRight w:val="0"/>
      <w:marTop w:val="0"/>
      <w:marBottom w:val="0"/>
      <w:divBdr>
        <w:top w:val="none" w:sz="0" w:space="0" w:color="auto"/>
        <w:left w:val="none" w:sz="0" w:space="0" w:color="auto"/>
        <w:bottom w:val="none" w:sz="0" w:space="0" w:color="auto"/>
        <w:right w:val="none" w:sz="0" w:space="0" w:color="auto"/>
      </w:divBdr>
    </w:div>
    <w:div w:id="1279945702">
      <w:bodyDiv w:val="1"/>
      <w:marLeft w:val="0"/>
      <w:marRight w:val="0"/>
      <w:marTop w:val="0"/>
      <w:marBottom w:val="0"/>
      <w:divBdr>
        <w:top w:val="none" w:sz="0" w:space="0" w:color="auto"/>
        <w:left w:val="none" w:sz="0" w:space="0" w:color="auto"/>
        <w:bottom w:val="none" w:sz="0" w:space="0" w:color="auto"/>
        <w:right w:val="none" w:sz="0" w:space="0" w:color="auto"/>
      </w:divBdr>
    </w:div>
    <w:div w:id="1280380797">
      <w:bodyDiv w:val="1"/>
      <w:marLeft w:val="0"/>
      <w:marRight w:val="0"/>
      <w:marTop w:val="0"/>
      <w:marBottom w:val="0"/>
      <w:divBdr>
        <w:top w:val="none" w:sz="0" w:space="0" w:color="auto"/>
        <w:left w:val="none" w:sz="0" w:space="0" w:color="auto"/>
        <w:bottom w:val="none" w:sz="0" w:space="0" w:color="auto"/>
        <w:right w:val="none" w:sz="0" w:space="0" w:color="auto"/>
      </w:divBdr>
    </w:div>
    <w:div w:id="1281575238">
      <w:bodyDiv w:val="1"/>
      <w:marLeft w:val="0"/>
      <w:marRight w:val="0"/>
      <w:marTop w:val="0"/>
      <w:marBottom w:val="0"/>
      <w:divBdr>
        <w:top w:val="none" w:sz="0" w:space="0" w:color="auto"/>
        <w:left w:val="none" w:sz="0" w:space="0" w:color="auto"/>
        <w:bottom w:val="none" w:sz="0" w:space="0" w:color="auto"/>
        <w:right w:val="none" w:sz="0" w:space="0" w:color="auto"/>
      </w:divBdr>
    </w:div>
    <w:div w:id="1281690292">
      <w:bodyDiv w:val="1"/>
      <w:marLeft w:val="0"/>
      <w:marRight w:val="0"/>
      <w:marTop w:val="0"/>
      <w:marBottom w:val="0"/>
      <w:divBdr>
        <w:top w:val="none" w:sz="0" w:space="0" w:color="auto"/>
        <w:left w:val="none" w:sz="0" w:space="0" w:color="auto"/>
        <w:bottom w:val="none" w:sz="0" w:space="0" w:color="auto"/>
        <w:right w:val="none" w:sz="0" w:space="0" w:color="auto"/>
      </w:divBdr>
      <w:divsChild>
        <w:div w:id="736901824">
          <w:marLeft w:val="0"/>
          <w:marRight w:val="0"/>
          <w:marTop w:val="0"/>
          <w:marBottom w:val="0"/>
          <w:divBdr>
            <w:top w:val="none" w:sz="0" w:space="0" w:color="auto"/>
            <w:left w:val="none" w:sz="0" w:space="0" w:color="auto"/>
            <w:bottom w:val="none" w:sz="0" w:space="0" w:color="auto"/>
            <w:right w:val="none" w:sz="0" w:space="0" w:color="auto"/>
          </w:divBdr>
          <w:divsChild>
            <w:div w:id="2006589533">
              <w:marLeft w:val="0"/>
              <w:marRight w:val="0"/>
              <w:marTop w:val="0"/>
              <w:marBottom w:val="0"/>
              <w:divBdr>
                <w:top w:val="none" w:sz="0" w:space="0" w:color="auto"/>
                <w:left w:val="none" w:sz="0" w:space="0" w:color="auto"/>
                <w:bottom w:val="none" w:sz="0" w:space="0" w:color="auto"/>
                <w:right w:val="none" w:sz="0" w:space="0" w:color="auto"/>
              </w:divBdr>
              <w:divsChild>
                <w:div w:id="31537369">
                  <w:marLeft w:val="0"/>
                  <w:marRight w:val="0"/>
                  <w:marTop w:val="0"/>
                  <w:marBottom w:val="0"/>
                  <w:divBdr>
                    <w:top w:val="none" w:sz="0" w:space="0" w:color="auto"/>
                    <w:left w:val="none" w:sz="0" w:space="0" w:color="auto"/>
                    <w:bottom w:val="none" w:sz="0" w:space="0" w:color="auto"/>
                    <w:right w:val="none" w:sz="0" w:space="0" w:color="auto"/>
                  </w:divBdr>
                  <w:divsChild>
                    <w:div w:id="77544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95598">
          <w:marLeft w:val="0"/>
          <w:marRight w:val="0"/>
          <w:marTop w:val="0"/>
          <w:marBottom w:val="0"/>
          <w:divBdr>
            <w:top w:val="none" w:sz="0" w:space="0" w:color="auto"/>
            <w:left w:val="none" w:sz="0" w:space="0" w:color="auto"/>
            <w:bottom w:val="none" w:sz="0" w:space="0" w:color="auto"/>
            <w:right w:val="none" w:sz="0" w:space="0" w:color="auto"/>
          </w:divBdr>
          <w:divsChild>
            <w:div w:id="692342131">
              <w:marLeft w:val="0"/>
              <w:marRight w:val="0"/>
              <w:marTop w:val="0"/>
              <w:marBottom w:val="0"/>
              <w:divBdr>
                <w:top w:val="none" w:sz="0" w:space="0" w:color="auto"/>
                <w:left w:val="none" w:sz="0" w:space="0" w:color="auto"/>
                <w:bottom w:val="none" w:sz="0" w:space="0" w:color="auto"/>
                <w:right w:val="none" w:sz="0" w:space="0" w:color="auto"/>
              </w:divBdr>
              <w:divsChild>
                <w:div w:id="502358854">
                  <w:marLeft w:val="0"/>
                  <w:marRight w:val="0"/>
                  <w:marTop w:val="0"/>
                  <w:marBottom w:val="0"/>
                  <w:divBdr>
                    <w:top w:val="none" w:sz="0" w:space="0" w:color="auto"/>
                    <w:left w:val="none" w:sz="0" w:space="0" w:color="auto"/>
                    <w:bottom w:val="none" w:sz="0" w:space="0" w:color="auto"/>
                    <w:right w:val="none" w:sz="0" w:space="0" w:color="auto"/>
                  </w:divBdr>
                  <w:divsChild>
                    <w:div w:id="15804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26824">
      <w:bodyDiv w:val="1"/>
      <w:marLeft w:val="0"/>
      <w:marRight w:val="0"/>
      <w:marTop w:val="0"/>
      <w:marBottom w:val="0"/>
      <w:divBdr>
        <w:top w:val="none" w:sz="0" w:space="0" w:color="auto"/>
        <w:left w:val="none" w:sz="0" w:space="0" w:color="auto"/>
        <w:bottom w:val="none" w:sz="0" w:space="0" w:color="auto"/>
        <w:right w:val="none" w:sz="0" w:space="0" w:color="auto"/>
      </w:divBdr>
    </w:div>
    <w:div w:id="1283993566">
      <w:bodyDiv w:val="1"/>
      <w:marLeft w:val="0"/>
      <w:marRight w:val="0"/>
      <w:marTop w:val="0"/>
      <w:marBottom w:val="0"/>
      <w:divBdr>
        <w:top w:val="none" w:sz="0" w:space="0" w:color="auto"/>
        <w:left w:val="none" w:sz="0" w:space="0" w:color="auto"/>
        <w:bottom w:val="none" w:sz="0" w:space="0" w:color="auto"/>
        <w:right w:val="none" w:sz="0" w:space="0" w:color="auto"/>
      </w:divBdr>
    </w:div>
    <w:div w:id="1284118998">
      <w:bodyDiv w:val="1"/>
      <w:marLeft w:val="0"/>
      <w:marRight w:val="0"/>
      <w:marTop w:val="0"/>
      <w:marBottom w:val="0"/>
      <w:divBdr>
        <w:top w:val="none" w:sz="0" w:space="0" w:color="auto"/>
        <w:left w:val="none" w:sz="0" w:space="0" w:color="auto"/>
        <w:bottom w:val="none" w:sz="0" w:space="0" w:color="auto"/>
        <w:right w:val="none" w:sz="0" w:space="0" w:color="auto"/>
      </w:divBdr>
    </w:div>
    <w:div w:id="1289553806">
      <w:bodyDiv w:val="1"/>
      <w:marLeft w:val="0"/>
      <w:marRight w:val="0"/>
      <w:marTop w:val="0"/>
      <w:marBottom w:val="0"/>
      <w:divBdr>
        <w:top w:val="none" w:sz="0" w:space="0" w:color="auto"/>
        <w:left w:val="none" w:sz="0" w:space="0" w:color="auto"/>
        <w:bottom w:val="none" w:sz="0" w:space="0" w:color="auto"/>
        <w:right w:val="none" w:sz="0" w:space="0" w:color="auto"/>
      </w:divBdr>
    </w:div>
    <w:div w:id="1289974847">
      <w:bodyDiv w:val="1"/>
      <w:marLeft w:val="0"/>
      <w:marRight w:val="0"/>
      <w:marTop w:val="0"/>
      <w:marBottom w:val="0"/>
      <w:divBdr>
        <w:top w:val="none" w:sz="0" w:space="0" w:color="auto"/>
        <w:left w:val="none" w:sz="0" w:space="0" w:color="auto"/>
        <w:bottom w:val="none" w:sz="0" w:space="0" w:color="auto"/>
        <w:right w:val="none" w:sz="0" w:space="0" w:color="auto"/>
      </w:divBdr>
    </w:div>
    <w:div w:id="1290093003">
      <w:bodyDiv w:val="1"/>
      <w:marLeft w:val="0"/>
      <w:marRight w:val="0"/>
      <w:marTop w:val="0"/>
      <w:marBottom w:val="0"/>
      <w:divBdr>
        <w:top w:val="none" w:sz="0" w:space="0" w:color="auto"/>
        <w:left w:val="none" w:sz="0" w:space="0" w:color="auto"/>
        <w:bottom w:val="none" w:sz="0" w:space="0" w:color="auto"/>
        <w:right w:val="none" w:sz="0" w:space="0" w:color="auto"/>
      </w:divBdr>
      <w:divsChild>
        <w:div w:id="504975416">
          <w:marLeft w:val="0"/>
          <w:marRight w:val="0"/>
          <w:marTop w:val="0"/>
          <w:marBottom w:val="0"/>
          <w:divBdr>
            <w:top w:val="single" w:sz="2" w:space="0" w:color="E3E3E3"/>
            <w:left w:val="single" w:sz="2" w:space="0" w:color="E3E3E3"/>
            <w:bottom w:val="single" w:sz="2" w:space="0" w:color="E3E3E3"/>
            <w:right w:val="single" w:sz="2" w:space="0" w:color="E3E3E3"/>
          </w:divBdr>
          <w:divsChild>
            <w:div w:id="631447845">
              <w:marLeft w:val="0"/>
              <w:marRight w:val="0"/>
              <w:marTop w:val="0"/>
              <w:marBottom w:val="0"/>
              <w:divBdr>
                <w:top w:val="single" w:sz="2" w:space="0" w:color="E3E3E3"/>
                <w:left w:val="single" w:sz="2" w:space="0" w:color="E3E3E3"/>
                <w:bottom w:val="single" w:sz="2" w:space="0" w:color="E3E3E3"/>
                <w:right w:val="single" w:sz="2" w:space="0" w:color="E3E3E3"/>
              </w:divBdr>
              <w:divsChild>
                <w:div w:id="531186293">
                  <w:marLeft w:val="0"/>
                  <w:marRight w:val="0"/>
                  <w:marTop w:val="0"/>
                  <w:marBottom w:val="0"/>
                  <w:divBdr>
                    <w:top w:val="single" w:sz="2" w:space="0" w:color="E3E3E3"/>
                    <w:left w:val="single" w:sz="2" w:space="0" w:color="E3E3E3"/>
                    <w:bottom w:val="single" w:sz="2" w:space="0" w:color="E3E3E3"/>
                    <w:right w:val="single" w:sz="2" w:space="0" w:color="E3E3E3"/>
                  </w:divBdr>
                  <w:divsChild>
                    <w:div w:id="1310162160">
                      <w:marLeft w:val="0"/>
                      <w:marRight w:val="0"/>
                      <w:marTop w:val="0"/>
                      <w:marBottom w:val="0"/>
                      <w:divBdr>
                        <w:top w:val="single" w:sz="2" w:space="0" w:color="E3E3E3"/>
                        <w:left w:val="single" w:sz="2" w:space="0" w:color="E3E3E3"/>
                        <w:bottom w:val="single" w:sz="2" w:space="0" w:color="E3E3E3"/>
                        <w:right w:val="single" w:sz="2" w:space="0" w:color="E3E3E3"/>
                      </w:divBdr>
                      <w:divsChild>
                        <w:div w:id="842015548">
                          <w:marLeft w:val="0"/>
                          <w:marRight w:val="0"/>
                          <w:marTop w:val="0"/>
                          <w:marBottom w:val="0"/>
                          <w:divBdr>
                            <w:top w:val="single" w:sz="2" w:space="0" w:color="E3E3E3"/>
                            <w:left w:val="single" w:sz="2" w:space="0" w:color="E3E3E3"/>
                            <w:bottom w:val="single" w:sz="2" w:space="0" w:color="E3E3E3"/>
                            <w:right w:val="single" w:sz="2" w:space="0" w:color="E3E3E3"/>
                          </w:divBdr>
                          <w:divsChild>
                            <w:div w:id="724597113">
                              <w:marLeft w:val="0"/>
                              <w:marRight w:val="0"/>
                              <w:marTop w:val="100"/>
                              <w:marBottom w:val="100"/>
                              <w:divBdr>
                                <w:top w:val="single" w:sz="2" w:space="0" w:color="E3E3E3"/>
                                <w:left w:val="single" w:sz="2" w:space="0" w:color="E3E3E3"/>
                                <w:bottom w:val="single" w:sz="2" w:space="0" w:color="E3E3E3"/>
                                <w:right w:val="single" w:sz="2" w:space="0" w:color="E3E3E3"/>
                              </w:divBdr>
                              <w:divsChild>
                                <w:div w:id="1996835202">
                                  <w:marLeft w:val="0"/>
                                  <w:marRight w:val="0"/>
                                  <w:marTop w:val="0"/>
                                  <w:marBottom w:val="0"/>
                                  <w:divBdr>
                                    <w:top w:val="single" w:sz="2" w:space="0" w:color="E3E3E3"/>
                                    <w:left w:val="single" w:sz="2" w:space="0" w:color="E3E3E3"/>
                                    <w:bottom w:val="single" w:sz="2" w:space="0" w:color="E3E3E3"/>
                                    <w:right w:val="single" w:sz="2" w:space="0" w:color="E3E3E3"/>
                                  </w:divBdr>
                                  <w:divsChild>
                                    <w:div w:id="2057779697">
                                      <w:marLeft w:val="0"/>
                                      <w:marRight w:val="0"/>
                                      <w:marTop w:val="0"/>
                                      <w:marBottom w:val="0"/>
                                      <w:divBdr>
                                        <w:top w:val="single" w:sz="2" w:space="0" w:color="E3E3E3"/>
                                        <w:left w:val="single" w:sz="2" w:space="0" w:color="E3E3E3"/>
                                        <w:bottom w:val="single" w:sz="2" w:space="0" w:color="E3E3E3"/>
                                        <w:right w:val="single" w:sz="2" w:space="0" w:color="E3E3E3"/>
                                      </w:divBdr>
                                      <w:divsChild>
                                        <w:div w:id="1170675350">
                                          <w:marLeft w:val="0"/>
                                          <w:marRight w:val="0"/>
                                          <w:marTop w:val="0"/>
                                          <w:marBottom w:val="0"/>
                                          <w:divBdr>
                                            <w:top w:val="single" w:sz="2" w:space="0" w:color="E3E3E3"/>
                                            <w:left w:val="single" w:sz="2" w:space="0" w:color="E3E3E3"/>
                                            <w:bottom w:val="single" w:sz="2" w:space="0" w:color="E3E3E3"/>
                                            <w:right w:val="single" w:sz="2" w:space="0" w:color="E3E3E3"/>
                                          </w:divBdr>
                                          <w:divsChild>
                                            <w:div w:id="178739752">
                                              <w:marLeft w:val="0"/>
                                              <w:marRight w:val="0"/>
                                              <w:marTop w:val="0"/>
                                              <w:marBottom w:val="0"/>
                                              <w:divBdr>
                                                <w:top w:val="single" w:sz="2" w:space="0" w:color="E3E3E3"/>
                                                <w:left w:val="single" w:sz="2" w:space="0" w:color="E3E3E3"/>
                                                <w:bottom w:val="single" w:sz="2" w:space="0" w:color="E3E3E3"/>
                                                <w:right w:val="single" w:sz="2" w:space="0" w:color="E3E3E3"/>
                                              </w:divBdr>
                                              <w:divsChild>
                                                <w:div w:id="914163763">
                                                  <w:marLeft w:val="0"/>
                                                  <w:marRight w:val="0"/>
                                                  <w:marTop w:val="0"/>
                                                  <w:marBottom w:val="0"/>
                                                  <w:divBdr>
                                                    <w:top w:val="single" w:sz="2" w:space="0" w:color="E3E3E3"/>
                                                    <w:left w:val="single" w:sz="2" w:space="0" w:color="E3E3E3"/>
                                                    <w:bottom w:val="single" w:sz="2" w:space="0" w:color="E3E3E3"/>
                                                    <w:right w:val="single" w:sz="2" w:space="0" w:color="E3E3E3"/>
                                                  </w:divBdr>
                                                  <w:divsChild>
                                                    <w:div w:id="483667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40440521">
          <w:marLeft w:val="0"/>
          <w:marRight w:val="0"/>
          <w:marTop w:val="0"/>
          <w:marBottom w:val="0"/>
          <w:divBdr>
            <w:top w:val="none" w:sz="0" w:space="0" w:color="auto"/>
            <w:left w:val="none" w:sz="0" w:space="0" w:color="auto"/>
            <w:bottom w:val="none" w:sz="0" w:space="0" w:color="auto"/>
            <w:right w:val="none" w:sz="0" w:space="0" w:color="auto"/>
          </w:divBdr>
        </w:div>
      </w:divsChild>
    </w:div>
    <w:div w:id="1290280732">
      <w:bodyDiv w:val="1"/>
      <w:marLeft w:val="0"/>
      <w:marRight w:val="0"/>
      <w:marTop w:val="0"/>
      <w:marBottom w:val="0"/>
      <w:divBdr>
        <w:top w:val="none" w:sz="0" w:space="0" w:color="auto"/>
        <w:left w:val="none" w:sz="0" w:space="0" w:color="auto"/>
        <w:bottom w:val="none" w:sz="0" w:space="0" w:color="auto"/>
        <w:right w:val="none" w:sz="0" w:space="0" w:color="auto"/>
      </w:divBdr>
    </w:div>
    <w:div w:id="1293099654">
      <w:bodyDiv w:val="1"/>
      <w:marLeft w:val="0"/>
      <w:marRight w:val="0"/>
      <w:marTop w:val="0"/>
      <w:marBottom w:val="0"/>
      <w:divBdr>
        <w:top w:val="none" w:sz="0" w:space="0" w:color="auto"/>
        <w:left w:val="none" w:sz="0" w:space="0" w:color="auto"/>
        <w:bottom w:val="none" w:sz="0" w:space="0" w:color="auto"/>
        <w:right w:val="none" w:sz="0" w:space="0" w:color="auto"/>
      </w:divBdr>
    </w:div>
    <w:div w:id="1293630013">
      <w:bodyDiv w:val="1"/>
      <w:marLeft w:val="0"/>
      <w:marRight w:val="0"/>
      <w:marTop w:val="0"/>
      <w:marBottom w:val="0"/>
      <w:divBdr>
        <w:top w:val="none" w:sz="0" w:space="0" w:color="auto"/>
        <w:left w:val="none" w:sz="0" w:space="0" w:color="auto"/>
        <w:bottom w:val="none" w:sz="0" w:space="0" w:color="auto"/>
        <w:right w:val="none" w:sz="0" w:space="0" w:color="auto"/>
      </w:divBdr>
    </w:div>
    <w:div w:id="1293710762">
      <w:bodyDiv w:val="1"/>
      <w:marLeft w:val="0"/>
      <w:marRight w:val="0"/>
      <w:marTop w:val="0"/>
      <w:marBottom w:val="0"/>
      <w:divBdr>
        <w:top w:val="none" w:sz="0" w:space="0" w:color="auto"/>
        <w:left w:val="none" w:sz="0" w:space="0" w:color="auto"/>
        <w:bottom w:val="none" w:sz="0" w:space="0" w:color="auto"/>
        <w:right w:val="none" w:sz="0" w:space="0" w:color="auto"/>
      </w:divBdr>
    </w:div>
    <w:div w:id="1296594822">
      <w:bodyDiv w:val="1"/>
      <w:marLeft w:val="0"/>
      <w:marRight w:val="0"/>
      <w:marTop w:val="0"/>
      <w:marBottom w:val="0"/>
      <w:divBdr>
        <w:top w:val="none" w:sz="0" w:space="0" w:color="auto"/>
        <w:left w:val="none" w:sz="0" w:space="0" w:color="auto"/>
        <w:bottom w:val="none" w:sz="0" w:space="0" w:color="auto"/>
        <w:right w:val="none" w:sz="0" w:space="0" w:color="auto"/>
      </w:divBdr>
    </w:div>
    <w:div w:id="1296717264">
      <w:bodyDiv w:val="1"/>
      <w:marLeft w:val="0"/>
      <w:marRight w:val="0"/>
      <w:marTop w:val="0"/>
      <w:marBottom w:val="0"/>
      <w:divBdr>
        <w:top w:val="none" w:sz="0" w:space="0" w:color="auto"/>
        <w:left w:val="none" w:sz="0" w:space="0" w:color="auto"/>
        <w:bottom w:val="none" w:sz="0" w:space="0" w:color="auto"/>
        <w:right w:val="none" w:sz="0" w:space="0" w:color="auto"/>
      </w:divBdr>
    </w:div>
    <w:div w:id="1297878312">
      <w:bodyDiv w:val="1"/>
      <w:marLeft w:val="0"/>
      <w:marRight w:val="0"/>
      <w:marTop w:val="0"/>
      <w:marBottom w:val="0"/>
      <w:divBdr>
        <w:top w:val="none" w:sz="0" w:space="0" w:color="auto"/>
        <w:left w:val="none" w:sz="0" w:space="0" w:color="auto"/>
        <w:bottom w:val="none" w:sz="0" w:space="0" w:color="auto"/>
        <w:right w:val="none" w:sz="0" w:space="0" w:color="auto"/>
      </w:divBdr>
    </w:div>
    <w:div w:id="1297950054">
      <w:bodyDiv w:val="1"/>
      <w:marLeft w:val="0"/>
      <w:marRight w:val="0"/>
      <w:marTop w:val="0"/>
      <w:marBottom w:val="0"/>
      <w:divBdr>
        <w:top w:val="none" w:sz="0" w:space="0" w:color="auto"/>
        <w:left w:val="none" w:sz="0" w:space="0" w:color="auto"/>
        <w:bottom w:val="none" w:sz="0" w:space="0" w:color="auto"/>
        <w:right w:val="none" w:sz="0" w:space="0" w:color="auto"/>
      </w:divBdr>
    </w:div>
    <w:div w:id="1302225013">
      <w:bodyDiv w:val="1"/>
      <w:marLeft w:val="0"/>
      <w:marRight w:val="0"/>
      <w:marTop w:val="0"/>
      <w:marBottom w:val="0"/>
      <w:divBdr>
        <w:top w:val="none" w:sz="0" w:space="0" w:color="auto"/>
        <w:left w:val="none" w:sz="0" w:space="0" w:color="auto"/>
        <w:bottom w:val="none" w:sz="0" w:space="0" w:color="auto"/>
        <w:right w:val="none" w:sz="0" w:space="0" w:color="auto"/>
      </w:divBdr>
      <w:divsChild>
        <w:div w:id="68965979">
          <w:marLeft w:val="0"/>
          <w:marRight w:val="0"/>
          <w:marTop w:val="0"/>
          <w:marBottom w:val="0"/>
          <w:divBdr>
            <w:top w:val="none" w:sz="0" w:space="0" w:color="auto"/>
            <w:left w:val="none" w:sz="0" w:space="0" w:color="auto"/>
            <w:bottom w:val="none" w:sz="0" w:space="0" w:color="auto"/>
            <w:right w:val="none" w:sz="0" w:space="0" w:color="auto"/>
          </w:divBdr>
          <w:divsChild>
            <w:div w:id="65420069">
              <w:marLeft w:val="0"/>
              <w:marRight w:val="0"/>
              <w:marTop w:val="0"/>
              <w:marBottom w:val="0"/>
              <w:divBdr>
                <w:top w:val="none" w:sz="0" w:space="0" w:color="auto"/>
                <w:left w:val="none" w:sz="0" w:space="0" w:color="auto"/>
                <w:bottom w:val="none" w:sz="0" w:space="0" w:color="auto"/>
                <w:right w:val="none" w:sz="0" w:space="0" w:color="auto"/>
              </w:divBdr>
              <w:divsChild>
                <w:div w:id="132140131">
                  <w:marLeft w:val="0"/>
                  <w:marRight w:val="0"/>
                  <w:marTop w:val="0"/>
                  <w:marBottom w:val="0"/>
                  <w:divBdr>
                    <w:top w:val="none" w:sz="0" w:space="0" w:color="auto"/>
                    <w:left w:val="none" w:sz="0" w:space="0" w:color="auto"/>
                    <w:bottom w:val="none" w:sz="0" w:space="0" w:color="auto"/>
                    <w:right w:val="none" w:sz="0" w:space="0" w:color="auto"/>
                  </w:divBdr>
                  <w:divsChild>
                    <w:div w:id="10471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672191">
          <w:marLeft w:val="0"/>
          <w:marRight w:val="0"/>
          <w:marTop w:val="0"/>
          <w:marBottom w:val="0"/>
          <w:divBdr>
            <w:top w:val="none" w:sz="0" w:space="0" w:color="auto"/>
            <w:left w:val="none" w:sz="0" w:space="0" w:color="auto"/>
            <w:bottom w:val="none" w:sz="0" w:space="0" w:color="auto"/>
            <w:right w:val="none" w:sz="0" w:space="0" w:color="auto"/>
          </w:divBdr>
          <w:divsChild>
            <w:div w:id="868495280">
              <w:marLeft w:val="0"/>
              <w:marRight w:val="0"/>
              <w:marTop w:val="0"/>
              <w:marBottom w:val="0"/>
              <w:divBdr>
                <w:top w:val="none" w:sz="0" w:space="0" w:color="auto"/>
                <w:left w:val="none" w:sz="0" w:space="0" w:color="auto"/>
                <w:bottom w:val="none" w:sz="0" w:space="0" w:color="auto"/>
                <w:right w:val="none" w:sz="0" w:space="0" w:color="auto"/>
              </w:divBdr>
              <w:divsChild>
                <w:div w:id="1273786093">
                  <w:marLeft w:val="0"/>
                  <w:marRight w:val="0"/>
                  <w:marTop w:val="0"/>
                  <w:marBottom w:val="0"/>
                  <w:divBdr>
                    <w:top w:val="none" w:sz="0" w:space="0" w:color="auto"/>
                    <w:left w:val="none" w:sz="0" w:space="0" w:color="auto"/>
                    <w:bottom w:val="none" w:sz="0" w:space="0" w:color="auto"/>
                    <w:right w:val="none" w:sz="0" w:space="0" w:color="auto"/>
                  </w:divBdr>
                  <w:divsChild>
                    <w:div w:id="1542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579099">
      <w:bodyDiv w:val="1"/>
      <w:marLeft w:val="0"/>
      <w:marRight w:val="0"/>
      <w:marTop w:val="0"/>
      <w:marBottom w:val="0"/>
      <w:divBdr>
        <w:top w:val="none" w:sz="0" w:space="0" w:color="auto"/>
        <w:left w:val="none" w:sz="0" w:space="0" w:color="auto"/>
        <w:bottom w:val="none" w:sz="0" w:space="0" w:color="auto"/>
        <w:right w:val="none" w:sz="0" w:space="0" w:color="auto"/>
      </w:divBdr>
    </w:div>
    <w:div w:id="1305818028">
      <w:bodyDiv w:val="1"/>
      <w:marLeft w:val="0"/>
      <w:marRight w:val="0"/>
      <w:marTop w:val="0"/>
      <w:marBottom w:val="0"/>
      <w:divBdr>
        <w:top w:val="none" w:sz="0" w:space="0" w:color="auto"/>
        <w:left w:val="none" w:sz="0" w:space="0" w:color="auto"/>
        <w:bottom w:val="none" w:sz="0" w:space="0" w:color="auto"/>
        <w:right w:val="none" w:sz="0" w:space="0" w:color="auto"/>
      </w:divBdr>
    </w:div>
    <w:div w:id="1306397486">
      <w:bodyDiv w:val="1"/>
      <w:marLeft w:val="0"/>
      <w:marRight w:val="0"/>
      <w:marTop w:val="0"/>
      <w:marBottom w:val="0"/>
      <w:divBdr>
        <w:top w:val="none" w:sz="0" w:space="0" w:color="auto"/>
        <w:left w:val="none" w:sz="0" w:space="0" w:color="auto"/>
        <w:bottom w:val="none" w:sz="0" w:space="0" w:color="auto"/>
        <w:right w:val="none" w:sz="0" w:space="0" w:color="auto"/>
      </w:divBdr>
    </w:div>
    <w:div w:id="1307972167">
      <w:bodyDiv w:val="1"/>
      <w:marLeft w:val="0"/>
      <w:marRight w:val="0"/>
      <w:marTop w:val="0"/>
      <w:marBottom w:val="0"/>
      <w:divBdr>
        <w:top w:val="none" w:sz="0" w:space="0" w:color="auto"/>
        <w:left w:val="none" w:sz="0" w:space="0" w:color="auto"/>
        <w:bottom w:val="none" w:sz="0" w:space="0" w:color="auto"/>
        <w:right w:val="none" w:sz="0" w:space="0" w:color="auto"/>
      </w:divBdr>
    </w:div>
    <w:div w:id="1308584327">
      <w:bodyDiv w:val="1"/>
      <w:marLeft w:val="0"/>
      <w:marRight w:val="0"/>
      <w:marTop w:val="0"/>
      <w:marBottom w:val="0"/>
      <w:divBdr>
        <w:top w:val="none" w:sz="0" w:space="0" w:color="auto"/>
        <w:left w:val="none" w:sz="0" w:space="0" w:color="auto"/>
        <w:bottom w:val="none" w:sz="0" w:space="0" w:color="auto"/>
        <w:right w:val="none" w:sz="0" w:space="0" w:color="auto"/>
      </w:divBdr>
    </w:div>
    <w:div w:id="1309093388">
      <w:bodyDiv w:val="1"/>
      <w:marLeft w:val="0"/>
      <w:marRight w:val="0"/>
      <w:marTop w:val="0"/>
      <w:marBottom w:val="0"/>
      <w:divBdr>
        <w:top w:val="none" w:sz="0" w:space="0" w:color="auto"/>
        <w:left w:val="none" w:sz="0" w:space="0" w:color="auto"/>
        <w:bottom w:val="none" w:sz="0" w:space="0" w:color="auto"/>
        <w:right w:val="none" w:sz="0" w:space="0" w:color="auto"/>
      </w:divBdr>
    </w:div>
    <w:div w:id="1311597798">
      <w:bodyDiv w:val="1"/>
      <w:marLeft w:val="0"/>
      <w:marRight w:val="0"/>
      <w:marTop w:val="0"/>
      <w:marBottom w:val="0"/>
      <w:divBdr>
        <w:top w:val="none" w:sz="0" w:space="0" w:color="auto"/>
        <w:left w:val="none" w:sz="0" w:space="0" w:color="auto"/>
        <w:bottom w:val="none" w:sz="0" w:space="0" w:color="auto"/>
        <w:right w:val="none" w:sz="0" w:space="0" w:color="auto"/>
      </w:divBdr>
    </w:div>
    <w:div w:id="1312061726">
      <w:bodyDiv w:val="1"/>
      <w:marLeft w:val="0"/>
      <w:marRight w:val="0"/>
      <w:marTop w:val="0"/>
      <w:marBottom w:val="0"/>
      <w:divBdr>
        <w:top w:val="none" w:sz="0" w:space="0" w:color="auto"/>
        <w:left w:val="none" w:sz="0" w:space="0" w:color="auto"/>
        <w:bottom w:val="none" w:sz="0" w:space="0" w:color="auto"/>
        <w:right w:val="none" w:sz="0" w:space="0" w:color="auto"/>
      </w:divBdr>
    </w:div>
    <w:div w:id="1313170807">
      <w:bodyDiv w:val="1"/>
      <w:marLeft w:val="0"/>
      <w:marRight w:val="0"/>
      <w:marTop w:val="0"/>
      <w:marBottom w:val="0"/>
      <w:divBdr>
        <w:top w:val="none" w:sz="0" w:space="0" w:color="auto"/>
        <w:left w:val="none" w:sz="0" w:space="0" w:color="auto"/>
        <w:bottom w:val="none" w:sz="0" w:space="0" w:color="auto"/>
        <w:right w:val="none" w:sz="0" w:space="0" w:color="auto"/>
      </w:divBdr>
    </w:div>
    <w:div w:id="1316833341">
      <w:bodyDiv w:val="1"/>
      <w:marLeft w:val="0"/>
      <w:marRight w:val="0"/>
      <w:marTop w:val="0"/>
      <w:marBottom w:val="0"/>
      <w:divBdr>
        <w:top w:val="none" w:sz="0" w:space="0" w:color="auto"/>
        <w:left w:val="none" w:sz="0" w:space="0" w:color="auto"/>
        <w:bottom w:val="none" w:sz="0" w:space="0" w:color="auto"/>
        <w:right w:val="none" w:sz="0" w:space="0" w:color="auto"/>
      </w:divBdr>
      <w:divsChild>
        <w:div w:id="390466046">
          <w:marLeft w:val="0"/>
          <w:marRight w:val="0"/>
          <w:marTop w:val="0"/>
          <w:marBottom w:val="0"/>
          <w:divBdr>
            <w:top w:val="none" w:sz="0" w:space="0" w:color="auto"/>
            <w:left w:val="none" w:sz="0" w:space="0" w:color="auto"/>
            <w:bottom w:val="none" w:sz="0" w:space="0" w:color="auto"/>
            <w:right w:val="none" w:sz="0" w:space="0" w:color="auto"/>
          </w:divBdr>
          <w:divsChild>
            <w:div w:id="1526213282">
              <w:marLeft w:val="0"/>
              <w:marRight w:val="0"/>
              <w:marTop w:val="0"/>
              <w:marBottom w:val="0"/>
              <w:divBdr>
                <w:top w:val="none" w:sz="0" w:space="0" w:color="auto"/>
                <w:left w:val="none" w:sz="0" w:space="0" w:color="auto"/>
                <w:bottom w:val="none" w:sz="0" w:space="0" w:color="auto"/>
                <w:right w:val="none" w:sz="0" w:space="0" w:color="auto"/>
              </w:divBdr>
              <w:divsChild>
                <w:div w:id="10612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1167">
      <w:bodyDiv w:val="1"/>
      <w:marLeft w:val="0"/>
      <w:marRight w:val="0"/>
      <w:marTop w:val="0"/>
      <w:marBottom w:val="0"/>
      <w:divBdr>
        <w:top w:val="none" w:sz="0" w:space="0" w:color="auto"/>
        <w:left w:val="none" w:sz="0" w:space="0" w:color="auto"/>
        <w:bottom w:val="none" w:sz="0" w:space="0" w:color="auto"/>
        <w:right w:val="none" w:sz="0" w:space="0" w:color="auto"/>
      </w:divBdr>
    </w:div>
    <w:div w:id="1318919625">
      <w:bodyDiv w:val="1"/>
      <w:marLeft w:val="0"/>
      <w:marRight w:val="0"/>
      <w:marTop w:val="0"/>
      <w:marBottom w:val="0"/>
      <w:divBdr>
        <w:top w:val="none" w:sz="0" w:space="0" w:color="auto"/>
        <w:left w:val="none" w:sz="0" w:space="0" w:color="auto"/>
        <w:bottom w:val="none" w:sz="0" w:space="0" w:color="auto"/>
        <w:right w:val="none" w:sz="0" w:space="0" w:color="auto"/>
      </w:divBdr>
    </w:div>
    <w:div w:id="1323193250">
      <w:bodyDiv w:val="1"/>
      <w:marLeft w:val="0"/>
      <w:marRight w:val="0"/>
      <w:marTop w:val="0"/>
      <w:marBottom w:val="0"/>
      <w:divBdr>
        <w:top w:val="none" w:sz="0" w:space="0" w:color="auto"/>
        <w:left w:val="none" w:sz="0" w:space="0" w:color="auto"/>
        <w:bottom w:val="none" w:sz="0" w:space="0" w:color="auto"/>
        <w:right w:val="none" w:sz="0" w:space="0" w:color="auto"/>
      </w:divBdr>
    </w:div>
    <w:div w:id="1328434462">
      <w:bodyDiv w:val="1"/>
      <w:marLeft w:val="0"/>
      <w:marRight w:val="0"/>
      <w:marTop w:val="0"/>
      <w:marBottom w:val="0"/>
      <w:divBdr>
        <w:top w:val="none" w:sz="0" w:space="0" w:color="auto"/>
        <w:left w:val="none" w:sz="0" w:space="0" w:color="auto"/>
        <w:bottom w:val="none" w:sz="0" w:space="0" w:color="auto"/>
        <w:right w:val="none" w:sz="0" w:space="0" w:color="auto"/>
      </w:divBdr>
      <w:divsChild>
        <w:div w:id="1902666035">
          <w:marLeft w:val="0"/>
          <w:marRight w:val="0"/>
          <w:marTop w:val="0"/>
          <w:marBottom w:val="0"/>
          <w:divBdr>
            <w:top w:val="none" w:sz="0" w:space="0" w:color="auto"/>
            <w:left w:val="none" w:sz="0" w:space="0" w:color="auto"/>
            <w:bottom w:val="none" w:sz="0" w:space="0" w:color="auto"/>
            <w:right w:val="none" w:sz="0" w:space="0" w:color="auto"/>
          </w:divBdr>
          <w:divsChild>
            <w:div w:id="1477795653">
              <w:marLeft w:val="0"/>
              <w:marRight w:val="0"/>
              <w:marTop w:val="0"/>
              <w:marBottom w:val="0"/>
              <w:divBdr>
                <w:top w:val="none" w:sz="0" w:space="0" w:color="auto"/>
                <w:left w:val="none" w:sz="0" w:space="0" w:color="auto"/>
                <w:bottom w:val="none" w:sz="0" w:space="0" w:color="auto"/>
                <w:right w:val="none" w:sz="0" w:space="0" w:color="auto"/>
              </w:divBdr>
              <w:divsChild>
                <w:div w:id="390733435">
                  <w:marLeft w:val="0"/>
                  <w:marRight w:val="0"/>
                  <w:marTop w:val="0"/>
                  <w:marBottom w:val="0"/>
                  <w:divBdr>
                    <w:top w:val="none" w:sz="0" w:space="0" w:color="auto"/>
                    <w:left w:val="none" w:sz="0" w:space="0" w:color="auto"/>
                    <w:bottom w:val="none" w:sz="0" w:space="0" w:color="auto"/>
                    <w:right w:val="none" w:sz="0" w:space="0" w:color="auto"/>
                  </w:divBdr>
                  <w:divsChild>
                    <w:div w:id="4355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165159">
          <w:marLeft w:val="0"/>
          <w:marRight w:val="0"/>
          <w:marTop w:val="0"/>
          <w:marBottom w:val="0"/>
          <w:divBdr>
            <w:top w:val="none" w:sz="0" w:space="0" w:color="auto"/>
            <w:left w:val="none" w:sz="0" w:space="0" w:color="auto"/>
            <w:bottom w:val="none" w:sz="0" w:space="0" w:color="auto"/>
            <w:right w:val="none" w:sz="0" w:space="0" w:color="auto"/>
          </w:divBdr>
          <w:divsChild>
            <w:div w:id="1394548594">
              <w:marLeft w:val="0"/>
              <w:marRight w:val="0"/>
              <w:marTop w:val="0"/>
              <w:marBottom w:val="0"/>
              <w:divBdr>
                <w:top w:val="none" w:sz="0" w:space="0" w:color="auto"/>
                <w:left w:val="none" w:sz="0" w:space="0" w:color="auto"/>
                <w:bottom w:val="none" w:sz="0" w:space="0" w:color="auto"/>
                <w:right w:val="none" w:sz="0" w:space="0" w:color="auto"/>
              </w:divBdr>
              <w:divsChild>
                <w:div w:id="355153893">
                  <w:marLeft w:val="0"/>
                  <w:marRight w:val="0"/>
                  <w:marTop w:val="0"/>
                  <w:marBottom w:val="0"/>
                  <w:divBdr>
                    <w:top w:val="none" w:sz="0" w:space="0" w:color="auto"/>
                    <w:left w:val="none" w:sz="0" w:space="0" w:color="auto"/>
                    <w:bottom w:val="none" w:sz="0" w:space="0" w:color="auto"/>
                    <w:right w:val="none" w:sz="0" w:space="0" w:color="auto"/>
                  </w:divBdr>
                  <w:divsChild>
                    <w:div w:id="3237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553164">
      <w:bodyDiv w:val="1"/>
      <w:marLeft w:val="0"/>
      <w:marRight w:val="0"/>
      <w:marTop w:val="0"/>
      <w:marBottom w:val="0"/>
      <w:divBdr>
        <w:top w:val="none" w:sz="0" w:space="0" w:color="auto"/>
        <w:left w:val="none" w:sz="0" w:space="0" w:color="auto"/>
        <w:bottom w:val="none" w:sz="0" w:space="0" w:color="auto"/>
        <w:right w:val="none" w:sz="0" w:space="0" w:color="auto"/>
      </w:divBdr>
    </w:div>
    <w:div w:id="1330600136">
      <w:bodyDiv w:val="1"/>
      <w:marLeft w:val="0"/>
      <w:marRight w:val="0"/>
      <w:marTop w:val="0"/>
      <w:marBottom w:val="0"/>
      <w:divBdr>
        <w:top w:val="none" w:sz="0" w:space="0" w:color="auto"/>
        <w:left w:val="none" w:sz="0" w:space="0" w:color="auto"/>
        <w:bottom w:val="none" w:sz="0" w:space="0" w:color="auto"/>
        <w:right w:val="none" w:sz="0" w:space="0" w:color="auto"/>
      </w:divBdr>
    </w:div>
    <w:div w:id="1334411117">
      <w:bodyDiv w:val="1"/>
      <w:marLeft w:val="0"/>
      <w:marRight w:val="0"/>
      <w:marTop w:val="0"/>
      <w:marBottom w:val="0"/>
      <w:divBdr>
        <w:top w:val="none" w:sz="0" w:space="0" w:color="auto"/>
        <w:left w:val="none" w:sz="0" w:space="0" w:color="auto"/>
        <w:bottom w:val="none" w:sz="0" w:space="0" w:color="auto"/>
        <w:right w:val="none" w:sz="0" w:space="0" w:color="auto"/>
      </w:divBdr>
    </w:div>
    <w:div w:id="1334576625">
      <w:bodyDiv w:val="1"/>
      <w:marLeft w:val="0"/>
      <w:marRight w:val="0"/>
      <w:marTop w:val="0"/>
      <w:marBottom w:val="0"/>
      <w:divBdr>
        <w:top w:val="none" w:sz="0" w:space="0" w:color="auto"/>
        <w:left w:val="none" w:sz="0" w:space="0" w:color="auto"/>
        <w:bottom w:val="none" w:sz="0" w:space="0" w:color="auto"/>
        <w:right w:val="none" w:sz="0" w:space="0" w:color="auto"/>
      </w:divBdr>
    </w:div>
    <w:div w:id="1334994487">
      <w:bodyDiv w:val="1"/>
      <w:marLeft w:val="0"/>
      <w:marRight w:val="0"/>
      <w:marTop w:val="0"/>
      <w:marBottom w:val="0"/>
      <w:divBdr>
        <w:top w:val="none" w:sz="0" w:space="0" w:color="auto"/>
        <w:left w:val="none" w:sz="0" w:space="0" w:color="auto"/>
        <w:bottom w:val="none" w:sz="0" w:space="0" w:color="auto"/>
        <w:right w:val="none" w:sz="0" w:space="0" w:color="auto"/>
      </w:divBdr>
    </w:div>
    <w:div w:id="1335183735">
      <w:bodyDiv w:val="1"/>
      <w:marLeft w:val="0"/>
      <w:marRight w:val="0"/>
      <w:marTop w:val="0"/>
      <w:marBottom w:val="0"/>
      <w:divBdr>
        <w:top w:val="none" w:sz="0" w:space="0" w:color="auto"/>
        <w:left w:val="none" w:sz="0" w:space="0" w:color="auto"/>
        <w:bottom w:val="none" w:sz="0" w:space="0" w:color="auto"/>
        <w:right w:val="none" w:sz="0" w:space="0" w:color="auto"/>
      </w:divBdr>
    </w:div>
    <w:div w:id="1335843808">
      <w:bodyDiv w:val="1"/>
      <w:marLeft w:val="0"/>
      <w:marRight w:val="0"/>
      <w:marTop w:val="0"/>
      <w:marBottom w:val="0"/>
      <w:divBdr>
        <w:top w:val="none" w:sz="0" w:space="0" w:color="auto"/>
        <w:left w:val="none" w:sz="0" w:space="0" w:color="auto"/>
        <w:bottom w:val="none" w:sz="0" w:space="0" w:color="auto"/>
        <w:right w:val="none" w:sz="0" w:space="0" w:color="auto"/>
      </w:divBdr>
    </w:div>
    <w:div w:id="1337532217">
      <w:bodyDiv w:val="1"/>
      <w:marLeft w:val="0"/>
      <w:marRight w:val="0"/>
      <w:marTop w:val="0"/>
      <w:marBottom w:val="0"/>
      <w:divBdr>
        <w:top w:val="none" w:sz="0" w:space="0" w:color="auto"/>
        <w:left w:val="none" w:sz="0" w:space="0" w:color="auto"/>
        <w:bottom w:val="none" w:sz="0" w:space="0" w:color="auto"/>
        <w:right w:val="none" w:sz="0" w:space="0" w:color="auto"/>
      </w:divBdr>
    </w:div>
    <w:div w:id="1337881395">
      <w:bodyDiv w:val="1"/>
      <w:marLeft w:val="0"/>
      <w:marRight w:val="0"/>
      <w:marTop w:val="0"/>
      <w:marBottom w:val="0"/>
      <w:divBdr>
        <w:top w:val="none" w:sz="0" w:space="0" w:color="auto"/>
        <w:left w:val="none" w:sz="0" w:space="0" w:color="auto"/>
        <w:bottom w:val="none" w:sz="0" w:space="0" w:color="auto"/>
        <w:right w:val="none" w:sz="0" w:space="0" w:color="auto"/>
      </w:divBdr>
    </w:div>
    <w:div w:id="1338312174">
      <w:bodyDiv w:val="1"/>
      <w:marLeft w:val="0"/>
      <w:marRight w:val="0"/>
      <w:marTop w:val="0"/>
      <w:marBottom w:val="0"/>
      <w:divBdr>
        <w:top w:val="none" w:sz="0" w:space="0" w:color="auto"/>
        <w:left w:val="none" w:sz="0" w:space="0" w:color="auto"/>
        <w:bottom w:val="none" w:sz="0" w:space="0" w:color="auto"/>
        <w:right w:val="none" w:sz="0" w:space="0" w:color="auto"/>
      </w:divBdr>
    </w:div>
    <w:div w:id="1339885691">
      <w:bodyDiv w:val="1"/>
      <w:marLeft w:val="0"/>
      <w:marRight w:val="0"/>
      <w:marTop w:val="0"/>
      <w:marBottom w:val="0"/>
      <w:divBdr>
        <w:top w:val="none" w:sz="0" w:space="0" w:color="auto"/>
        <w:left w:val="none" w:sz="0" w:space="0" w:color="auto"/>
        <w:bottom w:val="none" w:sz="0" w:space="0" w:color="auto"/>
        <w:right w:val="none" w:sz="0" w:space="0" w:color="auto"/>
      </w:divBdr>
    </w:div>
    <w:div w:id="1342273405">
      <w:bodyDiv w:val="1"/>
      <w:marLeft w:val="0"/>
      <w:marRight w:val="0"/>
      <w:marTop w:val="0"/>
      <w:marBottom w:val="0"/>
      <w:divBdr>
        <w:top w:val="none" w:sz="0" w:space="0" w:color="auto"/>
        <w:left w:val="none" w:sz="0" w:space="0" w:color="auto"/>
        <w:bottom w:val="none" w:sz="0" w:space="0" w:color="auto"/>
        <w:right w:val="none" w:sz="0" w:space="0" w:color="auto"/>
      </w:divBdr>
      <w:divsChild>
        <w:div w:id="151603010">
          <w:marLeft w:val="0"/>
          <w:marRight w:val="0"/>
          <w:marTop w:val="0"/>
          <w:marBottom w:val="0"/>
          <w:divBdr>
            <w:top w:val="none" w:sz="0" w:space="0" w:color="auto"/>
            <w:left w:val="none" w:sz="0" w:space="0" w:color="auto"/>
            <w:bottom w:val="none" w:sz="0" w:space="0" w:color="auto"/>
            <w:right w:val="none" w:sz="0" w:space="0" w:color="auto"/>
          </w:divBdr>
          <w:divsChild>
            <w:div w:id="758675308">
              <w:marLeft w:val="0"/>
              <w:marRight w:val="0"/>
              <w:marTop w:val="0"/>
              <w:marBottom w:val="0"/>
              <w:divBdr>
                <w:top w:val="none" w:sz="0" w:space="0" w:color="auto"/>
                <w:left w:val="none" w:sz="0" w:space="0" w:color="auto"/>
                <w:bottom w:val="none" w:sz="0" w:space="0" w:color="auto"/>
                <w:right w:val="none" w:sz="0" w:space="0" w:color="auto"/>
              </w:divBdr>
              <w:divsChild>
                <w:div w:id="393546183">
                  <w:marLeft w:val="0"/>
                  <w:marRight w:val="0"/>
                  <w:marTop w:val="0"/>
                  <w:marBottom w:val="0"/>
                  <w:divBdr>
                    <w:top w:val="none" w:sz="0" w:space="0" w:color="auto"/>
                    <w:left w:val="none" w:sz="0" w:space="0" w:color="auto"/>
                    <w:bottom w:val="none" w:sz="0" w:space="0" w:color="auto"/>
                    <w:right w:val="none" w:sz="0" w:space="0" w:color="auto"/>
                  </w:divBdr>
                  <w:divsChild>
                    <w:div w:id="177040726">
                      <w:marLeft w:val="0"/>
                      <w:marRight w:val="0"/>
                      <w:marTop w:val="0"/>
                      <w:marBottom w:val="0"/>
                      <w:divBdr>
                        <w:top w:val="none" w:sz="0" w:space="0" w:color="auto"/>
                        <w:left w:val="none" w:sz="0" w:space="0" w:color="auto"/>
                        <w:bottom w:val="none" w:sz="0" w:space="0" w:color="auto"/>
                        <w:right w:val="none" w:sz="0" w:space="0" w:color="auto"/>
                      </w:divBdr>
                      <w:divsChild>
                        <w:div w:id="1540316514">
                          <w:marLeft w:val="0"/>
                          <w:marRight w:val="0"/>
                          <w:marTop w:val="0"/>
                          <w:marBottom w:val="0"/>
                          <w:divBdr>
                            <w:top w:val="none" w:sz="0" w:space="0" w:color="auto"/>
                            <w:left w:val="none" w:sz="0" w:space="0" w:color="auto"/>
                            <w:bottom w:val="none" w:sz="0" w:space="0" w:color="auto"/>
                            <w:right w:val="none" w:sz="0" w:space="0" w:color="auto"/>
                          </w:divBdr>
                          <w:divsChild>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393348">
      <w:bodyDiv w:val="1"/>
      <w:marLeft w:val="0"/>
      <w:marRight w:val="0"/>
      <w:marTop w:val="0"/>
      <w:marBottom w:val="0"/>
      <w:divBdr>
        <w:top w:val="none" w:sz="0" w:space="0" w:color="auto"/>
        <w:left w:val="none" w:sz="0" w:space="0" w:color="auto"/>
        <w:bottom w:val="none" w:sz="0" w:space="0" w:color="auto"/>
        <w:right w:val="none" w:sz="0" w:space="0" w:color="auto"/>
      </w:divBdr>
    </w:div>
    <w:div w:id="1343624141">
      <w:bodyDiv w:val="1"/>
      <w:marLeft w:val="0"/>
      <w:marRight w:val="0"/>
      <w:marTop w:val="0"/>
      <w:marBottom w:val="0"/>
      <w:divBdr>
        <w:top w:val="none" w:sz="0" w:space="0" w:color="auto"/>
        <w:left w:val="none" w:sz="0" w:space="0" w:color="auto"/>
        <w:bottom w:val="none" w:sz="0" w:space="0" w:color="auto"/>
        <w:right w:val="none" w:sz="0" w:space="0" w:color="auto"/>
      </w:divBdr>
    </w:div>
    <w:div w:id="1343776045">
      <w:bodyDiv w:val="1"/>
      <w:marLeft w:val="0"/>
      <w:marRight w:val="0"/>
      <w:marTop w:val="0"/>
      <w:marBottom w:val="0"/>
      <w:divBdr>
        <w:top w:val="none" w:sz="0" w:space="0" w:color="auto"/>
        <w:left w:val="none" w:sz="0" w:space="0" w:color="auto"/>
        <w:bottom w:val="none" w:sz="0" w:space="0" w:color="auto"/>
        <w:right w:val="none" w:sz="0" w:space="0" w:color="auto"/>
      </w:divBdr>
    </w:div>
    <w:div w:id="1345087983">
      <w:bodyDiv w:val="1"/>
      <w:marLeft w:val="0"/>
      <w:marRight w:val="0"/>
      <w:marTop w:val="0"/>
      <w:marBottom w:val="0"/>
      <w:divBdr>
        <w:top w:val="none" w:sz="0" w:space="0" w:color="auto"/>
        <w:left w:val="none" w:sz="0" w:space="0" w:color="auto"/>
        <w:bottom w:val="none" w:sz="0" w:space="0" w:color="auto"/>
        <w:right w:val="none" w:sz="0" w:space="0" w:color="auto"/>
      </w:divBdr>
    </w:div>
    <w:div w:id="1346445625">
      <w:bodyDiv w:val="1"/>
      <w:marLeft w:val="0"/>
      <w:marRight w:val="0"/>
      <w:marTop w:val="0"/>
      <w:marBottom w:val="0"/>
      <w:divBdr>
        <w:top w:val="none" w:sz="0" w:space="0" w:color="auto"/>
        <w:left w:val="none" w:sz="0" w:space="0" w:color="auto"/>
        <w:bottom w:val="none" w:sz="0" w:space="0" w:color="auto"/>
        <w:right w:val="none" w:sz="0" w:space="0" w:color="auto"/>
      </w:divBdr>
    </w:div>
    <w:div w:id="1348364635">
      <w:bodyDiv w:val="1"/>
      <w:marLeft w:val="0"/>
      <w:marRight w:val="0"/>
      <w:marTop w:val="0"/>
      <w:marBottom w:val="0"/>
      <w:divBdr>
        <w:top w:val="none" w:sz="0" w:space="0" w:color="auto"/>
        <w:left w:val="none" w:sz="0" w:space="0" w:color="auto"/>
        <w:bottom w:val="none" w:sz="0" w:space="0" w:color="auto"/>
        <w:right w:val="none" w:sz="0" w:space="0" w:color="auto"/>
      </w:divBdr>
    </w:div>
    <w:div w:id="1348557810">
      <w:bodyDiv w:val="1"/>
      <w:marLeft w:val="0"/>
      <w:marRight w:val="0"/>
      <w:marTop w:val="0"/>
      <w:marBottom w:val="0"/>
      <w:divBdr>
        <w:top w:val="none" w:sz="0" w:space="0" w:color="auto"/>
        <w:left w:val="none" w:sz="0" w:space="0" w:color="auto"/>
        <w:bottom w:val="none" w:sz="0" w:space="0" w:color="auto"/>
        <w:right w:val="none" w:sz="0" w:space="0" w:color="auto"/>
      </w:divBdr>
    </w:div>
    <w:div w:id="1349402447">
      <w:bodyDiv w:val="1"/>
      <w:marLeft w:val="0"/>
      <w:marRight w:val="0"/>
      <w:marTop w:val="0"/>
      <w:marBottom w:val="0"/>
      <w:divBdr>
        <w:top w:val="none" w:sz="0" w:space="0" w:color="auto"/>
        <w:left w:val="none" w:sz="0" w:space="0" w:color="auto"/>
        <w:bottom w:val="none" w:sz="0" w:space="0" w:color="auto"/>
        <w:right w:val="none" w:sz="0" w:space="0" w:color="auto"/>
      </w:divBdr>
    </w:div>
    <w:div w:id="1349453466">
      <w:bodyDiv w:val="1"/>
      <w:marLeft w:val="0"/>
      <w:marRight w:val="0"/>
      <w:marTop w:val="0"/>
      <w:marBottom w:val="0"/>
      <w:divBdr>
        <w:top w:val="none" w:sz="0" w:space="0" w:color="auto"/>
        <w:left w:val="none" w:sz="0" w:space="0" w:color="auto"/>
        <w:bottom w:val="none" w:sz="0" w:space="0" w:color="auto"/>
        <w:right w:val="none" w:sz="0" w:space="0" w:color="auto"/>
      </w:divBdr>
    </w:div>
    <w:div w:id="1350834922">
      <w:bodyDiv w:val="1"/>
      <w:marLeft w:val="0"/>
      <w:marRight w:val="0"/>
      <w:marTop w:val="0"/>
      <w:marBottom w:val="0"/>
      <w:divBdr>
        <w:top w:val="none" w:sz="0" w:space="0" w:color="auto"/>
        <w:left w:val="none" w:sz="0" w:space="0" w:color="auto"/>
        <w:bottom w:val="none" w:sz="0" w:space="0" w:color="auto"/>
        <w:right w:val="none" w:sz="0" w:space="0" w:color="auto"/>
      </w:divBdr>
    </w:div>
    <w:div w:id="1350989042">
      <w:bodyDiv w:val="1"/>
      <w:marLeft w:val="0"/>
      <w:marRight w:val="0"/>
      <w:marTop w:val="0"/>
      <w:marBottom w:val="0"/>
      <w:divBdr>
        <w:top w:val="none" w:sz="0" w:space="0" w:color="auto"/>
        <w:left w:val="none" w:sz="0" w:space="0" w:color="auto"/>
        <w:bottom w:val="none" w:sz="0" w:space="0" w:color="auto"/>
        <w:right w:val="none" w:sz="0" w:space="0" w:color="auto"/>
      </w:divBdr>
    </w:div>
    <w:div w:id="1351032273">
      <w:bodyDiv w:val="1"/>
      <w:marLeft w:val="0"/>
      <w:marRight w:val="0"/>
      <w:marTop w:val="0"/>
      <w:marBottom w:val="0"/>
      <w:divBdr>
        <w:top w:val="none" w:sz="0" w:space="0" w:color="auto"/>
        <w:left w:val="none" w:sz="0" w:space="0" w:color="auto"/>
        <w:bottom w:val="none" w:sz="0" w:space="0" w:color="auto"/>
        <w:right w:val="none" w:sz="0" w:space="0" w:color="auto"/>
      </w:divBdr>
    </w:div>
    <w:div w:id="1351250679">
      <w:bodyDiv w:val="1"/>
      <w:marLeft w:val="0"/>
      <w:marRight w:val="0"/>
      <w:marTop w:val="0"/>
      <w:marBottom w:val="0"/>
      <w:divBdr>
        <w:top w:val="none" w:sz="0" w:space="0" w:color="auto"/>
        <w:left w:val="none" w:sz="0" w:space="0" w:color="auto"/>
        <w:bottom w:val="none" w:sz="0" w:space="0" w:color="auto"/>
        <w:right w:val="none" w:sz="0" w:space="0" w:color="auto"/>
      </w:divBdr>
    </w:div>
    <w:div w:id="1352410798">
      <w:bodyDiv w:val="1"/>
      <w:marLeft w:val="0"/>
      <w:marRight w:val="0"/>
      <w:marTop w:val="0"/>
      <w:marBottom w:val="0"/>
      <w:divBdr>
        <w:top w:val="none" w:sz="0" w:space="0" w:color="auto"/>
        <w:left w:val="none" w:sz="0" w:space="0" w:color="auto"/>
        <w:bottom w:val="none" w:sz="0" w:space="0" w:color="auto"/>
        <w:right w:val="none" w:sz="0" w:space="0" w:color="auto"/>
      </w:divBdr>
    </w:div>
    <w:div w:id="1353528260">
      <w:bodyDiv w:val="1"/>
      <w:marLeft w:val="0"/>
      <w:marRight w:val="0"/>
      <w:marTop w:val="0"/>
      <w:marBottom w:val="0"/>
      <w:divBdr>
        <w:top w:val="none" w:sz="0" w:space="0" w:color="auto"/>
        <w:left w:val="none" w:sz="0" w:space="0" w:color="auto"/>
        <w:bottom w:val="none" w:sz="0" w:space="0" w:color="auto"/>
        <w:right w:val="none" w:sz="0" w:space="0" w:color="auto"/>
      </w:divBdr>
    </w:div>
    <w:div w:id="1355304559">
      <w:bodyDiv w:val="1"/>
      <w:marLeft w:val="0"/>
      <w:marRight w:val="0"/>
      <w:marTop w:val="0"/>
      <w:marBottom w:val="0"/>
      <w:divBdr>
        <w:top w:val="none" w:sz="0" w:space="0" w:color="auto"/>
        <w:left w:val="none" w:sz="0" w:space="0" w:color="auto"/>
        <w:bottom w:val="none" w:sz="0" w:space="0" w:color="auto"/>
        <w:right w:val="none" w:sz="0" w:space="0" w:color="auto"/>
      </w:divBdr>
    </w:div>
    <w:div w:id="1355813226">
      <w:bodyDiv w:val="1"/>
      <w:marLeft w:val="0"/>
      <w:marRight w:val="0"/>
      <w:marTop w:val="0"/>
      <w:marBottom w:val="0"/>
      <w:divBdr>
        <w:top w:val="none" w:sz="0" w:space="0" w:color="auto"/>
        <w:left w:val="none" w:sz="0" w:space="0" w:color="auto"/>
        <w:bottom w:val="none" w:sz="0" w:space="0" w:color="auto"/>
        <w:right w:val="none" w:sz="0" w:space="0" w:color="auto"/>
      </w:divBdr>
    </w:div>
    <w:div w:id="1356538965">
      <w:bodyDiv w:val="1"/>
      <w:marLeft w:val="0"/>
      <w:marRight w:val="0"/>
      <w:marTop w:val="0"/>
      <w:marBottom w:val="0"/>
      <w:divBdr>
        <w:top w:val="none" w:sz="0" w:space="0" w:color="auto"/>
        <w:left w:val="none" w:sz="0" w:space="0" w:color="auto"/>
        <w:bottom w:val="none" w:sz="0" w:space="0" w:color="auto"/>
        <w:right w:val="none" w:sz="0" w:space="0" w:color="auto"/>
      </w:divBdr>
    </w:div>
    <w:div w:id="1358460142">
      <w:bodyDiv w:val="1"/>
      <w:marLeft w:val="0"/>
      <w:marRight w:val="0"/>
      <w:marTop w:val="0"/>
      <w:marBottom w:val="0"/>
      <w:divBdr>
        <w:top w:val="none" w:sz="0" w:space="0" w:color="auto"/>
        <w:left w:val="none" w:sz="0" w:space="0" w:color="auto"/>
        <w:bottom w:val="none" w:sz="0" w:space="0" w:color="auto"/>
        <w:right w:val="none" w:sz="0" w:space="0" w:color="auto"/>
      </w:divBdr>
    </w:div>
    <w:div w:id="1359160563">
      <w:bodyDiv w:val="1"/>
      <w:marLeft w:val="0"/>
      <w:marRight w:val="0"/>
      <w:marTop w:val="0"/>
      <w:marBottom w:val="0"/>
      <w:divBdr>
        <w:top w:val="none" w:sz="0" w:space="0" w:color="auto"/>
        <w:left w:val="none" w:sz="0" w:space="0" w:color="auto"/>
        <w:bottom w:val="none" w:sz="0" w:space="0" w:color="auto"/>
        <w:right w:val="none" w:sz="0" w:space="0" w:color="auto"/>
      </w:divBdr>
    </w:div>
    <w:div w:id="1359773602">
      <w:bodyDiv w:val="1"/>
      <w:marLeft w:val="0"/>
      <w:marRight w:val="0"/>
      <w:marTop w:val="0"/>
      <w:marBottom w:val="0"/>
      <w:divBdr>
        <w:top w:val="none" w:sz="0" w:space="0" w:color="auto"/>
        <w:left w:val="none" w:sz="0" w:space="0" w:color="auto"/>
        <w:bottom w:val="none" w:sz="0" w:space="0" w:color="auto"/>
        <w:right w:val="none" w:sz="0" w:space="0" w:color="auto"/>
      </w:divBdr>
    </w:div>
    <w:div w:id="1360622813">
      <w:bodyDiv w:val="1"/>
      <w:marLeft w:val="0"/>
      <w:marRight w:val="0"/>
      <w:marTop w:val="0"/>
      <w:marBottom w:val="0"/>
      <w:divBdr>
        <w:top w:val="none" w:sz="0" w:space="0" w:color="auto"/>
        <w:left w:val="none" w:sz="0" w:space="0" w:color="auto"/>
        <w:bottom w:val="none" w:sz="0" w:space="0" w:color="auto"/>
        <w:right w:val="none" w:sz="0" w:space="0" w:color="auto"/>
      </w:divBdr>
    </w:div>
    <w:div w:id="1360817363">
      <w:bodyDiv w:val="1"/>
      <w:marLeft w:val="0"/>
      <w:marRight w:val="0"/>
      <w:marTop w:val="0"/>
      <w:marBottom w:val="0"/>
      <w:divBdr>
        <w:top w:val="none" w:sz="0" w:space="0" w:color="auto"/>
        <w:left w:val="none" w:sz="0" w:space="0" w:color="auto"/>
        <w:bottom w:val="none" w:sz="0" w:space="0" w:color="auto"/>
        <w:right w:val="none" w:sz="0" w:space="0" w:color="auto"/>
      </w:divBdr>
    </w:div>
    <w:div w:id="1361202722">
      <w:bodyDiv w:val="1"/>
      <w:marLeft w:val="0"/>
      <w:marRight w:val="0"/>
      <w:marTop w:val="0"/>
      <w:marBottom w:val="0"/>
      <w:divBdr>
        <w:top w:val="none" w:sz="0" w:space="0" w:color="auto"/>
        <w:left w:val="none" w:sz="0" w:space="0" w:color="auto"/>
        <w:bottom w:val="none" w:sz="0" w:space="0" w:color="auto"/>
        <w:right w:val="none" w:sz="0" w:space="0" w:color="auto"/>
      </w:divBdr>
    </w:div>
    <w:div w:id="1361317998">
      <w:bodyDiv w:val="1"/>
      <w:marLeft w:val="0"/>
      <w:marRight w:val="0"/>
      <w:marTop w:val="0"/>
      <w:marBottom w:val="0"/>
      <w:divBdr>
        <w:top w:val="none" w:sz="0" w:space="0" w:color="auto"/>
        <w:left w:val="none" w:sz="0" w:space="0" w:color="auto"/>
        <w:bottom w:val="none" w:sz="0" w:space="0" w:color="auto"/>
        <w:right w:val="none" w:sz="0" w:space="0" w:color="auto"/>
      </w:divBdr>
    </w:div>
    <w:div w:id="1361471377">
      <w:bodyDiv w:val="1"/>
      <w:marLeft w:val="0"/>
      <w:marRight w:val="0"/>
      <w:marTop w:val="0"/>
      <w:marBottom w:val="0"/>
      <w:divBdr>
        <w:top w:val="none" w:sz="0" w:space="0" w:color="auto"/>
        <w:left w:val="none" w:sz="0" w:space="0" w:color="auto"/>
        <w:bottom w:val="none" w:sz="0" w:space="0" w:color="auto"/>
        <w:right w:val="none" w:sz="0" w:space="0" w:color="auto"/>
      </w:divBdr>
    </w:div>
    <w:div w:id="1365518907">
      <w:bodyDiv w:val="1"/>
      <w:marLeft w:val="0"/>
      <w:marRight w:val="0"/>
      <w:marTop w:val="0"/>
      <w:marBottom w:val="0"/>
      <w:divBdr>
        <w:top w:val="none" w:sz="0" w:space="0" w:color="auto"/>
        <w:left w:val="none" w:sz="0" w:space="0" w:color="auto"/>
        <w:bottom w:val="none" w:sz="0" w:space="0" w:color="auto"/>
        <w:right w:val="none" w:sz="0" w:space="0" w:color="auto"/>
      </w:divBdr>
    </w:div>
    <w:div w:id="1367557437">
      <w:bodyDiv w:val="1"/>
      <w:marLeft w:val="0"/>
      <w:marRight w:val="0"/>
      <w:marTop w:val="0"/>
      <w:marBottom w:val="0"/>
      <w:divBdr>
        <w:top w:val="none" w:sz="0" w:space="0" w:color="auto"/>
        <w:left w:val="none" w:sz="0" w:space="0" w:color="auto"/>
        <w:bottom w:val="none" w:sz="0" w:space="0" w:color="auto"/>
        <w:right w:val="none" w:sz="0" w:space="0" w:color="auto"/>
      </w:divBdr>
    </w:div>
    <w:div w:id="1368606673">
      <w:bodyDiv w:val="1"/>
      <w:marLeft w:val="0"/>
      <w:marRight w:val="0"/>
      <w:marTop w:val="0"/>
      <w:marBottom w:val="0"/>
      <w:divBdr>
        <w:top w:val="none" w:sz="0" w:space="0" w:color="auto"/>
        <w:left w:val="none" w:sz="0" w:space="0" w:color="auto"/>
        <w:bottom w:val="none" w:sz="0" w:space="0" w:color="auto"/>
        <w:right w:val="none" w:sz="0" w:space="0" w:color="auto"/>
      </w:divBdr>
    </w:div>
    <w:div w:id="1369724752">
      <w:bodyDiv w:val="1"/>
      <w:marLeft w:val="0"/>
      <w:marRight w:val="0"/>
      <w:marTop w:val="0"/>
      <w:marBottom w:val="0"/>
      <w:divBdr>
        <w:top w:val="none" w:sz="0" w:space="0" w:color="auto"/>
        <w:left w:val="none" w:sz="0" w:space="0" w:color="auto"/>
        <w:bottom w:val="none" w:sz="0" w:space="0" w:color="auto"/>
        <w:right w:val="none" w:sz="0" w:space="0" w:color="auto"/>
      </w:divBdr>
    </w:div>
    <w:div w:id="1371227344">
      <w:bodyDiv w:val="1"/>
      <w:marLeft w:val="0"/>
      <w:marRight w:val="0"/>
      <w:marTop w:val="0"/>
      <w:marBottom w:val="0"/>
      <w:divBdr>
        <w:top w:val="none" w:sz="0" w:space="0" w:color="auto"/>
        <w:left w:val="none" w:sz="0" w:space="0" w:color="auto"/>
        <w:bottom w:val="none" w:sz="0" w:space="0" w:color="auto"/>
        <w:right w:val="none" w:sz="0" w:space="0" w:color="auto"/>
      </w:divBdr>
    </w:div>
    <w:div w:id="1371686782">
      <w:bodyDiv w:val="1"/>
      <w:marLeft w:val="0"/>
      <w:marRight w:val="0"/>
      <w:marTop w:val="0"/>
      <w:marBottom w:val="0"/>
      <w:divBdr>
        <w:top w:val="none" w:sz="0" w:space="0" w:color="auto"/>
        <w:left w:val="none" w:sz="0" w:space="0" w:color="auto"/>
        <w:bottom w:val="none" w:sz="0" w:space="0" w:color="auto"/>
        <w:right w:val="none" w:sz="0" w:space="0" w:color="auto"/>
      </w:divBdr>
    </w:div>
    <w:div w:id="1372072864">
      <w:bodyDiv w:val="1"/>
      <w:marLeft w:val="0"/>
      <w:marRight w:val="0"/>
      <w:marTop w:val="0"/>
      <w:marBottom w:val="0"/>
      <w:divBdr>
        <w:top w:val="none" w:sz="0" w:space="0" w:color="auto"/>
        <w:left w:val="none" w:sz="0" w:space="0" w:color="auto"/>
        <w:bottom w:val="none" w:sz="0" w:space="0" w:color="auto"/>
        <w:right w:val="none" w:sz="0" w:space="0" w:color="auto"/>
      </w:divBdr>
    </w:div>
    <w:div w:id="1372415623">
      <w:bodyDiv w:val="1"/>
      <w:marLeft w:val="0"/>
      <w:marRight w:val="0"/>
      <w:marTop w:val="0"/>
      <w:marBottom w:val="0"/>
      <w:divBdr>
        <w:top w:val="none" w:sz="0" w:space="0" w:color="auto"/>
        <w:left w:val="none" w:sz="0" w:space="0" w:color="auto"/>
        <w:bottom w:val="none" w:sz="0" w:space="0" w:color="auto"/>
        <w:right w:val="none" w:sz="0" w:space="0" w:color="auto"/>
      </w:divBdr>
    </w:div>
    <w:div w:id="1372874680">
      <w:bodyDiv w:val="1"/>
      <w:marLeft w:val="0"/>
      <w:marRight w:val="0"/>
      <w:marTop w:val="0"/>
      <w:marBottom w:val="0"/>
      <w:divBdr>
        <w:top w:val="none" w:sz="0" w:space="0" w:color="auto"/>
        <w:left w:val="none" w:sz="0" w:space="0" w:color="auto"/>
        <w:bottom w:val="none" w:sz="0" w:space="0" w:color="auto"/>
        <w:right w:val="none" w:sz="0" w:space="0" w:color="auto"/>
      </w:divBdr>
    </w:div>
    <w:div w:id="1374770872">
      <w:bodyDiv w:val="1"/>
      <w:marLeft w:val="0"/>
      <w:marRight w:val="0"/>
      <w:marTop w:val="0"/>
      <w:marBottom w:val="0"/>
      <w:divBdr>
        <w:top w:val="none" w:sz="0" w:space="0" w:color="auto"/>
        <w:left w:val="none" w:sz="0" w:space="0" w:color="auto"/>
        <w:bottom w:val="none" w:sz="0" w:space="0" w:color="auto"/>
        <w:right w:val="none" w:sz="0" w:space="0" w:color="auto"/>
      </w:divBdr>
    </w:div>
    <w:div w:id="1379089481">
      <w:bodyDiv w:val="1"/>
      <w:marLeft w:val="0"/>
      <w:marRight w:val="0"/>
      <w:marTop w:val="0"/>
      <w:marBottom w:val="0"/>
      <w:divBdr>
        <w:top w:val="none" w:sz="0" w:space="0" w:color="auto"/>
        <w:left w:val="none" w:sz="0" w:space="0" w:color="auto"/>
        <w:bottom w:val="none" w:sz="0" w:space="0" w:color="auto"/>
        <w:right w:val="none" w:sz="0" w:space="0" w:color="auto"/>
      </w:divBdr>
    </w:div>
    <w:div w:id="1381176286">
      <w:bodyDiv w:val="1"/>
      <w:marLeft w:val="0"/>
      <w:marRight w:val="0"/>
      <w:marTop w:val="0"/>
      <w:marBottom w:val="0"/>
      <w:divBdr>
        <w:top w:val="none" w:sz="0" w:space="0" w:color="auto"/>
        <w:left w:val="none" w:sz="0" w:space="0" w:color="auto"/>
        <w:bottom w:val="none" w:sz="0" w:space="0" w:color="auto"/>
        <w:right w:val="none" w:sz="0" w:space="0" w:color="auto"/>
      </w:divBdr>
    </w:div>
    <w:div w:id="1385636031">
      <w:bodyDiv w:val="1"/>
      <w:marLeft w:val="0"/>
      <w:marRight w:val="0"/>
      <w:marTop w:val="0"/>
      <w:marBottom w:val="0"/>
      <w:divBdr>
        <w:top w:val="none" w:sz="0" w:space="0" w:color="auto"/>
        <w:left w:val="none" w:sz="0" w:space="0" w:color="auto"/>
        <w:bottom w:val="none" w:sz="0" w:space="0" w:color="auto"/>
        <w:right w:val="none" w:sz="0" w:space="0" w:color="auto"/>
      </w:divBdr>
    </w:div>
    <w:div w:id="1386561482">
      <w:bodyDiv w:val="1"/>
      <w:marLeft w:val="0"/>
      <w:marRight w:val="0"/>
      <w:marTop w:val="0"/>
      <w:marBottom w:val="0"/>
      <w:divBdr>
        <w:top w:val="none" w:sz="0" w:space="0" w:color="auto"/>
        <w:left w:val="none" w:sz="0" w:space="0" w:color="auto"/>
        <w:bottom w:val="none" w:sz="0" w:space="0" w:color="auto"/>
        <w:right w:val="none" w:sz="0" w:space="0" w:color="auto"/>
      </w:divBdr>
    </w:div>
    <w:div w:id="1389375313">
      <w:bodyDiv w:val="1"/>
      <w:marLeft w:val="0"/>
      <w:marRight w:val="0"/>
      <w:marTop w:val="0"/>
      <w:marBottom w:val="0"/>
      <w:divBdr>
        <w:top w:val="none" w:sz="0" w:space="0" w:color="auto"/>
        <w:left w:val="none" w:sz="0" w:space="0" w:color="auto"/>
        <w:bottom w:val="none" w:sz="0" w:space="0" w:color="auto"/>
        <w:right w:val="none" w:sz="0" w:space="0" w:color="auto"/>
      </w:divBdr>
    </w:div>
    <w:div w:id="1389723229">
      <w:bodyDiv w:val="1"/>
      <w:marLeft w:val="0"/>
      <w:marRight w:val="0"/>
      <w:marTop w:val="0"/>
      <w:marBottom w:val="0"/>
      <w:divBdr>
        <w:top w:val="none" w:sz="0" w:space="0" w:color="auto"/>
        <w:left w:val="none" w:sz="0" w:space="0" w:color="auto"/>
        <w:bottom w:val="none" w:sz="0" w:space="0" w:color="auto"/>
        <w:right w:val="none" w:sz="0" w:space="0" w:color="auto"/>
      </w:divBdr>
    </w:div>
    <w:div w:id="1391001908">
      <w:bodyDiv w:val="1"/>
      <w:marLeft w:val="0"/>
      <w:marRight w:val="0"/>
      <w:marTop w:val="0"/>
      <w:marBottom w:val="0"/>
      <w:divBdr>
        <w:top w:val="none" w:sz="0" w:space="0" w:color="auto"/>
        <w:left w:val="none" w:sz="0" w:space="0" w:color="auto"/>
        <w:bottom w:val="none" w:sz="0" w:space="0" w:color="auto"/>
        <w:right w:val="none" w:sz="0" w:space="0" w:color="auto"/>
      </w:divBdr>
    </w:div>
    <w:div w:id="1391735883">
      <w:bodyDiv w:val="1"/>
      <w:marLeft w:val="0"/>
      <w:marRight w:val="0"/>
      <w:marTop w:val="0"/>
      <w:marBottom w:val="0"/>
      <w:divBdr>
        <w:top w:val="none" w:sz="0" w:space="0" w:color="auto"/>
        <w:left w:val="none" w:sz="0" w:space="0" w:color="auto"/>
        <w:bottom w:val="none" w:sz="0" w:space="0" w:color="auto"/>
        <w:right w:val="none" w:sz="0" w:space="0" w:color="auto"/>
      </w:divBdr>
    </w:div>
    <w:div w:id="1393890962">
      <w:bodyDiv w:val="1"/>
      <w:marLeft w:val="0"/>
      <w:marRight w:val="0"/>
      <w:marTop w:val="0"/>
      <w:marBottom w:val="0"/>
      <w:divBdr>
        <w:top w:val="none" w:sz="0" w:space="0" w:color="auto"/>
        <w:left w:val="none" w:sz="0" w:space="0" w:color="auto"/>
        <w:bottom w:val="none" w:sz="0" w:space="0" w:color="auto"/>
        <w:right w:val="none" w:sz="0" w:space="0" w:color="auto"/>
      </w:divBdr>
    </w:div>
    <w:div w:id="1397162231">
      <w:bodyDiv w:val="1"/>
      <w:marLeft w:val="0"/>
      <w:marRight w:val="0"/>
      <w:marTop w:val="0"/>
      <w:marBottom w:val="0"/>
      <w:divBdr>
        <w:top w:val="none" w:sz="0" w:space="0" w:color="auto"/>
        <w:left w:val="none" w:sz="0" w:space="0" w:color="auto"/>
        <w:bottom w:val="none" w:sz="0" w:space="0" w:color="auto"/>
        <w:right w:val="none" w:sz="0" w:space="0" w:color="auto"/>
      </w:divBdr>
    </w:div>
    <w:div w:id="1398086597">
      <w:bodyDiv w:val="1"/>
      <w:marLeft w:val="0"/>
      <w:marRight w:val="0"/>
      <w:marTop w:val="0"/>
      <w:marBottom w:val="0"/>
      <w:divBdr>
        <w:top w:val="none" w:sz="0" w:space="0" w:color="auto"/>
        <w:left w:val="none" w:sz="0" w:space="0" w:color="auto"/>
        <w:bottom w:val="none" w:sz="0" w:space="0" w:color="auto"/>
        <w:right w:val="none" w:sz="0" w:space="0" w:color="auto"/>
      </w:divBdr>
    </w:div>
    <w:div w:id="1399593039">
      <w:bodyDiv w:val="1"/>
      <w:marLeft w:val="0"/>
      <w:marRight w:val="0"/>
      <w:marTop w:val="0"/>
      <w:marBottom w:val="0"/>
      <w:divBdr>
        <w:top w:val="none" w:sz="0" w:space="0" w:color="auto"/>
        <w:left w:val="none" w:sz="0" w:space="0" w:color="auto"/>
        <w:bottom w:val="none" w:sz="0" w:space="0" w:color="auto"/>
        <w:right w:val="none" w:sz="0" w:space="0" w:color="auto"/>
      </w:divBdr>
    </w:div>
    <w:div w:id="1399594110">
      <w:bodyDiv w:val="1"/>
      <w:marLeft w:val="0"/>
      <w:marRight w:val="0"/>
      <w:marTop w:val="0"/>
      <w:marBottom w:val="0"/>
      <w:divBdr>
        <w:top w:val="none" w:sz="0" w:space="0" w:color="auto"/>
        <w:left w:val="none" w:sz="0" w:space="0" w:color="auto"/>
        <w:bottom w:val="none" w:sz="0" w:space="0" w:color="auto"/>
        <w:right w:val="none" w:sz="0" w:space="0" w:color="auto"/>
      </w:divBdr>
    </w:div>
    <w:div w:id="1403989894">
      <w:bodyDiv w:val="1"/>
      <w:marLeft w:val="0"/>
      <w:marRight w:val="0"/>
      <w:marTop w:val="0"/>
      <w:marBottom w:val="0"/>
      <w:divBdr>
        <w:top w:val="none" w:sz="0" w:space="0" w:color="auto"/>
        <w:left w:val="none" w:sz="0" w:space="0" w:color="auto"/>
        <w:bottom w:val="none" w:sz="0" w:space="0" w:color="auto"/>
        <w:right w:val="none" w:sz="0" w:space="0" w:color="auto"/>
      </w:divBdr>
    </w:div>
    <w:div w:id="1404058561">
      <w:bodyDiv w:val="1"/>
      <w:marLeft w:val="0"/>
      <w:marRight w:val="0"/>
      <w:marTop w:val="0"/>
      <w:marBottom w:val="0"/>
      <w:divBdr>
        <w:top w:val="none" w:sz="0" w:space="0" w:color="auto"/>
        <w:left w:val="none" w:sz="0" w:space="0" w:color="auto"/>
        <w:bottom w:val="none" w:sz="0" w:space="0" w:color="auto"/>
        <w:right w:val="none" w:sz="0" w:space="0" w:color="auto"/>
      </w:divBdr>
    </w:div>
    <w:div w:id="1404372344">
      <w:bodyDiv w:val="1"/>
      <w:marLeft w:val="0"/>
      <w:marRight w:val="0"/>
      <w:marTop w:val="0"/>
      <w:marBottom w:val="0"/>
      <w:divBdr>
        <w:top w:val="none" w:sz="0" w:space="0" w:color="auto"/>
        <w:left w:val="none" w:sz="0" w:space="0" w:color="auto"/>
        <w:bottom w:val="none" w:sz="0" w:space="0" w:color="auto"/>
        <w:right w:val="none" w:sz="0" w:space="0" w:color="auto"/>
      </w:divBdr>
    </w:div>
    <w:div w:id="1405373580">
      <w:bodyDiv w:val="1"/>
      <w:marLeft w:val="0"/>
      <w:marRight w:val="0"/>
      <w:marTop w:val="0"/>
      <w:marBottom w:val="0"/>
      <w:divBdr>
        <w:top w:val="none" w:sz="0" w:space="0" w:color="auto"/>
        <w:left w:val="none" w:sz="0" w:space="0" w:color="auto"/>
        <w:bottom w:val="none" w:sz="0" w:space="0" w:color="auto"/>
        <w:right w:val="none" w:sz="0" w:space="0" w:color="auto"/>
      </w:divBdr>
    </w:div>
    <w:div w:id="1406343372">
      <w:bodyDiv w:val="1"/>
      <w:marLeft w:val="0"/>
      <w:marRight w:val="0"/>
      <w:marTop w:val="0"/>
      <w:marBottom w:val="0"/>
      <w:divBdr>
        <w:top w:val="none" w:sz="0" w:space="0" w:color="auto"/>
        <w:left w:val="none" w:sz="0" w:space="0" w:color="auto"/>
        <w:bottom w:val="none" w:sz="0" w:space="0" w:color="auto"/>
        <w:right w:val="none" w:sz="0" w:space="0" w:color="auto"/>
      </w:divBdr>
    </w:div>
    <w:div w:id="1407655600">
      <w:bodyDiv w:val="1"/>
      <w:marLeft w:val="0"/>
      <w:marRight w:val="0"/>
      <w:marTop w:val="0"/>
      <w:marBottom w:val="0"/>
      <w:divBdr>
        <w:top w:val="none" w:sz="0" w:space="0" w:color="auto"/>
        <w:left w:val="none" w:sz="0" w:space="0" w:color="auto"/>
        <w:bottom w:val="none" w:sz="0" w:space="0" w:color="auto"/>
        <w:right w:val="none" w:sz="0" w:space="0" w:color="auto"/>
      </w:divBdr>
    </w:div>
    <w:div w:id="1407804029">
      <w:bodyDiv w:val="1"/>
      <w:marLeft w:val="0"/>
      <w:marRight w:val="0"/>
      <w:marTop w:val="0"/>
      <w:marBottom w:val="0"/>
      <w:divBdr>
        <w:top w:val="none" w:sz="0" w:space="0" w:color="auto"/>
        <w:left w:val="none" w:sz="0" w:space="0" w:color="auto"/>
        <w:bottom w:val="none" w:sz="0" w:space="0" w:color="auto"/>
        <w:right w:val="none" w:sz="0" w:space="0" w:color="auto"/>
      </w:divBdr>
    </w:div>
    <w:div w:id="1408042388">
      <w:bodyDiv w:val="1"/>
      <w:marLeft w:val="0"/>
      <w:marRight w:val="0"/>
      <w:marTop w:val="0"/>
      <w:marBottom w:val="0"/>
      <w:divBdr>
        <w:top w:val="none" w:sz="0" w:space="0" w:color="auto"/>
        <w:left w:val="none" w:sz="0" w:space="0" w:color="auto"/>
        <w:bottom w:val="none" w:sz="0" w:space="0" w:color="auto"/>
        <w:right w:val="none" w:sz="0" w:space="0" w:color="auto"/>
      </w:divBdr>
    </w:div>
    <w:div w:id="1409040609">
      <w:bodyDiv w:val="1"/>
      <w:marLeft w:val="0"/>
      <w:marRight w:val="0"/>
      <w:marTop w:val="0"/>
      <w:marBottom w:val="0"/>
      <w:divBdr>
        <w:top w:val="none" w:sz="0" w:space="0" w:color="auto"/>
        <w:left w:val="none" w:sz="0" w:space="0" w:color="auto"/>
        <w:bottom w:val="none" w:sz="0" w:space="0" w:color="auto"/>
        <w:right w:val="none" w:sz="0" w:space="0" w:color="auto"/>
      </w:divBdr>
    </w:div>
    <w:div w:id="1410077240">
      <w:bodyDiv w:val="1"/>
      <w:marLeft w:val="0"/>
      <w:marRight w:val="0"/>
      <w:marTop w:val="0"/>
      <w:marBottom w:val="0"/>
      <w:divBdr>
        <w:top w:val="none" w:sz="0" w:space="0" w:color="auto"/>
        <w:left w:val="none" w:sz="0" w:space="0" w:color="auto"/>
        <w:bottom w:val="none" w:sz="0" w:space="0" w:color="auto"/>
        <w:right w:val="none" w:sz="0" w:space="0" w:color="auto"/>
      </w:divBdr>
    </w:div>
    <w:div w:id="1411540696">
      <w:bodyDiv w:val="1"/>
      <w:marLeft w:val="0"/>
      <w:marRight w:val="0"/>
      <w:marTop w:val="0"/>
      <w:marBottom w:val="0"/>
      <w:divBdr>
        <w:top w:val="none" w:sz="0" w:space="0" w:color="auto"/>
        <w:left w:val="none" w:sz="0" w:space="0" w:color="auto"/>
        <w:bottom w:val="none" w:sz="0" w:space="0" w:color="auto"/>
        <w:right w:val="none" w:sz="0" w:space="0" w:color="auto"/>
      </w:divBdr>
    </w:div>
    <w:div w:id="1413771575">
      <w:bodyDiv w:val="1"/>
      <w:marLeft w:val="0"/>
      <w:marRight w:val="0"/>
      <w:marTop w:val="0"/>
      <w:marBottom w:val="0"/>
      <w:divBdr>
        <w:top w:val="none" w:sz="0" w:space="0" w:color="auto"/>
        <w:left w:val="none" w:sz="0" w:space="0" w:color="auto"/>
        <w:bottom w:val="none" w:sz="0" w:space="0" w:color="auto"/>
        <w:right w:val="none" w:sz="0" w:space="0" w:color="auto"/>
      </w:divBdr>
    </w:div>
    <w:div w:id="1415082614">
      <w:bodyDiv w:val="1"/>
      <w:marLeft w:val="0"/>
      <w:marRight w:val="0"/>
      <w:marTop w:val="0"/>
      <w:marBottom w:val="0"/>
      <w:divBdr>
        <w:top w:val="none" w:sz="0" w:space="0" w:color="auto"/>
        <w:left w:val="none" w:sz="0" w:space="0" w:color="auto"/>
        <w:bottom w:val="none" w:sz="0" w:space="0" w:color="auto"/>
        <w:right w:val="none" w:sz="0" w:space="0" w:color="auto"/>
      </w:divBdr>
    </w:div>
    <w:div w:id="1415392347">
      <w:bodyDiv w:val="1"/>
      <w:marLeft w:val="0"/>
      <w:marRight w:val="0"/>
      <w:marTop w:val="0"/>
      <w:marBottom w:val="0"/>
      <w:divBdr>
        <w:top w:val="none" w:sz="0" w:space="0" w:color="auto"/>
        <w:left w:val="none" w:sz="0" w:space="0" w:color="auto"/>
        <w:bottom w:val="none" w:sz="0" w:space="0" w:color="auto"/>
        <w:right w:val="none" w:sz="0" w:space="0" w:color="auto"/>
      </w:divBdr>
    </w:div>
    <w:div w:id="1415932724">
      <w:bodyDiv w:val="1"/>
      <w:marLeft w:val="0"/>
      <w:marRight w:val="0"/>
      <w:marTop w:val="0"/>
      <w:marBottom w:val="0"/>
      <w:divBdr>
        <w:top w:val="none" w:sz="0" w:space="0" w:color="auto"/>
        <w:left w:val="none" w:sz="0" w:space="0" w:color="auto"/>
        <w:bottom w:val="none" w:sz="0" w:space="0" w:color="auto"/>
        <w:right w:val="none" w:sz="0" w:space="0" w:color="auto"/>
      </w:divBdr>
    </w:div>
    <w:div w:id="1417706219">
      <w:bodyDiv w:val="1"/>
      <w:marLeft w:val="0"/>
      <w:marRight w:val="0"/>
      <w:marTop w:val="0"/>
      <w:marBottom w:val="0"/>
      <w:divBdr>
        <w:top w:val="none" w:sz="0" w:space="0" w:color="auto"/>
        <w:left w:val="none" w:sz="0" w:space="0" w:color="auto"/>
        <w:bottom w:val="none" w:sz="0" w:space="0" w:color="auto"/>
        <w:right w:val="none" w:sz="0" w:space="0" w:color="auto"/>
      </w:divBdr>
    </w:div>
    <w:div w:id="1418208657">
      <w:bodyDiv w:val="1"/>
      <w:marLeft w:val="0"/>
      <w:marRight w:val="0"/>
      <w:marTop w:val="0"/>
      <w:marBottom w:val="0"/>
      <w:divBdr>
        <w:top w:val="none" w:sz="0" w:space="0" w:color="auto"/>
        <w:left w:val="none" w:sz="0" w:space="0" w:color="auto"/>
        <w:bottom w:val="none" w:sz="0" w:space="0" w:color="auto"/>
        <w:right w:val="none" w:sz="0" w:space="0" w:color="auto"/>
      </w:divBdr>
    </w:div>
    <w:div w:id="1418602007">
      <w:bodyDiv w:val="1"/>
      <w:marLeft w:val="0"/>
      <w:marRight w:val="0"/>
      <w:marTop w:val="0"/>
      <w:marBottom w:val="0"/>
      <w:divBdr>
        <w:top w:val="none" w:sz="0" w:space="0" w:color="auto"/>
        <w:left w:val="none" w:sz="0" w:space="0" w:color="auto"/>
        <w:bottom w:val="none" w:sz="0" w:space="0" w:color="auto"/>
        <w:right w:val="none" w:sz="0" w:space="0" w:color="auto"/>
      </w:divBdr>
    </w:div>
    <w:div w:id="1419445805">
      <w:bodyDiv w:val="1"/>
      <w:marLeft w:val="0"/>
      <w:marRight w:val="0"/>
      <w:marTop w:val="0"/>
      <w:marBottom w:val="0"/>
      <w:divBdr>
        <w:top w:val="none" w:sz="0" w:space="0" w:color="auto"/>
        <w:left w:val="none" w:sz="0" w:space="0" w:color="auto"/>
        <w:bottom w:val="none" w:sz="0" w:space="0" w:color="auto"/>
        <w:right w:val="none" w:sz="0" w:space="0" w:color="auto"/>
      </w:divBdr>
    </w:div>
    <w:div w:id="1421951598">
      <w:bodyDiv w:val="1"/>
      <w:marLeft w:val="0"/>
      <w:marRight w:val="0"/>
      <w:marTop w:val="0"/>
      <w:marBottom w:val="0"/>
      <w:divBdr>
        <w:top w:val="none" w:sz="0" w:space="0" w:color="auto"/>
        <w:left w:val="none" w:sz="0" w:space="0" w:color="auto"/>
        <w:bottom w:val="none" w:sz="0" w:space="0" w:color="auto"/>
        <w:right w:val="none" w:sz="0" w:space="0" w:color="auto"/>
      </w:divBdr>
    </w:div>
    <w:div w:id="1422600415">
      <w:bodyDiv w:val="1"/>
      <w:marLeft w:val="0"/>
      <w:marRight w:val="0"/>
      <w:marTop w:val="0"/>
      <w:marBottom w:val="0"/>
      <w:divBdr>
        <w:top w:val="none" w:sz="0" w:space="0" w:color="auto"/>
        <w:left w:val="none" w:sz="0" w:space="0" w:color="auto"/>
        <w:bottom w:val="none" w:sz="0" w:space="0" w:color="auto"/>
        <w:right w:val="none" w:sz="0" w:space="0" w:color="auto"/>
      </w:divBdr>
    </w:div>
    <w:div w:id="1423070020">
      <w:bodyDiv w:val="1"/>
      <w:marLeft w:val="0"/>
      <w:marRight w:val="0"/>
      <w:marTop w:val="0"/>
      <w:marBottom w:val="0"/>
      <w:divBdr>
        <w:top w:val="none" w:sz="0" w:space="0" w:color="auto"/>
        <w:left w:val="none" w:sz="0" w:space="0" w:color="auto"/>
        <w:bottom w:val="none" w:sz="0" w:space="0" w:color="auto"/>
        <w:right w:val="none" w:sz="0" w:space="0" w:color="auto"/>
      </w:divBdr>
    </w:div>
    <w:div w:id="1423532364">
      <w:bodyDiv w:val="1"/>
      <w:marLeft w:val="0"/>
      <w:marRight w:val="0"/>
      <w:marTop w:val="0"/>
      <w:marBottom w:val="0"/>
      <w:divBdr>
        <w:top w:val="none" w:sz="0" w:space="0" w:color="auto"/>
        <w:left w:val="none" w:sz="0" w:space="0" w:color="auto"/>
        <w:bottom w:val="none" w:sz="0" w:space="0" w:color="auto"/>
        <w:right w:val="none" w:sz="0" w:space="0" w:color="auto"/>
      </w:divBdr>
    </w:div>
    <w:div w:id="1424448098">
      <w:bodyDiv w:val="1"/>
      <w:marLeft w:val="0"/>
      <w:marRight w:val="0"/>
      <w:marTop w:val="0"/>
      <w:marBottom w:val="0"/>
      <w:divBdr>
        <w:top w:val="none" w:sz="0" w:space="0" w:color="auto"/>
        <w:left w:val="none" w:sz="0" w:space="0" w:color="auto"/>
        <w:bottom w:val="none" w:sz="0" w:space="0" w:color="auto"/>
        <w:right w:val="none" w:sz="0" w:space="0" w:color="auto"/>
      </w:divBdr>
    </w:div>
    <w:div w:id="1425764757">
      <w:bodyDiv w:val="1"/>
      <w:marLeft w:val="0"/>
      <w:marRight w:val="0"/>
      <w:marTop w:val="0"/>
      <w:marBottom w:val="0"/>
      <w:divBdr>
        <w:top w:val="none" w:sz="0" w:space="0" w:color="auto"/>
        <w:left w:val="none" w:sz="0" w:space="0" w:color="auto"/>
        <w:bottom w:val="none" w:sz="0" w:space="0" w:color="auto"/>
        <w:right w:val="none" w:sz="0" w:space="0" w:color="auto"/>
      </w:divBdr>
    </w:div>
    <w:div w:id="1429698454">
      <w:bodyDiv w:val="1"/>
      <w:marLeft w:val="0"/>
      <w:marRight w:val="0"/>
      <w:marTop w:val="0"/>
      <w:marBottom w:val="0"/>
      <w:divBdr>
        <w:top w:val="none" w:sz="0" w:space="0" w:color="auto"/>
        <w:left w:val="none" w:sz="0" w:space="0" w:color="auto"/>
        <w:bottom w:val="none" w:sz="0" w:space="0" w:color="auto"/>
        <w:right w:val="none" w:sz="0" w:space="0" w:color="auto"/>
      </w:divBdr>
    </w:div>
    <w:div w:id="1437142477">
      <w:bodyDiv w:val="1"/>
      <w:marLeft w:val="0"/>
      <w:marRight w:val="0"/>
      <w:marTop w:val="0"/>
      <w:marBottom w:val="0"/>
      <w:divBdr>
        <w:top w:val="none" w:sz="0" w:space="0" w:color="auto"/>
        <w:left w:val="none" w:sz="0" w:space="0" w:color="auto"/>
        <w:bottom w:val="none" w:sz="0" w:space="0" w:color="auto"/>
        <w:right w:val="none" w:sz="0" w:space="0" w:color="auto"/>
      </w:divBdr>
    </w:div>
    <w:div w:id="1438449827">
      <w:bodyDiv w:val="1"/>
      <w:marLeft w:val="0"/>
      <w:marRight w:val="0"/>
      <w:marTop w:val="0"/>
      <w:marBottom w:val="0"/>
      <w:divBdr>
        <w:top w:val="none" w:sz="0" w:space="0" w:color="auto"/>
        <w:left w:val="none" w:sz="0" w:space="0" w:color="auto"/>
        <w:bottom w:val="none" w:sz="0" w:space="0" w:color="auto"/>
        <w:right w:val="none" w:sz="0" w:space="0" w:color="auto"/>
      </w:divBdr>
    </w:div>
    <w:div w:id="1440683289">
      <w:bodyDiv w:val="1"/>
      <w:marLeft w:val="0"/>
      <w:marRight w:val="0"/>
      <w:marTop w:val="0"/>
      <w:marBottom w:val="0"/>
      <w:divBdr>
        <w:top w:val="none" w:sz="0" w:space="0" w:color="auto"/>
        <w:left w:val="none" w:sz="0" w:space="0" w:color="auto"/>
        <w:bottom w:val="none" w:sz="0" w:space="0" w:color="auto"/>
        <w:right w:val="none" w:sz="0" w:space="0" w:color="auto"/>
      </w:divBdr>
    </w:div>
    <w:div w:id="1440684678">
      <w:bodyDiv w:val="1"/>
      <w:marLeft w:val="0"/>
      <w:marRight w:val="0"/>
      <w:marTop w:val="0"/>
      <w:marBottom w:val="0"/>
      <w:divBdr>
        <w:top w:val="none" w:sz="0" w:space="0" w:color="auto"/>
        <w:left w:val="none" w:sz="0" w:space="0" w:color="auto"/>
        <w:bottom w:val="none" w:sz="0" w:space="0" w:color="auto"/>
        <w:right w:val="none" w:sz="0" w:space="0" w:color="auto"/>
      </w:divBdr>
    </w:div>
    <w:div w:id="1441804550">
      <w:bodyDiv w:val="1"/>
      <w:marLeft w:val="0"/>
      <w:marRight w:val="0"/>
      <w:marTop w:val="0"/>
      <w:marBottom w:val="0"/>
      <w:divBdr>
        <w:top w:val="none" w:sz="0" w:space="0" w:color="auto"/>
        <w:left w:val="none" w:sz="0" w:space="0" w:color="auto"/>
        <w:bottom w:val="none" w:sz="0" w:space="0" w:color="auto"/>
        <w:right w:val="none" w:sz="0" w:space="0" w:color="auto"/>
      </w:divBdr>
    </w:div>
    <w:div w:id="1448424985">
      <w:bodyDiv w:val="1"/>
      <w:marLeft w:val="0"/>
      <w:marRight w:val="0"/>
      <w:marTop w:val="0"/>
      <w:marBottom w:val="0"/>
      <w:divBdr>
        <w:top w:val="none" w:sz="0" w:space="0" w:color="auto"/>
        <w:left w:val="none" w:sz="0" w:space="0" w:color="auto"/>
        <w:bottom w:val="none" w:sz="0" w:space="0" w:color="auto"/>
        <w:right w:val="none" w:sz="0" w:space="0" w:color="auto"/>
      </w:divBdr>
      <w:divsChild>
        <w:div w:id="715399746">
          <w:marLeft w:val="0"/>
          <w:marRight w:val="0"/>
          <w:marTop w:val="0"/>
          <w:marBottom w:val="0"/>
          <w:divBdr>
            <w:top w:val="none" w:sz="0" w:space="0" w:color="auto"/>
            <w:left w:val="none" w:sz="0" w:space="0" w:color="auto"/>
            <w:bottom w:val="none" w:sz="0" w:space="0" w:color="auto"/>
            <w:right w:val="none" w:sz="0" w:space="0" w:color="auto"/>
          </w:divBdr>
          <w:divsChild>
            <w:div w:id="130900773">
              <w:marLeft w:val="0"/>
              <w:marRight w:val="0"/>
              <w:marTop w:val="0"/>
              <w:marBottom w:val="0"/>
              <w:divBdr>
                <w:top w:val="none" w:sz="0" w:space="0" w:color="auto"/>
                <w:left w:val="none" w:sz="0" w:space="0" w:color="auto"/>
                <w:bottom w:val="none" w:sz="0" w:space="0" w:color="auto"/>
                <w:right w:val="none" w:sz="0" w:space="0" w:color="auto"/>
              </w:divBdr>
              <w:divsChild>
                <w:div w:id="1886673913">
                  <w:marLeft w:val="0"/>
                  <w:marRight w:val="0"/>
                  <w:marTop w:val="0"/>
                  <w:marBottom w:val="0"/>
                  <w:divBdr>
                    <w:top w:val="none" w:sz="0" w:space="0" w:color="auto"/>
                    <w:left w:val="none" w:sz="0" w:space="0" w:color="auto"/>
                    <w:bottom w:val="none" w:sz="0" w:space="0" w:color="auto"/>
                    <w:right w:val="none" w:sz="0" w:space="0" w:color="auto"/>
                  </w:divBdr>
                  <w:divsChild>
                    <w:div w:id="527448144">
                      <w:marLeft w:val="0"/>
                      <w:marRight w:val="0"/>
                      <w:marTop w:val="0"/>
                      <w:marBottom w:val="0"/>
                      <w:divBdr>
                        <w:top w:val="none" w:sz="0" w:space="0" w:color="auto"/>
                        <w:left w:val="none" w:sz="0" w:space="0" w:color="auto"/>
                        <w:bottom w:val="none" w:sz="0" w:space="0" w:color="auto"/>
                        <w:right w:val="none" w:sz="0" w:space="0" w:color="auto"/>
                      </w:divBdr>
                      <w:divsChild>
                        <w:div w:id="532304342">
                          <w:marLeft w:val="0"/>
                          <w:marRight w:val="0"/>
                          <w:marTop w:val="0"/>
                          <w:marBottom w:val="0"/>
                          <w:divBdr>
                            <w:top w:val="none" w:sz="0" w:space="0" w:color="auto"/>
                            <w:left w:val="none" w:sz="0" w:space="0" w:color="auto"/>
                            <w:bottom w:val="none" w:sz="0" w:space="0" w:color="auto"/>
                            <w:right w:val="none" w:sz="0" w:space="0" w:color="auto"/>
                          </w:divBdr>
                          <w:divsChild>
                            <w:div w:id="19090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005727">
      <w:bodyDiv w:val="1"/>
      <w:marLeft w:val="0"/>
      <w:marRight w:val="0"/>
      <w:marTop w:val="0"/>
      <w:marBottom w:val="0"/>
      <w:divBdr>
        <w:top w:val="none" w:sz="0" w:space="0" w:color="auto"/>
        <w:left w:val="none" w:sz="0" w:space="0" w:color="auto"/>
        <w:bottom w:val="none" w:sz="0" w:space="0" w:color="auto"/>
        <w:right w:val="none" w:sz="0" w:space="0" w:color="auto"/>
      </w:divBdr>
    </w:div>
    <w:div w:id="1452239694">
      <w:bodyDiv w:val="1"/>
      <w:marLeft w:val="0"/>
      <w:marRight w:val="0"/>
      <w:marTop w:val="0"/>
      <w:marBottom w:val="0"/>
      <w:divBdr>
        <w:top w:val="none" w:sz="0" w:space="0" w:color="auto"/>
        <w:left w:val="none" w:sz="0" w:space="0" w:color="auto"/>
        <w:bottom w:val="none" w:sz="0" w:space="0" w:color="auto"/>
        <w:right w:val="none" w:sz="0" w:space="0" w:color="auto"/>
      </w:divBdr>
    </w:div>
    <w:div w:id="1454136196">
      <w:bodyDiv w:val="1"/>
      <w:marLeft w:val="0"/>
      <w:marRight w:val="0"/>
      <w:marTop w:val="0"/>
      <w:marBottom w:val="0"/>
      <w:divBdr>
        <w:top w:val="none" w:sz="0" w:space="0" w:color="auto"/>
        <w:left w:val="none" w:sz="0" w:space="0" w:color="auto"/>
        <w:bottom w:val="none" w:sz="0" w:space="0" w:color="auto"/>
        <w:right w:val="none" w:sz="0" w:space="0" w:color="auto"/>
      </w:divBdr>
    </w:div>
    <w:div w:id="1455095866">
      <w:bodyDiv w:val="1"/>
      <w:marLeft w:val="0"/>
      <w:marRight w:val="0"/>
      <w:marTop w:val="0"/>
      <w:marBottom w:val="0"/>
      <w:divBdr>
        <w:top w:val="none" w:sz="0" w:space="0" w:color="auto"/>
        <w:left w:val="none" w:sz="0" w:space="0" w:color="auto"/>
        <w:bottom w:val="none" w:sz="0" w:space="0" w:color="auto"/>
        <w:right w:val="none" w:sz="0" w:space="0" w:color="auto"/>
      </w:divBdr>
    </w:div>
    <w:div w:id="1455557701">
      <w:bodyDiv w:val="1"/>
      <w:marLeft w:val="0"/>
      <w:marRight w:val="0"/>
      <w:marTop w:val="0"/>
      <w:marBottom w:val="0"/>
      <w:divBdr>
        <w:top w:val="none" w:sz="0" w:space="0" w:color="auto"/>
        <w:left w:val="none" w:sz="0" w:space="0" w:color="auto"/>
        <w:bottom w:val="none" w:sz="0" w:space="0" w:color="auto"/>
        <w:right w:val="none" w:sz="0" w:space="0" w:color="auto"/>
      </w:divBdr>
    </w:div>
    <w:div w:id="1455637917">
      <w:bodyDiv w:val="1"/>
      <w:marLeft w:val="0"/>
      <w:marRight w:val="0"/>
      <w:marTop w:val="0"/>
      <w:marBottom w:val="0"/>
      <w:divBdr>
        <w:top w:val="none" w:sz="0" w:space="0" w:color="auto"/>
        <w:left w:val="none" w:sz="0" w:space="0" w:color="auto"/>
        <w:bottom w:val="none" w:sz="0" w:space="0" w:color="auto"/>
        <w:right w:val="none" w:sz="0" w:space="0" w:color="auto"/>
      </w:divBdr>
    </w:div>
    <w:div w:id="1458719353">
      <w:bodyDiv w:val="1"/>
      <w:marLeft w:val="0"/>
      <w:marRight w:val="0"/>
      <w:marTop w:val="0"/>
      <w:marBottom w:val="0"/>
      <w:divBdr>
        <w:top w:val="none" w:sz="0" w:space="0" w:color="auto"/>
        <w:left w:val="none" w:sz="0" w:space="0" w:color="auto"/>
        <w:bottom w:val="none" w:sz="0" w:space="0" w:color="auto"/>
        <w:right w:val="none" w:sz="0" w:space="0" w:color="auto"/>
      </w:divBdr>
    </w:div>
    <w:div w:id="1458984193">
      <w:bodyDiv w:val="1"/>
      <w:marLeft w:val="0"/>
      <w:marRight w:val="0"/>
      <w:marTop w:val="0"/>
      <w:marBottom w:val="0"/>
      <w:divBdr>
        <w:top w:val="none" w:sz="0" w:space="0" w:color="auto"/>
        <w:left w:val="none" w:sz="0" w:space="0" w:color="auto"/>
        <w:bottom w:val="none" w:sz="0" w:space="0" w:color="auto"/>
        <w:right w:val="none" w:sz="0" w:space="0" w:color="auto"/>
      </w:divBdr>
    </w:div>
    <w:div w:id="1459300850">
      <w:bodyDiv w:val="1"/>
      <w:marLeft w:val="0"/>
      <w:marRight w:val="0"/>
      <w:marTop w:val="0"/>
      <w:marBottom w:val="0"/>
      <w:divBdr>
        <w:top w:val="none" w:sz="0" w:space="0" w:color="auto"/>
        <w:left w:val="none" w:sz="0" w:space="0" w:color="auto"/>
        <w:bottom w:val="none" w:sz="0" w:space="0" w:color="auto"/>
        <w:right w:val="none" w:sz="0" w:space="0" w:color="auto"/>
      </w:divBdr>
    </w:div>
    <w:div w:id="1459765412">
      <w:bodyDiv w:val="1"/>
      <w:marLeft w:val="0"/>
      <w:marRight w:val="0"/>
      <w:marTop w:val="0"/>
      <w:marBottom w:val="0"/>
      <w:divBdr>
        <w:top w:val="none" w:sz="0" w:space="0" w:color="auto"/>
        <w:left w:val="none" w:sz="0" w:space="0" w:color="auto"/>
        <w:bottom w:val="none" w:sz="0" w:space="0" w:color="auto"/>
        <w:right w:val="none" w:sz="0" w:space="0" w:color="auto"/>
      </w:divBdr>
    </w:div>
    <w:div w:id="1460149915">
      <w:bodyDiv w:val="1"/>
      <w:marLeft w:val="0"/>
      <w:marRight w:val="0"/>
      <w:marTop w:val="0"/>
      <w:marBottom w:val="0"/>
      <w:divBdr>
        <w:top w:val="none" w:sz="0" w:space="0" w:color="auto"/>
        <w:left w:val="none" w:sz="0" w:space="0" w:color="auto"/>
        <w:bottom w:val="none" w:sz="0" w:space="0" w:color="auto"/>
        <w:right w:val="none" w:sz="0" w:space="0" w:color="auto"/>
      </w:divBdr>
    </w:div>
    <w:div w:id="1460879230">
      <w:bodyDiv w:val="1"/>
      <w:marLeft w:val="0"/>
      <w:marRight w:val="0"/>
      <w:marTop w:val="0"/>
      <w:marBottom w:val="0"/>
      <w:divBdr>
        <w:top w:val="none" w:sz="0" w:space="0" w:color="auto"/>
        <w:left w:val="none" w:sz="0" w:space="0" w:color="auto"/>
        <w:bottom w:val="none" w:sz="0" w:space="0" w:color="auto"/>
        <w:right w:val="none" w:sz="0" w:space="0" w:color="auto"/>
      </w:divBdr>
    </w:div>
    <w:div w:id="1463690773">
      <w:bodyDiv w:val="1"/>
      <w:marLeft w:val="0"/>
      <w:marRight w:val="0"/>
      <w:marTop w:val="0"/>
      <w:marBottom w:val="0"/>
      <w:divBdr>
        <w:top w:val="none" w:sz="0" w:space="0" w:color="auto"/>
        <w:left w:val="none" w:sz="0" w:space="0" w:color="auto"/>
        <w:bottom w:val="none" w:sz="0" w:space="0" w:color="auto"/>
        <w:right w:val="none" w:sz="0" w:space="0" w:color="auto"/>
      </w:divBdr>
    </w:div>
    <w:div w:id="1466193754">
      <w:bodyDiv w:val="1"/>
      <w:marLeft w:val="0"/>
      <w:marRight w:val="0"/>
      <w:marTop w:val="0"/>
      <w:marBottom w:val="0"/>
      <w:divBdr>
        <w:top w:val="none" w:sz="0" w:space="0" w:color="auto"/>
        <w:left w:val="none" w:sz="0" w:space="0" w:color="auto"/>
        <w:bottom w:val="none" w:sz="0" w:space="0" w:color="auto"/>
        <w:right w:val="none" w:sz="0" w:space="0" w:color="auto"/>
      </w:divBdr>
      <w:divsChild>
        <w:div w:id="490947704">
          <w:marLeft w:val="0"/>
          <w:marRight w:val="0"/>
          <w:marTop w:val="0"/>
          <w:marBottom w:val="0"/>
          <w:divBdr>
            <w:top w:val="none" w:sz="0" w:space="0" w:color="auto"/>
            <w:left w:val="none" w:sz="0" w:space="0" w:color="auto"/>
            <w:bottom w:val="none" w:sz="0" w:space="0" w:color="auto"/>
            <w:right w:val="none" w:sz="0" w:space="0" w:color="auto"/>
          </w:divBdr>
          <w:divsChild>
            <w:div w:id="302276642">
              <w:marLeft w:val="0"/>
              <w:marRight w:val="0"/>
              <w:marTop w:val="0"/>
              <w:marBottom w:val="0"/>
              <w:divBdr>
                <w:top w:val="none" w:sz="0" w:space="0" w:color="auto"/>
                <w:left w:val="none" w:sz="0" w:space="0" w:color="auto"/>
                <w:bottom w:val="none" w:sz="0" w:space="0" w:color="auto"/>
                <w:right w:val="none" w:sz="0" w:space="0" w:color="auto"/>
              </w:divBdr>
              <w:divsChild>
                <w:div w:id="680857605">
                  <w:marLeft w:val="0"/>
                  <w:marRight w:val="0"/>
                  <w:marTop w:val="0"/>
                  <w:marBottom w:val="0"/>
                  <w:divBdr>
                    <w:top w:val="none" w:sz="0" w:space="0" w:color="auto"/>
                    <w:left w:val="none" w:sz="0" w:space="0" w:color="auto"/>
                    <w:bottom w:val="none" w:sz="0" w:space="0" w:color="auto"/>
                    <w:right w:val="none" w:sz="0" w:space="0" w:color="auto"/>
                  </w:divBdr>
                  <w:divsChild>
                    <w:div w:id="1216506748">
                      <w:marLeft w:val="0"/>
                      <w:marRight w:val="0"/>
                      <w:marTop w:val="0"/>
                      <w:marBottom w:val="0"/>
                      <w:divBdr>
                        <w:top w:val="none" w:sz="0" w:space="0" w:color="auto"/>
                        <w:left w:val="none" w:sz="0" w:space="0" w:color="auto"/>
                        <w:bottom w:val="none" w:sz="0" w:space="0" w:color="auto"/>
                        <w:right w:val="none" w:sz="0" w:space="0" w:color="auto"/>
                      </w:divBdr>
                      <w:divsChild>
                        <w:div w:id="1109817182">
                          <w:marLeft w:val="0"/>
                          <w:marRight w:val="0"/>
                          <w:marTop w:val="0"/>
                          <w:marBottom w:val="0"/>
                          <w:divBdr>
                            <w:top w:val="none" w:sz="0" w:space="0" w:color="auto"/>
                            <w:left w:val="none" w:sz="0" w:space="0" w:color="auto"/>
                            <w:bottom w:val="none" w:sz="0" w:space="0" w:color="auto"/>
                            <w:right w:val="none" w:sz="0" w:space="0" w:color="auto"/>
                          </w:divBdr>
                        </w:div>
                        <w:div w:id="20126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95776">
              <w:marLeft w:val="0"/>
              <w:marRight w:val="0"/>
              <w:marTop w:val="0"/>
              <w:marBottom w:val="0"/>
              <w:divBdr>
                <w:top w:val="none" w:sz="0" w:space="0" w:color="auto"/>
                <w:left w:val="none" w:sz="0" w:space="0" w:color="auto"/>
                <w:bottom w:val="none" w:sz="0" w:space="0" w:color="auto"/>
                <w:right w:val="none" w:sz="0" w:space="0" w:color="auto"/>
              </w:divBdr>
              <w:divsChild>
                <w:div w:id="1677540498">
                  <w:marLeft w:val="0"/>
                  <w:marRight w:val="0"/>
                  <w:marTop w:val="0"/>
                  <w:marBottom w:val="0"/>
                  <w:divBdr>
                    <w:top w:val="none" w:sz="0" w:space="0" w:color="auto"/>
                    <w:left w:val="none" w:sz="0" w:space="0" w:color="auto"/>
                    <w:bottom w:val="none" w:sz="0" w:space="0" w:color="auto"/>
                    <w:right w:val="none" w:sz="0" w:space="0" w:color="auto"/>
                  </w:divBdr>
                  <w:divsChild>
                    <w:div w:id="1888761339">
                      <w:marLeft w:val="0"/>
                      <w:marRight w:val="0"/>
                      <w:marTop w:val="0"/>
                      <w:marBottom w:val="0"/>
                      <w:divBdr>
                        <w:top w:val="none" w:sz="0" w:space="0" w:color="auto"/>
                        <w:left w:val="none" w:sz="0" w:space="0" w:color="auto"/>
                        <w:bottom w:val="none" w:sz="0" w:space="0" w:color="auto"/>
                        <w:right w:val="none" w:sz="0" w:space="0" w:color="auto"/>
                      </w:divBdr>
                      <w:divsChild>
                        <w:div w:id="1615819356">
                          <w:marLeft w:val="0"/>
                          <w:marRight w:val="0"/>
                          <w:marTop w:val="0"/>
                          <w:marBottom w:val="0"/>
                          <w:divBdr>
                            <w:top w:val="none" w:sz="0" w:space="0" w:color="auto"/>
                            <w:left w:val="none" w:sz="0" w:space="0" w:color="auto"/>
                            <w:bottom w:val="none" w:sz="0" w:space="0" w:color="auto"/>
                            <w:right w:val="none" w:sz="0" w:space="0" w:color="auto"/>
                          </w:divBdr>
                          <w:divsChild>
                            <w:div w:id="1224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25384">
      <w:bodyDiv w:val="1"/>
      <w:marLeft w:val="0"/>
      <w:marRight w:val="0"/>
      <w:marTop w:val="0"/>
      <w:marBottom w:val="0"/>
      <w:divBdr>
        <w:top w:val="none" w:sz="0" w:space="0" w:color="auto"/>
        <w:left w:val="none" w:sz="0" w:space="0" w:color="auto"/>
        <w:bottom w:val="none" w:sz="0" w:space="0" w:color="auto"/>
        <w:right w:val="none" w:sz="0" w:space="0" w:color="auto"/>
      </w:divBdr>
    </w:div>
    <w:div w:id="1469130820">
      <w:bodyDiv w:val="1"/>
      <w:marLeft w:val="0"/>
      <w:marRight w:val="0"/>
      <w:marTop w:val="0"/>
      <w:marBottom w:val="0"/>
      <w:divBdr>
        <w:top w:val="none" w:sz="0" w:space="0" w:color="auto"/>
        <w:left w:val="none" w:sz="0" w:space="0" w:color="auto"/>
        <w:bottom w:val="none" w:sz="0" w:space="0" w:color="auto"/>
        <w:right w:val="none" w:sz="0" w:space="0" w:color="auto"/>
      </w:divBdr>
    </w:div>
    <w:div w:id="1469283149">
      <w:bodyDiv w:val="1"/>
      <w:marLeft w:val="0"/>
      <w:marRight w:val="0"/>
      <w:marTop w:val="0"/>
      <w:marBottom w:val="0"/>
      <w:divBdr>
        <w:top w:val="none" w:sz="0" w:space="0" w:color="auto"/>
        <w:left w:val="none" w:sz="0" w:space="0" w:color="auto"/>
        <w:bottom w:val="none" w:sz="0" w:space="0" w:color="auto"/>
        <w:right w:val="none" w:sz="0" w:space="0" w:color="auto"/>
      </w:divBdr>
    </w:div>
    <w:div w:id="1470391617">
      <w:bodyDiv w:val="1"/>
      <w:marLeft w:val="0"/>
      <w:marRight w:val="0"/>
      <w:marTop w:val="0"/>
      <w:marBottom w:val="0"/>
      <w:divBdr>
        <w:top w:val="none" w:sz="0" w:space="0" w:color="auto"/>
        <w:left w:val="none" w:sz="0" w:space="0" w:color="auto"/>
        <w:bottom w:val="none" w:sz="0" w:space="0" w:color="auto"/>
        <w:right w:val="none" w:sz="0" w:space="0" w:color="auto"/>
      </w:divBdr>
    </w:div>
    <w:div w:id="1472668752">
      <w:bodyDiv w:val="1"/>
      <w:marLeft w:val="0"/>
      <w:marRight w:val="0"/>
      <w:marTop w:val="0"/>
      <w:marBottom w:val="0"/>
      <w:divBdr>
        <w:top w:val="none" w:sz="0" w:space="0" w:color="auto"/>
        <w:left w:val="none" w:sz="0" w:space="0" w:color="auto"/>
        <w:bottom w:val="none" w:sz="0" w:space="0" w:color="auto"/>
        <w:right w:val="none" w:sz="0" w:space="0" w:color="auto"/>
      </w:divBdr>
    </w:div>
    <w:div w:id="1472865509">
      <w:bodyDiv w:val="1"/>
      <w:marLeft w:val="0"/>
      <w:marRight w:val="0"/>
      <w:marTop w:val="0"/>
      <w:marBottom w:val="0"/>
      <w:divBdr>
        <w:top w:val="none" w:sz="0" w:space="0" w:color="auto"/>
        <w:left w:val="none" w:sz="0" w:space="0" w:color="auto"/>
        <w:bottom w:val="none" w:sz="0" w:space="0" w:color="auto"/>
        <w:right w:val="none" w:sz="0" w:space="0" w:color="auto"/>
      </w:divBdr>
    </w:div>
    <w:div w:id="1473057727">
      <w:bodyDiv w:val="1"/>
      <w:marLeft w:val="0"/>
      <w:marRight w:val="0"/>
      <w:marTop w:val="0"/>
      <w:marBottom w:val="0"/>
      <w:divBdr>
        <w:top w:val="none" w:sz="0" w:space="0" w:color="auto"/>
        <w:left w:val="none" w:sz="0" w:space="0" w:color="auto"/>
        <w:bottom w:val="none" w:sz="0" w:space="0" w:color="auto"/>
        <w:right w:val="none" w:sz="0" w:space="0" w:color="auto"/>
      </w:divBdr>
    </w:div>
    <w:div w:id="1473520177">
      <w:bodyDiv w:val="1"/>
      <w:marLeft w:val="0"/>
      <w:marRight w:val="0"/>
      <w:marTop w:val="0"/>
      <w:marBottom w:val="0"/>
      <w:divBdr>
        <w:top w:val="none" w:sz="0" w:space="0" w:color="auto"/>
        <w:left w:val="none" w:sz="0" w:space="0" w:color="auto"/>
        <w:bottom w:val="none" w:sz="0" w:space="0" w:color="auto"/>
        <w:right w:val="none" w:sz="0" w:space="0" w:color="auto"/>
      </w:divBdr>
    </w:div>
    <w:div w:id="1475827300">
      <w:bodyDiv w:val="1"/>
      <w:marLeft w:val="0"/>
      <w:marRight w:val="0"/>
      <w:marTop w:val="0"/>
      <w:marBottom w:val="0"/>
      <w:divBdr>
        <w:top w:val="none" w:sz="0" w:space="0" w:color="auto"/>
        <w:left w:val="none" w:sz="0" w:space="0" w:color="auto"/>
        <w:bottom w:val="none" w:sz="0" w:space="0" w:color="auto"/>
        <w:right w:val="none" w:sz="0" w:space="0" w:color="auto"/>
      </w:divBdr>
    </w:div>
    <w:div w:id="1476722796">
      <w:bodyDiv w:val="1"/>
      <w:marLeft w:val="0"/>
      <w:marRight w:val="0"/>
      <w:marTop w:val="0"/>
      <w:marBottom w:val="0"/>
      <w:divBdr>
        <w:top w:val="none" w:sz="0" w:space="0" w:color="auto"/>
        <w:left w:val="none" w:sz="0" w:space="0" w:color="auto"/>
        <w:bottom w:val="none" w:sz="0" w:space="0" w:color="auto"/>
        <w:right w:val="none" w:sz="0" w:space="0" w:color="auto"/>
      </w:divBdr>
    </w:div>
    <w:div w:id="1477606134">
      <w:bodyDiv w:val="1"/>
      <w:marLeft w:val="0"/>
      <w:marRight w:val="0"/>
      <w:marTop w:val="0"/>
      <w:marBottom w:val="0"/>
      <w:divBdr>
        <w:top w:val="none" w:sz="0" w:space="0" w:color="auto"/>
        <w:left w:val="none" w:sz="0" w:space="0" w:color="auto"/>
        <w:bottom w:val="none" w:sz="0" w:space="0" w:color="auto"/>
        <w:right w:val="none" w:sz="0" w:space="0" w:color="auto"/>
      </w:divBdr>
    </w:div>
    <w:div w:id="1481463833">
      <w:bodyDiv w:val="1"/>
      <w:marLeft w:val="0"/>
      <w:marRight w:val="0"/>
      <w:marTop w:val="0"/>
      <w:marBottom w:val="0"/>
      <w:divBdr>
        <w:top w:val="none" w:sz="0" w:space="0" w:color="auto"/>
        <w:left w:val="none" w:sz="0" w:space="0" w:color="auto"/>
        <w:bottom w:val="none" w:sz="0" w:space="0" w:color="auto"/>
        <w:right w:val="none" w:sz="0" w:space="0" w:color="auto"/>
      </w:divBdr>
    </w:div>
    <w:div w:id="1483110741">
      <w:bodyDiv w:val="1"/>
      <w:marLeft w:val="0"/>
      <w:marRight w:val="0"/>
      <w:marTop w:val="0"/>
      <w:marBottom w:val="0"/>
      <w:divBdr>
        <w:top w:val="none" w:sz="0" w:space="0" w:color="auto"/>
        <w:left w:val="none" w:sz="0" w:space="0" w:color="auto"/>
        <w:bottom w:val="none" w:sz="0" w:space="0" w:color="auto"/>
        <w:right w:val="none" w:sz="0" w:space="0" w:color="auto"/>
      </w:divBdr>
    </w:div>
    <w:div w:id="1485120859">
      <w:bodyDiv w:val="1"/>
      <w:marLeft w:val="0"/>
      <w:marRight w:val="0"/>
      <w:marTop w:val="0"/>
      <w:marBottom w:val="0"/>
      <w:divBdr>
        <w:top w:val="none" w:sz="0" w:space="0" w:color="auto"/>
        <w:left w:val="none" w:sz="0" w:space="0" w:color="auto"/>
        <w:bottom w:val="none" w:sz="0" w:space="0" w:color="auto"/>
        <w:right w:val="none" w:sz="0" w:space="0" w:color="auto"/>
      </w:divBdr>
    </w:div>
    <w:div w:id="1489055548">
      <w:bodyDiv w:val="1"/>
      <w:marLeft w:val="0"/>
      <w:marRight w:val="0"/>
      <w:marTop w:val="0"/>
      <w:marBottom w:val="0"/>
      <w:divBdr>
        <w:top w:val="none" w:sz="0" w:space="0" w:color="auto"/>
        <w:left w:val="none" w:sz="0" w:space="0" w:color="auto"/>
        <w:bottom w:val="none" w:sz="0" w:space="0" w:color="auto"/>
        <w:right w:val="none" w:sz="0" w:space="0" w:color="auto"/>
      </w:divBdr>
    </w:div>
    <w:div w:id="1489245677">
      <w:bodyDiv w:val="1"/>
      <w:marLeft w:val="0"/>
      <w:marRight w:val="0"/>
      <w:marTop w:val="0"/>
      <w:marBottom w:val="0"/>
      <w:divBdr>
        <w:top w:val="none" w:sz="0" w:space="0" w:color="auto"/>
        <w:left w:val="none" w:sz="0" w:space="0" w:color="auto"/>
        <w:bottom w:val="none" w:sz="0" w:space="0" w:color="auto"/>
        <w:right w:val="none" w:sz="0" w:space="0" w:color="auto"/>
      </w:divBdr>
    </w:div>
    <w:div w:id="1490095000">
      <w:bodyDiv w:val="1"/>
      <w:marLeft w:val="0"/>
      <w:marRight w:val="0"/>
      <w:marTop w:val="0"/>
      <w:marBottom w:val="0"/>
      <w:divBdr>
        <w:top w:val="none" w:sz="0" w:space="0" w:color="auto"/>
        <w:left w:val="none" w:sz="0" w:space="0" w:color="auto"/>
        <w:bottom w:val="none" w:sz="0" w:space="0" w:color="auto"/>
        <w:right w:val="none" w:sz="0" w:space="0" w:color="auto"/>
      </w:divBdr>
    </w:div>
    <w:div w:id="1490095945">
      <w:bodyDiv w:val="1"/>
      <w:marLeft w:val="0"/>
      <w:marRight w:val="0"/>
      <w:marTop w:val="0"/>
      <w:marBottom w:val="0"/>
      <w:divBdr>
        <w:top w:val="none" w:sz="0" w:space="0" w:color="auto"/>
        <w:left w:val="none" w:sz="0" w:space="0" w:color="auto"/>
        <w:bottom w:val="none" w:sz="0" w:space="0" w:color="auto"/>
        <w:right w:val="none" w:sz="0" w:space="0" w:color="auto"/>
      </w:divBdr>
    </w:div>
    <w:div w:id="1490169315">
      <w:bodyDiv w:val="1"/>
      <w:marLeft w:val="0"/>
      <w:marRight w:val="0"/>
      <w:marTop w:val="0"/>
      <w:marBottom w:val="0"/>
      <w:divBdr>
        <w:top w:val="none" w:sz="0" w:space="0" w:color="auto"/>
        <w:left w:val="none" w:sz="0" w:space="0" w:color="auto"/>
        <w:bottom w:val="none" w:sz="0" w:space="0" w:color="auto"/>
        <w:right w:val="none" w:sz="0" w:space="0" w:color="auto"/>
      </w:divBdr>
    </w:div>
    <w:div w:id="1493914118">
      <w:bodyDiv w:val="1"/>
      <w:marLeft w:val="0"/>
      <w:marRight w:val="0"/>
      <w:marTop w:val="0"/>
      <w:marBottom w:val="0"/>
      <w:divBdr>
        <w:top w:val="none" w:sz="0" w:space="0" w:color="auto"/>
        <w:left w:val="none" w:sz="0" w:space="0" w:color="auto"/>
        <w:bottom w:val="none" w:sz="0" w:space="0" w:color="auto"/>
        <w:right w:val="none" w:sz="0" w:space="0" w:color="auto"/>
      </w:divBdr>
    </w:div>
    <w:div w:id="1494487819">
      <w:bodyDiv w:val="1"/>
      <w:marLeft w:val="0"/>
      <w:marRight w:val="0"/>
      <w:marTop w:val="0"/>
      <w:marBottom w:val="0"/>
      <w:divBdr>
        <w:top w:val="none" w:sz="0" w:space="0" w:color="auto"/>
        <w:left w:val="none" w:sz="0" w:space="0" w:color="auto"/>
        <w:bottom w:val="none" w:sz="0" w:space="0" w:color="auto"/>
        <w:right w:val="none" w:sz="0" w:space="0" w:color="auto"/>
      </w:divBdr>
    </w:div>
    <w:div w:id="1495950630">
      <w:bodyDiv w:val="1"/>
      <w:marLeft w:val="0"/>
      <w:marRight w:val="0"/>
      <w:marTop w:val="0"/>
      <w:marBottom w:val="0"/>
      <w:divBdr>
        <w:top w:val="none" w:sz="0" w:space="0" w:color="auto"/>
        <w:left w:val="none" w:sz="0" w:space="0" w:color="auto"/>
        <w:bottom w:val="none" w:sz="0" w:space="0" w:color="auto"/>
        <w:right w:val="none" w:sz="0" w:space="0" w:color="auto"/>
      </w:divBdr>
    </w:div>
    <w:div w:id="1497185520">
      <w:bodyDiv w:val="1"/>
      <w:marLeft w:val="0"/>
      <w:marRight w:val="0"/>
      <w:marTop w:val="0"/>
      <w:marBottom w:val="0"/>
      <w:divBdr>
        <w:top w:val="none" w:sz="0" w:space="0" w:color="auto"/>
        <w:left w:val="none" w:sz="0" w:space="0" w:color="auto"/>
        <w:bottom w:val="none" w:sz="0" w:space="0" w:color="auto"/>
        <w:right w:val="none" w:sz="0" w:space="0" w:color="auto"/>
      </w:divBdr>
    </w:div>
    <w:div w:id="1498380661">
      <w:bodyDiv w:val="1"/>
      <w:marLeft w:val="0"/>
      <w:marRight w:val="0"/>
      <w:marTop w:val="0"/>
      <w:marBottom w:val="0"/>
      <w:divBdr>
        <w:top w:val="none" w:sz="0" w:space="0" w:color="auto"/>
        <w:left w:val="none" w:sz="0" w:space="0" w:color="auto"/>
        <w:bottom w:val="none" w:sz="0" w:space="0" w:color="auto"/>
        <w:right w:val="none" w:sz="0" w:space="0" w:color="auto"/>
      </w:divBdr>
    </w:div>
    <w:div w:id="1498615935">
      <w:bodyDiv w:val="1"/>
      <w:marLeft w:val="0"/>
      <w:marRight w:val="0"/>
      <w:marTop w:val="0"/>
      <w:marBottom w:val="0"/>
      <w:divBdr>
        <w:top w:val="none" w:sz="0" w:space="0" w:color="auto"/>
        <w:left w:val="none" w:sz="0" w:space="0" w:color="auto"/>
        <w:bottom w:val="none" w:sz="0" w:space="0" w:color="auto"/>
        <w:right w:val="none" w:sz="0" w:space="0" w:color="auto"/>
      </w:divBdr>
    </w:div>
    <w:div w:id="1498957008">
      <w:bodyDiv w:val="1"/>
      <w:marLeft w:val="0"/>
      <w:marRight w:val="0"/>
      <w:marTop w:val="0"/>
      <w:marBottom w:val="0"/>
      <w:divBdr>
        <w:top w:val="none" w:sz="0" w:space="0" w:color="auto"/>
        <w:left w:val="none" w:sz="0" w:space="0" w:color="auto"/>
        <w:bottom w:val="none" w:sz="0" w:space="0" w:color="auto"/>
        <w:right w:val="none" w:sz="0" w:space="0" w:color="auto"/>
      </w:divBdr>
    </w:div>
    <w:div w:id="1499268674">
      <w:bodyDiv w:val="1"/>
      <w:marLeft w:val="0"/>
      <w:marRight w:val="0"/>
      <w:marTop w:val="0"/>
      <w:marBottom w:val="0"/>
      <w:divBdr>
        <w:top w:val="none" w:sz="0" w:space="0" w:color="auto"/>
        <w:left w:val="none" w:sz="0" w:space="0" w:color="auto"/>
        <w:bottom w:val="none" w:sz="0" w:space="0" w:color="auto"/>
        <w:right w:val="none" w:sz="0" w:space="0" w:color="auto"/>
      </w:divBdr>
    </w:div>
    <w:div w:id="1499346334">
      <w:bodyDiv w:val="1"/>
      <w:marLeft w:val="0"/>
      <w:marRight w:val="0"/>
      <w:marTop w:val="0"/>
      <w:marBottom w:val="0"/>
      <w:divBdr>
        <w:top w:val="none" w:sz="0" w:space="0" w:color="auto"/>
        <w:left w:val="none" w:sz="0" w:space="0" w:color="auto"/>
        <w:bottom w:val="none" w:sz="0" w:space="0" w:color="auto"/>
        <w:right w:val="none" w:sz="0" w:space="0" w:color="auto"/>
      </w:divBdr>
    </w:div>
    <w:div w:id="1501197257">
      <w:bodyDiv w:val="1"/>
      <w:marLeft w:val="0"/>
      <w:marRight w:val="0"/>
      <w:marTop w:val="0"/>
      <w:marBottom w:val="0"/>
      <w:divBdr>
        <w:top w:val="none" w:sz="0" w:space="0" w:color="auto"/>
        <w:left w:val="none" w:sz="0" w:space="0" w:color="auto"/>
        <w:bottom w:val="none" w:sz="0" w:space="0" w:color="auto"/>
        <w:right w:val="none" w:sz="0" w:space="0" w:color="auto"/>
      </w:divBdr>
    </w:div>
    <w:div w:id="1502162341">
      <w:bodyDiv w:val="1"/>
      <w:marLeft w:val="0"/>
      <w:marRight w:val="0"/>
      <w:marTop w:val="0"/>
      <w:marBottom w:val="0"/>
      <w:divBdr>
        <w:top w:val="none" w:sz="0" w:space="0" w:color="auto"/>
        <w:left w:val="none" w:sz="0" w:space="0" w:color="auto"/>
        <w:bottom w:val="none" w:sz="0" w:space="0" w:color="auto"/>
        <w:right w:val="none" w:sz="0" w:space="0" w:color="auto"/>
      </w:divBdr>
    </w:div>
    <w:div w:id="1502357886">
      <w:bodyDiv w:val="1"/>
      <w:marLeft w:val="0"/>
      <w:marRight w:val="0"/>
      <w:marTop w:val="0"/>
      <w:marBottom w:val="0"/>
      <w:divBdr>
        <w:top w:val="none" w:sz="0" w:space="0" w:color="auto"/>
        <w:left w:val="none" w:sz="0" w:space="0" w:color="auto"/>
        <w:bottom w:val="none" w:sz="0" w:space="0" w:color="auto"/>
        <w:right w:val="none" w:sz="0" w:space="0" w:color="auto"/>
      </w:divBdr>
    </w:div>
    <w:div w:id="1504011637">
      <w:bodyDiv w:val="1"/>
      <w:marLeft w:val="0"/>
      <w:marRight w:val="0"/>
      <w:marTop w:val="0"/>
      <w:marBottom w:val="0"/>
      <w:divBdr>
        <w:top w:val="none" w:sz="0" w:space="0" w:color="auto"/>
        <w:left w:val="none" w:sz="0" w:space="0" w:color="auto"/>
        <w:bottom w:val="none" w:sz="0" w:space="0" w:color="auto"/>
        <w:right w:val="none" w:sz="0" w:space="0" w:color="auto"/>
      </w:divBdr>
    </w:div>
    <w:div w:id="1507864364">
      <w:bodyDiv w:val="1"/>
      <w:marLeft w:val="0"/>
      <w:marRight w:val="0"/>
      <w:marTop w:val="0"/>
      <w:marBottom w:val="0"/>
      <w:divBdr>
        <w:top w:val="none" w:sz="0" w:space="0" w:color="auto"/>
        <w:left w:val="none" w:sz="0" w:space="0" w:color="auto"/>
        <w:bottom w:val="none" w:sz="0" w:space="0" w:color="auto"/>
        <w:right w:val="none" w:sz="0" w:space="0" w:color="auto"/>
      </w:divBdr>
    </w:div>
    <w:div w:id="1508980613">
      <w:bodyDiv w:val="1"/>
      <w:marLeft w:val="0"/>
      <w:marRight w:val="0"/>
      <w:marTop w:val="0"/>
      <w:marBottom w:val="0"/>
      <w:divBdr>
        <w:top w:val="none" w:sz="0" w:space="0" w:color="auto"/>
        <w:left w:val="none" w:sz="0" w:space="0" w:color="auto"/>
        <w:bottom w:val="none" w:sz="0" w:space="0" w:color="auto"/>
        <w:right w:val="none" w:sz="0" w:space="0" w:color="auto"/>
      </w:divBdr>
    </w:div>
    <w:div w:id="1509176916">
      <w:bodyDiv w:val="1"/>
      <w:marLeft w:val="0"/>
      <w:marRight w:val="0"/>
      <w:marTop w:val="0"/>
      <w:marBottom w:val="0"/>
      <w:divBdr>
        <w:top w:val="none" w:sz="0" w:space="0" w:color="auto"/>
        <w:left w:val="none" w:sz="0" w:space="0" w:color="auto"/>
        <w:bottom w:val="none" w:sz="0" w:space="0" w:color="auto"/>
        <w:right w:val="none" w:sz="0" w:space="0" w:color="auto"/>
      </w:divBdr>
    </w:div>
    <w:div w:id="1509252247">
      <w:bodyDiv w:val="1"/>
      <w:marLeft w:val="0"/>
      <w:marRight w:val="0"/>
      <w:marTop w:val="0"/>
      <w:marBottom w:val="0"/>
      <w:divBdr>
        <w:top w:val="none" w:sz="0" w:space="0" w:color="auto"/>
        <w:left w:val="none" w:sz="0" w:space="0" w:color="auto"/>
        <w:bottom w:val="none" w:sz="0" w:space="0" w:color="auto"/>
        <w:right w:val="none" w:sz="0" w:space="0" w:color="auto"/>
      </w:divBdr>
    </w:div>
    <w:div w:id="1509564116">
      <w:bodyDiv w:val="1"/>
      <w:marLeft w:val="0"/>
      <w:marRight w:val="0"/>
      <w:marTop w:val="0"/>
      <w:marBottom w:val="0"/>
      <w:divBdr>
        <w:top w:val="none" w:sz="0" w:space="0" w:color="auto"/>
        <w:left w:val="none" w:sz="0" w:space="0" w:color="auto"/>
        <w:bottom w:val="none" w:sz="0" w:space="0" w:color="auto"/>
        <w:right w:val="none" w:sz="0" w:space="0" w:color="auto"/>
      </w:divBdr>
    </w:div>
    <w:div w:id="1510212129">
      <w:bodyDiv w:val="1"/>
      <w:marLeft w:val="0"/>
      <w:marRight w:val="0"/>
      <w:marTop w:val="0"/>
      <w:marBottom w:val="0"/>
      <w:divBdr>
        <w:top w:val="none" w:sz="0" w:space="0" w:color="auto"/>
        <w:left w:val="none" w:sz="0" w:space="0" w:color="auto"/>
        <w:bottom w:val="none" w:sz="0" w:space="0" w:color="auto"/>
        <w:right w:val="none" w:sz="0" w:space="0" w:color="auto"/>
      </w:divBdr>
    </w:div>
    <w:div w:id="1510408250">
      <w:bodyDiv w:val="1"/>
      <w:marLeft w:val="0"/>
      <w:marRight w:val="0"/>
      <w:marTop w:val="0"/>
      <w:marBottom w:val="0"/>
      <w:divBdr>
        <w:top w:val="none" w:sz="0" w:space="0" w:color="auto"/>
        <w:left w:val="none" w:sz="0" w:space="0" w:color="auto"/>
        <w:bottom w:val="none" w:sz="0" w:space="0" w:color="auto"/>
        <w:right w:val="none" w:sz="0" w:space="0" w:color="auto"/>
      </w:divBdr>
    </w:div>
    <w:div w:id="1511413430">
      <w:bodyDiv w:val="1"/>
      <w:marLeft w:val="0"/>
      <w:marRight w:val="0"/>
      <w:marTop w:val="0"/>
      <w:marBottom w:val="0"/>
      <w:divBdr>
        <w:top w:val="none" w:sz="0" w:space="0" w:color="auto"/>
        <w:left w:val="none" w:sz="0" w:space="0" w:color="auto"/>
        <w:bottom w:val="none" w:sz="0" w:space="0" w:color="auto"/>
        <w:right w:val="none" w:sz="0" w:space="0" w:color="auto"/>
      </w:divBdr>
    </w:div>
    <w:div w:id="1511872917">
      <w:bodyDiv w:val="1"/>
      <w:marLeft w:val="0"/>
      <w:marRight w:val="0"/>
      <w:marTop w:val="0"/>
      <w:marBottom w:val="0"/>
      <w:divBdr>
        <w:top w:val="none" w:sz="0" w:space="0" w:color="auto"/>
        <w:left w:val="none" w:sz="0" w:space="0" w:color="auto"/>
        <w:bottom w:val="none" w:sz="0" w:space="0" w:color="auto"/>
        <w:right w:val="none" w:sz="0" w:space="0" w:color="auto"/>
      </w:divBdr>
    </w:div>
    <w:div w:id="1512991717">
      <w:bodyDiv w:val="1"/>
      <w:marLeft w:val="0"/>
      <w:marRight w:val="0"/>
      <w:marTop w:val="0"/>
      <w:marBottom w:val="0"/>
      <w:divBdr>
        <w:top w:val="none" w:sz="0" w:space="0" w:color="auto"/>
        <w:left w:val="none" w:sz="0" w:space="0" w:color="auto"/>
        <w:bottom w:val="none" w:sz="0" w:space="0" w:color="auto"/>
        <w:right w:val="none" w:sz="0" w:space="0" w:color="auto"/>
      </w:divBdr>
    </w:div>
    <w:div w:id="1513103609">
      <w:bodyDiv w:val="1"/>
      <w:marLeft w:val="0"/>
      <w:marRight w:val="0"/>
      <w:marTop w:val="0"/>
      <w:marBottom w:val="0"/>
      <w:divBdr>
        <w:top w:val="none" w:sz="0" w:space="0" w:color="auto"/>
        <w:left w:val="none" w:sz="0" w:space="0" w:color="auto"/>
        <w:bottom w:val="none" w:sz="0" w:space="0" w:color="auto"/>
        <w:right w:val="none" w:sz="0" w:space="0" w:color="auto"/>
      </w:divBdr>
    </w:div>
    <w:div w:id="1515146613">
      <w:bodyDiv w:val="1"/>
      <w:marLeft w:val="0"/>
      <w:marRight w:val="0"/>
      <w:marTop w:val="0"/>
      <w:marBottom w:val="0"/>
      <w:divBdr>
        <w:top w:val="none" w:sz="0" w:space="0" w:color="auto"/>
        <w:left w:val="none" w:sz="0" w:space="0" w:color="auto"/>
        <w:bottom w:val="none" w:sz="0" w:space="0" w:color="auto"/>
        <w:right w:val="none" w:sz="0" w:space="0" w:color="auto"/>
      </w:divBdr>
    </w:div>
    <w:div w:id="1517380677">
      <w:bodyDiv w:val="1"/>
      <w:marLeft w:val="0"/>
      <w:marRight w:val="0"/>
      <w:marTop w:val="0"/>
      <w:marBottom w:val="0"/>
      <w:divBdr>
        <w:top w:val="none" w:sz="0" w:space="0" w:color="auto"/>
        <w:left w:val="none" w:sz="0" w:space="0" w:color="auto"/>
        <w:bottom w:val="none" w:sz="0" w:space="0" w:color="auto"/>
        <w:right w:val="none" w:sz="0" w:space="0" w:color="auto"/>
      </w:divBdr>
    </w:div>
    <w:div w:id="1520851959">
      <w:bodyDiv w:val="1"/>
      <w:marLeft w:val="0"/>
      <w:marRight w:val="0"/>
      <w:marTop w:val="0"/>
      <w:marBottom w:val="0"/>
      <w:divBdr>
        <w:top w:val="none" w:sz="0" w:space="0" w:color="auto"/>
        <w:left w:val="none" w:sz="0" w:space="0" w:color="auto"/>
        <w:bottom w:val="none" w:sz="0" w:space="0" w:color="auto"/>
        <w:right w:val="none" w:sz="0" w:space="0" w:color="auto"/>
      </w:divBdr>
    </w:div>
    <w:div w:id="1522163571">
      <w:bodyDiv w:val="1"/>
      <w:marLeft w:val="0"/>
      <w:marRight w:val="0"/>
      <w:marTop w:val="0"/>
      <w:marBottom w:val="0"/>
      <w:divBdr>
        <w:top w:val="none" w:sz="0" w:space="0" w:color="auto"/>
        <w:left w:val="none" w:sz="0" w:space="0" w:color="auto"/>
        <w:bottom w:val="none" w:sz="0" w:space="0" w:color="auto"/>
        <w:right w:val="none" w:sz="0" w:space="0" w:color="auto"/>
      </w:divBdr>
    </w:div>
    <w:div w:id="1525169303">
      <w:bodyDiv w:val="1"/>
      <w:marLeft w:val="0"/>
      <w:marRight w:val="0"/>
      <w:marTop w:val="0"/>
      <w:marBottom w:val="0"/>
      <w:divBdr>
        <w:top w:val="none" w:sz="0" w:space="0" w:color="auto"/>
        <w:left w:val="none" w:sz="0" w:space="0" w:color="auto"/>
        <w:bottom w:val="none" w:sz="0" w:space="0" w:color="auto"/>
        <w:right w:val="none" w:sz="0" w:space="0" w:color="auto"/>
      </w:divBdr>
    </w:div>
    <w:div w:id="1527477658">
      <w:bodyDiv w:val="1"/>
      <w:marLeft w:val="0"/>
      <w:marRight w:val="0"/>
      <w:marTop w:val="0"/>
      <w:marBottom w:val="0"/>
      <w:divBdr>
        <w:top w:val="none" w:sz="0" w:space="0" w:color="auto"/>
        <w:left w:val="none" w:sz="0" w:space="0" w:color="auto"/>
        <w:bottom w:val="none" w:sz="0" w:space="0" w:color="auto"/>
        <w:right w:val="none" w:sz="0" w:space="0" w:color="auto"/>
      </w:divBdr>
    </w:div>
    <w:div w:id="1527600525">
      <w:bodyDiv w:val="1"/>
      <w:marLeft w:val="0"/>
      <w:marRight w:val="0"/>
      <w:marTop w:val="0"/>
      <w:marBottom w:val="0"/>
      <w:divBdr>
        <w:top w:val="none" w:sz="0" w:space="0" w:color="auto"/>
        <w:left w:val="none" w:sz="0" w:space="0" w:color="auto"/>
        <w:bottom w:val="none" w:sz="0" w:space="0" w:color="auto"/>
        <w:right w:val="none" w:sz="0" w:space="0" w:color="auto"/>
      </w:divBdr>
    </w:div>
    <w:div w:id="1528517086">
      <w:bodyDiv w:val="1"/>
      <w:marLeft w:val="0"/>
      <w:marRight w:val="0"/>
      <w:marTop w:val="0"/>
      <w:marBottom w:val="0"/>
      <w:divBdr>
        <w:top w:val="none" w:sz="0" w:space="0" w:color="auto"/>
        <w:left w:val="none" w:sz="0" w:space="0" w:color="auto"/>
        <w:bottom w:val="none" w:sz="0" w:space="0" w:color="auto"/>
        <w:right w:val="none" w:sz="0" w:space="0" w:color="auto"/>
      </w:divBdr>
    </w:div>
    <w:div w:id="1530029388">
      <w:bodyDiv w:val="1"/>
      <w:marLeft w:val="0"/>
      <w:marRight w:val="0"/>
      <w:marTop w:val="0"/>
      <w:marBottom w:val="0"/>
      <w:divBdr>
        <w:top w:val="none" w:sz="0" w:space="0" w:color="auto"/>
        <w:left w:val="none" w:sz="0" w:space="0" w:color="auto"/>
        <w:bottom w:val="none" w:sz="0" w:space="0" w:color="auto"/>
        <w:right w:val="none" w:sz="0" w:space="0" w:color="auto"/>
      </w:divBdr>
    </w:div>
    <w:div w:id="1532838205">
      <w:bodyDiv w:val="1"/>
      <w:marLeft w:val="0"/>
      <w:marRight w:val="0"/>
      <w:marTop w:val="0"/>
      <w:marBottom w:val="0"/>
      <w:divBdr>
        <w:top w:val="none" w:sz="0" w:space="0" w:color="auto"/>
        <w:left w:val="none" w:sz="0" w:space="0" w:color="auto"/>
        <w:bottom w:val="none" w:sz="0" w:space="0" w:color="auto"/>
        <w:right w:val="none" w:sz="0" w:space="0" w:color="auto"/>
      </w:divBdr>
    </w:div>
    <w:div w:id="1532839459">
      <w:bodyDiv w:val="1"/>
      <w:marLeft w:val="0"/>
      <w:marRight w:val="0"/>
      <w:marTop w:val="0"/>
      <w:marBottom w:val="0"/>
      <w:divBdr>
        <w:top w:val="none" w:sz="0" w:space="0" w:color="auto"/>
        <w:left w:val="none" w:sz="0" w:space="0" w:color="auto"/>
        <w:bottom w:val="none" w:sz="0" w:space="0" w:color="auto"/>
        <w:right w:val="none" w:sz="0" w:space="0" w:color="auto"/>
      </w:divBdr>
    </w:div>
    <w:div w:id="1533106477">
      <w:bodyDiv w:val="1"/>
      <w:marLeft w:val="0"/>
      <w:marRight w:val="0"/>
      <w:marTop w:val="0"/>
      <w:marBottom w:val="0"/>
      <w:divBdr>
        <w:top w:val="none" w:sz="0" w:space="0" w:color="auto"/>
        <w:left w:val="none" w:sz="0" w:space="0" w:color="auto"/>
        <w:bottom w:val="none" w:sz="0" w:space="0" w:color="auto"/>
        <w:right w:val="none" w:sz="0" w:space="0" w:color="auto"/>
      </w:divBdr>
    </w:div>
    <w:div w:id="1533957614">
      <w:bodyDiv w:val="1"/>
      <w:marLeft w:val="0"/>
      <w:marRight w:val="0"/>
      <w:marTop w:val="0"/>
      <w:marBottom w:val="0"/>
      <w:divBdr>
        <w:top w:val="none" w:sz="0" w:space="0" w:color="auto"/>
        <w:left w:val="none" w:sz="0" w:space="0" w:color="auto"/>
        <w:bottom w:val="none" w:sz="0" w:space="0" w:color="auto"/>
        <w:right w:val="none" w:sz="0" w:space="0" w:color="auto"/>
      </w:divBdr>
    </w:div>
    <w:div w:id="1536623225">
      <w:bodyDiv w:val="1"/>
      <w:marLeft w:val="0"/>
      <w:marRight w:val="0"/>
      <w:marTop w:val="0"/>
      <w:marBottom w:val="0"/>
      <w:divBdr>
        <w:top w:val="none" w:sz="0" w:space="0" w:color="auto"/>
        <w:left w:val="none" w:sz="0" w:space="0" w:color="auto"/>
        <w:bottom w:val="none" w:sz="0" w:space="0" w:color="auto"/>
        <w:right w:val="none" w:sz="0" w:space="0" w:color="auto"/>
      </w:divBdr>
    </w:div>
    <w:div w:id="1537113511">
      <w:bodyDiv w:val="1"/>
      <w:marLeft w:val="0"/>
      <w:marRight w:val="0"/>
      <w:marTop w:val="0"/>
      <w:marBottom w:val="0"/>
      <w:divBdr>
        <w:top w:val="none" w:sz="0" w:space="0" w:color="auto"/>
        <w:left w:val="none" w:sz="0" w:space="0" w:color="auto"/>
        <w:bottom w:val="none" w:sz="0" w:space="0" w:color="auto"/>
        <w:right w:val="none" w:sz="0" w:space="0" w:color="auto"/>
      </w:divBdr>
    </w:div>
    <w:div w:id="1540045382">
      <w:bodyDiv w:val="1"/>
      <w:marLeft w:val="0"/>
      <w:marRight w:val="0"/>
      <w:marTop w:val="0"/>
      <w:marBottom w:val="0"/>
      <w:divBdr>
        <w:top w:val="none" w:sz="0" w:space="0" w:color="auto"/>
        <w:left w:val="none" w:sz="0" w:space="0" w:color="auto"/>
        <w:bottom w:val="none" w:sz="0" w:space="0" w:color="auto"/>
        <w:right w:val="none" w:sz="0" w:space="0" w:color="auto"/>
      </w:divBdr>
    </w:div>
    <w:div w:id="1540896466">
      <w:bodyDiv w:val="1"/>
      <w:marLeft w:val="0"/>
      <w:marRight w:val="0"/>
      <w:marTop w:val="0"/>
      <w:marBottom w:val="0"/>
      <w:divBdr>
        <w:top w:val="none" w:sz="0" w:space="0" w:color="auto"/>
        <w:left w:val="none" w:sz="0" w:space="0" w:color="auto"/>
        <w:bottom w:val="none" w:sz="0" w:space="0" w:color="auto"/>
        <w:right w:val="none" w:sz="0" w:space="0" w:color="auto"/>
      </w:divBdr>
    </w:div>
    <w:div w:id="1543783329">
      <w:bodyDiv w:val="1"/>
      <w:marLeft w:val="0"/>
      <w:marRight w:val="0"/>
      <w:marTop w:val="0"/>
      <w:marBottom w:val="0"/>
      <w:divBdr>
        <w:top w:val="none" w:sz="0" w:space="0" w:color="auto"/>
        <w:left w:val="none" w:sz="0" w:space="0" w:color="auto"/>
        <w:bottom w:val="none" w:sz="0" w:space="0" w:color="auto"/>
        <w:right w:val="none" w:sz="0" w:space="0" w:color="auto"/>
      </w:divBdr>
    </w:div>
    <w:div w:id="1544444729">
      <w:bodyDiv w:val="1"/>
      <w:marLeft w:val="0"/>
      <w:marRight w:val="0"/>
      <w:marTop w:val="0"/>
      <w:marBottom w:val="0"/>
      <w:divBdr>
        <w:top w:val="none" w:sz="0" w:space="0" w:color="auto"/>
        <w:left w:val="none" w:sz="0" w:space="0" w:color="auto"/>
        <w:bottom w:val="none" w:sz="0" w:space="0" w:color="auto"/>
        <w:right w:val="none" w:sz="0" w:space="0" w:color="auto"/>
      </w:divBdr>
    </w:div>
    <w:div w:id="1548682197">
      <w:bodyDiv w:val="1"/>
      <w:marLeft w:val="0"/>
      <w:marRight w:val="0"/>
      <w:marTop w:val="0"/>
      <w:marBottom w:val="0"/>
      <w:divBdr>
        <w:top w:val="none" w:sz="0" w:space="0" w:color="auto"/>
        <w:left w:val="none" w:sz="0" w:space="0" w:color="auto"/>
        <w:bottom w:val="none" w:sz="0" w:space="0" w:color="auto"/>
        <w:right w:val="none" w:sz="0" w:space="0" w:color="auto"/>
      </w:divBdr>
    </w:div>
    <w:div w:id="1552376834">
      <w:bodyDiv w:val="1"/>
      <w:marLeft w:val="0"/>
      <w:marRight w:val="0"/>
      <w:marTop w:val="0"/>
      <w:marBottom w:val="0"/>
      <w:divBdr>
        <w:top w:val="none" w:sz="0" w:space="0" w:color="auto"/>
        <w:left w:val="none" w:sz="0" w:space="0" w:color="auto"/>
        <w:bottom w:val="none" w:sz="0" w:space="0" w:color="auto"/>
        <w:right w:val="none" w:sz="0" w:space="0" w:color="auto"/>
      </w:divBdr>
    </w:div>
    <w:div w:id="1553153026">
      <w:bodyDiv w:val="1"/>
      <w:marLeft w:val="0"/>
      <w:marRight w:val="0"/>
      <w:marTop w:val="0"/>
      <w:marBottom w:val="0"/>
      <w:divBdr>
        <w:top w:val="none" w:sz="0" w:space="0" w:color="auto"/>
        <w:left w:val="none" w:sz="0" w:space="0" w:color="auto"/>
        <w:bottom w:val="none" w:sz="0" w:space="0" w:color="auto"/>
        <w:right w:val="none" w:sz="0" w:space="0" w:color="auto"/>
      </w:divBdr>
    </w:div>
    <w:div w:id="1553880336">
      <w:bodyDiv w:val="1"/>
      <w:marLeft w:val="0"/>
      <w:marRight w:val="0"/>
      <w:marTop w:val="0"/>
      <w:marBottom w:val="0"/>
      <w:divBdr>
        <w:top w:val="none" w:sz="0" w:space="0" w:color="auto"/>
        <w:left w:val="none" w:sz="0" w:space="0" w:color="auto"/>
        <w:bottom w:val="none" w:sz="0" w:space="0" w:color="auto"/>
        <w:right w:val="none" w:sz="0" w:space="0" w:color="auto"/>
      </w:divBdr>
    </w:div>
    <w:div w:id="1554543755">
      <w:bodyDiv w:val="1"/>
      <w:marLeft w:val="0"/>
      <w:marRight w:val="0"/>
      <w:marTop w:val="0"/>
      <w:marBottom w:val="0"/>
      <w:divBdr>
        <w:top w:val="none" w:sz="0" w:space="0" w:color="auto"/>
        <w:left w:val="none" w:sz="0" w:space="0" w:color="auto"/>
        <w:bottom w:val="none" w:sz="0" w:space="0" w:color="auto"/>
        <w:right w:val="none" w:sz="0" w:space="0" w:color="auto"/>
      </w:divBdr>
    </w:div>
    <w:div w:id="1557818413">
      <w:bodyDiv w:val="1"/>
      <w:marLeft w:val="0"/>
      <w:marRight w:val="0"/>
      <w:marTop w:val="0"/>
      <w:marBottom w:val="0"/>
      <w:divBdr>
        <w:top w:val="none" w:sz="0" w:space="0" w:color="auto"/>
        <w:left w:val="none" w:sz="0" w:space="0" w:color="auto"/>
        <w:bottom w:val="none" w:sz="0" w:space="0" w:color="auto"/>
        <w:right w:val="none" w:sz="0" w:space="0" w:color="auto"/>
      </w:divBdr>
    </w:div>
    <w:div w:id="1558928203">
      <w:bodyDiv w:val="1"/>
      <w:marLeft w:val="0"/>
      <w:marRight w:val="0"/>
      <w:marTop w:val="0"/>
      <w:marBottom w:val="0"/>
      <w:divBdr>
        <w:top w:val="none" w:sz="0" w:space="0" w:color="auto"/>
        <w:left w:val="none" w:sz="0" w:space="0" w:color="auto"/>
        <w:bottom w:val="none" w:sz="0" w:space="0" w:color="auto"/>
        <w:right w:val="none" w:sz="0" w:space="0" w:color="auto"/>
      </w:divBdr>
    </w:div>
    <w:div w:id="1559319170">
      <w:bodyDiv w:val="1"/>
      <w:marLeft w:val="0"/>
      <w:marRight w:val="0"/>
      <w:marTop w:val="0"/>
      <w:marBottom w:val="0"/>
      <w:divBdr>
        <w:top w:val="none" w:sz="0" w:space="0" w:color="auto"/>
        <w:left w:val="none" w:sz="0" w:space="0" w:color="auto"/>
        <w:bottom w:val="none" w:sz="0" w:space="0" w:color="auto"/>
        <w:right w:val="none" w:sz="0" w:space="0" w:color="auto"/>
      </w:divBdr>
    </w:div>
    <w:div w:id="1561285670">
      <w:bodyDiv w:val="1"/>
      <w:marLeft w:val="0"/>
      <w:marRight w:val="0"/>
      <w:marTop w:val="0"/>
      <w:marBottom w:val="0"/>
      <w:divBdr>
        <w:top w:val="none" w:sz="0" w:space="0" w:color="auto"/>
        <w:left w:val="none" w:sz="0" w:space="0" w:color="auto"/>
        <w:bottom w:val="none" w:sz="0" w:space="0" w:color="auto"/>
        <w:right w:val="none" w:sz="0" w:space="0" w:color="auto"/>
      </w:divBdr>
    </w:div>
    <w:div w:id="1561407152">
      <w:bodyDiv w:val="1"/>
      <w:marLeft w:val="0"/>
      <w:marRight w:val="0"/>
      <w:marTop w:val="0"/>
      <w:marBottom w:val="0"/>
      <w:divBdr>
        <w:top w:val="none" w:sz="0" w:space="0" w:color="auto"/>
        <w:left w:val="none" w:sz="0" w:space="0" w:color="auto"/>
        <w:bottom w:val="none" w:sz="0" w:space="0" w:color="auto"/>
        <w:right w:val="none" w:sz="0" w:space="0" w:color="auto"/>
      </w:divBdr>
    </w:div>
    <w:div w:id="1564019490">
      <w:bodyDiv w:val="1"/>
      <w:marLeft w:val="0"/>
      <w:marRight w:val="0"/>
      <w:marTop w:val="0"/>
      <w:marBottom w:val="0"/>
      <w:divBdr>
        <w:top w:val="none" w:sz="0" w:space="0" w:color="auto"/>
        <w:left w:val="none" w:sz="0" w:space="0" w:color="auto"/>
        <w:bottom w:val="none" w:sz="0" w:space="0" w:color="auto"/>
        <w:right w:val="none" w:sz="0" w:space="0" w:color="auto"/>
      </w:divBdr>
    </w:div>
    <w:div w:id="1565066946">
      <w:bodyDiv w:val="1"/>
      <w:marLeft w:val="0"/>
      <w:marRight w:val="0"/>
      <w:marTop w:val="0"/>
      <w:marBottom w:val="0"/>
      <w:divBdr>
        <w:top w:val="none" w:sz="0" w:space="0" w:color="auto"/>
        <w:left w:val="none" w:sz="0" w:space="0" w:color="auto"/>
        <w:bottom w:val="none" w:sz="0" w:space="0" w:color="auto"/>
        <w:right w:val="none" w:sz="0" w:space="0" w:color="auto"/>
      </w:divBdr>
    </w:div>
    <w:div w:id="1565141141">
      <w:bodyDiv w:val="1"/>
      <w:marLeft w:val="0"/>
      <w:marRight w:val="0"/>
      <w:marTop w:val="0"/>
      <w:marBottom w:val="0"/>
      <w:divBdr>
        <w:top w:val="none" w:sz="0" w:space="0" w:color="auto"/>
        <w:left w:val="none" w:sz="0" w:space="0" w:color="auto"/>
        <w:bottom w:val="none" w:sz="0" w:space="0" w:color="auto"/>
        <w:right w:val="none" w:sz="0" w:space="0" w:color="auto"/>
      </w:divBdr>
    </w:div>
    <w:div w:id="1565142999">
      <w:bodyDiv w:val="1"/>
      <w:marLeft w:val="0"/>
      <w:marRight w:val="0"/>
      <w:marTop w:val="0"/>
      <w:marBottom w:val="0"/>
      <w:divBdr>
        <w:top w:val="none" w:sz="0" w:space="0" w:color="auto"/>
        <w:left w:val="none" w:sz="0" w:space="0" w:color="auto"/>
        <w:bottom w:val="none" w:sz="0" w:space="0" w:color="auto"/>
        <w:right w:val="none" w:sz="0" w:space="0" w:color="auto"/>
      </w:divBdr>
    </w:div>
    <w:div w:id="1569457059">
      <w:bodyDiv w:val="1"/>
      <w:marLeft w:val="0"/>
      <w:marRight w:val="0"/>
      <w:marTop w:val="0"/>
      <w:marBottom w:val="0"/>
      <w:divBdr>
        <w:top w:val="none" w:sz="0" w:space="0" w:color="auto"/>
        <w:left w:val="none" w:sz="0" w:space="0" w:color="auto"/>
        <w:bottom w:val="none" w:sz="0" w:space="0" w:color="auto"/>
        <w:right w:val="none" w:sz="0" w:space="0" w:color="auto"/>
      </w:divBdr>
    </w:div>
    <w:div w:id="1570655936">
      <w:bodyDiv w:val="1"/>
      <w:marLeft w:val="0"/>
      <w:marRight w:val="0"/>
      <w:marTop w:val="0"/>
      <w:marBottom w:val="0"/>
      <w:divBdr>
        <w:top w:val="none" w:sz="0" w:space="0" w:color="auto"/>
        <w:left w:val="none" w:sz="0" w:space="0" w:color="auto"/>
        <w:bottom w:val="none" w:sz="0" w:space="0" w:color="auto"/>
        <w:right w:val="none" w:sz="0" w:space="0" w:color="auto"/>
      </w:divBdr>
    </w:div>
    <w:div w:id="1571958629">
      <w:bodyDiv w:val="1"/>
      <w:marLeft w:val="0"/>
      <w:marRight w:val="0"/>
      <w:marTop w:val="0"/>
      <w:marBottom w:val="0"/>
      <w:divBdr>
        <w:top w:val="none" w:sz="0" w:space="0" w:color="auto"/>
        <w:left w:val="none" w:sz="0" w:space="0" w:color="auto"/>
        <w:bottom w:val="none" w:sz="0" w:space="0" w:color="auto"/>
        <w:right w:val="none" w:sz="0" w:space="0" w:color="auto"/>
      </w:divBdr>
    </w:div>
    <w:div w:id="1572692156">
      <w:bodyDiv w:val="1"/>
      <w:marLeft w:val="0"/>
      <w:marRight w:val="0"/>
      <w:marTop w:val="0"/>
      <w:marBottom w:val="0"/>
      <w:divBdr>
        <w:top w:val="none" w:sz="0" w:space="0" w:color="auto"/>
        <w:left w:val="none" w:sz="0" w:space="0" w:color="auto"/>
        <w:bottom w:val="none" w:sz="0" w:space="0" w:color="auto"/>
        <w:right w:val="none" w:sz="0" w:space="0" w:color="auto"/>
      </w:divBdr>
    </w:div>
    <w:div w:id="1572811453">
      <w:bodyDiv w:val="1"/>
      <w:marLeft w:val="0"/>
      <w:marRight w:val="0"/>
      <w:marTop w:val="0"/>
      <w:marBottom w:val="0"/>
      <w:divBdr>
        <w:top w:val="none" w:sz="0" w:space="0" w:color="auto"/>
        <w:left w:val="none" w:sz="0" w:space="0" w:color="auto"/>
        <w:bottom w:val="none" w:sz="0" w:space="0" w:color="auto"/>
        <w:right w:val="none" w:sz="0" w:space="0" w:color="auto"/>
      </w:divBdr>
    </w:div>
    <w:div w:id="1575120290">
      <w:bodyDiv w:val="1"/>
      <w:marLeft w:val="0"/>
      <w:marRight w:val="0"/>
      <w:marTop w:val="0"/>
      <w:marBottom w:val="0"/>
      <w:divBdr>
        <w:top w:val="none" w:sz="0" w:space="0" w:color="auto"/>
        <w:left w:val="none" w:sz="0" w:space="0" w:color="auto"/>
        <w:bottom w:val="none" w:sz="0" w:space="0" w:color="auto"/>
        <w:right w:val="none" w:sz="0" w:space="0" w:color="auto"/>
      </w:divBdr>
    </w:div>
    <w:div w:id="1575433087">
      <w:bodyDiv w:val="1"/>
      <w:marLeft w:val="0"/>
      <w:marRight w:val="0"/>
      <w:marTop w:val="0"/>
      <w:marBottom w:val="0"/>
      <w:divBdr>
        <w:top w:val="none" w:sz="0" w:space="0" w:color="auto"/>
        <w:left w:val="none" w:sz="0" w:space="0" w:color="auto"/>
        <w:bottom w:val="none" w:sz="0" w:space="0" w:color="auto"/>
        <w:right w:val="none" w:sz="0" w:space="0" w:color="auto"/>
      </w:divBdr>
    </w:div>
    <w:div w:id="1576814901">
      <w:bodyDiv w:val="1"/>
      <w:marLeft w:val="0"/>
      <w:marRight w:val="0"/>
      <w:marTop w:val="0"/>
      <w:marBottom w:val="0"/>
      <w:divBdr>
        <w:top w:val="none" w:sz="0" w:space="0" w:color="auto"/>
        <w:left w:val="none" w:sz="0" w:space="0" w:color="auto"/>
        <w:bottom w:val="none" w:sz="0" w:space="0" w:color="auto"/>
        <w:right w:val="none" w:sz="0" w:space="0" w:color="auto"/>
      </w:divBdr>
    </w:div>
    <w:div w:id="1577013352">
      <w:bodyDiv w:val="1"/>
      <w:marLeft w:val="0"/>
      <w:marRight w:val="0"/>
      <w:marTop w:val="0"/>
      <w:marBottom w:val="0"/>
      <w:divBdr>
        <w:top w:val="none" w:sz="0" w:space="0" w:color="auto"/>
        <w:left w:val="none" w:sz="0" w:space="0" w:color="auto"/>
        <w:bottom w:val="none" w:sz="0" w:space="0" w:color="auto"/>
        <w:right w:val="none" w:sz="0" w:space="0" w:color="auto"/>
      </w:divBdr>
    </w:div>
    <w:div w:id="1579830301">
      <w:bodyDiv w:val="1"/>
      <w:marLeft w:val="0"/>
      <w:marRight w:val="0"/>
      <w:marTop w:val="0"/>
      <w:marBottom w:val="0"/>
      <w:divBdr>
        <w:top w:val="none" w:sz="0" w:space="0" w:color="auto"/>
        <w:left w:val="none" w:sz="0" w:space="0" w:color="auto"/>
        <w:bottom w:val="none" w:sz="0" w:space="0" w:color="auto"/>
        <w:right w:val="none" w:sz="0" w:space="0" w:color="auto"/>
      </w:divBdr>
    </w:div>
    <w:div w:id="1581477964">
      <w:bodyDiv w:val="1"/>
      <w:marLeft w:val="0"/>
      <w:marRight w:val="0"/>
      <w:marTop w:val="0"/>
      <w:marBottom w:val="0"/>
      <w:divBdr>
        <w:top w:val="none" w:sz="0" w:space="0" w:color="auto"/>
        <w:left w:val="none" w:sz="0" w:space="0" w:color="auto"/>
        <w:bottom w:val="none" w:sz="0" w:space="0" w:color="auto"/>
        <w:right w:val="none" w:sz="0" w:space="0" w:color="auto"/>
      </w:divBdr>
    </w:div>
    <w:div w:id="1581714326">
      <w:bodyDiv w:val="1"/>
      <w:marLeft w:val="0"/>
      <w:marRight w:val="0"/>
      <w:marTop w:val="0"/>
      <w:marBottom w:val="0"/>
      <w:divBdr>
        <w:top w:val="none" w:sz="0" w:space="0" w:color="auto"/>
        <w:left w:val="none" w:sz="0" w:space="0" w:color="auto"/>
        <w:bottom w:val="none" w:sz="0" w:space="0" w:color="auto"/>
        <w:right w:val="none" w:sz="0" w:space="0" w:color="auto"/>
      </w:divBdr>
    </w:div>
    <w:div w:id="1583757675">
      <w:bodyDiv w:val="1"/>
      <w:marLeft w:val="0"/>
      <w:marRight w:val="0"/>
      <w:marTop w:val="0"/>
      <w:marBottom w:val="0"/>
      <w:divBdr>
        <w:top w:val="none" w:sz="0" w:space="0" w:color="auto"/>
        <w:left w:val="none" w:sz="0" w:space="0" w:color="auto"/>
        <w:bottom w:val="none" w:sz="0" w:space="0" w:color="auto"/>
        <w:right w:val="none" w:sz="0" w:space="0" w:color="auto"/>
      </w:divBdr>
    </w:div>
    <w:div w:id="1583947018">
      <w:bodyDiv w:val="1"/>
      <w:marLeft w:val="0"/>
      <w:marRight w:val="0"/>
      <w:marTop w:val="0"/>
      <w:marBottom w:val="0"/>
      <w:divBdr>
        <w:top w:val="none" w:sz="0" w:space="0" w:color="auto"/>
        <w:left w:val="none" w:sz="0" w:space="0" w:color="auto"/>
        <w:bottom w:val="none" w:sz="0" w:space="0" w:color="auto"/>
        <w:right w:val="none" w:sz="0" w:space="0" w:color="auto"/>
      </w:divBdr>
    </w:div>
    <w:div w:id="1584872385">
      <w:bodyDiv w:val="1"/>
      <w:marLeft w:val="0"/>
      <w:marRight w:val="0"/>
      <w:marTop w:val="0"/>
      <w:marBottom w:val="0"/>
      <w:divBdr>
        <w:top w:val="none" w:sz="0" w:space="0" w:color="auto"/>
        <w:left w:val="none" w:sz="0" w:space="0" w:color="auto"/>
        <w:bottom w:val="none" w:sz="0" w:space="0" w:color="auto"/>
        <w:right w:val="none" w:sz="0" w:space="0" w:color="auto"/>
      </w:divBdr>
    </w:div>
    <w:div w:id="1586648463">
      <w:bodyDiv w:val="1"/>
      <w:marLeft w:val="0"/>
      <w:marRight w:val="0"/>
      <w:marTop w:val="0"/>
      <w:marBottom w:val="0"/>
      <w:divBdr>
        <w:top w:val="none" w:sz="0" w:space="0" w:color="auto"/>
        <w:left w:val="none" w:sz="0" w:space="0" w:color="auto"/>
        <w:bottom w:val="none" w:sz="0" w:space="0" w:color="auto"/>
        <w:right w:val="none" w:sz="0" w:space="0" w:color="auto"/>
      </w:divBdr>
    </w:div>
    <w:div w:id="1590503982">
      <w:bodyDiv w:val="1"/>
      <w:marLeft w:val="0"/>
      <w:marRight w:val="0"/>
      <w:marTop w:val="0"/>
      <w:marBottom w:val="0"/>
      <w:divBdr>
        <w:top w:val="none" w:sz="0" w:space="0" w:color="auto"/>
        <w:left w:val="none" w:sz="0" w:space="0" w:color="auto"/>
        <w:bottom w:val="none" w:sz="0" w:space="0" w:color="auto"/>
        <w:right w:val="none" w:sz="0" w:space="0" w:color="auto"/>
      </w:divBdr>
    </w:div>
    <w:div w:id="1591086859">
      <w:bodyDiv w:val="1"/>
      <w:marLeft w:val="0"/>
      <w:marRight w:val="0"/>
      <w:marTop w:val="0"/>
      <w:marBottom w:val="0"/>
      <w:divBdr>
        <w:top w:val="none" w:sz="0" w:space="0" w:color="auto"/>
        <w:left w:val="none" w:sz="0" w:space="0" w:color="auto"/>
        <w:bottom w:val="none" w:sz="0" w:space="0" w:color="auto"/>
        <w:right w:val="none" w:sz="0" w:space="0" w:color="auto"/>
      </w:divBdr>
    </w:div>
    <w:div w:id="1593317097">
      <w:bodyDiv w:val="1"/>
      <w:marLeft w:val="0"/>
      <w:marRight w:val="0"/>
      <w:marTop w:val="0"/>
      <w:marBottom w:val="0"/>
      <w:divBdr>
        <w:top w:val="none" w:sz="0" w:space="0" w:color="auto"/>
        <w:left w:val="none" w:sz="0" w:space="0" w:color="auto"/>
        <w:bottom w:val="none" w:sz="0" w:space="0" w:color="auto"/>
        <w:right w:val="none" w:sz="0" w:space="0" w:color="auto"/>
      </w:divBdr>
    </w:div>
    <w:div w:id="1593468706">
      <w:bodyDiv w:val="1"/>
      <w:marLeft w:val="0"/>
      <w:marRight w:val="0"/>
      <w:marTop w:val="0"/>
      <w:marBottom w:val="0"/>
      <w:divBdr>
        <w:top w:val="none" w:sz="0" w:space="0" w:color="auto"/>
        <w:left w:val="none" w:sz="0" w:space="0" w:color="auto"/>
        <w:bottom w:val="none" w:sz="0" w:space="0" w:color="auto"/>
        <w:right w:val="none" w:sz="0" w:space="0" w:color="auto"/>
      </w:divBdr>
    </w:div>
    <w:div w:id="1595436711">
      <w:bodyDiv w:val="1"/>
      <w:marLeft w:val="0"/>
      <w:marRight w:val="0"/>
      <w:marTop w:val="0"/>
      <w:marBottom w:val="0"/>
      <w:divBdr>
        <w:top w:val="none" w:sz="0" w:space="0" w:color="auto"/>
        <w:left w:val="none" w:sz="0" w:space="0" w:color="auto"/>
        <w:bottom w:val="none" w:sz="0" w:space="0" w:color="auto"/>
        <w:right w:val="none" w:sz="0" w:space="0" w:color="auto"/>
      </w:divBdr>
    </w:div>
    <w:div w:id="1595671433">
      <w:bodyDiv w:val="1"/>
      <w:marLeft w:val="0"/>
      <w:marRight w:val="0"/>
      <w:marTop w:val="0"/>
      <w:marBottom w:val="0"/>
      <w:divBdr>
        <w:top w:val="none" w:sz="0" w:space="0" w:color="auto"/>
        <w:left w:val="none" w:sz="0" w:space="0" w:color="auto"/>
        <w:bottom w:val="none" w:sz="0" w:space="0" w:color="auto"/>
        <w:right w:val="none" w:sz="0" w:space="0" w:color="auto"/>
      </w:divBdr>
    </w:div>
    <w:div w:id="1596474015">
      <w:bodyDiv w:val="1"/>
      <w:marLeft w:val="0"/>
      <w:marRight w:val="0"/>
      <w:marTop w:val="0"/>
      <w:marBottom w:val="0"/>
      <w:divBdr>
        <w:top w:val="none" w:sz="0" w:space="0" w:color="auto"/>
        <w:left w:val="none" w:sz="0" w:space="0" w:color="auto"/>
        <w:bottom w:val="none" w:sz="0" w:space="0" w:color="auto"/>
        <w:right w:val="none" w:sz="0" w:space="0" w:color="auto"/>
      </w:divBdr>
    </w:div>
    <w:div w:id="1600748230">
      <w:bodyDiv w:val="1"/>
      <w:marLeft w:val="0"/>
      <w:marRight w:val="0"/>
      <w:marTop w:val="0"/>
      <w:marBottom w:val="0"/>
      <w:divBdr>
        <w:top w:val="none" w:sz="0" w:space="0" w:color="auto"/>
        <w:left w:val="none" w:sz="0" w:space="0" w:color="auto"/>
        <w:bottom w:val="none" w:sz="0" w:space="0" w:color="auto"/>
        <w:right w:val="none" w:sz="0" w:space="0" w:color="auto"/>
      </w:divBdr>
    </w:div>
    <w:div w:id="1601985858">
      <w:bodyDiv w:val="1"/>
      <w:marLeft w:val="0"/>
      <w:marRight w:val="0"/>
      <w:marTop w:val="0"/>
      <w:marBottom w:val="0"/>
      <w:divBdr>
        <w:top w:val="none" w:sz="0" w:space="0" w:color="auto"/>
        <w:left w:val="none" w:sz="0" w:space="0" w:color="auto"/>
        <w:bottom w:val="none" w:sz="0" w:space="0" w:color="auto"/>
        <w:right w:val="none" w:sz="0" w:space="0" w:color="auto"/>
      </w:divBdr>
    </w:div>
    <w:div w:id="1602185138">
      <w:bodyDiv w:val="1"/>
      <w:marLeft w:val="0"/>
      <w:marRight w:val="0"/>
      <w:marTop w:val="0"/>
      <w:marBottom w:val="0"/>
      <w:divBdr>
        <w:top w:val="none" w:sz="0" w:space="0" w:color="auto"/>
        <w:left w:val="none" w:sz="0" w:space="0" w:color="auto"/>
        <w:bottom w:val="none" w:sz="0" w:space="0" w:color="auto"/>
        <w:right w:val="none" w:sz="0" w:space="0" w:color="auto"/>
      </w:divBdr>
    </w:div>
    <w:div w:id="1603755847">
      <w:bodyDiv w:val="1"/>
      <w:marLeft w:val="0"/>
      <w:marRight w:val="0"/>
      <w:marTop w:val="0"/>
      <w:marBottom w:val="0"/>
      <w:divBdr>
        <w:top w:val="none" w:sz="0" w:space="0" w:color="auto"/>
        <w:left w:val="none" w:sz="0" w:space="0" w:color="auto"/>
        <w:bottom w:val="none" w:sz="0" w:space="0" w:color="auto"/>
        <w:right w:val="none" w:sz="0" w:space="0" w:color="auto"/>
      </w:divBdr>
    </w:div>
    <w:div w:id="1604612649">
      <w:bodyDiv w:val="1"/>
      <w:marLeft w:val="0"/>
      <w:marRight w:val="0"/>
      <w:marTop w:val="0"/>
      <w:marBottom w:val="0"/>
      <w:divBdr>
        <w:top w:val="none" w:sz="0" w:space="0" w:color="auto"/>
        <w:left w:val="none" w:sz="0" w:space="0" w:color="auto"/>
        <w:bottom w:val="none" w:sz="0" w:space="0" w:color="auto"/>
        <w:right w:val="none" w:sz="0" w:space="0" w:color="auto"/>
      </w:divBdr>
    </w:div>
    <w:div w:id="1606571288">
      <w:bodyDiv w:val="1"/>
      <w:marLeft w:val="0"/>
      <w:marRight w:val="0"/>
      <w:marTop w:val="0"/>
      <w:marBottom w:val="0"/>
      <w:divBdr>
        <w:top w:val="none" w:sz="0" w:space="0" w:color="auto"/>
        <w:left w:val="none" w:sz="0" w:space="0" w:color="auto"/>
        <w:bottom w:val="none" w:sz="0" w:space="0" w:color="auto"/>
        <w:right w:val="none" w:sz="0" w:space="0" w:color="auto"/>
      </w:divBdr>
    </w:div>
    <w:div w:id="1606647756">
      <w:bodyDiv w:val="1"/>
      <w:marLeft w:val="0"/>
      <w:marRight w:val="0"/>
      <w:marTop w:val="0"/>
      <w:marBottom w:val="0"/>
      <w:divBdr>
        <w:top w:val="none" w:sz="0" w:space="0" w:color="auto"/>
        <w:left w:val="none" w:sz="0" w:space="0" w:color="auto"/>
        <w:bottom w:val="none" w:sz="0" w:space="0" w:color="auto"/>
        <w:right w:val="none" w:sz="0" w:space="0" w:color="auto"/>
      </w:divBdr>
    </w:div>
    <w:div w:id="1608345976">
      <w:bodyDiv w:val="1"/>
      <w:marLeft w:val="0"/>
      <w:marRight w:val="0"/>
      <w:marTop w:val="0"/>
      <w:marBottom w:val="0"/>
      <w:divBdr>
        <w:top w:val="none" w:sz="0" w:space="0" w:color="auto"/>
        <w:left w:val="none" w:sz="0" w:space="0" w:color="auto"/>
        <w:bottom w:val="none" w:sz="0" w:space="0" w:color="auto"/>
        <w:right w:val="none" w:sz="0" w:space="0" w:color="auto"/>
      </w:divBdr>
    </w:div>
    <w:div w:id="1609971196">
      <w:bodyDiv w:val="1"/>
      <w:marLeft w:val="0"/>
      <w:marRight w:val="0"/>
      <w:marTop w:val="0"/>
      <w:marBottom w:val="0"/>
      <w:divBdr>
        <w:top w:val="none" w:sz="0" w:space="0" w:color="auto"/>
        <w:left w:val="none" w:sz="0" w:space="0" w:color="auto"/>
        <w:bottom w:val="none" w:sz="0" w:space="0" w:color="auto"/>
        <w:right w:val="none" w:sz="0" w:space="0" w:color="auto"/>
      </w:divBdr>
    </w:div>
    <w:div w:id="1610776270">
      <w:bodyDiv w:val="1"/>
      <w:marLeft w:val="0"/>
      <w:marRight w:val="0"/>
      <w:marTop w:val="0"/>
      <w:marBottom w:val="0"/>
      <w:divBdr>
        <w:top w:val="none" w:sz="0" w:space="0" w:color="auto"/>
        <w:left w:val="none" w:sz="0" w:space="0" w:color="auto"/>
        <w:bottom w:val="none" w:sz="0" w:space="0" w:color="auto"/>
        <w:right w:val="none" w:sz="0" w:space="0" w:color="auto"/>
      </w:divBdr>
    </w:div>
    <w:div w:id="1611931265">
      <w:bodyDiv w:val="1"/>
      <w:marLeft w:val="0"/>
      <w:marRight w:val="0"/>
      <w:marTop w:val="0"/>
      <w:marBottom w:val="0"/>
      <w:divBdr>
        <w:top w:val="none" w:sz="0" w:space="0" w:color="auto"/>
        <w:left w:val="none" w:sz="0" w:space="0" w:color="auto"/>
        <w:bottom w:val="none" w:sz="0" w:space="0" w:color="auto"/>
        <w:right w:val="none" w:sz="0" w:space="0" w:color="auto"/>
      </w:divBdr>
    </w:div>
    <w:div w:id="1612976935">
      <w:bodyDiv w:val="1"/>
      <w:marLeft w:val="0"/>
      <w:marRight w:val="0"/>
      <w:marTop w:val="0"/>
      <w:marBottom w:val="0"/>
      <w:divBdr>
        <w:top w:val="none" w:sz="0" w:space="0" w:color="auto"/>
        <w:left w:val="none" w:sz="0" w:space="0" w:color="auto"/>
        <w:bottom w:val="none" w:sz="0" w:space="0" w:color="auto"/>
        <w:right w:val="none" w:sz="0" w:space="0" w:color="auto"/>
      </w:divBdr>
    </w:div>
    <w:div w:id="1614627215">
      <w:bodyDiv w:val="1"/>
      <w:marLeft w:val="0"/>
      <w:marRight w:val="0"/>
      <w:marTop w:val="0"/>
      <w:marBottom w:val="0"/>
      <w:divBdr>
        <w:top w:val="none" w:sz="0" w:space="0" w:color="auto"/>
        <w:left w:val="none" w:sz="0" w:space="0" w:color="auto"/>
        <w:bottom w:val="none" w:sz="0" w:space="0" w:color="auto"/>
        <w:right w:val="none" w:sz="0" w:space="0" w:color="auto"/>
      </w:divBdr>
    </w:div>
    <w:div w:id="1615862898">
      <w:bodyDiv w:val="1"/>
      <w:marLeft w:val="0"/>
      <w:marRight w:val="0"/>
      <w:marTop w:val="0"/>
      <w:marBottom w:val="0"/>
      <w:divBdr>
        <w:top w:val="none" w:sz="0" w:space="0" w:color="auto"/>
        <w:left w:val="none" w:sz="0" w:space="0" w:color="auto"/>
        <w:bottom w:val="none" w:sz="0" w:space="0" w:color="auto"/>
        <w:right w:val="none" w:sz="0" w:space="0" w:color="auto"/>
      </w:divBdr>
    </w:div>
    <w:div w:id="1616056881">
      <w:bodyDiv w:val="1"/>
      <w:marLeft w:val="0"/>
      <w:marRight w:val="0"/>
      <w:marTop w:val="0"/>
      <w:marBottom w:val="0"/>
      <w:divBdr>
        <w:top w:val="none" w:sz="0" w:space="0" w:color="auto"/>
        <w:left w:val="none" w:sz="0" w:space="0" w:color="auto"/>
        <w:bottom w:val="none" w:sz="0" w:space="0" w:color="auto"/>
        <w:right w:val="none" w:sz="0" w:space="0" w:color="auto"/>
      </w:divBdr>
    </w:div>
    <w:div w:id="1616907976">
      <w:bodyDiv w:val="1"/>
      <w:marLeft w:val="0"/>
      <w:marRight w:val="0"/>
      <w:marTop w:val="0"/>
      <w:marBottom w:val="0"/>
      <w:divBdr>
        <w:top w:val="none" w:sz="0" w:space="0" w:color="auto"/>
        <w:left w:val="none" w:sz="0" w:space="0" w:color="auto"/>
        <w:bottom w:val="none" w:sz="0" w:space="0" w:color="auto"/>
        <w:right w:val="none" w:sz="0" w:space="0" w:color="auto"/>
      </w:divBdr>
    </w:div>
    <w:div w:id="1617173360">
      <w:bodyDiv w:val="1"/>
      <w:marLeft w:val="0"/>
      <w:marRight w:val="0"/>
      <w:marTop w:val="0"/>
      <w:marBottom w:val="0"/>
      <w:divBdr>
        <w:top w:val="none" w:sz="0" w:space="0" w:color="auto"/>
        <w:left w:val="none" w:sz="0" w:space="0" w:color="auto"/>
        <w:bottom w:val="none" w:sz="0" w:space="0" w:color="auto"/>
        <w:right w:val="none" w:sz="0" w:space="0" w:color="auto"/>
      </w:divBdr>
    </w:div>
    <w:div w:id="1621691315">
      <w:bodyDiv w:val="1"/>
      <w:marLeft w:val="0"/>
      <w:marRight w:val="0"/>
      <w:marTop w:val="0"/>
      <w:marBottom w:val="0"/>
      <w:divBdr>
        <w:top w:val="none" w:sz="0" w:space="0" w:color="auto"/>
        <w:left w:val="none" w:sz="0" w:space="0" w:color="auto"/>
        <w:bottom w:val="none" w:sz="0" w:space="0" w:color="auto"/>
        <w:right w:val="none" w:sz="0" w:space="0" w:color="auto"/>
      </w:divBdr>
    </w:div>
    <w:div w:id="1623270990">
      <w:bodyDiv w:val="1"/>
      <w:marLeft w:val="0"/>
      <w:marRight w:val="0"/>
      <w:marTop w:val="0"/>
      <w:marBottom w:val="0"/>
      <w:divBdr>
        <w:top w:val="none" w:sz="0" w:space="0" w:color="auto"/>
        <w:left w:val="none" w:sz="0" w:space="0" w:color="auto"/>
        <w:bottom w:val="none" w:sz="0" w:space="0" w:color="auto"/>
        <w:right w:val="none" w:sz="0" w:space="0" w:color="auto"/>
      </w:divBdr>
    </w:div>
    <w:div w:id="1623416912">
      <w:bodyDiv w:val="1"/>
      <w:marLeft w:val="0"/>
      <w:marRight w:val="0"/>
      <w:marTop w:val="0"/>
      <w:marBottom w:val="0"/>
      <w:divBdr>
        <w:top w:val="none" w:sz="0" w:space="0" w:color="auto"/>
        <w:left w:val="none" w:sz="0" w:space="0" w:color="auto"/>
        <w:bottom w:val="none" w:sz="0" w:space="0" w:color="auto"/>
        <w:right w:val="none" w:sz="0" w:space="0" w:color="auto"/>
      </w:divBdr>
    </w:div>
    <w:div w:id="1627929797">
      <w:bodyDiv w:val="1"/>
      <w:marLeft w:val="0"/>
      <w:marRight w:val="0"/>
      <w:marTop w:val="0"/>
      <w:marBottom w:val="0"/>
      <w:divBdr>
        <w:top w:val="none" w:sz="0" w:space="0" w:color="auto"/>
        <w:left w:val="none" w:sz="0" w:space="0" w:color="auto"/>
        <w:bottom w:val="none" w:sz="0" w:space="0" w:color="auto"/>
        <w:right w:val="none" w:sz="0" w:space="0" w:color="auto"/>
      </w:divBdr>
    </w:div>
    <w:div w:id="1628050536">
      <w:bodyDiv w:val="1"/>
      <w:marLeft w:val="0"/>
      <w:marRight w:val="0"/>
      <w:marTop w:val="0"/>
      <w:marBottom w:val="0"/>
      <w:divBdr>
        <w:top w:val="none" w:sz="0" w:space="0" w:color="auto"/>
        <w:left w:val="none" w:sz="0" w:space="0" w:color="auto"/>
        <w:bottom w:val="none" w:sz="0" w:space="0" w:color="auto"/>
        <w:right w:val="none" w:sz="0" w:space="0" w:color="auto"/>
      </w:divBdr>
    </w:div>
    <w:div w:id="1629050940">
      <w:bodyDiv w:val="1"/>
      <w:marLeft w:val="0"/>
      <w:marRight w:val="0"/>
      <w:marTop w:val="0"/>
      <w:marBottom w:val="0"/>
      <w:divBdr>
        <w:top w:val="none" w:sz="0" w:space="0" w:color="auto"/>
        <w:left w:val="none" w:sz="0" w:space="0" w:color="auto"/>
        <w:bottom w:val="none" w:sz="0" w:space="0" w:color="auto"/>
        <w:right w:val="none" w:sz="0" w:space="0" w:color="auto"/>
      </w:divBdr>
    </w:div>
    <w:div w:id="1629697285">
      <w:bodyDiv w:val="1"/>
      <w:marLeft w:val="0"/>
      <w:marRight w:val="0"/>
      <w:marTop w:val="0"/>
      <w:marBottom w:val="0"/>
      <w:divBdr>
        <w:top w:val="none" w:sz="0" w:space="0" w:color="auto"/>
        <w:left w:val="none" w:sz="0" w:space="0" w:color="auto"/>
        <w:bottom w:val="none" w:sz="0" w:space="0" w:color="auto"/>
        <w:right w:val="none" w:sz="0" w:space="0" w:color="auto"/>
      </w:divBdr>
    </w:div>
    <w:div w:id="1631012721">
      <w:bodyDiv w:val="1"/>
      <w:marLeft w:val="0"/>
      <w:marRight w:val="0"/>
      <w:marTop w:val="0"/>
      <w:marBottom w:val="0"/>
      <w:divBdr>
        <w:top w:val="none" w:sz="0" w:space="0" w:color="auto"/>
        <w:left w:val="none" w:sz="0" w:space="0" w:color="auto"/>
        <w:bottom w:val="none" w:sz="0" w:space="0" w:color="auto"/>
        <w:right w:val="none" w:sz="0" w:space="0" w:color="auto"/>
      </w:divBdr>
    </w:div>
    <w:div w:id="1635215760">
      <w:bodyDiv w:val="1"/>
      <w:marLeft w:val="0"/>
      <w:marRight w:val="0"/>
      <w:marTop w:val="0"/>
      <w:marBottom w:val="0"/>
      <w:divBdr>
        <w:top w:val="none" w:sz="0" w:space="0" w:color="auto"/>
        <w:left w:val="none" w:sz="0" w:space="0" w:color="auto"/>
        <w:bottom w:val="none" w:sz="0" w:space="0" w:color="auto"/>
        <w:right w:val="none" w:sz="0" w:space="0" w:color="auto"/>
      </w:divBdr>
    </w:div>
    <w:div w:id="1638341739">
      <w:bodyDiv w:val="1"/>
      <w:marLeft w:val="0"/>
      <w:marRight w:val="0"/>
      <w:marTop w:val="0"/>
      <w:marBottom w:val="0"/>
      <w:divBdr>
        <w:top w:val="none" w:sz="0" w:space="0" w:color="auto"/>
        <w:left w:val="none" w:sz="0" w:space="0" w:color="auto"/>
        <w:bottom w:val="none" w:sz="0" w:space="0" w:color="auto"/>
        <w:right w:val="none" w:sz="0" w:space="0" w:color="auto"/>
      </w:divBdr>
      <w:divsChild>
        <w:div w:id="2092434361">
          <w:marLeft w:val="0"/>
          <w:marRight w:val="0"/>
          <w:marTop w:val="0"/>
          <w:marBottom w:val="0"/>
          <w:divBdr>
            <w:top w:val="none" w:sz="0" w:space="0" w:color="auto"/>
            <w:left w:val="none" w:sz="0" w:space="0" w:color="auto"/>
            <w:bottom w:val="none" w:sz="0" w:space="0" w:color="auto"/>
            <w:right w:val="none" w:sz="0" w:space="0" w:color="auto"/>
          </w:divBdr>
          <w:divsChild>
            <w:div w:id="371346954">
              <w:marLeft w:val="0"/>
              <w:marRight w:val="0"/>
              <w:marTop w:val="0"/>
              <w:marBottom w:val="0"/>
              <w:divBdr>
                <w:top w:val="none" w:sz="0" w:space="0" w:color="auto"/>
                <w:left w:val="none" w:sz="0" w:space="0" w:color="auto"/>
                <w:bottom w:val="none" w:sz="0" w:space="0" w:color="auto"/>
                <w:right w:val="none" w:sz="0" w:space="0" w:color="auto"/>
              </w:divBdr>
              <w:divsChild>
                <w:div w:id="110517855">
                  <w:marLeft w:val="0"/>
                  <w:marRight w:val="0"/>
                  <w:marTop w:val="0"/>
                  <w:marBottom w:val="0"/>
                  <w:divBdr>
                    <w:top w:val="none" w:sz="0" w:space="0" w:color="auto"/>
                    <w:left w:val="none" w:sz="0" w:space="0" w:color="auto"/>
                    <w:bottom w:val="none" w:sz="0" w:space="0" w:color="auto"/>
                    <w:right w:val="none" w:sz="0" w:space="0" w:color="auto"/>
                  </w:divBdr>
                  <w:divsChild>
                    <w:div w:id="668800442">
                      <w:marLeft w:val="0"/>
                      <w:marRight w:val="0"/>
                      <w:marTop w:val="0"/>
                      <w:marBottom w:val="0"/>
                      <w:divBdr>
                        <w:top w:val="none" w:sz="0" w:space="0" w:color="auto"/>
                        <w:left w:val="none" w:sz="0" w:space="0" w:color="auto"/>
                        <w:bottom w:val="none" w:sz="0" w:space="0" w:color="auto"/>
                        <w:right w:val="none" w:sz="0" w:space="0" w:color="auto"/>
                      </w:divBdr>
                      <w:divsChild>
                        <w:div w:id="768695013">
                          <w:marLeft w:val="0"/>
                          <w:marRight w:val="0"/>
                          <w:marTop w:val="0"/>
                          <w:marBottom w:val="0"/>
                          <w:divBdr>
                            <w:top w:val="none" w:sz="0" w:space="0" w:color="auto"/>
                            <w:left w:val="none" w:sz="0" w:space="0" w:color="auto"/>
                            <w:bottom w:val="none" w:sz="0" w:space="0" w:color="auto"/>
                            <w:right w:val="none" w:sz="0" w:space="0" w:color="auto"/>
                          </w:divBdr>
                          <w:divsChild>
                            <w:div w:id="6607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798127">
      <w:bodyDiv w:val="1"/>
      <w:marLeft w:val="0"/>
      <w:marRight w:val="0"/>
      <w:marTop w:val="0"/>
      <w:marBottom w:val="0"/>
      <w:divBdr>
        <w:top w:val="none" w:sz="0" w:space="0" w:color="auto"/>
        <w:left w:val="none" w:sz="0" w:space="0" w:color="auto"/>
        <w:bottom w:val="none" w:sz="0" w:space="0" w:color="auto"/>
        <w:right w:val="none" w:sz="0" w:space="0" w:color="auto"/>
      </w:divBdr>
    </w:div>
    <w:div w:id="1641105549">
      <w:bodyDiv w:val="1"/>
      <w:marLeft w:val="0"/>
      <w:marRight w:val="0"/>
      <w:marTop w:val="0"/>
      <w:marBottom w:val="0"/>
      <w:divBdr>
        <w:top w:val="none" w:sz="0" w:space="0" w:color="auto"/>
        <w:left w:val="none" w:sz="0" w:space="0" w:color="auto"/>
        <w:bottom w:val="none" w:sz="0" w:space="0" w:color="auto"/>
        <w:right w:val="none" w:sz="0" w:space="0" w:color="auto"/>
      </w:divBdr>
    </w:div>
    <w:div w:id="1641418458">
      <w:bodyDiv w:val="1"/>
      <w:marLeft w:val="0"/>
      <w:marRight w:val="0"/>
      <w:marTop w:val="0"/>
      <w:marBottom w:val="0"/>
      <w:divBdr>
        <w:top w:val="none" w:sz="0" w:space="0" w:color="auto"/>
        <w:left w:val="none" w:sz="0" w:space="0" w:color="auto"/>
        <w:bottom w:val="none" w:sz="0" w:space="0" w:color="auto"/>
        <w:right w:val="none" w:sz="0" w:space="0" w:color="auto"/>
      </w:divBdr>
    </w:div>
    <w:div w:id="1646659936">
      <w:bodyDiv w:val="1"/>
      <w:marLeft w:val="0"/>
      <w:marRight w:val="0"/>
      <w:marTop w:val="0"/>
      <w:marBottom w:val="0"/>
      <w:divBdr>
        <w:top w:val="none" w:sz="0" w:space="0" w:color="auto"/>
        <w:left w:val="none" w:sz="0" w:space="0" w:color="auto"/>
        <w:bottom w:val="none" w:sz="0" w:space="0" w:color="auto"/>
        <w:right w:val="none" w:sz="0" w:space="0" w:color="auto"/>
      </w:divBdr>
    </w:div>
    <w:div w:id="1646815037">
      <w:bodyDiv w:val="1"/>
      <w:marLeft w:val="0"/>
      <w:marRight w:val="0"/>
      <w:marTop w:val="0"/>
      <w:marBottom w:val="0"/>
      <w:divBdr>
        <w:top w:val="none" w:sz="0" w:space="0" w:color="auto"/>
        <w:left w:val="none" w:sz="0" w:space="0" w:color="auto"/>
        <w:bottom w:val="none" w:sz="0" w:space="0" w:color="auto"/>
        <w:right w:val="none" w:sz="0" w:space="0" w:color="auto"/>
      </w:divBdr>
    </w:div>
    <w:div w:id="1647009222">
      <w:bodyDiv w:val="1"/>
      <w:marLeft w:val="0"/>
      <w:marRight w:val="0"/>
      <w:marTop w:val="0"/>
      <w:marBottom w:val="0"/>
      <w:divBdr>
        <w:top w:val="none" w:sz="0" w:space="0" w:color="auto"/>
        <w:left w:val="none" w:sz="0" w:space="0" w:color="auto"/>
        <w:bottom w:val="none" w:sz="0" w:space="0" w:color="auto"/>
        <w:right w:val="none" w:sz="0" w:space="0" w:color="auto"/>
      </w:divBdr>
    </w:div>
    <w:div w:id="1647736462">
      <w:bodyDiv w:val="1"/>
      <w:marLeft w:val="0"/>
      <w:marRight w:val="0"/>
      <w:marTop w:val="0"/>
      <w:marBottom w:val="0"/>
      <w:divBdr>
        <w:top w:val="none" w:sz="0" w:space="0" w:color="auto"/>
        <w:left w:val="none" w:sz="0" w:space="0" w:color="auto"/>
        <w:bottom w:val="none" w:sz="0" w:space="0" w:color="auto"/>
        <w:right w:val="none" w:sz="0" w:space="0" w:color="auto"/>
      </w:divBdr>
    </w:div>
    <w:div w:id="1649087784">
      <w:bodyDiv w:val="1"/>
      <w:marLeft w:val="0"/>
      <w:marRight w:val="0"/>
      <w:marTop w:val="0"/>
      <w:marBottom w:val="0"/>
      <w:divBdr>
        <w:top w:val="none" w:sz="0" w:space="0" w:color="auto"/>
        <w:left w:val="none" w:sz="0" w:space="0" w:color="auto"/>
        <w:bottom w:val="none" w:sz="0" w:space="0" w:color="auto"/>
        <w:right w:val="none" w:sz="0" w:space="0" w:color="auto"/>
      </w:divBdr>
    </w:div>
    <w:div w:id="1650669296">
      <w:bodyDiv w:val="1"/>
      <w:marLeft w:val="0"/>
      <w:marRight w:val="0"/>
      <w:marTop w:val="0"/>
      <w:marBottom w:val="0"/>
      <w:divBdr>
        <w:top w:val="none" w:sz="0" w:space="0" w:color="auto"/>
        <w:left w:val="none" w:sz="0" w:space="0" w:color="auto"/>
        <w:bottom w:val="none" w:sz="0" w:space="0" w:color="auto"/>
        <w:right w:val="none" w:sz="0" w:space="0" w:color="auto"/>
      </w:divBdr>
    </w:div>
    <w:div w:id="1651135945">
      <w:bodyDiv w:val="1"/>
      <w:marLeft w:val="0"/>
      <w:marRight w:val="0"/>
      <w:marTop w:val="0"/>
      <w:marBottom w:val="0"/>
      <w:divBdr>
        <w:top w:val="none" w:sz="0" w:space="0" w:color="auto"/>
        <w:left w:val="none" w:sz="0" w:space="0" w:color="auto"/>
        <w:bottom w:val="none" w:sz="0" w:space="0" w:color="auto"/>
        <w:right w:val="none" w:sz="0" w:space="0" w:color="auto"/>
      </w:divBdr>
    </w:div>
    <w:div w:id="1651329696">
      <w:bodyDiv w:val="1"/>
      <w:marLeft w:val="0"/>
      <w:marRight w:val="0"/>
      <w:marTop w:val="0"/>
      <w:marBottom w:val="0"/>
      <w:divBdr>
        <w:top w:val="none" w:sz="0" w:space="0" w:color="auto"/>
        <w:left w:val="none" w:sz="0" w:space="0" w:color="auto"/>
        <w:bottom w:val="none" w:sz="0" w:space="0" w:color="auto"/>
        <w:right w:val="none" w:sz="0" w:space="0" w:color="auto"/>
      </w:divBdr>
    </w:div>
    <w:div w:id="1651399210">
      <w:bodyDiv w:val="1"/>
      <w:marLeft w:val="0"/>
      <w:marRight w:val="0"/>
      <w:marTop w:val="0"/>
      <w:marBottom w:val="0"/>
      <w:divBdr>
        <w:top w:val="none" w:sz="0" w:space="0" w:color="auto"/>
        <w:left w:val="none" w:sz="0" w:space="0" w:color="auto"/>
        <w:bottom w:val="none" w:sz="0" w:space="0" w:color="auto"/>
        <w:right w:val="none" w:sz="0" w:space="0" w:color="auto"/>
      </w:divBdr>
    </w:div>
    <w:div w:id="1651710569">
      <w:bodyDiv w:val="1"/>
      <w:marLeft w:val="0"/>
      <w:marRight w:val="0"/>
      <w:marTop w:val="0"/>
      <w:marBottom w:val="0"/>
      <w:divBdr>
        <w:top w:val="none" w:sz="0" w:space="0" w:color="auto"/>
        <w:left w:val="none" w:sz="0" w:space="0" w:color="auto"/>
        <w:bottom w:val="none" w:sz="0" w:space="0" w:color="auto"/>
        <w:right w:val="none" w:sz="0" w:space="0" w:color="auto"/>
      </w:divBdr>
    </w:div>
    <w:div w:id="1654523203">
      <w:bodyDiv w:val="1"/>
      <w:marLeft w:val="0"/>
      <w:marRight w:val="0"/>
      <w:marTop w:val="0"/>
      <w:marBottom w:val="0"/>
      <w:divBdr>
        <w:top w:val="none" w:sz="0" w:space="0" w:color="auto"/>
        <w:left w:val="none" w:sz="0" w:space="0" w:color="auto"/>
        <w:bottom w:val="none" w:sz="0" w:space="0" w:color="auto"/>
        <w:right w:val="none" w:sz="0" w:space="0" w:color="auto"/>
      </w:divBdr>
    </w:div>
    <w:div w:id="1658192834">
      <w:bodyDiv w:val="1"/>
      <w:marLeft w:val="0"/>
      <w:marRight w:val="0"/>
      <w:marTop w:val="0"/>
      <w:marBottom w:val="0"/>
      <w:divBdr>
        <w:top w:val="none" w:sz="0" w:space="0" w:color="auto"/>
        <w:left w:val="none" w:sz="0" w:space="0" w:color="auto"/>
        <w:bottom w:val="none" w:sz="0" w:space="0" w:color="auto"/>
        <w:right w:val="none" w:sz="0" w:space="0" w:color="auto"/>
      </w:divBdr>
    </w:div>
    <w:div w:id="1662392281">
      <w:bodyDiv w:val="1"/>
      <w:marLeft w:val="0"/>
      <w:marRight w:val="0"/>
      <w:marTop w:val="0"/>
      <w:marBottom w:val="0"/>
      <w:divBdr>
        <w:top w:val="none" w:sz="0" w:space="0" w:color="auto"/>
        <w:left w:val="none" w:sz="0" w:space="0" w:color="auto"/>
        <w:bottom w:val="none" w:sz="0" w:space="0" w:color="auto"/>
        <w:right w:val="none" w:sz="0" w:space="0" w:color="auto"/>
      </w:divBdr>
    </w:div>
    <w:div w:id="1664428284">
      <w:bodyDiv w:val="1"/>
      <w:marLeft w:val="0"/>
      <w:marRight w:val="0"/>
      <w:marTop w:val="0"/>
      <w:marBottom w:val="0"/>
      <w:divBdr>
        <w:top w:val="none" w:sz="0" w:space="0" w:color="auto"/>
        <w:left w:val="none" w:sz="0" w:space="0" w:color="auto"/>
        <w:bottom w:val="none" w:sz="0" w:space="0" w:color="auto"/>
        <w:right w:val="none" w:sz="0" w:space="0" w:color="auto"/>
      </w:divBdr>
    </w:div>
    <w:div w:id="1664430176">
      <w:bodyDiv w:val="1"/>
      <w:marLeft w:val="0"/>
      <w:marRight w:val="0"/>
      <w:marTop w:val="0"/>
      <w:marBottom w:val="0"/>
      <w:divBdr>
        <w:top w:val="none" w:sz="0" w:space="0" w:color="auto"/>
        <w:left w:val="none" w:sz="0" w:space="0" w:color="auto"/>
        <w:bottom w:val="none" w:sz="0" w:space="0" w:color="auto"/>
        <w:right w:val="none" w:sz="0" w:space="0" w:color="auto"/>
      </w:divBdr>
      <w:divsChild>
        <w:div w:id="1786272800">
          <w:marLeft w:val="0"/>
          <w:marRight w:val="0"/>
          <w:marTop w:val="0"/>
          <w:marBottom w:val="0"/>
          <w:divBdr>
            <w:top w:val="none" w:sz="0" w:space="0" w:color="auto"/>
            <w:left w:val="none" w:sz="0" w:space="0" w:color="auto"/>
            <w:bottom w:val="none" w:sz="0" w:space="0" w:color="auto"/>
            <w:right w:val="none" w:sz="0" w:space="0" w:color="auto"/>
          </w:divBdr>
          <w:divsChild>
            <w:div w:id="40984118">
              <w:marLeft w:val="0"/>
              <w:marRight w:val="0"/>
              <w:marTop w:val="0"/>
              <w:marBottom w:val="0"/>
              <w:divBdr>
                <w:top w:val="none" w:sz="0" w:space="0" w:color="auto"/>
                <w:left w:val="none" w:sz="0" w:space="0" w:color="auto"/>
                <w:bottom w:val="none" w:sz="0" w:space="0" w:color="auto"/>
                <w:right w:val="none" w:sz="0" w:space="0" w:color="auto"/>
              </w:divBdr>
              <w:divsChild>
                <w:div w:id="1587494272">
                  <w:marLeft w:val="0"/>
                  <w:marRight w:val="0"/>
                  <w:marTop w:val="0"/>
                  <w:marBottom w:val="0"/>
                  <w:divBdr>
                    <w:top w:val="none" w:sz="0" w:space="0" w:color="auto"/>
                    <w:left w:val="none" w:sz="0" w:space="0" w:color="auto"/>
                    <w:bottom w:val="none" w:sz="0" w:space="0" w:color="auto"/>
                    <w:right w:val="none" w:sz="0" w:space="0" w:color="auto"/>
                  </w:divBdr>
                  <w:divsChild>
                    <w:div w:id="874073746">
                      <w:marLeft w:val="0"/>
                      <w:marRight w:val="0"/>
                      <w:marTop w:val="0"/>
                      <w:marBottom w:val="0"/>
                      <w:divBdr>
                        <w:top w:val="none" w:sz="0" w:space="0" w:color="auto"/>
                        <w:left w:val="none" w:sz="0" w:space="0" w:color="auto"/>
                        <w:bottom w:val="none" w:sz="0" w:space="0" w:color="auto"/>
                        <w:right w:val="none" w:sz="0" w:space="0" w:color="auto"/>
                      </w:divBdr>
                      <w:divsChild>
                        <w:div w:id="873618443">
                          <w:marLeft w:val="0"/>
                          <w:marRight w:val="0"/>
                          <w:marTop w:val="0"/>
                          <w:marBottom w:val="0"/>
                          <w:divBdr>
                            <w:top w:val="none" w:sz="0" w:space="0" w:color="auto"/>
                            <w:left w:val="none" w:sz="0" w:space="0" w:color="auto"/>
                            <w:bottom w:val="none" w:sz="0" w:space="0" w:color="auto"/>
                            <w:right w:val="none" w:sz="0" w:space="0" w:color="auto"/>
                          </w:divBdr>
                          <w:divsChild>
                            <w:div w:id="17744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284027">
      <w:bodyDiv w:val="1"/>
      <w:marLeft w:val="0"/>
      <w:marRight w:val="0"/>
      <w:marTop w:val="0"/>
      <w:marBottom w:val="0"/>
      <w:divBdr>
        <w:top w:val="none" w:sz="0" w:space="0" w:color="auto"/>
        <w:left w:val="none" w:sz="0" w:space="0" w:color="auto"/>
        <w:bottom w:val="none" w:sz="0" w:space="0" w:color="auto"/>
        <w:right w:val="none" w:sz="0" w:space="0" w:color="auto"/>
      </w:divBdr>
    </w:div>
    <w:div w:id="1666863527">
      <w:bodyDiv w:val="1"/>
      <w:marLeft w:val="0"/>
      <w:marRight w:val="0"/>
      <w:marTop w:val="0"/>
      <w:marBottom w:val="0"/>
      <w:divBdr>
        <w:top w:val="none" w:sz="0" w:space="0" w:color="auto"/>
        <w:left w:val="none" w:sz="0" w:space="0" w:color="auto"/>
        <w:bottom w:val="none" w:sz="0" w:space="0" w:color="auto"/>
        <w:right w:val="none" w:sz="0" w:space="0" w:color="auto"/>
      </w:divBdr>
    </w:div>
    <w:div w:id="1670983252">
      <w:bodyDiv w:val="1"/>
      <w:marLeft w:val="0"/>
      <w:marRight w:val="0"/>
      <w:marTop w:val="0"/>
      <w:marBottom w:val="0"/>
      <w:divBdr>
        <w:top w:val="none" w:sz="0" w:space="0" w:color="auto"/>
        <w:left w:val="none" w:sz="0" w:space="0" w:color="auto"/>
        <w:bottom w:val="none" w:sz="0" w:space="0" w:color="auto"/>
        <w:right w:val="none" w:sz="0" w:space="0" w:color="auto"/>
      </w:divBdr>
    </w:div>
    <w:div w:id="1673415648">
      <w:bodyDiv w:val="1"/>
      <w:marLeft w:val="0"/>
      <w:marRight w:val="0"/>
      <w:marTop w:val="0"/>
      <w:marBottom w:val="0"/>
      <w:divBdr>
        <w:top w:val="none" w:sz="0" w:space="0" w:color="auto"/>
        <w:left w:val="none" w:sz="0" w:space="0" w:color="auto"/>
        <w:bottom w:val="none" w:sz="0" w:space="0" w:color="auto"/>
        <w:right w:val="none" w:sz="0" w:space="0" w:color="auto"/>
      </w:divBdr>
    </w:div>
    <w:div w:id="1674407508">
      <w:bodyDiv w:val="1"/>
      <w:marLeft w:val="0"/>
      <w:marRight w:val="0"/>
      <w:marTop w:val="0"/>
      <w:marBottom w:val="0"/>
      <w:divBdr>
        <w:top w:val="none" w:sz="0" w:space="0" w:color="auto"/>
        <w:left w:val="none" w:sz="0" w:space="0" w:color="auto"/>
        <w:bottom w:val="none" w:sz="0" w:space="0" w:color="auto"/>
        <w:right w:val="none" w:sz="0" w:space="0" w:color="auto"/>
      </w:divBdr>
    </w:div>
    <w:div w:id="1675305024">
      <w:bodyDiv w:val="1"/>
      <w:marLeft w:val="0"/>
      <w:marRight w:val="0"/>
      <w:marTop w:val="0"/>
      <w:marBottom w:val="0"/>
      <w:divBdr>
        <w:top w:val="none" w:sz="0" w:space="0" w:color="auto"/>
        <w:left w:val="none" w:sz="0" w:space="0" w:color="auto"/>
        <w:bottom w:val="none" w:sz="0" w:space="0" w:color="auto"/>
        <w:right w:val="none" w:sz="0" w:space="0" w:color="auto"/>
      </w:divBdr>
    </w:div>
    <w:div w:id="1677421850">
      <w:bodyDiv w:val="1"/>
      <w:marLeft w:val="0"/>
      <w:marRight w:val="0"/>
      <w:marTop w:val="0"/>
      <w:marBottom w:val="0"/>
      <w:divBdr>
        <w:top w:val="none" w:sz="0" w:space="0" w:color="auto"/>
        <w:left w:val="none" w:sz="0" w:space="0" w:color="auto"/>
        <w:bottom w:val="none" w:sz="0" w:space="0" w:color="auto"/>
        <w:right w:val="none" w:sz="0" w:space="0" w:color="auto"/>
      </w:divBdr>
    </w:div>
    <w:div w:id="1677800961">
      <w:bodyDiv w:val="1"/>
      <w:marLeft w:val="0"/>
      <w:marRight w:val="0"/>
      <w:marTop w:val="0"/>
      <w:marBottom w:val="0"/>
      <w:divBdr>
        <w:top w:val="none" w:sz="0" w:space="0" w:color="auto"/>
        <w:left w:val="none" w:sz="0" w:space="0" w:color="auto"/>
        <w:bottom w:val="none" w:sz="0" w:space="0" w:color="auto"/>
        <w:right w:val="none" w:sz="0" w:space="0" w:color="auto"/>
      </w:divBdr>
    </w:div>
    <w:div w:id="1678802516">
      <w:bodyDiv w:val="1"/>
      <w:marLeft w:val="0"/>
      <w:marRight w:val="0"/>
      <w:marTop w:val="0"/>
      <w:marBottom w:val="0"/>
      <w:divBdr>
        <w:top w:val="none" w:sz="0" w:space="0" w:color="auto"/>
        <w:left w:val="none" w:sz="0" w:space="0" w:color="auto"/>
        <w:bottom w:val="none" w:sz="0" w:space="0" w:color="auto"/>
        <w:right w:val="none" w:sz="0" w:space="0" w:color="auto"/>
      </w:divBdr>
    </w:div>
    <w:div w:id="1679623051">
      <w:bodyDiv w:val="1"/>
      <w:marLeft w:val="0"/>
      <w:marRight w:val="0"/>
      <w:marTop w:val="0"/>
      <w:marBottom w:val="0"/>
      <w:divBdr>
        <w:top w:val="none" w:sz="0" w:space="0" w:color="auto"/>
        <w:left w:val="none" w:sz="0" w:space="0" w:color="auto"/>
        <w:bottom w:val="none" w:sz="0" w:space="0" w:color="auto"/>
        <w:right w:val="none" w:sz="0" w:space="0" w:color="auto"/>
      </w:divBdr>
    </w:div>
    <w:div w:id="1681619128">
      <w:bodyDiv w:val="1"/>
      <w:marLeft w:val="0"/>
      <w:marRight w:val="0"/>
      <w:marTop w:val="0"/>
      <w:marBottom w:val="0"/>
      <w:divBdr>
        <w:top w:val="none" w:sz="0" w:space="0" w:color="auto"/>
        <w:left w:val="none" w:sz="0" w:space="0" w:color="auto"/>
        <w:bottom w:val="none" w:sz="0" w:space="0" w:color="auto"/>
        <w:right w:val="none" w:sz="0" w:space="0" w:color="auto"/>
      </w:divBdr>
    </w:div>
    <w:div w:id="1683238952">
      <w:bodyDiv w:val="1"/>
      <w:marLeft w:val="0"/>
      <w:marRight w:val="0"/>
      <w:marTop w:val="0"/>
      <w:marBottom w:val="0"/>
      <w:divBdr>
        <w:top w:val="none" w:sz="0" w:space="0" w:color="auto"/>
        <w:left w:val="none" w:sz="0" w:space="0" w:color="auto"/>
        <w:bottom w:val="none" w:sz="0" w:space="0" w:color="auto"/>
        <w:right w:val="none" w:sz="0" w:space="0" w:color="auto"/>
      </w:divBdr>
    </w:div>
    <w:div w:id="1685861627">
      <w:bodyDiv w:val="1"/>
      <w:marLeft w:val="0"/>
      <w:marRight w:val="0"/>
      <w:marTop w:val="0"/>
      <w:marBottom w:val="0"/>
      <w:divBdr>
        <w:top w:val="none" w:sz="0" w:space="0" w:color="auto"/>
        <w:left w:val="none" w:sz="0" w:space="0" w:color="auto"/>
        <w:bottom w:val="none" w:sz="0" w:space="0" w:color="auto"/>
        <w:right w:val="none" w:sz="0" w:space="0" w:color="auto"/>
      </w:divBdr>
    </w:div>
    <w:div w:id="1686857670">
      <w:bodyDiv w:val="1"/>
      <w:marLeft w:val="0"/>
      <w:marRight w:val="0"/>
      <w:marTop w:val="0"/>
      <w:marBottom w:val="0"/>
      <w:divBdr>
        <w:top w:val="none" w:sz="0" w:space="0" w:color="auto"/>
        <w:left w:val="none" w:sz="0" w:space="0" w:color="auto"/>
        <w:bottom w:val="none" w:sz="0" w:space="0" w:color="auto"/>
        <w:right w:val="none" w:sz="0" w:space="0" w:color="auto"/>
      </w:divBdr>
    </w:div>
    <w:div w:id="1687638269">
      <w:bodyDiv w:val="1"/>
      <w:marLeft w:val="0"/>
      <w:marRight w:val="0"/>
      <w:marTop w:val="0"/>
      <w:marBottom w:val="0"/>
      <w:divBdr>
        <w:top w:val="none" w:sz="0" w:space="0" w:color="auto"/>
        <w:left w:val="none" w:sz="0" w:space="0" w:color="auto"/>
        <w:bottom w:val="none" w:sz="0" w:space="0" w:color="auto"/>
        <w:right w:val="none" w:sz="0" w:space="0" w:color="auto"/>
      </w:divBdr>
    </w:div>
    <w:div w:id="1688485922">
      <w:bodyDiv w:val="1"/>
      <w:marLeft w:val="0"/>
      <w:marRight w:val="0"/>
      <w:marTop w:val="0"/>
      <w:marBottom w:val="0"/>
      <w:divBdr>
        <w:top w:val="none" w:sz="0" w:space="0" w:color="auto"/>
        <w:left w:val="none" w:sz="0" w:space="0" w:color="auto"/>
        <w:bottom w:val="none" w:sz="0" w:space="0" w:color="auto"/>
        <w:right w:val="none" w:sz="0" w:space="0" w:color="auto"/>
      </w:divBdr>
    </w:div>
    <w:div w:id="1691057108">
      <w:bodyDiv w:val="1"/>
      <w:marLeft w:val="0"/>
      <w:marRight w:val="0"/>
      <w:marTop w:val="0"/>
      <w:marBottom w:val="0"/>
      <w:divBdr>
        <w:top w:val="none" w:sz="0" w:space="0" w:color="auto"/>
        <w:left w:val="none" w:sz="0" w:space="0" w:color="auto"/>
        <w:bottom w:val="none" w:sz="0" w:space="0" w:color="auto"/>
        <w:right w:val="none" w:sz="0" w:space="0" w:color="auto"/>
      </w:divBdr>
    </w:div>
    <w:div w:id="1691636358">
      <w:bodyDiv w:val="1"/>
      <w:marLeft w:val="0"/>
      <w:marRight w:val="0"/>
      <w:marTop w:val="0"/>
      <w:marBottom w:val="0"/>
      <w:divBdr>
        <w:top w:val="none" w:sz="0" w:space="0" w:color="auto"/>
        <w:left w:val="none" w:sz="0" w:space="0" w:color="auto"/>
        <w:bottom w:val="none" w:sz="0" w:space="0" w:color="auto"/>
        <w:right w:val="none" w:sz="0" w:space="0" w:color="auto"/>
      </w:divBdr>
      <w:divsChild>
        <w:div w:id="1653286914">
          <w:marLeft w:val="0"/>
          <w:marRight w:val="0"/>
          <w:marTop w:val="0"/>
          <w:marBottom w:val="0"/>
          <w:divBdr>
            <w:top w:val="none" w:sz="0" w:space="0" w:color="auto"/>
            <w:left w:val="none" w:sz="0" w:space="0" w:color="auto"/>
            <w:bottom w:val="none" w:sz="0" w:space="0" w:color="auto"/>
            <w:right w:val="none" w:sz="0" w:space="0" w:color="auto"/>
          </w:divBdr>
          <w:divsChild>
            <w:div w:id="639464175">
              <w:marLeft w:val="0"/>
              <w:marRight w:val="0"/>
              <w:marTop w:val="0"/>
              <w:marBottom w:val="0"/>
              <w:divBdr>
                <w:top w:val="none" w:sz="0" w:space="0" w:color="auto"/>
                <w:left w:val="none" w:sz="0" w:space="0" w:color="auto"/>
                <w:bottom w:val="none" w:sz="0" w:space="0" w:color="auto"/>
                <w:right w:val="none" w:sz="0" w:space="0" w:color="auto"/>
              </w:divBdr>
              <w:divsChild>
                <w:div w:id="236674065">
                  <w:marLeft w:val="0"/>
                  <w:marRight w:val="0"/>
                  <w:marTop w:val="0"/>
                  <w:marBottom w:val="0"/>
                  <w:divBdr>
                    <w:top w:val="none" w:sz="0" w:space="0" w:color="auto"/>
                    <w:left w:val="none" w:sz="0" w:space="0" w:color="auto"/>
                    <w:bottom w:val="none" w:sz="0" w:space="0" w:color="auto"/>
                    <w:right w:val="none" w:sz="0" w:space="0" w:color="auto"/>
                  </w:divBdr>
                  <w:divsChild>
                    <w:div w:id="1068528929">
                      <w:marLeft w:val="0"/>
                      <w:marRight w:val="0"/>
                      <w:marTop w:val="0"/>
                      <w:marBottom w:val="0"/>
                      <w:divBdr>
                        <w:top w:val="none" w:sz="0" w:space="0" w:color="auto"/>
                        <w:left w:val="none" w:sz="0" w:space="0" w:color="auto"/>
                        <w:bottom w:val="none" w:sz="0" w:space="0" w:color="auto"/>
                        <w:right w:val="none" w:sz="0" w:space="0" w:color="auto"/>
                      </w:divBdr>
                      <w:divsChild>
                        <w:div w:id="972905620">
                          <w:marLeft w:val="0"/>
                          <w:marRight w:val="0"/>
                          <w:marTop w:val="0"/>
                          <w:marBottom w:val="0"/>
                          <w:divBdr>
                            <w:top w:val="none" w:sz="0" w:space="0" w:color="auto"/>
                            <w:left w:val="none" w:sz="0" w:space="0" w:color="auto"/>
                            <w:bottom w:val="none" w:sz="0" w:space="0" w:color="auto"/>
                            <w:right w:val="none" w:sz="0" w:space="0" w:color="auto"/>
                          </w:divBdr>
                          <w:divsChild>
                            <w:div w:id="10367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487791">
      <w:bodyDiv w:val="1"/>
      <w:marLeft w:val="0"/>
      <w:marRight w:val="0"/>
      <w:marTop w:val="0"/>
      <w:marBottom w:val="0"/>
      <w:divBdr>
        <w:top w:val="none" w:sz="0" w:space="0" w:color="auto"/>
        <w:left w:val="none" w:sz="0" w:space="0" w:color="auto"/>
        <w:bottom w:val="none" w:sz="0" w:space="0" w:color="auto"/>
        <w:right w:val="none" w:sz="0" w:space="0" w:color="auto"/>
      </w:divBdr>
    </w:div>
    <w:div w:id="1696496546">
      <w:bodyDiv w:val="1"/>
      <w:marLeft w:val="0"/>
      <w:marRight w:val="0"/>
      <w:marTop w:val="0"/>
      <w:marBottom w:val="0"/>
      <w:divBdr>
        <w:top w:val="none" w:sz="0" w:space="0" w:color="auto"/>
        <w:left w:val="none" w:sz="0" w:space="0" w:color="auto"/>
        <w:bottom w:val="none" w:sz="0" w:space="0" w:color="auto"/>
        <w:right w:val="none" w:sz="0" w:space="0" w:color="auto"/>
      </w:divBdr>
    </w:div>
    <w:div w:id="1696535455">
      <w:bodyDiv w:val="1"/>
      <w:marLeft w:val="0"/>
      <w:marRight w:val="0"/>
      <w:marTop w:val="0"/>
      <w:marBottom w:val="0"/>
      <w:divBdr>
        <w:top w:val="none" w:sz="0" w:space="0" w:color="auto"/>
        <w:left w:val="none" w:sz="0" w:space="0" w:color="auto"/>
        <w:bottom w:val="none" w:sz="0" w:space="0" w:color="auto"/>
        <w:right w:val="none" w:sz="0" w:space="0" w:color="auto"/>
      </w:divBdr>
    </w:div>
    <w:div w:id="1698388312">
      <w:bodyDiv w:val="1"/>
      <w:marLeft w:val="0"/>
      <w:marRight w:val="0"/>
      <w:marTop w:val="0"/>
      <w:marBottom w:val="0"/>
      <w:divBdr>
        <w:top w:val="none" w:sz="0" w:space="0" w:color="auto"/>
        <w:left w:val="none" w:sz="0" w:space="0" w:color="auto"/>
        <w:bottom w:val="none" w:sz="0" w:space="0" w:color="auto"/>
        <w:right w:val="none" w:sz="0" w:space="0" w:color="auto"/>
      </w:divBdr>
    </w:div>
    <w:div w:id="1700005332">
      <w:bodyDiv w:val="1"/>
      <w:marLeft w:val="0"/>
      <w:marRight w:val="0"/>
      <w:marTop w:val="0"/>
      <w:marBottom w:val="0"/>
      <w:divBdr>
        <w:top w:val="none" w:sz="0" w:space="0" w:color="auto"/>
        <w:left w:val="none" w:sz="0" w:space="0" w:color="auto"/>
        <w:bottom w:val="none" w:sz="0" w:space="0" w:color="auto"/>
        <w:right w:val="none" w:sz="0" w:space="0" w:color="auto"/>
      </w:divBdr>
    </w:div>
    <w:div w:id="1700619859">
      <w:bodyDiv w:val="1"/>
      <w:marLeft w:val="0"/>
      <w:marRight w:val="0"/>
      <w:marTop w:val="0"/>
      <w:marBottom w:val="0"/>
      <w:divBdr>
        <w:top w:val="none" w:sz="0" w:space="0" w:color="auto"/>
        <w:left w:val="none" w:sz="0" w:space="0" w:color="auto"/>
        <w:bottom w:val="none" w:sz="0" w:space="0" w:color="auto"/>
        <w:right w:val="none" w:sz="0" w:space="0" w:color="auto"/>
      </w:divBdr>
    </w:div>
    <w:div w:id="1705474424">
      <w:bodyDiv w:val="1"/>
      <w:marLeft w:val="0"/>
      <w:marRight w:val="0"/>
      <w:marTop w:val="0"/>
      <w:marBottom w:val="0"/>
      <w:divBdr>
        <w:top w:val="none" w:sz="0" w:space="0" w:color="auto"/>
        <w:left w:val="none" w:sz="0" w:space="0" w:color="auto"/>
        <w:bottom w:val="none" w:sz="0" w:space="0" w:color="auto"/>
        <w:right w:val="none" w:sz="0" w:space="0" w:color="auto"/>
      </w:divBdr>
    </w:div>
    <w:div w:id="1707829183">
      <w:bodyDiv w:val="1"/>
      <w:marLeft w:val="0"/>
      <w:marRight w:val="0"/>
      <w:marTop w:val="0"/>
      <w:marBottom w:val="0"/>
      <w:divBdr>
        <w:top w:val="none" w:sz="0" w:space="0" w:color="auto"/>
        <w:left w:val="none" w:sz="0" w:space="0" w:color="auto"/>
        <w:bottom w:val="none" w:sz="0" w:space="0" w:color="auto"/>
        <w:right w:val="none" w:sz="0" w:space="0" w:color="auto"/>
      </w:divBdr>
    </w:div>
    <w:div w:id="1708027008">
      <w:bodyDiv w:val="1"/>
      <w:marLeft w:val="0"/>
      <w:marRight w:val="0"/>
      <w:marTop w:val="0"/>
      <w:marBottom w:val="0"/>
      <w:divBdr>
        <w:top w:val="none" w:sz="0" w:space="0" w:color="auto"/>
        <w:left w:val="none" w:sz="0" w:space="0" w:color="auto"/>
        <w:bottom w:val="none" w:sz="0" w:space="0" w:color="auto"/>
        <w:right w:val="none" w:sz="0" w:space="0" w:color="auto"/>
      </w:divBdr>
    </w:div>
    <w:div w:id="1709066441">
      <w:bodyDiv w:val="1"/>
      <w:marLeft w:val="0"/>
      <w:marRight w:val="0"/>
      <w:marTop w:val="0"/>
      <w:marBottom w:val="0"/>
      <w:divBdr>
        <w:top w:val="none" w:sz="0" w:space="0" w:color="auto"/>
        <w:left w:val="none" w:sz="0" w:space="0" w:color="auto"/>
        <w:bottom w:val="none" w:sz="0" w:space="0" w:color="auto"/>
        <w:right w:val="none" w:sz="0" w:space="0" w:color="auto"/>
      </w:divBdr>
    </w:div>
    <w:div w:id="1709597714">
      <w:bodyDiv w:val="1"/>
      <w:marLeft w:val="0"/>
      <w:marRight w:val="0"/>
      <w:marTop w:val="0"/>
      <w:marBottom w:val="0"/>
      <w:divBdr>
        <w:top w:val="none" w:sz="0" w:space="0" w:color="auto"/>
        <w:left w:val="none" w:sz="0" w:space="0" w:color="auto"/>
        <w:bottom w:val="none" w:sz="0" w:space="0" w:color="auto"/>
        <w:right w:val="none" w:sz="0" w:space="0" w:color="auto"/>
      </w:divBdr>
    </w:div>
    <w:div w:id="1710836370">
      <w:bodyDiv w:val="1"/>
      <w:marLeft w:val="0"/>
      <w:marRight w:val="0"/>
      <w:marTop w:val="0"/>
      <w:marBottom w:val="0"/>
      <w:divBdr>
        <w:top w:val="none" w:sz="0" w:space="0" w:color="auto"/>
        <w:left w:val="none" w:sz="0" w:space="0" w:color="auto"/>
        <w:bottom w:val="none" w:sz="0" w:space="0" w:color="auto"/>
        <w:right w:val="none" w:sz="0" w:space="0" w:color="auto"/>
      </w:divBdr>
    </w:div>
    <w:div w:id="1711832896">
      <w:bodyDiv w:val="1"/>
      <w:marLeft w:val="0"/>
      <w:marRight w:val="0"/>
      <w:marTop w:val="0"/>
      <w:marBottom w:val="0"/>
      <w:divBdr>
        <w:top w:val="none" w:sz="0" w:space="0" w:color="auto"/>
        <w:left w:val="none" w:sz="0" w:space="0" w:color="auto"/>
        <w:bottom w:val="none" w:sz="0" w:space="0" w:color="auto"/>
        <w:right w:val="none" w:sz="0" w:space="0" w:color="auto"/>
      </w:divBdr>
    </w:div>
    <w:div w:id="1712533536">
      <w:bodyDiv w:val="1"/>
      <w:marLeft w:val="0"/>
      <w:marRight w:val="0"/>
      <w:marTop w:val="0"/>
      <w:marBottom w:val="0"/>
      <w:divBdr>
        <w:top w:val="none" w:sz="0" w:space="0" w:color="auto"/>
        <w:left w:val="none" w:sz="0" w:space="0" w:color="auto"/>
        <w:bottom w:val="none" w:sz="0" w:space="0" w:color="auto"/>
        <w:right w:val="none" w:sz="0" w:space="0" w:color="auto"/>
      </w:divBdr>
    </w:div>
    <w:div w:id="1713651355">
      <w:bodyDiv w:val="1"/>
      <w:marLeft w:val="0"/>
      <w:marRight w:val="0"/>
      <w:marTop w:val="0"/>
      <w:marBottom w:val="0"/>
      <w:divBdr>
        <w:top w:val="none" w:sz="0" w:space="0" w:color="auto"/>
        <w:left w:val="none" w:sz="0" w:space="0" w:color="auto"/>
        <w:bottom w:val="none" w:sz="0" w:space="0" w:color="auto"/>
        <w:right w:val="none" w:sz="0" w:space="0" w:color="auto"/>
      </w:divBdr>
    </w:div>
    <w:div w:id="1713963826">
      <w:bodyDiv w:val="1"/>
      <w:marLeft w:val="0"/>
      <w:marRight w:val="0"/>
      <w:marTop w:val="0"/>
      <w:marBottom w:val="0"/>
      <w:divBdr>
        <w:top w:val="none" w:sz="0" w:space="0" w:color="auto"/>
        <w:left w:val="none" w:sz="0" w:space="0" w:color="auto"/>
        <w:bottom w:val="none" w:sz="0" w:space="0" w:color="auto"/>
        <w:right w:val="none" w:sz="0" w:space="0" w:color="auto"/>
      </w:divBdr>
    </w:div>
    <w:div w:id="1716075680">
      <w:bodyDiv w:val="1"/>
      <w:marLeft w:val="0"/>
      <w:marRight w:val="0"/>
      <w:marTop w:val="0"/>
      <w:marBottom w:val="0"/>
      <w:divBdr>
        <w:top w:val="none" w:sz="0" w:space="0" w:color="auto"/>
        <w:left w:val="none" w:sz="0" w:space="0" w:color="auto"/>
        <w:bottom w:val="none" w:sz="0" w:space="0" w:color="auto"/>
        <w:right w:val="none" w:sz="0" w:space="0" w:color="auto"/>
      </w:divBdr>
    </w:div>
    <w:div w:id="1720321996">
      <w:bodyDiv w:val="1"/>
      <w:marLeft w:val="0"/>
      <w:marRight w:val="0"/>
      <w:marTop w:val="0"/>
      <w:marBottom w:val="0"/>
      <w:divBdr>
        <w:top w:val="none" w:sz="0" w:space="0" w:color="auto"/>
        <w:left w:val="none" w:sz="0" w:space="0" w:color="auto"/>
        <w:bottom w:val="none" w:sz="0" w:space="0" w:color="auto"/>
        <w:right w:val="none" w:sz="0" w:space="0" w:color="auto"/>
      </w:divBdr>
    </w:div>
    <w:div w:id="1722634997">
      <w:bodyDiv w:val="1"/>
      <w:marLeft w:val="0"/>
      <w:marRight w:val="0"/>
      <w:marTop w:val="0"/>
      <w:marBottom w:val="0"/>
      <w:divBdr>
        <w:top w:val="none" w:sz="0" w:space="0" w:color="auto"/>
        <w:left w:val="none" w:sz="0" w:space="0" w:color="auto"/>
        <w:bottom w:val="none" w:sz="0" w:space="0" w:color="auto"/>
        <w:right w:val="none" w:sz="0" w:space="0" w:color="auto"/>
      </w:divBdr>
    </w:div>
    <w:div w:id="1726291255">
      <w:bodyDiv w:val="1"/>
      <w:marLeft w:val="0"/>
      <w:marRight w:val="0"/>
      <w:marTop w:val="0"/>
      <w:marBottom w:val="0"/>
      <w:divBdr>
        <w:top w:val="none" w:sz="0" w:space="0" w:color="auto"/>
        <w:left w:val="none" w:sz="0" w:space="0" w:color="auto"/>
        <w:bottom w:val="none" w:sz="0" w:space="0" w:color="auto"/>
        <w:right w:val="none" w:sz="0" w:space="0" w:color="auto"/>
      </w:divBdr>
    </w:div>
    <w:div w:id="1729955394">
      <w:bodyDiv w:val="1"/>
      <w:marLeft w:val="0"/>
      <w:marRight w:val="0"/>
      <w:marTop w:val="0"/>
      <w:marBottom w:val="0"/>
      <w:divBdr>
        <w:top w:val="none" w:sz="0" w:space="0" w:color="auto"/>
        <w:left w:val="none" w:sz="0" w:space="0" w:color="auto"/>
        <w:bottom w:val="none" w:sz="0" w:space="0" w:color="auto"/>
        <w:right w:val="none" w:sz="0" w:space="0" w:color="auto"/>
      </w:divBdr>
    </w:div>
    <w:div w:id="1732194366">
      <w:bodyDiv w:val="1"/>
      <w:marLeft w:val="0"/>
      <w:marRight w:val="0"/>
      <w:marTop w:val="0"/>
      <w:marBottom w:val="0"/>
      <w:divBdr>
        <w:top w:val="none" w:sz="0" w:space="0" w:color="auto"/>
        <w:left w:val="none" w:sz="0" w:space="0" w:color="auto"/>
        <w:bottom w:val="none" w:sz="0" w:space="0" w:color="auto"/>
        <w:right w:val="none" w:sz="0" w:space="0" w:color="auto"/>
      </w:divBdr>
    </w:div>
    <w:div w:id="1732342131">
      <w:bodyDiv w:val="1"/>
      <w:marLeft w:val="0"/>
      <w:marRight w:val="0"/>
      <w:marTop w:val="0"/>
      <w:marBottom w:val="0"/>
      <w:divBdr>
        <w:top w:val="none" w:sz="0" w:space="0" w:color="auto"/>
        <w:left w:val="none" w:sz="0" w:space="0" w:color="auto"/>
        <w:bottom w:val="none" w:sz="0" w:space="0" w:color="auto"/>
        <w:right w:val="none" w:sz="0" w:space="0" w:color="auto"/>
      </w:divBdr>
    </w:div>
    <w:div w:id="1734890797">
      <w:bodyDiv w:val="1"/>
      <w:marLeft w:val="0"/>
      <w:marRight w:val="0"/>
      <w:marTop w:val="0"/>
      <w:marBottom w:val="0"/>
      <w:divBdr>
        <w:top w:val="none" w:sz="0" w:space="0" w:color="auto"/>
        <w:left w:val="none" w:sz="0" w:space="0" w:color="auto"/>
        <w:bottom w:val="none" w:sz="0" w:space="0" w:color="auto"/>
        <w:right w:val="none" w:sz="0" w:space="0" w:color="auto"/>
      </w:divBdr>
    </w:div>
    <w:div w:id="1735349672">
      <w:bodyDiv w:val="1"/>
      <w:marLeft w:val="0"/>
      <w:marRight w:val="0"/>
      <w:marTop w:val="0"/>
      <w:marBottom w:val="0"/>
      <w:divBdr>
        <w:top w:val="none" w:sz="0" w:space="0" w:color="auto"/>
        <w:left w:val="none" w:sz="0" w:space="0" w:color="auto"/>
        <w:bottom w:val="none" w:sz="0" w:space="0" w:color="auto"/>
        <w:right w:val="none" w:sz="0" w:space="0" w:color="auto"/>
      </w:divBdr>
    </w:div>
    <w:div w:id="1740589059">
      <w:bodyDiv w:val="1"/>
      <w:marLeft w:val="0"/>
      <w:marRight w:val="0"/>
      <w:marTop w:val="0"/>
      <w:marBottom w:val="0"/>
      <w:divBdr>
        <w:top w:val="none" w:sz="0" w:space="0" w:color="auto"/>
        <w:left w:val="none" w:sz="0" w:space="0" w:color="auto"/>
        <w:bottom w:val="none" w:sz="0" w:space="0" w:color="auto"/>
        <w:right w:val="none" w:sz="0" w:space="0" w:color="auto"/>
      </w:divBdr>
      <w:divsChild>
        <w:div w:id="65106600">
          <w:marLeft w:val="0"/>
          <w:marRight w:val="0"/>
          <w:marTop w:val="0"/>
          <w:marBottom w:val="0"/>
          <w:divBdr>
            <w:top w:val="single" w:sz="2" w:space="0" w:color="E3E3E3"/>
            <w:left w:val="single" w:sz="2" w:space="0" w:color="E3E3E3"/>
            <w:bottom w:val="single" w:sz="2" w:space="0" w:color="E3E3E3"/>
            <w:right w:val="single" w:sz="2" w:space="0" w:color="E3E3E3"/>
          </w:divBdr>
          <w:divsChild>
            <w:div w:id="1075858874">
              <w:marLeft w:val="0"/>
              <w:marRight w:val="0"/>
              <w:marTop w:val="0"/>
              <w:marBottom w:val="0"/>
              <w:divBdr>
                <w:top w:val="single" w:sz="2" w:space="0" w:color="E3E3E3"/>
                <w:left w:val="single" w:sz="2" w:space="0" w:color="E3E3E3"/>
                <w:bottom w:val="single" w:sz="2" w:space="0" w:color="E3E3E3"/>
                <w:right w:val="single" w:sz="2" w:space="0" w:color="E3E3E3"/>
              </w:divBdr>
              <w:divsChild>
                <w:div w:id="1598640355">
                  <w:marLeft w:val="0"/>
                  <w:marRight w:val="0"/>
                  <w:marTop w:val="0"/>
                  <w:marBottom w:val="0"/>
                  <w:divBdr>
                    <w:top w:val="single" w:sz="2" w:space="0" w:color="E3E3E3"/>
                    <w:left w:val="single" w:sz="2" w:space="0" w:color="E3E3E3"/>
                    <w:bottom w:val="single" w:sz="2" w:space="0" w:color="E3E3E3"/>
                    <w:right w:val="single" w:sz="2" w:space="0" w:color="E3E3E3"/>
                  </w:divBdr>
                  <w:divsChild>
                    <w:div w:id="1763138048">
                      <w:marLeft w:val="0"/>
                      <w:marRight w:val="0"/>
                      <w:marTop w:val="0"/>
                      <w:marBottom w:val="0"/>
                      <w:divBdr>
                        <w:top w:val="single" w:sz="2" w:space="0" w:color="E3E3E3"/>
                        <w:left w:val="single" w:sz="2" w:space="0" w:color="E3E3E3"/>
                        <w:bottom w:val="single" w:sz="2" w:space="0" w:color="E3E3E3"/>
                        <w:right w:val="single" w:sz="2" w:space="0" w:color="E3E3E3"/>
                      </w:divBdr>
                      <w:divsChild>
                        <w:div w:id="1030303366">
                          <w:marLeft w:val="0"/>
                          <w:marRight w:val="0"/>
                          <w:marTop w:val="0"/>
                          <w:marBottom w:val="0"/>
                          <w:divBdr>
                            <w:top w:val="single" w:sz="2" w:space="0" w:color="E3E3E3"/>
                            <w:left w:val="single" w:sz="2" w:space="0" w:color="E3E3E3"/>
                            <w:bottom w:val="single" w:sz="2" w:space="0" w:color="E3E3E3"/>
                            <w:right w:val="single" w:sz="2" w:space="0" w:color="E3E3E3"/>
                          </w:divBdr>
                          <w:divsChild>
                            <w:div w:id="155852246">
                              <w:marLeft w:val="0"/>
                              <w:marRight w:val="0"/>
                              <w:marTop w:val="100"/>
                              <w:marBottom w:val="100"/>
                              <w:divBdr>
                                <w:top w:val="single" w:sz="2" w:space="0" w:color="E3E3E3"/>
                                <w:left w:val="single" w:sz="2" w:space="0" w:color="E3E3E3"/>
                                <w:bottom w:val="single" w:sz="2" w:space="0" w:color="E3E3E3"/>
                                <w:right w:val="single" w:sz="2" w:space="0" w:color="E3E3E3"/>
                              </w:divBdr>
                              <w:divsChild>
                                <w:div w:id="147131276">
                                  <w:marLeft w:val="0"/>
                                  <w:marRight w:val="0"/>
                                  <w:marTop w:val="0"/>
                                  <w:marBottom w:val="0"/>
                                  <w:divBdr>
                                    <w:top w:val="single" w:sz="2" w:space="0" w:color="E3E3E3"/>
                                    <w:left w:val="single" w:sz="2" w:space="0" w:color="E3E3E3"/>
                                    <w:bottom w:val="single" w:sz="2" w:space="0" w:color="E3E3E3"/>
                                    <w:right w:val="single" w:sz="2" w:space="0" w:color="E3E3E3"/>
                                  </w:divBdr>
                                  <w:divsChild>
                                    <w:div w:id="1035929067">
                                      <w:marLeft w:val="0"/>
                                      <w:marRight w:val="0"/>
                                      <w:marTop w:val="0"/>
                                      <w:marBottom w:val="0"/>
                                      <w:divBdr>
                                        <w:top w:val="single" w:sz="2" w:space="0" w:color="E3E3E3"/>
                                        <w:left w:val="single" w:sz="2" w:space="0" w:color="E3E3E3"/>
                                        <w:bottom w:val="single" w:sz="2" w:space="0" w:color="E3E3E3"/>
                                        <w:right w:val="single" w:sz="2" w:space="0" w:color="E3E3E3"/>
                                      </w:divBdr>
                                      <w:divsChild>
                                        <w:div w:id="2002586326">
                                          <w:marLeft w:val="0"/>
                                          <w:marRight w:val="0"/>
                                          <w:marTop w:val="0"/>
                                          <w:marBottom w:val="0"/>
                                          <w:divBdr>
                                            <w:top w:val="single" w:sz="2" w:space="0" w:color="E3E3E3"/>
                                            <w:left w:val="single" w:sz="2" w:space="0" w:color="E3E3E3"/>
                                            <w:bottom w:val="single" w:sz="2" w:space="0" w:color="E3E3E3"/>
                                            <w:right w:val="single" w:sz="2" w:space="0" w:color="E3E3E3"/>
                                          </w:divBdr>
                                          <w:divsChild>
                                            <w:div w:id="459763629">
                                              <w:marLeft w:val="0"/>
                                              <w:marRight w:val="0"/>
                                              <w:marTop w:val="0"/>
                                              <w:marBottom w:val="0"/>
                                              <w:divBdr>
                                                <w:top w:val="single" w:sz="2" w:space="0" w:color="E3E3E3"/>
                                                <w:left w:val="single" w:sz="2" w:space="0" w:color="E3E3E3"/>
                                                <w:bottom w:val="single" w:sz="2" w:space="0" w:color="E3E3E3"/>
                                                <w:right w:val="single" w:sz="2" w:space="0" w:color="E3E3E3"/>
                                              </w:divBdr>
                                              <w:divsChild>
                                                <w:div w:id="647587264">
                                                  <w:marLeft w:val="0"/>
                                                  <w:marRight w:val="0"/>
                                                  <w:marTop w:val="0"/>
                                                  <w:marBottom w:val="0"/>
                                                  <w:divBdr>
                                                    <w:top w:val="single" w:sz="2" w:space="0" w:color="E3E3E3"/>
                                                    <w:left w:val="single" w:sz="2" w:space="0" w:color="E3E3E3"/>
                                                    <w:bottom w:val="single" w:sz="2" w:space="0" w:color="E3E3E3"/>
                                                    <w:right w:val="single" w:sz="2" w:space="0" w:color="E3E3E3"/>
                                                  </w:divBdr>
                                                  <w:divsChild>
                                                    <w:div w:id="76051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56844330">
          <w:marLeft w:val="0"/>
          <w:marRight w:val="0"/>
          <w:marTop w:val="0"/>
          <w:marBottom w:val="0"/>
          <w:divBdr>
            <w:top w:val="none" w:sz="0" w:space="0" w:color="auto"/>
            <w:left w:val="none" w:sz="0" w:space="0" w:color="auto"/>
            <w:bottom w:val="none" w:sz="0" w:space="0" w:color="auto"/>
            <w:right w:val="none" w:sz="0" w:space="0" w:color="auto"/>
          </w:divBdr>
        </w:div>
      </w:divsChild>
    </w:div>
    <w:div w:id="1740782814">
      <w:bodyDiv w:val="1"/>
      <w:marLeft w:val="0"/>
      <w:marRight w:val="0"/>
      <w:marTop w:val="0"/>
      <w:marBottom w:val="0"/>
      <w:divBdr>
        <w:top w:val="none" w:sz="0" w:space="0" w:color="auto"/>
        <w:left w:val="none" w:sz="0" w:space="0" w:color="auto"/>
        <w:bottom w:val="none" w:sz="0" w:space="0" w:color="auto"/>
        <w:right w:val="none" w:sz="0" w:space="0" w:color="auto"/>
      </w:divBdr>
    </w:div>
    <w:div w:id="1743984118">
      <w:bodyDiv w:val="1"/>
      <w:marLeft w:val="0"/>
      <w:marRight w:val="0"/>
      <w:marTop w:val="0"/>
      <w:marBottom w:val="0"/>
      <w:divBdr>
        <w:top w:val="none" w:sz="0" w:space="0" w:color="auto"/>
        <w:left w:val="none" w:sz="0" w:space="0" w:color="auto"/>
        <w:bottom w:val="none" w:sz="0" w:space="0" w:color="auto"/>
        <w:right w:val="none" w:sz="0" w:space="0" w:color="auto"/>
      </w:divBdr>
    </w:div>
    <w:div w:id="1748382795">
      <w:bodyDiv w:val="1"/>
      <w:marLeft w:val="0"/>
      <w:marRight w:val="0"/>
      <w:marTop w:val="0"/>
      <w:marBottom w:val="0"/>
      <w:divBdr>
        <w:top w:val="none" w:sz="0" w:space="0" w:color="auto"/>
        <w:left w:val="none" w:sz="0" w:space="0" w:color="auto"/>
        <w:bottom w:val="none" w:sz="0" w:space="0" w:color="auto"/>
        <w:right w:val="none" w:sz="0" w:space="0" w:color="auto"/>
      </w:divBdr>
    </w:div>
    <w:div w:id="1748455283">
      <w:bodyDiv w:val="1"/>
      <w:marLeft w:val="0"/>
      <w:marRight w:val="0"/>
      <w:marTop w:val="0"/>
      <w:marBottom w:val="0"/>
      <w:divBdr>
        <w:top w:val="none" w:sz="0" w:space="0" w:color="auto"/>
        <w:left w:val="none" w:sz="0" w:space="0" w:color="auto"/>
        <w:bottom w:val="none" w:sz="0" w:space="0" w:color="auto"/>
        <w:right w:val="none" w:sz="0" w:space="0" w:color="auto"/>
      </w:divBdr>
    </w:div>
    <w:div w:id="1750274923">
      <w:bodyDiv w:val="1"/>
      <w:marLeft w:val="0"/>
      <w:marRight w:val="0"/>
      <w:marTop w:val="0"/>
      <w:marBottom w:val="0"/>
      <w:divBdr>
        <w:top w:val="none" w:sz="0" w:space="0" w:color="auto"/>
        <w:left w:val="none" w:sz="0" w:space="0" w:color="auto"/>
        <w:bottom w:val="none" w:sz="0" w:space="0" w:color="auto"/>
        <w:right w:val="none" w:sz="0" w:space="0" w:color="auto"/>
      </w:divBdr>
    </w:div>
    <w:div w:id="1751342291">
      <w:bodyDiv w:val="1"/>
      <w:marLeft w:val="0"/>
      <w:marRight w:val="0"/>
      <w:marTop w:val="0"/>
      <w:marBottom w:val="0"/>
      <w:divBdr>
        <w:top w:val="none" w:sz="0" w:space="0" w:color="auto"/>
        <w:left w:val="none" w:sz="0" w:space="0" w:color="auto"/>
        <w:bottom w:val="none" w:sz="0" w:space="0" w:color="auto"/>
        <w:right w:val="none" w:sz="0" w:space="0" w:color="auto"/>
      </w:divBdr>
      <w:divsChild>
        <w:div w:id="2129739091">
          <w:marLeft w:val="0"/>
          <w:marRight w:val="0"/>
          <w:marTop w:val="0"/>
          <w:marBottom w:val="0"/>
          <w:divBdr>
            <w:top w:val="none" w:sz="0" w:space="0" w:color="auto"/>
            <w:left w:val="none" w:sz="0" w:space="0" w:color="auto"/>
            <w:bottom w:val="none" w:sz="0" w:space="0" w:color="auto"/>
            <w:right w:val="none" w:sz="0" w:space="0" w:color="auto"/>
          </w:divBdr>
          <w:divsChild>
            <w:div w:id="1856766342">
              <w:marLeft w:val="0"/>
              <w:marRight w:val="0"/>
              <w:marTop w:val="0"/>
              <w:marBottom w:val="0"/>
              <w:divBdr>
                <w:top w:val="none" w:sz="0" w:space="0" w:color="auto"/>
                <w:left w:val="none" w:sz="0" w:space="0" w:color="auto"/>
                <w:bottom w:val="none" w:sz="0" w:space="0" w:color="auto"/>
                <w:right w:val="none" w:sz="0" w:space="0" w:color="auto"/>
              </w:divBdr>
              <w:divsChild>
                <w:div w:id="2024748786">
                  <w:marLeft w:val="0"/>
                  <w:marRight w:val="0"/>
                  <w:marTop w:val="0"/>
                  <w:marBottom w:val="0"/>
                  <w:divBdr>
                    <w:top w:val="none" w:sz="0" w:space="0" w:color="auto"/>
                    <w:left w:val="none" w:sz="0" w:space="0" w:color="auto"/>
                    <w:bottom w:val="none" w:sz="0" w:space="0" w:color="auto"/>
                    <w:right w:val="none" w:sz="0" w:space="0" w:color="auto"/>
                  </w:divBdr>
                  <w:divsChild>
                    <w:div w:id="5350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4060">
          <w:marLeft w:val="0"/>
          <w:marRight w:val="0"/>
          <w:marTop w:val="0"/>
          <w:marBottom w:val="0"/>
          <w:divBdr>
            <w:top w:val="none" w:sz="0" w:space="0" w:color="auto"/>
            <w:left w:val="none" w:sz="0" w:space="0" w:color="auto"/>
            <w:bottom w:val="none" w:sz="0" w:space="0" w:color="auto"/>
            <w:right w:val="none" w:sz="0" w:space="0" w:color="auto"/>
          </w:divBdr>
          <w:divsChild>
            <w:div w:id="1913467119">
              <w:marLeft w:val="0"/>
              <w:marRight w:val="0"/>
              <w:marTop w:val="0"/>
              <w:marBottom w:val="0"/>
              <w:divBdr>
                <w:top w:val="none" w:sz="0" w:space="0" w:color="auto"/>
                <w:left w:val="none" w:sz="0" w:space="0" w:color="auto"/>
                <w:bottom w:val="none" w:sz="0" w:space="0" w:color="auto"/>
                <w:right w:val="none" w:sz="0" w:space="0" w:color="auto"/>
              </w:divBdr>
              <w:divsChild>
                <w:div w:id="937760856">
                  <w:marLeft w:val="0"/>
                  <w:marRight w:val="0"/>
                  <w:marTop w:val="0"/>
                  <w:marBottom w:val="0"/>
                  <w:divBdr>
                    <w:top w:val="none" w:sz="0" w:space="0" w:color="auto"/>
                    <w:left w:val="none" w:sz="0" w:space="0" w:color="auto"/>
                    <w:bottom w:val="none" w:sz="0" w:space="0" w:color="auto"/>
                    <w:right w:val="none" w:sz="0" w:space="0" w:color="auto"/>
                  </w:divBdr>
                  <w:divsChild>
                    <w:div w:id="5890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191230">
      <w:bodyDiv w:val="1"/>
      <w:marLeft w:val="0"/>
      <w:marRight w:val="0"/>
      <w:marTop w:val="0"/>
      <w:marBottom w:val="0"/>
      <w:divBdr>
        <w:top w:val="none" w:sz="0" w:space="0" w:color="auto"/>
        <w:left w:val="none" w:sz="0" w:space="0" w:color="auto"/>
        <w:bottom w:val="none" w:sz="0" w:space="0" w:color="auto"/>
        <w:right w:val="none" w:sz="0" w:space="0" w:color="auto"/>
      </w:divBdr>
    </w:div>
    <w:div w:id="1753355238">
      <w:bodyDiv w:val="1"/>
      <w:marLeft w:val="0"/>
      <w:marRight w:val="0"/>
      <w:marTop w:val="0"/>
      <w:marBottom w:val="0"/>
      <w:divBdr>
        <w:top w:val="none" w:sz="0" w:space="0" w:color="auto"/>
        <w:left w:val="none" w:sz="0" w:space="0" w:color="auto"/>
        <w:bottom w:val="none" w:sz="0" w:space="0" w:color="auto"/>
        <w:right w:val="none" w:sz="0" w:space="0" w:color="auto"/>
      </w:divBdr>
    </w:div>
    <w:div w:id="1754429028">
      <w:bodyDiv w:val="1"/>
      <w:marLeft w:val="0"/>
      <w:marRight w:val="0"/>
      <w:marTop w:val="0"/>
      <w:marBottom w:val="0"/>
      <w:divBdr>
        <w:top w:val="none" w:sz="0" w:space="0" w:color="auto"/>
        <w:left w:val="none" w:sz="0" w:space="0" w:color="auto"/>
        <w:bottom w:val="none" w:sz="0" w:space="0" w:color="auto"/>
        <w:right w:val="none" w:sz="0" w:space="0" w:color="auto"/>
      </w:divBdr>
    </w:div>
    <w:div w:id="1754736640">
      <w:bodyDiv w:val="1"/>
      <w:marLeft w:val="0"/>
      <w:marRight w:val="0"/>
      <w:marTop w:val="0"/>
      <w:marBottom w:val="0"/>
      <w:divBdr>
        <w:top w:val="none" w:sz="0" w:space="0" w:color="auto"/>
        <w:left w:val="none" w:sz="0" w:space="0" w:color="auto"/>
        <w:bottom w:val="none" w:sz="0" w:space="0" w:color="auto"/>
        <w:right w:val="none" w:sz="0" w:space="0" w:color="auto"/>
      </w:divBdr>
    </w:div>
    <w:div w:id="1754812001">
      <w:bodyDiv w:val="1"/>
      <w:marLeft w:val="0"/>
      <w:marRight w:val="0"/>
      <w:marTop w:val="0"/>
      <w:marBottom w:val="0"/>
      <w:divBdr>
        <w:top w:val="none" w:sz="0" w:space="0" w:color="auto"/>
        <w:left w:val="none" w:sz="0" w:space="0" w:color="auto"/>
        <w:bottom w:val="none" w:sz="0" w:space="0" w:color="auto"/>
        <w:right w:val="none" w:sz="0" w:space="0" w:color="auto"/>
      </w:divBdr>
    </w:div>
    <w:div w:id="1757484138">
      <w:bodyDiv w:val="1"/>
      <w:marLeft w:val="0"/>
      <w:marRight w:val="0"/>
      <w:marTop w:val="0"/>
      <w:marBottom w:val="0"/>
      <w:divBdr>
        <w:top w:val="none" w:sz="0" w:space="0" w:color="auto"/>
        <w:left w:val="none" w:sz="0" w:space="0" w:color="auto"/>
        <w:bottom w:val="none" w:sz="0" w:space="0" w:color="auto"/>
        <w:right w:val="none" w:sz="0" w:space="0" w:color="auto"/>
      </w:divBdr>
    </w:div>
    <w:div w:id="1758213284">
      <w:bodyDiv w:val="1"/>
      <w:marLeft w:val="0"/>
      <w:marRight w:val="0"/>
      <w:marTop w:val="0"/>
      <w:marBottom w:val="0"/>
      <w:divBdr>
        <w:top w:val="none" w:sz="0" w:space="0" w:color="auto"/>
        <w:left w:val="none" w:sz="0" w:space="0" w:color="auto"/>
        <w:bottom w:val="none" w:sz="0" w:space="0" w:color="auto"/>
        <w:right w:val="none" w:sz="0" w:space="0" w:color="auto"/>
      </w:divBdr>
    </w:div>
    <w:div w:id="1759012143">
      <w:bodyDiv w:val="1"/>
      <w:marLeft w:val="0"/>
      <w:marRight w:val="0"/>
      <w:marTop w:val="0"/>
      <w:marBottom w:val="0"/>
      <w:divBdr>
        <w:top w:val="none" w:sz="0" w:space="0" w:color="auto"/>
        <w:left w:val="none" w:sz="0" w:space="0" w:color="auto"/>
        <w:bottom w:val="none" w:sz="0" w:space="0" w:color="auto"/>
        <w:right w:val="none" w:sz="0" w:space="0" w:color="auto"/>
      </w:divBdr>
    </w:div>
    <w:div w:id="1759403327">
      <w:bodyDiv w:val="1"/>
      <w:marLeft w:val="0"/>
      <w:marRight w:val="0"/>
      <w:marTop w:val="0"/>
      <w:marBottom w:val="0"/>
      <w:divBdr>
        <w:top w:val="none" w:sz="0" w:space="0" w:color="auto"/>
        <w:left w:val="none" w:sz="0" w:space="0" w:color="auto"/>
        <w:bottom w:val="none" w:sz="0" w:space="0" w:color="auto"/>
        <w:right w:val="none" w:sz="0" w:space="0" w:color="auto"/>
      </w:divBdr>
    </w:div>
    <w:div w:id="1762676779">
      <w:bodyDiv w:val="1"/>
      <w:marLeft w:val="0"/>
      <w:marRight w:val="0"/>
      <w:marTop w:val="0"/>
      <w:marBottom w:val="0"/>
      <w:divBdr>
        <w:top w:val="none" w:sz="0" w:space="0" w:color="auto"/>
        <w:left w:val="none" w:sz="0" w:space="0" w:color="auto"/>
        <w:bottom w:val="none" w:sz="0" w:space="0" w:color="auto"/>
        <w:right w:val="none" w:sz="0" w:space="0" w:color="auto"/>
      </w:divBdr>
    </w:div>
    <w:div w:id="1762946897">
      <w:bodyDiv w:val="1"/>
      <w:marLeft w:val="0"/>
      <w:marRight w:val="0"/>
      <w:marTop w:val="0"/>
      <w:marBottom w:val="0"/>
      <w:divBdr>
        <w:top w:val="none" w:sz="0" w:space="0" w:color="auto"/>
        <w:left w:val="none" w:sz="0" w:space="0" w:color="auto"/>
        <w:bottom w:val="none" w:sz="0" w:space="0" w:color="auto"/>
        <w:right w:val="none" w:sz="0" w:space="0" w:color="auto"/>
      </w:divBdr>
    </w:div>
    <w:div w:id="1763602926">
      <w:bodyDiv w:val="1"/>
      <w:marLeft w:val="0"/>
      <w:marRight w:val="0"/>
      <w:marTop w:val="0"/>
      <w:marBottom w:val="0"/>
      <w:divBdr>
        <w:top w:val="none" w:sz="0" w:space="0" w:color="auto"/>
        <w:left w:val="none" w:sz="0" w:space="0" w:color="auto"/>
        <w:bottom w:val="none" w:sz="0" w:space="0" w:color="auto"/>
        <w:right w:val="none" w:sz="0" w:space="0" w:color="auto"/>
      </w:divBdr>
    </w:div>
    <w:div w:id="1763604378">
      <w:bodyDiv w:val="1"/>
      <w:marLeft w:val="0"/>
      <w:marRight w:val="0"/>
      <w:marTop w:val="0"/>
      <w:marBottom w:val="0"/>
      <w:divBdr>
        <w:top w:val="none" w:sz="0" w:space="0" w:color="auto"/>
        <w:left w:val="none" w:sz="0" w:space="0" w:color="auto"/>
        <w:bottom w:val="none" w:sz="0" w:space="0" w:color="auto"/>
        <w:right w:val="none" w:sz="0" w:space="0" w:color="auto"/>
      </w:divBdr>
    </w:div>
    <w:div w:id="1764032990">
      <w:bodyDiv w:val="1"/>
      <w:marLeft w:val="0"/>
      <w:marRight w:val="0"/>
      <w:marTop w:val="0"/>
      <w:marBottom w:val="0"/>
      <w:divBdr>
        <w:top w:val="none" w:sz="0" w:space="0" w:color="auto"/>
        <w:left w:val="none" w:sz="0" w:space="0" w:color="auto"/>
        <w:bottom w:val="none" w:sz="0" w:space="0" w:color="auto"/>
        <w:right w:val="none" w:sz="0" w:space="0" w:color="auto"/>
      </w:divBdr>
    </w:div>
    <w:div w:id="1764763827">
      <w:bodyDiv w:val="1"/>
      <w:marLeft w:val="0"/>
      <w:marRight w:val="0"/>
      <w:marTop w:val="0"/>
      <w:marBottom w:val="0"/>
      <w:divBdr>
        <w:top w:val="none" w:sz="0" w:space="0" w:color="auto"/>
        <w:left w:val="none" w:sz="0" w:space="0" w:color="auto"/>
        <w:bottom w:val="none" w:sz="0" w:space="0" w:color="auto"/>
        <w:right w:val="none" w:sz="0" w:space="0" w:color="auto"/>
      </w:divBdr>
    </w:div>
    <w:div w:id="1767115725">
      <w:bodyDiv w:val="1"/>
      <w:marLeft w:val="0"/>
      <w:marRight w:val="0"/>
      <w:marTop w:val="0"/>
      <w:marBottom w:val="0"/>
      <w:divBdr>
        <w:top w:val="none" w:sz="0" w:space="0" w:color="auto"/>
        <w:left w:val="none" w:sz="0" w:space="0" w:color="auto"/>
        <w:bottom w:val="none" w:sz="0" w:space="0" w:color="auto"/>
        <w:right w:val="none" w:sz="0" w:space="0" w:color="auto"/>
      </w:divBdr>
    </w:div>
    <w:div w:id="1767193700">
      <w:bodyDiv w:val="1"/>
      <w:marLeft w:val="0"/>
      <w:marRight w:val="0"/>
      <w:marTop w:val="0"/>
      <w:marBottom w:val="0"/>
      <w:divBdr>
        <w:top w:val="none" w:sz="0" w:space="0" w:color="auto"/>
        <w:left w:val="none" w:sz="0" w:space="0" w:color="auto"/>
        <w:bottom w:val="none" w:sz="0" w:space="0" w:color="auto"/>
        <w:right w:val="none" w:sz="0" w:space="0" w:color="auto"/>
      </w:divBdr>
    </w:div>
    <w:div w:id="1767340472">
      <w:bodyDiv w:val="1"/>
      <w:marLeft w:val="0"/>
      <w:marRight w:val="0"/>
      <w:marTop w:val="0"/>
      <w:marBottom w:val="0"/>
      <w:divBdr>
        <w:top w:val="none" w:sz="0" w:space="0" w:color="auto"/>
        <w:left w:val="none" w:sz="0" w:space="0" w:color="auto"/>
        <w:bottom w:val="none" w:sz="0" w:space="0" w:color="auto"/>
        <w:right w:val="none" w:sz="0" w:space="0" w:color="auto"/>
      </w:divBdr>
    </w:div>
    <w:div w:id="1771319276">
      <w:bodyDiv w:val="1"/>
      <w:marLeft w:val="0"/>
      <w:marRight w:val="0"/>
      <w:marTop w:val="0"/>
      <w:marBottom w:val="0"/>
      <w:divBdr>
        <w:top w:val="none" w:sz="0" w:space="0" w:color="auto"/>
        <w:left w:val="none" w:sz="0" w:space="0" w:color="auto"/>
        <w:bottom w:val="none" w:sz="0" w:space="0" w:color="auto"/>
        <w:right w:val="none" w:sz="0" w:space="0" w:color="auto"/>
      </w:divBdr>
    </w:div>
    <w:div w:id="1772968500">
      <w:bodyDiv w:val="1"/>
      <w:marLeft w:val="0"/>
      <w:marRight w:val="0"/>
      <w:marTop w:val="0"/>
      <w:marBottom w:val="0"/>
      <w:divBdr>
        <w:top w:val="none" w:sz="0" w:space="0" w:color="auto"/>
        <w:left w:val="none" w:sz="0" w:space="0" w:color="auto"/>
        <w:bottom w:val="none" w:sz="0" w:space="0" w:color="auto"/>
        <w:right w:val="none" w:sz="0" w:space="0" w:color="auto"/>
      </w:divBdr>
      <w:divsChild>
        <w:div w:id="1937395043">
          <w:marLeft w:val="0"/>
          <w:marRight w:val="0"/>
          <w:marTop w:val="0"/>
          <w:marBottom w:val="0"/>
          <w:divBdr>
            <w:top w:val="none" w:sz="0" w:space="0" w:color="auto"/>
            <w:left w:val="none" w:sz="0" w:space="0" w:color="auto"/>
            <w:bottom w:val="none" w:sz="0" w:space="0" w:color="auto"/>
            <w:right w:val="none" w:sz="0" w:space="0" w:color="auto"/>
          </w:divBdr>
          <w:divsChild>
            <w:div w:id="717973914">
              <w:marLeft w:val="0"/>
              <w:marRight w:val="0"/>
              <w:marTop w:val="0"/>
              <w:marBottom w:val="0"/>
              <w:divBdr>
                <w:top w:val="none" w:sz="0" w:space="0" w:color="auto"/>
                <w:left w:val="none" w:sz="0" w:space="0" w:color="auto"/>
                <w:bottom w:val="none" w:sz="0" w:space="0" w:color="auto"/>
                <w:right w:val="none" w:sz="0" w:space="0" w:color="auto"/>
              </w:divBdr>
              <w:divsChild>
                <w:div w:id="282152600">
                  <w:marLeft w:val="0"/>
                  <w:marRight w:val="0"/>
                  <w:marTop w:val="0"/>
                  <w:marBottom w:val="0"/>
                  <w:divBdr>
                    <w:top w:val="none" w:sz="0" w:space="0" w:color="auto"/>
                    <w:left w:val="none" w:sz="0" w:space="0" w:color="auto"/>
                    <w:bottom w:val="none" w:sz="0" w:space="0" w:color="auto"/>
                    <w:right w:val="none" w:sz="0" w:space="0" w:color="auto"/>
                  </w:divBdr>
                  <w:divsChild>
                    <w:div w:id="1527403600">
                      <w:marLeft w:val="0"/>
                      <w:marRight w:val="0"/>
                      <w:marTop w:val="0"/>
                      <w:marBottom w:val="0"/>
                      <w:divBdr>
                        <w:top w:val="none" w:sz="0" w:space="0" w:color="auto"/>
                        <w:left w:val="none" w:sz="0" w:space="0" w:color="auto"/>
                        <w:bottom w:val="none" w:sz="0" w:space="0" w:color="auto"/>
                        <w:right w:val="none" w:sz="0" w:space="0" w:color="auto"/>
                      </w:divBdr>
                      <w:divsChild>
                        <w:div w:id="2065444426">
                          <w:marLeft w:val="0"/>
                          <w:marRight w:val="0"/>
                          <w:marTop w:val="0"/>
                          <w:marBottom w:val="0"/>
                          <w:divBdr>
                            <w:top w:val="none" w:sz="0" w:space="0" w:color="auto"/>
                            <w:left w:val="none" w:sz="0" w:space="0" w:color="auto"/>
                            <w:bottom w:val="none" w:sz="0" w:space="0" w:color="auto"/>
                            <w:right w:val="none" w:sz="0" w:space="0" w:color="auto"/>
                          </w:divBdr>
                          <w:divsChild>
                            <w:div w:id="10537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042656">
      <w:bodyDiv w:val="1"/>
      <w:marLeft w:val="0"/>
      <w:marRight w:val="0"/>
      <w:marTop w:val="0"/>
      <w:marBottom w:val="0"/>
      <w:divBdr>
        <w:top w:val="none" w:sz="0" w:space="0" w:color="auto"/>
        <w:left w:val="none" w:sz="0" w:space="0" w:color="auto"/>
        <w:bottom w:val="none" w:sz="0" w:space="0" w:color="auto"/>
        <w:right w:val="none" w:sz="0" w:space="0" w:color="auto"/>
      </w:divBdr>
    </w:div>
    <w:div w:id="1773090505">
      <w:bodyDiv w:val="1"/>
      <w:marLeft w:val="0"/>
      <w:marRight w:val="0"/>
      <w:marTop w:val="0"/>
      <w:marBottom w:val="0"/>
      <w:divBdr>
        <w:top w:val="none" w:sz="0" w:space="0" w:color="auto"/>
        <w:left w:val="none" w:sz="0" w:space="0" w:color="auto"/>
        <w:bottom w:val="none" w:sz="0" w:space="0" w:color="auto"/>
        <w:right w:val="none" w:sz="0" w:space="0" w:color="auto"/>
      </w:divBdr>
    </w:div>
    <w:div w:id="1775636341">
      <w:bodyDiv w:val="1"/>
      <w:marLeft w:val="0"/>
      <w:marRight w:val="0"/>
      <w:marTop w:val="0"/>
      <w:marBottom w:val="0"/>
      <w:divBdr>
        <w:top w:val="none" w:sz="0" w:space="0" w:color="auto"/>
        <w:left w:val="none" w:sz="0" w:space="0" w:color="auto"/>
        <w:bottom w:val="none" w:sz="0" w:space="0" w:color="auto"/>
        <w:right w:val="none" w:sz="0" w:space="0" w:color="auto"/>
      </w:divBdr>
      <w:divsChild>
        <w:div w:id="402724304">
          <w:marLeft w:val="0"/>
          <w:marRight w:val="0"/>
          <w:marTop w:val="0"/>
          <w:marBottom w:val="0"/>
          <w:divBdr>
            <w:top w:val="none" w:sz="0" w:space="0" w:color="auto"/>
            <w:left w:val="none" w:sz="0" w:space="0" w:color="auto"/>
            <w:bottom w:val="none" w:sz="0" w:space="0" w:color="auto"/>
            <w:right w:val="none" w:sz="0" w:space="0" w:color="auto"/>
          </w:divBdr>
          <w:divsChild>
            <w:div w:id="1838039178">
              <w:marLeft w:val="0"/>
              <w:marRight w:val="0"/>
              <w:marTop w:val="0"/>
              <w:marBottom w:val="0"/>
              <w:divBdr>
                <w:top w:val="none" w:sz="0" w:space="0" w:color="auto"/>
                <w:left w:val="none" w:sz="0" w:space="0" w:color="auto"/>
                <w:bottom w:val="none" w:sz="0" w:space="0" w:color="auto"/>
                <w:right w:val="none" w:sz="0" w:space="0" w:color="auto"/>
              </w:divBdr>
              <w:divsChild>
                <w:div w:id="1231891909">
                  <w:marLeft w:val="0"/>
                  <w:marRight w:val="0"/>
                  <w:marTop w:val="0"/>
                  <w:marBottom w:val="0"/>
                  <w:divBdr>
                    <w:top w:val="none" w:sz="0" w:space="0" w:color="auto"/>
                    <w:left w:val="none" w:sz="0" w:space="0" w:color="auto"/>
                    <w:bottom w:val="none" w:sz="0" w:space="0" w:color="auto"/>
                    <w:right w:val="none" w:sz="0" w:space="0" w:color="auto"/>
                  </w:divBdr>
                  <w:divsChild>
                    <w:div w:id="333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3864">
          <w:marLeft w:val="0"/>
          <w:marRight w:val="0"/>
          <w:marTop w:val="0"/>
          <w:marBottom w:val="0"/>
          <w:divBdr>
            <w:top w:val="none" w:sz="0" w:space="0" w:color="auto"/>
            <w:left w:val="none" w:sz="0" w:space="0" w:color="auto"/>
            <w:bottom w:val="none" w:sz="0" w:space="0" w:color="auto"/>
            <w:right w:val="none" w:sz="0" w:space="0" w:color="auto"/>
          </w:divBdr>
          <w:divsChild>
            <w:div w:id="703406554">
              <w:marLeft w:val="0"/>
              <w:marRight w:val="0"/>
              <w:marTop w:val="0"/>
              <w:marBottom w:val="0"/>
              <w:divBdr>
                <w:top w:val="none" w:sz="0" w:space="0" w:color="auto"/>
                <w:left w:val="none" w:sz="0" w:space="0" w:color="auto"/>
                <w:bottom w:val="none" w:sz="0" w:space="0" w:color="auto"/>
                <w:right w:val="none" w:sz="0" w:space="0" w:color="auto"/>
              </w:divBdr>
              <w:divsChild>
                <w:div w:id="1218471631">
                  <w:marLeft w:val="0"/>
                  <w:marRight w:val="0"/>
                  <w:marTop w:val="0"/>
                  <w:marBottom w:val="0"/>
                  <w:divBdr>
                    <w:top w:val="none" w:sz="0" w:space="0" w:color="auto"/>
                    <w:left w:val="none" w:sz="0" w:space="0" w:color="auto"/>
                    <w:bottom w:val="none" w:sz="0" w:space="0" w:color="auto"/>
                    <w:right w:val="none" w:sz="0" w:space="0" w:color="auto"/>
                  </w:divBdr>
                  <w:divsChild>
                    <w:div w:id="13579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782227">
      <w:bodyDiv w:val="1"/>
      <w:marLeft w:val="0"/>
      <w:marRight w:val="0"/>
      <w:marTop w:val="0"/>
      <w:marBottom w:val="0"/>
      <w:divBdr>
        <w:top w:val="none" w:sz="0" w:space="0" w:color="auto"/>
        <w:left w:val="none" w:sz="0" w:space="0" w:color="auto"/>
        <w:bottom w:val="none" w:sz="0" w:space="0" w:color="auto"/>
        <w:right w:val="none" w:sz="0" w:space="0" w:color="auto"/>
      </w:divBdr>
    </w:div>
    <w:div w:id="1776250471">
      <w:bodyDiv w:val="1"/>
      <w:marLeft w:val="0"/>
      <w:marRight w:val="0"/>
      <w:marTop w:val="0"/>
      <w:marBottom w:val="0"/>
      <w:divBdr>
        <w:top w:val="none" w:sz="0" w:space="0" w:color="auto"/>
        <w:left w:val="none" w:sz="0" w:space="0" w:color="auto"/>
        <w:bottom w:val="none" w:sz="0" w:space="0" w:color="auto"/>
        <w:right w:val="none" w:sz="0" w:space="0" w:color="auto"/>
      </w:divBdr>
    </w:div>
    <w:div w:id="1777094188">
      <w:bodyDiv w:val="1"/>
      <w:marLeft w:val="0"/>
      <w:marRight w:val="0"/>
      <w:marTop w:val="0"/>
      <w:marBottom w:val="0"/>
      <w:divBdr>
        <w:top w:val="none" w:sz="0" w:space="0" w:color="auto"/>
        <w:left w:val="none" w:sz="0" w:space="0" w:color="auto"/>
        <w:bottom w:val="none" w:sz="0" w:space="0" w:color="auto"/>
        <w:right w:val="none" w:sz="0" w:space="0" w:color="auto"/>
      </w:divBdr>
    </w:div>
    <w:div w:id="1777170565">
      <w:bodyDiv w:val="1"/>
      <w:marLeft w:val="0"/>
      <w:marRight w:val="0"/>
      <w:marTop w:val="0"/>
      <w:marBottom w:val="0"/>
      <w:divBdr>
        <w:top w:val="none" w:sz="0" w:space="0" w:color="auto"/>
        <w:left w:val="none" w:sz="0" w:space="0" w:color="auto"/>
        <w:bottom w:val="none" w:sz="0" w:space="0" w:color="auto"/>
        <w:right w:val="none" w:sz="0" w:space="0" w:color="auto"/>
      </w:divBdr>
    </w:div>
    <w:div w:id="1779057117">
      <w:bodyDiv w:val="1"/>
      <w:marLeft w:val="0"/>
      <w:marRight w:val="0"/>
      <w:marTop w:val="0"/>
      <w:marBottom w:val="0"/>
      <w:divBdr>
        <w:top w:val="none" w:sz="0" w:space="0" w:color="auto"/>
        <w:left w:val="none" w:sz="0" w:space="0" w:color="auto"/>
        <w:bottom w:val="none" w:sz="0" w:space="0" w:color="auto"/>
        <w:right w:val="none" w:sz="0" w:space="0" w:color="auto"/>
      </w:divBdr>
    </w:div>
    <w:div w:id="1780375535">
      <w:bodyDiv w:val="1"/>
      <w:marLeft w:val="0"/>
      <w:marRight w:val="0"/>
      <w:marTop w:val="0"/>
      <w:marBottom w:val="0"/>
      <w:divBdr>
        <w:top w:val="none" w:sz="0" w:space="0" w:color="auto"/>
        <w:left w:val="none" w:sz="0" w:space="0" w:color="auto"/>
        <w:bottom w:val="none" w:sz="0" w:space="0" w:color="auto"/>
        <w:right w:val="none" w:sz="0" w:space="0" w:color="auto"/>
      </w:divBdr>
    </w:div>
    <w:div w:id="1780756426">
      <w:bodyDiv w:val="1"/>
      <w:marLeft w:val="0"/>
      <w:marRight w:val="0"/>
      <w:marTop w:val="0"/>
      <w:marBottom w:val="0"/>
      <w:divBdr>
        <w:top w:val="none" w:sz="0" w:space="0" w:color="auto"/>
        <w:left w:val="none" w:sz="0" w:space="0" w:color="auto"/>
        <w:bottom w:val="none" w:sz="0" w:space="0" w:color="auto"/>
        <w:right w:val="none" w:sz="0" w:space="0" w:color="auto"/>
      </w:divBdr>
    </w:div>
    <w:div w:id="1782728205">
      <w:bodyDiv w:val="1"/>
      <w:marLeft w:val="0"/>
      <w:marRight w:val="0"/>
      <w:marTop w:val="0"/>
      <w:marBottom w:val="0"/>
      <w:divBdr>
        <w:top w:val="none" w:sz="0" w:space="0" w:color="auto"/>
        <w:left w:val="none" w:sz="0" w:space="0" w:color="auto"/>
        <w:bottom w:val="none" w:sz="0" w:space="0" w:color="auto"/>
        <w:right w:val="none" w:sz="0" w:space="0" w:color="auto"/>
      </w:divBdr>
    </w:div>
    <w:div w:id="1785997715">
      <w:bodyDiv w:val="1"/>
      <w:marLeft w:val="0"/>
      <w:marRight w:val="0"/>
      <w:marTop w:val="0"/>
      <w:marBottom w:val="0"/>
      <w:divBdr>
        <w:top w:val="none" w:sz="0" w:space="0" w:color="auto"/>
        <w:left w:val="none" w:sz="0" w:space="0" w:color="auto"/>
        <w:bottom w:val="none" w:sz="0" w:space="0" w:color="auto"/>
        <w:right w:val="none" w:sz="0" w:space="0" w:color="auto"/>
      </w:divBdr>
    </w:div>
    <w:div w:id="1786391387">
      <w:bodyDiv w:val="1"/>
      <w:marLeft w:val="0"/>
      <w:marRight w:val="0"/>
      <w:marTop w:val="0"/>
      <w:marBottom w:val="0"/>
      <w:divBdr>
        <w:top w:val="none" w:sz="0" w:space="0" w:color="auto"/>
        <w:left w:val="none" w:sz="0" w:space="0" w:color="auto"/>
        <w:bottom w:val="none" w:sz="0" w:space="0" w:color="auto"/>
        <w:right w:val="none" w:sz="0" w:space="0" w:color="auto"/>
      </w:divBdr>
    </w:div>
    <w:div w:id="1788229550">
      <w:bodyDiv w:val="1"/>
      <w:marLeft w:val="0"/>
      <w:marRight w:val="0"/>
      <w:marTop w:val="0"/>
      <w:marBottom w:val="0"/>
      <w:divBdr>
        <w:top w:val="none" w:sz="0" w:space="0" w:color="auto"/>
        <w:left w:val="none" w:sz="0" w:space="0" w:color="auto"/>
        <w:bottom w:val="none" w:sz="0" w:space="0" w:color="auto"/>
        <w:right w:val="none" w:sz="0" w:space="0" w:color="auto"/>
      </w:divBdr>
    </w:div>
    <w:div w:id="1789006373">
      <w:bodyDiv w:val="1"/>
      <w:marLeft w:val="0"/>
      <w:marRight w:val="0"/>
      <w:marTop w:val="0"/>
      <w:marBottom w:val="0"/>
      <w:divBdr>
        <w:top w:val="none" w:sz="0" w:space="0" w:color="auto"/>
        <w:left w:val="none" w:sz="0" w:space="0" w:color="auto"/>
        <w:bottom w:val="none" w:sz="0" w:space="0" w:color="auto"/>
        <w:right w:val="none" w:sz="0" w:space="0" w:color="auto"/>
      </w:divBdr>
    </w:div>
    <w:div w:id="1789737325">
      <w:bodyDiv w:val="1"/>
      <w:marLeft w:val="0"/>
      <w:marRight w:val="0"/>
      <w:marTop w:val="0"/>
      <w:marBottom w:val="0"/>
      <w:divBdr>
        <w:top w:val="none" w:sz="0" w:space="0" w:color="auto"/>
        <w:left w:val="none" w:sz="0" w:space="0" w:color="auto"/>
        <w:bottom w:val="none" w:sz="0" w:space="0" w:color="auto"/>
        <w:right w:val="none" w:sz="0" w:space="0" w:color="auto"/>
      </w:divBdr>
    </w:div>
    <w:div w:id="1792628619">
      <w:bodyDiv w:val="1"/>
      <w:marLeft w:val="0"/>
      <w:marRight w:val="0"/>
      <w:marTop w:val="0"/>
      <w:marBottom w:val="0"/>
      <w:divBdr>
        <w:top w:val="none" w:sz="0" w:space="0" w:color="auto"/>
        <w:left w:val="none" w:sz="0" w:space="0" w:color="auto"/>
        <w:bottom w:val="none" w:sz="0" w:space="0" w:color="auto"/>
        <w:right w:val="none" w:sz="0" w:space="0" w:color="auto"/>
      </w:divBdr>
    </w:div>
    <w:div w:id="1793017982">
      <w:bodyDiv w:val="1"/>
      <w:marLeft w:val="0"/>
      <w:marRight w:val="0"/>
      <w:marTop w:val="0"/>
      <w:marBottom w:val="0"/>
      <w:divBdr>
        <w:top w:val="none" w:sz="0" w:space="0" w:color="auto"/>
        <w:left w:val="none" w:sz="0" w:space="0" w:color="auto"/>
        <w:bottom w:val="none" w:sz="0" w:space="0" w:color="auto"/>
        <w:right w:val="none" w:sz="0" w:space="0" w:color="auto"/>
      </w:divBdr>
    </w:div>
    <w:div w:id="1793984495">
      <w:bodyDiv w:val="1"/>
      <w:marLeft w:val="0"/>
      <w:marRight w:val="0"/>
      <w:marTop w:val="0"/>
      <w:marBottom w:val="0"/>
      <w:divBdr>
        <w:top w:val="none" w:sz="0" w:space="0" w:color="auto"/>
        <w:left w:val="none" w:sz="0" w:space="0" w:color="auto"/>
        <w:bottom w:val="none" w:sz="0" w:space="0" w:color="auto"/>
        <w:right w:val="none" w:sz="0" w:space="0" w:color="auto"/>
      </w:divBdr>
    </w:div>
    <w:div w:id="1794714689">
      <w:bodyDiv w:val="1"/>
      <w:marLeft w:val="0"/>
      <w:marRight w:val="0"/>
      <w:marTop w:val="0"/>
      <w:marBottom w:val="0"/>
      <w:divBdr>
        <w:top w:val="none" w:sz="0" w:space="0" w:color="auto"/>
        <w:left w:val="none" w:sz="0" w:space="0" w:color="auto"/>
        <w:bottom w:val="none" w:sz="0" w:space="0" w:color="auto"/>
        <w:right w:val="none" w:sz="0" w:space="0" w:color="auto"/>
      </w:divBdr>
    </w:div>
    <w:div w:id="1798184023">
      <w:bodyDiv w:val="1"/>
      <w:marLeft w:val="0"/>
      <w:marRight w:val="0"/>
      <w:marTop w:val="0"/>
      <w:marBottom w:val="0"/>
      <w:divBdr>
        <w:top w:val="none" w:sz="0" w:space="0" w:color="auto"/>
        <w:left w:val="none" w:sz="0" w:space="0" w:color="auto"/>
        <w:bottom w:val="none" w:sz="0" w:space="0" w:color="auto"/>
        <w:right w:val="none" w:sz="0" w:space="0" w:color="auto"/>
      </w:divBdr>
    </w:div>
    <w:div w:id="1798645076">
      <w:bodyDiv w:val="1"/>
      <w:marLeft w:val="0"/>
      <w:marRight w:val="0"/>
      <w:marTop w:val="0"/>
      <w:marBottom w:val="0"/>
      <w:divBdr>
        <w:top w:val="none" w:sz="0" w:space="0" w:color="auto"/>
        <w:left w:val="none" w:sz="0" w:space="0" w:color="auto"/>
        <w:bottom w:val="none" w:sz="0" w:space="0" w:color="auto"/>
        <w:right w:val="none" w:sz="0" w:space="0" w:color="auto"/>
      </w:divBdr>
    </w:div>
    <w:div w:id="1800340122">
      <w:bodyDiv w:val="1"/>
      <w:marLeft w:val="0"/>
      <w:marRight w:val="0"/>
      <w:marTop w:val="0"/>
      <w:marBottom w:val="0"/>
      <w:divBdr>
        <w:top w:val="none" w:sz="0" w:space="0" w:color="auto"/>
        <w:left w:val="none" w:sz="0" w:space="0" w:color="auto"/>
        <w:bottom w:val="none" w:sz="0" w:space="0" w:color="auto"/>
        <w:right w:val="none" w:sz="0" w:space="0" w:color="auto"/>
      </w:divBdr>
    </w:div>
    <w:div w:id="1800607452">
      <w:bodyDiv w:val="1"/>
      <w:marLeft w:val="0"/>
      <w:marRight w:val="0"/>
      <w:marTop w:val="0"/>
      <w:marBottom w:val="0"/>
      <w:divBdr>
        <w:top w:val="none" w:sz="0" w:space="0" w:color="auto"/>
        <w:left w:val="none" w:sz="0" w:space="0" w:color="auto"/>
        <w:bottom w:val="none" w:sz="0" w:space="0" w:color="auto"/>
        <w:right w:val="none" w:sz="0" w:space="0" w:color="auto"/>
      </w:divBdr>
    </w:div>
    <w:div w:id="1800950180">
      <w:bodyDiv w:val="1"/>
      <w:marLeft w:val="0"/>
      <w:marRight w:val="0"/>
      <w:marTop w:val="0"/>
      <w:marBottom w:val="0"/>
      <w:divBdr>
        <w:top w:val="none" w:sz="0" w:space="0" w:color="auto"/>
        <w:left w:val="none" w:sz="0" w:space="0" w:color="auto"/>
        <w:bottom w:val="none" w:sz="0" w:space="0" w:color="auto"/>
        <w:right w:val="none" w:sz="0" w:space="0" w:color="auto"/>
      </w:divBdr>
    </w:div>
    <w:div w:id="1801797917">
      <w:bodyDiv w:val="1"/>
      <w:marLeft w:val="0"/>
      <w:marRight w:val="0"/>
      <w:marTop w:val="0"/>
      <w:marBottom w:val="0"/>
      <w:divBdr>
        <w:top w:val="none" w:sz="0" w:space="0" w:color="auto"/>
        <w:left w:val="none" w:sz="0" w:space="0" w:color="auto"/>
        <w:bottom w:val="none" w:sz="0" w:space="0" w:color="auto"/>
        <w:right w:val="none" w:sz="0" w:space="0" w:color="auto"/>
      </w:divBdr>
    </w:div>
    <w:div w:id="1802189433">
      <w:bodyDiv w:val="1"/>
      <w:marLeft w:val="0"/>
      <w:marRight w:val="0"/>
      <w:marTop w:val="0"/>
      <w:marBottom w:val="0"/>
      <w:divBdr>
        <w:top w:val="none" w:sz="0" w:space="0" w:color="auto"/>
        <w:left w:val="none" w:sz="0" w:space="0" w:color="auto"/>
        <w:bottom w:val="none" w:sz="0" w:space="0" w:color="auto"/>
        <w:right w:val="none" w:sz="0" w:space="0" w:color="auto"/>
      </w:divBdr>
    </w:div>
    <w:div w:id="1803619337">
      <w:bodyDiv w:val="1"/>
      <w:marLeft w:val="0"/>
      <w:marRight w:val="0"/>
      <w:marTop w:val="0"/>
      <w:marBottom w:val="0"/>
      <w:divBdr>
        <w:top w:val="none" w:sz="0" w:space="0" w:color="auto"/>
        <w:left w:val="none" w:sz="0" w:space="0" w:color="auto"/>
        <w:bottom w:val="none" w:sz="0" w:space="0" w:color="auto"/>
        <w:right w:val="none" w:sz="0" w:space="0" w:color="auto"/>
      </w:divBdr>
    </w:div>
    <w:div w:id="1804539683">
      <w:bodyDiv w:val="1"/>
      <w:marLeft w:val="0"/>
      <w:marRight w:val="0"/>
      <w:marTop w:val="0"/>
      <w:marBottom w:val="0"/>
      <w:divBdr>
        <w:top w:val="none" w:sz="0" w:space="0" w:color="auto"/>
        <w:left w:val="none" w:sz="0" w:space="0" w:color="auto"/>
        <w:bottom w:val="none" w:sz="0" w:space="0" w:color="auto"/>
        <w:right w:val="none" w:sz="0" w:space="0" w:color="auto"/>
      </w:divBdr>
    </w:div>
    <w:div w:id="1807159242">
      <w:bodyDiv w:val="1"/>
      <w:marLeft w:val="0"/>
      <w:marRight w:val="0"/>
      <w:marTop w:val="0"/>
      <w:marBottom w:val="0"/>
      <w:divBdr>
        <w:top w:val="none" w:sz="0" w:space="0" w:color="auto"/>
        <w:left w:val="none" w:sz="0" w:space="0" w:color="auto"/>
        <w:bottom w:val="none" w:sz="0" w:space="0" w:color="auto"/>
        <w:right w:val="none" w:sz="0" w:space="0" w:color="auto"/>
      </w:divBdr>
    </w:div>
    <w:div w:id="1807775380">
      <w:bodyDiv w:val="1"/>
      <w:marLeft w:val="0"/>
      <w:marRight w:val="0"/>
      <w:marTop w:val="0"/>
      <w:marBottom w:val="0"/>
      <w:divBdr>
        <w:top w:val="none" w:sz="0" w:space="0" w:color="auto"/>
        <w:left w:val="none" w:sz="0" w:space="0" w:color="auto"/>
        <w:bottom w:val="none" w:sz="0" w:space="0" w:color="auto"/>
        <w:right w:val="none" w:sz="0" w:space="0" w:color="auto"/>
      </w:divBdr>
    </w:div>
    <w:div w:id="1810705635">
      <w:bodyDiv w:val="1"/>
      <w:marLeft w:val="0"/>
      <w:marRight w:val="0"/>
      <w:marTop w:val="0"/>
      <w:marBottom w:val="0"/>
      <w:divBdr>
        <w:top w:val="none" w:sz="0" w:space="0" w:color="auto"/>
        <w:left w:val="none" w:sz="0" w:space="0" w:color="auto"/>
        <w:bottom w:val="none" w:sz="0" w:space="0" w:color="auto"/>
        <w:right w:val="none" w:sz="0" w:space="0" w:color="auto"/>
      </w:divBdr>
    </w:div>
    <w:div w:id="1811749515">
      <w:bodyDiv w:val="1"/>
      <w:marLeft w:val="0"/>
      <w:marRight w:val="0"/>
      <w:marTop w:val="0"/>
      <w:marBottom w:val="0"/>
      <w:divBdr>
        <w:top w:val="none" w:sz="0" w:space="0" w:color="auto"/>
        <w:left w:val="none" w:sz="0" w:space="0" w:color="auto"/>
        <w:bottom w:val="none" w:sz="0" w:space="0" w:color="auto"/>
        <w:right w:val="none" w:sz="0" w:space="0" w:color="auto"/>
      </w:divBdr>
    </w:div>
    <w:div w:id="1815641577">
      <w:bodyDiv w:val="1"/>
      <w:marLeft w:val="0"/>
      <w:marRight w:val="0"/>
      <w:marTop w:val="0"/>
      <w:marBottom w:val="0"/>
      <w:divBdr>
        <w:top w:val="none" w:sz="0" w:space="0" w:color="auto"/>
        <w:left w:val="none" w:sz="0" w:space="0" w:color="auto"/>
        <w:bottom w:val="none" w:sz="0" w:space="0" w:color="auto"/>
        <w:right w:val="none" w:sz="0" w:space="0" w:color="auto"/>
      </w:divBdr>
    </w:div>
    <w:div w:id="1816601826">
      <w:bodyDiv w:val="1"/>
      <w:marLeft w:val="0"/>
      <w:marRight w:val="0"/>
      <w:marTop w:val="0"/>
      <w:marBottom w:val="0"/>
      <w:divBdr>
        <w:top w:val="none" w:sz="0" w:space="0" w:color="auto"/>
        <w:left w:val="none" w:sz="0" w:space="0" w:color="auto"/>
        <w:bottom w:val="none" w:sz="0" w:space="0" w:color="auto"/>
        <w:right w:val="none" w:sz="0" w:space="0" w:color="auto"/>
      </w:divBdr>
    </w:div>
    <w:div w:id="1817408596">
      <w:bodyDiv w:val="1"/>
      <w:marLeft w:val="0"/>
      <w:marRight w:val="0"/>
      <w:marTop w:val="0"/>
      <w:marBottom w:val="0"/>
      <w:divBdr>
        <w:top w:val="none" w:sz="0" w:space="0" w:color="auto"/>
        <w:left w:val="none" w:sz="0" w:space="0" w:color="auto"/>
        <w:bottom w:val="none" w:sz="0" w:space="0" w:color="auto"/>
        <w:right w:val="none" w:sz="0" w:space="0" w:color="auto"/>
      </w:divBdr>
    </w:div>
    <w:div w:id="1819153287">
      <w:bodyDiv w:val="1"/>
      <w:marLeft w:val="0"/>
      <w:marRight w:val="0"/>
      <w:marTop w:val="0"/>
      <w:marBottom w:val="0"/>
      <w:divBdr>
        <w:top w:val="none" w:sz="0" w:space="0" w:color="auto"/>
        <w:left w:val="none" w:sz="0" w:space="0" w:color="auto"/>
        <w:bottom w:val="none" w:sz="0" w:space="0" w:color="auto"/>
        <w:right w:val="none" w:sz="0" w:space="0" w:color="auto"/>
      </w:divBdr>
    </w:div>
    <w:div w:id="1820222704">
      <w:bodyDiv w:val="1"/>
      <w:marLeft w:val="0"/>
      <w:marRight w:val="0"/>
      <w:marTop w:val="0"/>
      <w:marBottom w:val="0"/>
      <w:divBdr>
        <w:top w:val="none" w:sz="0" w:space="0" w:color="auto"/>
        <w:left w:val="none" w:sz="0" w:space="0" w:color="auto"/>
        <w:bottom w:val="none" w:sz="0" w:space="0" w:color="auto"/>
        <w:right w:val="none" w:sz="0" w:space="0" w:color="auto"/>
      </w:divBdr>
    </w:div>
    <w:div w:id="1823279488">
      <w:bodyDiv w:val="1"/>
      <w:marLeft w:val="0"/>
      <w:marRight w:val="0"/>
      <w:marTop w:val="0"/>
      <w:marBottom w:val="0"/>
      <w:divBdr>
        <w:top w:val="none" w:sz="0" w:space="0" w:color="auto"/>
        <w:left w:val="none" w:sz="0" w:space="0" w:color="auto"/>
        <w:bottom w:val="none" w:sz="0" w:space="0" w:color="auto"/>
        <w:right w:val="none" w:sz="0" w:space="0" w:color="auto"/>
      </w:divBdr>
    </w:div>
    <w:div w:id="1824159924">
      <w:bodyDiv w:val="1"/>
      <w:marLeft w:val="0"/>
      <w:marRight w:val="0"/>
      <w:marTop w:val="0"/>
      <w:marBottom w:val="0"/>
      <w:divBdr>
        <w:top w:val="none" w:sz="0" w:space="0" w:color="auto"/>
        <w:left w:val="none" w:sz="0" w:space="0" w:color="auto"/>
        <w:bottom w:val="none" w:sz="0" w:space="0" w:color="auto"/>
        <w:right w:val="none" w:sz="0" w:space="0" w:color="auto"/>
      </w:divBdr>
    </w:div>
    <w:div w:id="1827013823">
      <w:bodyDiv w:val="1"/>
      <w:marLeft w:val="0"/>
      <w:marRight w:val="0"/>
      <w:marTop w:val="0"/>
      <w:marBottom w:val="0"/>
      <w:divBdr>
        <w:top w:val="none" w:sz="0" w:space="0" w:color="auto"/>
        <w:left w:val="none" w:sz="0" w:space="0" w:color="auto"/>
        <w:bottom w:val="none" w:sz="0" w:space="0" w:color="auto"/>
        <w:right w:val="none" w:sz="0" w:space="0" w:color="auto"/>
      </w:divBdr>
    </w:div>
    <w:div w:id="1830825197">
      <w:bodyDiv w:val="1"/>
      <w:marLeft w:val="0"/>
      <w:marRight w:val="0"/>
      <w:marTop w:val="0"/>
      <w:marBottom w:val="0"/>
      <w:divBdr>
        <w:top w:val="none" w:sz="0" w:space="0" w:color="auto"/>
        <w:left w:val="none" w:sz="0" w:space="0" w:color="auto"/>
        <w:bottom w:val="none" w:sz="0" w:space="0" w:color="auto"/>
        <w:right w:val="none" w:sz="0" w:space="0" w:color="auto"/>
      </w:divBdr>
    </w:div>
    <w:div w:id="1837836902">
      <w:bodyDiv w:val="1"/>
      <w:marLeft w:val="0"/>
      <w:marRight w:val="0"/>
      <w:marTop w:val="0"/>
      <w:marBottom w:val="0"/>
      <w:divBdr>
        <w:top w:val="none" w:sz="0" w:space="0" w:color="auto"/>
        <w:left w:val="none" w:sz="0" w:space="0" w:color="auto"/>
        <w:bottom w:val="none" w:sz="0" w:space="0" w:color="auto"/>
        <w:right w:val="none" w:sz="0" w:space="0" w:color="auto"/>
      </w:divBdr>
    </w:div>
    <w:div w:id="1838810656">
      <w:bodyDiv w:val="1"/>
      <w:marLeft w:val="0"/>
      <w:marRight w:val="0"/>
      <w:marTop w:val="0"/>
      <w:marBottom w:val="0"/>
      <w:divBdr>
        <w:top w:val="none" w:sz="0" w:space="0" w:color="auto"/>
        <w:left w:val="none" w:sz="0" w:space="0" w:color="auto"/>
        <w:bottom w:val="none" w:sz="0" w:space="0" w:color="auto"/>
        <w:right w:val="none" w:sz="0" w:space="0" w:color="auto"/>
      </w:divBdr>
    </w:div>
    <w:div w:id="1841967904">
      <w:bodyDiv w:val="1"/>
      <w:marLeft w:val="0"/>
      <w:marRight w:val="0"/>
      <w:marTop w:val="0"/>
      <w:marBottom w:val="0"/>
      <w:divBdr>
        <w:top w:val="none" w:sz="0" w:space="0" w:color="auto"/>
        <w:left w:val="none" w:sz="0" w:space="0" w:color="auto"/>
        <w:bottom w:val="none" w:sz="0" w:space="0" w:color="auto"/>
        <w:right w:val="none" w:sz="0" w:space="0" w:color="auto"/>
      </w:divBdr>
    </w:div>
    <w:div w:id="1842117598">
      <w:bodyDiv w:val="1"/>
      <w:marLeft w:val="0"/>
      <w:marRight w:val="0"/>
      <w:marTop w:val="0"/>
      <w:marBottom w:val="0"/>
      <w:divBdr>
        <w:top w:val="none" w:sz="0" w:space="0" w:color="auto"/>
        <w:left w:val="none" w:sz="0" w:space="0" w:color="auto"/>
        <w:bottom w:val="none" w:sz="0" w:space="0" w:color="auto"/>
        <w:right w:val="none" w:sz="0" w:space="0" w:color="auto"/>
      </w:divBdr>
    </w:div>
    <w:div w:id="1842818063">
      <w:bodyDiv w:val="1"/>
      <w:marLeft w:val="0"/>
      <w:marRight w:val="0"/>
      <w:marTop w:val="0"/>
      <w:marBottom w:val="0"/>
      <w:divBdr>
        <w:top w:val="none" w:sz="0" w:space="0" w:color="auto"/>
        <w:left w:val="none" w:sz="0" w:space="0" w:color="auto"/>
        <w:bottom w:val="none" w:sz="0" w:space="0" w:color="auto"/>
        <w:right w:val="none" w:sz="0" w:space="0" w:color="auto"/>
      </w:divBdr>
    </w:div>
    <w:div w:id="1843281786">
      <w:bodyDiv w:val="1"/>
      <w:marLeft w:val="0"/>
      <w:marRight w:val="0"/>
      <w:marTop w:val="0"/>
      <w:marBottom w:val="0"/>
      <w:divBdr>
        <w:top w:val="none" w:sz="0" w:space="0" w:color="auto"/>
        <w:left w:val="none" w:sz="0" w:space="0" w:color="auto"/>
        <w:bottom w:val="none" w:sz="0" w:space="0" w:color="auto"/>
        <w:right w:val="none" w:sz="0" w:space="0" w:color="auto"/>
      </w:divBdr>
    </w:div>
    <w:div w:id="1844542308">
      <w:bodyDiv w:val="1"/>
      <w:marLeft w:val="0"/>
      <w:marRight w:val="0"/>
      <w:marTop w:val="0"/>
      <w:marBottom w:val="0"/>
      <w:divBdr>
        <w:top w:val="none" w:sz="0" w:space="0" w:color="auto"/>
        <w:left w:val="none" w:sz="0" w:space="0" w:color="auto"/>
        <w:bottom w:val="none" w:sz="0" w:space="0" w:color="auto"/>
        <w:right w:val="none" w:sz="0" w:space="0" w:color="auto"/>
      </w:divBdr>
    </w:div>
    <w:div w:id="1844588636">
      <w:bodyDiv w:val="1"/>
      <w:marLeft w:val="0"/>
      <w:marRight w:val="0"/>
      <w:marTop w:val="0"/>
      <w:marBottom w:val="0"/>
      <w:divBdr>
        <w:top w:val="none" w:sz="0" w:space="0" w:color="auto"/>
        <w:left w:val="none" w:sz="0" w:space="0" w:color="auto"/>
        <w:bottom w:val="none" w:sz="0" w:space="0" w:color="auto"/>
        <w:right w:val="none" w:sz="0" w:space="0" w:color="auto"/>
      </w:divBdr>
    </w:div>
    <w:div w:id="1845196154">
      <w:bodyDiv w:val="1"/>
      <w:marLeft w:val="0"/>
      <w:marRight w:val="0"/>
      <w:marTop w:val="0"/>
      <w:marBottom w:val="0"/>
      <w:divBdr>
        <w:top w:val="none" w:sz="0" w:space="0" w:color="auto"/>
        <w:left w:val="none" w:sz="0" w:space="0" w:color="auto"/>
        <w:bottom w:val="none" w:sz="0" w:space="0" w:color="auto"/>
        <w:right w:val="none" w:sz="0" w:space="0" w:color="auto"/>
      </w:divBdr>
    </w:div>
    <w:div w:id="1845708367">
      <w:bodyDiv w:val="1"/>
      <w:marLeft w:val="0"/>
      <w:marRight w:val="0"/>
      <w:marTop w:val="0"/>
      <w:marBottom w:val="0"/>
      <w:divBdr>
        <w:top w:val="none" w:sz="0" w:space="0" w:color="auto"/>
        <w:left w:val="none" w:sz="0" w:space="0" w:color="auto"/>
        <w:bottom w:val="none" w:sz="0" w:space="0" w:color="auto"/>
        <w:right w:val="none" w:sz="0" w:space="0" w:color="auto"/>
      </w:divBdr>
    </w:div>
    <w:div w:id="1845851874">
      <w:bodyDiv w:val="1"/>
      <w:marLeft w:val="0"/>
      <w:marRight w:val="0"/>
      <w:marTop w:val="0"/>
      <w:marBottom w:val="0"/>
      <w:divBdr>
        <w:top w:val="none" w:sz="0" w:space="0" w:color="auto"/>
        <w:left w:val="none" w:sz="0" w:space="0" w:color="auto"/>
        <w:bottom w:val="none" w:sz="0" w:space="0" w:color="auto"/>
        <w:right w:val="none" w:sz="0" w:space="0" w:color="auto"/>
      </w:divBdr>
    </w:div>
    <w:div w:id="1845900545">
      <w:bodyDiv w:val="1"/>
      <w:marLeft w:val="0"/>
      <w:marRight w:val="0"/>
      <w:marTop w:val="0"/>
      <w:marBottom w:val="0"/>
      <w:divBdr>
        <w:top w:val="none" w:sz="0" w:space="0" w:color="auto"/>
        <w:left w:val="none" w:sz="0" w:space="0" w:color="auto"/>
        <w:bottom w:val="none" w:sz="0" w:space="0" w:color="auto"/>
        <w:right w:val="none" w:sz="0" w:space="0" w:color="auto"/>
      </w:divBdr>
    </w:div>
    <w:div w:id="1847820283">
      <w:bodyDiv w:val="1"/>
      <w:marLeft w:val="0"/>
      <w:marRight w:val="0"/>
      <w:marTop w:val="0"/>
      <w:marBottom w:val="0"/>
      <w:divBdr>
        <w:top w:val="none" w:sz="0" w:space="0" w:color="auto"/>
        <w:left w:val="none" w:sz="0" w:space="0" w:color="auto"/>
        <w:bottom w:val="none" w:sz="0" w:space="0" w:color="auto"/>
        <w:right w:val="none" w:sz="0" w:space="0" w:color="auto"/>
      </w:divBdr>
    </w:div>
    <w:div w:id="1848984835">
      <w:bodyDiv w:val="1"/>
      <w:marLeft w:val="0"/>
      <w:marRight w:val="0"/>
      <w:marTop w:val="0"/>
      <w:marBottom w:val="0"/>
      <w:divBdr>
        <w:top w:val="none" w:sz="0" w:space="0" w:color="auto"/>
        <w:left w:val="none" w:sz="0" w:space="0" w:color="auto"/>
        <w:bottom w:val="none" w:sz="0" w:space="0" w:color="auto"/>
        <w:right w:val="none" w:sz="0" w:space="0" w:color="auto"/>
      </w:divBdr>
    </w:div>
    <w:div w:id="1849056977">
      <w:bodyDiv w:val="1"/>
      <w:marLeft w:val="0"/>
      <w:marRight w:val="0"/>
      <w:marTop w:val="0"/>
      <w:marBottom w:val="0"/>
      <w:divBdr>
        <w:top w:val="none" w:sz="0" w:space="0" w:color="auto"/>
        <w:left w:val="none" w:sz="0" w:space="0" w:color="auto"/>
        <w:bottom w:val="none" w:sz="0" w:space="0" w:color="auto"/>
        <w:right w:val="none" w:sz="0" w:space="0" w:color="auto"/>
      </w:divBdr>
    </w:div>
    <w:div w:id="1849557586">
      <w:bodyDiv w:val="1"/>
      <w:marLeft w:val="0"/>
      <w:marRight w:val="0"/>
      <w:marTop w:val="0"/>
      <w:marBottom w:val="0"/>
      <w:divBdr>
        <w:top w:val="none" w:sz="0" w:space="0" w:color="auto"/>
        <w:left w:val="none" w:sz="0" w:space="0" w:color="auto"/>
        <w:bottom w:val="none" w:sz="0" w:space="0" w:color="auto"/>
        <w:right w:val="none" w:sz="0" w:space="0" w:color="auto"/>
      </w:divBdr>
    </w:div>
    <w:div w:id="1850175372">
      <w:bodyDiv w:val="1"/>
      <w:marLeft w:val="0"/>
      <w:marRight w:val="0"/>
      <w:marTop w:val="0"/>
      <w:marBottom w:val="0"/>
      <w:divBdr>
        <w:top w:val="none" w:sz="0" w:space="0" w:color="auto"/>
        <w:left w:val="none" w:sz="0" w:space="0" w:color="auto"/>
        <w:bottom w:val="none" w:sz="0" w:space="0" w:color="auto"/>
        <w:right w:val="none" w:sz="0" w:space="0" w:color="auto"/>
      </w:divBdr>
    </w:div>
    <w:div w:id="1850484524">
      <w:bodyDiv w:val="1"/>
      <w:marLeft w:val="0"/>
      <w:marRight w:val="0"/>
      <w:marTop w:val="0"/>
      <w:marBottom w:val="0"/>
      <w:divBdr>
        <w:top w:val="none" w:sz="0" w:space="0" w:color="auto"/>
        <w:left w:val="none" w:sz="0" w:space="0" w:color="auto"/>
        <w:bottom w:val="none" w:sz="0" w:space="0" w:color="auto"/>
        <w:right w:val="none" w:sz="0" w:space="0" w:color="auto"/>
      </w:divBdr>
    </w:div>
    <w:div w:id="1850950200">
      <w:bodyDiv w:val="1"/>
      <w:marLeft w:val="0"/>
      <w:marRight w:val="0"/>
      <w:marTop w:val="0"/>
      <w:marBottom w:val="0"/>
      <w:divBdr>
        <w:top w:val="none" w:sz="0" w:space="0" w:color="auto"/>
        <w:left w:val="none" w:sz="0" w:space="0" w:color="auto"/>
        <w:bottom w:val="none" w:sz="0" w:space="0" w:color="auto"/>
        <w:right w:val="none" w:sz="0" w:space="0" w:color="auto"/>
      </w:divBdr>
    </w:div>
    <w:div w:id="1857037217">
      <w:bodyDiv w:val="1"/>
      <w:marLeft w:val="0"/>
      <w:marRight w:val="0"/>
      <w:marTop w:val="0"/>
      <w:marBottom w:val="0"/>
      <w:divBdr>
        <w:top w:val="none" w:sz="0" w:space="0" w:color="auto"/>
        <w:left w:val="none" w:sz="0" w:space="0" w:color="auto"/>
        <w:bottom w:val="none" w:sz="0" w:space="0" w:color="auto"/>
        <w:right w:val="none" w:sz="0" w:space="0" w:color="auto"/>
      </w:divBdr>
    </w:div>
    <w:div w:id="1859352024">
      <w:bodyDiv w:val="1"/>
      <w:marLeft w:val="0"/>
      <w:marRight w:val="0"/>
      <w:marTop w:val="0"/>
      <w:marBottom w:val="0"/>
      <w:divBdr>
        <w:top w:val="none" w:sz="0" w:space="0" w:color="auto"/>
        <w:left w:val="none" w:sz="0" w:space="0" w:color="auto"/>
        <w:bottom w:val="none" w:sz="0" w:space="0" w:color="auto"/>
        <w:right w:val="none" w:sz="0" w:space="0" w:color="auto"/>
      </w:divBdr>
    </w:div>
    <w:div w:id="1860971155">
      <w:bodyDiv w:val="1"/>
      <w:marLeft w:val="0"/>
      <w:marRight w:val="0"/>
      <w:marTop w:val="0"/>
      <w:marBottom w:val="0"/>
      <w:divBdr>
        <w:top w:val="none" w:sz="0" w:space="0" w:color="auto"/>
        <w:left w:val="none" w:sz="0" w:space="0" w:color="auto"/>
        <w:bottom w:val="none" w:sz="0" w:space="0" w:color="auto"/>
        <w:right w:val="none" w:sz="0" w:space="0" w:color="auto"/>
      </w:divBdr>
    </w:div>
    <w:div w:id="1861383902">
      <w:bodyDiv w:val="1"/>
      <w:marLeft w:val="0"/>
      <w:marRight w:val="0"/>
      <w:marTop w:val="0"/>
      <w:marBottom w:val="0"/>
      <w:divBdr>
        <w:top w:val="none" w:sz="0" w:space="0" w:color="auto"/>
        <w:left w:val="none" w:sz="0" w:space="0" w:color="auto"/>
        <w:bottom w:val="none" w:sz="0" w:space="0" w:color="auto"/>
        <w:right w:val="none" w:sz="0" w:space="0" w:color="auto"/>
      </w:divBdr>
    </w:div>
    <w:div w:id="1862089471">
      <w:bodyDiv w:val="1"/>
      <w:marLeft w:val="0"/>
      <w:marRight w:val="0"/>
      <w:marTop w:val="0"/>
      <w:marBottom w:val="0"/>
      <w:divBdr>
        <w:top w:val="none" w:sz="0" w:space="0" w:color="auto"/>
        <w:left w:val="none" w:sz="0" w:space="0" w:color="auto"/>
        <w:bottom w:val="none" w:sz="0" w:space="0" w:color="auto"/>
        <w:right w:val="none" w:sz="0" w:space="0" w:color="auto"/>
      </w:divBdr>
    </w:div>
    <w:div w:id="1865288730">
      <w:bodyDiv w:val="1"/>
      <w:marLeft w:val="0"/>
      <w:marRight w:val="0"/>
      <w:marTop w:val="0"/>
      <w:marBottom w:val="0"/>
      <w:divBdr>
        <w:top w:val="none" w:sz="0" w:space="0" w:color="auto"/>
        <w:left w:val="none" w:sz="0" w:space="0" w:color="auto"/>
        <w:bottom w:val="none" w:sz="0" w:space="0" w:color="auto"/>
        <w:right w:val="none" w:sz="0" w:space="0" w:color="auto"/>
      </w:divBdr>
    </w:div>
    <w:div w:id="1866167907">
      <w:bodyDiv w:val="1"/>
      <w:marLeft w:val="0"/>
      <w:marRight w:val="0"/>
      <w:marTop w:val="0"/>
      <w:marBottom w:val="0"/>
      <w:divBdr>
        <w:top w:val="none" w:sz="0" w:space="0" w:color="auto"/>
        <w:left w:val="none" w:sz="0" w:space="0" w:color="auto"/>
        <w:bottom w:val="none" w:sz="0" w:space="0" w:color="auto"/>
        <w:right w:val="none" w:sz="0" w:space="0" w:color="auto"/>
      </w:divBdr>
    </w:div>
    <w:div w:id="1866744151">
      <w:bodyDiv w:val="1"/>
      <w:marLeft w:val="0"/>
      <w:marRight w:val="0"/>
      <w:marTop w:val="0"/>
      <w:marBottom w:val="0"/>
      <w:divBdr>
        <w:top w:val="none" w:sz="0" w:space="0" w:color="auto"/>
        <w:left w:val="none" w:sz="0" w:space="0" w:color="auto"/>
        <w:bottom w:val="none" w:sz="0" w:space="0" w:color="auto"/>
        <w:right w:val="none" w:sz="0" w:space="0" w:color="auto"/>
      </w:divBdr>
    </w:div>
    <w:div w:id="1866865580">
      <w:bodyDiv w:val="1"/>
      <w:marLeft w:val="0"/>
      <w:marRight w:val="0"/>
      <w:marTop w:val="0"/>
      <w:marBottom w:val="0"/>
      <w:divBdr>
        <w:top w:val="none" w:sz="0" w:space="0" w:color="auto"/>
        <w:left w:val="none" w:sz="0" w:space="0" w:color="auto"/>
        <w:bottom w:val="none" w:sz="0" w:space="0" w:color="auto"/>
        <w:right w:val="none" w:sz="0" w:space="0" w:color="auto"/>
      </w:divBdr>
    </w:div>
    <w:div w:id="1867911033">
      <w:bodyDiv w:val="1"/>
      <w:marLeft w:val="0"/>
      <w:marRight w:val="0"/>
      <w:marTop w:val="0"/>
      <w:marBottom w:val="0"/>
      <w:divBdr>
        <w:top w:val="none" w:sz="0" w:space="0" w:color="auto"/>
        <w:left w:val="none" w:sz="0" w:space="0" w:color="auto"/>
        <w:bottom w:val="none" w:sz="0" w:space="0" w:color="auto"/>
        <w:right w:val="none" w:sz="0" w:space="0" w:color="auto"/>
      </w:divBdr>
    </w:div>
    <w:div w:id="1870684613">
      <w:bodyDiv w:val="1"/>
      <w:marLeft w:val="0"/>
      <w:marRight w:val="0"/>
      <w:marTop w:val="0"/>
      <w:marBottom w:val="0"/>
      <w:divBdr>
        <w:top w:val="none" w:sz="0" w:space="0" w:color="auto"/>
        <w:left w:val="none" w:sz="0" w:space="0" w:color="auto"/>
        <w:bottom w:val="none" w:sz="0" w:space="0" w:color="auto"/>
        <w:right w:val="none" w:sz="0" w:space="0" w:color="auto"/>
      </w:divBdr>
    </w:div>
    <w:div w:id="1875341877">
      <w:bodyDiv w:val="1"/>
      <w:marLeft w:val="0"/>
      <w:marRight w:val="0"/>
      <w:marTop w:val="0"/>
      <w:marBottom w:val="0"/>
      <w:divBdr>
        <w:top w:val="none" w:sz="0" w:space="0" w:color="auto"/>
        <w:left w:val="none" w:sz="0" w:space="0" w:color="auto"/>
        <w:bottom w:val="none" w:sz="0" w:space="0" w:color="auto"/>
        <w:right w:val="none" w:sz="0" w:space="0" w:color="auto"/>
      </w:divBdr>
    </w:div>
    <w:div w:id="1877430764">
      <w:bodyDiv w:val="1"/>
      <w:marLeft w:val="0"/>
      <w:marRight w:val="0"/>
      <w:marTop w:val="0"/>
      <w:marBottom w:val="0"/>
      <w:divBdr>
        <w:top w:val="none" w:sz="0" w:space="0" w:color="auto"/>
        <w:left w:val="none" w:sz="0" w:space="0" w:color="auto"/>
        <w:bottom w:val="none" w:sz="0" w:space="0" w:color="auto"/>
        <w:right w:val="none" w:sz="0" w:space="0" w:color="auto"/>
      </w:divBdr>
    </w:div>
    <w:div w:id="1880121828">
      <w:bodyDiv w:val="1"/>
      <w:marLeft w:val="0"/>
      <w:marRight w:val="0"/>
      <w:marTop w:val="0"/>
      <w:marBottom w:val="0"/>
      <w:divBdr>
        <w:top w:val="none" w:sz="0" w:space="0" w:color="auto"/>
        <w:left w:val="none" w:sz="0" w:space="0" w:color="auto"/>
        <w:bottom w:val="none" w:sz="0" w:space="0" w:color="auto"/>
        <w:right w:val="none" w:sz="0" w:space="0" w:color="auto"/>
      </w:divBdr>
    </w:div>
    <w:div w:id="1881823950">
      <w:bodyDiv w:val="1"/>
      <w:marLeft w:val="0"/>
      <w:marRight w:val="0"/>
      <w:marTop w:val="0"/>
      <w:marBottom w:val="0"/>
      <w:divBdr>
        <w:top w:val="none" w:sz="0" w:space="0" w:color="auto"/>
        <w:left w:val="none" w:sz="0" w:space="0" w:color="auto"/>
        <w:bottom w:val="none" w:sz="0" w:space="0" w:color="auto"/>
        <w:right w:val="none" w:sz="0" w:space="0" w:color="auto"/>
      </w:divBdr>
    </w:div>
    <w:div w:id="1882553124">
      <w:bodyDiv w:val="1"/>
      <w:marLeft w:val="0"/>
      <w:marRight w:val="0"/>
      <w:marTop w:val="0"/>
      <w:marBottom w:val="0"/>
      <w:divBdr>
        <w:top w:val="none" w:sz="0" w:space="0" w:color="auto"/>
        <w:left w:val="none" w:sz="0" w:space="0" w:color="auto"/>
        <w:bottom w:val="none" w:sz="0" w:space="0" w:color="auto"/>
        <w:right w:val="none" w:sz="0" w:space="0" w:color="auto"/>
      </w:divBdr>
    </w:div>
    <w:div w:id="1884975576">
      <w:bodyDiv w:val="1"/>
      <w:marLeft w:val="0"/>
      <w:marRight w:val="0"/>
      <w:marTop w:val="0"/>
      <w:marBottom w:val="0"/>
      <w:divBdr>
        <w:top w:val="none" w:sz="0" w:space="0" w:color="auto"/>
        <w:left w:val="none" w:sz="0" w:space="0" w:color="auto"/>
        <w:bottom w:val="none" w:sz="0" w:space="0" w:color="auto"/>
        <w:right w:val="none" w:sz="0" w:space="0" w:color="auto"/>
      </w:divBdr>
    </w:div>
    <w:div w:id="1885022275">
      <w:bodyDiv w:val="1"/>
      <w:marLeft w:val="0"/>
      <w:marRight w:val="0"/>
      <w:marTop w:val="0"/>
      <w:marBottom w:val="0"/>
      <w:divBdr>
        <w:top w:val="none" w:sz="0" w:space="0" w:color="auto"/>
        <w:left w:val="none" w:sz="0" w:space="0" w:color="auto"/>
        <w:bottom w:val="none" w:sz="0" w:space="0" w:color="auto"/>
        <w:right w:val="none" w:sz="0" w:space="0" w:color="auto"/>
      </w:divBdr>
    </w:div>
    <w:div w:id="1890338782">
      <w:bodyDiv w:val="1"/>
      <w:marLeft w:val="0"/>
      <w:marRight w:val="0"/>
      <w:marTop w:val="0"/>
      <w:marBottom w:val="0"/>
      <w:divBdr>
        <w:top w:val="none" w:sz="0" w:space="0" w:color="auto"/>
        <w:left w:val="none" w:sz="0" w:space="0" w:color="auto"/>
        <w:bottom w:val="none" w:sz="0" w:space="0" w:color="auto"/>
        <w:right w:val="none" w:sz="0" w:space="0" w:color="auto"/>
      </w:divBdr>
    </w:div>
    <w:div w:id="1890802354">
      <w:bodyDiv w:val="1"/>
      <w:marLeft w:val="0"/>
      <w:marRight w:val="0"/>
      <w:marTop w:val="0"/>
      <w:marBottom w:val="0"/>
      <w:divBdr>
        <w:top w:val="none" w:sz="0" w:space="0" w:color="auto"/>
        <w:left w:val="none" w:sz="0" w:space="0" w:color="auto"/>
        <w:bottom w:val="none" w:sz="0" w:space="0" w:color="auto"/>
        <w:right w:val="none" w:sz="0" w:space="0" w:color="auto"/>
      </w:divBdr>
    </w:div>
    <w:div w:id="1891114005">
      <w:bodyDiv w:val="1"/>
      <w:marLeft w:val="0"/>
      <w:marRight w:val="0"/>
      <w:marTop w:val="0"/>
      <w:marBottom w:val="0"/>
      <w:divBdr>
        <w:top w:val="none" w:sz="0" w:space="0" w:color="auto"/>
        <w:left w:val="none" w:sz="0" w:space="0" w:color="auto"/>
        <w:bottom w:val="none" w:sz="0" w:space="0" w:color="auto"/>
        <w:right w:val="none" w:sz="0" w:space="0" w:color="auto"/>
      </w:divBdr>
    </w:div>
    <w:div w:id="1893927060">
      <w:bodyDiv w:val="1"/>
      <w:marLeft w:val="0"/>
      <w:marRight w:val="0"/>
      <w:marTop w:val="0"/>
      <w:marBottom w:val="0"/>
      <w:divBdr>
        <w:top w:val="none" w:sz="0" w:space="0" w:color="auto"/>
        <w:left w:val="none" w:sz="0" w:space="0" w:color="auto"/>
        <w:bottom w:val="none" w:sz="0" w:space="0" w:color="auto"/>
        <w:right w:val="none" w:sz="0" w:space="0" w:color="auto"/>
      </w:divBdr>
    </w:div>
    <w:div w:id="1894464044">
      <w:bodyDiv w:val="1"/>
      <w:marLeft w:val="0"/>
      <w:marRight w:val="0"/>
      <w:marTop w:val="0"/>
      <w:marBottom w:val="0"/>
      <w:divBdr>
        <w:top w:val="none" w:sz="0" w:space="0" w:color="auto"/>
        <w:left w:val="none" w:sz="0" w:space="0" w:color="auto"/>
        <w:bottom w:val="none" w:sz="0" w:space="0" w:color="auto"/>
        <w:right w:val="none" w:sz="0" w:space="0" w:color="auto"/>
      </w:divBdr>
    </w:div>
    <w:div w:id="1894808598">
      <w:bodyDiv w:val="1"/>
      <w:marLeft w:val="0"/>
      <w:marRight w:val="0"/>
      <w:marTop w:val="0"/>
      <w:marBottom w:val="0"/>
      <w:divBdr>
        <w:top w:val="none" w:sz="0" w:space="0" w:color="auto"/>
        <w:left w:val="none" w:sz="0" w:space="0" w:color="auto"/>
        <w:bottom w:val="none" w:sz="0" w:space="0" w:color="auto"/>
        <w:right w:val="none" w:sz="0" w:space="0" w:color="auto"/>
      </w:divBdr>
    </w:div>
    <w:div w:id="1895726622">
      <w:bodyDiv w:val="1"/>
      <w:marLeft w:val="0"/>
      <w:marRight w:val="0"/>
      <w:marTop w:val="0"/>
      <w:marBottom w:val="0"/>
      <w:divBdr>
        <w:top w:val="none" w:sz="0" w:space="0" w:color="auto"/>
        <w:left w:val="none" w:sz="0" w:space="0" w:color="auto"/>
        <w:bottom w:val="none" w:sz="0" w:space="0" w:color="auto"/>
        <w:right w:val="none" w:sz="0" w:space="0" w:color="auto"/>
      </w:divBdr>
    </w:div>
    <w:div w:id="1896356326">
      <w:bodyDiv w:val="1"/>
      <w:marLeft w:val="0"/>
      <w:marRight w:val="0"/>
      <w:marTop w:val="0"/>
      <w:marBottom w:val="0"/>
      <w:divBdr>
        <w:top w:val="none" w:sz="0" w:space="0" w:color="auto"/>
        <w:left w:val="none" w:sz="0" w:space="0" w:color="auto"/>
        <w:bottom w:val="none" w:sz="0" w:space="0" w:color="auto"/>
        <w:right w:val="none" w:sz="0" w:space="0" w:color="auto"/>
      </w:divBdr>
    </w:div>
    <w:div w:id="1898928490">
      <w:bodyDiv w:val="1"/>
      <w:marLeft w:val="0"/>
      <w:marRight w:val="0"/>
      <w:marTop w:val="0"/>
      <w:marBottom w:val="0"/>
      <w:divBdr>
        <w:top w:val="none" w:sz="0" w:space="0" w:color="auto"/>
        <w:left w:val="none" w:sz="0" w:space="0" w:color="auto"/>
        <w:bottom w:val="none" w:sz="0" w:space="0" w:color="auto"/>
        <w:right w:val="none" w:sz="0" w:space="0" w:color="auto"/>
      </w:divBdr>
    </w:div>
    <w:div w:id="1901599756">
      <w:bodyDiv w:val="1"/>
      <w:marLeft w:val="0"/>
      <w:marRight w:val="0"/>
      <w:marTop w:val="0"/>
      <w:marBottom w:val="0"/>
      <w:divBdr>
        <w:top w:val="none" w:sz="0" w:space="0" w:color="auto"/>
        <w:left w:val="none" w:sz="0" w:space="0" w:color="auto"/>
        <w:bottom w:val="none" w:sz="0" w:space="0" w:color="auto"/>
        <w:right w:val="none" w:sz="0" w:space="0" w:color="auto"/>
      </w:divBdr>
    </w:div>
    <w:div w:id="1901941957">
      <w:bodyDiv w:val="1"/>
      <w:marLeft w:val="0"/>
      <w:marRight w:val="0"/>
      <w:marTop w:val="0"/>
      <w:marBottom w:val="0"/>
      <w:divBdr>
        <w:top w:val="none" w:sz="0" w:space="0" w:color="auto"/>
        <w:left w:val="none" w:sz="0" w:space="0" w:color="auto"/>
        <w:bottom w:val="none" w:sz="0" w:space="0" w:color="auto"/>
        <w:right w:val="none" w:sz="0" w:space="0" w:color="auto"/>
      </w:divBdr>
    </w:div>
    <w:div w:id="1902253084">
      <w:bodyDiv w:val="1"/>
      <w:marLeft w:val="0"/>
      <w:marRight w:val="0"/>
      <w:marTop w:val="0"/>
      <w:marBottom w:val="0"/>
      <w:divBdr>
        <w:top w:val="none" w:sz="0" w:space="0" w:color="auto"/>
        <w:left w:val="none" w:sz="0" w:space="0" w:color="auto"/>
        <w:bottom w:val="none" w:sz="0" w:space="0" w:color="auto"/>
        <w:right w:val="none" w:sz="0" w:space="0" w:color="auto"/>
      </w:divBdr>
    </w:div>
    <w:div w:id="1903979867">
      <w:bodyDiv w:val="1"/>
      <w:marLeft w:val="0"/>
      <w:marRight w:val="0"/>
      <w:marTop w:val="0"/>
      <w:marBottom w:val="0"/>
      <w:divBdr>
        <w:top w:val="none" w:sz="0" w:space="0" w:color="auto"/>
        <w:left w:val="none" w:sz="0" w:space="0" w:color="auto"/>
        <w:bottom w:val="none" w:sz="0" w:space="0" w:color="auto"/>
        <w:right w:val="none" w:sz="0" w:space="0" w:color="auto"/>
      </w:divBdr>
    </w:div>
    <w:div w:id="1903982085">
      <w:bodyDiv w:val="1"/>
      <w:marLeft w:val="0"/>
      <w:marRight w:val="0"/>
      <w:marTop w:val="0"/>
      <w:marBottom w:val="0"/>
      <w:divBdr>
        <w:top w:val="none" w:sz="0" w:space="0" w:color="auto"/>
        <w:left w:val="none" w:sz="0" w:space="0" w:color="auto"/>
        <w:bottom w:val="none" w:sz="0" w:space="0" w:color="auto"/>
        <w:right w:val="none" w:sz="0" w:space="0" w:color="auto"/>
      </w:divBdr>
    </w:div>
    <w:div w:id="1906605903">
      <w:bodyDiv w:val="1"/>
      <w:marLeft w:val="0"/>
      <w:marRight w:val="0"/>
      <w:marTop w:val="0"/>
      <w:marBottom w:val="0"/>
      <w:divBdr>
        <w:top w:val="none" w:sz="0" w:space="0" w:color="auto"/>
        <w:left w:val="none" w:sz="0" w:space="0" w:color="auto"/>
        <w:bottom w:val="none" w:sz="0" w:space="0" w:color="auto"/>
        <w:right w:val="none" w:sz="0" w:space="0" w:color="auto"/>
      </w:divBdr>
    </w:div>
    <w:div w:id="1906867516">
      <w:bodyDiv w:val="1"/>
      <w:marLeft w:val="0"/>
      <w:marRight w:val="0"/>
      <w:marTop w:val="0"/>
      <w:marBottom w:val="0"/>
      <w:divBdr>
        <w:top w:val="none" w:sz="0" w:space="0" w:color="auto"/>
        <w:left w:val="none" w:sz="0" w:space="0" w:color="auto"/>
        <w:bottom w:val="none" w:sz="0" w:space="0" w:color="auto"/>
        <w:right w:val="none" w:sz="0" w:space="0" w:color="auto"/>
      </w:divBdr>
    </w:div>
    <w:div w:id="1908222498">
      <w:bodyDiv w:val="1"/>
      <w:marLeft w:val="0"/>
      <w:marRight w:val="0"/>
      <w:marTop w:val="0"/>
      <w:marBottom w:val="0"/>
      <w:divBdr>
        <w:top w:val="none" w:sz="0" w:space="0" w:color="auto"/>
        <w:left w:val="none" w:sz="0" w:space="0" w:color="auto"/>
        <w:bottom w:val="none" w:sz="0" w:space="0" w:color="auto"/>
        <w:right w:val="none" w:sz="0" w:space="0" w:color="auto"/>
      </w:divBdr>
    </w:div>
    <w:div w:id="1908684566">
      <w:bodyDiv w:val="1"/>
      <w:marLeft w:val="0"/>
      <w:marRight w:val="0"/>
      <w:marTop w:val="0"/>
      <w:marBottom w:val="0"/>
      <w:divBdr>
        <w:top w:val="none" w:sz="0" w:space="0" w:color="auto"/>
        <w:left w:val="none" w:sz="0" w:space="0" w:color="auto"/>
        <w:bottom w:val="none" w:sz="0" w:space="0" w:color="auto"/>
        <w:right w:val="none" w:sz="0" w:space="0" w:color="auto"/>
      </w:divBdr>
    </w:div>
    <w:div w:id="1908876183">
      <w:bodyDiv w:val="1"/>
      <w:marLeft w:val="0"/>
      <w:marRight w:val="0"/>
      <w:marTop w:val="0"/>
      <w:marBottom w:val="0"/>
      <w:divBdr>
        <w:top w:val="none" w:sz="0" w:space="0" w:color="auto"/>
        <w:left w:val="none" w:sz="0" w:space="0" w:color="auto"/>
        <w:bottom w:val="none" w:sz="0" w:space="0" w:color="auto"/>
        <w:right w:val="none" w:sz="0" w:space="0" w:color="auto"/>
      </w:divBdr>
    </w:div>
    <w:div w:id="1909068442">
      <w:bodyDiv w:val="1"/>
      <w:marLeft w:val="0"/>
      <w:marRight w:val="0"/>
      <w:marTop w:val="0"/>
      <w:marBottom w:val="0"/>
      <w:divBdr>
        <w:top w:val="none" w:sz="0" w:space="0" w:color="auto"/>
        <w:left w:val="none" w:sz="0" w:space="0" w:color="auto"/>
        <w:bottom w:val="none" w:sz="0" w:space="0" w:color="auto"/>
        <w:right w:val="none" w:sz="0" w:space="0" w:color="auto"/>
      </w:divBdr>
    </w:div>
    <w:div w:id="1912157081">
      <w:bodyDiv w:val="1"/>
      <w:marLeft w:val="0"/>
      <w:marRight w:val="0"/>
      <w:marTop w:val="0"/>
      <w:marBottom w:val="0"/>
      <w:divBdr>
        <w:top w:val="none" w:sz="0" w:space="0" w:color="auto"/>
        <w:left w:val="none" w:sz="0" w:space="0" w:color="auto"/>
        <w:bottom w:val="none" w:sz="0" w:space="0" w:color="auto"/>
        <w:right w:val="none" w:sz="0" w:space="0" w:color="auto"/>
      </w:divBdr>
    </w:div>
    <w:div w:id="1913463265">
      <w:bodyDiv w:val="1"/>
      <w:marLeft w:val="0"/>
      <w:marRight w:val="0"/>
      <w:marTop w:val="0"/>
      <w:marBottom w:val="0"/>
      <w:divBdr>
        <w:top w:val="none" w:sz="0" w:space="0" w:color="auto"/>
        <w:left w:val="none" w:sz="0" w:space="0" w:color="auto"/>
        <w:bottom w:val="none" w:sz="0" w:space="0" w:color="auto"/>
        <w:right w:val="none" w:sz="0" w:space="0" w:color="auto"/>
      </w:divBdr>
    </w:div>
    <w:div w:id="1913613031">
      <w:bodyDiv w:val="1"/>
      <w:marLeft w:val="0"/>
      <w:marRight w:val="0"/>
      <w:marTop w:val="0"/>
      <w:marBottom w:val="0"/>
      <w:divBdr>
        <w:top w:val="none" w:sz="0" w:space="0" w:color="auto"/>
        <w:left w:val="none" w:sz="0" w:space="0" w:color="auto"/>
        <w:bottom w:val="none" w:sz="0" w:space="0" w:color="auto"/>
        <w:right w:val="none" w:sz="0" w:space="0" w:color="auto"/>
      </w:divBdr>
    </w:div>
    <w:div w:id="1914243130">
      <w:bodyDiv w:val="1"/>
      <w:marLeft w:val="0"/>
      <w:marRight w:val="0"/>
      <w:marTop w:val="0"/>
      <w:marBottom w:val="0"/>
      <w:divBdr>
        <w:top w:val="none" w:sz="0" w:space="0" w:color="auto"/>
        <w:left w:val="none" w:sz="0" w:space="0" w:color="auto"/>
        <w:bottom w:val="none" w:sz="0" w:space="0" w:color="auto"/>
        <w:right w:val="none" w:sz="0" w:space="0" w:color="auto"/>
      </w:divBdr>
    </w:div>
    <w:div w:id="1914387884">
      <w:bodyDiv w:val="1"/>
      <w:marLeft w:val="0"/>
      <w:marRight w:val="0"/>
      <w:marTop w:val="0"/>
      <w:marBottom w:val="0"/>
      <w:divBdr>
        <w:top w:val="none" w:sz="0" w:space="0" w:color="auto"/>
        <w:left w:val="none" w:sz="0" w:space="0" w:color="auto"/>
        <w:bottom w:val="none" w:sz="0" w:space="0" w:color="auto"/>
        <w:right w:val="none" w:sz="0" w:space="0" w:color="auto"/>
      </w:divBdr>
    </w:div>
    <w:div w:id="1916626332">
      <w:bodyDiv w:val="1"/>
      <w:marLeft w:val="0"/>
      <w:marRight w:val="0"/>
      <w:marTop w:val="0"/>
      <w:marBottom w:val="0"/>
      <w:divBdr>
        <w:top w:val="none" w:sz="0" w:space="0" w:color="auto"/>
        <w:left w:val="none" w:sz="0" w:space="0" w:color="auto"/>
        <w:bottom w:val="none" w:sz="0" w:space="0" w:color="auto"/>
        <w:right w:val="none" w:sz="0" w:space="0" w:color="auto"/>
      </w:divBdr>
    </w:div>
    <w:div w:id="1917930849">
      <w:bodyDiv w:val="1"/>
      <w:marLeft w:val="0"/>
      <w:marRight w:val="0"/>
      <w:marTop w:val="0"/>
      <w:marBottom w:val="0"/>
      <w:divBdr>
        <w:top w:val="none" w:sz="0" w:space="0" w:color="auto"/>
        <w:left w:val="none" w:sz="0" w:space="0" w:color="auto"/>
        <w:bottom w:val="none" w:sz="0" w:space="0" w:color="auto"/>
        <w:right w:val="none" w:sz="0" w:space="0" w:color="auto"/>
      </w:divBdr>
    </w:div>
    <w:div w:id="1918050262">
      <w:bodyDiv w:val="1"/>
      <w:marLeft w:val="0"/>
      <w:marRight w:val="0"/>
      <w:marTop w:val="0"/>
      <w:marBottom w:val="0"/>
      <w:divBdr>
        <w:top w:val="none" w:sz="0" w:space="0" w:color="auto"/>
        <w:left w:val="none" w:sz="0" w:space="0" w:color="auto"/>
        <w:bottom w:val="none" w:sz="0" w:space="0" w:color="auto"/>
        <w:right w:val="none" w:sz="0" w:space="0" w:color="auto"/>
      </w:divBdr>
    </w:div>
    <w:div w:id="1918175058">
      <w:bodyDiv w:val="1"/>
      <w:marLeft w:val="0"/>
      <w:marRight w:val="0"/>
      <w:marTop w:val="0"/>
      <w:marBottom w:val="0"/>
      <w:divBdr>
        <w:top w:val="none" w:sz="0" w:space="0" w:color="auto"/>
        <w:left w:val="none" w:sz="0" w:space="0" w:color="auto"/>
        <w:bottom w:val="none" w:sz="0" w:space="0" w:color="auto"/>
        <w:right w:val="none" w:sz="0" w:space="0" w:color="auto"/>
      </w:divBdr>
    </w:div>
    <w:div w:id="1919752424">
      <w:bodyDiv w:val="1"/>
      <w:marLeft w:val="0"/>
      <w:marRight w:val="0"/>
      <w:marTop w:val="0"/>
      <w:marBottom w:val="0"/>
      <w:divBdr>
        <w:top w:val="none" w:sz="0" w:space="0" w:color="auto"/>
        <w:left w:val="none" w:sz="0" w:space="0" w:color="auto"/>
        <w:bottom w:val="none" w:sz="0" w:space="0" w:color="auto"/>
        <w:right w:val="none" w:sz="0" w:space="0" w:color="auto"/>
      </w:divBdr>
    </w:div>
    <w:div w:id="1920168029">
      <w:bodyDiv w:val="1"/>
      <w:marLeft w:val="0"/>
      <w:marRight w:val="0"/>
      <w:marTop w:val="0"/>
      <w:marBottom w:val="0"/>
      <w:divBdr>
        <w:top w:val="none" w:sz="0" w:space="0" w:color="auto"/>
        <w:left w:val="none" w:sz="0" w:space="0" w:color="auto"/>
        <w:bottom w:val="none" w:sz="0" w:space="0" w:color="auto"/>
        <w:right w:val="none" w:sz="0" w:space="0" w:color="auto"/>
      </w:divBdr>
    </w:div>
    <w:div w:id="1921940768">
      <w:bodyDiv w:val="1"/>
      <w:marLeft w:val="0"/>
      <w:marRight w:val="0"/>
      <w:marTop w:val="0"/>
      <w:marBottom w:val="0"/>
      <w:divBdr>
        <w:top w:val="none" w:sz="0" w:space="0" w:color="auto"/>
        <w:left w:val="none" w:sz="0" w:space="0" w:color="auto"/>
        <w:bottom w:val="none" w:sz="0" w:space="0" w:color="auto"/>
        <w:right w:val="none" w:sz="0" w:space="0" w:color="auto"/>
      </w:divBdr>
    </w:div>
    <w:div w:id="1923104812">
      <w:bodyDiv w:val="1"/>
      <w:marLeft w:val="0"/>
      <w:marRight w:val="0"/>
      <w:marTop w:val="0"/>
      <w:marBottom w:val="0"/>
      <w:divBdr>
        <w:top w:val="none" w:sz="0" w:space="0" w:color="auto"/>
        <w:left w:val="none" w:sz="0" w:space="0" w:color="auto"/>
        <w:bottom w:val="none" w:sz="0" w:space="0" w:color="auto"/>
        <w:right w:val="none" w:sz="0" w:space="0" w:color="auto"/>
      </w:divBdr>
    </w:div>
    <w:div w:id="1923296062">
      <w:bodyDiv w:val="1"/>
      <w:marLeft w:val="0"/>
      <w:marRight w:val="0"/>
      <w:marTop w:val="0"/>
      <w:marBottom w:val="0"/>
      <w:divBdr>
        <w:top w:val="none" w:sz="0" w:space="0" w:color="auto"/>
        <w:left w:val="none" w:sz="0" w:space="0" w:color="auto"/>
        <w:bottom w:val="none" w:sz="0" w:space="0" w:color="auto"/>
        <w:right w:val="none" w:sz="0" w:space="0" w:color="auto"/>
      </w:divBdr>
    </w:div>
    <w:div w:id="1923834015">
      <w:bodyDiv w:val="1"/>
      <w:marLeft w:val="0"/>
      <w:marRight w:val="0"/>
      <w:marTop w:val="0"/>
      <w:marBottom w:val="0"/>
      <w:divBdr>
        <w:top w:val="none" w:sz="0" w:space="0" w:color="auto"/>
        <w:left w:val="none" w:sz="0" w:space="0" w:color="auto"/>
        <w:bottom w:val="none" w:sz="0" w:space="0" w:color="auto"/>
        <w:right w:val="none" w:sz="0" w:space="0" w:color="auto"/>
      </w:divBdr>
    </w:div>
    <w:div w:id="1925794050">
      <w:bodyDiv w:val="1"/>
      <w:marLeft w:val="0"/>
      <w:marRight w:val="0"/>
      <w:marTop w:val="0"/>
      <w:marBottom w:val="0"/>
      <w:divBdr>
        <w:top w:val="none" w:sz="0" w:space="0" w:color="auto"/>
        <w:left w:val="none" w:sz="0" w:space="0" w:color="auto"/>
        <w:bottom w:val="none" w:sz="0" w:space="0" w:color="auto"/>
        <w:right w:val="none" w:sz="0" w:space="0" w:color="auto"/>
      </w:divBdr>
      <w:divsChild>
        <w:div w:id="1132014668">
          <w:marLeft w:val="0"/>
          <w:marRight w:val="0"/>
          <w:marTop w:val="0"/>
          <w:marBottom w:val="0"/>
          <w:divBdr>
            <w:top w:val="none" w:sz="0" w:space="0" w:color="auto"/>
            <w:left w:val="none" w:sz="0" w:space="0" w:color="auto"/>
            <w:bottom w:val="none" w:sz="0" w:space="0" w:color="auto"/>
            <w:right w:val="none" w:sz="0" w:space="0" w:color="auto"/>
          </w:divBdr>
          <w:divsChild>
            <w:div w:id="1981687545">
              <w:marLeft w:val="0"/>
              <w:marRight w:val="0"/>
              <w:marTop w:val="0"/>
              <w:marBottom w:val="0"/>
              <w:divBdr>
                <w:top w:val="none" w:sz="0" w:space="0" w:color="auto"/>
                <w:left w:val="none" w:sz="0" w:space="0" w:color="auto"/>
                <w:bottom w:val="none" w:sz="0" w:space="0" w:color="auto"/>
                <w:right w:val="none" w:sz="0" w:space="0" w:color="auto"/>
              </w:divBdr>
              <w:divsChild>
                <w:div w:id="288050434">
                  <w:marLeft w:val="0"/>
                  <w:marRight w:val="0"/>
                  <w:marTop w:val="0"/>
                  <w:marBottom w:val="0"/>
                  <w:divBdr>
                    <w:top w:val="none" w:sz="0" w:space="0" w:color="auto"/>
                    <w:left w:val="none" w:sz="0" w:space="0" w:color="auto"/>
                    <w:bottom w:val="none" w:sz="0" w:space="0" w:color="auto"/>
                    <w:right w:val="none" w:sz="0" w:space="0" w:color="auto"/>
                  </w:divBdr>
                  <w:divsChild>
                    <w:div w:id="114532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0456">
          <w:marLeft w:val="0"/>
          <w:marRight w:val="0"/>
          <w:marTop w:val="0"/>
          <w:marBottom w:val="0"/>
          <w:divBdr>
            <w:top w:val="none" w:sz="0" w:space="0" w:color="auto"/>
            <w:left w:val="none" w:sz="0" w:space="0" w:color="auto"/>
            <w:bottom w:val="none" w:sz="0" w:space="0" w:color="auto"/>
            <w:right w:val="none" w:sz="0" w:space="0" w:color="auto"/>
          </w:divBdr>
          <w:divsChild>
            <w:div w:id="680358818">
              <w:marLeft w:val="0"/>
              <w:marRight w:val="0"/>
              <w:marTop w:val="0"/>
              <w:marBottom w:val="0"/>
              <w:divBdr>
                <w:top w:val="none" w:sz="0" w:space="0" w:color="auto"/>
                <w:left w:val="none" w:sz="0" w:space="0" w:color="auto"/>
                <w:bottom w:val="none" w:sz="0" w:space="0" w:color="auto"/>
                <w:right w:val="none" w:sz="0" w:space="0" w:color="auto"/>
              </w:divBdr>
              <w:divsChild>
                <w:div w:id="938562530">
                  <w:marLeft w:val="0"/>
                  <w:marRight w:val="0"/>
                  <w:marTop w:val="0"/>
                  <w:marBottom w:val="0"/>
                  <w:divBdr>
                    <w:top w:val="none" w:sz="0" w:space="0" w:color="auto"/>
                    <w:left w:val="none" w:sz="0" w:space="0" w:color="auto"/>
                    <w:bottom w:val="none" w:sz="0" w:space="0" w:color="auto"/>
                    <w:right w:val="none" w:sz="0" w:space="0" w:color="auto"/>
                  </w:divBdr>
                  <w:divsChild>
                    <w:div w:id="20617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376193">
      <w:bodyDiv w:val="1"/>
      <w:marLeft w:val="0"/>
      <w:marRight w:val="0"/>
      <w:marTop w:val="0"/>
      <w:marBottom w:val="0"/>
      <w:divBdr>
        <w:top w:val="none" w:sz="0" w:space="0" w:color="auto"/>
        <w:left w:val="none" w:sz="0" w:space="0" w:color="auto"/>
        <w:bottom w:val="none" w:sz="0" w:space="0" w:color="auto"/>
        <w:right w:val="none" w:sz="0" w:space="0" w:color="auto"/>
      </w:divBdr>
    </w:div>
    <w:div w:id="1928033836">
      <w:bodyDiv w:val="1"/>
      <w:marLeft w:val="0"/>
      <w:marRight w:val="0"/>
      <w:marTop w:val="0"/>
      <w:marBottom w:val="0"/>
      <w:divBdr>
        <w:top w:val="none" w:sz="0" w:space="0" w:color="auto"/>
        <w:left w:val="none" w:sz="0" w:space="0" w:color="auto"/>
        <w:bottom w:val="none" w:sz="0" w:space="0" w:color="auto"/>
        <w:right w:val="none" w:sz="0" w:space="0" w:color="auto"/>
      </w:divBdr>
      <w:divsChild>
        <w:div w:id="1773433764">
          <w:marLeft w:val="0"/>
          <w:marRight w:val="0"/>
          <w:marTop w:val="0"/>
          <w:marBottom w:val="0"/>
          <w:divBdr>
            <w:top w:val="none" w:sz="0" w:space="0" w:color="auto"/>
            <w:left w:val="none" w:sz="0" w:space="0" w:color="auto"/>
            <w:bottom w:val="none" w:sz="0" w:space="0" w:color="auto"/>
            <w:right w:val="none" w:sz="0" w:space="0" w:color="auto"/>
          </w:divBdr>
        </w:div>
      </w:divsChild>
    </w:div>
    <w:div w:id="1928074846">
      <w:bodyDiv w:val="1"/>
      <w:marLeft w:val="0"/>
      <w:marRight w:val="0"/>
      <w:marTop w:val="0"/>
      <w:marBottom w:val="0"/>
      <w:divBdr>
        <w:top w:val="none" w:sz="0" w:space="0" w:color="auto"/>
        <w:left w:val="none" w:sz="0" w:space="0" w:color="auto"/>
        <w:bottom w:val="none" w:sz="0" w:space="0" w:color="auto"/>
        <w:right w:val="none" w:sz="0" w:space="0" w:color="auto"/>
      </w:divBdr>
    </w:div>
    <w:div w:id="1928344413">
      <w:bodyDiv w:val="1"/>
      <w:marLeft w:val="0"/>
      <w:marRight w:val="0"/>
      <w:marTop w:val="0"/>
      <w:marBottom w:val="0"/>
      <w:divBdr>
        <w:top w:val="none" w:sz="0" w:space="0" w:color="auto"/>
        <w:left w:val="none" w:sz="0" w:space="0" w:color="auto"/>
        <w:bottom w:val="none" w:sz="0" w:space="0" w:color="auto"/>
        <w:right w:val="none" w:sz="0" w:space="0" w:color="auto"/>
      </w:divBdr>
    </w:div>
    <w:div w:id="1928683727">
      <w:bodyDiv w:val="1"/>
      <w:marLeft w:val="0"/>
      <w:marRight w:val="0"/>
      <w:marTop w:val="0"/>
      <w:marBottom w:val="0"/>
      <w:divBdr>
        <w:top w:val="none" w:sz="0" w:space="0" w:color="auto"/>
        <w:left w:val="none" w:sz="0" w:space="0" w:color="auto"/>
        <w:bottom w:val="none" w:sz="0" w:space="0" w:color="auto"/>
        <w:right w:val="none" w:sz="0" w:space="0" w:color="auto"/>
      </w:divBdr>
    </w:div>
    <w:div w:id="1930771859">
      <w:bodyDiv w:val="1"/>
      <w:marLeft w:val="0"/>
      <w:marRight w:val="0"/>
      <w:marTop w:val="0"/>
      <w:marBottom w:val="0"/>
      <w:divBdr>
        <w:top w:val="none" w:sz="0" w:space="0" w:color="auto"/>
        <w:left w:val="none" w:sz="0" w:space="0" w:color="auto"/>
        <w:bottom w:val="none" w:sz="0" w:space="0" w:color="auto"/>
        <w:right w:val="none" w:sz="0" w:space="0" w:color="auto"/>
      </w:divBdr>
    </w:div>
    <w:div w:id="1931162514">
      <w:bodyDiv w:val="1"/>
      <w:marLeft w:val="0"/>
      <w:marRight w:val="0"/>
      <w:marTop w:val="0"/>
      <w:marBottom w:val="0"/>
      <w:divBdr>
        <w:top w:val="none" w:sz="0" w:space="0" w:color="auto"/>
        <w:left w:val="none" w:sz="0" w:space="0" w:color="auto"/>
        <w:bottom w:val="none" w:sz="0" w:space="0" w:color="auto"/>
        <w:right w:val="none" w:sz="0" w:space="0" w:color="auto"/>
      </w:divBdr>
    </w:div>
    <w:div w:id="1931693180">
      <w:bodyDiv w:val="1"/>
      <w:marLeft w:val="0"/>
      <w:marRight w:val="0"/>
      <w:marTop w:val="0"/>
      <w:marBottom w:val="0"/>
      <w:divBdr>
        <w:top w:val="none" w:sz="0" w:space="0" w:color="auto"/>
        <w:left w:val="none" w:sz="0" w:space="0" w:color="auto"/>
        <w:bottom w:val="none" w:sz="0" w:space="0" w:color="auto"/>
        <w:right w:val="none" w:sz="0" w:space="0" w:color="auto"/>
      </w:divBdr>
    </w:div>
    <w:div w:id="1932160518">
      <w:bodyDiv w:val="1"/>
      <w:marLeft w:val="0"/>
      <w:marRight w:val="0"/>
      <w:marTop w:val="0"/>
      <w:marBottom w:val="0"/>
      <w:divBdr>
        <w:top w:val="none" w:sz="0" w:space="0" w:color="auto"/>
        <w:left w:val="none" w:sz="0" w:space="0" w:color="auto"/>
        <w:bottom w:val="none" w:sz="0" w:space="0" w:color="auto"/>
        <w:right w:val="none" w:sz="0" w:space="0" w:color="auto"/>
      </w:divBdr>
    </w:div>
    <w:div w:id="1932858614">
      <w:bodyDiv w:val="1"/>
      <w:marLeft w:val="0"/>
      <w:marRight w:val="0"/>
      <w:marTop w:val="0"/>
      <w:marBottom w:val="0"/>
      <w:divBdr>
        <w:top w:val="none" w:sz="0" w:space="0" w:color="auto"/>
        <w:left w:val="none" w:sz="0" w:space="0" w:color="auto"/>
        <w:bottom w:val="none" w:sz="0" w:space="0" w:color="auto"/>
        <w:right w:val="none" w:sz="0" w:space="0" w:color="auto"/>
      </w:divBdr>
    </w:div>
    <w:div w:id="1933974919">
      <w:bodyDiv w:val="1"/>
      <w:marLeft w:val="0"/>
      <w:marRight w:val="0"/>
      <w:marTop w:val="0"/>
      <w:marBottom w:val="0"/>
      <w:divBdr>
        <w:top w:val="none" w:sz="0" w:space="0" w:color="auto"/>
        <w:left w:val="none" w:sz="0" w:space="0" w:color="auto"/>
        <w:bottom w:val="none" w:sz="0" w:space="0" w:color="auto"/>
        <w:right w:val="none" w:sz="0" w:space="0" w:color="auto"/>
      </w:divBdr>
    </w:div>
    <w:div w:id="1934245288">
      <w:bodyDiv w:val="1"/>
      <w:marLeft w:val="0"/>
      <w:marRight w:val="0"/>
      <w:marTop w:val="0"/>
      <w:marBottom w:val="0"/>
      <w:divBdr>
        <w:top w:val="none" w:sz="0" w:space="0" w:color="auto"/>
        <w:left w:val="none" w:sz="0" w:space="0" w:color="auto"/>
        <w:bottom w:val="none" w:sz="0" w:space="0" w:color="auto"/>
        <w:right w:val="none" w:sz="0" w:space="0" w:color="auto"/>
      </w:divBdr>
    </w:div>
    <w:div w:id="1935702507">
      <w:bodyDiv w:val="1"/>
      <w:marLeft w:val="0"/>
      <w:marRight w:val="0"/>
      <w:marTop w:val="0"/>
      <w:marBottom w:val="0"/>
      <w:divBdr>
        <w:top w:val="none" w:sz="0" w:space="0" w:color="auto"/>
        <w:left w:val="none" w:sz="0" w:space="0" w:color="auto"/>
        <w:bottom w:val="none" w:sz="0" w:space="0" w:color="auto"/>
        <w:right w:val="none" w:sz="0" w:space="0" w:color="auto"/>
      </w:divBdr>
    </w:div>
    <w:div w:id="1936090897">
      <w:bodyDiv w:val="1"/>
      <w:marLeft w:val="0"/>
      <w:marRight w:val="0"/>
      <w:marTop w:val="0"/>
      <w:marBottom w:val="0"/>
      <w:divBdr>
        <w:top w:val="none" w:sz="0" w:space="0" w:color="auto"/>
        <w:left w:val="none" w:sz="0" w:space="0" w:color="auto"/>
        <w:bottom w:val="none" w:sz="0" w:space="0" w:color="auto"/>
        <w:right w:val="none" w:sz="0" w:space="0" w:color="auto"/>
      </w:divBdr>
    </w:div>
    <w:div w:id="1937444556">
      <w:bodyDiv w:val="1"/>
      <w:marLeft w:val="0"/>
      <w:marRight w:val="0"/>
      <w:marTop w:val="0"/>
      <w:marBottom w:val="0"/>
      <w:divBdr>
        <w:top w:val="none" w:sz="0" w:space="0" w:color="auto"/>
        <w:left w:val="none" w:sz="0" w:space="0" w:color="auto"/>
        <w:bottom w:val="none" w:sz="0" w:space="0" w:color="auto"/>
        <w:right w:val="none" w:sz="0" w:space="0" w:color="auto"/>
      </w:divBdr>
    </w:div>
    <w:div w:id="1939679395">
      <w:bodyDiv w:val="1"/>
      <w:marLeft w:val="0"/>
      <w:marRight w:val="0"/>
      <w:marTop w:val="0"/>
      <w:marBottom w:val="0"/>
      <w:divBdr>
        <w:top w:val="none" w:sz="0" w:space="0" w:color="auto"/>
        <w:left w:val="none" w:sz="0" w:space="0" w:color="auto"/>
        <w:bottom w:val="none" w:sz="0" w:space="0" w:color="auto"/>
        <w:right w:val="none" w:sz="0" w:space="0" w:color="auto"/>
      </w:divBdr>
    </w:div>
    <w:div w:id="1940017201">
      <w:bodyDiv w:val="1"/>
      <w:marLeft w:val="0"/>
      <w:marRight w:val="0"/>
      <w:marTop w:val="0"/>
      <w:marBottom w:val="0"/>
      <w:divBdr>
        <w:top w:val="none" w:sz="0" w:space="0" w:color="auto"/>
        <w:left w:val="none" w:sz="0" w:space="0" w:color="auto"/>
        <w:bottom w:val="none" w:sz="0" w:space="0" w:color="auto"/>
        <w:right w:val="none" w:sz="0" w:space="0" w:color="auto"/>
      </w:divBdr>
    </w:div>
    <w:div w:id="1940287660">
      <w:bodyDiv w:val="1"/>
      <w:marLeft w:val="0"/>
      <w:marRight w:val="0"/>
      <w:marTop w:val="0"/>
      <w:marBottom w:val="0"/>
      <w:divBdr>
        <w:top w:val="none" w:sz="0" w:space="0" w:color="auto"/>
        <w:left w:val="none" w:sz="0" w:space="0" w:color="auto"/>
        <w:bottom w:val="none" w:sz="0" w:space="0" w:color="auto"/>
        <w:right w:val="none" w:sz="0" w:space="0" w:color="auto"/>
      </w:divBdr>
    </w:div>
    <w:div w:id="1940794117">
      <w:bodyDiv w:val="1"/>
      <w:marLeft w:val="0"/>
      <w:marRight w:val="0"/>
      <w:marTop w:val="0"/>
      <w:marBottom w:val="0"/>
      <w:divBdr>
        <w:top w:val="none" w:sz="0" w:space="0" w:color="auto"/>
        <w:left w:val="none" w:sz="0" w:space="0" w:color="auto"/>
        <w:bottom w:val="none" w:sz="0" w:space="0" w:color="auto"/>
        <w:right w:val="none" w:sz="0" w:space="0" w:color="auto"/>
      </w:divBdr>
    </w:div>
    <w:div w:id="1941452874">
      <w:bodyDiv w:val="1"/>
      <w:marLeft w:val="0"/>
      <w:marRight w:val="0"/>
      <w:marTop w:val="0"/>
      <w:marBottom w:val="0"/>
      <w:divBdr>
        <w:top w:val="none" w:sz="0" w:space="0" w:color="auto"/>
        <w:left w:val="none" w:sz="0" w:space="0" w:color="auto"/>
        <w:bottom w:val="none" w:sz="0" w:space="0" w:color="auto"/>
        <w:right w:val="none" w:sz="0" w:space="0" w:color="auto"/>
      </w:divBdr>
    </w:div>
    <w:div w:id="1944414238">
      <w:bodyDiv w:val="1"/>
      <w:marLeft w:val="0"/>
      <w:marRight w:val="0"/>
      <w:marTop w:val="0"/>
      <w:marBottom w:val="0"/>
      <w:divBdr>
        <w:top w:val="none" w:sz="0" w:space="0" w:color="auto"/>
        <w:left w:val="none" w:sz="0" w:space="0" w:color="auto"/>
        <w:bottom w:val="none" w:sz="0" w:space="0" w:color="auto"/>
        <w:right w:val="none" w:sz="0" w:space="0" w:color="auto"/>
      </w:divBdr>
    </w:div>
    <w:div w:id="1944531313">
      <w:bodyDiv w:val="1"/>
      <w:marLeft w:val="0"/>
      <w:marRight w:val="0"/>
      <w:marTop w:val="0"/>
      <w:marBottom w:val="0"/>
      <w:divBdr>
        <w:top w:val="none" w:sz="0" w:space="0" w:color="auto"/>
        <w:left w:val="none" w:sz="0" w:space="0" w:color="auto"/>
        <w:bottom w:val="none" w:sz="0" w:space="0" w:color="auto"/>
        <w:right w:val="none" w:sz="0" w:space="0" w:color="auto"/>
      </w:divBdr>
    </w:div>
    <w:div w:id="1945184443">
      <w:bodyDiv w:val="1"/>
      <w:marLeft w:val="0"/>
      <w:marRight w:val="0"/>
      <w:marTop w:val="0"/>
      <w:marBottom w:val="0"/>
      <w:divBdr>
        <w:top w:val="none" w:sz="0" w:space="0" w:color="auto"/>
        <w:left w:val="none" w:sz="0" w:space="0" w:color="auto"/>
        <w:bottom w:val="none" w:sz="0" w:space="0" w:color="auto"/>
        <w:right w:val="none" w:sz="0" w:space="0" w:color="auto"/>
      </w:divBdr>
    </w:div>
    <w:div w:id="1948150936">
      <w:bodyDiv w:val="1"/>
      <w:marLeft w:val="0"/>
      <w:marRight w:val="0"/>
      <w:marTop w:val="0"/>
      <w:marBottom w:val="0"/>
      <w:divBdr>
        <w:top w:val="none" w:sz="0" w:space="0" w:color="auto"/>
        <w:left w:val="none" w:sz="0" w:space="0" w:color="auto"/>
        <w:bottom w:val="none" w:sz="0" w:space="0" w:color="auto"/>
        <w:right w:val="none" w:sz="0" w:space="0" w:color="auto"/>
      </w:divBdr>
    </w:div>
    <w:div w:id="1948736966">
      <w:bodyDiv w:val="1"/>
      <w:marLeft w:val="0"/>
      <w:marRight w:val="0"/>
      <w:marTop w:val="0"/>
      <w:marBottom w:val="0"/>
      <w:divBdr>
        <w:top w:val="none" w:sz="0" w:space="0" w:color="auto"/>
        <w:left w:val="none" w:sz="0" w:space="0" w:color="auto"/>
        <w:bottom w:val="none" w:sz="0" w:space="0" w:color="auto"/>
        <w:right w:val="none" w:sz="0" w:space="0" w:color="auto"/>
      </w:divBdr>
    </w:div>
    <w:div w:id="1949654218">
      <w:bodyDiv w:val="1"/>
      <w:marLeft w:val="0"/>
      <w:marRight w:val="0"/>
      <w:marTop w:val="0"/>
      <w:marBottom w:val="0"/>
      <w:divBdr>
        <w:top w:val="none" w:sz="0" w:space="0" w:color="auto"/>
        <w:left w:val="none" w:sz="0" w:space="0" w:color="auto"/>
        <w:bottom w:val="none" w:sz="0" w:space="0" w:color="auto"/>
        <w:right w:val="none" w:sz="0" w:space="0" w:color="auto"/>
      </w:divBdr>
    </w:div>
    <w:div w:id="1949696177">
      <w:bodyDiv w:val="1"/>
      <w:marLeft w:val="0"/>
      <w:marRight w:val="0"/>
      <w:marTop w:val="0"/>
      <w:marBottom w:val="0"/>
      <w:divBdr>
        <w:top w:val="none" w:sz="0" w:space="0" w:color="auto"/>
        <w:left w:val="none" w:sz="0" w:space="0" w:color="auto"/>
        <w:bottom w:val="none" w:sz="0" w:space="0" w:color="auto"/>
        <w:right w:val="none" w:sz="0" w:space="0" w:color="auto"/>
      </w:divBdr>
      <w:divsChild>
        <w:div w:id="596717164">
          <w:marLeft w:val="0"/>
          <w:marRight w:val="0"/>
          <w:marTop w:val="0"/>
          <w:marBottom w:val="0"/>
          <w:divBdr>
            <w:top w:val="none" w:sz="0" w:space="0" w:color="auto"/>
            <w:left w:val="none" w:sz="0" w:space="0" w:color="auto"/>
            <w:bottom w:val="none" w:sz="0" w:space="0" w:color="auto"/>
            <w:right w:val="none" w:sz="0" w:space="0" w:color="auto"/>
          </w:divBdr>
        </w:div>
      </w:divsChild>
    </w:div>
    <w:div w:id="1954240463">
      <w:bodyDiv w:val="1"/>
      <w:marLeft w:val="0"/>
      <w:marRight w:val="0"/>
      <w:marTop w:val="0"/>
      <w:marBottom w:val="0"/>
      <w:divBdr>
        <w:top w:val="none" w:sz="0" w:space="0" w:color="auto"/>
        <w:left w:val="none" w:sz="0" w:space="0" w:color="auto"/>
        <w:bottom w:val="none" w:sz="0" w:space="0" w:color="auto"/>
        <w:right w:val="none" w:sz="0" w:space="0" w:color="auto"/>
      </w:divBdr>
    </w:div>
    <w:div w:id="1954704110">
      <w:bodyDiv w:val="1"/>
      <w:marLeft w:val="0"/>
      <w:marRight w:val="0"/>
      <w:marTop w:val="0"/>
      <w:marBottom w:val="0"/>
      <w:divBdr>
        <w:top w:val="none" w:sz="0" w:space="0" w:color="auto"/>
        <w:left w:val="none" w:sz="0" w:space="0" w:color="auto"/>
        <w:bottom w:val="none" w:sz="0" w:space="0" w:color="auto"/>
        <w:right w:val="none" w:sz="0" w:space="0" w:color="auto"/>
      </w:divBdr>
    </w:div>
    <w:div w:id="1955207546">
      <w:bodyDiv w:val="1"/>
      <w:marLeft w:val="0"/>
      <w:marRight w:val="0"/>
      <w:marTop w:val="0"/>
      <w:marBottom w:val="0"/>
      <w:divBdr>
        <w:top w:val="none" w:sz="0" w:space="0" w:color="auto"/>
        <w:left w:val="none" w:sz="0" w:space="0" w:color="auto"/>
        <w:bottom w:val="none" w:sz="0" w:space="0" w:color="auto"/>
        <w:right w:val="none" w:sz="0" w:space="0" w:color="auto"/>
      </w:divBdr>
    </w:div>
    <w:div w:id="1957329917">
      <w:bodyDiv w:val="1"/>
      <w:marLeft w:val="0"/>
      <w:marRight w:val="0"/>
      <w:marTop w:val="0"/>
      <w:marBottom w:val="0"/>
      <w:divBdr>
        <w:top w:val="none" w:sz="0" w:space="0" w:color="auto"/>
        <w:left w:val="none" w:sz="0" w:space="0" w:color="auto"/>
        <w:bottom w:val="none" w:sz="0" w:space="0" w:color="auto"/>
        <w:right w:val="none" w:sz="0" w:space="0" w:color="auto"/>
      </w:divBdr>
    </w:div>
    <w:div w:id="1960837408">
      <w:bodyDiv w:val="1"/>
      <w:marLeft w:val="0"/>
      <w:marRight w:val="0"/>
      <w:marTop w:val="0"/>
      <w:marBottom w:val="0"/>
      <w:divBdr>
        <w:top w:val="none" w:sz="0" w:space="0" w:color="auto"/>
        <w:left w:val="none" w:sz="0" w:space="0" w:color="auto"/>
        <w:bottom w:val="none" w:sz="0" w:space="0" w:color="auto"/>
        <w:right w:val="none" w:sz="0" w:space="0" w:color="auto"/>
      </w:divBdr>
    </w:div>
    <w:div w:id="1965694104">
      <w:bodyDiv w:val="1"/>
      <w:marLeft w:val="0"/>
      <w:marRight w:val="0"/>
      <w:marTop w:val="0"/>
      <w:marBottom w:val="0"/>
      <w:divBdr>
        <w:top w:val="none" w:sz="0" w:space="0" w:color="auto"/>
        <w:left w:val="none" w:sz="0" w:space="0" w:color="auto"/>
        <w:bottom w:val="none" w:sz="0" w:space="0" w:color="auto"/>
        <w:right w:val="none" w:sz="0" w:space="0" w:color="auto"/>
      </w:divBdr>
    </w:div>
    <w:div w:id="1967924164">
      <w:bodyDiv w:val="1"/>
      <w:marLeft w:val="0"/>
      <w:marRight w:val="0"/>
      <w:marTop w:val="0"/>
      <w:marBottom w:val="0"/>
      <w:divBdr>
        <w:top w:val="none" w:sz="0" w:space="0" w:color="auto"/>
        <w:left w:val="none" w:sz="0" w:space="0" w:color="auto"/>
        <w:bottom w:val="none" w:sz="0" w:space="0" w:color="auto"/>
        <w:right w:val="none" w:sz="0" w:space="0" w:color="auto"/>
      </w:divBdr>
    </w:div>
    <w:div w:id="1969386895">
      <w:bodyDiv w:val="1"/>
      <w:marLeft w:val="0"/>
      <w:marRight w:val="0"/>
      <w:marTop w:val="0"/>
      <w:marBottom w:val="0"/>
      <w:divBdr>
        <w:top w:val="none" w:sz="0" w:space="0" w:color="auto"/>
        <w:left w:val="none" w:sz="0" w:space="0" w:color="auto"/>
        <w:bottom w:val="none" w:sz="0" w:space="0" w:color="auto"/>
        <w:right w:val="none" w:sz="0" w:space="0" w:color="auto"/>
      </w:divBdr>
    </w:div>
    <w:div w:id="1971477081">
      <w:bodyDiv w:val="1"/>
      <w:marLeft w:val="0"/>
      <w:marRight w:val="0"/>
      <w:marTop w:val="0"/>
      <w:marBottom w:val="0"/>
      <w:divBdr>
        <w:top w:val="none" w:sz="0" w:space="0" w:color="auto"/>
        <w:left w:val="none" w:sz="0" w:space="0" w:color="auto"/>
        <w:bottom w:val="none" w:sz="0" w:space="0" w:color="auto"/>
        <w:right w:val="none" w:sz="0" w:space="0" w:color="auto"/>
      </w:divBdr>
    </w:div>
    <w:div w:id="1972127397">
      <w:bodyDiv w:val="1"/>
      <w:marLeft w:val="0"/>
      <w:marRight w:val="0"/>
      <w:marTop w:val="0"/>
      <w:marBottom w:val="0"/>
      <w:divBdr>
        <w:top w:val="none" w:sz="0" w:space="0" w:color="auto"/>
        <w:left w:val="none" w:sz="0" w:space="0" w:color="auto"/>
        <w:bottom w:val="none" w:sz="0" w:space="0" w:color="auto"/>
        <w:right w:val="none" w:sz="0" w:space="0" w:color="auto"/>
      </w:divBdr>
    </w:div>
    <w:div w:id="1974557438">
      <w:bodyDiv w:val="1"/>
      <w:marLeft w:val="0"/>
      <w:marRight w:val="0"/>
      <w:marTop w:val="0"/>
      <w:marBottom w:val="0"/>
      <w:divBdr>
        <w:top w:val="none" w:sz="0" w:space="0" w:color="auto"/>
        <w:left w:val="none" w:sz="0" w:space="0" w:color="auto"/>
        <w:bottom w:val="none" w:sz="0" w:space="0" w:color="auto"/>
        <w:right w:val="none" w:sz="0" w:space="0" w:color="auto"/>
      </w:divBdr>
    </w:div>
    <w:div w:id="1976249495">
      <w:bodyDiv w:val="1"/>
      <w:marLeft w:val="0"/>
      <w:marRight w:val="0"/>
      <w:marTop w:val="0"/>
      <w:marBottom w:val="0"/>
      <w:divBdr>
        <w:top w:val="none" w:sz="0" w:space="0" w:color="auto"/>
        <w:left w:val="none" w:sz="0" w:space="0" w:color="auto"/>
        <w:bottom w:val="none" w:sz="0" w:space="0" w:color="auto"/>
        <w:right w:val="none" w:sz="0" w:space="0" w:color="auto"/>
      </w:divBdr>
    </w:div>
    <w:div w:id="1977830029">
      <w:bodyDiv w:val="1"/>
      <w:marLeft w:val="0"/>
      <w:marRight w:val="0"/>
      <w:marTop w:val="0"/>
      <w:marBottom w:val="0"/>
      <w:divBdr>
        <w:top w:val="none" w:sz="0" w:space="0" w:color="auto"/>
        <w:left w:val="none" w:sz="0" w:space="0" w:color="auto"/>
        <w:bottom w:val="none" w:sz="0" w:space="0" w:color="auto"/>
        <w:right w:val="none" w:sz="0" w:space="0" w:color="auto"/>
      </w:divBdr>
    </w:div>
    <w:div w:id="1977835570">
      <w:bodyDiv w:val="1"/>
      <w:marLeft w:val="0"/>
      <w:marRight w:val="0"/>
      <w:marTop w:val="0"/>
      <w:marBottom w:val="0"/>
      <w:divBdr>
        <w:top w:val="none" w:sz="0" w:space="0" w:color="auto"/>
        <w:left w:val="none" w:sz="0" w:space="0" w:color="auto"/>
        <w:bottom w:val="none" w:sz="0" w:space="0" w:color="auto"/>
        <w:right w:val="none" w:sz="0" w:space="0" w:color="auto"/>
      </w:divBdr>
    </w:div>
    <w:div w:id="1977908700">
      <w:bodyDiv w:val="1"/>
      <w:marLeft w:val="0"/>
      <w:marRight w:val="0"/>
      <w:marTop w:val="0"/>
      <w:marBottom w:val="0"/>
      <w:divBdr>
        <w:top w:val="none" w:sz="0" w:space="0" w:color="auto"/>
        <w:left w:val="none" w:sz="0" w:space="0" w:color="auto"/>
        <w:bottom w:val="none" w:sz="0" w:space="0" w:color="auto"/>
        <w:right w:val="none" w:sz="0" w:space="0" w:color="auto"/>
      </w:divBdr>
    </w:div>
    <w:div w:id="1981225436">
      <w:bodyDiv w:val="1"/>
      <w:marLeft w:val="0"/>
      <w:marRight w:val="0"/>
      <w:marTop w:val="0"/>
      <w:marBottom w:val="0"/>
      <w:divBdr>
        <w:top w:val="none" w:sz="0" w:space="0" w:color="auto"/>
        <w:left w:val="none" w:sz="0" w:space="0" w:color="auto"/>
        <w:bottom w:val="none" w:sz="0" w:space="0" w:color="auto"/>
        <w:right w:val="none" w:sz="0" w:space="0" w:color="auto"/>
      </w:divBdr>
    </w:div>
    <w:div w:id="1986231101">
      <w:bodyDiv w:val="1"/>
      <w:marLeft w:val="0"/>
      <w:marRight w:val="0"/>
      <w:marTop w:val="0"/>
      <w:marBottom w:val="0"/>
      <w:divBdr>
        <w:top w:val="none" w:sz="0" w:space="0" w:color="auto"/>
        <w:left w:val="none" w:sz="0" w:space="0" w:color="auto"/>
        <w:bottom w:val="none" w:sz="0" w:space="0" w:color="auto"/>
        <w:right w:val="none" w:sz="0" w:space="0" w:color="auto"/>
      </w:divBdr>
    </w:div>
    <w:div w:id="1987587491">
      <w:bodyDiv w:val="1"/>
      <w:marLeft w:val="0"/>
      <w:marRight w:val="0"/>
      <w:marTop w:val="0"/>
      <w:marBottom w:val="0"/>
      <w:divBdr>
        <w:top w:val="none" w:sz="0" w:space="0" w:color="auto"/>
        <w:left w:val="none" w:sz="0" w:space="0" w:color="auto"/>
        <w:bottom w:val="none" w:sz="0" w:space="0" w:color="auto"/>
        <w:right w:val="none" w:sz="0" w:space="0" w:color="auto"/>
      </w:divBdr>
    </w:div>
    <w:div w:id="1987779969">
      <w:bodyDiv w:val="1"/>
      <w:marLeft w:val="0"/>
      <w:marRight w:val="0"/>
      <w:marTop w:val="0"/>
      <w:marBottom w:val="0"/>
      <w:divBdr>
        <w:top w:val="none" w:sz="0" w:space="0" w:color="auto"/>
        <w:left w:val="none" w:sz="0" w:space="0" w:color="auto"/>
        <w:bottom w:val="none" w:sz="0" w:space="0" w:color="auto"/>
        <w:right w:val="none" w:sz="0" w:space="0" w:color="auto"/>
      </w:divBdr>
    </w:div>
    <w:div w:id="1987934596">
      <w:bodyDiv w:val="1"/>
      <w:marLeft w:val="0"/>
      <w:marRight w:val="0"/>
      <w:marTop w:val="0"/>
      <w:marBottom w:val="0"/>
      <w:divBdr>
        <w:top w:val="none" w:sz="0" w:space="0" w:color="auto"/>
        <w:left w:val="none" w:sz="0" w:space="0" w:color="auto"/>
        <w:bottom w:val="none" w:sz="0" w:space="0" w:color="auto"/>
        <w:right w:val="none" w:sz="0" w:space="0" w:color="auto"/>
      </w:divBdr>
    </w:div>
    <w:div w:id="1988121784">
      <w:bodyDiv w:val="1"/>
      <w:marLeft w:val="0"/>
      <w:marRight w:val="0"/>
      <w:marTop w:val="0"/>
      <w:marBottom w:val="0"/>
      <w:divBdr>
        <w:top w:val="none" w:sz="0" w:space="0" w:color="auto"/>
        <w:left w:val="none" w:sz="0" w:space="0" w:color="auto"/>
        <w:bottom w:val="none" w:sz="0" w:space="0" w:color="auto"/>
        <w:right w:val="none" w:sz="0" w:space="0" w:color="auto"/>
      </w:divBdr>
    </w:div>
    <w:div w:id="1988166427">
      <w:bodyDiv w:val="1"/>
      <w:marLeft w:val="0"/>
      <w:marRight w:val="0"/>
      <w:marTop w:val="0"/>
      <w:marBottom w:val="0"/>
      <w:divBdr>
        <w:top w:val="none" w:sz="0" w:space="0" w:color="auto"/>
        <w:left w:val="none" w:sz="0" w:space="0" w:color="auto"/>
        <w:bottom w:val="none" w:sz="0" w:space="0" w:color="auto"/>
        <w:right w:val="none" w:sz="0" w:space="0" w:color="auto"/>
      </w:divBdr>
    </w:div>
    <w:div w:id="1988197945">
      <w:bodyDiv w:val="1"/>
      <w:marLeft w:val="0"/>
      <w:marRight w:val="0"/>
      <w:marTop w:val="0"/>
      <w:marBottom w:val="0"/>
      <w:divBdr>
        <w:top w:val="none" w:sz="0" w:space="0" w:color="auto"/>
        <w:left w:val="none" w:sz="0" w:space="0" w:color="auto"/>
        <w:bottom w:val="none" w:sz="0" w:space="0" w:color="auto"/>
        <w:right w:val="none" w:sz="0" w:space="0" w:color="auto"/>
      </w:divBdr>
    </w:div>
    <w:div w:id="1988511917">
      <w:bodyDiv w:val="1"/>
      <w:marLeft w:val="0"/>
      <w:marRight w:val="0"/>
      <w:marTop w:val="0"/>
      <w:marBottom w:val="0"/>
      <w:divBdr>
        <w:top w:val="none" w:sz="0" w:space="0" w:color="auto"/>
        <w:left w:val="none" w:sz="0" w:space="0" w:color="auto"/>
        <w:bottom w:val="none" w:sz="0" w:space="0" w:color="auto"/>
        <w:right w:val="none" w:sz="0" w:space="0" w:color="auto"/>
      </w:divBdr>
    </w:div>
    <w:div w:id="1990480599">
      <w:bodyDiv w:val="1"/>
      <w:marLeft w:val="0"/>
      <w:marRight w:val="0"/>
      <w:marTop w:val="0"/>
      <w:marBottom w:val="0"/>
      <w:divBdr>
        <w:top w:val="none" w:sz="0" w:space="0" w:color="auto"/>
        <w:left w:val="none" w:sz="0" w:space="0" w:color="auto"/>
        <w:bottom w:val="none" w:sz="0" w:space="0" w:color="auto"/>
        <w:right w:val="none" w:sz="0" w:space="0" w:color="auto"/>
      </w:divBdr>
    </w:div>
    <w:div w:id="1990934681">
      <w:bodyDiv w:val="1"/>
      <w:marLeft w:val="0"/>
      <w:marRight w:val="0"/>
      <w:marTop w:val="0"/>
      <w:marBottom w:val="0"/>
      <w:divBdr>
        <w:top w:val="none" w:sz="0" w:space="0" w:color="auto"/>
        <w:left w:val="none" w:sz="0" w:space="0" w:color="auto"/>
        <w:bottom w:val="none" w:sz="0" w:space="0" w:color="auto"/>
        <w:right w:val="none" w:sz="0" w:space="0" w:color="auto"/>
      </w:divBdr>
    </w:div>
    <w:div w:id="1992982127">
      <w:bodyDiv w:val="1"/>
      <w:marLeft w:val="0"/>
      <w:marRight w:val="0"/>
      <w:marTop w:val="0"/>
      <w:marBottom w:val="0"/>
      <w:divBdr>
        <w:top w:val="none" w:sz="0" w:space="0" w:color="auto"/>
        <w:left w:val="none" w:sz="0" w:space="0" w:color="auto"/>
        <w:bottom w:val="none" w:sz="0" w:space="0" w:color="auto"/>
        <w:right w:val="none" w:sz="0" w:space="0" w:color="auto"/>
      </w:divBdr>
    </w:div>
    <w:div w:id="1995379282">
      <w:bodyDiv w:val="1"/>
      <w:marLeft w:val="0"/>
      <w:marRight w:val="0"/>
      <w:marTop w:val="0"/>
      <w:marBottom w:val="0"/>
      <w:divBdr>
        <w:top w:val="none" w:sz="0" w:space="0" w:color="auto"/>
        <w:left w:val="none" w:sz="0" w:space="0" w:color="auto"/>
        <w:bottom w:val="none" w:sz="0" w:space="0" w:color="auto"/>
        <w:right w:val="none" w:sz="0" w:space="0" w:color="auto"/>
      </w:divBdr>
    </w:div>
    <w:div w:id="1998222924">
      <w:bodyDiv w:val="1"/>
      <w:marLeft w:val="0"/>
      <w:marRight w:val="0"/>
      <w:marTop w:val="0"/>
      <w:marBottom w:val="0"/>
      <w:divBdr>
        <w:top w:val="none" w:sz="0" w:space="0" w:color="auto"/>
        <w:left w:val="none" w:sz="0" w:space="0" w:color="auto"/>
        <w:bottom w:val="none" w:sz="0" w:space="0" w:color="auto"/>
        <w:right w:val="none" w:sz="0" w:space="0" w:color="auto"/>
      </w:divBdr>
    </w:div>
    <w:div w:id="1999381596">
      <w:bodyDiv w:val="1"/>
      <w:marLeft w:val="0"/>
      <w:marRight w:val="0"/>
      <w:marTop w:val="0"/>
      <w:marBottom w:val="0"/>
      <w:divBdr>
        <w:top w:val="none" w:sz="0" w:space="0" w:color="auto"/>
        <w:left w:val="none" w:sz="0" w:space="0" w:color="auto"/>
        <w:bottom w:val="none" w:sz="0" w:space="0" w:color="auto"/>
        <w:right w:val="none" w:sz="0" w:space="0" w:color="auto"/>
      </w:divBdr>
    </w:div>
    <w:div w:id="2003269014">
      <w:bodyDiv w:val="1"/>
      <w:marLeft w:val="0"/>
      <w:marRight w:val="0"/>
      <w:marTop w:val="0"/>
      <w:marBottom w:val="0"/>
      <w:divBdr>
        <w:top w:val="none" w:sz="0" w:space="0" w:color="auto"/>
        <w:left w:val="none" w:sz="0" w:space="0" w:color="auto"/>
        <w:bottom w:val="none" w:sz="0" w:space="0" w:color="auto"/>
        <w:right w:val="none" w:sz="0" w:space="0" w:color="auto"/>
      </w:divBdr>
    </w:div>
    <w:div w:id="2004430754">
      <w:bodyDiv w:val="1"/>
      <w:marLeft w:val="0"/>
      <w:marRight w:val="0"/>
      <w:marTop w:val="0"/>
      <w:marBottom w:val="0"/>
      <w:divBdr>
        <w:top w:val="none" w:sz="0" w:space="0" w:color="auto"/>
        <w:left w:val="none" w:sz="0" w:space="0" w:color="auto"/>
        <w:bottom w:val="none" w:sz="0" w:space="0" w:color="auto"/>
        <w:right w:val="none" w:sz="0" w:space="0" w:color="auto"/>
      </w:divBdr>
    </w:div>
    <w:div w:id="2005011604">
      <w:bodyDiv w:val="1"/>
      <w:marLeft w:val="0"/>
      <w:marRight w:val="0"/>
      <w:marTop w:val="0"/>
      <w:marBottom w:val="0"/>
      <w:divBdr>
        <w:top w:val="none" w:sz="0" w:space="0" w:color="auto"/>
        <w:left w:val="none" w:sz="0" w:space="0" w:color="auto"/>
        <w:bottom w:val="none" w:sz="0" w:space="0" w:color="auto"/>
        <w:right w:val="none" w:sz="0" w:space="0" w:color="auto"/>
      </w:divBdr>
    </w:div>
    <w:div w:id="2007248947">
      <w:bodyDiv w:val="1"/>
      <w:marLeft w:val="0"/>
      <w:marRight w:val="0"/>
      <w:marTop w:val="0"/>
      <w:marBottom w:val="0"/>
      <w:divBdr>
        <w:top w:val="none" w:sz="0" w:space="0" w:color="auto"/>
        <w:left w:val="none" w:sz="0" w:space="0" w:color="auto"/>
        <w:bottom w:val="none" w:sz="0" w:space="0" w:color="auto"/>
        <w:right w:val="none" w:sz="0" w:space="0" w:color="auto"/>
      </w:divBdr>
    </w:div>
    <w:div w:id="2008089183">
      <w:bodyDiv w:val="1"/>
      <w:marLeft w:val="0"/>
      <w:marRight w:val="0"/>
      <w:marTop w:val="0"/>
      <w:marBottom w:val="0"/>
      <w:divBdr>
        <w:top w:val="none" w:sz="0" w:space="0" w:color="auto"/>
        <w:left w:val="none" w:sz="0" w:space="0" w:color="auto"/>
        <w:bottom w:val="none" w:sz="0" w:space="0" w:color="auto"/>
        <w:right w:val="none" w:sz="0" w:space="0" w:color="auto"/>
      </w:divBdr>
    </w:div>
    <w:div w:id="2013755189">
      <w:bodyDiv w:val="1"/>
      <w:marLeft w:val="0"/>
      <w:marRight w:val="0"/>
      <w:marTop w:val="0"/>
      <w:marBottom w:val="0"/>
      <w:divBdr>
        <w:top w:val="none" w:sz="0" w:space="0" w:color="auto"/>
        <w:left w:val="none" w:sz="0" w:space="0" w:color="auto"/>
        <w:bottom w:val="none" w:sz="0" w:space="0" w:color="auto"/>
        <w:right w:val="none" w:sz="0" w:space="0" w:color="auto"/>
      </w:divBdr>
    </w:div>
    <w:div w:id="2015108507">
      <w:bodyDiv w:val="1"/>
      <w:marLeft w:val="0"/>
      <w:marRight w:val="0"/>
      <w:marTop w:val="0"/>
      <w:marBottom w:val="0"/>
      <w:divBdr>
        <w:top w:val="none" w:sz="0" w:space="0" w:color="auto"/>
        <w:left w:val="none" w:sz="0" w:space="0" w:color="auto"/>
        <w:bottom w:val="none" w:sz="0" w:space="0" w:color="auto"/>
        <w:right w:val="none" w:sz="0" w:space="0" w:color="auto"/>
      </w:divBdr>
    </w:div>
    <w:div w:id="2015451425">
      <w:bodyDiv w:val="1"/>
      <w:marLeft w:val="0"/>
      <w:marRight w:val="0"/>
      <w:marTop w:val="0"/>
      <w:marBottom w:val="0"/>
      <w:divBdr>
        <w:top w:val="none" w:sz="0" w:space="0" w:color="auto"/>
        <w:left w:val="none" w:sz="0" w:space="0" w:color="auto"/>
        <w:bottom w:val="none" w:sz="0" w:space="0" w:color="auto"/>
        <w:right w:val="none" w:sz="0" w:space="0" w:color="auto"/>
      </w:divBdr>
    </w:div>
    <w:div w:id="2015834262">
      <w:bodyDiv w:val="1"/>
      <w:marLeft w:val="0"/>
      <w:marRight w:val="0"/>
      <w:marTop w:val="0"/>
      <w:marBottom w:val="0"/>
      <w:divBdr>
        <w:top w:val="none" w:sz="0" w:space="0" w:color="auto"/>
        <w:left w:val="none" w:sz="0" w:space="0" w:color="auto"/>
        <w:bottom w:val="none" w:sz="0" w:space="0" w:color="auto"/>
        <w:right w:val="none" w:sz="0" w:space="0" w:color="auto"/>
      </w:divBdr>
    </w:div>
    <w:div w:id="2015835412">
      <w:bodyDiv w:val="1"/>
      <w:marLeft w:val="0"/>
      <w:marRight w:val="0"/>
      <w:marTop w:val="0"/>
      <w:marBottom w:val="0"/>
      <w:divBdr>
        <w:top w:val="none" w:sz="0" w:space="0" w:color="auto"/>
        <w:left w:val="none" w:sz="0" w:space="0" w:color="auto"/>
        <w:bottom w:val="none" w:sz="0" w:space="0" w:color="auto"/>
        <w:right w:val="none" w:sz="0" w:space="0" w:color="auto"/>
      </w:divBdr>
    </w:div>
    <w:div w:id="2017072827">
      <w:bodyDiv w:val="1"/>
      <w:marLeft w:val="0"/>
      <w:marRight w:val="0"/>
      <w:marTop w:val="0"/>
      <w:marBottom w:val="0"/>
      <w:divBdr>
        <w:top w:val="none" w:sz="0" w:space="0" w:color="auto"/>
        <w:left w:val="none" w:sz="0" w:space="0" w:color="auto"/>
        <w:bottom w:val="none" w:sz="0" w:space="0" w:color="auto"/>
        <w:right w:val="none" w:sz="0" w:space="0" w:color="auto"/>
      </w:divBdr>
    </w:div>
    <w:div w:id="2017684071">
      <w:bodyDiv w:val="1"/>
      <w:marLeft w:val="0"/>
      <w:marRight w:val="0"/>
      <w:marTop w:val="0"/>
      <w:marBottom w:val="0"/>
      <w:divBdr>
        <w:top w:val="none" w:sz="0" w:space="0" w:color="auto"/>
        <w:left w:val="none" w:sz="0" w:space="0" w:color="auto"/>
        <w:bottom w:val="none" w:sz="0" w:space="0" w:color="auto"/>
        <w:right w:val="none" w:sz="0" w:space="0" w:color="auto"/>
      </w:divBdr>
    </w:div>
    <w:div w:id="2018464221">
      <w:bodyDiv w:val="1"/>
      <w:marLeft w:val="0"/>
      <w:marRight w:val="0"/>
      <w:marTop w:val="0"/>
      <w:marBottom w:val="0"/>
      <w:divBdr>
        <w:top w:val="none" w:sz="0" w:space="0" w:color="auto"/>
        <w:left w:val="none" w:sz="0" w:space="0" w:color="auto"/>
        <w:bottom w:val="none" w:sz="0" w:space="0" w:color="auto"/>
        <w:right w:val="none" w:sz="0" w:space="0" w:color="auto"/>
      </w:divBdr>
    </w:div>
    <w:div w:id="2021154354">
      <w:bodyDiv w:val="1"/>
      <w:marLeft w:val="0"/>
      <w:marRight w:val="0"/>
      <w:marTop w:val="0"/>
      <w:marBottom w:val="0"/>
      <w:divBdr>
        <w:top w:val="none" w:sz="0" w:space="0" w:color="auto"/>
        <w:left w:val="none" w:sz="0" w:space="0" w:color="auto"/>
        <w:bottom w:val="none" w:sz="0" w:space="0" w:color="auto"/>
        <w:right w:val="none" w:sz="0" w:space="0" w:color="auto"/>
      </w:divBdr>
    </w:div>
    <w:div w:id="2024431813">
      <w:bodyDiv w:val="1"/>
      <w:marLeft w:val="0"/>
      <w:marRight w:val="0"/>
      <w:marTop w:val="0"/>
      <w:marBottom w:val="0"/>
      <w:divBdr>
        <w:top w:val="none" w:sz="0" w:space="0" w:color="auto"/>
        <w:left w:val="none" w:sz="0" w:space="0" w:color="auto"/>
        <w:bottom w:val="none" w:sz="0" w:space="0" w:color="auto"/>
        <w:right w:val="none" w:sz="0" w:space="0" w:color="auto"/>
      </w:divBdr>
      <w:divsChild>
        <w:div w:id="1078670303">
          <w:marLeft w:val="0"/>
          <w:marRight w:val="0"/>
          <w:marTop w:val="0"/>
          <w:marBottom w:val="0"/>
          <w:divBdr>
            <w:top w:val="none" w:sz="0" w:space="0" w:color="auto"/>
            <w:left w:val="none" w:sz="0" w:space="0" w:color="auto"/>
            <w:bottom w:val="none" w:sz="0" w:space="0" w:color="auto"/>
            <w:right w:val="none" w:sz="0" w:space="0" w:color="auto"/>
          </w:divBdr>
          <w:divsChild>
            <w:div w:id="1809204020">
              <w:marLeft w:val="0"/>
              <w:marRight w:val="0"/>
              <w:marTop w:val="0"/>
              <w:marBottom w:val="0"/>
              <w:divBdr>
                <w:top w:val="none" w:sz="0" w:space="0" w:color="auto"/>
                <w:left w:val="none" w:sz="0" w:space="0" w:color="auto"/>
                <w:bottom w:val="none" w:sz="0" w:space="0" w:color="auto"/>
                <w:right w:val="none" w:sz="0" w:space="0" w:color="auto"/>
              </w:divBdr>
              <w:divsChild>
                <w:div w:id="981152257">
                  <w:marLeft w:val="0"/>
                  <w:marRight w:val="0"/>
                  <w:marTop w:val="0"/>
                  <w:marBottom w:val="0"/>
                  <w:divBdr>
                    <w:top w:val="none" w:sz="0" w:space="0" w:color="auto"/>
                    <w:left w:val="none" w:sz="0" w:space="0" w:color="auto"/>
                    <w:bottom w:val="none" w:sz="0" w:space="0" w:color="auto"/>
                    <w:right w:val="none" w:sz="0" w:space="0" w:color="auto"/>
                  </w:divBdr>
                  <w:divsChild>
                    <w:div w:id="7652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51818">
          <w:marLeft w:val="0"/>
          <w:marRight w:val="0"/>
          <w:marTop w:val="0"/>
          <w:marBottom w:val="0"/>
          <w:divBdr>
            <w:top w:val="none" w:sz="0" w:space="0" w:color="auto"/>
            <w:left w:val="none" w:sz="0" w:space="0" w:color="auto"/>
            <w:bottom w:val="none" w:sz="0" w:space="0" w:color="auto"/>
            <w:right w:val="none" w:sz="0" w:space="0" w:color="auto"/>
          </w:divBdr>
          <w:divsChild>
            <w:div w:id="1494297346">
              <w:marLeft w:val="0"/>
              <w:marRight w:val="0"/>
              <w:marTop w:val="0"/>
              <w:marBottom w:val="0"/>
              <w:divBdr>
                <w:top w:val="none" w:sz="0" w:space="0" w:color="auto"/>
                <w:left w:val="none" w:sz="0" w:space="0" w:color="auto"/>
                <w:bottom w:val="none" w:sz="0" w:space="0" w:color="auto"/>
                <w:right w:val="none" w:sz="0" w:space="0" w:color="auto"/>
              </w:divBdr>
              <w:divsChild>
                <w:div w:id="417752370">
                  <w:marLeft w:val="0"/>
                  <w:marRight w:val="0"/>
                  <w:marTop w:val="0"/>
                  <w:marBottom w:val="0"/>
                  <w:divBdr>
                    <w:top w:val="none" w:sz="0" w:space="0" w:color="auto"/>
                    <w:left w:val="none" w:sz="0" w:space="0" w:color="auto"/>
                    <w:bottom w:val="none" w:sz="0" w:space="0" w:color="auto"/>
                    <w:right w:val="none" w:sz="0" w:space="0" w:color="auto"/>
                  </w:divBdr>
                  <w:divsChild>
                    <w:div w:id="14800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634431">
      <w:bodyDiv w:val="1"/>
      <w:marLeft w:val="0"/>
      <w:marRight w:val="0"/>
      <w:marTop w:val="0"/>
      <w:marBottom w:val="0"/>
      <w:divBdr>
        <w:top w:val="none" w:sz="0" w:space="0" w:color="auto"/>
        <w:left w:val="none" w:sz="0" w:space="0" w:color="auto"/>
        <w:bottom w:val="none" w:sz="0" w:space="0" w:color="auto"/>
        <w:right w:val="none" w:sz="0" w:space="0" w:color="auto"/>
      </w:divBdr>
    </w:div>
    <w:div w:id="2027823551">
      <w:bodyDiv w:val="1"/>
      <w:marLeft w:val="0"/>
      <w:marRight w:val="0"/>
      <w:marTop w:val="0"/>
      <w:marBottom w:val="0"/>
      <w:divBdr>
        <w:top w:val="none" w:sz="0" w:space="0" w:color="auto"/>
        <w:left w:val="none" w:sz="0" w:space="0" w:color="auto"/>
        <w:bottom w:val="none" w:sz="0" w:space="0" w:color="auto"/>
        <w:right w:val="none" w:sz="0" w:space="0" w:color="auto"/>
      </w:divBdr>
    </w:div>
    <w:div w:id="2036925164">
      <w:bodyDiv w:val="1"/>
      <w:marLeft w:val="0"/>
      <w:marRight w:val="0"/>
      <w:marTop w:val="0"/>
      <w:marBottom w:val="0"/>
      <w:divBdr>
        <w:top w:val="none" w:sz="0" w:space="0" w:color="auto"/>
        <w:left w:val="none" w:sz="0" w:space="0" w:color="auto"/>
        <w:bottom w:val="none" w:sz="0" w:space="0" w:color="auto"/>
        <w:right w:val="none" w:sz="0" w:space="0" w:color="auto"/>
      </w:divBdr>
    </w:div>
    <w:div w:id="2037000381">
      <w:bodyDiv w:val="1"/>
      <w:marLeft w:val="0"/>
      <w:marRight w:val="0"/>
      <w:marTop w:val="0"/>
      <w:marBottom w:val="0"/>
      <w:divBdr>
        <w:top w:val="none" w:sz="0" w:space="0" w:color="auto"/>
        <w:left w:val="none" w:sz="0" w:space="0" w:color="auto"/>
        <w:bottom w:val="none" w:sz="0" w:space="0" w:color="auto"/>
        <w:right w:val="none" w:sz="0" w:space="0" w:color="auto"/>
      </w:divBdr>
    </w:div>
    <w:div w:id="2037612010">
      <w:bodyDiv w:val="1"/>
      <w:marLeft w:val="0"/>
      <w:marRight w:val="0"/>
      <w:marTop w:val="0"/>
      <w:marBottom w:val="0"/>
      <w:divBdr>
        <w:top w:val="none" w:sz="0" w:space="0" w:color="auto"/>
        <w:left w:val="none" w:sz="0" w:space="0" w:color="auto"/>
        <w:bottom w:val="none" w:sz="0" w:space="0" w:color="auto"/>
        <w:right w:val="none" w:sz="0" w:space="0" w:color="auto"/>
      </w:divBdr>
    </w:div>
    <w:div w:id="2040861014">
      <w:bodyDiv w:val="1"/>
      <w:marLeft w:val="0"/>
      <w:marRight w:val="0"/>
      <w:marTop w:val="0"/>
      <w:marBottom w:val="0"/>
      <w:divBdr>
        <w:top w:val="none" w:sz="0" w:space="0" w:color="auto"/>
        <w:left w:val="none" w:sz="0" w:space="0" w:color="auto"/>
        <w:bottom w:val="none" w:sz="0" w:space="0" w:color="auto"/>
        <w:right w:val="none" w:sz="0" w:space="0" w:color="auto"/>
      </w:divBdr>
    </w:div>
    <w:div w:id="2041709404">
      <w:bodyDiv w:val="1"/>
      <w:marLeft w:val="0"/>
      <w:marRight w:val="0"/>
      <w:marTop w:val="0"/>
      <w:marBottom w:val="0"/>
      <w:divBdr>
        <w:top w:val="none" w:sz="0" w:space="0" w:color="auto"/>
        <w:left w:val="none" w:sz="0" w:space="0" w:color="auto"/>
        <w:bottom w:val="none" w:sz="0" w:space="0" w:color="auto"/>
        <w:right w:val="none" w:sz="0" w:space="0" w:color="auto"/>
      </w:divBdr>
    </w:div>
    <w:div w:id="2042389850">
      <w:bodyDiv w:val="1"/>
      <w:marLeft w:val="0"/>
      <w:marRight w:val="0"/>
      <w:marTop w:val="0"/>
      <w:marBottom w:val="0"/>
      <w:divBdr>
        <w:top w:val="none" w:sz="0" w:space="0" w:color="auto"/>
        <w:left w:val="none" w:sz="0" w:space="0" w:color="auto"/>
        <w:bottom w:val="none" w:sz="0" w:space="0" w:color="auto"/>
        <w:right w:val="none" w:sz="0" w:space="0" w:color="auto"/>
      </w:divBdr>
    </w:div>
    <w:div w:id="2045132533">
      <w:bodyDiv w:val="1"/>
      <w:marLeft w:val="0"/>
      <w:marRight w:val="0"/>
      <w:marTop w:val="0"/>
      <w:marBottom w:val="0"/>
      <w:divBdr>
        <w:top w:val="none" w:sz="0" w:space="0" w:color="auto"/>
        <w:left w:val="none" w:sz="0" w:space="0" w:color="auto"/>
        <w:bottom w:val="none" w:sz="0" w:space="0" w:color="auto"/>
        <w:right w:val="none" w:sz="0" w:space="0" w:color="auto"/>
      </w:divBdr>
    </w:div>
    <w:div w:id="2046371289">
      <w:bodyDiv w:val="1"/>
      <w:marLeft w:val="0"/>
      <w:marRight w:val="0"/>
      <w:marTop w:val="0"/>
      <w:marBottom w:val="0"/>
      <w:divBdr>
        <w:top w:val="none" w:sz="0" w:space="0" w:color="auto"/>
        <w:left w:val="none" w:sz="0" w:space="0" w:color="auto"/>
        <w:bottom w:val="none" w:sz="0" w:space="0" w:color="auto"/>
        <w:right w:val="none" w:sz="0" w:space="0" w:color="auto"/>
      </w:divBdr>
    </w:div>
    <w:div w:id="2046560538">
      <w:bodyDiv w:val="1"/>
      <w:marLeft w:val="0"/>
      <w:marRight w:val="0"/>
      <w:marTop w:val="0"/>
      <w:marBottom w:val="0"/>
      <w:divBdr>
        <w:top w:val="none" w:sz="0" w:space="0" w:color="auto"/>
        <w:left w:val="none" w:sz="0" w:space="0" w:color="auto"/>
        <w:bottom w:val="none" w:sz="0" w:space="0" w:color="auto"/>
        <w:right w:val="none" w:sz="0" w:space="0" w:color="auto"/>
      </w:divBdr>
    </w:div>
    <w:div w:id="2046907269">
      <w:bodyDiv w:val="1"/>
      <w:marLeft w:val="0"/>
      <w:marRight w:val="0"/>
      <w:marTop w:val="0"/>
      <w:marBottom w:val="0"/>
      <w:divBdr>
        <w:top w:val="none" w:sz="0" w:space="0" w:color="auto"/>
        <w:left w:val="none" w:sz="0" w:space="0" w:color="auto"/>
        <w:bottom w:val="none" w:sz="0" w:space="0" w:color="auto"/>
        <w:right w:val="none" w:sz="0" w:space="0" w:color="auto"/>
      </w:divBdr>
    </w:div>
    <w:div w:id="2047607237">
      <w:bodyDiv w:val="1"/>
      <w:marLeft w:val="0"/>
      <w:marRight w:val="0"/>
      <w:marTop w:val="0"/>
      <w:marBottom w:val="0"/>
      <w:divBdr>
        <w:top w:val="none" w:sz="0" w:space="0" w:color="auto"/>
        <w:left w:val="none" w:sz="0" w:space="0" w:color="auto"/>
        <w:bottom w:val="none" w:sz="0" w:space="0" w:color="auto"/>
        <w:right w:val="none" w:sz="0" w:space="0" w:color="auto"/>
      </w:divBdr>
    </w:div>
    <w:div w:id="2047754423">
      <w:bodyDiv w:val="1"/>
      <w:marLeft w:val="0"/>
      <w:marRight w:val="0"/>
      <w:marTop w:val="0"/>
      <w:marBottom w:val="0"/>
      <w:divBdr>
        <w:top w:val="none" w:sz="0" w:space="0" w:color="auto"/>
        <w:left w:val="none" w:sz="0" w:space="0" w:color="auto"/>
        <w:bottom w:val="none" w:sz="0" w:space="0" w:color="auto"/>
        <w:right w:val="none" w:sz="0" w:space="0" w:color="auto"/>
      </w:divBdr>
    </w:div>
    <w:div w:id="2050451078">
      <w:bodyDiv w:val="1"/>
      <w:marLeft w:val="0"/>
      <w:marRight w:val="0"/>
      <w:marTop w:val="0"/>
      <w:marBottom w:val="0"/>
      <w:divBdr>
        <w:top w:val="none" w:sz="0" w:space="0" w:color="auto"/>
        <w:left w:val="none" w:sz="0" w:space="0" w:color="auto"/>
        <w:bottom w:val="none" w:sz="0" w:space="0" w:color="auto"/>
        <w:right w:val="none" w:sz="0" w:space="0" w:color="auto"/>
      </w:divBdr>
    </w:div>
    <w:div w:id="2051413431">
      <w:bodyDiv w:val="1"/>
      <w:marLeft w:val="0"/>
      <w:marRight w:val="0"/>
      <w:marTop w:val="0"/>
      <w:marBottom w:val="0"/>
      <w:divBdr>
        <w:top w:val="none" w:sz="0" w:space="0" w:color="auto"/>
        <w:left w:val="none" w:sz="0" w:space="0" w:color="auto"/>
        <w:bottom w:val="none" w:sz="0" w:space="0" w:color="auto"/>
        <w:right w:val="none" w:sz="0" w:space="0" w:color="auto"/>
      </w:divBdr>
    </w:div>
    <w:div w:id="2051806580">
      <w:bodyDiv w:val="1"/>
      <w:marLeft w:val="0"/>
      <w:marRight w:val="0"/>
      <w:marTop w:val="0"/>
      <w:marBottom w:val="0"/>
      <w:divBdr>
        <w:top w:val="none" w:sz="0" w:space="0" w:color="auto"/>
        <w:left w:val="none" w:sz="0" w:space="0" w:color="auto"/>
        <w:bottom w:val="none" w:sz="0" w:space="0" w:color="auto"/>
        <w:right w:val="none" w:sz="0" w:space="0" w:color="auto"/>
      </w:divBdr>
    </w:div>
    <w:div w:id="2053187214">
      <w:bodyDiv w:val="1"/>
      <w:marLeft w:val="0"/>
      <w:marRight w:val="0"/>
      <w:marTop w:val="0"/>
      <w:marBottom w:val="0"/>
      <w:divBdr>
        <w:top w:val="none" w:sz="0" w:space="0" w:color="auto"/>
        <w:left w:val="none" w:sz="0" w:space="0" w:color="auto"/>
        <w:bottom w:val="none" w:sz="0" w:space="0" w:color="auto"/>
        <w:right w:val="none" w:sz="0" w:space="0" w:color="auto"/>
      </w:divBdr>
    </w:div>
    <w:div w:id="2053967128">
      <w:bodyDiv w:val="1"/>
      <w:marLeft w:val="0"/>
      <w:marRight w:val="0"/>
      <w:marTop w:val="0"/>
      <w:marBottom w:val="0"/>
      <w:divBdr>
        <w:top w:val="none" w:sz="0" w:space="0" w:color="auto"/>
        <w:left w:val="none" w:sz="0" w:space="0" w:color="auto"/>
        <w:bottom w:val="none" w:sz="0" w:space="0" w:color="auto"/>
        <w:right w:val="none" w:sz="0" w:space="0" w:color="auto"/>
      </w:divBdr>
    </w:div>
    <w:div w:id="2055500069">
      <w:bodyDiv w:val="1"/>
      <w:marLeft w:val="0"/>
      <w:marRight w:val="0"/>
      <w:marTop w:val="0"/>
      <w:marBottom w:val="0"/>
      <w:divBdr>
        <w:top w:val="none" w:sz="0" w:space="0" w:color="auto"/>
        <w:left w:val="none" w:sz="0" w:space="0" w:color="auto"/>
        <w:bottom w:val="none" w:sz="0" w:space="0" w:color="auto"/>
        <w:right w:val="none" w:sz="0" w:space="0" w:color="auto"/>
      </w:divBdr>
    </w:div>
    <w:div w:id="2055739482">
      <w:bodyDiv w:val="1"/>
      <w:marLeft w:val="0"/>
      <w:marRight w:val="0"/>
      <w:marTop w:val="0"/>
      <w:marBottom w:val="0"/>
      <w:divBdr>
        <w:top w:val="none" w:sz="0" w:space="0" w:color="auto"/>
        <w:left w:val="none" w:sz="0" w:space="0" w:color="auto"/>
        <w:bottom w:val="none" w:sz="0" w:space="0" w:color="auto"/>
        <w:right w:val="none" w:sz="0" w:space="0" w:color="auto"/>
      </w:divBdr>
    </w:div>
    <w:div w:id="2057968677">
      <w:bodyDiv w:val="1"/>
      <w:marLeft w:val="0"/>
      <w:marRight w:val="0"/>
      <w:marTop w:val="0"/>
      <w:marBottom w:val="0"/>
      <w:divBdr>
        <w:top w:val="none" w:sz="0" w:space="0" w:color="auto"/>
        <w:left w:val="none" w:sz="0" w:space="0" w:color="auto"/>
        <w:bottom w:val="none" w:sz="0" w:space="0" w:color="auto"/>
        <w:right w:val="none" w:sz="0" w:space="0" w:color="auto"/>
      </w:divBdr>
    </w:div>
    <w:div w:id="2058774034">
      <w:bodyDiv w:val="1"/>
      <w:marLeft w:val="0"/>
      <w:marRight w:val="0"/>
      <w:marTop w:val="0"/>
      <w:marBottom w:val="0"/>
      <w:divBdr>
        <w:top w:val="none" w:sz="0" w:space="0" w:color="auto"/>
        <w:left w:val="none" w:sz="0" w:space="0" w:color="auto"/>
        <w:bottom w:val="none" w:sz="0" w:space="0" w:color="auto"/>
        <w:right w:val="none" w:sz="0" w:space="0" w:color="auto"/>
      </w:divBdr>
    </w:div>
    <w:div w:id="2059549510">
      <w:bodyDiv w:val="1"/>
      <w:marLeft w:val="0"/>
      <w:marRight w:val="0"/>
      <w:marTop w:val="0"/>
      <w:marBottom w:val="0"/>
      <w:divBdr>
        <w:top w:val="none" w:sz="0" w:space="0" w:color="auto"/>
        <w:left w:val="none" w:sz="0" w:space="0" w:color="auto"/>
        <w:bottom w:val="none" w:sz="0" w:space="0" w:color="auto"/>
        <w:right w:val="none" w:sz="0" w:space="0" w:color="auto"/>
      </w:divBdr>
    </w:div>
    <w:div w:id="2060858867">
      <w:bodyDiv w:val="1"/>
      <w:marLeft w:val="0"/>
      <w:marRight w:val="0"/>
      <w:marTop w:val="0"/>
      <w:marBottom w:val="0"/>
      <w:divBdr>
        <w:top w:val="none" w:sz="0" w:space="0" w:color="auto"/>
        <w:left w:val="none" w:sz="0" w:space="0" w:color="auto"/>
        <w:bottom w:val="none" w:sz="0" w:space="0" w:color="auto"/>
        <w:right w:val="none" w:sz="0" w:space="0" w:color="auto"/>
      </w:divBdr>
    </w:div>
    <w:div w:id="2061316168">
      <w:bodyDiv w:val="1"/>
      <w:marLeft w:val="0"/>
      <w:marRight w:val="0"/>
      <w:marTop w:val="0"/>
      <w:marBottom w:val="0"/>
      <w:divBdr>
        <w:top w:val="none" w:sz="0" w:space="0" w:color="auto"/>
        <w:left w:val="none" w:sz="0" w:space="0" w:color="auto"/>
        <w:bottom w:val="none" w:sz="0" w:space="0" w:color="auto"/>
        <w:right w:val="none" w:sz="0" w:space="0" w:color="auto"/>
      </w:divBdr>
    </w:div>
    <w:div w:id="2062366519">
      <w:bodyDiv w:val="1"/>
      <w:marLeft w:val="0"/>
      <w:marRight w:val="0"/>
      <w:marTop w:val="0"/>
      <w:marBottom w:val="0"/>
      <w:divBdr>
        <w:top w:val="none" w:sz="0" w:space="0" w:color="auto"/>
        <w:left w:val="none" w:sz="0" w:space="0" w:color="auto"/>
        <w:bottom w:val="none" w:sz="0" w:space="0" w:color="auto"/>
        <w:right w:val="none" w:sz="0" w:space="0" w:color="auto"/>
      </w:divBdr>
    </w:div>
    <w:div w:id="2063169960">
      <w:bodyDiv w:val="1"/>
      <w:marLeft w:val="0"/>
      <w:marRight w:val="0"/>
      <w:marTop w:val="0"/>
      <w:marBottom w:val="0"/>
      <w:divBdr>
        <w:top w:val="none" w:sz="0" w:space="0" w:color="auto"/>
        <w:left w:val="none" w:sz="0" w:space="0" w:color="auto"/>
        <w:bottom w:val="none" w:sz="0" w:space="0" w:color="auto"/>
        <w:right w:val="none" w:sz="0" w:space="0" w:color="auto"/>
      </w:divBdr>
    </w:div>
    <w:div w:id="2063869993">
      <w:bodyDiv w:val="1"/>
      <w:marLeft w:val="0"/>
      <w:marRight w:val="0"/>
      <w:marTop w:val="0"/>
      <w:marBottom w:val="0"/>
      <w:divBdr>
        <w:top w:val="none" w:sz="0" w:space="0" w:color="auto"/>
        <w:left w:val="none" w:sz="0" w:space="0" w:color="auto"/>
        <w:bottom w:val="none" w:sz="0" w:space="0" w:color="auto"/>
        <w:right w:val="none" w:sz="0" w:space="0" w:color="auto"/>
      </w:divBdr>
    </w:div>
    <w:div w:id="2064332806">
      <w:bodyDiv w:val="1"/>
      <w:marLeft w:val="0"/>
      <w:marRight w:val="0"/>
      <w:marTop w:val="0"/>
      <w:marBottom w:val="0"/>
      <w:divBdr>
        <w:top w:val="none" w:sz="0" w:space="0" w:color="auto"/>
        <w:left w:val="none" w:sz="0" w:space="0" w:color="auto"/>
        <w:bottom w:val="none" w:sz="0" w:space="0" w:color="auto"/>
        <w:right w:val="none" w:sz="0" w:space="0" w:color="auto"/>
      </w:divBdr>
    </w:div>
    <w:div w:id="2066291493">
      <w:bodyDiv w:val="1"/>
      <w:marLeft w:val="0"/>
      <w:marRight w:val="0"/>
      <w:marTop w:val="0"/>
      <w:marBottom w:val="0"/>
      <w:divBdr>
        <w:top w:val="none" w:sz="0" w:space="0" w:color="auto"/>
        <w:left w:val="none" w:sz="0" w:space="0" w:color="auto"/>
        <w:bottom w:val="none" w:sz="0" w:space="0" w:color="auto"/>
        <w:right w:val="none" w:sz="0" w:space="0" w:color="auto"/>
      </w:divBdr>
    </w:div>
    <w:div w:id="2071031644">
      <w:bodyDiv w:val="1"/>
      <w:marLeft w:val="0"/>
      <w:marRight w:val="0"/>
      <w:marTop w:val="0"/>
      <w:marBottom w:val="0"/>
      <w:divBdr>
        <w:top w:val="none" w:sz="0" w:space="0" w:color="auto"/>
        <w:left w:val="none" w:sz="0" w:space="0" w:color="auto"/>
        <w:bottom w:val="none" w:sz="0" w:space="0" w:color="auto"/>
        <w:right w:val="none" w:sz="0" w:space="0" w:color="auto"/>
      </w:divBdr>
    </w:div>
    <w:div w:id="2071732238">
      <w:bodyDiv w:val="1"/>
      <w:marLeft w:val="0"/>
      <w:marRight w:val="0"/>
      <w:marTop w:val="0"/>
      <w:marBottom w:val="0"/>
      <w:divBdr>
        <w:top w:val="none" w:sz="0" w:space="0" w:color="auto"/>
        <w:left w:val="none" w:sz="0" w:space="0" w:color="auto"/>
        <w:bottom w:val="none" w:sz="0" w:space="0" w:color="auto"/>
        <w:right w:val="none" w:sz="0" w:space="0" w:color="auto"/>
      </w:divBdr>
    </w:div>
    <w:div w:id="2072188140">
      <w:bodyDiv w:val="1"/>
      <w:marLeft w:val="0"/>
      <w:marRight w:val="0"/>
      <w:marTop w:val="0"/>
      <w:marBottom w:val="0"/>
      <w:divBdr>
        <w:top w:val="none" w:sz="0" w:space="0" w:color="auto"/>
        <w:left w:val="none" w:sz="0" w:space="0" w:color="auto"/>
        <w:bottom w:val="none" w:sz="0" w:space="0" w:color="auto"/>
        <w:right w:val="none" w:sz="0" w:space="0" w:color="auto"/>
      </w:divBdr>
    </w:div>
    <w:div w:id="2072190710">
      <w:bodyDiv w:val="1"/>
      <w:marLeft w:val="0"/>
      <w:marRight w:val="0"/>
      <w:marTop w:val="0"/>
      <w:marBottom w:val="0"/>
      <w:divBdr>
        <w:top w:val="none" w:sz="0" w:space="0" w:color="auto"/>
        <w:left w:val="none" w:sz="0" w:space="0" w:color="auto"/>
        <w:bottom w:val="none" w:sz="0" w:space="0" w:color="auto"/>
        <w:right w:val="none" w:sz="0" w:space="0" w:color="auto"/>
      </w:divBdr>
    </w:div>
    <w:div w:id="2073656786">
      <w:bodyDiv w:val="1"/>
      <w:marLeft w:val="0"/>
      <w:marRight w:val="0"/>
      <w:marTop w:val="0"/>
      <w:marBottom w:val="0"/>
      <w:divBdr>
        <w:top w:val="none" w:sz="0" w:space="0" w:color="auto"/>
        <w:left w:val="none" w:sz="0" w:space="0" w:color="auto"/>
        <w:bottom w:val="none" w:sz="0" w:space="0" w:color="auto"/>
        <w:right w:val="none" w:sz="0" w:space="0" w:color="auto"/>
      </w:divBdr>
    </w:div>
    <w:div w:id="2074086905">
      <w:bodyDiv w:val="1"/>
      <w:marLeft w:val="0"/>
      <w:marRight w:val="0"/>
      <w:marTop w:val="0"/>
      <w:marBottom w:val="0"/>
      <w:divBdr>
        <w:top w:val="none" w:sz="0" w:space="0" w:color="auto"/>
        <w:left w:val="none" w:sz="0" w:space="0" w:color="auto"/>
        <w:bottom w:val="none" w:sz="0" w:space="0" w:color="auto"/>
        <w:right w:val="none" w:sz="0" w:space="0" w:color="auto"/>
      </w:divBdr>
    </w:div>
    <w:div w:id="2075156542">
      <w:bodyDiv w:val="1"/>
      <w:marLeft w:val="0"/>
      <w:marRight w:val="0"/>
      <w:marTop w:val="0"/>
      <w:marBottom w:val="0"/>
      <w:divBdr>
        <w:top w:val="none" w:sz="0" w:space="0" w:color="auto"/>
        <w:left w:val="none" w:sz="0" w:space="0" w:color="auto"/>
        <w:bottom w:val="none" w:sz="0" w:space="0" w:color="auto"/>
        <w:right w:val="none" w:sz="0" w:space="0" w:color="auto"/>
      </w:divBdr>
    </w:div>
    <w:div w:id="2077431916">
      <w:bodyDiv w:val="1"/>
      <w:marLeft w:val="0"/>
      <w:marRight w:val="0"/>
      <w:marTop w:val="0"/>
      <w:marBottom w:val="0"/>
      <w:divBdr>
        <w:top w:val="none" w:sz="0" w:space="0" w:color="auto"/>
        <w:left w:val="none" w:sz="0" w:space="0" w:color="auto"/>
        <w:bottom w:val="none" w:sz="0" w:space="0" w:color="auto"/>
        <w:right w:val="none" w:sz="0" w:space="0" w:color="auto"/>
      </w:divBdr>
    </w:div>
    <w:div w:id="2078630129">
      <w:bodyDiv w:val="1"/>
      <w:marLeft w:val="0"/>
      <w:marRight w:val="0"/>
      <w:marTop w:val="0"/>
      <w:marBottom w:val="0"/>
      <w:divBdr>
        <w:top w:val="none" w:sz="0" w:space="0" w:color="auto"/>
        <w:left w:val="none" w:sz="0" w:space="0" w:color="auto"/>
        <w:bottom w:val="none" w:sz="0" w:space="0" w:color="auto"/>
        <w:right w:val="none" w:sz="0" w:space="0" w:color="auto"/>
      </w:divBdr>
    </w:div>
    <w:div w:id="2079326308">
      <w:bodyDiv w:val="1"/>
      <w:marLeft w:val="0"/>
      <w:marRight w:val="0"/>
      <w:marTop w:val="0"/>
      <w:marBottom w:val="0"/>
      <w:divBdr>
        <w:top w:val="none" w:sz="0" w:space="0" w:color="auto"/>
        <w:left w:val="none" w:sz="0" w:space="0" w:color="auto"/>
        <w:bottom w:val="none" w:sz="0" w:space="0" w:color="auto"/>
        <w:right w:val="none" w:sz="0" w:space="0" w:color="auto"/>
      </w:divBdr>
    </w:div>
    <w:div w:id="2080246841">
      <w:bodyDiv w:val="1"/>
      <w:marLeft w:val="0"/>
      <w:marRight w:val="0"/>
      <w:marTop w:val="0"/>
      <w:marBottom w:val="0"/>
      <w:divBdr>
        <w:top w:val="none" w:sz="0" w:space="0" w:color="auto"/>
        <w:left w:val="none" w:sz="0" w:space="0" w:color="auto"/>
        <w:bottom w:val="none" w:sz="0" w:space="0" w:color="auto"/>
        <w:right w:val="none" w:sz="0" w:space="0" w:color="auto"/>
      </w:divBdr>
    </w:div>
    <w:div w:id="2080715153">
      <w:bodyDiv w:val="1"/>
      <w:marLeft w:val="0"/>
      <w:marRight w:val="0"/>
      <w:marTop w:val="0"/>
      <w:marBottom w:val="0"/>
      <w:divBdr>
        <w:top w:val="none" w:sz="0" w:space="0" w:color="auto"/>
        <w:left w:val="none" w:sz="0" w:space="0" w:color="auto"/>
        <w:bottom w:val="none" w:sz="0" w:space="0" w:color="auto"/>
        <w:right w:val="none" w:sz="0" w:space="0" w:color="auto"/>
      </w:divBdr>
    </w:div>
    <w:div w:id="2082752828">
      <w:bodyDiv w:val="1"/>
      <w:marLeft w:val="0"/>
      <w:marRight w:val="0"/>
      <w:marTop w:val="0"/>
      <w:marBottom w:val="0"/>
      <w:divBdr>
        <w:top w:val="none" w:sz="0" w:space="0" w:color="auto"/>
        <w:left w:val="none" w:sz="0" w:space="0" w:color="auto"/>
        <w:bottom w:val="none" w:sz="0" w:space="0" w:color="auto"/>
        <w:right w:val="none" w:sz="0" w:space="0" w:color="auto"/>
      </w:divBdr>
    </w:div>
    <w:div w:id="2082943918">
      <w:bodyDiv w:val="1"/>
      <w:marLeft w:val="0"/>
      <w:marRight w:val="0"/>
      <w:marTop w:val="0"/>
      <w:marBottom w:val="0"/>
      <w:divBdr>
        <w:top w:val="none" w:sz="0" w:space="0" w:color="auto"/>
        <w:left w:val="none" w:sz="0" w:space="0" w:color="auto"/>
        <w:bottom w:val="none" w:sz="0" w:space="0" w:color="auto"/>
        <w:right w:val="none" w:sz="0" w:space="0" w:color="auto"/>
      </w:divBdr>
    </w:div>
    <w:div w:id="2086029345">
      <w:bodyDiv w:val="1"/>
      <w:marLeft w:val="0"/>
      <w:marRight w:val="0"/>
      <w:marTop w:val="0"/>
      <w:marBottom w:val="0"/>
      <w:divBdr>
        <w:top w:val="none" w:sz="0" w:space="0" w:color="auto"/>
        <w:left w:val="none" w:sz="0" w:space="0" w:color="auto"/>
        <w:bottom w:val="none" w:sz="0" w:space="0" w:color="auto"/>
        <w:right w:val="none" w:sz="0" w:space="0" w:color="auto"/>
      </w:divBdr>
    </w:div>
    <w:div w:id="2086417043">
      <w:bodyDiv w:val="1"/>
      <w:marLeft w:val="0"/>
      <w:marRight w:val="0"/>
      <w:marTop w:val="0"/>
      <w:marBottom w:val="0"/>
      <w:divBdr>
        <w:top w:val="none" w:sz="0" w:space="0" w:color="auto"/>
        <w:left w:val="none" w:sz="0" w:space="0" w:color="auto"/>
        <w:bottom w:val="none" w:sz="0" w:space="0" w:color="auto"/>
        <w:right w:val="none" w:sz="0" w:space="0" w:color="auto"/>
      </w:divBdr>
    </w:div>
    <w:div w:id="2088108200">
      <w:bodyDiv w:val="1"/>
      <w:marLeft w:val="0"/>
      <w:marRight w:val="0"/>
      <w:marTop w:val="0"/>
      <w:marBottom w:val="0"/>
      <w:divBdr>
        <w:top w:val="none" w:sz="0" w:space="0" w:color="auto"/>
        <w:left w:val="none" w:sz="0" w:space="0" w:color="auto"/>
        <w:bottom w:val="none" w:sz="0" w:space="0" w:color="auto"/>
        <w:right w:val="none" w:sz="0" w:space="0" w:color="auto"/>
      </w:divBdr>
    </w:div>
    <w:div w:id="2088454036">
      <w:bodyDiv w:val="1"/>
      <w:marLeft w:val="0"/>
      <w:marRight w:val="0"/>
      <w:marTop w:val="0"/>
      <w:marBottom w:val="0"/>
      <w:divBdr>
        <w:top w:val="none" w:sz="0" w:space="0" w:color="auto"/>
        <w:left w:val="none" w:sz="0" w:space="0" w:color="auto"/>
        <w:bottom w:val="none" w:sz="0" w:space="0" w:color="auto"/>
        <w:right w:val="none" w:sz="0" w:space="0" w:color="auto"/>
      </w:divBdr>
    </w:div>
    <w:div w:id="2088457853">
      <w:bodyDiv w:val="1"/>
      <w:marLeft w:val="0"/>
      <w:marRight w:val="0"/>
      <w:marTop w:val="0"/>
      <w:marBottom w:val="0"/>
      <w:divBdr>
        <w:top w:val="none" w:sz="0" w:space="0" w:color="auto"/>
        <w:left w:val="none" w:sz="0" w:space="0" w:color="auto"/>
        <w:bottom w:val="none" w:sz="0" w:space="0" w:color="auto"/>
        <w:right w:val="none" w:sz="0" w:space="0" w:color="auto"/>
      </w:divBdr>
    </w:div>
    <w:div w:id="2094011187">
      <w:bodyDiv w:val="1"/>
      <w:marLeft w:val="0"/>
      <w:marRight w:val="0"/>
      <w:marTop w:val="0"/>
      <w:marBottom w:val="0"/>
      <w:divBdr>
        <w:top w:val="none" w:sz="0" w:space="0" w:color="auto"/>
        <w:left w:val="none" w:sz="0" w:space="0" w:color="auto"/>
        <w:bottom w:val="none" w:sz="0" w:space="0" w:color="auto"/>
        <w:right w:val="none" w:sz="0" w:space="0" w:color="auto"/>
      </w:divBdr>
    </w:div>
    <w:div w:id="2096396563">
      <w:bodyDiv w:val="1"/>
      <w:marLeft w:val="0"/>
      <w:marRight w:val="0"/>
      <w:marTop w:val="0"/>
      <w:marBottom w:val="0"/>
      <w:divBdr>
        <w:top w:val="none" w:sz="0" w:space="0" w:color="auto"/>
        <w:left w:val="none" w:sz="0" w:space="0" w:color="auto"/>
        <w:bottom w:val="none" w:sz="0" w:space="0" w:color="auto"/>
        <w:right w:val="none" w:sz="0" w:space="0" w:color="auto"/>
      </w:divBdr>
    </w:div>
    <w:div w:id="2097747790">
      <w:bodyDiv w:val="1"/>
      <w:marLeft w:val="0"/>
      <w:marRight w:val="0"/>
      <w:marTop w:val="0"/>
      <w:marBottom w:val="0"/>
      <w:divBdr>
        <w:top w:val="none" w:sz="0" w:space="0" w:color="auto"/>
        <w:left w:val="none" w:sz="0" w:space="0" w:color="auto"/>
        <w:bottom w:val="none" w:sz="0" w:space="0" w:color="auto"/>
        <w:right w:val="none" w:sz="0" w:space="0" w:color="auto"/>
      </w:divBdr>
    </w:div>
    <w:div w:id="2098090427">
      <w:bodyDiv w:val="1"/>
      <w:marLeft w:val="0"/>
      <w:marRight w:val="0"/>
      <w:marTop w:val="0"/>
      <w:marBottom w:val="0"/>
      <w:divBdr>
        <w:top w:val="none" w:sz="0" w:space="0" w:color="auto"/>
        <w:left w:val="none" w:sz="0" w:space="0" w:color="auto"/>
        <w:bottom w:val="none" w:sz="0" w:space="0" w:color="auto"/>
        <w:right w:val="none" w:sz="0" w:space="0" w:color="auto"/>
      </w:divBdr>
    </w:div>
    <w:div w:id="2098403018">
      <w:bodyDiv w:val="1"/>
      <w:marLeft w:val="0"/>
      <w:marRight w:val="0"/>
      <w:marTop w:val="0"/>
      <w:marBottom w:val="0"/>
      <w:divBdr>
        <w:top w:val="none" w:sz="0" w:space="0" w:color="auto"/>
        <w:left w:val="none" w:sz="0" w:space="0" w:color="auto"/>
        <w:bottom w:val="none" w:sz="0" w:space="0" w:color="auto"/>
        <w:right w:val="none" w:sz="0" w:space="0" w:color="auto"/>
      </w:divBdr>
    </w:div>
    <w:div w:id="2102994221">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4715346">
      <w:bodyDiv w:val="1"/>
      <w:marLeft w:val="0"/>
      <w:marRight w:val="0"/>
      <w:marTop w:val="0"/>
      <w:marBottom w:val="0"/>
      <w:divBdr>
        <w:top w:val="none" w:sz="0" w:space="0" w:color="auto"/>
        <w:left w:val="none" w:sz="0" w:space="0" w:color="auto"/>
        <w:bottom w:val="none" w:sz="0" w:space="0" w:color="auto"/>
        <w:right w:val="none" w:sz="0" w:space="0" w:color="auto"/>
      </w:divBdr>
    </w:div>
    <w:div w:id="2104837825">
      <w:bodyDiv w:val="1"/>
      <w:marLeft w:val="0"/>
      <w:marRight w:val="0"/>
      <w:marTop w:val="0"/>
      <w:marBottom w:val="0"/>
      <w:divBdr>
        <w:top w:val="none" w:sz="0" w:space="0" w:color="auto"/>
        <w:left w:val="none" w:sz="0" w:space="0" w:color="auto"/>
        <w:bottom w:val="none" w:sz="0" w:space="0" w:color="auto"/>
        <w:right w:val="none" w:sz="0" w:space="0" w:color="auto"/>
      </w:divBdr>
    </w:div>
    <w:div w:id="2105371063">
      <w:bodyDiv w:val="1"/>
      <w:marLeft w:val="0"/>
      <w:marRight w:val="0"/>
      <w:marTop w:val="0"/>
      <w:marBottom w:val="0"/>
      <w:divBdr>
        <w:top w:val="none" w:sz="0" w:space="0" w:color="auto"/>
        <w:left w:val="none" w:sz="0" w:space="0" w:color="auto"/>
        <w:bottom w:val="none" w:sz="0" w:space="0" w:color="auto"/>
        <w:right w:val="none" w:sz="0" w:space="0" w:color="auto"/>
      </w:divBdr>
    </w:div>
    <w:div w:id="2106878412">
      <w:bodyDiv w:val="1"/>
      <w:marLeft w:val="0"/>
      <w:marRight w:val="0"/>
      <w:marTop w:val="0"/>
      <w:marBottom w:val="0"/>
      <w:divBdr>
        <w:top w:val="none" w:sz="0" w:space="0" w:color="auto"/>
        <w:left w:val="none" w:sz="0" w:space="0" w:color="auto"/>
        <w:bottom w:val="none" w:sz="0" w:space="0" w:color="auto"/>
        <w:right w:val="none" w:sz="0" w:space="0" w:color="auto"/>
      </w:divBdr>
    </w:div>
    <w:div w:id="2107727792">
      <w:bodyDiv w:val="1"/>
      <w:marLeft w:val="0"/>
      <w:marRight w:val="0"/>
      <w:marTop w:val="0"/>
      <w:marBottom w:val="0"/>
      <w:divBdr>
        <w:top w:val="none" w:sz="0" w:space="0" w:color="auto"/>
        <w:left w:val="none" w:sz="0" w:space="0" w:color="auto"/>
        <w:bottom w:val="none" w:sz="0" w:space="0" w:color="auto"/>
        <w:right w:val="none" w:sz="0" w:space="0" w:color="auto"/>
      </w:divBdr>
    </w:div>
    <w:div w:id="2113351731">
      <w:bodyDiv w:val="1"/>
      <w:marLeft w:val="0"/>
      <w:marRight w:val="0"/>
      <w:marTop w:val="0"/>
      <w:marBottom w:val="0"/>
      <w:divBdr>
        <w:top w:val="none" w:sz="0" w:space="0" w:color="auto"/>
        <w:left w:val="none" w:sz="0" w:space="0" w:color="auto"/>
        <w:bottom w:val="none" w:sz="0" w:space="0" w:color="auto"/>
        <w:right w:val="none" w:sz="0" w:space="0" w:color="auto"/>
      </w:divBdr>
    </w:div>
    <w:div w:id="2113545098">
      <w:bodyDiv w:val="1"/>
      <w:marLeft w:val="0"/>
      <w:marRight w:val="0"/>
      <w:marTop w:val="0"/>
      <w:marBottom w:val="0"/>
      <w:divBdr>
        <w:top w:val="none" w:sz="0" w:space="0" w:color="auto"/>
        <w:left w:val="none" w:sz="0" w:space="0" w:color="auto"/>
        <w:bottom w:val="none" w:sz="0" w:space="0" w:color="auto"/>
        <w:right w:val="none" w:sz="0" w:space="0" w:color="auto"/>
      </w:divBdr>
    </w:div>
    <w:div w:id="2115320376">
      <w:bodyDiv w:val="1"/>
      <w:marLeft w:val="0"/>
      <w:marRight w:val="0"/>
      <w:marTop w:val="0"/>
      <w:marBottom w:val="0"/>
      <w:divBdr>
        <w:top w:val="none" w:sz="0" w:space="0" w:color="auto"/>
        <w:left w:val="none" w:sz="0" w:space="0" w:color="auto"/>
        <w:bottom w:val="none" w:sz="0" w:space="0" w:color="auto"/>
        <w:right w:val="none" w:sz="0" w:space="0" w:color="auto"/>
      </w:divBdr>
    </w:div>
    <w:div w:id="2117671035">
      <w:bodyDiv w:val="1"/>
      <w:marLeft w:val="0"/>
      <w:marRight w:val="0"/>
      <w:marTop w:val="0"/>
      <w:marBottom w:val="0"/>
      <w:divBdr>
        <w:top w:val="none" w:sz="0" w:space="0" w:color="auto"/>
        <w:left w:val="none" w:sz="0" w:space="0" w:color="auto"/>
        <w:bottom w:val="none" w:sz="0" w:space="0" w:color="auto"/>
        <w:right w:val="none" w:sz="0" w:space="0" w:color="auto"/>
      </w:divBdr>
    </w:div>
    <w:div w:id="2118408514">
      <w:bodyDiv w:val="1"/>
      <w:marLeft w:val="0"/>
      <w:marRight w:val="0"/>
      <w:marTop w:val="0"/>
      <w:marBottom w:val="0"/>
      <w:divBdr>
        <w:top w:val="none" w:sz="0" w:space="0" w:color="auto"/>
        <w:left w:val="none" w:sz="0" w:space="0" w:color="auto"/>
        <w:bottom w:val="none" w:sz="0" w:space="0" w:color="auto"/>
        <w:right w:val="none" w:sz="0" w:space="0" w:color="auto"/>
      </w:divBdr>
    </w:div>
    <w:div w:id="2119982118">
      <w:bodyDiv w:val="1"/>
      <w:marLeft w:val="0"/>
      <w:marRight w:val="0"/>
      <w:marTop w:val="0"/>
      <w:marBottom w:val="0"/>
      <w:divBdr>
        <w:top w:val="none" w:sz="0" w:space="0" w:color="auto"/>
        <w:left w:val="none" w:sz="0" w:space="0" w:color="auto"/>
        <w:bottom w:val="none" w:sz="0" w:space="0" w:color="auto"/>
        <w:right w:val="none" w:sz="0" w:space="0" w:color="auto"/>
      </w:divBdr>
      <w:divsChild>
        <w:div w:id="739445654">
          <w:marLeft w:val="0"/>
          <w:marRight w:val="0"/>
          <w:marTop w:val="0"/>
          <w:marBottom w:val="0"/>
          <w:divBdr>
            <w:top w:val="none" w:sz="0" w:space="0" w:color="auto"/>
            <w:left w:val="none" w:sz="0" w:space="0" w:color="auto"/>
            <w:bottom w:val="none" w:sz="0" w:space="0" w:color="auto"/>
            <w:right w:val="none" w:sz="0" w:space="0" w:color="auto"/>
          </w:divBdr>
        </w:div>
      </w:divsChild>
    </w:div>
    <w:div w:id="2120025637">
      <w:bodyDiv w:val="1"/>
      <w:marLeft w:val="0"/>
      <w:marRight w:val="0"/>
      <w:marTop w:val="0"/>
      <w:marBottom w:val="0"/>
      <w:divBdr>
        <w:top w:val="none" w:sz="0" w:space="0" w:color="auto"/>
        <w:left w:val="none" w:sz="0" w:space="0" w:color="auto"/>
        <w:bottom w:val="none" w:sz="0" w:space="0" w:color="auto"/>
        <w:right w:val="none" w:sz="0" w:space="0" w:color="auto"/>
      </w:divBdr>
    </w:div>
    <w:div w:id="2120643277">
      <w:bodyDiv w:val="1"/>
      <w:marLeft w:val="0"/>
      <w:marRight w:val="0"/>
      <w:marTop w:val="0"/>
      <w:marBottom w:val="0"/>
      <w:divBdr>
        <w:top w:val="none" w:sz="0" w:space="0" w:color="auto"/>
        <w:left w:val="none" w:sz="0" w:space="0" w:color="auto"/>
        <w:bottom w:val="none" w:sz="0" w:space="0" w:color="auto"/>
        <w:right w:val="none" w:sz="0" w:space="0" w:color="auto"/>
      </w:divBdr>
    </w:div>
    <w:div w:id="2121215336">
      <w:bodyDiv w:val="1"/>
      <w:marLeft w:val="0"/>
      <w:marRight w:val="0"/>
      <w:marTop w:val="0"/>
      <w:marBottom w:val="0"/>
      <w:divBdr>
        <w:top w:val="none" w:sz="0" w:space="0" w:color="auto"/>
        <w:left w:val="none" w:sz="0" w:space="0" w:color="auto"/>
        <w:bottom w:val="none" w:sz="0" w:space="0" w:color="auto"/>
        <w:right w:val="none" w:sz="0" w:space="0" w:color="auto"/>
      </w:divBdr>
    </w:div>
    <w:div w:id="2123958599">
      <w:bodyDiv w:val="1"/>
      <w:marLeft w:val="0"/>
      <w:marRight w:val="0"/>
      <w:marTop w:val="0"/>
      <w:marBottom w:val="0"/>
      <w:divBdr>
        <w:top w:val="none" w:sz="0" w:space="0" w:color="auto"/>
        <w:left w:val="none" w:sz="0" w:space="0" w:color="auto"/>
        <w:bottom w:val="none" w:sz="0" w:space="0" w:color="auto"/>
        <w:right w:val="none" w:sz="0" w:space="0" w:color="auto"/>
      </w:divBdr>
    </w:div>
    <w:div w:id="2125417484">
      <w:bodyDiv w:val="1"/>
      <w:marLeft w:val="0"/>
      <w:marRight w:val="0"/>
      <w:marTop w:val="0"/>
      <w:marBottom w:val="0"/>
      <w:divBdr>
        <w:top w:val="none" w:sz="0" w:space="0" w:color="auto"/>
        <w:left w:val="none" w:sz="0" w:space="0" w:color="auto"/>
        <w:bottom w:val="none" w:sz="0" w:space="0" w:color="auto"/>
        <w:right w:val="none" w:sz="0" w:space="0" w:color="auto"/>
      </w:divBdr>
    </w:div>
    <w:div w:id="2125953560">
      <w:bodyDiv w:val="1"/>
      <w:marLeft w:val="0"/>
      <w:marRight w:val="0"/>
      <w:marTop w:val="0"/>
      <w:marBottom w:val="0"/>
      <w:divBdr>
        <w:top w:val="none" w:sz="0" w:space="0" w:color="auto"/>
        <w:left w:val="none" w:sz="0" w:space="0" w:color="auto"/>
        <w:bottom w:val="none" w:sz="0" w:space="0" w:color="auto"/>
        <w:right w:val="none" w:sz="0" w:space="0" w:color="auto"/>
      </w:divBdr>
    </w:div>
    <w:div w:id="2125998959">
      <w:bodyDiv w:val="1"/>
      <w:marLeft w:val="0"/>
      <w:marRight w:val="0"/>
      <w:marTop w:val="0"/>
      <w:marBottom w:val="0"/>
      <w:divBdr>
        <w:top w:val="none" w:sz="0" w:space="0" w:color="auto"/>
        <w:left w:val="none" w:sz="0" w:space="0" w:color="auto"/>
        <w:bottom w:val="none" w:sz="0" w:space="0" w:color="auto"/>
        <w:right w:val="none" w:sz="0" w:space="0" w:color="auto"/>
      </w:divBdr>
    </w:div>
    <w:div w:id="2127581455">
      <w:bodyDiv w:val="1"/>
      <w:marLeft w:val="0"/>
      <w:marRight w:val="0"/>
      <w:marTop w:val="0"/>
      <w:marBottom w:val="0"/>
      <w:divBdr>
        <w:top w:val="none" w:sz="0" w:space="0" w:color="auto"/>
        <w:left w:val="none" w:sz="0" w:space="0" w:color="auto"/>
        <w:bottom w:val="none" w:sz="0" w:space="0" w:color="auto"/>
        <w:right w:val="none" w:sz="0" w:space="0" w:color="auto"/>
      </w:divBdr>
    </w:div>
    <w:div w:id="2129933777">
      <w:bodyDiv w:val="1"/>
      <w:marLeft w:val="0"/>
      <w:marRight w:val="0"/>
      <w:marTop w:val="0"/>
      <w:marBottom w:val="0"/>
      <w:divBdr>
        <w:top w:val="none" w:sz="0" w:space="0" w:color="auto"/>
        <w:left w:val="none" w:sz="0" w:space="0" w:color="auto"/>
        <w:bottom w:val="none" w:sz="0" w:space="0" w:color="auto"/>
        <w:right w:val="none" w:sz="0" w:space="0" w:color="auto"/>
      </w:divBdr>
    </w:div>
    <w:div w:id="2130470992">
      <w:bodyDiv w:val="1"/>
      <w:marLeft w:val="0"/>
      <w:marRight w:val="0"/>
      <w:marTop w:val="0"/>
      <w:marBottom w:val="0"/>
      <w:divBdr>
        <w:top w:val="none" w:sz="0" w:space="0" w:color="auto"/>
        <w:left w:val="none" w:sz="0" w:space="0" w:color="auto"/>
        <w:bottom w:val="none" w:sz="0" w:space="0" w:color="auto"/>
        <w:right w:val="none" w:sz="0" w:space="0" w:color="auto"/>
      </w:divBdr>
    </w:div>
    <w:div w:id="2130779931">
      <w:bodyDiv w:val="1"/>
      <w:marLeft w:val="0"/>
      <w:marRight w:val="0"/>
      <w:marTop w:val="0"/>
      <w:marBottom w:val="0"/>
      <w:divBdr>
        <w:top w:val="none" w:sz="0" w:space="0" w:color="auto"/>
        <w:left w:val="none" w:sz="0" w:space="0" w:color="auto"/>
        <w:bottom w:val="none" w:sz="0" w:space="0" w:color="auto"/>
        <w:right w:val="none" w:sz="0" w:space="0" w:color="auto"/>
      </w:divBdr>
    </w:div>
    <w:div w:id="2130854820">
      <w:bodyDiv w:val="1"/>
      <w:marLeft w:val="0"/>
      <w:marRight w:val="0"/>
      <w:marTop w:val="0"/>
      <w:marBottom w:val="0"/>
      <w:divBdr>
        <w:top w:val="none" w:sz="0" w:space="0" w:color="auto"/>
        <w:left w:val="none" w:sz="0" w:space="0" w:color="auto"/>
        <w:bottom w:val="none" w:sz="0" w:space="0" w:color="auto"/>
        <w:right w:val="none" w:sz="0" w:space="0" w:color="auto"/>
      </w:divBdr>
    </w:div>
    <w:div w:id="2131825873">
      <w:bodyDiv w:val="1"/>
      <w:marLeft w:val="0"/>
      <w:marRight w:val="0"/>
      <w:marTop w:val="0"/>
      <w:marBottom w:val="0"/>
      <w:divBdr>
        <w:top w:val="none" w:sz="0" w:space="0" w:color="auto"/>
        <w:left w:val="none" w:sz="0" w:space="0" w:color="auto"/>
        <w:bottom w:val="none" w:sz="0" w:space="0" w:color="auto"/>
        <w:right w:val="none" w:sz="0" w:space="0" w:color="auto"/>
      </w:divBdr>
      <w:divsChild>
        <w:div w:id="38671286">
          <w:marLeft w:val="0"/>
          <w:marRight w:val="0"/>
          <w:marTop w:val="0"/>
          <w:marBottom w:val="0"/>
          <w:divBdr>
            <w:top w:val="single" w:sz="2" w:space="0" w:color="E3E3E3"/>
            <w:left w:val="single" w:sz="2" w:space="0" w:color="E3E3E3"/>
            <w:bottom w:val="single" w:sz="2" w:space="0" w:color="E3E3E3"/>
            <w:right w:val="single" w:sz="2" w:space="0" w:color="E3E3E3"/>
          </w:divBdr>
          <w:divsChild>
            <w:div w:id="329522972">
              <w:marLeft w:val="0"/>
              <w:marRight w:val="0"/>
              <w:marTop w:val="0"/>
              <w:marBottom w:val="0"/>
              <w:divBdr>
                <w:top w:val="single" w:sz="2" w:space="0" w:color="E3E3E3"/>
                <w:left w:val="single" w:sz="2" w:space="0" w:color="E3E3E3"/>
                <w:bottom w:val="single" w:sz="2" w:space="0" w:color="E3E3E3"/>
                <w:right w:val="single" w:sz="2" w:space="0" w:color="E3E3E3"/>
              </w:divBdr>
              <w:divsChild>
                <w:div w:id="1838230124">
                  <w:marLeft w:val="0"/>
                  <w:marRight w:val="0"/>
                  <w:marTop w:val="0"/>
                  <w:marBottom w:val="0"/>
                  <w:divBdr>
                    <w:top w:val="single" w:sz="2" w:space="0" w:color="E3E3E3"/>
                    <w:left w:val="single" w:sz="2" w:space="0" w:color="E3E3E3"/>
                    <w:bottom w:val="single" w:sz="2" w:space="0" w:color="E3E3E3"/>
                    <w:right w:val="single" w:sz="2" w:space="0" w:color="E3E3E3"/>
                  </w:divBdr>
                  <w:divsChild>
                    <w:div w:id="1319579314">
                      <w:marLeft w:val="0"/>
                      <w:marRight w:val="0"/>
                      <w:marTop w:val="0"/>
                      <w:marBottom w:val="0"/>
                      <w:divBdr>
                        <w:top w:val="single" w:sz="2" w:space="0" w:color="E3E3E3"/>
                        <w:left w:val="single" w:sz="2" w:space="0" w:color="E3E3E3"/>
                        <w:bottom w:val="single" w:sz="2" w:space="0" w:color="E3E3E3"/>
                        <w:right w:val="single" w:sz="2" w:space="0" w:color="E3E3E3"/>
                      </w:divBdr>
                      <w:divsChild>
                        <w:div w:id="422537022">
                          <w:marLeft w:val="0"/>
                          <w:marRight w:val="0"/>
                          <w:marTop w:val="0"/>
                          <w:marBottom w:val="0"/>
                          <w:divBdr>
                            <w:top w:val="single" w:sz="2" w:space="0" w:color="E3E3E3"/>
                            <w:left w:val="single" w:sz="2" w:space="0" w:color="E3E3E3"/>
                            <w:bottom w:val="single" w:sz="2" w:space="0" w:color="E3E3E3"/>
                            <w:right w:val="single" w:sz="2" w:space="0" w:color="E3E3E3"/>
                          </w:divBdr>
                          <w:divsChild>
                            <w:div w:id="39937842">
                              <w:marLeft w:val="0"/>
                              <w:marRight w:val="0"/>
                              <w:marTop w:val="100"/>
                              <w:marBottom w:val="100"/>
                              <w:divBdr>
                                <w:top w:val="single" w:sz="2" w:space="0" w:color="E3E3E3"/>
                                <w:left w:val="single" w:sz="2" w:space="0" w:color="E3E3E3"/>
                                <w:bottom w:val="single" w:sz="2" w:space="0" w:color="E3E3E3"/>
                                <w:right w:val="single" w:sz="2" w:space="0" w:color="E3E3E3"/>
                              </w:divBdr>
                              <w:divsChild>
                                <w:div w:id="1505626379">
                                  <w:marLeft w:val="0"/>
                                  <w:marRight w:val="0"/>
                                  <w:marTop w:val="0"/>
                                  <w:marBottom w:val="0"/>
                                  <w:divBdr>
                                    <w:top w:val="single" w:sz="2" w:space="0" w:color="E3E3E3"/>
                                    <w:left w:val="single" w:sz="2" w:space="0" w:color="E3E3E3"/>
                                    <w:bottom w:val="single" w:sz="2" w:space="0" w:color="E3E3E3"/>
                                    <w:right w:val="single" w:sz="2" w:space="0" w:color="E3E3E3"/>
                                  </w:divBdr>
                                  <w:divsChild>
                                    <w:div w:id="1404065704">
                                      <w:marLeft w:val="0"/>
                                      <w:marRight w:val="0"/>
                                      <w:marTop w:val="0"/>
                                      <w:marBottom w:val="0"/>
                                      <w:divBdr>
                                        <w:top w:val="single" w:sz="2" w:space="0" w:color="E3E3E3"/>
                                        <w:left w:val="single" w:sz="2" w:space="0" w:color="E3E3E3"/>
                                        <w:bottom w:val="single" w:sz="2" w:space="0" w:color="E3E3E3"/>
                                        <w:right w:val="single" w:sz="2" w:space="0" w:color="E3E3E3"/>
                                      </w:divBdr>
                                      <w:divsChild>
                                        <w:div w:id="1146244027">
                                          <w:marLeft w:val="0"/>
                                          <w:marRight w:val="0"/>
                                          <w:marTop w:val="0"/>
                                          <w:marBottom w:val="0"/>
                                          <w:divBdr>
                                            <w:top w:val="single" w:sz="2" w:space="0" w:color="E3E3E3"/>
                                            <w:left w:val="single" w:sz="2" w:space="0" w:color="E3E3E3"/>
                                            <w:bottom w:val="single" w:sz="2" w:space="0" w:color="E3E3E3"/>
                                            <w:right w:val="single" w:sz="2" w:space="0" w:color="E3E3E3"/>
                                          </w:divBdr>
                                          <w:divsChild>
                                            <w:div w:id="1415280093">
                                              <w:marLeft w:val="0"/>
                                              <w:marRight w:val="0"/>
                                              <w:marTop w:val="0"/>
                                              <w:marBottom w:val="0"/>
                                              <w:divBdr>
                                                <w:top w:val="single" w:sz="2" w:space="0" w:color="E3E3E3"/>
                                                <w:left w:val="single" w:sz="2" w:space="0" w:color="E3E3E3"/>
                                                <w:bottom w:val="single" w:sz="2" w:space="0" w:color="E3E3E3"/>
                                                <w:right w:val="single" w:sz="2" w:space="0" w:color="E3E3E3"/>
                                              </w:divBdr>
                                              <w:divsChild>
                                                <w:div w:id="95947675">
                                                  <w:marLeft w:val="0"/>
                                                  <w:marRight w:val="0"/>
                                                  <w:marTop w:val="0"/>
                                                  <w:marBottom w:val="0"/>
                                                  <w:divBdr>
                                                    <w:top w:val="single" w:sz="2" w:space="0" w:color="E3E3E3"/>
                                                    <w:left w:val="single" w:sz="2" w:space="0" w:color="E3E3E3"/>
                                                    <w:bottom w:val="single" w:sz="2" w:space="0" w:color="E3E3E3"/>
                                                    <w:right w:val="single" w:sz="2" w:space="0" w:color="E3E3E3"/>
                                                  </w:divBdr>
                                                  <w:divsChild>
                                                    <w:div w:id="288970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22428902">
          <w:marLeft w:val="0"/>
          <w:marRight w:val="0"/>
          <w:marTop w:val="0"/>
          <w:marBottom w:val="0"/>
          <w:divBdr>
            <w:top w:val="none" w:sz="0" w:space="0" w:color="auto"/>
            <w:left w:val="none" w:sz="0" w:space="0" w:color="auto"/>
            <w:bottom w:val="none" w:sz="0" w:space="0" w:color="auto"/>
            <w:right w:val="none" w:sz="0" w:space="0" w:color="auto"/>
          </w:divBdr>
        </w:div>
      </w:divsChild>
    </w:div>
    <w:div w:id="2133162949">
      <w:bodyDiv w:val="1"/>
      <w:marLeft w:val="0"/>
      <w:marRight w:val="0"/>
      <w:marTop w:val="0"/>
      <w:marBottom w:val="0"/>
      <w:divBdr>
        <w:top w:val="none" w:sz="0" w:space="0" w:color="auto"/>
        <w:left w:val="none" w:sz="0" w:space="0" w:color="auto"/>
        <w:bottom w:val="none" w:sz="0" w:space="0" w:color="auto"/>
        <w:right w:val="none" w:sz="0" w:space="0" w:color="auto"/>
      </w:divBdr>
    </w:div>
    <w:div w:id="2134205081">
      <w:bodyDiv w:val="1"/>
      <w:marLeft w:val="0"/>
      <w:marRight w:val="0"/>
      <w:marTop w:val="0"/>
      <w:marBottom w:val="0"/>
      <w:divBdr>
        <w:top w:val="none" w:sz="0" w:space="0" w:color="auto"/>
        <w:left w:val="none" w:sz="0" w:space="0" w:color="auto"/>
        <w:bottom w:val="none" w:sz="0" w:space="0" w:color="auto"/>
        <w:right w:val="none" w:sz="0" w:space="0" w:color="auto"/>
      </w:divBdr>
    </w:div>
    <w:div w:id="2138333081">
      <w:bodyDiv w:val="1"/>
      <w:marLeft w:val="0"/>
      <w:marRight w:val="0"/>
      <w:marTop w:val="0"/>
      <w:marBottom w:val="0"/>
      <w:divBdr>
        <w:top w:val="none" w:sz="0" w:space="0" w:color="auto"/>
        <w:left w:val="none" w:sz="0" w:space="0" w:color="auto"/>
        <w:bottom w:val="none" w:sz="0" w:space="0" w:color="auto"/>
        <w:right w:val="none" w:sz="0" w:space="0" w:color="auto"/>
      </w:divBdr>
    </w:div>
    <w:div w:id="2139685827">
      <w:bodyDiv w:val="1"/>
      <w:marLeft w:val="0"/>
      <w:marRight w:val="0"/>
      <w:marTop w:val="0"/>
      <w:marBottom w:val="0"/>
      <w:divBdr>
        <w:top w:val="none" w:sz="0" w:space="0" w:color="auto"/>
        <w:left w:val="none" w:sz="0" w:space="0" w:color="auto"/>
        <w:bottom w:val="none" w:sz="0" w:space="0" w:color="auto"/>
        <w:right w:val="none" w:sz="0" w:space="0" w:color="auto"/>
      </w:divBdr>
    </w:div>
    <w:div w:id="2140487361">
      <w:bodyDiv w:val="1"/>
      <w:marLeft w:val="0"/>
      <w:marRight w:val="0"/>
      <w:marTop w:val="0"/>
      <w:marBottom w:val="0"/>
      <w:divBdr>
        <w:top w:val="none" w:sz="0" w:space="0" w:color="auto"/>
        <w:left w:val="none" w:sz="0" w:space="0" w:color="auto"/>
        <w:bottom w:val="none" w:sz="0" w:space="0" w:color="auto"/>
        <w:right w:val="none" w:sz="0" w:space="0" w:color="auto"/>
      </w:divBdr>
    </w:div>
    <w:div w:id="2141024804">
      <w:bodyDiv w:val="1"/>
      <w:marLeft w:val="0"/>
      <w:marRight w:val="0"/>
      <w:marTop w:val="0"/>
      <w:marBottom w:val="0"/>
      <w:divBdr>
        <w:top w:val="none" w:sz="0" w:space="0" w:color="auto"/>
        <w:left w:val="none" w:sz="0" w:space="0" w:color="auto"/>
        <w:bottom w:val="none" w:sz="0" w:space="0" w:color="auto"/>
        <w:right w:val="none" w:sz="0" w:space="0" w:color="auto"/>
      </w:divBdr>
    </w:div>
    <w:div w:id="2141336541">
      <w:bodyDiv w:val="1"/>
      <w:marLeft w:val="0"/>
      <w:marRight w:val="0"/>
      <w:marTop w:val="0"/>
      <w:marBottom w:val="0"/>
      <w:divBdr>
        <w:top w:val="none" w:sz="0" w:space="0" w:color="auto"/>
        <w:left w:val="none" w:sz="0" w:space="0" w:color="auto"/>
        <w:bottom w:val="none" w:sz="0" w:space="0" w:color="auto"/>
        <w:right w:val="none" w:sz="0" w:space="0" w:color="auto"/>
      </w:divBdr>
    </w:div>
    <w:div w:id="2141800166">
      <w:bodyDiv w:val="1"/>
      <w:marLeft w:val="0"/>
      <w:marRight w:val="0"/>
      <w:marTop w:val="0"/>
      <w:marBottom w:val="0"/>
      <w:divBdr>
        <w:top w:val="none" w:sz="0" w:space="0" w:color="auto"/>
        <w:left w:val="none" w:sz="0" w:space="0" w:color="auto"/>
        <w:bottom w:val="none" w:sz="0" w:space="0" w:color="auto"/>
        <w:right w:val="none" w:sz="0" w:space="0" w:color="auto"/>
      </w:divBdr>
    </w:div>
    <w:div w:id="2143158420">
      <w:bodyDiv w:val="1"/>
      <w:marLeft w:val="0"/>
      <w:marRight w:val="0"/>
      <w:marTop w:val="0"/>
      <w:marBottom w:val="0"/>
      <w:divBdr>
        <w:top w:val="none" w:sz="0" w:space="0" w:color="auto"/>
        <w:left w:val="none" w:sz="0" w:space="0" w:color="auto"/>
        <w:bottom w:val="none" w:sz="0" w:space="0" w:color="auto"/>
        <w:right w:val="none" w:sz="0" w:space="0" w:color="auto"/>
      </w:divBdr>
    </w:div>
    <w:div w:id="2145417052">
      <w:bodyDiv w:val="1"/>
      <w:marLeft w:val="0"/>
      <w:marRight w:val="0"/>
      <w:marTop w:val="0"/>
      <w:marBottom w:val="0"/>
      <w:divBdr>
        <w:top w:val="none" w:sz="0" w:space="0" w:color="auto"/>
        <w:left w:val="none" w:sz="0" w:space="0" w:color="auto"/>
        <w:bottom w:val="none" w:sz="0" w:space="0" w:color="auto"/>
        <w:right w:val="none" w:sz="0" w:space="0" w:color="auto"/>
      </w:divBdr>
    </w:div>
    <w:div w:id="2146000810">
      <w:bodyDiv w:val="1"/>
      <w:marLeft w:val="0"/>
      <w:marRight w:val="0"/>
      <w:marTop w:val="0"/>
      <w:marBottom w:val="0"/>
      <w:divBdr>
        <w:top w:val="none" w:sz="0" w:space="0" w:color="auto"/>
        <w:left w:val="none" w:sz="0" w:space="0" w:color="auto"/>
        <w:bottom w:val="none" w:sz="0" w:space="0" w:color="auto"/>
        <w:right w:val="none" w:sz="0" w:space="0" w:color="auto"/>
      </w:divBdr>
    </w:div>
    <w:div w:id="2146270937">
      <w:bodyDiv w:val="1"/>
      <w:marLeft w:val="0"/>
      <w:marRight w:val="0"/>
      <w:marTop w:val="0"/>
      <w:marBottom w:val="0"/>
      <w:divBdr>
        <w:top w:val="none" w:sz="0" w:space="0" w:color="auto"/>
        <w:left w:val="none" w:sz="0" w:space="0" w:color="auto"/>
        <w:bottom w:val="none" w:sz="0" w:space="0" w:color="auto"/>
        <w:right w:val="none" w:sz="0" w:space="0" w:color="auto"/>
      </w:divBdr>
    </w:div>
    <w:div w:id="21463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training.gov.au/"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sqa.gov.au/sites/default/files/2025-06/Guidance%20for%20Training%20Providers%20and%20Early%20Childhood%20Education%20Services%20-%20Assessing%20ECEC%20Students%20in%20the%20Workplace.pdf" TargetMode="External"/><Relationship Id="rId23" Type="http://schemas.openxmlformats.org/officeDocument/2006/relationships/footer" Target="footer2.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ecqa.gov.au/sites/default/files/2024-07/National%20Model%20Code%20Taking%20Images%20and%20Videos.pdf" TargetMode="External"/><Relationship Id="rId22" Type="http://schemas.openxmlformats.org/officeDocument/2006/relationships/header" Target="header3.xml"/><Relationship Id="rId27"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hyperlink" Target="http://www.traxiontraining.com.a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raxiontraining.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132425d-a4ea-4684-bacf-75d1a13fd6af">
      <Terms xmlns="http://schemas.microsoft.com/office/infopath/2007/PartnerControls"/>
    </lcf76f155ced4ddcb4097134ff3c332f>
    <TaxCatchAll xmlns="1fc95d94-2674-472c-b3ae-f7a231f15a08" xsi:nil="true"/>
    <SharedWithUsers xmlns="1fc95d94-2674-472c-b3ae-f7a231f15a08">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A996DC2F1E0CC4989A6D10A29F13F91" ma:contentTypeVersion="19" ma:contentTypeDescription="Create a new document." ma:contentTypeScope="" ma:versionID="e4710c01386b28303c5f50da07a1cfa5">
  <xsd:schema xmlns:xsd="http://www.w3.org/2001/XMLSchema" xmlns:xs="http://www.w3.org/2001/XMLSchema" xmlns:p="http://schemas.microsoft.com/office/2006/metadata/properties" xmlns:ns2="3132425d-a4ea-4684-bacf-75d1a13fd6af" xmlns:ns3="1fc95d94-2674-472c-b3ae-f7a231f15a08" targetNamespace="http://schemas.microsoft.com/office/2006/metadata/properties" ma:root="true" ma:fieldsID="1a282d3c32a15e6181bbf447be5d57c9" ns2:_="" ns3:_="">
    <xsd:import namespace="3132425d-a4ea-4684-bacf-75d1a13fd6af"/>
    <xsd:import namespace="1fc95d94-2674-472c-b3ae-f7a231f15a08"/>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2425d-a4ea-4684-bacf-75d1a13fd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bcd1e01-5422-4876-9699-6261ec8319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c95d94-2674-472c-b3ae-f7a231f15a0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6daed7b-57c2-45f1-a78a-f84b735c973b}" ma:internalName="TaxCatchAll" ma:showField="CatchAllData" ma:web="1fc95d94-2674-472c-b3ae-f7a231f15a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C4238-73E6-4AF0-9D1C-CCAFF7604456}">
  <ds:schemaRefs>
    <ds:schemaRef ds:uri="http://schemas.openxmlformats.org/package/2006/metadata/core-properties"/>
    <ds:schemaRef ds:uri="http://schemas.microsoft.com/office/2006/documentManagement/types"/>
    <ds:schemaRef ds:uri="http://purl.org/dc/dcmitype/"/>
    <ds:schemaRef ds:uri="http://purl.org/dc/terms/"/>
    <ds:schemaRef ds:uri="http://schemas.microsoft.com/office/infopath/2007/PartnerControls"/>
    <ds:schemaRef ds:uri="1fc95d94-2674-472c-b3ae-f7a231f15a08"/>
    <ds:schemaRef ds:uri="http://purl.org/dc/elements/1.1/"/>
    <ds:schemaRef ds:uri="3132425d-a4ea-4684-bacf-75d1a13fd6af"/>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01A6F7FF-87AC-A440-ADE6-23721CFA6D3A}">
  <ds:schemaRefs>
    <ds:schemaRef ds:uri="http://schemas.openxmlformats.org/officeDocument/2006/bibliography"/>
  </ds:schemaRefs>
</ds:datastoreItem>
</file>

<file path=customXml/itemProps3.xml><?xml version="1.0" encoding="utf-8"?>
<ds:datastoreItem xmlns:ds="http://schemas.openxmlformats.org/officeDocument/2006/customXml" ds:itemID="{45D5B365-E9E2-46EA-81F4-04857206B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2425d-a4ea-4684-bacf-75d1a13fd6af"/>
    <ds:schemaRef ds:uri="1fc95d94-2674-472c-b3ae-f7a231f15a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4AE234-0CC6-4FFD-BEB5-38FBC7F324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96</Pages>
  <Words>19208</Words>
  <Characters>120505</Characters>
  <Application>Microsoft Office Word</Application>
  <DocSecurity>0</DocSecurity>
  <Lines>1004</Lines>
  <Paragraphs>278</Paragraphs>
  <ScaleCrop>false</ScaleCrop>
  <Company/>
  <LinksUpToDate>false</LinksUpToDate>
  <CharactersWithSpaces>139435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Jones</dc:creator>
  <cp:keywords/>
  <dc:description/>
  <cp:lastModifiedBy>John Michael Deris</cp:lastModifiedBy>
  <cp:revision>1532</cp:revision>
  <cp:lastPrinted>2020-02-09T09:20:00Z</cp:lastPrinted>
  <dcterms:created xsi:type="dcterms:W3CDTF">2024-07-09T17:18:00Z</dcterms:created>
  <dcterms:modified xsi:type="dcterms:W3CDTF">2025-08-25T05:57:00Z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0x0101003A996DC2F1E0CC4989A6D10A29F13F91</vt:lpwstr>
  </property>
  <property fmtid="{D5CDD505-2E9C-101B-9397-08002B2CF9AE}" pid="3" name="Order">
    <vt:r8>79848600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TriggerFlowInfo">
    <vt:lpwstr/>
  </property>
  <property fmtid="{D5CDD505-2E9C-101B-9397-08002B2CF9AE}" pid="11" name="GrammarlyDocumentId">
    <vt:lpwstr>d9e11220-a4ae-4039-9273-ba57ac2fe607</vt:lpwstr>
  </property>
</Properties>
</file>