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5C79" w:rsidRDefault="003212D1">
      <w:r>
        <w:t>What works:</w:t>
      </w:r>
    </w:p>
    <w:p w:rsidR="003212D1" w:rsidRDefault="003212D1" w:rsidP="003212D1">
      <w:pPr>
        <w:pStyle w:val="ListParagraph"/>
        <w:numPr>
          <w:ilvl w:val="0"/>
          <w:numId w:val="1"/>
        </w:numPr>
      </w:pPr>
      <w:r>
        <w:t>All of part 1 (material properties, shading types)</w:t>
      </w:r>
    </w:p>
    <w:p w:rsidR="003212D1" w:rsidRDefault="003212D1" w:rsidP="003212D1">
      <w:pPr>
        <w:pStyle w:val="ListParagraph"/>
        <w:numPr>
          <w:ilvl w:val="0"/>
          <w:numId w:val="1"/>
        </w:numPr>
      </w:pPr>
      <w:r>
        <w:t>All of part 3 (Spotlight, keyboard commands)</w:t>
      </w:r>
    </w:p>
    <w:p w:rsidR="003212D1" w:rsidRDefault="003212D1" w:rsidP="003212D1">
      <w:r>
        <w:t>What doesn’t:</w:t>
      </w:r>
    </w:p>
    <w:p w:rsidR="003212D1" w:rsidRDefault="003212D1" w:rsidP="003212D1">
      <w:pPr>
        <w:pStyle w:val="ListParagraph"/>
        <w:numPr>
          <w:ilvl w:val="0"/>
          <w:numId w:val="2"/>
        </w:numPr>
      </w:pPr>
      <w:r>
        <w:t>The attenuation factor is calculated and multiplied in. It works for the diffuse and specular components, but does not change the ambient components of the light</w:t>
      </w:r>
    </w:p>
    <w:p w:rsidR="00B50311" w:rsidRDefault="00B50311" w:rsidP="00B50311"/>
    <w:p w:rsidR="00B50311" w:rsidRDefault="00B50311" w:rsidP="00B50311">
      <w:r>
        <w:rPr>
          <w:noProof/>
        </w:rPr>
        <w:drawing>
          <wp:anchor distT="0" distB="0" distL="114300" distR="114300" simplePos="0" relativeHeight="251658240" behindDoc="0" locked="0" layoutInCell="1" allowOverlap="1" wp14:anchorId="573073FE">
            <wp:simplePos x="0" y="0"/>
            <wp:positionH relativeFrom="column">
              <wp:posOffset>-66675</wp:posOffset>
            </wp:positionH>
            <wp:positionV relativeFrom="paragraph">
              <wp:posOffset>410210</wp:posOffset>
            </wp:positionV>
            <wp:extent cx="5943600" cy="2261235"/>
            <wp:effectExtent l="0" t="0" r="0" b="571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1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Scene with both lights on</w:t>
      </w:r>
      <w:bookmarkStart w:id="0" w:name="_GoBack"/>
      <w:bookmarkEnd w:id="0"/>
    </w:p>
    <w:p w:rsidR="00B50311" w:rsidRDefault="00B50311" w:rsidP="00B50311"/>
    <w:p w:rsidR="00B50311" w:rsidRDefault="00B50311" w:rsidP="00B50311">
      <w:r>
        <w:t>Scene with only spotlight, position and FOV changed using keyboard commands</w:t>
      </w:r>
    </w:p>
    <w:p w:rsidR="00B50311" w:rsidRDefault="00B50311" w:rsidP="00B50311">
      <w:r>
        <w:rPr>
          <w:noProof/>
        </w:rPr>
        <w:drawing>
          <wp:anchor distT="0" distB="0" distL="114300" distR="114300" simplePos="0" relativeHeight="251659264" behindDoc="0" locked="0" layoutInCell="1" allowOverlap="1" wp14:anchorId="663F934F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5943600" cy="225679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6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50311" w:rsidRDefault="00B50311" w:rsidP="00B50311"/>
    <w:sectPr w:rsidR="00B503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3325E9"/>
    <w:multiLevelType w:val="hybridMultilevel"/>
    <w:tmpl w:val="350A2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6D638C"/>
    <w:multiLevelType w:val="hybridMultilevel"/>
    <w:tmpl w:val="65A6FA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2D1"/>
    <w:rsid w:val="001A37FB"/>
    <w:rsid w:val="003212D1"/>
    <w:rsid w:val="00355447"/>
    <w:rsid w:val="009E1445"/>
    <w:rsid w:val="00AA6D84"/>
    <w:rsid w:val="00B50311"/>
    <w:rsid w:val="00CF4CB8"/>
    <w:rsid w:val="00F16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57ED9"/>
  <w15:chartTrackingRefBased/>
  <w15:docId w15:val="{12BBA9E3-5215-42F7-8D5D-680BFF81D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12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Robbie</dc:creator>
  <cp:keywords/>
  <dc:description/>
  <cp:lastModifiedBy>Robbie</cp:lastModifiedBy>
  <cp:revision>1</cp:revision>
  <dcterms:created xsi:type="dcterms:W3CDTF">2017-10-27T02:50:00Z</dcterms:created>
  <dcterms:modified xsi:type="dcterms:W3CDTF">2017-10-27T03:12:00Z</dcterms:modified>
</cp:coreProperties>
</file>