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Ajouter une pizza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8D0285">
              <w:rPr>
                <w:rFonts w:ascii="Times New Roman" w:eastAsia="Times New Roman" w:hAnsi="Times New Roman" w:cs="Times New Roman"/>
              </w:rPr>
              <w:t>L’ajout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d’une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8D0285">
              <w:rPr>
                <w:rFonts w:ascii="Times New Roman" w:eastAsia="Times New Roman" w:hAnsi="Times New Roman" w:cs="Times New Roman"/>
              </w:rPr>
              <w:t>pizza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(Cas d’utilisation « Se connecter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8D0285">
              <w:rPr>
                <w:rFonts w:ascii="Times New Roman" w:eastAsia="Times New Roman" w:hAnsi="Times New Roman" w:cs="Times New Roman"/>
              </w:rPr>
              <w:t xml:space="preserve"> Ajouter une pizza </w:t>
            </w:r>
            <w:r w:rsidR="00F07386" w:rsidRPr="0077645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8D0285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77645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vérifie le type </w:t>
            </w:r>
            <w:r w:rsidR="002C642F">
              <w:rPr>
                <w:rFonts w:ascii="Times New Roman" w:eastAsia="Times New Roman" w:hAnsi="Times New Roman" w:cs="Times New Roman"/>
              </w:rPr>
              <w:t>d’opérateur connecté (si commercial ou responsable)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</w:p>
          <w:p w:rsidR="0077645C" w:rsidRPr="0077645C" w:rsidRDefault="008D0285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. </w:t>
            </w:r>
            <w:r w:rsidRPr="0077645C">
              <w:rPr>
                <w:rFonts w:ascii="Times New Roman" w:eastAsia="Times New Roman" w:hAnsi="Times New Roman" w:cs="Times New Roman"/>
                <w:b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affiche un formulaire afin que l’opérateur renseigne les informations.</w:t>
            </w:r>
            <w:r w:rsidR="00DB5EAA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8E59B5">
              <w:rPr>
                <w:rFonts w:ascii="Times New Roman" w:eastAsia="Times New Roman" w:hAnsi="Times New Roman" w:cs="Times New Roman"/>
              </w:rPr>
              <w:t>enregistre la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E59B5">
              <w:rPr>
                <w:rFonts w:ascii="Times New Roman" w:eastAsia="Times New Roman" w:hAnsi="Times New Roman" w:cs="Times New Roman"/>
              </w:rPr>
              <w:t>pizza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br/>
              <w:t>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 </w:t>
            </w:r>
            <w:r w:rsidR="0077645C"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</w:t>
            </w:r>
            <w:r w:rsidR="006952E0">
              <w:rPr>
                <w:rFonts w:ascii="Times New Roman" w:eastAsia="Times New Roman" w:hAnsi="Times New Roman" w:cs="Times New Roman"/>
              </w:rPr>
              <w:t>e la pizza créée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1F91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 peut quitter le </w:t>
            </w:r>
            <w:r w:rsidR="006952E0">
              <w:rPr>
                <w:rFonts w:ascii="Times New Roman" w:eastAsia="Times New Roman" w:hAnsi="Times New Roman" w:cs="Times New Roman"/>
              </w:rPr>
              <w:t>formulaire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6952E0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4.a </w:t>
            </w:r>
            <w:r w:rsidRPr="006952E0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peut quitter le profil de la pizza créée.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3.b </w:t>
            </w:r>
            <w:r w:rsidR="00A91C48" w:rsidRPr="00A91C48">
              <w:rPr>
                <w:rFonts w:ascii="Times New Roman" w:eastAsia="Times New Roman" w:hAnsi="Times New Roman" w:cs="Times New Roman"/>
              </w:rPr>
              <w:t xml:space="preserve">L’enregistrement </w:t>
            </w:r>
            <w:r w:rsidR="00A91C48">
              <w:rPr>
                <w:rFonts w:ascii="Times New Roman" w:eastAsia="Times New Roman" w:hAnsi="Times New Roman" w:cs="Times New Roman"/>
              </w:rPr>
              <w:t>de la pizza</w:t>
            </w:r>
            <w:r w:rsidR="00A91C48" w:rsidRPr="00A91C48">
              <w:rPr>
                <w:rFonts w:ascii="Times New Roman" w:eastAsia="Times New Roman" w:hAnsi="Times New Roman" w:cs="Times New Roman"/>
              </w:rPr>
              <w:t xml:space="preserve"> n’a pas réussi. Le système récapitule les informations dans un message qui est envoyé au département commercial. (Arrêt du cas d’utilisation)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nominal : 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 3 ou 4</w:t>
            </w:r>
            <w:r w:rsidR="0077645C"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6952E0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 w:rsidR="00581328">
              <w:rPr>
                <w:rFonts w:ascii="Times New Roman" w:eastAsia="Times New Roman" w:hAnsi="Times New Roman" w:cs="Times New Roman"/>
              </w:rPr>
              <w:t>Après l’étape 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, si les informations fournies ne sont pas bonnes.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6952E0">
              <w:rPr>
                <w:rFonts w:ascii="Times New Roman" w:eastAsia="Times New Roman" w:hAnsi="Times New Roman" w:cs="Times New Roman"/>
              </w:rPr>
              <w:t>La pizza a été enregistrée en base de données.</w:t>
            </w:r>
          </w:p>
          <w:p w:rsidR="006952E0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</w:t>
            </w:r>
            <w:r>
              <w:rPr>
                <w:rFonts w:ascii="Times New Roman" w:eastAsia="Times New Roman" w:hAnsi="Times New Roman" w:cs="Times New Roman"/>
              </w:rPr>
              <w:t>d’exception</w:t>
            </w:r>
            <w:r w:rsidRPr="00E84EC9">
              <w:rPr>
                <w:rFonts w:ascii="Times New Roman" w:eastAsia="Times New Roman" w:hAnsi="Times New Roman" w:cs="Times New Roman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</w:rPr>
              <w:t>L’opérateur est renvoyé sur le formulaire.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6952E0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581328"/>
    <w:rsid w:val="006952E0"/>
    <w:rsid w:val="007304F7"/>
    <w:rsid w:val="0077645C"/>
    <w:rsid w:val="0081745B"/>
    <w:rsid w:val="008D0285"/>
    <w:rsid w:val="008E59B5"/>
    <w:rsid w:val="00971F91"/>
    <w:rsid w:val="0097425C"/>
    <w:rsid w:val="009B1899"/>
    <w:rsid w:val="00A91C48"/>
    <w:rsid w:val="00BA1D32"/>
    <w:rsid w:val="00DB5EAA"/>
    <w:rsid w:val="00DF7244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5AAE5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2019-05-12T20:05:00Z</dcterms:created>
  <dcterms:modified xsi:type="dcterms:W3CDTF">2019-05-13T20:05:00Z</dcterms:modified>
</cp:coreProperties>
</file>