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"Understanding the Loss Surface of Neural Networks for Binary Classification" by Zhang et al. (2018)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paper examines the loss surface of neural networks during training and analyzes how weights change during optimization.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"The Marginal Value of Adaptive Gradient Methods in Machine Learning" by Reddi et al. (2019)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paper investigates the dynamics of adaptive gradient-based optimization algorithms like Adam and discusses how they affect weight updates during training.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"Characterizing signal propagation to close the performance gap in unnormalized ResNets" by Sedghi et al. (2019)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paper focuses on the weight dynamics in residual networks (ResNets) and discusses the importance of signal propagation in deep neural networks.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"On the Convergence and Robustness of Training Neural Networks" by Li et al. (2019)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paper explores the convergence behavior and robustness of training deep neural networks, shedding light on weight-changing dynamics.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"Measuring the Intrinsic Dimension of Objective Landscapes" by Li et al. (2018)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paper proposes a method to measure the intrinsic dimension of the loss landscapes in neural networks, providing insights into the complexity of weight changes during training.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"Understanding Training Dynamics of Deep Learning Systems via Transfer Matrix" by Yang et al. (2019)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paper presents a theoretical framework for understanding the training dynamics of deep learning systems, including weight changes.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"Weight Agnostic Neural Networks" by Gaier and Ha (2019)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While this paper primarily focuses on weight-agnostic networks, it discusses how weights evolve and affect model behavior during training.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"On the Learning Dynamics of Deep Neural Networks" by Du et al. (2019)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paper offers insights into the learning dynamics of deep neural networks, including weight updates and convergence properties.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"Understanding Deep Learning Requires Rethinking Generalization" by Zhang et al. (2017)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paper investigates the role of over-parameterization and optimization dynamics in deep learning, shedding light on how weights change during training.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"The Marginal Value of Adaptive Gradient Methods in Machine Learning" by Reddi et al. (2019)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paper explores the dynamics of adaptive gradient-based optimization algorithms like Adam, providing insights into how these methods affect weight updates during training.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"A Gentle Introduction to Optimization" by Zhang (2019)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paper provides an accessible introduction to optimization algorithms commonly used in deep learning and discusses their impact on weight dynamics.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"The Lottery Ticket Hypothesis: Finding Sparse, Trainable Neural Networks" by Frankle and Carbin (2019)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paper introduces the idea of "winning lottery tickets" in neural networks and explores the dynamics of weight pruning and training.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"Characterizing signal propagation to close the performance gap in unnormalized ResNets" by Sedghi et al. (2019)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paper focuses on the weight dynamics in residual networks (ResNets) and discusses the importance of signal propagation in deep neural networks.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"Understanding Training Dynamics of Deep Neural Networks" by Du et al. (2019)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paper offers insights into the learning dynamics of deep neural networks, including weight updates and convergence properties.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"Measuring the Intrinsic Dimension of Objective Landscapes" by Li et al. (2018)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paper proposes a method to measure the intrinsic dimension of the loss landscapes in neural networks, providing insights into the complexity of weight changes during training.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"Weight Agnostic Neural Networks" by Gaier and Ha (2019)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While this paper primarily focuses on weight-agnostic networks, it discusses how weights evolve and affect model behavior during training.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"The Information Bottleneck Theory of Deep Learning" by Tishby et al. (2015)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influential paper explores the information bottleneck theory and how it relates to the dynamics of weight changes during deep learning.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