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spacing w:after="80"/>
        <w:rPr>
          <w:rFonts w:ascii="Calibri" w:hAnsi="Calibri" w:cs="Calibri"/>
          <w:b/>
          <w:smallCaps/>
          <w:color w:val="000000"/>
          <w:sz w:val="72"/>
          <w:szCs w:val="52"/>
        </w:rPr>
      </w:pPr>
    </w:p>
    <w:p>
      <w:pPr>
        <w:pStyle w:val="16"/>
        <w:spacing w:after="80"/>
        <w:jc w:val="center"/>
        <w:rPr>
          <w:rFonts w:ascii="Calibri" w:hAnsi="Calibri" w:cs="Calibri"/>
          <w:b/>
          <w:smallCaps/>
          <w:color w:val="000000"/>
          <w:sz w:val="72"/>
          <w:szCs w:val="52"/>
        </w:rPr>
      </w:pPr>
    </w:p>
    <w:p>
      <w:pPr>
        <w:pStyle w:val="16"/>
        <w:spacing w:after="80"/>
        <w:jc w:val="center"/>
        <w:rPr>
          <w:rFonts w:ascii="Calibri" w:hAnsi="Calibri" w:cs="Calibri"/>
          <w:b/>
          <w:smallCaps/>
          <w:color w:val="000000"/>
          <w:sz w:val="72"/>
          <w:szCs w:val="52"/>
        </w:rPr>
      </w:pPr>
      <w:r>
        <w:rPr>
          <w:rFonts w:ascii="Calibri" w:hAnsi="Calibri" w:cs="Calibri"/>
          <w:b/>
          <w:smallCaps/>
          <w:color w:val="000000"/>
          <w:sz w:val="72"/>
          <w:szCs w:val="52"/>
        </w:rPr>
        <w:t>Test Strategy for</w:t>
      </w:r>
    </w:p>
    <w:p>
      <w:pPr>
        <w:pStyle w:val="16"/>
        <w:spacing w:after="80"/>
        <w:jc w:val="center"/>
        <w:rPr>
          <w:rFonts w:ascii="Calibri" w:hAnsi="Calibri" w:cs="Calibri"/>
          <w:b/>
          <w:smallCaps/>
          <w:color w:val="000000"/>
          <w:sz w:val="72"/>
          <w:szCs w:val="52"/>
          <w:u w:val="single"/>
        </w:rPr>
      </w:pPr>
      <w:r>
        <w:rPr>
          <w:rFonts w:ascii="Calibri" w:hAnsi="Calibri" w:cs="Calibri"/>
          <w:b/>
          <w:smallCaps/>
          <w:color w:val="000000"/>
          <w:sz w:val="72"/>
          <w:szCs w:val="52"/>
          <w:u w:val="single"/>
        </w:rPr>
        <w:t>nobroker WebSite</w:t>
      </w:r>
    </w:p>
    <w:p>
      <w:pPr>
        <w:pStyle w:val="16"/>
        <w:spacing w:after="80"/>
        <w:jc w:val="center"/>
      </w:pPr>
      <w:r>
        <w:br w:type="page"/>
      </w:r>
    </w:p>
    <w:sdt>
      <w:sdtPr>
        <w:rPr>
          <w:rFonts w:ascii="Arial" w:hAnsi="Arial" w:cs="Arial" w:eastAsiaTheme="minorHAnsi"/>
          <w:b w:val="0"/>
          <w:iCs w:val="0"/>
          <w:color w:val="auto"/>
          <w:spacing w:val="0"/>
          <w:szCs w:val="22"/>
        </w:rPr>
        <w:id w:val="199740041"/>
        <w:docPartObj>
          <w:docPartGallery w:val="Table of Contents"/>
          <w:docPartUnique/>
        </w:docPartObj>
      </w:sdtPr>
      <w:sdtEndPr>
        <w:rPr>
          <w:rFonts w:ascii="Arial" w:hAnsi="Arial" w:cs="Arial" w:eastAsiaTheme="minorHAnsi"/>
          <w:b w:val="0"/>
          <w:iCs w:val="0"/>
          <w:color w:val="auto"/>
          <w:spacing w:val="0"/>
          <w:szCs w:val="22"/>
        </w:rPr>
      </w:sdtEndPr>
      <w:sdtContent>
        <w:p>
          <w:pPr>
            <w:pStyle w:val="71"/>
            <w:ind w:left="-993"/>
            <w:rPr>
              <w:rFonts w:ascii="Arial" w:hAnsi="Arial" w:cs="Arial"/>
            </w:rPr>
          </w:pPr>
          <w:r>
            <w:rPr>
              <w:rFonts w:ascii="Arial" w:hAnsi="Arial" w:cs="Arial"/>
              <w:sz w:val="28"/>
              <w:szCs w:val="28"/>
            </w:rPr>
            <w:t>Table of Contents</w:t>
          </w:r>
        </w:p>
        <w:p>
          <w:pPr>
            <w:pStyle w:val="47"/>
            <w:rPr>
              <w:rFonts w:eastAsiaTheme="minorEastAsia" w:cstheme="minorBidi"/>
              <w:b w:val="0"/>
              <w:sz w:val="22"/>
              <w:szCs w:val="22"/>
              <w:lang w:val="en-IN" w:eastAsia="en-IN"/>
            </w:rPr>
          </w:pPr>
          <w:r>
            <w:rPr>
              <w:rFonts w:ascii="Arial" w:hAnsi="Arial" w:cs="Arial"/>
            </w:rPr>
            <w:fldChar w:fldCharType="begin"/>
          </w:r>
          <w:r>
            <w:rPr>
              <w:rFonts w:ascii="Arial" w:hAnsi="Arial" w:cs="Arial"/>
            </w:rPr>
            <w:instrText xml:space="preserve"> TOC \o "1-2" \h \z \u </w:instrText>
          </w:r>
          <w:r>
            <w:rPr>
              <w:rFonts w:ascii="Arial" w:hAnsi="Arial" w:cs="Arial"/>
            </w:rPr>
            <w:fldChar w:fldCharType="separate"/>
          </w:r>
          <w:r>
            <w:fldChar w:fldCharType="begin"/>
          </w:r>
          <w:r>
            <w:instrText xml:space="preserve"> HYPERLINK \l "_Toc534636696" </w:instrText>
          </w:r>
          <w:r>
            <w:fldChar w:fldCharType="separate"/>
          </w:r>
          <w:r>
            <w:rPr>
              <w:rStyle w:val="32"/>
              <w:rFonts w:ascii="Arial" w:hAnsi="Arial" w:cs="Arial" w:eastAsiaTheme="majorEastAsia"/>
            </w:rPr>
            <w:t>1. Scope</w:t>
          </w:r>
          <w:r>
            <w:tab/>
          </w:r>
          <w:r>
            <w:fldChar w:fldCharType="begin"/>
          </w:r>
          <w:r>
            <w:instrText xml:space="preserve"> PAGEREF _Toc534636696 \h </w:instrText>
          </w:r>
          <w:r>
            <w:fldChar w:fldCharType="separate"/>
          </w:r>
          <w:r>
            <w:t>3</w:t>
          </w:r>
          <w:r>
            <w:fldChar w:fldCharType="end"/>
          </w:r>
          <w:r>
            <w:fldChar w:fldCharType="end"/>
          </w:r>
        </w:p>
        <w:p>
          <w:pPr>
            <w:pStyle w:val="47"/>
            <w:rPr>
              <w:rFonts w:eastAsiaTheme="minorEastAsia" w:cstheme="minorBidi"/>
              <w:b w:val="0"/>
              <w:sz w:val="22"/>
              <w:szCs w:val="22"/>
              <w:lang w:val="en-IN" w:eastAsia="en-IN"/>
            </w:rPr>
          </w:pPr>
          <w:r>
            <w:fldChar w:fldCharType="begin"/>
          </w:r>
          <w:r>
            <w:instrText xml:space="preserve"> HYPERLINK \l "_Toc534636697" </w:instrText>
          </w:r>
          <w:r>
            <w:fldChar w:fldCharType="separate"/>
          </w:r>
          <w:r>
            <w:rPr>
              <w:rStyle w:val="32"/>
              <w:rFonts w:ascii="Arial" w:hAnsi="Arial" w:cs="Arial" w:eastAsiaTheme="majorEastAsia"/>
            </w:rPr>
            <w:t>2. Test Approach</w:t>
          </w:r>
          <w:r>
            <w:tab/>
          </w:r>
          <w:r>
            <w:fldChar w:fldCharType="begin"/>
          </w:r>
          <w:r>
            <w:instrText xml:space="preserve"> PAGEREF _Toc534636697 \h </w:instrText>
          </w:r>
          <w:r>
            <w:fldChar w:fldCharType="separate"/>
          </w:r>
          <w:r>
            <w:t>4</w:t>
          </w:r>
          <w:r>
            <w:fldChar w:fldCharType="end"/>
          </w:r>
          <w:r>
            <w:fldChar w:fldCharType="end"/>
          </w:r>
        </w:p>
        <w:p>
          <w:pPr>
            <w:pStyle w:val="47"/>
            <w:rPr>
              <w:rFonts w:eastAsiaTheme="minorEastAsia" w:cstheme="minorBidi"/>
              <w:b w:val="0"/>
              <w:sz w:val="22"/>
              <w:szCs w:val="22"/>
              <w:lang w:val="en-IN" w:eastAsia="en-IN"/>
            </w:rPr>
          </w:pPr>
          <w:r>
            <w:fldChar w:fldCharType="begin"/>
          </w:r>
          <w:r>
            <w:instrText xml:space="preserve"> HYPERLINK \l "_Toc534636698" </w:instrText>
          </w:r>
          <w:r>
            <w:fldChar w:fldCharType="separate"/>
          </w:r>
          <w:r>
            <w:rPr>
              <w:rStyle w:val="32"/>
              <w:rFonts w:ascii="Arial" w:hAnsi="Arial" w:cs="Arial" w:eastAsiaTheme="majorEastAsia"/>
            </w:rPr>
            <w:t>3. Test Environment</w:t>
          </w:r>
          <w:r>
            <w:tab/>
          </w:r>
          <w:r>
            <w:fldChar w:fldCharType="begin"/>
          </w:r>
          <w:r>
            <w:instrText xml:space="preserve"> PAGEREF _Toc534636698 \h </w:instrText>
          </w:r>
          <w:r>
            <w:fldChar w:fldCharType="separate"/>
          </w:r>
          <w:r>
            <w:t>5</w:t>
          </w:r>
          <w:r>
            <w:fldChar w:fldCharType="end"/>
          </w:r>
          <w:r>
            <w:fldChar w:fldCharType="end"/>
          </w:r>
        </w:p>
        <w:p>
          <w:pPr>
            <w:pStyle w:val="47"/>
            <w:rPr>
              <w:rFonts w:eastAsiaTheme="minorEastAsia" w:cstheme="minorBidi"/>
              <w:b w:val="0"/>
              <w:sz w:val="22"/>
              <w:szCs w:val="22"/>
              <w:lang w:val="en-IN" w:eastAsia="en-IN"/>
            </w:rPr>
          </w:pPr>
          <w:r>
            <w:fldChar w:fldCharType="begin"/>
          </w:r>
          <w:r>
            <w:instrText xml:space="preserve"> HYPERLINK \l "_Toc534636699" </w:instrText>
          </w:r>
          <w:r>
            <w:fldChar w:fldCharType="separate"/>
          </w:r>
          <w:r>
            <w:rPr>
              <w:rStyle w:val="32"/>
              <w:rFonts w:ascii="Arial" w:hAnsi="Arial" w:cs="Arial" w:eastAsiaTheme="majorEastAsia"/>
            </w:rPr>
            <w:t>4. Testing Tools</w:t>
          </w:r>
          <w:r>
            <w:tab/>
          </w:r>
          <w:r>
            <w:fldChar w:fldCharType="begin"/>
          </w:r>
          <w:r>
            <w:instrText xml:space="preserve"> PAGEREF _Toc534636699 \h </w:instrText>
          </w:r>
          <w:r>
            <w:fldChar w:fldCharType="separate"/>
          </w:r>
          <w:r>
            <w:t>6</w:t>
          </w:r>
          <w:r>
            <w:fldChar w:fldCharType="end"/>
          </w:r>
          <w:r>
            <w:fldChar w:fldCharType="end"/>
          </w:r>
        </w:p>
        <w:p>
          <w:pPr>
            <w:pStyle w:val="47"/>
            <w:rPr>
              <w:rFonts w:eastAsiaTheme="minorEastAsia" w:cstheme="minorBidi"/>
              <w:b w:val="0"/>
              <w:sz w:val="22"/>
              <w:szCs w:val="22"/>
              <w:lang w:val="en-IN" w:eastAsia="en-IN"/>
            </w:rPr>
          </w:pPr>
          <w:r>
            <w:fldChar w:fldCharType="begin"/>
          </w:r>
          <w:r>
            <w:instrText xml:space="preserve"> HYPERLINK \l "_Toc534636700" </w:instrText>
          </w:r>
          <w:r>
            <w:fldChar w:fldCharType="separate"/>
          </w:r>
          <w:r>
            <w:rPr>
              <w:rStyle w:val="32"/>
              <w:rFonts w:ascii="Arial" w:hAnsi="Arial" w:cs="Arial" w:eastAsiaTheme="majorEastAsia"/>
            </w:rPr>
            <w:t>5. Release Control</w:t>
          </w:r>
          <w:r>
            <w:tab/>
          </w:r>
          <w:r>
            <w:fldChar w:fldCharType="begin"/>
          </w:r>
          <w:r>
            <w:instrText xml:space="preserve"> PAGEREF _Toc534636700 \h </w:instrText>
          </w:r>
          <w:r>
            <w:fldChar w:fldCharType="separate"/>
          </w:r>
          <w:r>
            <w:t>7</w:t>
          </w:r>
          <w:r>
            <w:fldChar w:fldCharType="end"/>
          </w:r>
          <w:r>
            <w:fldChar w:fldCharType="end"/>
          </w:r>
        </w:p>
        <w:p>
          <w:pPr>
            <w:pStyle w:val="47"/>
            <w:rPr>
              <w:rFonts w:eastAsiaTheme="minorEastAsia" w:cstheme="minorBidi"/>
              <w:b w:val="0"/>
              <w:sz w:val="22"/>
              <w:szCs w:val="22"/>
              <w:lang w:val="en-IN" w:eastAsia="en-IN"/>
            </w:rPr>
          </w:pPr>
          <w:r>
            <w:fldChar w:fldCharType="begin"/>
          </w:r>
          <w:r>
            <w:instrText xml:space="preserve"> HYPERLINK \l "_Toc534636701" </w:instrText>
          </w:r>
          <w:r>
            <w:fldChar w:fldCharType="separate"/>
          </w:r>
          <w:r>
            <w:rPr>
              <w:rStyle w:val="32"/>
              <w:rFonts w:ascii="Arial" w:hAnsi="Arial" w:cs="Arial" w:eastAsiaTheme="majorEastAsia"/>
            </w:rPr>
            <w:t>6. Risk Analysis</w:t>
          </w:r>
          <w:r>
            <w:tab/>
          </w:r>
          <w:r>
            <w:fldChar w:fldCharType="begin"/>
          </w:r>
          <w:r>
            <w:instrText xml:space="preserve"> PAGEREF _Toc534636701 \h </w:instrText>
          </w:r>
          <w:r>
            <w:fldChar w:fldCharType="separate"/>
          </w:r>
          <w:r>
            <w:t>8</w:t>
          </w:r>
          <w:r>
            <w:fldChar w:fldCharType="end"/>
          </w:r>
          <w:r>
            <w:fldChar w:fldCharType="end"/>
          </w:r>
        </w:p>
        <w:p>
          <w:pPr>
            <w:pStyle w:val="47"/>
            <w:rPr>
              <w:rFonts w:eastAsiaTheme="minorEastAsia" w:cstheme="minorBidi"/>
              <w:b w:val="0"/>
              <w:sz w:val="22"/>
              <w:szCs w:val="22"/>
              <w:lang w:val="en-IN" w:eastAsia="en-IN"/>
            </w:rPr>
          </w:pPr>
          <w:r>
            <w:fldChar w:fldCharType="begin"/>
          </w:r>
          <w:r>
            <w:instrText xml:space="preserve"> HYPERLINK \l "_Toc534636702" </w:instrText>
          </w:r>
          <w:r>
            <w:fldChar w:fldCharType="separate"/>
          </w:r>
          <w:r>
            <w:rPr>
              <w:rStyle w:val="32"/>
              <w:rFonts w:ascii="Arial" w:hAnsi="Arial" w:cs="Arial" w:eastAsiaTheme="majorEastAsia"/>
            </w:rPr>
            <w:t>7. Review and Approvals</w:t>
          </w:r>
          <w:r>
            <w:tab/>
          </w:r>
          <w:r>
            <w:fldChar w:fldCharType="begin"/>
          </w:r>
          <w:r>
            <w:instrText xml:space="preserve"> PAGEREF _Toc534636702 \h </w:instrText>
          </w:r>
          <w:r>
            <w:fldChar w:fldCharType="separate"/>
          </w:r>
          <w:r>
            <w:t>9</w:t>
          </w:r>
          <w:r>
            <w:fldChar w:fldCharType="end"/>
          </w:r>
          <w:r>
            <w:fldChar w:fldCharType="end"/>
          </w:r>
        </w:p>
        <w:p>
          <w:pPr>
            <w:rPr>
              <w:rFonts w:ascii="Arial" w:hAnsi="Arial" w:cs="Arial"/>
            </w:rPr>
          </w:pPr>
          <w:r>
            <w:rPr>
              <w:rFonts w:ascii="Arial" w:hAnsi="Arial" w:cs="Arial"/>
            </w:rPr>
            <w:fldChar w:fldCharType="end"/>
          </w:r>
        </w:p>
      </w:sdtContent>
    </w:sdt>
    <w:p>
      <w:pPr>
        <w:pStyle w:val="2"/>
        <w:rPr>
          <w:rFonts w:ascii="Arial" w:hAnsi="Arial" w:cs="Arial"/>
        </w:rPr>
        <w:sectPr>
          <w:pgSz w:w="11907" w:h="16839"/>
          <w:pgMar w:top="1440" w:right="1440" w:bottom="1440" w:left="1843" w:header="709" w:footer="709" w:gutter="0"/>
          <w:cols w:space="708" w:num="1"/>
          <w:titlePg/>
          <w:docGrid w:linePitch="360" w:charSpace="0"/>
        </w:sectPr>
      </w:pPr>
    </w:p>
    <w:p>
      <w:pPr>
        <w:pStyle w:val="2"/>
        <w:rPr>
          <w:rFonts w:ascii="Arial" w:hAnsi="Arial" w:cs="Arial"/>
        </w:rPr>
      </w:pPr>
      <w:bookmarkStart w:id="0" w:name="_Toc534636696"/>
      <w:r>
        <w:rPr>
          <w:rFonts w:ascii="Arial" w:hAnsi="Arial" w:cs="Arial"/>
        </w:rPr>
        <w:t>Scope</w:t>
      </w:r>
      <w:bookmarkEnd w:id="0"/>
      <w:r>
        <w:rPr>
          <w:rFonts w:hint="default" w:ascii="Arial" w:hAnsi="Arial" w:cs="Arial"/>
          <w:lang w:val="en-US"/>
        </w:rPr>
        <w:t>::-</w:t>
      </w:r>
    </w:p>
    <w:p>
      <w:pPr>
        <w:keepLines w:val="0"/>
        <w:shd w:val="clear" w:color="auto" w:fill="FFFFFF"/>
        <w:spacing w:before="100" w:beforeAutospacing="1" w:after="100" w:afterAutospacing="1"/>
        <w:ind w:left="360"/>
        <w:jc w:val="left"/>
        <w:rPr>
          <w:rFonts w:ascii="Source Sans Pro" w:hAnsi="Source Sans Pro" w:eastAsia="Times New Roman" w:cs="Times New Roman"/>
          <w:b/>
          <w:bCs/>
          <w:color w:val="222222"/>
          <w:sz w:val="27"/>
          <w:szCs w:val="27"/>
          <w:lang w:val="en-IN" w:eastAsia="en-IN"/>
        </w:rPr>
      </w:pPr>
    </w:p>
    <w:p>
      <w:pPr>
        <w:keepLines w:val="0"/>
        <w:shd w:val="clear" w:color="auto" w:fill="FFFFFF"/>
        <w:spacing w:before="100" w:beforeAutospacing="1" w:after="100" w:afterAutospacing="1"/>
        <w:ind w:left="360"/>
        <w:jc w:val="left"/>
        <w:rPr>
          <w:rFonts w:ascii="Source Sans Pro" w:hAnsi="Source Sans Pro" w:eastAsia="Times New Roman" w:cs="Times New Roman"/>
          <w:b/>
          <w:bCs/>
          <w:color w:val="222222"/>
          <w:sz w:val="27"/>
          <w:szCs w:val="27"/>
          <w:lang w:val="en-IN" w:eastAsia="en-IN"/>
        </w:rPr>
      </w:pPr>
      <w:r>
        <w:rPr>
          <w:rFonts w:ascii="Source Sans Pro" w:hAnsi="Source Sans Pro" w:eastAsia="Times New Roman" w:cs="Times New Roman"/>
          <w:b/>
          <w:bCs/>
          <w:color w:val="222222"/>
          <w:sz w:val="27"/>
          <w:szCs w:val="27"/>
          <w:lang w:val="en-IN" w:eastAsia="en-IN"/>
        </w:rPr>
        <w:t>Document to be Viewed and Reviewed by: The Panel Members</w:t>
      </w:r>
    </w:p>
    <w:p>
      <w:pPr>
        <w:keepLines w:val="0"/>
        <w:shd w:val="clear" w:color="auto" w:fill="FFFFFF"/>
        <w:spacing w:before="100" w:beforeAutospacing="1" w:after="100" w:afterAutospacing="1"/>
        <w:jc w:val="left"/>
        <w:rPr>
          <w:rFonts w:ascii="Source Sans Pro" w:hAnsi="Source Sans Pro" w:eastAsia="Times New Roman" w:cs="Times New Roman"/>
          <w:b/>
          <w:bCs/>
          <w:color w:val="222222"/>
          <w:sz w:val="27"/>
          <w:szCs w:val="27"/>
          <w:lang w:val="en-IN" w:eastAsia="en-IN"/>
        </w:rPr>
      </w:pPr>
    </w:p>
    <w:p>
      <w:pPr>
        <w:keepLines w:val="0"/>
        <w:shd w:val="clear" w:color="auto" w:fill="FFFFFF"/>
        <w:spacing w:before="100" w:beforeAutospacing="1" w:after="100" w:afterAutospacing="1"/>
        <w:jc w:val="left"/>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 xml:space="preserve">This project is to develop online property booking site, an online property aggregator, providing customer to rental,commercial </w:t>
      </w:r>
      <w:r>
        <w:rPr>
          <w:rFonts w:ascii="Arial" w:hAnsi="Arial" w:cs="Arial"/>
          <w:color w:val="202124"/>
          <w:sz w:val="28"/>
          <w:szCs w:val="28"/>
          <w:shd w:val="clear" w:color="auto" w:fill="FFFFFF"/>
        </w:rPr>
        <w:t xml:space="preserve"> and buy property </w:t>
      </w:r>
      <w:r>
        <w:rPr>
          <w:rFonts w:ascii="Source Sans Pro" w:hAnsi="Source Sans Pro" w:eastAsia="Times New Roman" w:cs="Times New Roman"/>
          <w:color w:val="222222"/>
          <w:sz w:val="27"/>
          <w:szCs w:val="27"/>
          <w:lang w:val="en-IN" w:eastAsia="en-IN"/>
        </w:rPr>
        <w:t>services. The website also has access to the contact details of customer care and social media pages for the users to follow up easily.</w:t>
      </w:r>
    </w:p>
    <w:p>
      <w:pPr>
        <w:keepLines w:val="0"/>
        <w:shd w:val="clear" w:color="auto" w:fill="FFFFFF"/>
        <w:spacing w:before="100" w:beforeAutospacing="1" w:after="100" w:afterAutospacing="1"/>
        <w:jc w:val="left"/>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Testing done on this website are unit testing, integration testing, authentication testing and performance testing .Unit testing done to check the functionality of each feature and if they are working properly and giving the expected results that the client asked for. Integration testing done to check the working of all the individual units together. Performance testing is done to check the speed at which the website will give response to the user while using in real world situations.</w:t>
      </w:r>
    </w:p>
    <w:p>
      <w:pPr>
        <w:keepLines w:val="0"/>
        <w:shd w:val="clear" w:color="auto" w:fill="FFFFFF"/>
        <w:spacing w:before="100" w:beforeAutospacing="1" w:after="100" w:afterAutospacing="1"/>
        <w:jc w:val="left"/>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Scope of this document is to include all the stages of testing and types of testing done on the developed website. This document also includes the details and environment in which the application has been tested. The tools , requirements, risk analysis of defects and bugs found also mentioned in this document. By reviewing this document the functionality and correctness of the application can be known which is the main goal of testing an application.</w:t>
      </w:r>
    </w:p>
    <w:p>
      <w:pPr>
        <w:sectPr>
          <w:pgSz w:w="11907" w:h="16839"/>
          <w:pgMar w:top="1440" w:right="1440" w:bottom="1440" w:left="1843" w:header="709" w:footer="709" w:gutter="0"/>
          <w:cols w:space="708" w:num="1"/>
          <w:titlePg/>
          <w:docGrid w:linePitch="360" w:charSpace="0"/>
        </w:sectPr>
      </w:pPr>
    </w:p>
    <w:p>
      <w:pPr>
        <w:pStyle w:val="2"/>
      </w:pPr>
      <w:bookmarkStart w:id="1" w:name="_Toc534636697"/>
      <w:r>
        <w:t>Test Approach</w:t>
      </w:r>
      <w:bookmarkEnd w:id="1"/>
      <w:r>
        <w:rPr>
          <w:rFonts w:hint="default"/>
          <w:lang w:val="en-US"/>
        </w:rPr>
        <w:t>::-</w:t>
      </w:r>
    </w:p>
    <w:p>
      <w:pPr>
        <w:keepLines w:val="0"/>
        <w:shd w:val="clear" w:color="auto" w:fill="FFFFFF"/>
        <w:spacing w:before="100" w:beforeAutospacing="1" w:after="100" w:afterAutospacing="1"/>
        <w:jc w:val="left"/>
        <w:rPr>
          <w:rFonts w:ascii="Source Sans Pro" w:hAnsi="Source Sans Pro"/>
          <w:color w:val="222222"/>
          <w:sz w:val="27"/>
          <w:szCs w:val="27"/>
        </w:rPr>
      </w:pPr>
      <w:r>
        <w:rPr>
          <w:rFonts w:ascii="Source Sans Pro" w:hAnsi="Source Sans Pro"/>
          <w:color w:val="222222"/>
          <w:sz w:val="27"/>
          <w:szCs w:val="27"/>
        </w:rPr>
        <w:t>Process of testing:</w:t>
      </w:r>
    </w:p>
    <w:p>
      <w:pPr>
        <w:pStyle w:val="72"/>
        <w:keepLines w:val="0"/>
        <w:numPr>
          <w:ilvl w:val="0"/>
          <w:numId w:val="9"/>
        </w:numPr>
        <w:shd w:val="clear" w:color="auto" w:fill="FFFFFF"/>
        <w:spacing w:before="100" w:beforeAutospacing="1" w:after="100" w:afterAutospacing="1"/>
        <w:jc w:val="left"/>
        <w:rPr>
          <w:rFonts w:ascii="Source Sans Pro" w:hAnsi="Source Sans Pro"/>
          <w:color w:val="222222"/>
          <w:sz w:val="27"/>
          <w:szCs w:val="27"/>
        </w:rPr>
      </w:pPr>
      <w:r>
        <w:rPr>
          <w:rFonts w:ascii="Source Sans Pro" w:hAnsi="Source Sans Pro"/>
          <w:color w:val="222222"/>
          <w:sz w:val="27"/>
          <w:szCs w:val="27"/>
        </w:rPr>
        <w:t>Test the individual units of the developed website (unit testing)</w:t>
      </w:r>
    </w:p>
    <w:p>
      <w:pPr>
        <w:pStyle w:val="72"/>
        <w:keepLines w:val="0"/>
        <w:numPr>
          <w:ilvl w:val="0"/>
          <w:numId w:val="9"/>
        </w:numPr>
        <w:shd w:val="clear" w:color="auto" w:fill="FFFFFF"/>
        <w:spacing w:before="100" w:beforeAutospacing="1" w:after="100" w:afterAutospacing="1"/>
        <w:jc w:val="left"/>
        <w:rPr>
          <w:rFonts w:ascii="Source Sans Pro" w:hAnsi="Source Sans Pro"/>
          <w:color w:val="222222"/>
          <w:sz w:val="27"/>
          <w:szCs w:val="27"/>
        </w:rPr>
      </w:pPr>
      <w:r>
        <w:rPr>
          <w:rFonts w:ascii="Source Sans Pro" w:hAnsi="Source Sans Pro"/>
          <w:color w:val="222222"/>
          <w:sz w:val="27"/>
          <w:szCs w:val="27"/>
        </w:rPr>
        <w:t>Test the working of all the units together(Integration testing)</w:t>
      </w:r>
    </w:p>
    <w:p>
      <w:pPr>
        <w:pStyle w:val="72"/>
        <w:keepLines w:val="0"/>
        <w:numPr>
          <w:ilvl w:val="0"/>
          <w:numId w:val="9"/>
        </w:numPr>
        <w:shd w:val="clear" w:color="auto" w:fill="FFFFFF"/>
        <w:spacing w:before="100" w:beforeAutospacing="1" w:after="100" w:afterAutospacing="1"/>
        <w:jc w:val="left"/>
        <w:rPr>
          <w:rFonts w:ascii="Source Sans Pro" w:hAnsi="Source Sans Pro"/>
          <w:color w:val="222222"/>
          <w:sz w:val="27"/>
          <w:szCs w:val="27"/>
        </w:rPr>
      </w:pPr>
      <w:r>
        <w:rPr>
          <w:rFonts w:ascii="Source Sans Pro" w:hAnsi="Source Sans Pro"/>
          <w:color w:val="222222"/>
          <w:sz w:val="27"/>
          <w:szCs w:val="27"/>
        </w:rPr>
        <w:t>Test the speed and response of the website interacting between one page to another.</w:t>
      </w:r>
    </w:p>
    <w:p>
      <w:pPr>
        <w:keepLines w:val="0"/>
        <w:shd w:val="clear" w:color="auto" w:fill="FFFFFF"/>
        <w:spacing w:before="100" w:beforeAutospacing="1" w:after="100" w:afterAutospacing="1"/>
        <w:jc w:val="left"/>
        <w:rPr>
          <w:rFonts w:ascii="Source Sans Pro" w:hAnsi="Source Sans Pro"/>
          <w:color w:val="222222"/>
          <w:sz w:val="27"/>
          <w:szCs w:val="27"/>
        </w:rPr>
      </w:pPr>
      <w:r>
        <w:rPr>
          <w:rFonts w:ascii="Source Sans Pro" w:hAnsi="Source Sans Pro"/>
          <w:color w:val="222222"/>
          <w:sz w:val="27"/>
          <w:szCs w:val="27"/>
        </w:rPr>
        <w:t>Roles and responsibilities:</w:t>
      </w:r>
    </w:p>
    <w:tbl>
      <w:tblPr>
        <w:tblStyle w:val="43"/>
        <w:tblW w:w="0" w:type="auto"/>
        <w:tblInd w:w="142" w:type="dxa"/>
        <w:tblBorders>
          <w:top w:val="single" w:color="7E7E7E" w:themeColor="text1" w:themeTint="80" w:sz="8" w:space="0"/>
          <w:left w:val="single" w:color="7E7E7E" w:themeColor="text1" w:themeTint="80" w:sz="8" w:space="0"/>
          <w:bottom w:val="single" w:color="7E7E7E" w:themeColor="text1" w:themeTint="80" w:sz="12" w:space="0"/>
          <w:right w:val="single" w:color="7E7E7E" w:themeColor="text1" w:themeTint="80" w:sz="12" w:space="0"/>
          <w:insideH w:val="dotted" w:color="auto" w:sz="4" w:space="0"/>
          <w:insideV w:val="single" w:color="7E7E7E" w:themeColor="text1" w:themeTint="80" w:sz="6" w:space="0"/>
        </w:tblBorders>
        <w:tblLayout w:type="autofit"/>
        <w:tblCellMar>
          <w:top w:w="0" w:type="dxa"/>
          <w:left w:w="108" w:type="dxa"/>
          <w:bottom w:w="0" w:type="dxa"/>
          <w:right w:w="108" w:type="dxa"/>
        </w:tblCellMar>
      </w:tblPr>
      <w:tblGrid>
        <w:gridCol w:w="4353"/>
        <w:gridCol w:w="4345"/>
      </w:tblGrid>
      <w:tr>
        <w:tblPrEx>
          <w:tblBorders>
            <w:top w:val="single" w:color="7E7E7E" w:themeColor="text1" w:themeTint="80" w:sz="8" w:space="0"/>
            <w:left w:val="single" w:color="7E7E7E" w:themeColor="text1" w:themeTint="80" w:sz="8" w:space="0"/>
            <w:bottom w:val="single" w:color="7E7E7E" w:themeColor="text1" w:themeTint="80" w:sz="12" w:space="0"/>
            <w:right w:val="single" w:color="7E7E7E" w:themeColor="text1" w:themeTint="80" w:sz="12" w:space="0"/>
            <w:insideH w:val="dotted" w:color="auto" w:sz="4" w:space="0"/>
            <w:insideV w:val="single" w:color="7E7E7E" w:themeColor="text1" w:themeTint="80" w:sz="6" w:space="0"/>
          </w:tblBorders>
          <w:tblCellMar>
            <w:top w:w="0" w:type="dxa"/>
            <w:left w:w="108" w:type="dxa"/>
            <w:bottom w:w="0" w:type="dxa"/>
            <w:right w:w="108" w:type="dxa"/>
          </w:tblCellMar>
        </w:tblPrEx>
        <w:trPr>
          <w:cantSplit/>
        </w:trPr>
        <w:tc>
          <w:tcPr>
            <w:tcW w:w="4420" w:type="dxa"/>
            <w:tcBorders>
              <w:top w:val="single" w:color="7E7E7E" w:themeColor="text1" w:themeTint="80" w:sz="8" w:space="0"/>
              <w:left w:val="single" w:color="7E7E7E" w:themeColor="text1" w:themeTint="80" w:sz="2" w:space="0"/>
              <w:bottom w:val="single" w:color="7E7E7E" w:themeColor="text1" w:themeTint="80" w:sz="12" w:space="0"/>
              <w:right w:val="single" w:color="7E7E7E" w:themeColor="text1" w:themeTint="80" w:sz="2" w:space="0"/>
              <w:insideH w:val="single" w:sz="12" w:space="0"/>
              <w:insideV w:val="single" w:sz="2" w:space="0"/>
              <w:tl2br w:val="nil"/>
              <w:tr2bl w:val="nil"/>
            </w:tcBorders>
            <w:shd w:val="clear" w:color="auto" w:fill="EAF1DD" w:themeFill="accent3" w:themeFillTint="33"/>
          </w:tcPr>
          <w:p>
            <w:pPr>
              <w:keepNext/>
              <w:keepLines w:val="0"/>
              <w:widowControl/>
              <w:tabs>
                <w:tab w:val="left" w:pos="1100"/>
              </w:tabs>
              <w:wordWrap/>
              <w:spacing w:before="100" w:beforeAutospacing="1" w:after="100" w:afterAutospacing="1"/>
              <w:jc w:val="left"/>
              <w:rPr>
                <w:rFonts w:ascii="Source Sans Pro" w:hAnsi="Source Sans Pro"/>
                <w:b/>
                <w:color w:val="222222"/>
                <w:sz w:val="27"/>
                <w:szCs w:val="27"/>
              </w:rPr>
            </w:pPr>
            <w:r>
              <w:rPr>
                <w:rFonts w:ascii="Source Sans Pro" w:hAnsi="Source Sans Pro"/>
                <w:b/>
                <w:color w:val="222222"/>
                <w:sz w:val="27"/>
                <w:szCs w:val="27"/>
              </w:rPr>
              <w:tab/>
            </w:r>
            <w:r>
              <w:rPr>
                <w:rFonts w:ascii="Source Sans Pro" w:hAnsi="Source Sans Pro"/>
                <w:b/>
                <w:color w:val="222222"/>
                <w:sz w:val="27"/>
                <w:szCs w:val="27"/>
              </w:rPr>
              <w:t>Type of Testing</w:t>
            </w:r>
          </w:p>
        </w:tc>
        <w:tc>
          <w:tcPr>
            <w:tcW w:w="4420" w:type="dxa"/>
            <w:tcBorders>
              <w:top w:val="single" w:color="7E7E7E" w:themeColor="text1" w:themeTint="80" w:sz="8" w:space="0"/>
              <w:bottom w:val="single" w:color="7E7E7E" w:themeColor="text1" w:themeTint="80" w:sz="12" w:space="0"/>
              <w:right w:val="single" w:color="7E7E7E" w:themeColor="text1" w:themeTint="80" w:sz="12" w:space="0"/>
              <w:insideH w:val="single" w:sz="12" w:space="0"/>
              <w:insideV w:val="single" w:sz="2" w:space="0"/>
              <w:tl2br w:val="nil"/>
              <w:tr2bl w:val="nil"/>
            </w:tcBorders>
            <w:shd w:val="clear" w:color="auto" w:fill="EAF1DD" w:themeFill="accent3" w:themeFillTint="33"/>
          </w:tcPr>
          <w:p>
            <w:pPr>
              <w:keepNext/>
              <w:keepLines w:val="0"/>
              <w:widowControl/>
              <w:wordWrap/>
              <w:spacing w:before="100" w:beforeAutospacing="1" w:after="100" w:afterAutospacing="1"/>
              <w:jc w:val="left"/>
              <w:rPr>
                <w:rFonts w:ascii="Source Sans Pro" w:hAnsi="Source Sans Pro"/>
                <w:b/>
                <w:color w:val="222222"/>
                <w:sz w:val="27"/>
                <w:szCs w:val="27"/>
              </w:rPr>
            </w:pPr>
            <w:r>
              <w:rPr>
                <w:rFonts w:ascii="Source Sans Pro" w:hAnsi="Source Sans Pro"/>
                <w:b/>
                <w:color w:val="222222"/>
                <w:sz w:val="27"/>
                <w:szCs w:val="27"/>
              </w:rPr>
              <w:t xml:space="preserve">Team members responsible </w:t>
            </w:r>
          </w:p>
        </w:tc>
      </w:tr>
      <w:tr>
        <w:tblPrEx>
          <w:tblBorders>
            <w:top w:val="single" w:color="7E7E7E" w:themeColor="text1" w:themeTint="80" w:sz="8" w:space="0"/>
            <w:left w:val="single" w:color="7E7E7E" w:themeColor="text1" w:themeTint="80" w:sz="8" w:space="0"/>
            <w:bottom w:val="single" w:color="7E7E7E" w:themeColor="text1" w:themeTint="80" w:sz="12" w:space="0"/>
            <w:right w:val="single" w:color="7E7E7E" w:themeColor="text1" w:themeTint="80" w:sz="12" w:space="0"/>
            <w:insideH w:val="dotted" w:color="auto" w:sz="4" w:space="0"/>
            <w:insideV w:val="single" w:color="7E7E7E" w:themeColor="text1" w:themeTint="80" w:sz="6" w:space="0"/>
          </w:tblBorders>
          <w:tblCellMar>
            <w:top w:w="0" w:type="dxa"/>
            <w:left w:w="108" w:type="dxa"/>
            <w:bottom w:w="0" w:type="dxa"/>
            <w:right w:w="108" w:type="dxa"/>
          </w:tblCellMar>
        </w:tblPrEx>
        <w:trPr>
          <w:cantSplit/>
        </w:trPr>
        <w:tc>
          <w:tcPr>
            <w:tcW w:w="4420" w:type="dxa"/>
          </w:tcPr>
          <w:p>
            <w:pPr>
              <w:keepLines w:val="0"/>
              <w:spacing w:before="100" w:beforeAutospacing="1" w:after="100" w:afterAutospacing="1"/>
              <w:jc w:val="left"/>
              <w:rPr>
                <w:rFonts w:ascii="Source Sans Pro" w:hAnsi="Source Sans Pro"/>
                <w:color w:val="222222"/>
                <w:sz w:val="27"/>
                <w:szCs w:val="27"/>
              </w:rPr>
            </w:pPr>
            <w:r>
              <w:rPr>
                <w:rFonts w:ascii="Source Sans Pro" w:hAnsi="Source Sans Pro"/>
                <w:color w:val="222222"/>
                <w:sz w:val="27"/>
                <w:szCs w:val="27"/>
              </w:rPr>
              <w:t>Unit Testing</w:t>
            </w:r>
          </w:p>
        </w:tc>
        <w:tc>
          <w:tcPr>
            <w:tcW w:w="4420" w:type="dxa"/>
          </w:tcPr>
          <w:p>
            <w:pPr>
              <w:keepLines w:val="0"/>
              <w:spacing w:before="100" w:beforeAutospacing="1" w:after="100" w:afterAutospacing="1"/>
              <w:jc w:val="left"/>
              <w:rPr>
                <w:rFonts w:ascii="Source Sans Pro" w:hAnsi="Source Sans Pro"/>
                <w:color w:val="222222"/>
                <w:sz w:val="27"/>
                <w:szCs w:val="27"/>
              </w:rPr>
            </w:pPr>
          </w:p>
        </w:tc>
      </w:tr>
      <w:tr>
        <w:tblPrEx>
          <w:tblBorders>
            <w:top w:val="single" w:color="7E7E7E" w:themeColor="text1" w:themeTint="80" w:sz="8" w:space="0"/>
            <w:left w:val="single" w:color="7E7E7E" w:themeColor="text1" w:themeTint="80" w:sz="8" w:space="0"/>
            <w:bottom w:val="single" w:color="7E7E7E" w:themeColor="text1" w:themeTint="80" w:sz="12" w:space="0"/>
            <w:right w:val="single" w:color="7E7E7E" w:themeColor="text1" w:themeTint="80" w:sz="12" w:space="0"/>
            <w:insideH w:val="dotted" w:color="auto" w:sz="4" w:space="0"/>
            <w:insideV w:val="single" w:color="7E7E7E" w:themeColor="text1" w:themeTint="80" w:sz="6" w:space="0"/>
          </w:tblBorders>
          <w:tblCellMar>
            <w:top w:w="0" w:type="dxa"/>
            <w:left w:w="108" w:type="dxa"/>
            <w:bottom w:w="0" w:type="dxa"/>
            <w:right w:w="108" w:type="dxa"/>
          </w:tblCellMar>
        </w:tblPrEx>
        <w:trPr>
          <w:cantSplit/>
        </w:trPr>
        <w:tc>
          <w:tcPr>
            <w:tcW w:w="4420" w:type="dxa"/>
          </w:tcPr>
          <w:p>
            <w:pPr>
              <w:keepLines w:val="0"/>
              <w:spacing w:before="100" w:beforeAutospacing="1" w:after="100" w:afterAutospacing="1"/>
              <w:jc w:val="left"/>
              <w:rPr>
                <w:rFonts w:ascii="Source Sans Pro" w:hAnsi="Source Sans Pro"/>
                <w:color w:val="222222"/>
                <w:sz w:val="27"/>
                <w:szCs w:val="27"/>
              </w:rPr>
            </w:pPr>
            <w:r>
              <w:rPr>
                <w:rFonts w:ascii="Source Sans Pro" w:hAnsi="Source Sans Pro"/>
                <w:color w:val="222222"/>
                <w:sz w:val="27"/>
                <w:szCs w:val="27"/>
              </w:rPr>
              <w:t>Integration Testing</w:t>
            </w:r>
          </w:p>
        </w:tc>
        <w:tc>
          <w:tcPr>
            <w:tcW w:w="4420" w:type="dxa"/>
          </w:tcPr>
          <w:p>
            <w:pPr>
              <w:keepLines w:val="0"/>
              <w:spacing w:before="100" w:beforeAutospacing="1" w:after="100" w:afterAutospacing="1"/>
              <w:jc w:val="left"/>
              <w:rPr>
                <w:rFonts w:ascii="Source Sans Pro" w:hAnsi="Source Sans Pro"/>
                <w:color w:val="222222"/>
                <w:sz w:val="27"/>
                <w:szCs w:val="27"/>
              </w:rPr>
            </w:pPr>
          </w:p>
        </w:tc>
      </w:tr>
      <w:tr>
        <w:tblPrEx>
          <w:tblBorders>
            <w:top w:val="single" w:color="7E7E7E" w:themeColor="text1" w:themeTint="80" w:sz="8" w:space="0"/>
            <w:left w:val="single" w:color="7E7E7E" w:themeColor="text1" w:themeTint="80" w:sz="8" w:space="0"/>
            <w:bottom w:val="single" w:color="7E7E7E" w:themeColor="text1" w:themeTint="80" w:sz="12" w:space="0"/>
            <w:right w:val="single" w:color="7E7E7E" w:themeColor="text1" w:themeTint="80" w:sz="12" w:space="0"/>
            <w:insideH w:val="dotted" w:color="auto" w:sz="4" w:space="0"/>
            <w:insideV w:val="single" w:color="7E7E7E" w:themeColor="text1" w:themeTint="80" w:sz="6" w:space="0"/>
          </w:tblBorders>
          <w:tblCellMar>
            <w:top w:w="0" w:type="dxa"/>
            <w:left w:w="108" w:type="dxa"/>
            <w:bottom w:w="0" w:type="dxa"/>
            <w:right w:w="108" w:type="dxa"/>
          </w:tblCellMar>
        </w:tblPrEx>
        <w:trPr>
          <w:cantSplit/>
        </w:trPr>
        <w:tc>
          <w:tcPr>
            <w:tcW w:w="4420" w:type="dxa"/>
          </w:tcPr>
          <w:p>
            <w:pPr>
              <w:keepLines w:val="0"/>
              <w:spacing w:before="100" w:beforeAutospacing="1" w:after="100" w:afterAutospacing="1"/>
              <w:jc w:val="left"/>
              <w:rPr>
                <w:rFonts w:ascii="Source Sans Pro" w:hAnsi="Source Sans Pro"/>
                <w:color w:val="222222"/>
                <w:sz w:val="27"/>
                <w:szCs w:val="27"/>
              </w:rPr>
            </w:pPr>
            <w:r>
              <w:rPr>
                <w:rFonts w:ascii="Source Sans Pro" w:hAnsi="Source Sans Pro"/>
                <w:color w:val="222222"/>
                <w:sz w:val="27"/>
                <w:szCs w:val="27"/>
              </w:rPr>
              <w:t>Performance Testing</w:t>
            </w:r>
          </w:p>
        </w:tc>
        <w:tc>
          <w:tcPr>
            <w:tcW w:w="4420" w:type="dxa"/>
          </w:tcPr>
          <w:p>
            <w:pPr>
              <w:keepLines w:val="0"/>
              <w:spacing w:before="100" w:beforeAutospacing="1" w:after="100" w:afterAutospacing="1"/>
              <w:jc w:val="left"/>
              <w:rPr>
                <w:rFonts w:ascii="Source Sans Pro" w:hAnsi="Source Sans Pro"/>
                <w:color w:val="222222"/>
                <w:sz w:val="27"/>
                <w:szCs w:val="27"/>
              </w:rPr>
            </w:pPr>
          </w:p>
        </w:tc>
      </w:tr>
    </w:tbl>
    <w:p>
      <w:pPr>
        <w:keepLines w:val="0"/>
        <w:shd w:val="clear" w:color="auto" w:fill="FFFFFF"/>
        <w:spacing w:before="100" w:beforeAutospacing="1" w:after="100" w:afterAutospacing="1"/>
        <w:jc w:val="left"/>
        <w:rPr>
          <w:rFonts w:ascii="Source Sans Pro" w:hAnsi="Source Sans Pro"/>
          <w:color w:val="222222"/>
          <w:sz w:val="27"/>
          <w:szCs w:val="27"/>
        </w:rPr>
      </w:pPr>
    </w:p>
    <w:p>
      <w:pPr>
        <w:pStyle w:val="3"/>
        <w:numPr>
          <w:ilvl w:val="0"/>
          <w:numId w:val="10"/>
        </w:numPr>
        <w:tabs>
          <w:tab w:val="left" w:pos="643"/>
        </w:tabs>
        <w:spacing w:line="240" w:lineRule="auto"/>
        <w:ind w:left="643"/>
        <w:rPr>
          <w:lang w:val="en-US"/>
        </w:rPr>
      </w:pPr>
      <w:bookmarkStart w:id="2" w:name="_Toc526748763"/>
      <w:r>
        <w:t>Unit testing</w:t>
      </w:r>
      <w:bookmarkEnd w:id="2"/>
      <w:r>
        <w:rPr>
          <w:rFonts w:hint="default"/>
          <w:lang w:val="en-US"/>
        </w:rPr>
        <w:t>::</w:t>
      </w:r>
    </w:p>
    <w:p>
      <w:pPr>
        <w:pStyle w:val="3"/>
        <w:numPr>
          <w:ilvl w:val="0"/>
          <w:numId w:val="0"/>
        </w:numPr>
        <w:spacing w:line="240" w:lineRule="auto"/>
        <w:ind w:left="450" w:hanging="450"/>
      </w:pPr>
    </w:p>
    <w:tbl>
      <w:tblPr>
        <w:tblStyle w:val="12"/>
        <w:tblW w:w="9645" w:type="dxa"/>
        <w:tblInd w:w="93" w:type="dxa"/>
        <w:tblLayout w:type="fixed"/>
        <w:tblCellMar>
          <w:top w:w="0" w:type="dxa"/>
          <w:left w:w="108" w:type="dxa"/>
          <w:bottom w:w="0" w:type="dxa"/>
          <w:right w:w="108" w:type="dxa"/>
        </w:tblCellMar>
      </w:tblPr>
      <w:tblGrid>
        <w:gridCol w:w="2175"/>
        <w:gridCol w:w="7470"/>
      </w:tblGrid>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Test Phase Purpose</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The purpose is to verify the  functionality of individual functions in the website</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Test Items</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Individual function units</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Scope</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All the individual units of the website like login, create account, Buying propert select property type etc.</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Entry Criteria</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Compiled, locally built source code committed by a developer to an integration build</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Exit Criteria</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Unit test coverage satisfies the target level. A tests run detects no errors</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Test Automation Approach</w:t>
            </w:r>
          </w:p>
        </w:tc>
        <w:tc>
          <w:tcPr>
            <w:tcW w:w="7470" w:type="dxa"/>
            <w:tcBorders>
              <w:top w:val="single" w:color="000000" w:sz="6" w:space="0"/>
              <w:left w:val="single" w:color="000000" w:sz="6" w:space="0"/>
              <w:bottom w:val="single" w:color="000000" w:sz="6" w:space="0"/>
              <w:right w:val="single" w:color="000000" w:sz="6" w:space="0"/>
            </w:tcBorders>
          </w:tcPr>
          <w:p>
            <w:pPr>
              <w:keepLines w:val="0"/>
              <w:tabs>
                <w:tab w:val="left" w:pos="567"/>
                <w:tab w:val="left" w:pos="851"/>
                <w:tab w:val="left" w:pos="1134"/>
                <w:tab w:val="left" w:pos="1701"/>
                <w:tab w:val="left" w:pos="2835"/>
                <w:tab w:val="left" w:pos="4536"/>
                <w:tab w:val="left" w:pos="6237"/>
                <w:tab w:val="right" w:pos="9072"/>
              </w:tabs>
              <w:spacing w:before="0" w:after="0"/>
              <w:ind w:left="288"/>
              <w:jc w:val="left"/>
            </w:pPr>
            <w:r>
              <w:t>Fully automated using a unit test frameworks and mocking libraries selected by the application team are using selenium and cucumber.</w:t>
            </w:r>
          </w:p>
          <w:p>
            <w:pPr>
              <w:keepLines w:val="0"/>
              <w:tabs>
                <w:tab w:val="left" w:pos="567"/>
                <w:tab w:val="left" w:pos="851"/>
                <w:tab w:val="left" w:pos="1134"/>
                <w:tab w:val="left" w:pos="1701"/>
                <w:tab w:val="left" w:pos="2835"/>
                <w:tab w:val="left" w:pos="4536"/>
                <w:tab w:val="left" w:pos="6237"/>
                <w:tab w:val="right" w:pos="9072"/>
              </w:tabs>
              <w:spacing w:before="0" w:after="0"/>
              <w:ind w:left="288"/>
              <w:jc w:val="left"/>
            </w:pP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Test Methods</w:t>
            </w:r>
          </w:p>
        </w:tc>
        <w:tc>
          <w:tcPr>
            <w:tcW w:w="7470" w:type="dxa"/>
            <w:tcBorders>
              <w:top w:val="single" w:color="000000" w:sz="6" w:space="0"/>
              <w:left w:val="single" w:color="000000" w:sz="6" w:space="0"/>
              <w:bottom w:val="single" w:color="000000" w:sz="6" w:space="0"/>
              <w:right w:val="single" w:color="000000" w:sz="6" w:space="0"/>
            </w:tcBorders>
          </w:tcPr>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Control flow and data coverage</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Test Driven Development</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Responsible</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Developers</w:t>
            </w:r>
          </w:p>
        </w:tc>
      </w:tr>
    </w:tbl>
    <w:p>
      <w:pPr>
        <w:pStyle w:val="3"/>
        <w:numPr>
          <w:ilvl w:val="0"/>
          <w:numId w:val="10"/>
        </w:numPr>
        <w:tabs>
          <w:tab w:val="left" w:pos="643"/>
        </w:tabs>
        <w:spacing w:line="240" w:lineRule="auto"/>
        <w:ind w:left="643"/>
        <w:rPr>
          <w:lang w:val="en-US"/>
        </w:rPr>
      </w:pPr>
      <w:bookmarkStart w:id="3" w:name="_Toc526748765"/>
      <w:r>
        <w:t>Integration testing</w:t>
      </w:r>
      <w:bookmarkEnd w:id="3"/>
      <w:r>
        <w:rPr>
          <w:rFonts w:hint="default"/>
          <w:lang w:val="en-US"/>
        </w:rPr>
        <w:t>::</w:t>
      </w:r>
    </w:p>
    <w:p>
      <w:pPr>
        <w:pStyle w:val="3"/>
        <w:numPr>
          <w:ilvl w:val="0"/>
          <w:numId w:val="0"/>
        </w:numPr>
        <w:spacing w:line="240" w:lineRule="auto"/>
        <w:ind w:left="450" w:hanging="450"/>
      </w:pPr>
    </w:p>
    <w:tbl>
      <w:tblPr>
        <w:tblStyle w:val="12"/>
        <w:tblW w:w="9645" w:type="dxa"/>
        <w:tblInd w:w="93" w:type="dxa"/>
        <w:tblLayout w:type="autofit"/>
        <w:tblCellMar>
          <w:top w:w="0" w:type="dxa"/>
          <w:left w:w="108" w:type="dxa"/>
          <w:bottom w:w="0" w:type="dxa"/>
          <w:right w:w="108" w:type="dxa"/>
        </w:tblCellMar>
      </w:tblPr>
      <w:tblGrid>
        <w:gridCol w:w="2085"/>
        <w:gridCol w:w="7560"/>
      </w:tblGrid>
      <w:tr>
        <w:tblPrEx>
          <w:tblCellMar>
            <w:top w:w="0" w:type="dxa"/>
            <w:left w:w="108" w:type="dxa"/>
            <w:bottom w:w="0" w:type="dxa"/>
            <w:right w:w="108" w:type="dxa"/>
          </w:tblCellMar>
        </w:tblPrEx>
        <w:trPr>
          <w:trHeight w:val="315" w:hRule="atLeast"/>
        </w:trPr>
        <w:tc>
          <w:tcPr>
            <w:tcW w:w="2085" w:type="dxa"/>
            <w:tcBorders>
              <w:top w:val="single" w:color="auto" w:sz="8" w:space="0"/>
              <w:left w:val="single" w:color="auto" w:sz="8" w:space="0"/>
              <w:bottom w:val="single" w:color="auto" w:sz="8" w:space="0"/>
              <w:right w:val="single" w:color="auto" w:sz="8" w:space="0"/>
            </w:tcBorders>
          </w:tcPr>
          <w:p>
            <w:r>
              <w:t>Test Phase Purpose</w:t>
            </w:r>
          </w:p>
        </w:tc>
        <w:tc>
          <w:tcPr>
            <w:tcW w:w="7560" w:type="dxa"/>
            <w:tcBorders>
              <w:top w:val="single" w:color="auto" w:sz="8" w:space="0"/>
              <w:left w:val="nil"/>
              <w:bottom w:val="single" w:color="auto" w:sz="8" w:space="0"/>
              <w:right w:val="single" w:color="auto" w:sz="8" w:space="0"/>
            </w:tcBorders>
            <w:noWrap/>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The purpose is to assure that functional and non-functional requirements specified at the level of entire application are met</w:t>
            </w:r>
          </w:p>
        </w:tc>
      </w:tr>
      <w:tr>
        <w:tblPrEx>
          <w:tblCellMar>
            <w:top w:w="0" w:type="dxa"/>
            <w:left w:w="108" w:type="dxa"/>
            <w:bottom w:w="0" w:type="dxa"/>
            <w:right w:w="108" w:type="dxa"/>
          </w:tblCellMar>
        </w:tblPrEx>
        <w:trPr>
          <w:trHeight w:val="315" w:hRule="atLeast"/>
        </w:trPr>
        <w:tc>
          <w:tcPr>
            <w:tcW w:w="2085" w:type="dxa"/>
            <w:tcBorders>
              <w:top w:val="nil"/>
              <w:left w:val="single" w:color="auto" w:sz="8" w:space="0"/>
              <w:bottom w:val="single" w:color="auto" w:sz="8" w:space="0"/>
              <w:right w:val="single" w:color="auto" w:sz="8" w:space="0"/>
            </w:tcBorders>
          </w:tcPr>
          <w:p>
            <w:r>
              <w:t>Test Basis</w:t>
            </w:r>
          </w:p>
        </w:tc>
        <w:tc>
          <w:tcPr>
            <w:tcW w:w="7560" w:type="dxa"/>
            <w:tcBorders>
              <w:top w:val="nil"/>
              <w:left w:val="nil"/>
              <w:bottom w:val="single" w:color="auto" w:sz="8" w:space="0"/>
              <w:right w:val="single" w:color="auto" w:sz="8" w:space="0"/>
            </w:tcBorders>
            <w:noWrap/>
          </w:tcPr>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 xml:space="preserve">System Requirements Specification and other application level specifications, </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Performance measurements baseline</w:t>
            </w:r>
          </w:p>
        </w:tc>
      </w:tr>
      <w:tr>
        <w:tblPrEx>
          <w:tblCellMar>
            <w:top w:w="0" w:type="dxa"/>
            <w:left w:w="108" w:type="dxa"/>
            <w:bottom w:w="0" w:type="dxa"/>
            <w:right w:w="108" w:type="dxa"/>
          </w:tblCellMar>
        </w:tblPrEx>
        <w:trPr>
          <w:trHeight w:val="315" w:hRule="atLeast"/>
        </w:trPr>
        <w:tc>
          <w:tcPr>
            <w:tcW w:w="2085" w:type="dxa"/>
            <w:tcBorders>
              <w:top w:val="nil"/>
              <w:left w:val="single" w:color="auto" w:sz="8" w:space="0"/>
              <w:bottom w:val="single" w:color="auto" w:sz="8" w:space="0"/>
              <w:right w:val="single" w:color="auto" w:sz="8" w:space="0"/>
            </w:tcBorders>
          </w:tcPr>
          <w:p>
            <w:r>
              <w:t>Test Items</w:t>
            </w:r>
          </w:p>
        </w:tc>
        <w:tc>
          <w:tcPr>
            <w:tcW w:w="7560" w:type="dxa"/>
            <w:tcBorders>
              <w:top w:val="nil"/>
              <w:left w:val="nil"/>
              <w:bottom w:val="single" w:color="auto" w:sz="8" w:space="0"/>
              <w:right w:val="single" w:color="auto" w:sz="8" w:space="0"/>
            </w:tcBorders>
            <w:noWrap/>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Developed website </w:t>
            </w:r>
          </w:p>
        </w:tc>
      </w:tr>
      <w:tr>
        <w:tblPrEx>
          <w:tblCellMar>
            <w:top w:w="0" w:type="dxa"/>
            <w:left w:w="108" w:type="dxa"/>
            <w:bottom w:w="0" w:type="dxa"/>
            <w:right w:w="108" w:type="dxa"/>
          </w:tblCellMar>
        </w:tblPrEx>
        <w:trPr>
          <w:trHeight w:val="315" w:hRule="atLeast"/>
        </w:trPr>
        <w:tc>
          <w:tcPr>
            <w:tcW w:w="2085" w:type="dxa"/>
            <w:tcBorders>
              <w:top w:val="nil"/>
              <w:left w:val="single" w:color="auto" w:sz="8" w:space="0"/>
              <w:bottom w:val="single" w:color="auto" w:sz="8" w:space="0"/>
              <w:right w:val="single" w:color="auto" w:sz="8" w:space="0"/>
            </w:tcBorders>
          </w:tcPr>
          <w:p>
            <w:r>
              <w:t>Scope</w:t>
            </w:r>
          </w:p>
        </w:tc>
        <w:tc>
          <w:tcPr>
            <w:tcW w:w="7560" w:type="dxa"/>
            <w:tcBorders>
              <w:top w:val="nil"/>
              <w:left w:val="nil"/>
              <w:bottom w:val="single" w:color="auto" w:sz="8" w:space="0"/>
              <w:right w:val="single" w:color="auto" w:sz="8" w:space="0"/>
            </w:tcBorders>
            <w:noWrap/>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All areas of the website</w:t>
            </w:r>
          </w:p>
        </w:tc>
      </w:tr>
      <w:tr>
        <w:tblPrEx>
          <w:tblCellMar>
            <w:top w:w="0" w:type="dxa"/>
            <w:left w:w="108" w:type="dxa"/>
            <w:bottom w:w="0" w:type="dxa"/>
            <w:right w:w="108" w:type="dxa"/>
          </w:tblCellMar>
        </w:tblPrEx>
        <w:trPr>
          <w:trHeight w:val="315" w:hRule="atLeast"/>
        </w:trPr>
        <w:tc>
          <w:tcPr>
            <w:tcW w:w="2085" w:type="dxa"/>
            <w:tcBorders>
              <w:top w:val="nil"/>
              <w:left w:val="single" w:color="auto" w:sz="8" w:space="0"/>
              <w:bottom w:val="single" w:color="auto" w:sz="8" w:space="0"/>
              <w:right w:val="single" w:color="auto" w:sz="8" w:space="0"/>
            </w:tcBorders>
          </w:tcPr>
          <w:p>
            <w:r>
              <w:t>Entry Criteria</w:t>
            </w:r>
          </w:p>
        </w:tc>
        <w:tc>
          <w:tcPr>
            <w:tcW w:w="7560" w:type="dxa"/>
            <w:tcBorders>
              <w:top w:val="nil"/>
              <w:left w:val="nil"/>
              <w:bottom w:val="single" w:color="auto" w:sz="8" w:space="0"/>
              <w:right w:val="single" w:color="auto" w:sz="8" w:space="0"/>
            </w:tcBorders>
            <w:noWrap/>
          </w:tcPr>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Requirements to be verified are approved</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An integration build of the application that implements new/changed requirements and/or bug fixes passes unit tests and static analysis and has code review issues resolved</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Specification of the target deployment environment (hardware, software – OS, databases, browsers, cooperating systems) is approved</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The environment that facilitates the tests is set up</w:t>
            </w:r>
          </w:p>
        </w:tc>
      </w:tr>
      <w:tr>
        <w:tblPrEx>
          <w:tblCellMar>
            <w:top w:w="0" w:type="dxa"/>
            <w:left w:w="108" w:type="dxa"/>
            <w:bottom w:w="0" w:type="dxa"/>
            <w:right w:w="108" w:type="dxa"/>
          </w:tblCellMar>
        </w:tblPrEx>
        <w:trPr>
          <w:trHeight w:val="315" w:hRule="atLeast"/>
        </w:trPr>
        <w:tc>
          <w:tcPr>
            <w:tcW w:w="2085" w:type="dxa"/>
            <w:tcBorders>
              <w:top w:val="nil"/>
              <w:left w:val="single" w:color="auto" w:sz="8" w:space="0"/>
              <w:bottom w:val="single" w:color="auto" w:sz="8" w:space="0"/>
              <w:right w:val="single" w:color="auto" w:sz="8" w:space="0"/>
            </w:tcBorders>
          </w:tcPr>
          <w:p>
            <w:r>
              <w:t>Exit Criteria</w:t>
            </w:r>
          </w:p>
        </w:tc>
        <w:tc>
          <w:tcPr>
            <w:tcW w:w="7560" w:type="dxa"/>
            <w:tcBorders>
              <w:top w:val="nil"/>
              <w:left w:val="nil"/>
              <w:bottom w:val="single" w:color="auto" w:sz="8" w:space="0"/>
              <w:right w:val="single" w:color="auto" w:sz="8" w:space="0"/>
            </w:tcBorders>
            <w:noWrap/>
          </w:tcPr>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Tests that cover all requirements pass</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Regression tests pass</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All defects are addressed: re-tested and closed or postponed in a defect tracking system</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Test reports are available and reviewed</w:t>
            </w:r>
          </w:p>
        </w:tc>
      </w:tr>
      <w:tr>
        <w:tblPrEx>
          <w:tblCellMar>
            <w:top w:w="0" w:type="dxa"/>
            <w:left w:w="108" w:type="dxa"/>
            <w:bottom w:w="0" w:type="dxa"/>
            <w:right w:w="108" w:type="dxa"/>
          </w:tblCellMar>
        </w:tblPrEx>
        <w:trPr>
          <w:trHeight w:val="315" w:hRule="atLeast"/>
        </w:trPr>
        <w:tc>
          <w:tcPr>
            <w:tcW w:w="2085" w:type="dxa"/>
            <w:tcBorders>
              <w:top w:val="nil"/>
              <w:left w:val="single" w:color="auto" w:sz="8" w:space="0"/>
              <w:bottom w:val="single" w:color="auto" w:sz="8" w:space="0"/>
              <w:right w:val="single" w:color="auto" w:sz="8" w:space="0"/>
            </w:tcBorders>
          </w:tcPr>
          <w:p>
            <w:r>
              <w:t>Test Automation Approach</w:t>
            </w:r>
          </w:p>
        </w:tc>
        <w:tc>
          <w:tcPr>
            <w:tcW w:w="7560" w:type="dxa"/>
            <w:tcBorders>
              <w:top w:val="nil"/>
              <w:left w:val="nil"/>
              <w:bottom w:val="single" w:color="auto" w:sz="8" w:space="0"/>
              <w:right w:val="single" w:color="auto" w:sz="8" w:space="0"/>
            </w:tcBorders>
            <w:noWrap/>
          </w:tcPr>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A subset of functional tests should be automated for regression testing run after an integration build</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 xml:space="preserve">Additional test cases could be automated for data-driven testing </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Test tools usage for performance tests</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Test tools usage for testing web services</w:t>
            </w:r>
          </w:p>
        </w:tc>
      </w:tr>
      <w:tr>
        <w:tblPrEx>
          <w:tblCellMar>
            <w:top w:w="0" w:type="dxa"/>
            <w:left w:w="108" w:type="dxa"/>
            <w:bottom w:w="0" w:type="dxa"/>
            <w:right w:w="108" w:type="dxa"/>
          </w:tblCellMar>
        </w:tblPrEx>
        <w:trPr>
          <w:trHeight w:val="315" w:hRule="atLeast"/>
        </w:trPr>
        <w:tc>
          <w:tcPr>
            <w:tcW w:w="2085" w:type="dxa"/>
            <w:tcBorders>
              <w:top w:val="nil"/>
              <w:left w:val="single" w:color="auto" w:sz="8" w:space="0"/>
              <w:bottom w:val="single" w:color="auto" w:sz="8" w:space="0"/>
              <w:right w:val="single" w:color="auto" w:sz="8" w:space="0"/>
            </w:tcBorders>
          </w:tcPr>
          <w:p>
            <w:r>
              <w:t>Test Methods</w:t>
            </w:r>
          </w:p>
        </w:tc>
        <w:tc>
          <w:tcPr>
            <w:tcW w:w="7560" w:type="dxa"/>
            <w:tcBorders>
              <w:top w:val="nil"/>
              <w:left w:val="nil"/>
              <w:bottom w:val="single" w:color="auto" w:sz="8" w:space="0"/>
              <w:right w:val="single" w:color="auto" w:sz="8" w:space="0"/>
            </w:tcBorders>
            <w:noWrap/>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Black-box test methods are used, such as boundary values tests, positive/negative tests, state based testing, operational profiles, etc.</w:t>
            </w:r>
          </w:p>
        </w:tc>
      </w:tr>
      <w:tr>
        <w:trPr>
          <w:trHeight w:val="315" w:hRule="atLeast"/>
        </w:trPr>
        <w:tc>
          <w:tcPr>
            <w:tcW w:w="2085" w:type="dxa"/>
            <w:tcBorders>
              <w:top w:val="nil"/>
              <w:left w:val="single" w:color="auto" w:sz="8" w:space="0"/>
              <w:bottom w:val="single" w:color="auto" w:sz="8" w:space="0"/>
              <w:right w:val="single" w:color="auto" w:sz="8" w:space="0"/>
            </w:tcBorders>
          </w:tcPr>
          <w:p>
            <w:r>
              <w:t>Responsible</w:t>
            </w:r>
          </w:p>
        </w:tc>
        <w:tc>
          <w:tcPr>
            <w:tcW w:w="7560" w:type="dxa"/>
            <w:tcBorders>
              <w:top w:val="nil"/>
              <w:left w:val="nil"/>
              <w:bottom w:val="single" w:color="auto" w:sz="8" w:space="0"/>
              <w:right w:val="single" w:color="auto" w:sz="8" w:space="0"/>
            </w:tcBorders>
            <w:noWrap/>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 xml:space="preserve">Testers </w:t>
            </w:r>
          </w:p>
        </w:tc>
      </w:tr>
    </w:tbl>
    <w:p>
      <w:pPr>
        <w:rPr>
          <w:rFonts w:ascii="Arial" w:hAnsi="Arial" w:cs="Arial"/>
        </w:rPr>
      </w:pPr>
    </w:p>
    <w:p>
      <w:pPr>
        <w:pStyle w:val="3"/>
        <w:numPr>
          <w:ilvl w:val="0"/>
          <w:numId w:val="10"/>
        </w:numPr>
        <w:tabs>
          <w:tab w:val="left" w:pos="643"/>
        </w:tabs>
        <w:spacing w:line="240" w:lineRule="auto"/>
        <w:ind w:left="643"/>
        <w:rPr>
          <w:lang w:val="en-US"/>
        </w:rPr>
      </w:pPr>
      <w:r>
        <w:t>Performance testing</w:t>
      </w:r>
      <w:r>
        <w:rPr>
          <w:rFonts w:hint="default"/>
          <w:lang w:val="en-US"/>
        </w:rPr>
        <w:t>::</w:t>
      </w:r>
    </w:p>
    <w:tbl>
      <w:tblPr>
        <w:tblStyle w:val="12"/>
        <w:tblW w:w="9645" w:type="dxa"/>
        <w:tblInd w:w="93" w:type="dxa"/>
        <w:tblLayout w:type="fixed"/>
        <w:tblCellMar>
          <w:top w:w="0" w:type="dxa"/>
          <w:left w:w="108" w:type="dxa"/>
          <w:bottom w:w="0" w:type="dxa"/>
          <w:right w:w="108" w:type="dxa"/>
        </w:tblCellMar>
      </w:tblPr>
      <w:tblGrid>
        <w:gridCol w:w="2175"/>
        <w:gridCol w:w="7470"/>
      </w:tblGrid>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Test Phase Purpose</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The purpose is to verify the   response time and fluidity of the developed application</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Test Items</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Developed website</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Scope</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Whole website and interaction between different components</w:t>
            </w:r>
          </w:p>
        </w:tc>
      </w:tr>
      <w:tr>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Entry Criteria</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pPr>
            <w:r>
              <w:t xml:space="preserve">     Completely working website without any bugs and errors</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Exit Criteria</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The response time and working of the website meets the minimum requirement criteria.</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Test Automation Approach</w:t>
            </w:r>
          </w:p>
        </w:tc>
        <w:tc>
          <w:tcPr>
            <w:tcW w:w="7470" w:type="dxa"/>
            <w:tcBorders>
              <w:top w:val="single" w:color="000000" w:sz="6" w:space="0"/>
              <w:left w:val="single" w:color="000000" w:sz="6" w:space="0"/>
              <w:bottom w:val="single" w:color="000000" w:sz="6" w:space="0"/>
              <w:right w:val="single" w:color="000000" w:sz="6" w:space="0"/>
            </w:tcBorders>
          </w:tcPr>
          <w:p>
            <w:pPr>
              <w:keepLines w:val="0"/>
              <w:tabs>
                <w:tab w:val="left" w:pos="567"/>
                <w:tab w:val="left" w:pos="851"/>
                <w:tab w:val="left" w:pos="1134"/>
                <w:tab w:val="left" w:pos="1701"/>
                <w:tab w:val="left" w:pos="2835"/>
                <w:tab w:val="left" w:pos="4536"/>
                <w:tab w:val="left" w:pos="6237"/>
                <w:tab w:val="right" w:pos="9072"/>
              </w:tabs>
              <w:spacing w:before="0" w:after="0"/>
              <w:ind w:left="288"/>
              <w:jc w:val="left"/>
            </w:pPr>
            <w:r>
              <w:t>Fully automated using a unit test frameworks and mocking libraries selected by the application team in our we are using selenium and cucumber</w:t>
            </w:r>
          </w:p>
          <w:p>
            <w:pPr>
              <w:keepLines w:val="0"/>
              <w:tabs>
                <w:tab w:val="left" w:pos="567"/>
                <w:tab w:val="left" w:pos="851"/>
                <w:tab w:val="left" w:pos="1134"/>
                <w:tab w:val="left" w:pos="1701"/>
                <w:tab w:val="left" w:pos="2835"/>
                <w:tab w:val="left" w:pos="4536"/>
                <w:tab w:val="left" w:pos="6237"/>
                <w:tab w:val="right" w:pos="9072"/>
              </w:tabs>
              <w:spacing w:before="0" w:after="0"/>
              <w:ind w:left="288"/>
              <w:jc w:val="left"/>
            </w:pP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Test Methods</w:t>
            </w:r>
          </w:p>
        </w:tc>
        <w:tc>
          <w:tcPr>
            <w:tcW w:w="7470" w:type="dxa"/>
            <w:tcBorders>
              <w:top w:val="single" w:color="000000" w:sz="6" w:space="0"/>
              <w:left w:val="single" w:color="000000" w:sz="6" w:space="0"/>
              <w:bottom w:val="single" w:color="000000" w:sz="6" w:space="0"/>
              <w:right w:val="single" w:color="000000" w:sz="6" w:space="0"/>
            </w:tcBorders>
          </w:tcPr>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 xml:space="preserve">Load testing </w:t>
            </w:r>
          </w:p>
          <w:p>
            <w:pPr>
              <w:keepLines w:val="0"/>
              <w:numPr>
                <w:ilvl w:val="0"/>
                <w:numId w:val="11"/>
              </w:numPr>
              <w:tabs>
                <w:tab w:val="left" w:pos="567"/>
                <w:tab w:val="left" w:pos="851"/>
                <w:tab w:val="left" w:pos="1134"/>
                <w:tab w:val="left" w:pos="1701"/>
                <w:tab w:val="left" w:pos="2835"/>
                <w:tab w:val="left" w:pos="4536"/>
                <w:tab w:val="left" w:pos="6237"/>
                <w:tab w:val="right" w:pos="9072"/>
              </w:tabs>
              <w:spacing w:before="0" w:after="0"/>
              <w:ind w:left="288" w:hanging="288"/>
              <w:jc w:val="left"/>
            </w:pPr>
            <w:r>
              <w:t>Stress testing</w:t>
            </w:r>
          </w:p>
        </w:tc>
      </w:tr>
      <w:tr>
        <w:tblPrEx>
          <w:tblCellMar>
            <w:top w:w="0" w:type="dxa"/>
            <w:left w:w="108" w:type="dxa"/>
            <w:bottom w:w="0" w:type="dxa"/>
            <w:right w:w="108" w:type="dxa"/>
          </w:tblCellMar>
        </w:tblPrEx>
        <w:trPr>
          <w:trHeight w:val="315" w:hRule="atLeast"/>
        </w:trPr>
        <w:tc>
          <w:tcPr>
            <w:tcW w:w="2175"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rPr>
                <w:color w:val="000000"/>
              </w:rPr>
            </w:pPr>
            <w:r>
              <w:rPr>
                <w:color w:val="000000"/>
              </w:rPr>
              <w:t>Responsible</w:t>
            </w:r>
          </w:p>
        </w:tc>
        <w:tc>
          <w:tcPr>
            <w:tcW w:w="7470" w:type="dxa"/>
            <w:tcBorders>
              <w:top w:val="single" w:color="000000" w:sz="6" w:space="0"/>
              <w:left w:val="single" w:color="000000" w:sz="6" w:space="0"/>
              <w:bottom w:val="single" w:color="000000" w:sz="6" w:space="0"/>
              <w:right w:val="single" w:color="000000" w:sz="6" w:space="0"/>
            </w:tcBorders>
          </w:tcPr>
          <w:p>
            <w:pPr>
              <w:tabs>
                <w:tab w:val="left" w:pos="-765"/>
                <w:tab w:val="left" w:pos="-481"/>
                <w:tab w:val="left" w:pos="-198"/>
                <w:tab w:val="left" w:pos="369"/>
                <w:tab w:val="left" w:pos="1503"/>
                <w:tab w:val="left" w:pos="3204"/>
                <w:tab w:val="left" w:pos="4905"/>
                <w:tab w:val="left" w:pos="7740"/>
              </w:tabs>
              <w:autoSpaceDE w:val="0"/>
              <w:autoSpaceDN w:val="0"/>
              <w:adjustRightInd w:val="0"/>
              <w:ind w:left="288"/>
            </w:pPr>
            <w:r>
              <w:t>Testers</w:t>
            </w:r>
          </w:p>
        </w:tc>
      </w:tr>
    </w:tbl>
    <w:p>
      <w:pPr>
        <w:rPr>
          <w:rFonts w:ascii="Arial" w:hAnsi="Arial" w:cs="Arial"/>
        </w:rPr>
      </w:pPr>
    </w:p>
    <w:p>
      <w:pPr>
        <w:rPr>
          <w:rFonts w:ascii="Arial" w:hAnsi="Arial" w:cs="Arial"/>
        </w:rPr>
      </w:pPr>
    </w:p>
    <w:p>
      <w:pPr>
        <w:pStyle w:val="2"/>
        <w:rPr>
          <w:rFonts w:ascii="Arial" w:hAnsi="Arial" w:cs="Arial"/>
        </w:rPr>
      </w:pPr>
      <w:bookmarkStart w:id="4" w:name="_Toc534636698"/>
      <w:r>
        <w:rPr>
          <w:rFonts w:ascii="Arial" w:hAnsi="Arial" w:cs="Arial"/>
        </w:rPr>
        <w:t>Test Environment</w:t>
      </w:r>
      <w:bookmarkEnd w:id="4"/>
      <w:r>
        <w:rPr>
          <w:rFonts w:hint="default" w:ascii="Arial" w:hAnsi="Arial" w:cs="Arial"/>
          <w:lang w:val="en-US"/>
        </w:rPr>
        <w:t>::-</w:t>
      </w:r>
    </w:p>
    <w:p>
      <w:pPr>
        <w:rPr>
          <w:rFonts w:hint="default"/>
          <w:lang w:val="en-US"/>
        </w:rPr>
      </w:pPr>
    </w:p>
    <w:p>
      <w:pPr>
        <w:rPr>
          <w:rFonts w:ascii="Arial" w:hAnsi="Arial" w:cs="Arial"/>
        </w:rPr>
      </w:pPr>
    </w:p>
    <w:p>
      <w:pPr>
        <w:keepLines w:val="0"/>
        <w:spacing w:before="0" w:after="200" w:line="276" w:lineRule="auto"/>
        <w:jc w:val="left"/>
        <w:rPr>
          <w:rFonts w:ascii="Source Sans Pro" w:hAnsi="Source Sans Pro" w:cs="Arial"/>
          <w:b/>
          <w:bCs/>
          <w:sz w:val="28"/>
          <w:szCs w:val="28"/>
        </w:rPr>
      </w:pPr>
      <w:r>
        <w:rPr>
          <w:rFonts w:ascii="Source Sans Pro" w:hAnsi="Source Sans Pro" w:cs="Arial"/>
          <w:b/>
          <w:bCs/>
          <w:sz w:val="28"/>
          <w:szCs w:val="28"/>
        </w:rPr>
        <w:t xml:space="preserve">Hardware Specification: </w:t>
      </w:r>
    </w:p>
    <w:tbl>
      <w:tblPr>
        <w:tblStyle w:val="12"/>
        <w:tblW w:w="10704" w:type="dxa"/>
        <w:tblCellSpacing w:w="15" w:type="dxa"/>
        <w:tblInd w:w="0" w:type="dxa"/>
        <w:shd w:val="clear" w:color="auto" w:fill="FFFFFF"/>
        <w:tblLayout w:type="autofit"/>
        <w:tblCellMar>
          <w:top w:w="15" w:type="dxa"/>
          <w:left w:w="15" w:type="dxa"/>
          <w:bottom w:w="15" w:type="dxa"/>
          <w:right w:w="15" w:type="dxa"/>
        </w:tblCellMar>
      </w:tblPr>
      <w:tblGrid>
        <w:gridCol w:w="2394"/>
        <w:gridCol w:w="8310"/>
      </w:tblGrid>
      <w:tr>
        <w:tblPrEx>
          <w:tblCellMar>
            <w:top w:w="15" w:type="dxa"/>
            <w:left w:w="15" w:type="dxa"/>
            <w:bottom w:w="15" w:type="dxa"/>
            <w:right w:w="15" w:type="dxa"/>
          </w:tblCellMar>
        </w:tblPrEx>
        <w:trPr>
          <w:tblCellSpacing w:w="15" w:type="dxa"/>
        </w:trPr>
        <w:tc>
          <w:tcPr>
            <w:tcW w:w="2349" w:type="dxa"/>
            <w:tcBorders>
              <w:top w:val="nil"/>
              <w:left w:val="nil"/>
              <w:bottom w:val="single" w:color="DEDEDE" w:sz="6" w:space="0"/>
              <w:right w:val="nil"/>
            </w:tcBorders>
            <w:shd w:val="clear" w:color="auto" w:fill="FFFFFF"/>
            <w:tcMar>
              <w:top w:w="150" w:type="dxa"/>
              <w:left w:w="450" w:type="dxa"/>
              <w:bottom w:w="150" w:type="dxa"/>
              <w:right w:w="450" w:type="dxa"/>
            </w:tcMar>
            <w:vAlign w:val="center"/>
          </w:tcPr>
          <w:p>
            <w:pPr>
              <w:keepLines w:val="0"/>
              <w:spacing w:before="0" w:after="150" w:line="300" w:lineRule="atLeast"/>
              <w:jc w:val="left"/>
              <w:rPr>
                <w:rFonts w:ascii="Source Sans Pro" w:hAnsi="Source Sans Pro" w:eastAsia="Times New Roman" w:cs="Times New Roman"/>
                <w:sz w:val="28"/>
                <w:szCs w:val="28"/>
                <w:lang w:val="en-IN" w:eastAsia="en-IN"/>
              </w:rPr>
            </w:pPr>
            <w:r>
              <w:rPr>
                <w:rFonts w:ascii="Source Sans Pro" w:hAnsi="Source Sans Pro" w:eastAsia="Times New Roman" w:cs="Times New Roman"/>
                <w:sz w:val="28"/>
                <w:szCs w:val="28"/>
                <w:lang w:val="en-IN" w:eastAsia="en-IN"/>
              </w:rPr>
              <w:t>Processor Name</w:t>
            </w:r>
          </w:p>
        </w:tc>
        <w:tc>
          <w:tcPr>
            <w:tcW w:w="8265" w:type="dxa"/>
            <w:tcBorders>
              <w:top w:val="nil"/>
              <w:left w:val="nil"/>
              <w:bottom w:val="single" w:color="DEDEDE" w:sz="6" w:space="0"/>
              <w:right w:val="nil"/>
            </w:tcBorders>
            <w:shd w:val="clear" w:color="auto" w:fill="FFFFFF"/>
            <w:tcMar>
              <w:top w:w="150" w:type="dxa"/>
              <w:left w:w="150" w:type="dxa"/>
              <w:bottom w:w="150" w:type="dxa"/>
              <w:right w:w="150" w:type="dxa"/>
            </w:tcMar>
          </w:tcPr>
          <w:p>
            <w:pPr>
              <w:keepLines w:val="0"/>
              <w:spacing w:before="0" w:after="150" w:line="300" w:lineRule="atLeast"/>
              <w:jc w:val="left"/>
              <w:rPr>
                <w:rFonts w:ascii="Source Sans Pro" w:hAnsi="Source Sans Pro" w:eastAsia="Times New Roman" w:cs="Times New Roman"/>
                <w:sz w:val="28"/>
                <w:szCs w:val="28"/>
                <w:lang w:val="en-IN" w:eastAsia="en-IN"/>
              </w:rPr>
            </w:pPr>
            <w:r>
              <w:rPr>
                <w:rFonts w:hint="default" w:ascii="Arial" w:hAnsi="Arial"/>
                <w:color w:val="202124"/>
                <w:sz w:val="28"/>
                <w:szCs w:val="28"/>
                <w:shd w:val="clear" w:color="auto" w:fill="FFFFFF"/>
              </w:rPr>
              <w:t>AMD Ryzen 5 5600H with Radeon Graphics 3.30 GHz</w:t>
            </w:r>
          </w:p>
        </w:tc>
      </w:tr>
      <w:tr>
        <w:tblPrEx>
          <w:tblCellMar>
            <w:top w:w="15" w:type="dxa"/>
            <w:left w:w="15" w:type="dxa"/>
            <w:bottom w:w="15" w:type="dxa"/>
            <w:right w:w="15" w:type="dxa"/>
          </w:tblCellMar>
        </w:tblPrEx>
        <w:trPr>
          <w:tblCellSpacing w:w="15" w:type="dxa"/>
        </w:trPr>
        <w:tc>
          <w:tcPr>
            <w:tcW w:w="2349" w:type="dxa"/>
            <w:tcBorders>
              <w:top w:val="nil"/>
              <w:left w:val="nil"/>
              <w:bottom w:val="single" w:color="DEDEDE" w:sz="6" w:space="0"/>
              <w:right w:val="nil"/>
            </w:tcBorders>
            <w:shd w:val="clear" w:color="auto" w:fill="FFFFFF"/>
            <w:tcMar>
              <w:top w:w="150" w:type="dxa"/>
              <w:left w:w="450" w:type="dxa"/>
              <w:bottom w:w="150" w:type="dxa"/>
              <w:right w:w="450" w:type="dxa"/>
            </w:tcMar>
            <w:vAlign w:val="center"/>
          </w:tcPr>
          <w:p>
            <w:pPr>
              <w:keepLines w:val="0"/>
              <w:spacing w:before="0" w:after="150" w:line="300" w:lineRule="atLeast"/>
              <w:jc w:val="left"/>
              <w:rPr>
                <w:rFonts w:ascii="Source Sans Pro" w:hAnsi="Source Sans Pro" w:eastAsia="Times New Roman" w:cs="Times New Roman"/>
                <w:sz w:val="28"/>
                <w:szCs w:val="28"/>
                <w:lang w:val="en-IN" w:eastAsia="en-IN"/>
              </w:rPr>
            </w:pPr>
            <w:r>
              <w:rPr>
                <w:rFonts w:ascii="Source Sans Pro" w:hAnsi="Source Sans Pro" w:eastAsia="Times New Roman" w:cs="Times New Roman"/>
                <w:sz w:val="28"/>
                <w:szCs w:val="28"/>
                <w:lang w:val="en-IN" w:eastAsia="en-IN"/>
              </w:rPr>
              <w:t>Memory</w:t>
            </w:r>
          </w:p>
        </w:tc>
        <w:tc>
          <w:tcPr>
            <w:tcW w:w="8265" w:type="dxa"/>
            <w:tcBorders>
              <w:top w:val="nil"/>
              <w:left w:val="nil"/>
              <w:bottom w:val="single" w:color="DEDEDE" w:sz="6" w:space="0"/>
              <w:right w:val="nil"/>
            </w:tcBorders>
            <w:shd w:val="clear" w:color="auto" w:fill="FFFFFF"/>
            <w:tcMar>
              <w:top w:w="150" w:type="dxa"/>
              <w:left w:w="150" w:type="dxa"/>
              <w:bottom w:w="150" w:type="dxa"/>
              <w:right w:w="150" w:type="dxa"/>
            </w:tcMar>
          </w:tcPr>
          <w:p>
            <w:pPr>
              <w:keepLines w:val="0"/>
              <w:spacing w:before="0" w:after="150" w:line="300" w:lineRule="atLeast"/>
              <w:ind w:left="-15"/>
              <w:jc w:val="left"/>
              <w:rPr>
                <w:rFonts w:ascii="Source Sans Pro" w:hAnsi="Source Sans Pro" w:eastAsia="Times New Roman" w:cs="Times New Roman"/>
                <w:sz w:val="28"/>
                <w:szCs w:val="28"/>
                <w:lang w:val="en-IN" w:eastAsia="en-IN"/>
              </w:rPr>
            </w:pPr>
            <w:r>
              <w:rPr>
                <w:rFonts w:ascii="Source Sans Pro" w:hAnsi="Source Sans Pro" w:eastAsia="Times New Roman" w:cs="Times New Roman"/>
                <w:sz w:val="28"/>
                <w:szCs w:val="28"/>
                <w:lang w:val="en-IN" w:eastAsia="en-IN"/>
              </w:rPr>
              <w:t xml:space="preserve">                 8 GB RAM </w:t>
            </w:r>
          </w:p>
        </w:tc>
      </w:tr>
    </w:tbl>
    <w:p>
      <w:pPr>
        <w:keepLines w:val="0"/>
        <w:spacing w:before="0" w:after="200" w:line="276" w:lineRule="auto"/>
        <w:jc w:val="left"/>
        <w:rPr>
          <w:rFonts w:ascii="Source Sans Pro" w:hAnsi="Source Sans Pro" w:cs="Arial"/>
          <w:sz w:val="28"/>
          <w:szCs w:val="28"/>
        </w:rPr>
      </w:pPr>
      <w:r>
        <w:rPr>
          <w:rFonts w:ascii="Source Sans Pro" w:hAnsi="Source Sans Pro" w:cs="Arial"/>
          <w:sz w:val="28"/>
          <w:szCs w:val="28"/>
        </w:rPr>
        <w:t xml:space="preserve">         System type            </w:t>
      </w:r>
      <w:r>
        <w:rPr>
          <w:rFonts w:ascii="Source Sans Pro" w:hAnsi="Source Sans Pro" w:cs="Arial"/>
          <w:sz w:val="28"/>
          <w:szCs w:val="28"/>
        </w:rPr>
        <w:tab/>
      </w:r>
      <w:r>
        <w:rPr>
          <w:rFonts w:ascii="Source Sans Pro" w:hAnsi="Source Sans Pro" w:cs="Arial"/>
          <w:sz w:val="28"/>
          <w:szCs w:val="28"/>
        </w:rPr>
        <w:tab/>
      </w:r>
      <w:r>
        <w:rPr>
          <w:rFonts w:ascii="Source Sans Pro" w:hAnsi="Source Sans Pro" w:cs="Arial"/>
          <w:sz w:val="28"/>
          <w:szCs w:val="28"/>
        </w:rPr>
        <w:t>64 bit</w:t>
      </w:r>
    </w:p>
    <w:p>
      <w:pPr>
        <w:keepLines w:val="0"/>
        <w:spacing w:before="0" w:after="200" w:line="276" w:lineRule="auto"/>
        <w:jc w:val="left"/>
        <w:rPr>
          <w:rFonts w:ascii="Source Sans Pro" w:hAnsi="Source Sans Pro" w:cs="Arial"/>
          <w:sz w:val="28"/>
          <w:szCs w:val="28"/>
        </w:rPr>
      </w:pPr>
      <w:r>
        <w:rPr>
          <w:rFonts w:ascii="Source Sans Pro" w:hAnsi="Source Sans Pro" w:cs="Arial"/>
          <w:sz w:val="28"/>
          <w:szCs w:val="28"/>
        </w:rPr>
        <w:t xml:space="preserve">         SDD                           </w:t>
      </w:r>
      <w:r>
        <w:rPr>
          <w:rFonts w:ascii="Source Sans Pro" w:hAnsi="Source Sans Pro" w:cs="Arial"/>
          <w:sz w:val="28"/>
          <w:szCs w:val="28"/>
        </w:rPr>
        <w:tab/>
      </w:r>
      <w:r>
        <w:rPr>
          <w:rFonts w:ascii="Source Sans Pro" w:hAnsi="Source Sans Pro" w:cs="Arial"/>
          <w:sz w:val="28"/>
          <w:szCs w:val="28"/>
        </w:rPr>
        <w:tab/>
      </w:r>
      <w:r>
        <w:rPr>
          <w:rFonts w:ascii="Source Sans Pro" w:hAnsi="Source Sans Pro" w:cs="Arial"/>
          <w:sz w:val="28"/>
          <w:szCs w:val="28"/>
        </w:rPr>
        <w:t>500 GB</w:t>
      </w:r>
    </w:p>
    <w:p>
      <w:pPr>
        <w:keepLines w:val="0"/>
        <w:spacing w:before="0" w:after="200" w:line="276" w:lineRule="auto"/>
        <w:jc w:val="left"/>
        <w:rPr>
          <w:rFonts w:ascii="Source Sans Pro" w:hAnsi="Source Sans Pro" w:cs="Arial"/>
          <w:sz w:val="28"/>
          <w:szCs w:val="28"/>
        </w:rPr>
      </w:pPr>
      <w:r>
        <w:rPr>
          <w:rFonts w:ascii="Source Sans Pro" w:hAnsi="Source Sans Pro" w:cs="Arial"/>
          <w:sz w:val="28"/>
          <w:szCs w:val="28"/>
        </w:rPr>
        <w:t xml:space="preserve">        Display resolution             1920*1080 pixels</w:t>
      </w:r>
    </w:p>
    <w:p>
      <w:pPr>
        <w:keepLines w:val="0"/>
        <w:spacing w:before="0" w:after="200" w:line="276" w:lineRule="auto"/>
        <w:jc w:val="left"/>
        <w:rPr>
          <w:rFonts w:ascii="Source Sans Pro" w:hAnsi="Source Sans Pro" w:cs="Arial"/>
          <w:sz w:val="28"/>
          <w:szCs w:val="28"/>
        </w:rPr>
      </w:pPr>
    </w:p>
    <w:p>
      <w:pPr>
        <w:keepLines w:val="0"/>
        <w:spacing w:before="0" w:after="200" w:line="276" w:lineRule="auto"/>
        <w:jc w:val="left"/>
        <w:rPr>
          <w:rFonts w:ascii="Source Sans Pro" w:hAnsi="Source Sans Pro" w:cs="Arial"/>
          <w:sz w:val="28"/>
          <w:szCs w:val="28"/>
        </w:rPr>
      </w:pPr>
    </w:p>
    <w:p>
      <w:pPr>
        <w:keepLines w:val="0"/>
        <w:spacing w:before="0" w:after="200" w:line="276" w:lineRule="auto"/>
        <w:jc w:val="left"/>
        <w:rPr>
          <w:rFonts w:ascii="Source Sans Pro" w:hAnsi="Source Sans Pro" w:cs="Arial"/>
          <w:b/>
          <w:bCs/>
          <w:sz w:val="28"/>
          <w:szCs w:val="28"/>
        </w:rPr>
      </w:pPr>
      <w:r>
        <w:rPr>
          <w:rFonts w:ascii="Source Sans Pro" w:hAnsi="Source Sans Pro" w:cs="Arial"/>
          <w:b/>
          <w:bCs/>
          <w:sz w:val="28"/>
          <w:szCs w:val="28"/>
        </w:rPr>
        <w:t>Software Specification:</w:t>
      </w:r>
    </w:p>
    <w:p>
      <w:pPr>
        <w:keepLines w:val="0"/>
        <w:spacing w:before="0" w:after="200" w:line="276" w:lineRule="auto"/>
        <w:jc w:val="left"/>
        <w:rPr>
          <w:rFonts w:ascii="Source Sans Pro" w:hAnsi="Source Sans Pro" w:cs="Arial"/>
          <w:sz w:val="28"/>
          <w:szCs w:val="28"/>
        </w:rPr>
      </w:pPr>
      <w:r>
        <w:rPr>
          <w:rFonts w:ascii="Source Sans Pro" w:hAnsi="Source Sans Pro" w:cs="Arial"/>
          <w:sz w:val="28"/>
          <w:szCs w:val="28"/>
        </w:rPr>
        <w:t xml:space="preserve">Operating System: Windows 10 </w:t>
      </w:r>
    </w:p>
    <w:p>
      <w:pPr>
        <w:keepLines w:val="0"/>
        <w:spacing w:before="0" w:after="200" w:line="276" w:lineRule="auto"/>
        <w:jc w:val="left"/>
        <w:rPr>
          <w:rFonts w:ascii="Source Sans Pro" w:hAnsi="Source Sans Pro" w:cs="Arial"/>
          <w:sz w:val="28"/>
          <w:szCs w:val="28"/>
        </w:rPr>
      </w:pPr>
      <w:r>
        <w:rPr>
          <w:rFonts w:ascii="Source Sans Pro" w:hAnsi="Source Sans Pro" w:cs="Arial"/>
          <w:sz w:val="28"/>
          <w:szCs w:val="28"/>
        </w:rPr>
        <w:t>Browser: Google chrome, Microsoft Edge</w:t>
      </w:r>
    </w:p>
    <w:p>
      <w:pPr>
        <w:keepLines w:val="0"/>
        <w:spacing w:before="0" w:after="200" w:line="276" w:lineRule="auto"/>
        <w:jc w:val="left"/>
        <w:rPr>
          <w:rFonts w:ascii="Source Sans Pro" w:hAnsi="Source Sans Pro" w:cs="Arial"/>
          <w:sz w:val="28"/>
          <w:szCs w:val="28"/>
        </w:rPr>
      </w:pPr>
    </w:p>
    <w:p>
      <w:pPr>
        <w:keepLines w:val="0"/>
        <w:spacing w:before="0" w:after="200" w:line="276" w:lineRule="auto"/>
        <w:jc w:val="left"/>
        <w:rPr>
          <w:rFonts w:ascii="Source Sans Pro" w:hAnsi="Source Sans Pro" w:cs="Arial"/>
          <w:b/>
          <w:bCs/>
          <w:sz w:val="28"/>
          <w:szCs w:val="28"/>
        </w:rPr>
      </w:pPr>
      <w:r>
        <w:rPr>
          <w:rFonts w:ascii="Source Sans Pro" w:hAnsi="Source Sans Pro" w:cs="Arial"/>
          <w:b/>
          <w:bCs/>
          <w:sz w:val="28"/>
          <w:szCs w:val="28"/>
        </w:rPr>
        <w:t>Network specification:</w:t>
      </w:r>
    </w:p>
    <w:p>
      <w:pPr>
        <w:keepLines w:val="0"/>
        <w:spacing w:before="0" w:after="200" w:line="276" w:lineRule="auto"/>
        <w:jc w:val="left"/>
        <w:rPr>
          <w:rFonts w:ascii="Source Sans Pro" w:hAnsi="Source Sans Pro" w:cs="Arial"/>
          <w:sz w:val="28"/>
          <w:szCs w:val="28"/>
        </w:rPr>
      </w:pPr>
      <w:r>
        <w:rPr>
          <w:rFonts w:ascii="Source Sans Pro" w:hAnsi="Source Sans Pro" w:cs="Arial"/>
          <w:sz w:val="28"/>
          <w:szCs w:val="28"/>
        </w:rPr>
        <w:t>Connection type: Wi-Fi</w:t>
      </w:r>
    </w:p>
    <w:p>
      <w:pPr>
        <w:keepLines w:val="0"/>
        <w:spacing w:before="0" w:after="200" w:line="276" w:lineRule="auto"/>
        <w:jc w:val="left"/>
        <w:rPr>
          <w:rFonts w:ascii="Source Sans Pro" w:hAnsi="Source Sans Pro" w:cs="Arial"/>
          <w:sz w:val="28"/>
          <w:szCs w:val="28"/>
        </w:rPr>
      </w:pPr>
      <w:r>
        <w:rPr>
          <w:rFonts w:ascii="Source Sans Pro" w:hAnsi="Source Sans Pro" w:cs="Arial"/>
          <w:sz w:val="28"/>
          <w:szCs w:val="28"/>
        </w:rPr>
        <w:t>Connection speed: 30 mbps</w:t>
      </w:r>
    </w:p>
    <w:p>
      <w:pPr>
        <w:keepLines w:val="0"/>
        <w:spacing w:before="0" w:after="200" w:line="276" w:lineRule="auto"/>
        <w:jc w:val="left"/>
        <w:rPr>
          <w:rFonts w:ascii="Source Sans Pro" w:hAnsi="Source Sans Pro" w:cs="Arial"/>
          <w:sz w:val="28"/>
          <w:szCs w:val="28"/>
        </w:rPr>
      </w:pPr>
      <w:r>
        <w:rPr>
          <w:rFonts w:ascii="Source Sans Pro" w:hAnsi="Source Sans Pro" w:cs="Arial"/>
          <w:sz w:val="28"/>
          <w:szCs w:val="28"/>
        </w:rPr>
        <w:t>Connection bandwidth: 2.4 GHz</w:t>
      </w:r>
    </w:p>
    <w:p>
      <w:pPr>
        <w:keepLines w:val="0"/>
        <w:spacing w:before="0" w:after="200" w:line="276" w:lineRule="auto"/>
        <w:jc w:val="left"/>
        <w:rPr>
          <w:rFonts w:ascii="Arial" w:hAnsi="Arial" w:cs="Arial"/>
        </w:rPr>
      </w:pPr>
    </w:p>
    <w:p>
      <w:pPr>
        <w:keepLines w:val="0"/>
        <w:spacing w:before="0" w:after="200" w:line="276" w:lineRule="auto"/>
        <w:jc w:val="left"/>
        <w:rPr>
          <w:rFonts w:ascii="Arial" w:hAnsi="Arial" w:cs="Arial"/>
        </w:rPr>
      </w:pPr>
    </w:p>
    <w:p>
      <w:pPr>
        <w:keepLines w:val="0"/>
        <w:spacing w:before="0" w:after="200" w:line="276" w:lineRule="auto"/>
        <w:jc w:val="left"/>
        <w:rPr>
          <w:rFonts w:ascii="Arial" w:hAnsi="Arial" w:cs="Arial"/>
        </w:rPr>
      </w:pPr>
      <w:r>
        <w:rPr>
          <w:rFonts w:ascii="Arial" w:hAnsi="Arial" w:cs="Arial"/>
        </w:rPr>
        <w:br w:type="page"/>
      </w:r>
    </w:p>
    <w:p>
      <w:pPr>
        <w:pStyle w:val="2"/>
        <w:rPr>
          <w:rFonts w:ascii="Arial" w:hAnsi="Arial" w:cs="Arial"/>
        </w:rPr>
      </w:pPr>
      <w:bookmarkStart w:id="5" w:name="_Toc534636699"/>
      <w:r>
        <w:rPr>
          <w:rFonts w:ascii="Arial" w:hAnsi="Arial" w:cs="Arial"/>
        </w:rPr>
        <w:t>Testing Tools</w:t>
      </w:r>
      <w:bookmarkEnd w:id="5"/>
      <w:r>
        <w:rPr>
          <w:rFonts w:hint="default" w:ascii="Arial" w:hAnsi="Arial" w:cs="Arial"/>
          <w:lang w:val="en-US"/>
        </w:rPr>
        <w:t>::-</w:t>
      </w:r>
    </w:p>
    <w:p>
      <w:pPr>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Testing tools required by the tester to carry out all the phases of testing.</w:t>
      </w:r>
    </w:p>
    <w:p>
      <w:pPr>
        <w:rPr>
          <w:rFonts w:ascii="Source Sans Pro" w:hAnsi="Source Sans Pro" w:eastAsia="Times New Roman" w:cs="Times New Roman"/>
          <w:color w:val="222222"/>
          <w:sz w:val="27"/>
          <w:szCs w:val="27"/>
          <w:lang w:val="en-IN" w:eastAsia="en-IN"/>
        </w:rPr>
      </w:pPr>
    </w:p>
    <w:p>
      <w:pPr>
        <w:pStyle w:val="72"/>
        <w:numPr>
          <w:ilvl w:val="0"/>
          <w:numId w:val="12"/>
        </w:numPr>
        <w:rPr>
          <w:rFonts w:ascii="Arial" w:hAnsi="Arial" w:cs="Arial"/>
        </w:rPr>
      </w:pPr>
      <w:r>
        <w:rPr>
          <w:rFonts w:ascii="Arial" w:hAnsi="Arial" w:cs="Arial"/>
        </w:rPr>
        <w:t>Eclipse IDE - To write automation scripts to test out all functionalities of the       developed website</w:t>
      </w:r>
    </w:p>
    <w:p>
      <w:pPr>
        <w:pStyle w:val="72"/>
        <w:rPr>
          <w:rFonts w:ascii="Arial" w:hAnsi="Arial" w:cs="Arial"/>
        </w:rPr>
      </w:pPr>
    </w:p>
    <w:p>
      <w:pPr>
        <w:pStyle w:val="72"/>
        <w:numPr>
          <w:ilvl w:val="0"/>
          <w:numId w:val="12"/>
        </w:numPr>
        <w:rPr>
          <w:rFonts w:ascii="Arial" w:hAnsi="Arial" w:cs="Arial"/>
        </w:rPr>
      </w:pPr>
      <w:r>
        <w:rPr>
          <w:rFonts w:ascii="Arial" w:hAnsi="Arial" w:cs="Arial"/>
        </w:rPr>
        <w:t>Selenium - selenium uses the scripts that the tester writes and automates them reducing the time in testing.</w:t>
      </w:r>
    </w:p>
    <w:p>
      <w:pPr>
        <w:pStyle w:val="72"/>
        <w:rPr>
          <w:rFonts w:ascii="Arial" w:hAnsi="Arial" w:cs="Arial"/>
        </w:rPr>
      </w:pPr>
    </w:p>
    <w:p>
      <w:pPr>
        <w:pStyle w:val="72"/>
        <w:rPr>
          <w:rFonts w:ascii="Arial" w:hAnsi="Arial" w:cs="Arial"/>
        </w:rPr>
      </w:pPr>
    </w:p>
    <w:p>
      <w:pPr>
        <w:pStyle w:val="72"/>
        <w:numPr>
          <w:ilvl w:val="0"/>
          <w:numId w:val="12"/>
        </w:numPr>
        <w:rPr>
          <w:rFonts w:ascii="Arial" w:hAnsi="Arial" w:cs="Arial"/>
        </w:rPr>
      </w:pPr>
      <w:r>
        <w:rPr>
          <w:rFonts w:ascii="Arial" w:hAnsi="Arial" w:cs="Arial"/>
        </w:rPr>
        <w:t>Cucumber framework- To automate the testing in BDD way to make everyone understand the flow of the testing process</w:t>
      </w:r>
    </w:p>
    <w:p>
      <w:pPr>
        <w:pStyle w:val="72"/>
        <w:rPr>
          <w:rFonts w:ascii="Arial" w:hAnsi="Arial" w:cs="Arial"/>
        </w:rPr>
      </w:pPr>
    </w:p>
    <w:p>
      <w:pPr>
        <w:pStyle w:val="72"/>
        <w:numPr>
          <w:ilvl w:val="0"/>
          <w:numId w:val="12"/>
        </w:numPr>
        <w:rPr>
          <w:rFonts w:ascii="Arial" w:hAnsi="Arial" w:cs="Arial"/>
        </w:rPr>
      </w:pPr>
      <w:r>
        <w:rPr>
          <w:rFonts w:ascii="Arial" w:hAnsi="Arial" w:cs="Arial"/>
        </w:rPr>
        <w:t xml:space="preserve">TestNG-  To order and manage the flow of execution of the test cases </w:t>
      </w:r>
    </w:p>
    <w:p>
      <w:pPr>
        <w:pStyle w:val="72"/>
        <w:rPr>
          <w:rFonts w:ascii="Arial" w:hAnsi="Arial" w:cs="Arial"/>
        </w:rPr>
      </w:pPr>
    </w:p>
    <w:p>
      <w:pPr>
        <w:pStyle w:val="72"/>
        <w:rPr>
          <w:rFonts w:ascii="Arial" w:hAnsi="Arial" w:cs="Arial"/>
        </w:rPr>
      </w:pPr>
    </w:p>
    <w:p>
      <w:pPr>
        <w:pStyle w:val="72"/>
        <w:numPr>
          <w:ilvl w:val="0"/>
          <w:numId w:val="12"/>
        </w:numPr>
        <w:rPr>
          <w:rFonts w:ascii="Arial" w:hAnsi="Arial" w:cs="Arial"/>
        </w:rPr>
      </w:pPr>
      <w:r>
        <w:rPr>
          <w:rFonts w:ascii="Arial" w:hAnsi="Arial" w:cs="Arial"/>
        </w:rPr>
        <w:t>Log 4j- To write logs during execution of the product which will help the tester to identify the place where bugs or error exists and to make reporting easier.</w:t>
      </w:r>
    </w:p>
    <w:p>
      <w:pPr>
        <w:pStyle w:val="72"/>
        <w:rPr>
          <w:rFonts w:ascii="Arial" w:hAnsi="Arial" w:cs="Arial"/>
        </w:rPr>
      </w:pPr>
    </w:p>
    <w:p>
      <w:pPr>
        <w:pStyle w:val="72"/>
        <w:numPr>
          <w:ilvl w:val="0"/>
          <w:numId w:val="12"/>
        </w:numPr>
        <w:rPr>
          <w:rFonts w:ascii="Arial" w:hAnsi="Arial" w:cs="Arial"/>
        </w:rPr>
      </w:pPr>
      <w:r>
        <w:rPr>
          <w:rFonts w:ascii="Arial" w:hAnsi="Arial" w:cs="Arial"/>
        </w:rPr>
        <w:t xml:space="preserve">Jenkins – To schedule and implement the scripts continuously </w:t>
      </w:r>
    </w:p>
    <w:p>
      <w:pPr>
        <w:pStyle w:val="72"/>
        <w:rPr>
          <w:rFonts w:ascii="Arial" w:hAnsi="Arial" w:cs="Arial"/>
        </w:rPr>
      </w:pPr>
    </w:p>
    <w:p>
      <w:pPr>
        <w:pStyle w:val="72"/>
        <w:rPr>
          <w:rFonts w:ascii="Arial" w:hAnsi="Arial" w:cs="Arial"/>
        </w:rPr>
      </w:pPr>
    </w:p>
    <w:p>
      <w:pPr>
        <w:pStyle w:val="72"/>
        <w:numPr>
          <w:ilvl w:val="0"/>
          <w:numId w:val="12"/>
        </w:numPr>
        <w:rPr>
          <w:rFonts w:ascii="Arial" w:hAnsi="Arial" w:cs="Arial"/>
        </w:rPr>
      </w:pPr>
      <w:r>
        <w:rPr>
          <w:rFonts w:ascii="Arial" w:hAnsi="Arial" w:cs="Arial"/>
        </w:rPr>
        <w:t xml:space="preserve">Git- To upload the project code and configure it in Jenkins </w:t>
      </w:r>
    </w:p>
    <w:p>
      <w:pPr>
        <w:pStyle w:val="2"/>
        <w:rPr>
          <w:rFonts w:ascii="Arial" w:hAnsi="Arial" w:cs="Arial"/>
        </w:rPr>
      </w:pPr>
      <w:bookmarkStart w:id="6" w:name="_Toc534636700"/>
      <w:r>
        <w:rPr>
          <w:rFonts w:ascii="Arial" w:hAnsi="Arial" w:cs="Arial"/>
        </w:rPr>
        <w:t>Release Control</w:t>
      </w:r>
      <w:bookmarkEnd w:id="6"/>
      <w:r>
        <w:rPr>
          <w:rFonts w:hint="default" w:ascii="Arial" w:hAnsi="Arial" w:cs="Arial"/>
          <w:lang w:val="en-US"/>
        </w:rPr>
        <w:t>::-</w:t>
      </w:r>
    </w:p>
    <w:p>
      <w:pPr>
        <w:keepLines w:val="0"/>
        <w:numPr>
          <w:ilvl w:val="0"/>
          <w:numId w:val="13"/>
        </w:numPr>
        <w:shd w:val="clear" w:color="auto" w:fill="FFFFFF"/>
        <w:spacing w:before="100" w:beforeAutospacing="1" w:after="100" w:afterAutospacing="1"/>
        <w:jc w:val="left"/>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Release management plan with appropriate version history that will make sure test execution for all modification in that release</w:t>
      </w:r>
    </w:p>
    <w:p>
      <w:pPr>
        <w:rPr>
          <w:rFonts w:ascii="Arial" w:hAnsi="Arial" w:cs="Arial"/>
        </w:rPr>
      </w:pPr>
    </w:p>
    <w:p>
      <w:pPr>
        <w:keepLines w:val="0"/>
        <w:spacing w:before="0" w:after="200" w:line="276" w:lineRule="auto"/>
        <w:jc w:val="left"/>
        <w:rPr>
          <w:rFonts w:ascii="Arial" w:hAnsi="Arial" w:cs="Arial"/>
        </w:rPr>
      </w:pPr>
      <w:r>
        <w:rPr>
          <w:rFonts w:ascii="Arial" w:hAnsi="Arial" w:cs="Arial"/>
        </w:rPr>
        <w:br w:type="page"/>
      </w:r>
    </w:p>
    <w:p>
      <w:pPr>
        <w:pStyle w:val="2"/>
        <w:rPr>
          <w:rFonts w:ascii="Arial" w:hAnsi="Arial" w:cs="Arial"/>
        </w:rPr>
      </w:pPr>
      <w:bookmarkStart w:id="7" w:name="_Toc534636701"/>
      <w:r>
        <w:rPr>
          <w:rFonts w:ascii="Arial" w:hAnsi="Arial" w:cs="Arial"/>
        </w:rPr>
        <w:t>Risk Analysis</w:t>
      </w:r>
      <w:bookmarkEnd w:id="7"/>
      <w:r>
        <w:rPr>
          <w:rFonts w:hint="default" w:ascii="Arial" w:hAnsi="Arial" w:cs="Arial"/>
          <w:lang w:val="en-US"/>
        </w:rPr>
        <w:t>::-</w:t>
      </w:r>
    </w:p>
    <w:p>
      <w:pPr>
        <w:rPr>
          <w:rFonts w:hint="default" w:ascii="Source Sans Pro" w:hAnsi="Source Sans Pro" w:eastAsia="Times New Roman" w:cs="Times New Roman"/>
          <w:b/>
          <w:bCs/>
          <w:color w:val="222222"/>
          <w:sz w:val="27"/>
          <w:szCs w:val="27"/>
          <w:lang w:val="en-US" w:eastAsia="en-IN"/>
        </w:rPr>
      </w:pPr>
      <w:r>
        <w:rPr>
          <w:rFonts w:ascii="Source Sans Pro" w:hAnsi="Source Sans Pro" w:eastAsia="Times New Roman" w:cs="Times New Roman"/>
          <w:b/>
          <w:bCs/>
          <w:color w:val="222222"/>
          <w:sz w:val="27"/>
          <w:szCs w:val="27"/>
          <w:lang w:val="en-IN" w:eastAsia="en-IN"/>
        </w:rPr>
        <w:t xml:space="preserve">Risk 1: Writing review </w:t>
      </w:r>
      <w:r>
        <w:rPr>
          <w:rFonts w:hint="default" w:ascii="Source Sans Pro" w:hAnsi="Source Sans Pro" w:eastAsia="Times New Roman" w:cs="Times New Roman"/>
          <w:b/>
          <w:bCs/>
          <w:color w:val="222222"/>
          <w:sz w:val="27"/>
          <w:szCs w:val="27"/>
          <w:lang w:val="en-US" w:eastAsia="en-IN"/>
        </w:rPr>
        <w:t>::</w:t>
      </w: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While testing we found out that a user needs to enter only his/her email to write a review about a product. This can lead to fake reviews and unnecessary bad reviews about a product.</w:t>
      </w: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Plans to avoid the risk:</w:t>
      </w:r>
    </w:p>
    <w:p>
      <w:pPr>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When a user wants to write a review about a product the website must ask the user to login to his/her account and verify the purchase of the product to ensure a fair review.</w:t>
      </w: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hint="default" w:ascii="Source Sans Pro" w:hAnsi="Source Sans Pro" w:eastAsia="Times New Roman" w:cs="Times New Roman"/>
          <w:b/>
          <w:bCs/>
          <w:color w:val="222222"/>
          <w:sz w:val="27"/>
          <w:szCs w:val="27"/>
          <w:lang w:val="en-US" w:eastAsia="en-IN"/>
        </w:rPr>
      </w:pPr>
      <w:r>
        <w:rPr>
          <w:rFonts w:ascii="Source Sans Pro" w:hAnsi="Source Sans Pro" w:eastAsia="Times New Roman" w:cs="Times New Roman"/>
          <w:b/>
          <w:bCs/>
          <w:color w:val="222222"/>
          <w:sz w:val="27"/>
          <w:szCs w:val="27"/>
          <w:lang w:val="en-IN" w:eastAsia="en-IN"/>
        </w:rPr>
        <w:t>Risk 2: Return policy and exchange policy</w:t>
      </w:r>
      <w:r>
        <w:rPr>
          <w:rFonts w:hint="default" w:ascii="Source Sans Pro" w:hAnsi="Source Sans Pro" w:eastAsia="Times New Roman" w:cs="Times New Roman"/>
          <w:b/>
          <w:bCs/>
          <w:color w:val="222222"/>
          <w:sz w:val="27"/>
          <w:szCs w:val="27"/>
          <w:lang w:val="en-US" w:eastAsia="en-IN"/>
        </w:rPr>
        <w:t>::</w:t>
      </w:r>
      <w:bookmarkStart w:id="9" w:name="_GoBack"/>
      <w:bookmarkEnd w:id="9"/>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While testing we found out that if a user purchases a product that is eligible for exchange/return the user doesn’t know the terms and conditions of the exchange/return which will lead to confusion and satisfaction of the user will be affected.</w:t>
      </w: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 xml:space="preserve">Plans to avoid risk: </w:t>
      </w:r>
    </w:p>
    <w:p>
      <w:pPr>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When a user purchase that is eligible for return and exchange the user must be presented with the terms and conditions about the return and exchange policy so that it’ll reduce the confusions and give a better shopping experience.</w:t>
      </w:r>
    </w:p>
    <w:p>
      <w:pPr>
        <w:rPr>
          <w:rFonts w:ascii="Source Sans Pro" w:hAnsi="Source Sans Pro" w:eastAsia="Times New Roman" w:cs="Times New Roman"/>
          <w:color w:val="222222"/>
          <w:sz w:val="27"/>
          <w:szCs w:val="27"/>
          <w:lang w:val="en-IN" w:eastAsia="en-IN"/>
        </w:rPr>
      </w:pPr>
    </w:p>
    <w:p>
      <w:pPr>
        <w:keepLines w:val="0"/>
        <w:spacing w:before="0" w:after="200" w:line="276" w:lineRule="auto"/>
        <w:jc w:val="left"/>
        <w:rPr>
          <w:rFonts w:ascii="Arial" w:hAnsi="Arial" w:cs="Arial"/>
        </w:rPr>
      </w:pPr>
      <w:r>
        <w:rPr>
          <w:rFonts w:ascii="Arial" w:hAnsi="Arial" w:cs="Arial"/>
        </w:rPr>
        <w:br w:type="page"/>
      </w:r>
    </w:p>
    <w:p>
      <w:pPr>
        <w:pStyle w:val="2"/>
        <w:rPr>
          <w:rFonts w:ascii="Arial" w:hAnsi="Arial" w:cs="Arial"/>
        </w:rPr>
      </w:pPr>
      <w:bookmarkStart w:id="8" w:name="_Toc534636702"/>
      <w:r>
        <w:rPr>
          <w:rFonts w:ascii="Arial" w:hAnsi="Arial" w:cs="Arial"/>
        </w:rPr>
        <w:t>Review and Approvals</w:t>
      </w:r>
      <w:bookmarkEnd w:id="8"/>
      <w:r>
        <w:rPr>
          <w:rFonts w:hint="default" w:ascii="Arial" w:hAnsi="Arial" w:cs="Arial"/>
          <w:lang w:val="en-US"/>
        </w:rPr>
        <w:t>::-</w:t>
      </w:r>
    </w:p>
    <w:p>
      <w:pPr>
        <w:rPr>
          <w:rFonts w:ascii="Source Sans Pro" w:hAnsi="Source Sans Pro" w:eastAsia="Times New Roman" w:cs="Times New Roman"/>
          <w:color w:val="222222"/>
          <w:sz w:val="27"/>
          <w:szCs w:val="27"/>
          <w:lang w:val="en-IN" w:eastAsia="en-IN"/>
        </w:rPr>
      </w:pPr>
      <w:r>
        <w:rPr>
          <w:rFonts w:ascii="Source Sans Pro" w:hAnsi="Source Sans Pro" w:eastAsia="Times New Roman" w:cs="Times New Roman"/>
          <w:color w:val="222222"/>
          <w:sz w:val="27"/>
          <w:szCs w:val="27"/>
          <w:lang w:val="en-IN" w:eastAsia="en-IN"/>
        </w:rPr>
        <w:t xml:space="preserve">The developed software has been tested and all the errors and bugs found have been rectified. Risks in the application have also been identified and plans to avoid them have been mentioned in the document </w:t>
      </w: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b/>
          <w:bCs/>
          <w:color w:val="222222"/>
          <w:sz w:val="27"/>
          <w:szCs w:val="27"/>
          <w:lang w:val="en-IN" w:eastAsia="en-IN"/>
        </w:rPr>
      </w:pPr>
      <w:r>
        <w:rPr>
          <w:rFonts w:ascii="Source Sans Pro" w:hAnsi="Source Sans Pro" w:eastAsia="Times New Roman" w:cs="Times New Roman"/>
          <w:b/>
          <w:bCs/>
          <w:color w:val="222222"/>
          <w:sz w:val="27"/>
          <w:szCs w:val="27"/>
          <w:lang w:val="en-IN" w:eastAsia="en-IN"/>
        </w:rPr>
        <w:t>Approvals:</w:t>
      </w:r>
    </w:p>
    <w:p>
      <w:pPr>
        <w:rPr>
          <w:rFonts w:ascii="Source Sans Pro" w:hAnsi="Source Sans Pro" w:eastAsia="Times New Roman" w:cs="Times New Roman"/>
          <w:b/>
          <w:bCs/>
          <w:color w:val="222222"/>
          <w:sz w:val="27"/>
          <w:szCs w:val="27"/>
          <w:lang w:val="en-IN" w:eastAsia="en-IN"/>
        </w:rPr>
      </w:pPr>
    </w:p>
    <w:p>
      <w:pPr>
        <w:rPr>
          <w:rFonts w:ascii="Source Sans Pro" w:hAnsi="Source Sans Pro" w:eastAsia="Times New Roman" w:cs="Times New Roman"/>
          <w:b/>
          <w:bCs/>
          <w:color w:val="222222"/>
          <w:sz w:val="27"/>
          <w:szCs w:val="27"/>
          <w:lang w:val="en-IN" w:eastAsia="en-IN"/>
        </w:rPr>
      </w:pPr>
    </w:p>
    <w:p>
      <w:pPr>
        <w:rPr>
          <w:rFonts w:ascii="Source Sans Pro" w:hAnsi="Source Sans Pro" w:eastAsia="Times New Roman" w:cs="Times New Roman"/>
          <w:b/>
          <w:bCs/>
          <w:color w:val="222222"/>
          <w:sz w:val="27"/>
          <w:szCs w:val="27"/>
          <w:lang w:val="en-IN" w:eastAsia="en-IN"/>
        </w:rPr>
      </w:pPr>
      <w:r>
        <w:rPr>
          <w:rFonts w:ascii="Source Sans Pro" w:hAnsi="Source Sans Pro" w:eastAsia="Times New Roman" w:cs="Times New Roman"/>
          <w:b/>
          <w:bCs/>
          <w:color w:val="222222"/>
          <w:sz w:val="27"/>
          <w:szCs w:val="27"/>
          <w:lang w:val="en-IN" w:eastAsia="en-IN"/>
        </w:rPr>
        <w:t>Business team                 Development team                  System administration</w:t>
      </w: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color w:val="222222"/>
          <w:sz w:val="27"/>
          <w:szCs w:val="27"/>
          <w:lang w:val="en-IN" w:eastAsia="en-IN"/>
        </w:rPr>
      </w:pPr>
    </w:p>
    <w:p>
      <w:pPr>
        <w:rPr>
          <w:rFonts w:ascii="Source Sans Pro" w:hAnsi="Source Sans Pro" w:eastAsia="Times New Roman" w:cs="Times New Roman"/>
          <w:b/>
          <w:bCs/>
          <w:color w:val="222222"/>
          <w:sz w:val="27"/>
          <w:szCs w:val="27"/>
          <w:lang w:val="en-IN" w:eastAsia="en-IN"/>
        </w:rPr>
      </w:pPr>
      <w:r>
        <w:rPr>
          <w:rFonts w:ascii="Source Sans Pro" w:hAnsi="Source Sans Pro" w:eastAsia="Times New Roman" w:cs="Times New Roman"/>
          <w:b/>
          <w:bCs/>
          <w:color w:val="222222"/>
          <w:sz w:val="27"/>
          <w:szCs w:val="27"/>
          <w:lang w:val="en-IN" w:eastAsia="en-IN"/>
        </w:rPr>
        <w:t>Date: 06/06/2022</w:t>
      </w:r>
    </w:p>
    <w:p>
      <w:pPr>
        <w:rPr>
          <w:rFonts w:ascii="Source Sans Pro" w:hAnsi="Source Sans Pro" w:eastAsia="Times New Roman" w:cs="Times New Roman"/>
          <w:b/>
          <w:bCs/>
          <w:color w:val="222222"/>
          <w:sz w:val="27"/>
          <w:szCs w:val="27"/>
          <w:lang w:val="en-IN" w:eastAsia="en-IN"/>
        </w:rPr>
      </w:pPr>
      <w:r>
        <w:rPr>
          <w:rFonts w:ascii="Source Sans Pro" w:hAnsi="Source Sans Pro" w:eastAsia="Times New Roman" w:cs="Times New Roman"/>
          <w:b/>
          <w:bCs/>
          <w:color w:val="222222"/>
          <w:sz w:val="27"/>
          <w:szCs w:val="27"/>
          <w:lang w:val="en-IN" w:eastAsia="en-IN"/>
        </w:rPr>
        <w:t>Day: Monday</w:t>
      </w:r>
    </w:p>
    <w:sectPr>
      <w:pgSz w:w="11907" w:h="16839"/>
      <w:pgMar w:top="1440" w:right="1440" w:bottom="1440" w:left="1843"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Arial (W1)">
    <w:altName w:val="Arial"/>
    <w:panose1 w:val="00000000000000000000"/>
    <w:charset w:val="00"/>
    <w:family w:val="swiss"/>
    <w:pitch w:val="default"/>
    <w:sig w:usb0="00000000" w:usb1="00000000" w:usb2="00000008" w:usb3="00000000" w:csb0="000001FF" w:csb1="00000000"/>
  </w:font>
  <w:font w:name="Wingdings 2">
    <w:panose1 w:val="05020102010507070707"/>
    <w:charset w:val="02"/>
    <w:family w:val="roman"/>
    <w:pitch w:val="default"/>
    <w:sig w:usb0="00000000" w:usb1="00000000" w:usb2="00000000" w:usb3="00000000" w:csb0="80000000" w:csb1="00000000"/>
  </w:font>
  <w:font w:name="Source Sans Pro">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38"/>
      <w:lvlText w:val=""/>
      <w:lvlJc w:val="left"/>
      <w:pPr>
        <w:tabs>
          <w:tab w:val="left" w:pos="643"/>
        </w:tabs>
        <w:ind w:left="643" w:hanging="360"/>
      </w:pPr>
      <w:rPr>
        <w:rFonts w:hint="default" w:ascii="Symbol" w:hAnsi="Symbol"/>
      </w:rPr>
    </w:lvl>
  </w:abstractNum>
  <w:abstractNum w:abstractNumId="1">
    <w:nsid w:val="FFFFFF89"/>
    <w:multiLevelType w:val="singleLevel"/>
    <w:tmpl w:val="FFFFFF89"/>
    <w:lvl w:ilvl="0" w:tentative="0">
      <w:start w:val="1"/>
      <w:numFmt w:val="bullet"/>
      <w:pStyle w:val="37"/>
      <w:lvlText w:val=""/>
      <w:lvlJc w:val="left"/>
      <w:pPr>
        <w:tabs>
          <w:tab w:val="left" w:pos="360"/>
        </w:tabs>
        <w:ind w:left="360" w:hanging="360"/>
      </w:pPr>
      <w:rPr>
        <w:rFonts w:hint="default" w:ascii="Symbol" w:hAnsi="Symbol"/>
      </w:rPr>
    </w:lvl>
  </w:abstractNum>
  <w:abstractNum w:abstractNumId="2">
    <w:nsid w:val="03DC2B3C"/>
    <w:multiLevelType w:val="multilevel"/>
    <w:tmpl w:val="03DC2B3C"/>
    <w:lvl w:ilvl="0" w:tentative="0">
      <w:start w:val="1"/>
      <w:numFmt w:val="bullet"/>
      <w:lvlText w:val=""/>
      <w:lvlJc w:val="left"/>
      <w:pPr>
        <w:tabs>
          <w:tab w:val="left" w:pos="288"/>
        </w:tabs>
        <w:ind w:left="0" w:firstLine="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218235EE"/>
    <w:multiLevelType w:val="multilevel"/>
    <w:tmpl w:val="218235EE"/>
    <w:lvl w:ilvl="0" w:tentative="0">
      <w:start w:val="1"/>
      <w:numFmt w:val="bullet"/>
      <w:pStyle w:val="88"/>
      <w:lvlText w:val="o"/>
      <w:lvlJc w:val="left"/>
      <w:pPr>
        <w:ind w:left="1854" w:hanging="360"/>
      </w:pPr>
      <w:rPr>
        <w:rFonts w:hint="default" w:ascii="Calibri" w:hAnsi="Calibri" w:cs="Calibri"/>
        <w:b w:val="0"/>
        <w:bCs w:val="0"/>
        <w:i w:val="0"/>
        <w:iCs w:val="0"/>
        <w:caps w:val="0"/>
        <w:smallCaps w:val="0"/>
        <w:strike w:val="0"/>
        <w:dstrike w:val="0"/>
        <w:snapToGrid w:val="0"/>
        <w:vanish w:val="0"/>
        <w:color w:val="1F497D"/>
        <w:spacing w:val="0"/>
        <w:w w:val="0"/>
        <w:kern w:val="0"/>
        <w:position w:val="0"/>
        <w:sz w:val="20"/>
        <w:szCs w:val="0"/>
        <w:u w:val="none" w:color="000000"/>
        <w:vertAlign w:val="baseline"/>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4">
    <w:nsid w:val="21AA34F7"/>
    <w:multiLevelType w:val="multilevel"/>
    <w:tmpl w:val="21AA34F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3F752E9"/>
    <w:multiLevelType w:val="multilevel"/>
    <w:tmpl w:val="33F752E9"/>
    <w:lvl w:ilvl="0" w:tentative="0">
      <w:start w:val="1"/>
      <w:numFmt w:val="bullet"/>
      <w:pStyle w:val="87"/>
      <w:lvlText w:val=""/>
      <w:lvlJc w:val="left"/>
      <w:pPr>
        <w:ind w:left="720" w:hanging="360"/>
      </w:pPr>
      <w:rPr>
        <w:rFonts w:hint="default" w:ascii="Symbol" w:hAnsi="Symbol"/>
      </w:rPr>
    </w:lvl>
    <w:lvl w:ilvl="1" w:tentative="0">
      <w:start w:val="1"/>
      <w:numFmt w:val="bullet"/>
      <w:lvlText w:val="o"/>
      <w:lvlJc w:val="left"/>
      <w:pPr>
        <w:ind w:left="144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0"/>
        <w:u w:val="none" w:color="000000"/>
        <w:shd w:val="clear" w:color="000000" w:fill="000000"/>
        <w:vertAlign w:val="baseline"/>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6DF5AC3"/>
    <w:multiLevelType w:val="multilevel"/>
    <w:tmpl w:val="36DF5AC3"/>
    <w:lvl w:ilvl="0" w:tentative="0">
      <w:start w:val="1"/>
      <w:numFmt w:val="decimal"/>
      <w:lvlText w:val="%1."/>
      <w:lvlJc w:val="left"/>
      <w:pPr>
        <w:ind w:left="7022" w:hanging="360"/>
      </w:pPr>
    </w:lvl>
    <w:lvl w:ilvl="1" w:tentative="0">
      <w:start w:val="1"/>
      <w:numFmt w:val="lowerLetter"/>
      <w:lvlText w:val="%2."/>
      <w:lvlJc w:val="left"/>
      <w:pPr>
        <w:ind w:left="7742" w:hanging="360"/>
      </w:pPr>
    </w:lvl>
    <w:lvl w:ilvl="2" w:tentative="0">
      <w:start w:val="1"/>
      <w:numFmt w:val="lowerRoman"/>
      <w:lvlText w:val="%3."/>
      <w:lvlJc w:val="right"/>
      <w:pPr>
        <w:ind w:left="8462" w:hanging="180"/>
      </w:pPr>
    </w:lvl>
    <w:lvl w:ilvl="3" w:tentative="0">
      <w:start w:val="1"/>
      <w:numFmt w:val="decimal"/>
      <w:lvlText w:val="%4."/>
      <w:lvlJc w:val="left"/>
      <w:pPr>
        <w:ind w:left="9182" w:hanging="360"/>
      </w:pPr>
    </w:lvl>
    <w:lvl w:ilvl="4" w:tentative="0">
      <w:start w:val="1"/>
      <w:numFmt w:val="lowerLetter"/>
      <w:lvlText w:val="%5."/>
      <w:lvlJc w:val="left"/>
      <w:pPr>
        <w:ind w:left="9902" w:hanging="360"/>
      </w:pPr>
    </w:lvl>
    <w:lvl w:ilvl="5" w:tentative="0">
      <w:start w:val="1"/>
      <w:numFmt w:val="lowerRoman"/>
      <w:lvlText w:val="%6."/>
      <w:lvlJc w:val="right"/>
      <w:pPr>
        <w:ind w:left="10622" w:hanging="180"/>
      </w:pPr>
    </w:lvl>
    <w:lvl w:ilvl="6" w:tentative="0">
      <w:start w:val="1"/>
      <w:numFmt w:val="decimal"/>
      <w:lvlText w:val="%7."/>
      <w:lvlJc w:val="left"/>
      <w:pPr>
        <w:ind w:left="11342" w:hanging="360"/>
      </w:pPr>
    </w:lvl>
    <w:lvl w:ilvl="7" w:tentative="0">
      <w:start w:val="1"/>
      <w:numFmt w:val="lowerLetter"/>
      <w:lvlText w:val="%8."/>
      <w:lvlJc w:val="left"/>
      <w:pPr>
        <w:ind w:left="12062" w:hanging="360"/>
      </w:pPr>
    </w:lvl>
    <w:lvl w:ilvl="8" w:tentative="0">
      <w:start w:val="1"/>
      <w:numFmt w:val="lowerRoman"/>
      <w:lvlText w:val="%9."/>
      <w:lvlJc w:val="right"/>
      <w:pPr>
        <w:ind w:left="12782" w:hanging="180"/>
      </w:pPr>
    </w:lvl>
  </w:abstractNum>
  <w:abstractNum w:abstractNumId="7">
    <w:nsid w:val="393D2565"/>
    <w:multiLevelType w:val="multilevel"/>
    <w:tmpl w:val="393D2565"/>
    <w:lvl w:ilvl="0" w:tentative="0">
      <w:start w:val="1"/>
      <w:numFmt w:val="decimal"/>
      <w:pStyle w:val="2"/>
      <w:suff w:val="space"/>
      <w:lvlText w:val="%1."/>
      <w:lvlJc w:val="left"/>
      <w:pPr>
        <w:ind w:left="0" w:hanging="1134"/>
      </w:pPr>
      <w:rPr>
        <w:rFonts w:hint="default" w:ascii="Arial" w:hAnsi="Arial" w:cs="Arial"/>
      </w:rPr>
    </w:lvl>
    <w:lvl w:ilvl="1" w:tentative="0">
      <w:start w:val="1"/>
      <w:numFmt w:val="decimal"/>
      <w:pStyle w:val="3"/>
      <w:suff w:val="space"/>
      <w:lvlText w:val="%1.%2."/>
      <w:lvlJc w:val="left"/>
      <w:rPr>
        <w:i w:val="0"/>
        <w:iCs w:val="0"/>
        <w:caps w:val="0"/>
        <w:smallCaps w:val="0"/>
        <w:strike w:val="0"/>
        <w:dstrike w:val="0"/>
        <w:vanish w:val="0"/>
        <w:color w:val="000000"/>
        <w:spacing w:val="0"/>
        <w:kern w:val="0"/>
        <w:position w:val="0"/>
        <w:u w:val="none"/>
        <w:vertAlign w:val="baseline"/>
      </w:rPr>
    </w:lvl>
    <w:lvl w:ilvl="2" w:tentative="0">
      <w:start w:val="1"/>
      <w:numFmt w:val="decimal"/>
      <w:pStyle w:val="4"/>
      <w:suff w:val="space"/>
      <w:lvlText w:val="%1.%2.%3."/>
      <w:lvlJc w:val="left"/>
      <w:pPr>
        <w:ind w:left="0" w:hanging="567"/>
      </w:pPr>
      <w:rPr>
        <w:rFonts w:hint="default"/>
      </w:rPr>
    </w:lvl>
    <w:lvl w:ilvl="3" w:tentative="0">
      <w:start w:val="1"/>
      <w:numFmt w:val="decimal"/>
      <w:pStyle w:val="5"/>
      <w:suff w:val="space"/>
      <w:lvlText w:val="%1.%2.%3.%4."/>
      <w:lvlJc w:val="left"/>
      <w:pPr>
        <w:ind w:left="0" w:hanging="284"/>
      </w:pPr>
      <w:rPr>
        <w:rFonts w:hint="default"/>
      </w:rPr>
    </w:lvl>
    <w:lvl w:ilvl="4" w:tentative="0">
      <w:start w:val="1"/>
      <w:numFmt w:val="decimal"/>
      <w:pStyle w:val="6"/>
      <w:suff w:val="space"/>
      <w:lvlText w:val="%1.%2.%3.%4.%5."/>
      <w:lvlJc w:val="left"/>
      <w:pPr>
        <w:ind w:left="0" w:hanging="142"/>
      </w:pPr>
      <w:rPr>
        <w:rFonts w:hint="default"/>
      </w:rPr>
    </w:lvl>
    <w:lvl w:ilvl="5" w:tentative="0">
      <w:start w:val="1"/>
      <w:numFmt w:val="decimal"/>
      <w:pStyle w:val="7"/>
      <w:suff w:val="space"/>
      <w:lvlText w:val="%1.%2.%3.%4.%5.%6."/>
      <w:lvlJc w:val="left"/>
      <w:pPr>
        <w:ind w:left="0" w:firstLine="0"/>
      </w:pPr>
      <w:rPr>
        <w:rFonts w:hint="default"/>
      </w:rPr>
    </w:lvl>
    <w:lvl w:ilvl="6" w:tentative="0">
      <w:start w:val="1"/>
      <w:numFmt w:val="decimal"/>
      <w:pStyle w:val="8"/>
      <w:suff w:val="space"/>
      <w:lvlText w:val="%1.%2.%3.%4.%5.%6.%7."/>
      <w:lvlJc w:val="left"/>
      <w:pPr>
        <w:ind w:left="0" w:firstLine="0"/>
      </w:pPr>
      <w:rPr>
        <w:rFonts w:hint="default"/>
      </w:rPr>
    </w:lvl>
    <w:lvl w:ilvl="7" w:tentative="0">
      <w:start w:val="1"/>
      <w:numFmt w:val="decimal"/>
      <w:pStyle w:val="9"/>
      <w:suff w:val="space"/>
      <w:lvlText w:val="%1.%2.%3.%4.%5.%6.%7.%8."/>
      <w:lvlJc w:val="left"/>
      <w:pPr>
        <w:ind w:left="0" w:firstLine="0"/>
      </w:pPr>
      <w:rPr>
        <w:rFonts w:hint="default"/>
      </w:rPr>
    </w:lvl>
    <w:lvl w:ilvl="8" w:tentative="0">
      <w:start w:val="1"/>
      <w:numFmt w:val="decimal"/>
      <w:pStyle w:val="10"/>
      <w:suff w:val="space"/>
      <w:lvlText w:val="%1.%2.%3.%4.%5.%6.%7.%8.%9."/>
      <w:lvlJc w:val="left"/>
      <w:pPr>
        <w:ind w:left="0" w:firstLine="0"/>
      </w:pPr>
      <w:rPr>
        <w:rFonts w:hint="default"/>
      </w:rPr>
    </w:lvl>
  </w:abstractNum>
  <w:abstractNum w:abstractNumId="8">
    <w:nsid w:val="4C5D5F32"/>
    <w:multiLevelType w:val="multilevel"/>
    <w:tmpl w:val="4C5D5F32"/>
    <w:lvl w:ilvl="0" w:tentative="0">
      <w:start w:val="1"/>
      <w:numFmt w:val="bullet"/>
      <w:pStyle w:val="85"/>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66940EDF"/>
    <w:multiLevelType w:val="multilevel"/>
    <w:tmpl w:val="66940E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7F854B4"/>
    <w:multiLevelType w:val="multilevel"/>
    <w:tmpl w:val="67F854B4"/>
    <w:lvl w:ilvl="0" w:tentative="0">
      <w:start w:val="1"/>
      <w:numFmt w:val="bullet"/>
      <w:pStyle w:val="93"/>
      <w:lvlText w:val=""/>
      <w:lvlJc w:val="left"/>
      <w:pPr>
        <w:tabs>
          <w:tab w:val="left" w:pos="1276"/>
        </w:tabs>
        <w:ind w:left="1276" w:hanging="425"/>
      </w:pPr>
      <w:rPr>
        <w:rFonts w:hint="default" w:ascii="Symbol" w:hAnsi="Symbol"/>
        <w:sz w:val="24"/>
      </w:rPr>
    </w:lvl>
    <w:lvl w:ilvl="1" w:tentative="0">
      <w:start w:val="1"/>
      <w:numFmt w:val="bullet"/>
      <w:lvlText w:val=""/>
      <w:lvlJc w:val="left"/>
      <w:pPr>
        <w:tabs>
          <w:tab w:val="left" w:pos="1701"/>
        </w:tabs>
        <w:ind w:left="1701" w:hanging="425"/>
      </w:pPr>
      <w:rPr>
        <w:rFonts w:hint="default" w:ascii="Symbol" w:hAnsi="Symbol"/>
        <w:b/>
        <w:i w:val="0"/>
        <w:sz w:val="24"/>
      </w:rPr>
    </w:lvl>
    <w:lvl w:ilvl="2" w:tentative="0">
      <w:start w:val="1"/>
      <w:numFmt w:val="bullet"/>
      <w:lvlText w:val=""/>
      <w:lvlJc w:val="left"/>
      <w:pPr>
        <w:tabs>
          <w:tab w:val="left" w:pos="2126"/>
        </w:tabs>
        <w:ind w:left="2126" w:hanging="425"/>
      </w:pPr>
      <w:rPr>
        <w:rFonts w:hint="default" w:ascii="Wingdings" w:hAnsi="Wingdings"/>
        <w:sz w:val="18"/>
      </w:rPr>
    </w:lvl>
    <w:lvl w:ilvl="3" w:tentative="0">
      <w:start w:val="1"/>
      <w:numFmt w:val="bullet"/>
      <w:lvlText w:val=""/>
      <w:lvlJc w:val="left"/>
      <w:pPr>
        <w:tabs>
          <w:tab w:val="left" w:pos="2552"/>
        </w:tabs>
        <w:ind w:left="2552" w:hanging="426"/>
      </w:pPr>
      <w:rPr>
        <w:rFonts w:hint="default" w:ascii="Wingdings 2" w:hAnsi="Wingdings 2"/>
        <w:sz w:val="22"/>
      </w:rPr>
    </w:lvl>
    <w:lvl w:ilvl="4" w:tentative="0">
      <w:start w:val="1"/>
      <w:numFmt w:val="none"/>
      <w:lvlText w:val="%1.%2.%3.%4.%5."/>
      <w:lvlJc w:val="left"/>
      <w:pPr>
        <w:tabs>
          <w:tab w:val="left" w:pos="3371"/>
        </w:tabs>
        <w:ind w:left="3083" w:hanging="792"/>
      </w:pPr>
      <w:rPr>
        <w:rFonts w:hint="default"/>
      </w:rPr>
    </w:lvl>
    <w:lvl w:ilvl="5" w:tentative="0">
      <w:start w:val="1"/>
      <w:numFmt w:val="none"/>
      <w:lvlText w:val="%1.%2.%3.%4.%5.%6."/>
      <w:lvlJc w:val="left"/>
      <w:pPr>
        <w:tabs>
          <w:tab w:val="left" w:pos="3731"/>
        </w:tabs>
        <w:ind w:left="3587" w:hanging="936"/>
      </w:pPr>
      <w:rPr>
        <w:rFonts w:hint="default"/>
      </w:rPr>
    </w:lvl>
    <w:lvl w:ilvl="6" w:tentative="0">
      <w:start w:val="1"/>
      <w:numFmt w:val="none"/>
      <w:lvlText w:val="%1.%2.%3.%4.%5.%6.%7."/>
      <w:lvlJc w:val="left"/>
      <w:pPr>
        <w:tabs>
          <w:tab w:val="left" w:pos="4451"/>
        </w:tabs>
        <w:ind w:left="4091" w:hanging="1080"/>
      </w:pPr>
      <w:rPr>
        <w:rFonts w:hint="default"/>
      </w:rPr>
    </w:lvl>
    <w:lvl w:ilvl="7" w:tentative="0">
      <w:start w:val="1"/>
      <w:numFmt w:val="none"/>
      <w:lvlText w:val="%1.%2.%3.%4.%5.%6.%7.%8."/>
      <w:lvlJc w:val="left"/>
      <w:pPr>
        <w:tabs>
          <w:tab w:val="left" w:pos="4811"/>
        </w:tabs>
        <w:ind w:left="4595" w:hanging="1224"/>
      </w:pPr>
      <w:rPr>
        <w:rFonts w:hint="default"/>
      </w:rPr>
    </w:lvl>
    <w:lvl w:ilvl="8" w:tentative="0">
      <w:start w:val="1"/>
      <w:numFmt w:val="none"/>
      <w:lvlText w:val="%1.%2.%3.%4.%5.%6.%7.%8.%9."/>
      <w:lvlJc w:val="left"/>
      <w:pPr>
        <w:tabs>
          <w:tab w:val="left" w:pos="5531"/>
        </w:tabs>
        <w:ind w:left="5171" w:hanging="1440"/>
      </w:pPr>
      <w:rPr>
        <w:rFonts w:hint="default"/>
      </w:rPr>
    </w:lvl>
  </w:abstractNum>
  <w:abstractNum w:abstractNumId="11">
    <w:nsid w:val="6E0E5EFE"/>
    <w:multiLevelType w:val="multilevel"/>
    <w:tmpl w:val="6E0E5EFE"/>
    <w:lvl w:ilvl="0" w:tentative="0">
      <w:start w:val="1"/>
      <w:numFmt w:val="decimal"/>
      <w:lvlText w:val="%1."/>
      <w:lvlJc w:val="left"/>
      <w:pPr>
        <w:ind w:left="720" w:hanging="360"/>
      </w:pPr>
      <w:rPr>
        <w:rFonts w:hint="default" w:ascii="Source Sans Pro" w:hAnsi="Source Sans Pro" w:eastAsia="Times New Roman" w:cs="Times New Roman"/>
        <w:color w:val="222222"/>
        <w:sz w:val="27"/>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72A6082"/>
    <w:multiLevelType w:val="multilevel"/>
    <w:tmpl w:val="772A6082"/>
    <w:lvl w:ilvl="0" w:tentative="0">
      <w:start w:val="1"/>
      <w:numFmt w:val="bullet"/>
      <w:pStyle w:val="97"/>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7"/>
  </w:num>
  <w:num w:numId="2">
    <w:abstractNumId w:val="1"/>
  </w:num>
  <w:num w:numId="3">
    <w:abstractNumId w:val="0"/>
  </w:num>
  <w:num w:numId="4">
    <w:abstractNumId w:val="8"/>
  </w:num>
  <w:num w:numId="5">
    <w:abstractNumId w:val="5"/>
  </w:num>
  <w:num w:numId="6">
    <w:abstractNumId w:val="3"/>
  </w:num>
  <w:num w:numId="7">
    <w:abstractNumId w:val="10"/>
  </w:num>
  <w:num w:numId="8">
    <w:abstractNumId w:val="12"/>
  </w:num>
  <w:num w:numId="9">
    <w:abstractNumId w:val="4"/>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Formatting/>
  <w:attachedTemplate r:id="rId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2MjM1NzMwMDU0MTRW0lEKTi0uzszPAykwrAUAVHLeUywAAAA="/>
  </w:docVars>
  <w:rsids>
    <w:rsidRoot w:val="005A1DCE"/>
    <w:rsid w:val="0000030C"/>
    <w:rsid w:val="00001B4C"/>
    <w:rsid w:val="00002334"/>
    <w:rsid w:val="000024A7"/>
    <w:rsid w:val="00002FED"/>
    <w:rsid w:val="00005605"/>
    <w:rsid w:val="00005D0F"/>
    <w:rsid w:val="0002030B"/>
    <w:rsid w:val="00023982"/>
    <w:rsid w:val="00025280"/>
    <w:rsid w:val="00030EED"/>
    <w:rsid w:val="000322C7"/>
    <w:rsid w:val="000420D3"/>
    <w:rsid w:val="00042F6E"/>
    <w:rsid w:val="000473DD"/>
    <w:rsid w:val="00050491"/>
    <w:rsid w:val="0005166B"/>
    <w:rsid w:val="0005678E"/>
    <w:rsid w:val="000612CB"/>
    <w:rsid w:val="000660D4"/>
    <w:rsid w:val="000765B0"/>
    <w:rsid w:val="00084D3E"/>
    <w:rsid w:val="00085225"/>
    <w:rsid w:val="000927DB"/>
    <w:rsid w:val="000943B5"/>
    <w:rsid w:val="00096A7F"/>
    <w:rsid w:val="000A0F91"/>
    <w:rsid w:val="000A56E2"/>
    <w:rsid w:val="000A5D0A"/>
    <w:rsid w:val="000A5D47"/>
    <w:rsid w:val="000A5FAC"/>
    <w:rsid w:val="000B24EE"/>
    <w:rsid w:val="000B5BEA"/>
    <w:rsid w:val="000C2FB0"/>
    <w:rsid w:val="000C6532"/>
    <w:rsid w:val="000D12E2"/>
    <w:rsid w:val="000D48C7"/>
    <w:rsid w:val="000D4C9F"/>
    <w:rsid w:val="000E46FC"/>
    <w:rsid w:val="000E7298"/>
    <w:rsid w:val="000F1486"/>
    <w:rsid w:val="000F1671"/>
    <w:rsid w:val="000F23D9"/>
    <w:rsid w:val="000F31FA"/>
    <w:rsid w:val="000F453B"/>
    <w:rsid w:val="001008F4"/>
    <w:rsid w:val="00105175"/>
    <w:rsid w:val="00106E56"/>
    <w:rsid w:val="001111E3"/>
    <w:rsid w:val="00115704"/>
    <w:rsid w:val="001207D1"/>
    <w:rsid w:val="00121192"/>
    <w:rsid w:val="00122649"/>
    <w:rsid w:val="0012407F"/>
    <w:rsid w:val="00127845"/>
    <w:rsid w:val="00127AAB"/>
    <w:rsid w:val="00134B2C"/>
    <w:rsid w:val="00140D36"/>
    <w:rsid w:val="00141AC6"/>
    <w:rsid w:val="0014733F"/>
    <w:rsid w:val="001477F6"/>
    <w:rsid w:val="00150204"/>
    <w:rsid w:val="00153AD0"/>
    <w:rsid w:val="00163197"/>
    <w:rsid w:val="00172671"/>
    <w:rsid w:val="00173D02"/>
    <w:rsid w:val="001803C4"/>
    <w:rsid w:val="00180672"/>
    <w:rsid w:val="001859C0"/>
    <w:rsid w:val="00186A10"/>
    <w:rsid w:val="001A2282"/>
    <w:rsid w:val="001A345F"/>
    <w:rsid w:val="001A4E87"/>
    <w:rsid w:val="001A533B"/>
    <w:rsid w:val="001A5BA0"/>
    <w:rsid w:val="001B0061"/>
    <w:rsid w:val="001B3651"/>
    <w:rsid w:val="001B73C2"/>
    <w:rsid w:val="001C0176"/>
    <w:rsid w:val="001C1A37"/>
    <w:rsid w:val="001C5DAE"/>
    <w:rsid w:val="001C6EB6"/>
    <w:rsid w:val="001D001B"/>
    <w:rsid w:val="001D0BD3"/>
    <w:rsid w:val="001D3893"/>
    <w:rsid w:val="001D5D0B"/>
    <w:rsid w:val="001D5FC5"/>
    <w:rsid w:val="001D60FC"/>
    <w:rsid w:val="001E5392"/>
    <w:rsid w:val="001E5B87"/>
    <w:rsid w:val="001E5C22"/>
    <w:rsid w:val="001E7C2B"/>
    <w:rsid w:val="001F0813"/>
    <w:rsid w:val="001F3994"/>
    <w:rsid w:val="001F71CE"/>
    <w:rsid w:val="00201001"/>
    <w:rsid w:val="00203714"/>
    <w:rsid w:val="00205E24"/>
    <w:rsid w:val="00207B92"/>
    <w:rsid w:val="00211ABA"/>
    <w:rsid w:val="002124BC"/>
    <w:rsid w:val="00214B46"/>
    <w:rsid w:val="002169B7"/>
    <w:rsid w:val="00217DB5"/>
    <w:rsid w:val="002211DF"/>
    <w:rsid w:val="00222BAE"/>
    <w:rsid w:val="00224C04"/>
    <w:rsid w:val="0022512B"/>
    <w:rsid w:val="00225D76"/>
    <w:rsid w:val="002312B4"/>
    <w:rsid w:val="00233EBE"/>
    <w:rsid w:val="00245A4A"/>
    <w:rsid w:val="00251068"/>
    <w:rsid w:val="00263D8D"/>
    <w:rsid w:val="0027109B"/>
    <w:rsid w:val="00271890"/>
    <w:rsid w:val="00272D00"/>
    <w:rsid w:val="00272D14"/>
    <w:rsid w:val="00280E9C"/>
    <w:rsid w:val="00281F9F"/>
    <w:rsid w:val="00283527"/>
    <w:rsid w:val="0028769D"/>
    <w:rsid w:val="00293DC5"/>
    <w:rsid w:val="002A1214"/>
    <w:rsid w:val="002A46DE"/>
    <w:rsid w:val="002B2DF4"/>
    <w:rsid w:val="002B56BF"/>
    <w:rsid w:val="002C5367"/>
    <w:rsid w:val="002C7238"/>
    <w:rsid w:val="002D1AA4"/>
    <w:rsid w:val="002D23EB"/>
    <w:rsid w:val="002D64B3"/>
    <w:rsid w:val="002D6EAB"/>
    <w:rsid w:val="002E0016"/>
    <w:rsid w:val="002E5A3C"/>
    <w:rsid w:val="002E5EEB"/>
    <w:rsid w:val="002E7EC9"/>
    <w:rsid w:val="00302361"/>
    <w:rsid w:val="00305744"/>
    <w:rsid w:val="003064C9"/>
    <w:rsid w:val="003117B1"/>
    <w:rsid w:val="00321229"/>
    <w:rsid w:val="00322E68"/>
    <w:rsid w:val="00330366"/>
    <w:rsid w:val="00331934"/>
    <w:rsid w:val="00331E3E"/>
    <w:rsid w:val="00334AC1"/>
    <w:rsid w:val="0034072A"/>
    <w:rsid w:val="0034079F"/>
    <w:rsid w:val="00347857"/>
    <w:rsid w:val="003532FA"/>
    <w:rsid w:val="00360855"/>
    <w:rsid w:val="003609D8"/>
    <w:rsid w:val="0036541F"/>
    <w:rsid w:val="0037272F"/>
    <w:rsid w:val="00376945"/>
    <w:rsid w:val="00377439"/>
    <w:rsid w:val="00382AA2"/>
    <w:rsid w:val="00384712"/>
    <w:rsid w:val="003924E8"/>
    <w:rsid w:val="00392548"/>
    <w:rsid w:val="003A5B16"/>
    <w:rsid w:val="003B0A96"/>
    <w:rsid w:val="003B1796"/>
    <w:rsid w:val="003B2A5A"/>
    <w:rsid w:val="003B453C"/>
    <w:rsid w:val="003C11F7"/>
    <w:rsid w:val="003C45CF"/>
    <w:rsid w:val="003C75B2"/>
    <w:rsid w:val="003D3459"/>
    <w:rsid w:val="003D46F0"/>
    <w:rsid w:val="003D474A"/>
    <w:rsid w:val="003D66CF"/>
    <w:rsid w:val="003D732F"/>
    <w:rsid w:val="003D7F8A"/>
    <w:rsid w:val="003E4E07"/>
    <w:rsid w:val="003F0171"/>
    <w:rsid w:val="003F5DC3"/>
    <w:rsid w:val="00400F16"/>
    <w:rsid w:val="00401374"/>
    <w:rsid w:val="004034AC"/>
    <w:rsid w:val="00403731"/>
    <w:rsid w:val="0041001D"/>
    <w:rsid w:val="0041395F"/>
    <w:rsid w:val="004237C3"/>
    <w:rsid w:val="0042782A"/>
    <w:rsid w:val="004314F9"/>
    <w:rsid w:val="00432599"/>
    <w:rsid w:val="00433BEF"/>
    <w:rsid w:val="004356ED"/>
    <w:rsid w:val="00444214"/>
    <w:rsid w:val="004460F4"/>
    <w:rsid w:val="00447DB8"/>
    <w:rsid w:val="0045263A"/>
    <w:rsid w:val="004561B8"/>
    <w:rsid w:val="00456732"/>
    <w:rsid w:val="00456A70"/>
    <w:rsid w:val="00465047"/>
    <w:rsid w:val="00467197"/>
    <w:rsid w:val="00470720"/>
    <w:rsid w:val="004712AD"/>
    <w:rsid w:val="00475313"/>
    <w:rsid w:val="00476870"/>
    <w:rsid w:val="00477772"/>
    <w:rsid w:val="004824BB"/>
    <w:rsid w:val="004951E9"/>
    <w:rsid w:val="00496098"/>
    <w:rsid w:val="004A5D49"/>
    <w:rsid w:val="004A698C"/>
    <w:rsid w:val="004A7C9B"/>
    <w:rsid w:val="004B06E4"/>
    <w:rsid w:val="004B1A80"/>
    <w:rsid w:val="004B453D"/>
    <w:rsid w:val="004B4B3B"/>
    <w:rsid w:val="004B69D0"/>
    <w:rsid w:val="004C14D7"/>
    <w:rsid w:val="004C1518"/>
    <w:rsid w:val="004D0AF1"/>
    <w:rsid w:val="004D1432"/>
    <w:rsid w:val="004D21FE"/>
    <w:rsid w:val="004D37AF"/>
    <w:rsid w:val="004F00EC"/>
    <w:rsid w:val="004F1144"/>
    <w:rsid w:val="004F20F3"/>
    <w:rsid w:val="004F372A"/>
    <w:rsid w:val="004F38E9"/>
    <w:rsid w:val="004F6ED8"/>
    <w:rsid w:val="00501B4A"/>
    <w:rsid w:val="00502499"/>
    <w:rsid w:val="00507B8D"/>
    <w:rsid w:val="0051605A"/>
    <w:rsid w:val="00516610"/>
    <w:rsid w:val="00516A82"/>
    <w:rsid w:val="0052069D"/>
    <w:rsid w:val="00524321"/>
    <w:rsid w:val="00540D06"/>
    <w:rsid w:val="0054228C"/>
    <w:rsid w:val="0054452D"/>
    <w:rsid w:val="0054539B"/>
    <w:rsid w:val="00545BE3"/>
    <w:rsid w:val="005464DC"/>
    <w:rsid w:val="005521AA"/>
    <w:rsid w:val="00554A68"/>
    <w:rsid w:val="00560827"/>
    <w:rsid w:val="00564B47"/>
    <w:rsid w:val="00564F0A"/>
    <w:rsid w:val="005669C4"/>
    <w:rsid w:val="00570BF6"/>
    <w:rsid w:val="00572BC8"/>
    <w:rsid w:val="00573BC1"/>
    <w:rsid w:val="00573F7A"/>
    <w:rsid w:val="005756E0"/>
    <w:rsid w:val="005771F9"/>
    <w:rsid w:val="0058358B"/>
    <w:rsid w:val="00594DED"/>
    <w:rsid w:val="00595AE3"/>
    <w:rsid w:val="00595D2E"/>
    <w:rsid w:val="005A1DCE"/>
    <w:rsid w:val="005A6D72"/>
    <w:rsid w:val="005B17FC"/>
    <w:rsid w:val="005B600F"/>
    <w:rsid w:val="005C4579"/>
    <w:rsid w:val="005C5829"/>
    <w:rsid w:val="005C58F7"/>
    <w:rsid w:val="005C64CF"/>
    <w:rsid w:val="005D29E0"/>
    <w:rsid w:val="005D2DA9"/>
    <w:rsid w:val="005D3BD9"/>
    <w:rsid w:val="005E1726"/>
    <w:rsid w:val="005E1927"/>
    <w:rsid w:val="005F207A"/>
    <w:rsid w:val="0060232C"/>
    <w:rsid w:val="00604D51"/>
    <w:rsid w:val="0060519E"/>
    <w:rsid w:val="00610250"/>
    <w:rsid w:val="00610C2B"/>
    <w:rsid w:val="0061598C"/>
    <w:rsid w:val="00616824"/>
    <w:rsid w:val="00622F03"/>
    <w:rsid w:val="00625283"/>
    <w:rsid w:val="006311AE"/>
    <w:rsid w:val="00631E6C"/>
    <w:rsid w:val="006351D5"/>
    <w:rsid w:val="0063536A"/>
    <w:rsid w:val="00636240"/>
    <w:rsid w:val="00637132"/>
    <w:rsid w:val="00642054"/>
    <w:rsid w:val="0064422B"/>
    <w:rsid w:val="00657F75"/>
    <w:rsid w:val="00660258"/>
    <w:rsid w:val="00660B42"/>
    <w:rsid w:val="0066512E"/>
    <w:rsid w:val="00670AAA"/>
    <w:rsid w:val="00674AD0"/>
    <w:rsid w:val="006804B0"/>
    <w:rsid w:val="00684912"/>
    <w:rsid w:val="00685274"/>
    <w:rsid w:val="00690ED0"/>
    <w:rsid w:val="00697829"/>
    <w:rsid w:val="00697FDD"/>
    <w:rsid w:val="006A30DC"/>
    <w:rsid w:val="006A31EF"/>
    <w:rsid w:val="006A347F"/>
    <w:rsid w:val="006A3AB5"/>
    <w:rsid w:val="006A542E"/>
    <w:rsid w:val="006B3DD4"/>
    <w:rsid w:val="006B7C66"/>
    <w:rsid w:val="006C0EC8"/>
    <w:rsid w:val="006C219E"/>
    <w:rsid w:val="006C5AA3"/>
    <w:rsid w:val="006C747F"/>
    <w:rsid w:val="006D130B"/>
    <w:rsid w:val="006D4C6C"/>
    <w:rsid w:val="006E0765"/>
    <w:rsid w:val="006E11A5"/>
    <w:rsid w:val="006E359B"/>
    <w:rsid w:val="006E38EA"/>
    <w:rsid w:val="006E49C4"/>
    <w:rsid w:val="006F2A60"/>
    <w:rsid w:val="006F3B4B"/>
    <w:rsid w:val="00710B8F"/>
    <w:rsid w:val="0071623B"/>
    <w:rsid w:val="007208C1"/>
    <w:rsid w:val="00723B5B"/>
    <w:rsid w:val="00724AD8"/>
    <w:rsid w:val="007264B4"/>
    <w:rsid w:val="007271D2"/>
    <w:rsid w:val="00727E7A"/>
    <w:rsid w:val="00732820"/>
    <w:rsid w:val="00733A56"/>
    <w:rsid w:val="00733CFC"/>
    <w:rsid w:val="00734A58"/>
    <w:rsid w:val="00734CF4"/>
    <w:rsid w:val="00737B3A"/>
    <w:rsid w:val="007402A0"/>
    <w:rsid w:val="00740DF2"/>
    <w:rsid w:val="00742320"/>
    <w:rsid w:val="007433EB"/>
    <w:rsid w:val="00747E14"/>
    <w:rsid w:val="00751E33"/>
    <w:rsid w:val="00755EF3"/>
    <w:rsid w:val="007631CF"/>
    <w:rsid w:val="00764AED"/>
    <w:rsid w:val="00765130"/>
    <w:rsid w:val="007671CE"/>
    <w:rsid w:val="00772C30"/>
    <w:rsid w:val="0077384A"/>
    <w:rsid w:val="00780225"/>
    <w:rsid w:val="0078158A"/>
    <w:rsid w:val="00781B86"/>
    <w:rsid w:val="00785AFB"/>
    <w:rsid w:val="00791417"/>
    <w:rsid w:val="00793D38"/>
    <w:rsid w:val="00794067"/>
    <w:rsid w:val="007A09DC"/>
    <w:rsid w:val="007A4723"/>
    <w:rsid w:val="007A4A82"/>
    <w:rsid w:val="007B55D6"/>
    <w:rsid w:val="007B5ADC"/>
    <w:rsid w:val="007B6673"/>
    <w:rsid w:val="007B6DE4"/>
    <w:rsid w:val="007C3298"/>
    <w:rsid w:val="007D2600"/>
    <w:rsid w:val="007D319D"/>
    <w:rsid w:val="007D71C6"/>
    <w:rsid w:val="007E1D66"/>
    <w:rsid w:val="007E550B"/>
    <w:rsid w:val="007E61C4"/>
    <w:rsid w:val="007E7293"/>
    <w:rsid w:val="007E7689"/>
    <w:rsid w:val="007F227F"/>
    <w:rsid w:val="007F3410"/>
    <w:rsid w:val="007F7229"/>
    <w:rsid w:val="007F73F6"/>
    <w:rsid w:val="0080151F"/>
    <w:rsid w:val="008067AC"/>
    <w:rsid w:val="00810BBE"/>
    <w:rsid w:val="00812882"/>
    <w:rsid w:val="00820CE1"/>
    <w:rsid w:val="00825A54"/>
    <w:rsid w:val="00830A23"/>
    <w:rsid w:val="00830BA1"/>
    <w:rsid w:val="008357BD"/>
    <w:rsid w:val="00835F52"/>
    <w:rsid w:val="0083733C"/>
    <w:rsid w:val="008377C0"/>
    <w:rsid w:val="008449AA"/>
    <w:rsid w:val="00851E14"/>
    <w:rsid w:val="008525F6"/>
    <w:rsid w:val="00864B4D"/>
    <w:rsid w:val="00866CFD"/>
    <w:rsid w:val="00867F72"/>
    <w:rsid w:val="00871027"/>
    <w:rsid w:val="008745DF"/>
    <w:rsid w:val="008753A1"/>
    <w:rsid w:val="00876894"/>
    <w:rsid w:val="00880102"/>
    <w:rsid w:val="00882BF2"/>
    <w:rsid w:val="00890FA5"/>
    <w:rsid w:val="0089345C"/>
    <w:rsid w:val="008935FC"/>
    <w:rsid w:val="00897604"/>
    <w:rsid w:val="008A0DFF"/>
    <w:rsid w:val="008B0911"/>
    <w:rsid w:val="008B0E52"/>
    <w:rsid w:val="008B217D"/>
    <w:rsid w:val="008B3602"/>
    <w:rsid w:val="008B3891"/>
    <w:rsid w:val="008B47E0"/>
    <w:rsid w:val="008B66B7"/>
    <w:rsid w:val="008C109C"/>
    <w:rsid w:val="008C27C7"/>
    <w:rsid w:val="008C32C2"/>
    <w:rsid w:val="008C3627"/>
    <w:rsid w:val="008C3E56"/>
    <w:rsid w:val="008C4ECC"/>
    <w:rsid w:val="008D10B5"/>
    <w:rsid w:val="008D2E49"/>
    <w:rsid w:val="008D3031"/>
    <w:rsid w:val="008D5E80"/>
    <w:rsid w:val="008D60AB"/>
    <w:rsid w:val="008E32BF"/>
    <w:rsid w:val="008E51A5"/>
    <w:rsid w:val="008E78AC"/>
    <w:rsid w:val="008E7942"/>
    <w:rsid w:val="008F0711"/>
    <w:rsid w:val="008F367A"/>
    <w:rsid w:val="008F3F50"/>
    <w:rsid w:val="0090198D"/>
    <w:rsid w:val="0090712B"/>
    <w:rsid w:val="00915F30"/>
    <w:rsid w:val="009211E7"/>
    <w:rsid w:val="009237F9"/>
    <w:rsid w:val="00924161"/>
    <w:rsid w:val="0092460D"/>
    <w:rsid w:val="009357E3"/>
    <w:rsid w:val="00935BE2"/>
    <w:rsid w:val="009371FB"/>
    <w:rsid w:val="009379ED"/>
    <w:rsid w:val="00940098"/>
    <w:rsid w:val="0094385E"/>
    <w:rsid w:val="00950509"/>
    <w:rsid w:val="00951631"/>
    <w:rsid w:val="009647F5"/>
    <w:rsid w:val="00967A25"/>
    <w:rsid w:val="00971141"/>
    <w:rsid w:val="0097674E"/>
    <w:rsid w:val="00981AA2"/>
    <w:rsid w:val="00987579"/>
    <w:rsid w:val="009A1A0A"/>
    <w:rsid w:val="009A219F"/>
    <w:rsid w:val="009A25C7"/>
    <w:rsid w:val="009A422B"/>
    <w:rsid w:val="009A7277"/>
    <w:rsid w:val="009B0917"/>
    <w:rsid w:val="009B0CD6"/>
    <w:rsid w:val="009B4286"/>
    <w:rsid w:val="009C2829"/>
    <w:rsid w:val="009C2E7F"/>
    <w:rsid w:val="009C4D04"/>
    <w:rsid w:val="009C68EB"/>
    <w:rsid w:val="009C6CD9"/>
    <w:rsid w:val="009D09B1"/>
    <w:rsid w:val="009D118A"/>
    <w:rsid w:val="009D2652"/>
    <w:rsid w:val="009D3B07"/>
    <w:rsid w:val="009E06C4"/>
    <w:rsid w:val="009F1260"/>
    <w:rsid w:val="009F29A5"/>
    <w:rsid w:val="00A00D77"/>
    <w:rsid w:val="00A0236D"/>
    <w:rsid w:val="00A14B94"/>
    <w:rsid w:val="00A14D38"/>
    <w:rsid w:val="00A230B5"/>
    <w:rsid w:val="00A24F45"/>
    <w:rsid w:val="00A35584"/>
    <w:rsid w:val="00A456B2"/>
    <w:rsid w:val="00A53CF6"/>
    <w:rsid w:val="00A61266"/>
    <w:rsid w:val="00A64393"/>
    <w:rsid w:val="00A666B6"/>
    <w:rsid w:val="00A700E2"/>
    <w:rsid w:val="00A71769"/>
    <w:rsid w:val="00A71AD4"/>
    <w:rsid w:val="00A7297D"/>
    <w:rsid w:val="00A75862"/>
    <w:rsid w:val="00A77BA4"/>
    <w:rsid w:val="00A83DB1"/>
    <w:rsid w:val="00A87019"/>
    <w:rsid w:val="00A90A00"/>
    <w:rsid w:val="00A96533"/>
    <w:rsid w:val="00AA2179"/>
    <w:rsid w:val="00AA24D1"/>
    <w:rsid w:val="00AA3541"/>
    <w:rsid w:val="00AA694A"/>
    <w:rsid w:val="00AA7CE9"/>
    <w:rsid w:val="00AB0E4E"/>
    <w:rsid w:val="00AB2067"/>
    <w:rsid w:val="00AB6611"/>
    <w:rsid w:val="00AC094C"/>
    <w:rsid w:val="00AC3F43"/>
    <w:rsid w:val="00AC447A"/>
    <w:rsid w:val="00AC5ABD"/>
    <w:rsid w:val="00AD0011"/>
    <w:rsid w:val="00AD27F1"/>
    <w:rsid w:val="00AD6B32"/>
    <w:rsid w:val="00AE0605"/>
    <w:rsid w:val="00AE2056"/>
    <w:rsid w:val="00AE2075"/>
    <w:rsid w:val="00AE385C"/>
    <w:rsid w:val="00AE3FC6"/>
    <w:rsid w:val="00AE5CEC"/>
    <w:rsid w:val="00AE6A84"/>
    <w:rsid w:val="00AE718D"/>
    <w:rsid w:val="00B015E4"/>
    <w:rsid w:val="00B03E12"/>
    <w:rsid w:val="00B04C71"/>
    <w:rsid w:val="00B1166D"/>
    <w:rsid w:val="00B11683"/>
    <w:rsid w:val="00B11835"/>
    <w:rsid w:val="00B121AE"/>
    <w:rsid w:val="00B16EAD"/>
    <w:rsid w:val="00B21CA3"/>
    <w:rsid w:val="00B22356"/>
    <w:rsid w:val="00B22CA5"/>
    <w:rsid w:val="00B22F36"/>
    <w:rsid w:val="00B2388F"/>
    <w:rsid w:val="00B301A1"/>
    <w:rsid w:val="00B307EE"/>
    <w:rsid w:val="00B32404"/>
    <w:rsid w:val="00B32D85"/>
    <w:rsid w:val="00B332B8"/>
    <w:rsid w:val="00B36BFC"/>
    <w:rsid w:val="00B4418A"/>
    <w:rsid w:val="00B47BB5"/>
    <w:rsid w:val="00B543A0"/>
    <w:rsid w:val="00B576F8"/>
    <w:rsid w:val="00B60571"/>
    <w:rsid w:val="00B70EBD"/>
    <w:rsid w:val="00B71474"/>
    <w:rsid w:val="00B76E7E"/>
    <w:rsid w:val="00B8200C"/>
    <w:rsid w:val="00B8486B"/>
    <w:rsid w:val="00B87FE4"/>
    <w:rsid w:val="00B942C5"/>
    <w:rsid w:val="00B95920"/>
    <w:rsid w:val="00B962E2"/>
    <w:rsid w:val="00BA79F1"/>
    <w:rsid w:val="00BB0174"/>
    <w:rsid w:val="00BB094A"/>
    <w:rsid w:val="00BB40E0"/>
    <w:rsid w:val="00BB4197"/>
    <w:rsid w:val="00BB533F"/>
    <w:rsid w:val="00BC26E1"/>
    <w:rsid w:val="00BD3B4C"/>
    <w:rsid w:val="00BD3C7E"/>
    <w:rsid w:val="00BE10FC"/>
    <w:rsid w:val="00BE1DBC"/>
    <w:rsid w:val="00BE25BF"/>
    <w:rsid w:val="00BE63D3"/>
    <w:rsid w:val="00BF4930"/>
    <w:rsid w:val="00C00AB9"/>
    <w:rsid w:val="00C00F26"/>
    <w:rsid w:val="00C05E1D"/>
    <w:rsid w:val="00C05F7A"/>
    <w:rsid w:val="00C1142E"/>
    <w:rsid w:val="00C13B86"/>
    <w:rsid w:val="00C13BD4"/>
    <w:rsid w:val="00C14567"/>
    <w:rsid w:val="00C1742D"/>
    <w:rsid w:val="00C2000B"/>
    <w:rsid w:val="00C21733"/>
    <w:rsid w:val="00C22F0C"/>
    <w:rsid w:val="00C23A0A"/>
    <w:rsid w:val="00C23F95"/>
    <w:rsid w:val="00C24EA4"/>
    <w:rsid w:val="00C30572"/>
    <w:rsid w:val="00C311D4"/>
    <w:rsid w:val="00C34BC6"/>
    <w:rsid w:val="00C34E59"/>
    <w:rsid w:val="00C35601"/>
    <w:rsid w:val="00C35AC5"/>
    <w:rsid w:val="00C52680"/>
    <w:rsid w:val="00C5370B"/>
    <w:rsid w:val="00C61825"/>
    <w:rsid w:val="00C62BB2"/>
    <w:rsid w:val="00C6426F"/>
    <w:rsid w:val="00C6440B"/>
    <w:rsid w:val="00C674E2"/>
    <w:rsid w:val="00C67FF1"/>
    <w:rsid w:val="00C700E7"/>
    <w:rsid w:val="00C7032E"/>
    <w:rsid w:val="00C728F4"/>
    <w:rsid w:val="00C75BDD"/>
    <w:rsid w:val="00C77BDF"/>
    <w:rsid w:val="00C835E8"/>
    <w:rsid w:val="00C867D0"/>
    <w:rsid w:val="00C876B7"/>
    <w:rsid w:val="00CA077F"/>
    <w:rsid w:val="00CB1E0A"/>
    <w:rsid w:val="00CB26B3"/>
    <w:rsid w:val="00CB5631"/>
    <w:rsid w:val="00CC1BED"/>
    <w:rsid w:val="00CC3352"/>
    <w:rsid w:val="00CC37EE"/>
    <w:rsid w:val="00CD0468"/>
    <w:rsid w:val="00CD1CF7"/>
    <w:rsid w:val="00CD5DC2"/>
    <w:rsid w:val="00CD7526"/>
    <w:rsid w:val="00CE6900"/>
    <w:rsid w:val="00CE6D2A"/>
    <w:rsid w:val="00CF37DB"/>
    <w:rsid w:val="00CF4D2F"/>
    <w:rsid w:val="00CF5661"/>
    <w:rsid w:val="00CF695C"/>
    <w:rsid w:val="00D00708"/>
    <w:rsid w:val="00D06067"/>
    <w:rsid w:val="00D0739C"/>
    <w:rsid w:val="00D12DD7"/>
    <w:rsid w:val="00D142F5"/>
    <w:rsid w:val="00D20DAC"/>
    <w:rsid w:val="00D304DC"/>
    <w:rsid w:val="00D31113"/>
    <w:rsid w:val="00D32223"/>
    <w:rsid w:val="00D35FE5"/>
    <w:rsid w:val="00D379E7"/>
    <w:rsid w:val="00D40574"/>
    <w:rsid w:val="00D4189F"/>
    <w:rsid w:val="00D41D09"/>
    <w:rsid w:val="00D46A9C"/>
    <w:rsid w:val="00D46F08"/>
    <w:rsid w:val="00D51878"/>
    <w:rsid w:val="00D563CD"/>
    <w:rsid w:val="00D565C4"/>
    <w:rsid w:val="00D57A3A"/>
    <w:rsid w:val="00D60432"/>
    <w:rsid w:val="00D61DB7"/>
    <w:rsid w:val="00D631E6"/>
    <w:rsid w:val="00D64AD1"/>
    <w:rsid w:val="00D64E58"/>
    <w:rsid w:val="00D668EB"/>
    <w:rsid w:val="00D66E26"/>
    <w:rsid w:val="00D67237"/>
    <w:rsid w:val="00D701E6"/>
    <w:rsid w:val="00D71022"/>
    <w:rsid w:val="00D728D9"/>
    <w:rsid w:val="00D73065"/>
    <w:rsid w:val="00D77E04"/>
    <w:rsid w:val="00D8304C"/>
    <w:rsid w:val="00D8424F"/>
    <w:rsid w:val="00D9093C"/>
    <w:rsid w:val="00D95B7F"/>
    <w:rsid w:val="00D95CE9"/>
    <w:rsid w:val="00DB17EE"/>
    <w:rsid w:val="00DB760A"/>
    <w:rsid w:val="00DD19C3"/>
    <w:rsid w:val="00DD1CD8"/>
    <w:rsid w:val="00DD77DC"/>
    <w:rsid w:val="00DE0DD5"/>
    <w:rsid w:val="00DE478F"/>
    <w:rsid w:val="00DF4616"/>
    <w:rsid w:val="00E04153"/>
    <w:rsid w:val="00E05925"/>
    <w:rsid w:val="00E1315E"/>
    <w:rsid w:val="00E15C9C"/>
    <w:rsid w:val="00E16EEB"/>
    <w:rsid w:val="00E236BE"/>
    <w:rsid w:val="00E23EA3"/>
    <w:rsid w:val="00E2434A"/>
    <w:rsid w:val="00E25016"/>
    <w:rsid w:val="00E30460"/>
    <w:rsid w:val="00E329E6"/>
    <w:rsid w:val="00E36EDD"/>
    <w:rsid w:val="00E456B7"/>
    <w:rsid w:val="00E5143D"/>
    <w:rsid w:val="00E564FF"/>
    <w:rsid w:val="00E60B73"/>
    <w:rsid w:val="00E63002"/>
    <w:rsid w:val="00E64333"/>
    <w:rsid w:val="00E65208"/>
    <w:rsid w:val="00E736A0"/>
    <w:rsid w:val="00E81B7D"/>
    <w:rsid w:val="00E8295C"/>
    <w:rsid w:val="00E833BE"/>
    <w:rsid w:val="00E86197"/>
    <w:rsid w:val="00E8716E"/>
    <w:rsid w:val="00E962C5"/>
    <w:rsid w:val="00E97ACC"/>
    <w:rsid w:val="00EA0228"/>
    <w:rsid w:val="00EA06CF"/>
    <w:rsid w:val="00EA329C"/>
    <w:rsid w:val="00EA6517"/>
    <w:rsid w:val="00EB2612"/>
    <w:rsid w:val="00EB2DEF"/>
    <w:rsid w:val="00EB50BA"/>
    <w:rsid w:val="00EB7CDE"/>
    <w:rsid w:val="00EC3458"/>
    <w:rsid w:val="00EC4878"/>
    <w:rsid w:val="00EC6C48"/>
    <w:rsid w:val="00EC6D2D"/>
    <w:rsid w:val="00EC721D"/>
    <w:rsid w:val="00EC7412"/>
    <w:rsid w:val="00EC7E6F"/>
    <w:rsid w:val="00ED0935"/>
    <w:rsid w:val="00ED1A12"/>
    <w:rsid w:val="00ED2188"/>
    <w:rsid w:val="00ED29CA"/>
    <w:rsid w:val="00ED3D72"/>
    <w:rsid w:val="00ED7A14"/>
    <w:rsid w:val="00EE1537"/>
    <w:rsid w:val="00EF52E5"/>
    <w:rsid w:val="00EF6028"/>
    <w:rsid w:val="00F01578"/>
    <w:rsid w:val="00F066C2"/>
    <w:rsid w:val="00F15775"/>
    <w:rsid w:val="00F17959"/>
    <w:rsid w:val="00F30B03"/>
    <w:rsid w:val="00F3544C"/>
    <w:rsid w:val="00F362B6"/>
    <w:rsid w:val="00F4077B"/>
    <w:rsid w:val="00F42723"/>
    <w:rsid w:val="00F42E1A"/>
    <w:rsid w:val="00F44598"/>
    <w:rsid w:val="00F479C5"/>
    <w:rsid w:val="00F54013"/>
    <w:rsid w:val="00F55F50"/>
    <w:rsid w:val="00F56164"/>
    <w:rsid w:val="00F57252"/>
    <w:rsid w:val="00F6057B"/>
    <w:rsid w:val="00F608C8"/>
    <w:rsid w:val="00F6180D"/>
    <w:rsid w:val="00F6195C"/>
    <w:rsid w:val="00F624B9"/>
    <w:rsid w:val="00F62C89"/>
    <w:rsid w:val="00F652F4"/>
    <w:rsid w:val="00F672D9"/>
    <w:rsid w:val="00F6752F"/>
    <w:rsid w:val="00F7036A"/>
    <w:rsid w:val="00F7381D"/>
    <w:rsid w:val="00F74F51"/>
    <w:rsid w:val="00F81C53"/>
    <w:rsid w:val="00F841F5"/>
    <w:rsid w:val="00F860DD"/>
    <w:rsid w:val="00F862B1"/>
    <w:rsid w:val="00FA2ED6"/>
    <w:rsid w:val="00FA5D33"/>
    <w:rsid w:val="00FA7A10"/>
    <w:rsid w:val="00FB0781"/>
    <w:rsid w:val="00FB34DC"/>
    <w:rsid w:val="00FB4B43"/>
    <w:rsid w:val="00FB67C7"/>
    <w:rsid w:val="00FC1FFC"/>
    <w:rsid w:val="00FC2E3E"/>
    <w:rsid w:val="00FD0A46"/>
    <w:rsid w:val="00FD3AC6"/>
    <w:rsid w:val="00FE273A"/>
    <w:rsid w:val="00FE6511"/>
    <w:rsid w:val="00FF33B2"/>
    <w:rsid w:val="00FF3453"/>
    <w:rsid w:val="6B8B586B"/>
  </w:rsids>
  <m:mathPr>
    <m:mathFont m:val="Cambria Math"/>
    <m:brkBin m:val="before"/>
    <m:brkBinSub m:val="--"/>
    <m:smallFrac m:val="1"/>
    <m:dispDef/>
    <m:lMargin m:val="0"/>
    <m:rMargin m:val="0"/>
    <m:defJc m:val="centerGroup"/>
    <m:wrapIndent m:val="1440"/>
    <m:intLim m:val="subSup"/>
    <m:naryLim m:val="undOvr"/>
  </m:mathPr>
  <w:attachedSchema w:val="http://schemas.microsoft.com/visio/2006/extension"/>
  <w:attachedSchema w:val="http://schemas.microsoft.com/visio/2003/core"/>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iPriority="0" w:semiHidden="0" w:name="footnote text"/>
    <w:lsdException w:uiPriority="99" w:name="annotation text"/>
    <w:lsdException w:uiPriority="99" w:semiHidden="0" w:name="header"/>
    <w:lsdException w:uiPriority="99" w:semiHidden="0" w:name="footer"/>
    <w:lsdException w:uiPriority="99" w:semiHidden="0" w:name="index heading"/>
    <w:lsdException w:qFormat="1" w:uiPriority="35" w:semiHidden="0" w:name="caption"/>
    <w:lsdException w:unhideWhenUsed="0" w:uiPriority="99" w:semiHidden="0" w:name="table of figures"/>
    <w:lsdException w:uiPriority="99" w:name="envelope address"/>
    <w:lsdException w:uiPriority="99" w:name="envelope return"/>
    <w:lsdException w:uiPriority="0" w:semiHidden="0"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semiHidden="0"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semiHidden="0"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semiHidden="0"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semiHidden="0" w:name="E-mail Signature"/>
    <w:lsdException w:uiPriority="99" w:name="Normal (Web)"/>
    <w:lsdException w:uiPriority="99" w:name="HTML Acronym"/>
    <w:lsdException w:uiPriority="99" w:name="HTML Address"/>
    <w:lsdException w:uiPriority="99" w:name="HTML Cite"/>
    <w:lsdException w:uiPriority="99" w:semiHidden="0" w:name="HTML Code"/>
    <w:lsdException w:uiPriority="99" w:semiHidden="0"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spacing w:before="60" w:after="60" w:line="240" w:lineRule="auto"/>
      <w:jc w:val="both"/>
    </w:pPr>
    <w:rPr>
      <w:rFonts w:asciiTheme="minorHAnsi" w:hAnsiTheme="minorHAnsi" w:eastAsiaTheme="minorHAnsi" w:cstheme="minorBidi"/>
      <w:sz w:val="22"/>
      <w:szCs w:val="22"/>
      <w:lang w:val="en-AU" w:eastAsia="en-US" w:bidi="ar-SA"/>
    </w:rPr>
  </w:style>
  <w:style w:type="paragraph" w:styleId="2">
    <w:name w:val="heading 1"/>
    <w:basedOn w:val="1"/>
    <w:next w:val="1"/>
    <w:link w:val="56"/>
    <w:qFormat/>
    <w:uiPriority w:val="0"/>
    <w:pPr>
      <w:keepNext/>
      <w:pageBreakBefore/>
      <w:numPr>
        <w:ilvl w:val="0"/>
        <w:numId w:val="1"/>
      </w:numPr>
      <w:pBdr>
        <w:bottom w:val="single" w:color="002060" w:sz="2" w:space="1"/>
      </w:pBdr>
      <w:spacing w:before="240" w:after="360"/>
      <w:ind w:firstLine="0"/>
      <w:outlineLvl w:val="0"/>
    </w:pPr>
    <w:rPr>
      <w:rFonts w:asciiTheme="majorHAnsi" w:hAnsiTheme="majorHAnsi" w:eastAsiaTheme="majorEastAsia" w:cstheme="majorBidi"/>
      <w:b/>
      <w:bCs/>
      <w:color w:val="002060"/>
      <w:sz w:val="36"/>
      <w:szCs w:val="28"/>
    </w:rPr>
  </w:style>
  <w:style w:type="paragraph" w:styleId="3">
    <w:name w:val="heading 2"/>
    <w:basedOn w:val="1"/>
    <w:next w:val="1"/>
    <w:link w:val="57"/>
    <w:unhideWhenUsed/>
    <w:qFormat/>
    <w:uiPriority w:val="0"/>
    <w:pPr>
      <w:keepNext/>
      <w:numPr>
        <w:ilvl w:val="1"/>
        <w:numId w:val="1"/>
      </w:numPr>
      <w:spacing w:before="360" w:after="200" w:line="276" w:lineRule="auto"/>
      <w:outlineLvl w:val="1"/>
    </w:pPr>
    <w:rPr>
      <w:rFonts w:asciiTheme="majorHAnsi" w:hAnsiTheme="majorHAnsi" w:eastAsiaTheme="majorEastAsia" w:cstheme="majorBidi"/>
      <w:b/>
      <w:bCs/>
      <w:color w:val="632523" w:themeColor="accent2" w:themeShade="80"/>
      <w:sz w:val="28"/>
      <w:szCs w:val="28"/>
    </w:rPr>
  </w:style>
  <w:style w:type="paragraph" w:styleId="4">
    <w:name w:val="heading 3"/>
    <w:basedOn w:val="1"/>
    <w:next w:val="1"/>
    <w:link w:val="58"/>
    <w:unhideWhenUsed/>
    <w:qFormat/>
    <w:uiPriority w:val="0"/>
    <w:pPr>
      <w:keepNext/>
      <w:numPr>
        <w:ilvl w:val="2"/>
        <w:numId w:val="1"/>
      </w:numPr>
      <w:spacing w:before="240"/>
      <w:ind w:firstLine="0"/>
      <w:outlineLvl w:val="2"/>
    </w:pPr>
    <w:rPr>
      <w:rFonts w:asciiTheme="majorHAnsi" w:hAnsiTheme="majorHAnsi" w:eastAsiaTheme="majorEastAsia" w:cstheme="majorBidi"/>
      <w:b/>
      <w:bCs/>
      <w:color w:val="595959" w:themeColor="text1" w:themeTint="A6"/>
      <w:sz w:val="26"/>
      <w:szCs w:val="26"/>
      <w14:textFill>
        <w14:solidFill>
          <w14:schemeClr w14:val="tx1">
            <w14:lumMod w14:val="65000"/>
            <w14:lumOff w14:val="35000"/>
          </w14:schemeClr>
        </w14:solidFill>
      </w14:textFill>
    </w:rPr>
  </w:style>
  <w:style w:type="paragraph" w:styleId="5">
    <w:name w:val="heading 4"/>
    <w:basedOn w:val="1"/>
    <w:next w:val="1"/>
    <w:link w:val="59"/>
    <w:unhideWhenUsed/>
    <w:qFormat/>
    <w:uiPriority w:val="0"/>
    <w:pPr>
      <w:keepNext/>
      <w:numPr>
        <w:ilvl w:val="3"/>
        <w:numId w:val="1"/>
      </w:numPr>
      <w:spacing w:before="180"/>
      <w:ind w:left="-284" w:firstLine="0"/>
      <w:outlineLvl w:val="3"/>
    </w:pPr>
    <w:rPr>
      <w:rFonts w:asciiTheme="majorHAnsi" w:hAnsiTheme="majorHAnsi" w:eastAsiaTheme="majorEastAsia" w:cstheme="majorBidi"/>
      <w:b/>
      <w:bCs/>
      <w:iCs/>
    </w:rPr>
  </w:style>
  <w:style w:type="paragraph" w:styleId="6">
    <w:name w:val="heading 5"/>
    <w:basedOn w:val="1"/>
    <w:next w:val="1"/>
    <w:link w:val="60"/>
    <w:unhideWhenUsed/>
    <w:qFormat/>
    <w:uiPriority w:val="0"/>
    <w:pPr>
      <w:keepNext/>
      <w:numPr>
        <w:ilvl w:val="4"/>
        <w:numId w:val="1"/>
      </w:numPr>
      <w:spacing w:before="180"/>
      <w:ind w:left="-142" w:firstLine="0"/>
      <w:outlineLvl w:val="4"/>
    </w:pPr>
    <w:rPr>
      <w:rFonts w:asciiTheme="majorHAnsi" w:hAnsiTheme="majorHAnsi" w:eastAsiaTheme="majorEastAsia" w:cstheme="majorBidi"/>
    </w:rPr>
  </w:style>
  <w:style w:type="paragraph" w:styleId="7">
    <w:name w:val="heading 6"/>
    <w:basedOn w:val="1"/>
    <w:next w:val="1"/>
    <w:link w:val="61"/>
    <w:unhideWhenUsed/>
    <w:qFormat/>
    <w:uiPriority w:val="0"/>
    <w:pPr>
      <w:keepNext/>
      <w:numPr>
        <w:ilvl w:val="5"/>
        <w:numId w:val="1"/>
      </w:numPr>
      <w:spacing w:before="120"/>
      <w:outlineLvl w:val="5"/>
    </w:pPr>
    <w:rPr>
      <w:rFonts w:asciiTheme="majorHAnsi" w:hAnsiTheme="majorHAnsi" w:eastAsiaTheme="majorEastAsia" w:cstheme="majorBidi"/>
      <w:i/>
      <w:iCs/>
    </w:rPr>
  </w:style>
  <w:style w:type="paragraph" w:styleId="8">
    <w:name w:val="heading 7"/>
    <w:basedOn w:val="1"/>
    <w:next w:val="1"/>
    <w:link w:val="62"/>
    <w:unhideWhenUsed/>
    <w:qFormat/>
    <w:uiPriority w:val="0"/>
    <w:pPr>
      <w:keepNext/>
      <w:numPr>
        <w:ilvl w:val="6"/>
        <w:numId w:val="1"/>
      </w:numPr>
      <w:spacing w:before="120"/>
      <w:outlineLvl w:val="6"/>
    </w:pPr>
    <w:rPr>
      <w:rFonts w:asciiTheme="majorHAnsi" w:hAnsiTheme="majorHAnsi" w:eastAsiaTheme="majorEastAsia" w:cstheme="majorBidi"/>
      <w:i/>
      <w:iCs/>
    </w:rPr>
  </w:style>
  <w:style w:type="paragraph" w:styleId="9">
    <w:name w:val="heading 8"/>
    <w:basedOn w:val="1"/>
    <w:next w:val="1"/>
    <w:link w:val="63"/>
    <w:unhideWhenUsed/>
    <w:qFormat/>
    <w:uiPriority w:val="0"/>
    <w:pPr>
      <w:keepNext/>
      <w:numPr>
        <w:ilvl w:val="7"/>
        <w:numId w:val="1"/>
      </w:numPr>
      <w:spacing w:before="20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64"/>
    <w:unhideWhenUsed/>
    <w:qFormat/>
    <w:uiPriority w:val="0"/>
    <w:pPr>
      <w:keepNext/>
      <w:numPr>
        <w:ilvl w:val="8"/>
        <w:numId w:val="1"/>
      </w:numPr>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9"/>
    <w:unhideWhenUsed/>
    <w:uiPriority w:val="99"/>
    <w:rPr>
      <w:rFonts w:ascii="Tahoma" w:hAnsi="Tahoma" w:cs="Tahoma"/>
      <w:sz w:val="16"/>
      <w:szCs w:val="16"/>
    </w:rPr>
  </w:style>
  <w:style w:type="paragraph" w:styleId="14">
    <w:name w:val="Block Text"/>
    <w:basedOn w:val="1"/>
    <w:unhideWhenUsed/>
    <w:uiPriority w:val="99"/>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eastAsiaTheme="minorEastAsia"/>
      <w:i/>
      <w:iCs/>
      <w:color w:val="4F81BD" w:themeColor="accent1"/>
      <w14:textFill>
        <w14:solidFill>
          <w14:schemeClr w14:val="accent1"/>
        </w14:solidFill>
      </w14:textFill>
    </w:rPr>
  </w:style>
  <w:style w:type="paragraph" w:styleId="15">
    <w:name w:val="Body Text"/>
    <w:basedOn w:val="1"/>
    <w:link w:val="74"/>
    <w:unhideWhenUsed/>
    <w:uiPriority w:val="99"/>
    <w:pPr>
      <w:spacing w:after="120"/>
    </w:pPr>
  </w:style>
  <w:style w:type="paragraph" w:styleId="16">
    <w:name w:val="Body Text 2"/>
    <w:basedOn w:val="1"/>
    <w:link w:val="101"/>
    <w:unhideWhenUsed/>
    <w:qFormat/>
    <w:uiPriority w:val="99"/>
    <w:pPr>
      <w:spacing w:after="120" w:line="480" w:lineRule="auto"/>
    </w:pPr>
  </w:style>
  <w:style w:type="paragraph" w:styleId="17">
    <w:name w:val="Body Text Indent 2"/>
    <w:basedOn w:val="1"/>
    <w:link w:val="86"/>
    <w:semiHidden/>
    <w:unhideWhenUsed/>
    <w:uiPriority w:val="99"/>
    <w:pPr>
      <w:spacing w:after="120" w:line="480" w:lineRule="auto"/>
      <w:ind w:left="283"/>
    </w:pPr>
  </w:style>
  <w:style w:type="paragraph" w:styleId="18">
    <w:name w:val="caption"/>
    <w:basedOn w:val="1"/>
    <w:next w:val="1"/>
    <w:unhideWhenUsed/>
    <w:qFormat/>
    <w:uiPriority w:val="35"/>
    <w:rPr>
      <w:b/>
      <w:bCs/>
      <w:szCs w:val="18"/>
    </w:rPr>
  </w:style>
  <w:style w:type="paragraph" w:styleId="19">
    <w:name w:val="Closing"/>
    <w:basedOn w:val="1"/>
    <w:link w:val="75"/>
    <w:unhideWhenUsed/>
    <w:uiPriority w:val="99"/>
    <w:pPr>
      <w:ind w:left="4252"/>
    </w:pPr>
  </w:style>
  <w:style w:type="character" w:styleId="20">
    <w:name w:val="annotation reference"/>
    <w:basedOn w:val="11"/>
    <w:unhideWhenUsed/>
    <w:uiPriority w:val="99"/>
    <w:rPr>
      <w:sz w:val="16"/>
      <w:szCs w:val="16"/>
    </w:rPr>
  </w:style>
  <w:style w:type="paragraph" w:styleId="21">
    <w:name w:val="annotation text"/>
    <w:basedOn w:val="1"/>
    <w:link w:val="81"/>
    <w:semiHidden/>
    <w:unhideWhenUsed/>
    <w:uiPriority w:val="99"/>
    <w:rPr>
      <w:sz w:val="20"/>
      <w:szCs w:val="20"/>
    </w:rPr>
  </w:style>
  <w:style w:type="paragraph" w:styleId="22">
    <w:name w:val="annotation subject"/>
    <w:basedOn w:val="21"/>
    <w:next w:val="21"/>
    <w:link w:val="82"/>
    <w:semiHidden/>
    <w:unhideWhenUsed/>
    <w:qFormat/>
    <w:uiPriority w:val="99"/>
    <w:rPr>
      <w:b/>
      <w:bCs/>
    </w:rPr>
  </w:style>
  <w:style w:type="paragraph" w:styleId="23">
    <w:name w:val="Document Map"/>
    <w:basedOn w:val="1"/>
    <w:link w:val="83"/>
    <w:semiHidden/>
    <w:unhideWhenUsed/>
    <w:uiPriority w:val="99"/>
    <w:rPr>
      <w:rFonts w:ascii="Tahoma" w:hAnsi="Tahoma" w:cs="Tahoma"/>
      <w:sz w:val="16"/>
      <w:szCs w:val="16"/>
    </w:rPr>
  </w:style>
  <w:style w:type="paragraph" w:styleId="24">
    <w:name w:val="E-mail Signature"/>
    <w:basedOn w:val="1"/>
    <w:link w:val="76"/>
    <w:unhideWhenUsed/>
    <w:uiPriority w:val="99"/>
  </w:style>
  <w:style w:type="character" w:styleId="25">
    <w:name w:val="Emphasis"/>
    <w:basedOn w:val="11"/>
    <w:qFormat/>
    <w:uiPriority w:val="20"/>
    <w:rPr>
      <w:i/>
      <w:iCs/>
    </w:rPr>
  </w:style>
  <w:style w:type="paragraph" w:styleId="26">
    <w:name w:val="footer"/>
    <w:basedOn w:val="1"/>
    <w:link w:val="68"/>
    <w:unhideWhenUsed/>
    <w:uiPriority w:val="99"/>
    <w:pPr>
      <w:pBdr>
        <w:top w:val="single" w:color="7E7E7E" w:themeColor="text1" w:themeTint="80" w:sz="4" w:space="1"/>
      </w:pBdr>
      <w:tabs>
        <w:tab w:val="right" w:pos="7797"/>
      </w:tabs>
      <w:ind w:left="-1134"/>
    </w:pPr>
    <w:rPr>
      <w:rFonts w:ascii="Arial" w:hAnsi="Arial" w:cs="Arial"/>
      <w:color w:val="595959" w:themeColor="text1" w:themeTint="A6"/>
      <w:sz w:val="16"/>
      <w14:textFill>
        <w14:solidFill>
          <w14:schemeClr w14:val="tx1">
            <w14:lumMod w14:val="65000"/>
            <w14:lumOff w14:val="35000"/>
          </w14:schemeClr>
        </w14:solidFill>
      </w14:textFill>
    </w:rPr>
  </w:style>
  <w:style w:type="character" w:styleId="27">
    <w:name w:val="footnote reference"/>
    <w:basedOn w:val="11"/>
    <w:unhideWhenUsed/>
    <w:uiPriority w:val="0"/>
    <w:rPr>
      <w:vertAlign w:val="superscript"/>
    </w:rPr>
  </w:style>
  <w:style w:type="paragraph" w:styleId="28">
    <w:name w:val="footnote text"/>
    <w:basedOn w:val="1"/>
    <w:link w:val="77"/>
    <w:unhideWhenUsed/>
    <w:uiPriority w:val="0"/>
    <w:rPr>
      <w:sz w:val="20"/>
      <w:szCs w:val="20"/>
    </w:rPr>
  </w:style>
  <w:style w:type="paragraph" w:styleId="29">
    <w:name w:val="header"/>
    <w:basedOn w:val="1"/>
    <w:link w:val="67"/>
    <w:unhideWhenUsed/>
    <w:uiPriority w:val="99"/>
    <w:pPr>
      <w:pBdr>
        <w:bottom w:val="single" w:color="7E7E7E" w:themeColor="text1" w:themeTint="80" w:sz="4" w:space="1"/>
      </w:pBdr>
      <w:tabs>
        <w:tab w:val="right" w:pos="7797"/>
      </w:tabs>
      <w:ind w:left="-1134"/>
    </w:pPr>
    <w:rPr>
      <w:rFonts w:ascii="Arial" w:hAnsi="Arial" w:cs="Arial"/>
      <w:color w:val="595959" w:themeColor="text1" w:themeTint="A6"/>
      <w:sz w:val="16"/>
      <w14:textFill>
        <w14:solidFill>
          <w14:schemeClr w14:val="tx1">
            <w14:lumMod w14:val="65000"/>
            <w14:lumOff w14:val="35000"/>
          </w14:schemeClr>
        </w14:solidFill>
      </w14:textFill>
    </w:rPr>
  </w:style>
  <w:style w:type="character" w:styleId="30">
    <w:name w:val="HTML Code"/>
    <w:basedOn w:val="11"/>
    <w:unhideWhenUsed/>
    <w:uiPriority w:val="99"/>
    <w:rPr>
      <w:rFonts w:ascii="Consolas" w:hAnsi="Consolas"/>
      <w:sz w:val="20"/>
      <w:szCs w:val="20"/>
    </w:rPr>
  </w:style>
  <w:style w:type="character" w:styleId="31">
    <w:name w:val="HTML Definition"/>
    <w:basedOn w:val="11"/>
    <w:unhideWhenUsed/>
    <w:uiPriority w:val="99"/>
    <w:rPr>
      <w:i/>
      <w:iCs/>
    </w:rPr>
  </w:style>
  <w:style w:type="character" w:styleId="32">
    <w:name w:val="Hyperlink"/>
    <w:basedOn w:val="11"/>
    <w:uiPriority w:val="99"/>
    <w:rPr>
      <w:color w:val="0000FF"/>
      <w:u w:val="single"/>
    </w:rPr>
  </w:style>
  <w:style w:type="paragraph" w:styleId="33">
    <w:name w:val="index 1"/>
    <w:basedOn w:val="1"/>
    <w:next w:val="1"/>
    <w:semiHidden/>
    <w:unhideWhenUsed/>
    <w:qFormat/>
    <w:uiPriority w:val="99"/>
    <w:pPr>
      <w:ind w:left="220" w:hanging="220"/>
    </w:pPr>
  </w:style>
  <w:style w:type="paragraph" w:styleId="34">
    <w:name w:val="index heading"/>
    <w:basedOn w:val="35"/>
    <w:next w:val="33"/>
    <w:unhideWhenUsed/>
    <w:uiPriority w:val="99"/>
  </w:style>
  <w:style w:type="paragraph" w:styleId="35">
    <w:name w:val="toa heading"/>
    <w:basedOn w:val="36"/>
    <w:next w:val="1"/>
    <w:unhideWhenUsed/>
    <w:uiPriority w:val="99"/>
  </w:style>
  <w:style w:type="paragraph" w:styleId="36">
    <w:name w:val="Subtitle"/>
    <w:basedOn w:val="1"/>
    <w:next w:val="1"/>
    <w:link w:val="66"/>
    <w:qFormat/>
    <w:uiPriority w:val="11"/>
    <w:pPr>
      <w:keepNext/>
      <w:pBdr>
        <w:bottom w:val="single" w:color="1F497D" w:themeColor="text2" w:sz="4" w:space="1"/>
      </w:pBdr>
      <w:spacing w:before="240" w:after="120"/>
      <w:ind w:left="-1134"/>
    </w:pPr>
    <w:rPr>
      <w:rFonts w:asciiTheme="majorHAnsi" w:hAnsiTheme="majorHAnsi" w:eastAsiaTheme="majorEastAsia" w:cstheme="majorBidi"/>
      <w:b/>
      <w:iCs/>
      <w:color w:val="002060"/>
      <w:spacing w:val="20"/>
      <w:szCs w:val="24"/>
    </w:rPr>
  </w:style>
  <w:style w:type="paragraph" w:styleId="37">
    <w:name w:val="List Bullet"/>
    <w:basedOn w:val="1"/>
    <w:unhideWhenUsed/>
    <w:qFormat/>
    <w:uiPriority w:val="99"/>
    <w:pPr>
      <w:numPr>
        <w:ilvl w:val="0"/>
        <w:numId w:val="2"/>
      </w:numPr>
      <w:contextualSpacing/>
    </w:pPr>
  </w:style>
  <w:style w:type="paragraph" w:styleId="38">
    <w:name w:val="List Bullet 2"/>
    <w:basedOn w:val="1"/>
    <w:unhideWhenUsed/>
    <w:uiPriority w:val="99"/>
    <w:pPr>
      <w:numPr>
        <w:ilvl w:val="0"/>
        <w:numId w:val="3"/>
      </w:numPr>
      <w:contextualSpacing/>
    </w:pPr>
  </w:style>
  <w:style w:type="paragraph" w:styleId="39">
    <w:name w:val="Normal (Web)"/>
    <w:basedOn w:val="1"/>
    <w:semiHidden/>
    <w:unhideWhenUsed/>
    <w:uiPriority w:val="99"/>
    <w:pPr>
      <w:keepLines w:val="0"/>
      <w:spacing w:before="100" w:beforeAutospacing="1" w:after="100" w:afterAutospacing="1"/>
      <w:jc w:val="left"/>
    </w:pPr>
    <w:rPr>
      <w:rFonts w:ascii="Times New Roman" w:hAnsi="Times New Roman" w:eastAsia="Times New Roman" w:cs="Times New Roman"/>
      <w:sz w:val="24"/>
      <w:szCs w:val="24"/>
      <w:lang w:val="en-IN" w:eastAsia="en-IN"/>
    </w:rPr>
  </w:style>
  <w:style w:type="paragraph" w:styleId="40">
    <w:name w:val="Normal Indent"/>
    <w:basedOn w:val="1"/>
    <w:uiPriority w:val="0"/>
    <w:pPr>
      <w:keepLines w:val="0"/>
      <w:spacing w:before="0" w:after="0"/>
      <w:ind w:left="454"/>
      <w:jc w:val="left"/>
    </w:pPr>
    <w:rPr>
      <w:rFonts w:ascii="Arial" w:hAnsi="Arial" w:eastAsia="Times New Roman" w:cs="Times New Roman"/>
      <w:szCs w:val="24"/>
      <w:lang w:eastAsia="en-AU"/>
    </w:rPr>
  </w:style>
  <w:style w:type="paragraph" w:styleId="41">
    <w:name w:val="Plain Text"/>
    <w:basedOn w:val="1"/>
    <w:link w:val="78"/>
    <w:unhideWhenUsed/>
    <w:qFormat/>
    <w:uiPriority w:val="99"/>
    <w:rPr>
      <w:rFonts w:ascii="Consolas" w:hAnsi="Consolas" w:cs="Consolas"/>
      <w:sz w:val="21"/>
      <w:szCs w:val="21"/>
    </w:rPr>
  </w:style>
  <w:style w:type="character" w:styleId="42">
    <w:name w:val="Strong"/>
    <w:basedOn w:val="11"/>
    <w:qFormat/>
    <w:uiPriority w:val="22"/>
    <w:rPr>
      <w:b/>
      <w:bCs/>
    </w:rPr>
  </w:style>
  <w:style w:type="table" w:styleId="43">
    <w:name w:val="Table Grid"/>
    <w:basedOn w:val="12"/>
    <w:uiPriority w:val="0"/>
    <w:pPr>
      <w:spacing w:after="0" w:line="240" w:lineRule="auto"/>
    </w:pPr>
    <w:tblPr>
      <w:tblBorders>
        <w:top w:val="single" w:color="7E7E7E" w:themeColor="text1" w:themeTint="80" w:sz="8" w:space="0"/>
        <w:left w:val="single" w:color="7E7E7E" w:themeColor="text1" w:themeTint="80" w:sz="8" w:space="0"/>
        <w:bottom w:val="single" w:color="7E7E7E" w:themeColor="text1" w:themeTint="80" w:sz="12" w:space="0"/>
        <w:right w:val="single" w:color="7E7E7E" w:themeColor="text1" w:themeTint="80" w:sz="12" w:space="0"/>
        <w:insideH w:val="dotted" w:color="auto" w:sz="4" w:space="0"/>
        <w:insideV w:val="single" w:color="7E7E7E" w:themeColor="text1" w:themeTint="80" w:sz="6" w:space="0"/>
      </w:tblBorders>
    </w:tblPr>
    <w:trPr>
      <w:cantSplit/>
    </w:trPr>
    <w:tblStylePr w:type="firstRow">
      <w:pPr>
        <w:keepNext/>
        <w:keepLines/>
        <w:widowControl/>
        <w:wordWrap/>
      </w:pPr>
      <w:rPr>
        <w:b/>
        <w:color w:val="002060"/>
      </w:rPr>
      <w:tcPr>
        <w:tcBorders>
          <w:top w:val="single" w:color="7E7E7E" w:themeColor="text1" w:themeTint="80" w:sz="8" w:space="0"/>
          <w:left w:val="single" w:color="7E7E7E" w:themeColor="text1" w:themeTint="80" w:sz="2" w:space="0"/>
          <w:bottom w:val="single" w:color="7E7E7E" w:themeColor="text1" w:themeTint="80" w:sz="12" w:space="0"/>
          <w:right w:val="single" w:color="7E7E7E" w:themeColor="text1" w:themeTint="80" w:sz="12" w:space="0"/>
          <w:insideH w:val="nil"/>
          <w:insideV w:val="single" w:sz="2" w:space="0"/>
          <w:tl2br w:val="nil"/>
          <w:tr2bl w:val="nil"/>
        </w:tcBorders>
        <w:shd w:val="clear" w:color="auto" w:fill="EAF1DD" w:themeFill="accent3" w:themeFillTint="33"/>
      </w:tcPr>
    </w:tblStylePr>
  </w:style>
  <w:style w:type="paragraph" w:styleId="44">
    <w:name w:val="table of figures"/>
    <w:basedOn w:val="45"/>
    <w:next w:val="1"/>
    <w:uiPriority w:val="99"/>
    <w:pPr>
      <w:tabs>
        <w:tab w:val="right" w:leader="dot" w:pos="8222"/>
      </w:tabs>
      <w:overflowPunct/>
      <w:autoSpaceDE/>
      <w:autoSpaceDN/>
      <w:adjustRightInd/>
      <w:ind w:right="431"/>
      <w:textAlignment w:val="auto"/>
    </w:pPr>
    <w:rPr>
      <w:rFonts w:eastAsiaTheme="minorHAnsi" w:cstheme="minorBidi"/>
      <w:szCs w:val="22"/>
      <w:lang w:val="en-US"/>
    </w:rPr>
  </w:style>
  <w:style w:type="paragraph" w:customStyle="1" w:styleId="45">
    <w:name w:val="Table Text"/>
    <w:basedOn w:val="1"/>
    <w:uiPriority w:val="0"/>
    <w:pPr>
      <w:overflowPunct w:val="0"/>
      <w:autoSpaceDE w:val="0"/>
      <w:autoSpaceDN w:val="0"/>
      <w:adjustRightInd w:val="0"/>
      <w:jc w:val="left"/>
      <w:textAlignment w:val="baseline"/>
    </w:pPr>
    <w:rPr>
      <w:rFonts w:eastAsia="Times New Roman" w:cs="Times New Roman"/>
      <w:szCs w:val="20"/>
    </w:rPr>
  </w:style>
  <w:style w:type="paragraph" w:styleId="46">
    <w:name w:val="Title"/>
    <w:basedOn w:val="1"/>
    <w:next w:val="1"/>
    <w:link w:val="65"/>
    <w:qFormat/>
    <w:uiPriority w:val="10"/>
    <w:pPr>
      <w:pageBreakBefore/>
      <w:pBdr>
        <w:bottom w:val="single" w:color="1F497D" w:themeColor="text2" w:sz="4" w:space="1"/>
      </w:pBdr>
      <w:spacing w:after="120"/>
      <w:ind w:left="-1134"/>
    </w:pPr>
    <w:rPr>
      <w:rFonts w:asciiTheme="majorHAnsi" w:hAnsiTheme="majorHAnsi"/>
      <w:color w:val="002060"/>
      <w:sz w:val="40"/>
      <w:szCs w:val="40"/>
    </w:rPr>
  </w:style>
  <w:style w:type="paragraph" w:styleId="47">
    <w:name w:val="toc 1"/>
    <w:basedOn w:val="1"/>
    <w:next w:val="1"/>
    <w:qFormat/>
    <w:uiPriority w:val="39"/>
    <w:pPr>
      <w:keepNext/>
      <w:tabs>
        <w:tab w:val="right" w:leader="dot" w:pos="8222"/>
      </w:tabs>
      <w:overflowPunct w:val="0"/>
      <w:autoSpaceDE w:val="0"/>
      <w:autoSpaceDN w:val="0"/>
      <w:adjustRightInd w:val="0"/>
      <w:spacing w:before="240"/>
      <w:ind w:right="429"/>
      <w:textAlignment w:val="baseline"/>
    </w:pPr>
    <w:rPr>
      <w:rFonts w:eastAsia="Times New Roman" w:cs="Times New Roman"/>
      <w:b/>
      <w:sz w:val="24"/>
      <w:szCs w:val="28"/>
    </w:rPr>
  </w:style>
  <w:style w:type="paragraph" w:styleId="48">
    <w:name w:val="toc 2"/>
    <w:basedOn w:val="47"/>
    <w:next w:val="1"/>
    <w:qFormat/>
    <w:uiPriority w:val="39"/>
    <w:pPr>
      <w:keepNext w:val="0"/>
      <w:spacing w:before="60"/>
      <w:ind w:left="284" w:right="431"/>
    </w:pPr>
    <w:rPr>
      <w:rFonts w:cstheme="minorHAnsi"/>
      <w:b w:val="0"/>
      <w:sz w:val="22"/>
      <w:szCs w:val="24"/>
    </w:rPr>
  </w:style>
  <w:style w:type="paragraph" w:styleId="49">
    <w:name w:val="toc 3"/>
    <w:basedOn w:val="48"/>
    <w:next w:val="1"/>
    <w:unhideWhenUsed/>
    <w:qFormat/>
    <w:uiPriority w:val="39"/>
    <w:pPr>
      <w:tabs>
        <w:tab w:val="right" w:leader="dot" w:pos="8216"/>
        <w:tab w:val="clear" w:pos="8222"/>
      </w:tabs>
      <w:spacing w:before="0"/>
      <w:ind w:left="567"/>
    </w:pPr>
    <w:rPr>
      <w:rFonts w:eastAsiaTheme="majorEastAsia"/>
    </w:rPr>
  </w:style>
  <w:style w:type="paragraph" w:styleId="50">
    <w:name w:val="toc 4"/>
    <w:basedOn w:val="49"/>
    <w:next w:val="1"/>
    <w:unhideWhenUsed/>
    <w:uiPriority w:val="39"/>
    <w:pPr>
      <w:ind w:left="851"/>
    </w:pPr>
    <w:rPr>
      <w:sz w:val="20"/>
    </w:rPr>
  </w:style>
  <w:style w:type="paragraph" w:styleId="51">
    <w:name w:val="toc 5"/>
    <w:basedOn w:val="50"/>
    <w:next w:val="1"/>
    <w:unhideWhenUsed/>
    <w:uiPriority w:val="39"/>
    <w:pPr>
      <w:ind w:left="993"/>
    </w:pPr>
  </w:style>
  <w:style w:type="paragraph" w:styleId="52">
    <w:name w:val="toc 6"/>
    <w:basedOn w:val="51"/>
    <w:next w:val="1"/>
    <w:unhideWhenUsed/>
    <w:uiPriority w:val="39"/>
    <w:pPr>
      <w:ind w:left="1134"/>
    </w:pPr>
  </w:style>
  <w:style w:type="paragraph" w:styleId="53">
    <w:name w:val="toc 7"/>
    <w:basedOn w:val="52"/>
    <w:next w:val="1"/>
    <w:unhideWhenUsed/>
    <w:uiPriority w:val="39"/>
  </w:style>
  <w:style w:type="paragraph" w:styleId="54">
    <w:name w:val="toc 8"/>
    <w:basedOn w:val="53"/>
    <w:next w:val="1"/>
    <w:unhideWhenUsed/>
    <w:uiPriority w:val="39"/>
  </w:style>
  <w:style w:type="paragraph" w:styleId="55">
    <w:name w:val="toc 9"/>
    <w:basedOn w:val="54"/>
    <w:next w:val="1"/>
    <w:unhideWhenUsed/>
    <w:uiPriority w:val="39"/>
  </w:style>
  <w:style w:type="character" w:customStyle="1" w:styleId="56">
    <w:name w:val="Heading 1 Char"/>
    <w:basedOn w:val="11"/>
    <w:link w:val="2"/>
    <w:uiPriority w:val="0"/>
    <w:rPr>
      <w:rFonts w:asciiTheme="majorHAnsi" w:hAnsiTheme="majorHAnsi" w:eastAsiaTheme="majorEastAsia" w:cstheme="majorBidi"/>
      <w:b/>
      <w:bCs/>
      <w:color w:val="002060"/>
      <w:sz w:val="36"/>
      <w:szCs w:val="28"/>
      <w:lang w:val="en-AU"/>
    </w:rPr>
  </w:style>
  <w:style w:type="character" w:customStyle="1" w:styleId="57">
    <w:name w:val="Heading 2 Char"/>
    <w:basedOn w:val="11"/>
    <w:link w:val="3"/>
    <w:uiPriority w:val="9"/>
    <w:rPr>
      <w:rFonts w:asciiTheme="majorHAnsi" w:hAnsiTheme="majorHAnsi" w:eastAsiaTheme="majorEastAsia" w:cstheme="majorBidi"/>
      <w:b/>
      <w:bCs/>
      <w:color w:val="632523" w:themeColor="accent2" w:themeShade="80"/>
      <w:sz w:val="28"/>
      <w:szCs w:val="28"/>
      <w:lang w:val="en-AU"/>
    </w:rPr>
  </w:style>
  <w:style w:type="character" w:customStyle="1" w:styleId="58">
    <w:name w:val="Heading 3 Char"/>
    <w:basedOn w:val="11"/>
    <w:link w:val="4"/>
    <w:uiPriority w:val="9"/>
    <w:rPr>
      <w:rFonts w:asciiTheme="majorHAnsi" w:hAnsiTheme="majorHAnsi" w:eastAsiaTheme="majorEastAsia" w:cstheme="majorBidi"/>
      <w:b/>
      <w:bCs/>
      <w:color w:val="595959" w:themeColor="text1" w:themeTint="A6"/>
      <w:sz w:val="26"/>
      <w:szCs w:val="26"/>
      <w:lang w:val="en-AU"/>
      <w14:textFill>
        <w14:solidFill>
          <w14:schemeClr w14:val="tx1">
            <w14:lumMod w14:val="65000"/>
            <w14:lumOff w14:val="35000"/>
          </w14:schemeClr>
        </w14:solidFill>
      </w14:textFill>
    </w:rPr>
  </w:style>
  <w:style w:type="character" w:customStyle="1" w:styleId="59">
    <w:name w:val="Heading 4 Char"/>
    <w:basedOn w:val="11"/>
    <w:link w:val="5"/>
    <w:uiPriority w:val="0"/>
    <w:rPr>
      <w:rFonts w:asciiTheme="majorHAnsi" w:hAnsiTheme="majorHAnsi" w:eastAsiaTheme="majorEastAsia" w:cstheme="majorBidi"/>
      <w:b/>
      <w:bCs/>
      <w:iCs/>
      <w:lang w:val="en-AU"/>
    </w:rPr>
  </w:style>
  <w:style w:type="character" w:customStyle="1" w:styleId="60">
    <w:name w:val="Heading 5 Char"/>
    <w:basedOn w:val="11"/>
    <w:link w:val="6"/>
    <w:uiPriority w:val="0"/>
    <w:rPr>
      <w:rFonts w:asciiTheme="majorHAnsi" w:hAnsiTheme="majorHAnsi" w:eastAsiaTheme="majorEastAsia" w:cstheme="majorBidi"/>
      <w:lang w:val="en-AU"/>
    </w:rPr>
  </w:style>
  <w:style w:type="character" w:customStyle="1" w:styleId="61">
    <w:name w:val="Heading 6 Char"/>
    <w:basedOn w:val="11"/>
    <w:link w:val="7"/>
    <w:uiPriority w:val="0"/>
    <w:rPr>
      <w:rFonts w:asciiTheme="majorHAnsi" w:hAnsiTheme="majorHAnsi" w:eastAsiaTheme="majorEastAsia" w:cstheme="majorBidi"/>
      <w:i/>
      <w:iCs/>
      <w:lang w:val="en-AU"/>
    </w:rPr>
  </w:style>
  <w:style w:type="character" w:customStyle="1" w:styleId="62">
    <w:name w:val="Heading 7 Char"/>
    <w:basedOn w:val="11"/>
    <w:link w:val="8"/>
    <w:uiPriority w:val="0"/>
    <w:rPr>
      <w:rFonts w:asciiTheme="majorHAnsi" w:hAnsiTheme="majorHAnsi" w:eastAsiaTheme="majorEastAsia" w:cstheme="majorBidi"/>
      <w:i/>
      <w:iCs/>
      <w:lang w:val="en-AU"/>
    </w:rPr>
  </w:style>
  <w:style w:type="character" w:customStyle="1" w:styleId="63">
    <w:name w:val="Heading 8 Char"/>
    <w:basedOn w:val="11"/>
    <w:link w:val="9"/>
    <w:uiPriority w:val="0"/>
    <w:rPr>
      <w:rFonts w:asciiTheme="majorHAnsi" w:hAnsiTheme="majorHAnsi" w:eastAsiaTheme="majorEastAsia" w:cstheme="majorBidi"/>
      <w:color w:val="404040" w:themeColor="text1" w:themeTint="BF"/>
      <w:sz w:val="20"/>
      <w:szCs w:val="20"/>
      <w:lang w:val="en-AU"/>
      <w14:textFill>
        <w14:solidFill>
          <w14:schemeClr w14:val="tx1">
            <w14:lumMod w14:val="75000"/>
            <w14:lumOff w14:val="25000"/>
          </w14:schemeClr>
        </w14:solidFill>
      </w14:textFill>
    </w:rPr>
  </w:style>
  <w:style w:type="character" w:customStyle="1" w:styleId="64">
    <w:name w:val="Heading 9 Char"/>
    <w:basedOn w:val="11"/>
    <w:link w:val="10"/>
    <w:uiPriority w:val="0"/>
    <w:rPr>
      <w:rFonts w:asciiTheme="majorHAnsi" w:hAnsiTheme="majorHAnsi" w:eastAsiaTheme="majorEastAsia" w:cstheme="majorBidi"/>
      <w:i/>
      <w:iCs/>
      <w:color w:val="404040" w:themeColor="text1" w:themeTint="BF"/>
      <w:sz w:val="20"/>
      <w:szCs w:val="20"/>
      <w:lang w:val="en-AU"/>
      <w14:textFill>
        <w14:solidFill>
          <w14:schemeClr w14:val="tx1">
            <w14:lumMod w14:val="75000"/>
            <w14:lumOff w14:val="25000"/>
          </w14:schemeClr>
        </w14:solidFill>
      </w14:textFill>
    </w:rPr>
  </w:style>
  <w:style w:type="character" w:customStyle="1" w:styleId="65">
    <w:name w:val="Title Char"/>
    <w:basedOn w:val="11"/>
    <w:link w:val="46"/>
    <w:uiPriority w:val="10"/>
    <w:rPr>
      <w:rFonts w:asciiTheme="majorHAnsi" w:hAnsiTheme="majorHAnsi"/>
      <w:color w:val="002060"/>
      <w:sz w:val="40"/>
      <w:szCs w:val="40"/>
    </w:rPr>
  </w:style>
  <w:style w:type="character" w:customStyle="1" w:styleId="66">
    <w:name w:val="Subtitle Char"/>
    <w:basedOn w:val="11"/>
    <w:link w:val="36"/>
    <w:uiPriority w:val="11"/>
    <w:rPr>
      <w:rFonts w:asciiTheme="majorHAnsi" w:hAnsiTheme="majorHAnsi" w:eastAsiaTheme="majorEastAsia" w:cstheme="majorBidi"/>
      <w:b/>
      <w:iCs/>
      <w:color w:val="002060"/>
      <w:spacing w:val="20"/>
      <w:szCs w:val="24"/>
    </w:rPr>
  </w:style>
  <w:style w:type="character" w:customStyle="1" w:styleId="67">
    <w:name w:val="Header Char"/>
    <w:basedOn w:val="11"/>
    <w:link w:val="29"/>
    <w:uiPriority w:val="99"/>
    <w:rPr>
      <w:rFonts w:ascii="Arial" w:hAnsi="Arial" w:cs="Arial"/>
      <w:color w:val="595959" w:themeColor="text1" w:themeTint="A6"/>
      <w:sz w:val="16"/>
      <w:lang w:val="en-AU"/>
      <w14:textFill>
        <w14:solidFill>
          <w14:schemeClr w14:val="tx1">
            <w14:lumMod w14:val="65000"/>
            <w14:lumOff w14:val="35000"/>
          </w14:schemeClr>
        </w14:solidFill>
      </w14:textFill>
    </w:rPr>
  </w:style>
  <w:style w:type="character" w:customStyle="1" w:styleId="68">
    <w:name w:val="Footer Char"/>
    <w:basedOn w:val="11"/>
    <w:link w:val="26"/>
    <w:uiPriority w:val="99"/>
    <w:rPr>
      <w:rFonts w:ascii="Arial" w:hAnsi="Arial" w:cs="Arial"/>
      <w:color w:val="595959" w:themeColor="text1" w:themeTint="A6"/>
      <w:sz w:val="16"/>
      <w:lang w:val="en-AU"/>
      <w14:textFill>
        <w14:solidFill>
          <w14:schemeClr w14:val="tx1">
            <w14:lumMod w14:val="65000"/>
            <w14:lumOff w14:val="35000"/>
          </w14:schemeClr>
        </w14:solidFill>
      </w14:textFill>
    </w:rPr>
  </w:style>
  <w:style w:type="character" w:customStyle="1" w:styleId="69">
    <w:name w:val="Balloon Text Char"/>
    <w:basedOn w:val="11"/>
    <w:link w:val="13"/>
    <w:uiPriority w:val="99"/>
    <w:rPr>
      <w:rFonts w:ascii="Tahoma" w:hAnsi="Tahoma" w:cs="Tahoma"/>
      <w:sz w:val="16"/>
      <w:szCs w:val="16"/>
    </w:rPr>
  </w:style>
  <w:style w:type="character" w:styleId="70">
    <w:name w:val="Placeholder Text"/>
    <w:basedOn w:val="11"/>
    <w:semiHidden/>
    <w:uiPriority w:val="99"/>
    <w:rPr>
      <w:color w:val="808080"/>
    </w:rPr>
  </w:style>
  <w:style w:type="paragraph" w:customStyle="1" w:styleId="71">
    <w:name w:val="TOC Heading"/>
    <w:basedOn w:val="36"/>
    <w:next w:val="1"/>
    <w:unhideWhenUsed/>
    <w:qFormat/>
    <w:uiPriority w:val="39"/>
  </w:style>
  <w:style w:type="paragraph" w:styleId="72">
    <w:name w:val="List Paragraph"/>
    <w:basedOn w:val="1"/>
    <w:link w:val="92"/>
    <w:qFormat/>
    <w:uiPriority w:val="34"/>
    <w:pPr>
      <w:ind w:left="720"/>
      <w:contextualSpacing/>
    </w:pPr>
  </w:style>
  <w:style w:type="paragraph" w:customStyle="1" w:styleId="73">
    <w:name w:val="Bibliography"/>
    <w:basedOn w:val="1"/>
    <w:next w:val="1"/>
    <w:unhideWhenUsed/>
    <w:uiPriority w:val="37"/>
  </w:style>
  <w:style w:type="character" w:customStyle="1" w:styleId="74">
    <w:name w:val="Body Text Char"/>
    <w:basedOn w:val="11"/>
    <w:link w:val="15"/>
    <w:uiPriority w:val="99"/>
  </w:style>
  <w:style w:type="character" w:customStyle="1" w:styleId="75">
    <w:name w:val="Closing Char"/>
    <w:basedOn w:val="11"/>
    <w:link w:val="19"/>
    <w:uiPriority w:val="99"/>
  </w:style>
  <w:style w:type="character" w:customStyle="1" w:styleId="76">
    <w:name w:val="E-mail Signature Char"/>
    <w:basedOn w:val="11"/>
    <w:link w:val="24"/>
    <w:uiPriority w:val="99"/>
  </w:style>
  <w:style w:type="character" w:customStyle="1" w:styleId="77">
    <w:name w:val="Footnote Text Char"/>
    <w:basedOn w:val="11"/>
    <w:link w:val="28"/>
    <w:uiPriority w:val="0"/>
    <w:rPr>
      <w:sz w:val="20"/>
      <w:szCs w:val="20"/>
    </w:rPr>
  </w:style>
  <w:style w:type="character" w:customStyle="1" w:styleId="78">
    <w:name w:val="Plain Text Char"/>
    <w:basedOn w:val="11"/>
    <w:link w:val="41"/>
    <w:qFormat/>
    <w:uiPriority w:val="99"/>
    <w:rPr>
      <w:rFonts w:ascii="Consolas" w:hAnsi="Consolas" w:cs="Consolas"/>
      <w:sz w:val="21"/>
      <w:szCs w:val="21"/>
    </w:rPr>
  </w:style>
  <w:style w:type="paragraph" w:customStyle="1" w:styleId="79">
    <w:name w:val="Normal Heading"/>
    <w:basedOn w:val="1"/>
    <w:next w:val="1"/>
    <w:qFormat/>
    <w:uiPriority w:val="0"/>
    <w:pPr>
      <w:keepNext/>
    </w:pPr>
    <w:rPr>
      <w:b/>
    </w:rPr>
  </w:style>
  <w:style w:type="table" w:customStyle="1" w:styleId="80">
    <w:name w:val="Simple Table"/>
    <w:basedOn w:val="12"/>
    <w:qFormat/>
    <w:uiPriority w:val="99"/>
    <w:pPr>
      <w:keepLines/>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tblStylePr w:type="firstRow">
      <w:pPr>
        <w:keepNext/>
        <w:keepLines/>
        <w:wordWrap/>
      </w:pPr>
      <w:rPr>
        <w:b/>
      </w:rPr>
    </w:tblStylePr>
  </w:style>
  <w:style w:type="character" w:customStyle="1" w:styleId="81">
    <w:name w:val="Comment Text Char"/>
    <w:basedOn w:val="11"/>
    <w:link w:val="21"/>
    <w:semiHidden/>
    <w:qFormat/>
    <w:uiPriority w:val="99"/>
    <w:rPr>
      <w:sz w:val="20"/>
      <w:szCs w:val="20"/>
      <w:lang w:val="en-AU"/>
    </w:rPr>
  </w:style>
  <w:style w:type="character" w:customStyle="1" w:styleId="82">
    <w:name w:val="Comment Subject Char"/>
    <w:basedOn w:val="81"/>
    <w:link w:val="22"/>
    <w:semiHidden/>
    <w:qFormat/>
    <w:uiPriority w:val="99"/>
    <w:rPr>
      <w:b/>
      <w:bCs/>
      <w:sz w:val="20"/>
      <w:szCs w:val="20"/>
      <w:lang w:val="en-AU"/>
    </w:rPr>
  </w:style>
  <w:style w:type="character" w:customStyle="1" w:styleId="83">
    <w:name w:val="Document Map Char"/>
    <w:basedOn w:val="11"/>
    <w:link w:val="23"/>
    <w:semiHidden/>
    <w:uiPriority w:val="99"/>
    <w:rPr>
      <w:rFonts w:ascii="Tahoma" w:hAnsi="Tahoma" w:cs="Tahoma"/>
      <w:sz w:val="16"/>
      <w:szCs w:val="16"/>
      <w:lang w:val="en-AU"/>
    </w:rPr>
  </w:style>
  <w:style w:type="paragraph" w:customStyle="1" w:styleId="84">
    <w:name w:val="Revision"/>
    <w:hidden/>
    <w:semiHidden/>
    <w:uiPriority w:val="99"/>
    <w:pPr>
      <w:spacing w:after="0" w:line="240" w:lineRule="auto"/>
    </w:pPr>
    <w:rPr>
      <w:rFonts w:asciiTheme="minorHAnsi" w:hAnsiTheme="minorHAnsi" w:eastAsiaTheme="minorHAnsi" w:cstheme="minorBidi"/>
      <w:sz w:val="22"/>
      <w:szCs w:val="22"/>
      <w:lang w:val="en-AU" w:eastAsia="en-US" w:bidi="ar-SA"/>
    </w:rPr>
  </w:style>
  <w:style w:type="paragraph" w:customStyle="1" w:styleId="85">
    <w:name w:val="Table Bullet"/>
    <w:basedOn w:val="72"/>
    <w:qFormat/>
    <w:uiPriority w:val="0"/>
    <w:pPr>
      <w:numPr>
        <w:ilvl w:val="0"/>
        <w:numId w:val="4"/>
      </w:numPr>
    </w:pPr>
  </w:style>
  <w:style w:type="character" w:customStyle="1" w:styleId="86">
    <w:name w:val="Body Text Indent 2 Char"/>
    <w:basedOn w:val="11"/>
    <w:link w:val="17"/>
    <w:semiHidden/>
    <w:uiPriority w:val="99"/>
    <w:rPr>
      <w:lang w:val="en-AU"/>
    </w:rPr>
  </w:style>
  <w:style w:type="paragraph" w:customStyle="1" w:styleId="87">
    <w:name w:val="Bullets Level 1"/>
    <w:basedOn w:val="72"/>
    <w:link w:val="89"/>
    <w:qFormat/>
    <w:uiPriority w:val="0"/>
    <w:pPr>
      <w:keepLines w:val="0"/>
      <w:numPr>
        <w:ilvl w:val="0"/>
        <w:numId w:val="5"/>
      </w:numPr>
      <w:tabs>
        <w:tab w:val="left" w:pos="567"/>
      </w:tabs>
      <w:spacing w:before="80" w:after="80" w:line="276" w:lineRule="auto"/>
      <w:contextualSpacing w:val="0"/>
      <w:jc w:val="left"/>
    </w:pPr>
    <w:rPr>
      <w:rFonts w:ascii="Calibri" w:hAnsi="Calibri" w:eastAsia="Times New Roman" w:cs="Calibri"/>
      <w:i/>
      <w:color w:val="365F91"/>
    </w:rPr>
  </w:style>
  <w:style w:type="paragraph" w:customStyle="1" w:styleId="88">
    <w:name w:val="Bullets Level 2"/>
    <w:basedOn w:val="87"/>
    <w:link w:val="90"/>
    <w:qFormat/>
    <w:uiPriority w:val="0"/>
    <w:pPr>
      <w:numPr>
        <w:numId w:val="6"/>
      </w:numPr>
      <w:tabs>
        <w:tab w:val="left" w:pos="993"/>
        <w:tab w:val="clear" w:pos="567"/>
      </w:tabs>
      <w:ind w:left="993" w:hanging="284"/>
    </w:pPr>
  </w:style>
  <w:style w:type="character" w:customStyle="1" w:styleId="89">
    <w:name w:val="Bullets Level 1 Char"/>
    <w:link w:val="87"/>
    <w:uiPriority w:val="0"/>
    <w:rPr>
      <w:rFonts w:ascii="Calibri" w:hAnsi="Calibri" w:eastAsia="Times New Roman" w:cs="Calibri"/>
      <w:i/>
      <w:color w:val="365F91"/>
      <w:lang w:val="en-AU"/>
    </w:rPr>
  </w:style>
  <w:style w:type="character" w:customStyle="1" w:styleId="90">
    <w:name w:val="Bullets Level 2 Char"/>
    <w:basedOn w:val="89"/>
    <w:link w:val="88"/>
    <w:uiPriority w:val="0"/>
    <w:rPr>
      <w:rFonts w:ascii="Calibri" w:hAnsi="Calibri" w:eastAsia="Times New Roman" w:cs="Calibri"/>
      <w:color w:val="365F91"/>
      <w:lang w:val="en-AU"/>
    </w:rPr>
  </w:style>
  <w:style w:type="paragraph" w:customStyle="1" w:styleId="91">
    <w:name w:val="Table Header"/>
    <w:qFormat/>
    <w:uiPriority w:val="0"/>
    <w:pPr>
      <w:spacing w:before="60" w:after="120" w:line="240" w:lineRule="auto"/>
      <w:ind w:left="-18" w:firstLine="18"/>
    </w:pPr>
    <w:rPr>
      <w:rFonts w:ascii="Arial (W1)" w:hAnsi="Arial (W1)" w:eastAsia="Times New Roman" w:cs="Times New Roman"/>
      <w:b/>
      <w:sz w:val="20"/>
      <w:szCs w:val="20"/>
      <w:lang w:val="en-AU" w:eastAsia="en-US" w:bidi="ar-SA"/>
    </w:rPr>
  </w:style>
  <w:style w:type="character" w:customStyle="1" w:styleId="92">
    <w:name w:val="List Paragraph Char"/>
    <w:link w:val="72"/>
    <w:uiPriority w:val="34"/>
    <w:rPr>
      <w:lang w:val="en-AU"/>
    </w:rPr>
  </w:style>
  <w:style w:type="paragraph" w:customStyle="1" w:styleId="93">
    <w:name w:val="Bullet - Circle"/>
    <w:basedOn w:val="15"/>
    <w:qFormat/>
    <w:uiPriority w:val="0"/>
    <w:pPr>
      <w:keepLines w:val="0"/>
      <w:numPr>
        <w:ilvl w:val="0"/>
        <w:numId w:val="7"/>
      </w:numPr>
      <w:spacing w:before="0"/>
      <w:jc w:val="left"/>
    </w:pPr>
    <w:rPr>
      <w:rFonts w:ascii="Arial" w:hAnsi="Arial" w:eastAsia="Times New Roman" w:cs="Times New Roman"/>
      <w:szCs w:val="24"/>
      <w:lang w:eastAsia="en-AU"/>
    </w:rPr>
  </w:style>
  <w:style w:type="paragraph" w:customStyle="1" w:styleId="94">
    <w:name w:val="Body Text Keep"/>
    <w:basedOn w:val="15"/>
    <w:next w:val="15"/>
    <w:qFormat/>
    <w:uiPriority w:val="0"/>
    <w:pPr>
      <w:keepNext/>
      <w:keepLines w:val="0"/>
      <w:tabs>
        <w:tab w:val="left" w:pos="567"/>
      </w:tabs>
      <w:spacing w:before="200" w:after="240"/>
    </w:pPr>
    <w:rPr>
      <w:rFonts w:ascii="Times New Roman" w:hAnsi="Times New Roman" w:eastAsia="Times New Roman" w:cs="Times New Roman"/>
      <w:spacing w:val="-5"/>
      <w:szCs w:val="24"/>
      <w:lang w:val="en-US" w:eastAsia="en-AU"/>
    </w:rPr>
  </w:style>
  <w:style w:type="paragraph" w:customStyle="1" w:styleId="95">
    <w:name w:val="Bodytext1"/>
    <w:basedOn w:val="1"/>
    <w:qFormat/>
    <w:uiPriority w:val="0"/>
    <w:pPr>
      <w:keepLines w:val="0"/>
      <w:spacing w:before="0" w:after="180" w:line="276" w:lineRule="auto"/>
      <w:ind w:left="851"/>
      <w:jc w:val="left"/>
    </w:pPr>
    <w:rPr>
      <w:rFonts w:ascii="Calibri" w:hAnsi="Calibri" w:eastAsia="Calibri" w:cs="Calibri"/>
      <w:lang w:val="en-GB"/>
    </w:rPr>
  </w:style>
  <w:style w:type="paragraph" w:customStyle="1" w:styleId="96">
    <w:name w:val="Table heading"/>
    <w:basedOn w:val="1"/>
    <w:uiPriority w:val="0"/>
    <w:pPr>
      <w:keepNext/>
      <w:spacing w:before="120" w:after="120" w:line="240" w:lineRule="atLeast"/>
      <w:jc w:val="left"/>
    </w:pPr>
    <w:rPr>
      <w:rFonts w:ascii="Arial" w:hAnsi="Arial" w:eastAsia="Times New Roman" w:cs="Arial"/>
      <w:color w:val="D06F1A"/>
      <w:sz w:val="20"/>
      <w:szCs w:val="24"/>
    </w:rPr>
  </w:style>
  <w:style w:type="paragraph" w:customStyle="1" w:styleId="97">
    <w:name w:val="Normal Bulleted"/>
    <w:basedOn w:val="1"/>
    <w:uiPriority w:val="0"/>
    <w:pPr>
      <w:keepLines w:val="0"/>
      <w:numPr>
        <w:ilvl w:val="0"/>
        <w:numId w:val="8"/>
      </w:numPr>
      <w:ind w:left="714" w:hanging="357"/>
    </w:pPr>
    <w:rPr>
      <w:rFonts w:ascii="Arial" w:hAnsi="Arial" w:eastAsia="Times New Roman" w:cs="Times New Roman"/>
      <w:sz w:val="24"/>
      <w:szCs w:val="24"/>
    </w:rPr>
  </w:style>
  <w:style w:type="paragraph" w:customStyle="1" w:styleId="98">
    <w:name w:val="Table Title"/>
    <w:basedOn w:val="1"/>
    <w:uiPriority w:val="0"/>
    <w:pPr>
      <w:keepLines w:val="0"/>
      <w:overflowPunct w:val="0"/>
      <w:autoSpaceDE w:val="0"/>
      <w:autoSpaceDN w:val="0"/>
      <w:adjustRightInd w:val="0"/>
      <w:jc w:val="left"/>
      <w:textAlignment w:val="baseline"/>
    </w:pPr>
    <w:rPr>
      <w:rFonts w:ascii="Arial" w:hAnsi="Arial" w:eastAsia="Times New Roman" w:cs="Times New Roman"/>
      <w:color w:val="FFFFFF"/>
      <w:sz w:val="20"/>
      <w:szCs w:val="20"/>
    </w:rPr>
  </w:style>
  <w:style w:type="paragraph" w:customStyle="1" w:styleId="99">
    <w:name w:val="Table text"/>
    <w:basedOn w:val="1"/>
    <w:link w:val="100"/>
    <w:uiPriority w:val="0"/>
    <w:pPr>
      <w:keepLines w:val="0"/>
      <w:spacing w:before="120" w:after="120"/>
    </w:pPr>
    <w:rPr>
      <w:rFonts w:ascii="Arial" w:hAnsi="Arial" w:eastAsia="Times New Roman" w:cs="Arial"/>
      <w:bCs/>
      <w:color w:val="000000"/>
      <w:kern w:val="32"/>
      <w:sz w:val="18"/>
      <w:szCs w:val="18"/>
      <w:lang w:eastAsia="en-AU"/>
    </w:rPr>
  </w:style>
  <w:style w:type="character" w:customStyle="1" w:styleId="100">
    <w:name w:val="Table text Char"/>
    <w:basedOn w:val="11"/>
    <w:link w:val="99"/>
    <w:uiPriority w:val="0"/>
    <w:rPr>
      <w:rFonts w:ascii="Arial" w:hAnsi="Arial" w:eastAsia="Times New Roman" w:cs="Arial"/>
      <w:bCs/>
      <w:color w:val="000000"/>
      <w:kern w:val="32"/>
      <w:sz w:val="18"/>
      <w:szCs w:val="18"/>
      <w:lang w:val="en-AU" w:eastAsia="en-AU"/>
    </w:rPr>
  </w:style>
  <w:style w:type="character" w:customStyle="1" w:styleId="101">
    <w:name w:val="Body Text 2 Char"/>
    <w:basedOn w:val="11"/>
    <w:link w:val="16"/>
    <w:uiPriority w:val="99"/>
    <w:rPr>
      <w:lang w:val="en-A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wnloads\Test-Plan-Strategy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Mur10</b:Tag>
    <b:SourceType>ElectronicSource</b:SourceType>
    <b:Guid>{E75CFD88-278B-4BD2-BFE0-B5D77039ACDB}</b:Guid>
    <b:Author>
      <b:Author>
        <b:NameList>
          <b:Person>
            <b:Last>Murphy</b:Last>
            <b:First>Andrew</b:First>
            <b:Middle>C.</b:Middle>
          </b:Person>
        </b:NameList>
      </b:Author>
    </b:Author>
    <b:Title>Learning Hub, Information TEchnology (IT) - Solutions Options Document</b:Title>
    <b:Year>2010</b:Year>
    <b:Month>December</b:Month>
    <b:Day>20</b:Day>
    <b:RefOrder>2</b:RefOrder>
  </b:Source>
  <b:Source>
    <b:Tag>Uni102</b:Tag>
    <b:SourceType>ElectronicSource</b:SourceType>
    <b:Guid>{CFF64624-6B4A-4D95-8C21-8EFEEBFCFC15}</b:Guid>
    <b:Author>
      <b:Author>
        <b:Corporate>University of Adelaide</b:Corporate>
      </b:Author>
    </b:Author>
    <b:Title>The Learning Hub - Major Benfits Framework</b:Title>
    <b:City>Adelaide</b:City>
    <b:StateProvince>South Australia</b:StateProvince>
    <b:CountryRegion>Australia</b:CountryRegion>
    <b:Year>2010</b:Year>
    <b:Month>October </b:Month>
    <b:Day>1</b:Day>
    <b:RefOrder>1</b:RefOrder>
  </b:Source>
  <b:Source>
    <b:Tag>Uni103</b:Tag>
    <b:SourceType>ElectronicSource</b:SourceType>
    <b:Guid>{EA296C68-87DB-45A5-8A3B-9C55D6B368E9}</b:Guid>
    <b:Author>
      <b:Author>
        <b:Corporate>University of Adelaide</b:Corporate>
      </b:Author>
    </b:Author>
    <b:Title>Learning Hub Aspirational Brief</b:Title>
    <b:City>Adelaide</b:City>
    <b:StateProvince>South Australia</b:StateProvince>
    <b:CountryRegion>Australia</b:CountryRegion>
    <b:Year>2010</b:Year>
    <b:Month>February</b:Month>
    <b:Day>26</b:Day>
    <b:RefOrder>3</b:RefOrder>
  </b:Source>
  <b:Source>
    <b:Tag>Thr101</b:Tag>
    <b:SourceType>ElectronicSource</b:SourceType>
    <b:Guid>{FD90471F-D036-40D8-B5F1-01F338828976}</b:Guid>
    <b:Author>
      <b:Author>
        <b:NameList>
          <b:Person>
            <b:Last>Threapleton</b:Last>
            <b:First>Noel</b:First>
          </b:Person>
        </b:NameList>
      </b:Author>
    </b:Author>
    <b:Title>Learning Hub Information Technology (IT )Program,  Business Requirements Document</b:Title>
    <b:City>Adelaide</b:City>
    <b:StateProvince>SA</b:StateProvince>
    <b:CountryRegion>Australia</b:CountryRegion>
    <b:Year>2010</b:Year>
    <b:Month>September</b:Month>
    <b:Day>28</b:Day>
    <b:RefOrder>4</b:RefOrder>
  </b:Source>
  <b:Source>
    <b:Tag>Mur101</b:Tag>
    <b:SourceType>ElectronicSource</b:SourceType>
    <b:Guid>{7DEBC7F4-8EBF-4E48-9113-C0A2A3597C8A}</b:Guid>
    <b:Author>
      <b:Author>
        <b:NameList>
          <b:Person>
            <b:Last>Murphy</b:Last>
            <b:First>Andrew</b:First>
            <b:Middle>C.</b:Middle>
          </b:Person>
        </b:NameList>
      </b:Author>
    </b:Author>
    <b:Title>Learning Hub - IT Options Summary</b:Title>
    <b:Medium>Spreadsheet</b:Medium>
    <b:Year>2010</b:Year>
    <b:RefOrder>5</b:RefOrder>
  </b:Source>
</b:Sources>
</file>

<file path=customXml/item2.xml><?xml version="1.0" encoding="utf-8"?>
<CoverPageProperties xmlns="http://schemas.microsoft.com/office/2006/coverPageProps">
  <PublishDate/>
  <Abstract>This document sets out the high level scope of work included in the Financials upgrade project and details the resource requirements, the budget and a preliminary plan.</Abstract>
  <CompanyAddress/>
  <CompanyPhone/>
  <CompanyFax/>
  <CompanyEmail/>
</CoverPageProperties>
</file>

<file path=customXml/itemProps1.xml><?xml version="1.0" encoding="utf-8"?>
<ds:datastoreItem xmlns:ds="http://schemas.openxmlformats.org/officeDocument/2006/customXml" ds:itemID="{D2EF1CDA-C9CA-4873-8A88-7D64156A9787}">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Test-Plan-Strategy1.dotx</Template>
  <Company>The University of Adelaide</Company>
  <Pages>11</Pages>
  <Words>1174</Words>
  <Characters>6697</Characters>
  <Lines>55</Lines>
  <Paragraphs>15</Paragraphs>
  <TotalTime>27</TotalTime>
  <ScaleCrop>false</ScaleCrop>
  <LinksUpToDate>false</LinksUpToDate>
  <CharactersWithSpaces>7856</CharactersWithSpaces>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2022-01-18T07:34:00Z</dcterms:created>
  <dc:creator>Guru99</dc:creator>
  <cp:keywords>0.1</cp:keywords>
  <cp:lastModifiedBy>Ritesh Kumar Pradhan</cp:lastModifiedBy>
  <cp:lastPrinted>2012-05-30T05:01:00Z</cp:lastPrinted>
  <dcterms:modified xsi:type="dcterms:W3CDTF">2022-06-05T19:28:06Z</dcterms:modified>
  <dc:subject>Learning Hub - Information Technology Program</dc:subject>
  <dc:title>Test Strategy Template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W_WaterMark">
    <vt:lpwstr>This document was created from an ElseyWorld Microsoft Office template. ©2010 Nick Elsey. Go to www.elseyworld.com for more information.</vt:lpwstr>
  </property>
  <property fmtid="{D5CDD505-2E9C-101B-9397-08002B2CF9AE}" pid="3" name="KSOProductBuildVer">
    <vt:lpwstr>1033-11.2.0.11130</vt:lpwstr>
  </property>
  <property fmtid="{D5CDD505-2E9C-101B-9397-08002B2CF9AE}" pid="4" name="ICV">
    <vt:lpwstr>A10C03570F0440D7873154A8BC2586E1</vt:lpwstr>
  </property>
</Properties>
</file>