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A9F7F" w14:textId="77777777" w:rsidR="009D361A" w:rsidRPr="009D361A" w:rsidRDefault="009D361A" w:rsidP="009D361A">
      <w:pPr>
        <w:rPr>
          <w:b/>
          <w:bCs/>
        </w:rPr>
      </w:pPr>
      <w:r w:rsidRPr="009D361A">
        <w:rPr>
          <w:b/>
          <w:bCs/>
        </w:rPr>
        <w:t>Assignment 1: SOPs for Various Activities in Community Pharmacy</w:t>
      </w:r>
    </w:p>
    <w:p w14:paraId="0E9586A2" w14:textId="4D999AE5" w:rsidR="009D361A" w:rsidRPr="009D361A" w:rsidRDefault="009D361A" w:rsidP="009D361A">
      <w:r w:rsidRPr="009D361A">
        <w:rPr>
          <w:b/>
          <w:bCs/>
        </w:rPr>
        <w:t>Subject:</w:t>
      </w:r>
      <w:r w:rsidRPr="009D361A">
        <w:t xml:space="preserve"> Community Pharmacy and Management (2057)</w:t>
      </w:r>
      <w:r w:rsidRPr="009D361A">
        <w:br/>
      </w:r>
      <w:r w:rsidRPr="009D361A">
        <w:rPr>
          <w:b/>
          <w:bCs/>
        </w:rPr>
        <w:t>Submitted by:</w:t>
      </w:r>
      <w:r w:rsidRPr="009D361A">
        <w:t xml:space="preserve"> </w:t>
      </w:r>
      <w:r w:rsidR="006B703E">
        <w:t>Vaishnavi Rameshwar Kadam</w:t>
      </w:r>
      <w:r w:rsidRPr="009D361A">
        <w:br/>
      </w:r>
      <w:r w:rsidRPr="009D361A">
        <w:rPr>
          <w:b/>
          <w:bCs/>
        </w:rPr>
        <w:t>College:</w:t>
      </w:r>
      <w:r w:rsidRPr="009D361A">
        <w:t xml:space="preserve"> </w:t>
      </w:r>
      <w:r w:rsidR="00CB4F9F">
        <w:t xml:space="preserve">MES`s Collage </w:t>
      </w:r>
      <w:proofErr w:type="gramStart"/>
      <w:r w:rsidR="00CB4F9F">
        <w:t>Of</w:t>
      </w:r>
      <w:proofErr w:type="gramEnd"/>
      <w:r w:rsidR="00CB4F9F">
        <w:t xml:space="preserve"> Pharmacy</w:t>
      </w:r>
    </w:p>
    <w:p w14:paraId="195AB0DF" w14:textId="77777777" w:rsidR="009D361A" w:rsidRPr="009D361A" w:rsidRDefault="009D361A" w:rsidP="009D361A">
      <w:r w:rsidRPr="009D361A">
        <w:pict w14:anchorId="18BE7A6B">
          <v:rect id="_x0000_i1127" style="width:0;height:1.5pt" o:hralign="center" o:hrstd="t" o:hr="t" fillcolor="#a0a0a0" stroked="f"/>
        </w:pict>
      </w:r>
    </w:p>
    <w:p w14:paraId="47402172" w14:textId="77777777" w:rsidR="009D361A" w:rsidRPr="009D361A" w:rsidRDefault="009D361A" w:rsidP="009D361A">
      <w:pPr>
        <w:rPr>
          <w:b/>
          <w:bCs/>
        </w:rPr>
      </w:pPr>
      <w:r w:rsidRPr="009D361A">
        <w:rPr>
          <w:b/>
          <w:bCs/>
        </w:rPr>
        <w:t>Introduction</w:t>
      </w:r>
    </w:p>
    <w:p w14:paraId="024FE25E" w14:textId="77777777" w:rsidR="009D361A" w:rsidRPr="009D361A" w:rsidRDefault="009D361A" w:rsidP="009D361A">
      <w:r w:rsidRPr="009D361A">
        <w:t>A Standard Operating Procedure (SOP) is a documented process that outlines how to carry out specific tasks or activities to ensure consistency, safety, and quality. In community pharmacy, SOPs are essential to streamline operations, maintain legal compliance, ensure patient safety, and deliver effective healthcare services.</w:t>
      </w:r>
    </w:p>
    <w:p w14:paraId="4DABDC5B" w14:textId="77777777" w:rsidR="009D361A" w:rsidRPr="009D361A" w:rsidRDefault="009D361A" w:rsidP="009D361A">
      <w:r w:rsidRPr="009D361A">
        <w:t>This assignment elaborates on the SOPs for various routine and critical activities undertaken in a community pharmacy setup.</w:t>
      </w:r>
    </w:p>
    <w:p w14:paraId="55316F58" w14:textId="77777777" w:rsidR="009D361A" w:rsidRPr="009D361A" w:rsidRDefault="009D361A" w:rsidP="009D361A">
      <w:r w:rsidRPr="009D361A">
        <w:pict w14:anchorId="5E6B21FA">
          <v:rect id="_x0000_i1128" style="width:0;height:1.5pt" o:hralign="center" o:hrstd="t" o:hr="t" fillcolor="#a0a0a0" stroked="f"/>
        </w:pict>
      </w:r>
    </w:p>
    <w:p w14:paraId="64895D1B" w14:textId="77777777" w:rsidR="009D361A" w:rsidRPr="009D361A" w:rsidRDefault="009D361A" w:rsidP="009D361A">
      <w:pPr>
        <w:rPr>
          <w:b/>
          <w:bCs/>
        </w:rPr>
      </w:pPr>
      <w:r w:rsidRPr="009D361A">
        <w:rPr>
          <w:b/>
          <w:bCs/>
        </w:rPr>
        <w:t>1. SOP for Prescription Handling</w:t>
      </w:r>
    </w:p>
    <w:p w14:paraId="04C5C25C" w14:textId="77777777" w:rsidR="009D361A" w:rsidRPr="009D361A" w:rsidRDefault="009D361A" w:rsidP="009D361A">
      <w:r w:rsidRPr="009D361A">
        <w:rPr>
          <w:b/>
          <w:bCs/>
        </w:rPr>
        <w:t>Objective:</w:t>
      </w:r>
      <w:r w:rsidRPr="009D361A">
        <w:t xml:space="preserve"> To ensure accurate and safe dispensing of medications based on prescriptions.</w:t>
      </w:r>
      <w:r w:rsidRPr="009D361A">
        <w:br/>
      </w:r>
      <w:r w:rsidRPr="009D361A">
        <w:rPr>
          <w:b/>
          <w:bCs/>
        </w:rPr>
        <w:t>Procedure:</w:t>
      </w:r>
    </w:p>
    <w:p w14:paraId="31BDE5F7" w14:textId="77777777" w:rsidR="009D361A" w:rsidRPr="009D361A" w:rsidRDefault="009D361A" w:rsidP="009D361A">
      <w:pPr>
        <w:numPr>
          <w:ilvl w:val="0"/>
          <w:numId w:val="1"/>
        </w:numPr>
      </w:pPr>
      <w:r w:rsidRPr="009D361A">
        <w:t>Receive the prescription from the patient or caregiver.</w:t>
      </w:r>
    </w:p>
    <w:p w14:paraId="5D2C0474" w14:textId="77777777" w:rsidR="009D361A" w:rsidRPr="009D361A" w:rsidRDefault="009D361A" w:rsidP="009D361A">
      <w:pPr>
        <w:numPr>
          <w:ilvl w:val="0"/>
          <w:numId w:val="1"/>
        </w:numPr>
      </w:pPr>
      <w:r w:rsidRPr="009D361A">
        <w:t>Check the validity of the prescription (doctor’s signature, date, patient details).</w:t>
      </w:r>
    </w:p>
    <w:p w14:paraId="7CB3BA2B" w14:textId="77777777" w:rsidR="009D361A" w:rsidRPr="009D361A" w:rsidRDefault="009D361A" w:rsidP="009D361A">
      <w:pPr>
        <w:numPr>
          <w:ilvl w:val="0"/>
          <w:numId w:val="1"/>
        </w:numPr>
      </w:pPr>
      <w:r w:rsidRPr="009D361A">
        <w:t>Verify drug name, dosage, frequency, and route of administration.</w:t>
      </w:r>
    </w:p>
    <w:p w14:paraId="15F9F045" w14:textId="77777777" w:rsidR="009D361A" w:rsidRPr="009D361A" w:rsidRDefault="009D361A" w:rsidP="009D361A">
      <w:pPr>
        <w:numPr>
          <w:ilvl w:val="0"/>
          <w:numId w:val="1"/>
        </w:numPr>
      </w:pPr>
      <w:r w:rsidRPr="009D361A">
        <w:t>Cross-check drug interactions or contraindications using software or manual reference.</w:t>
      </w:r>
    </w:p>
    <w:p w14:paraId="3083493B" w14:textId="77777777" w:rsidR="009D361A" w:rsidRPr="009D361A" w:rsidRDefault="009D361A" w:rsidP="009D361A">
      <w:pPr>
        <w:numPr>
          <w:ilvl w:val="0"/>
          <w:numId w:val="1"/>
        </w:numPr>
      </w:pPr>
      <w:r w:rsidRPr="009D361A">
        <w:t>Dispense medication as per prescription.</w:t>
      </w:r>
    </w:p>
    <w:p w14:paraId="379D1ED2" w14:textId="77777777" w:rsidR="009D361A" w:rsidRPr="009D361A" w:rsidRDefault="009D361A" w:rsidP="009D361A">
      <w:pPr>
        <w:numPr>
          <w:ilvl w:val="0"/>
          <w:numId w:val="1"/>
        </w:numPr>
      </w:pPr>
      <w:r w:rsidRPr="009D361A">
        <w:t>Label the medicines appropriately with usage instructions.</w:t>
      </w:r>
    </w:p>
    <w:p w14:paraId="21B43595" w14:textId="77777777" w:rsidR="009D361A" w:rsidRPr="009D361A" w:rsidRDefault="009D361A" w:rsidP="009D361A">
      <w:pPr>
        <w:numPr>
          <w:ilvl w:val="0"/>
          <w:numId w:val="1"/>
        </w:numPr>
      </w:pPr>
      <w:r w:rsidRPr="009D361A">
        <w:t>Explain dosage and possible side effects to the patient.</w:t>
      </w:r>
    </w:p>
    <w:p w14:paraId="1978600F" w14:textId="77777777" w:rsidR="009D361A" w:rsidRPr="009D361A" w:rsidRDefault="009D361A" w:rsidP="009D361A">
      <w:pPr>
        <w:numPr>
          <w:ilvl w:val="0"/>
          <w:numId w:val="1"/>
        </w:numPr>
      </w:pPr>
      <w:r w:rsidRPr="009D361A">
        <w:t>Keep a copy for record (manual or digital).</w:t>
      </w:r>
    </w:p>
    <w:p w14:paraId="3A09EB81" w14:textId="77777777" w:rsidR="009D361A" w:rsidRPr="009D361A" w:rsidRDefault="009D361A" w:rsidP="009D361A">
      <w:r w:rsidRPr="009D361A">
        <w:pict w14:anchorId="4F035C1F">
          <v:rect id="_x0000_i1129" style="width:0;height:1.5pt" o:hralign="center" o:hrstd="t" o:hr="t" fillcolor="#a0a0a0" stroked="f"/>
        </w:pict>
      </w:r>
    </w:p>
    <w:p w14:paraId="299C755A" w14:textId="77777777" w:rsidR="009D361A" w:rsidRPr="009D361A" w:rsidRDefault="009D361A" w:rsidP="009D361A">
      <w:pPr>
        <w:rPr>
          <w:b/>
          <w:bCs/>
        </w:rPr>
      </w:pPr>
      <w:r w:rsidRPr="009D361A">
        <w:rPr>
          <w:b/>
          <w:bCs/>
        </w:rPr>
        <w:t>2. SOP for Dispensing Medicines</w:t>
      </w:r>
    </w:p>
    <w:p w14:paraId="724ECE17" w14:textId="77777777" w:rsidR="009D361A" w:rsidRPr="009D361A" w:rsidRDefault="009D361A" w:rsidP="009D361A">
      <w:r w:rsidRPr="009D361A">
        <w:rPr>
          <w:b/>
          <w:bCs/>
        </w:rPr>
        <w:t>Objective:</w:t>
      </w:r>
      <w:r w:rsidRPr="009D361A">
        <w:t xml:space="preserve"> To ensure the correct medicine reaches the right patient with proper instructions.</w:t>
      </w:r>
      <w:r w:rsidRPr="009D361A">
        <w:br/>
      </w:r>
      <w:r w:rsidRPr="009D361A">
        <w:rPr>
          <w:b/>
          <w:bCs/>
        </w:rPr>
        <w:t>Procedure:</w:t>
      </w:r>
    </w:p>
    <w:p w14:paraId="544544BC" w14:textId="77777777" w:rsidR="009D361A" w:rsidRPr="009D361A" w:rsidRDefault="009D361A" w:rsidP="009D361A">
      <w:pPr>
        <w:numPr>
          <w:ilvl w:val="0"/>
          <w:numId w:val="2"/>
        </w:numPr>
      </w:pPr>
      <w:r w:rsidRPr="009D361A">
        <w:t>Identify the patient and verify their prescription.</w:t>
      </w:r>
    </w:p>
    <w:p w14:paraId="006ACE39" w14:textId="77777777" w:rsidR="009D361A" w:rsidRPr="009D361A" w:rsidRDefault="009D361A" w:rsidP="009D361A">
      <w:pPr>
        <w:numPr>
          <w:ilvl w:val="0"/>
          <w:numId w:val="2"/>
        </w:numPr>
      </w:pPr>
      <w:r w:rsidRPr="009D361A">
        <w:t>Select the right drug based on the brand/generic name.</w:t>
      </w:r>
    </w:p>
    <w:p w14:paraId="1C75FFBB" w14:textId="77777777" w:rsidR="009D361A" w:rsidRPr="009D361A" w:rsidRDefault="009D361A" w:rsidP="009D361A">
      <w:pPr>
        <w:numPr>
          <w:ilvl w:val="0"/>
          <w:numId w:val="2"/>
        </w:numPr>
      </w:pPr>
      <w:r w:rsidRPr="009D361A">
        <w:t>Recheck dosage and expiry date.</w:t>
      </w:r>
    </w:p>
    <w:p w14:paraId="75E0640D" w14:textId="77777777" w:rsidR="009D361A" w:rsidRPr="009D361A" w:rsidRDefault="009D361A" w:rsidP="009D361A">
      <w:pPr>
        <w:numPr>
          <w:ilvl w:val="0"/>
          <w:numId w:val="2"/>
        </w:numPr>
      </w:pPr>
      <w:r w:rsidRPr="009D361A">
        <w:t>Prepare the medicine packet, label it clearly.</w:t>
      </w:r>
    </w:p>
    <w:p w14:paraId="3C6B3821" w14:textId="77777777" w:rsidR="009D361A" w:rsidRPr="009D361A" w:rsidRDefault="009D361A" w:rsidP="009D361A">
      <w:pPr>
        <w:numPr>
          <w:ilvl w:val="0"/>
          <w:numId w:val="2"/>
        </w:numPr>
      </w:pPr>
      <w:r w:rsidRPr="009D361A">
        <w:t>Inform the patient about dosage schedule, storage, and warnings.</w:t>
      </w:r>
    </w:p>
    <w:p w14:paraId="78550D59" w14:textId="77777777" w:rsidR="009D361A" w:rsidRPr="009D361A" w:rsidRDefault="009D361A" w:rsidP="009D361A">
      <w:pPr>
        <w:numPr>
          <w:ilvl w:val="0"/>
          <w:numId w:val="2"/>
        </w:numPr>
      </w:pPr>
      <w:r w:rsidRPr="009D361A">
        <w:t>Document the transaction.</w:t>
      </w:r>
    </w:p>
    <w:p w14:paraId="71EDF47C" w14:textId="77777777" w:rsidR="009D361A" w:rsidRPr="009D361A" w:rsidRDefault="009D361A" w:rsidP="009D361A">
      <w:r w:rsidRPr="009D361A">
        <w:lastRenderedPageBreak/>
        <w:pict w14:anchorId="4EF1E51B">
          <v:rect id="_x0000_i1130" style="width:0;height:1.5pt" o:hralign="center" o:hrstd="t" o:hr="t" fillcolor="#a0a0a0" stroked="f"/>
        </w:pict>
      </w:r>
    </w:p>
    <w:p w14:paraId="50C91B47" w14:textId="77777777" w:rsidR="009D361A" w:rsidRPr="009D361A" w:rsidRDefault="009D361A" w:rsidP="009D361A">
      <w:pPr>
        <w:rPr>
          <w:b/>
          <w:bCs/>
        </w:rPr>
      </w:pPr>
      <w:r w:rsidRPr="009D361A">
        <w:rPr>
          <w:b/>
          <w:bCs/>
        </w:rPr>
        <w:t>3. SOP for Over-the-Counter (OTC) Drug Sale</w:t>
      </w:r>
    </w:p>
    <w:p w14:paraId="4E2851BA" w14:textId="77777777" w:rsidR="009D361A" w:rsidRPr="009D361A" w:rsidRDefault="009D361A" w:rsidP="009D361A">
      <w:r w:rsidRPr="009D361A">
        <w:rPr>
          <w:b/>
          <w:bCs/>
        </w:rPr>
        <w:t>Objective:</w:t>
      </w:r>
      <w:r w:rsidRPr="009D361A">
        <w:t xml:space="preserve"> To provide safe and effective self-care medication to the public.</w:t>
      </w:r>
      <w:r w:rsidRPr="009D361A">
        <w:br/>
      </w:r>
      <w:r w:rsidRPr="009D361A">
        <w:rPr>
          <w:b/>
          <w:bCs/>
        </w:rPr>
        <w:t>Procedure:</w:t>
      </w:r>
    </w:p>
    <w:p w14:paraId="7BD42BBA" w14:textId="77777777" w:rsidR="009D361A" w:rsidRPr="009D361A" w:rsidRDefault="009D361A" w:rsidP="009D361A">
      <w:pPr>
        <w:numPr>
          <w:ilvl w:val="0"/>
          <w:numId w:val="3"/>
        </w:numPr>
      </w:pPr>
      <w:r w:rsidRPr="009D361A">
        <w:t>Understand the patient's symptoms through brief questioning.</w:t>
      </w:r>
    </w:p>
    <w:p w14:paraId="159E72A3" w14:textId="77777777" w:rsidR="009D361A" w:rsidRPr="009D361A" w:rsidRDefault="009D361A" w:rsidP="009D361A">
      <w:pPr>
        <w:numPr>
          <w:ilvl w:val="0"/>
          <w:numId w:val="3"/>
        </w:numPr>
      </w:pPr>
      <w:r w:rsidRPr="009D361A">
        <w:t>Recommend OTC products after ruling out red flag symptoms.</w:t>
      </w:r>
    </w:p>
    <w:p w14:paraId="7AA098A0" w14:textId="77777777" w:rsidR="009D361A" w:rsidRPr="009D361A" w:rsidRDefault="009D361A" w:rsidP="009D361A">
      <w:pPr>
        <w:numPr>
          <w:ilvl w:val="0"/>
          <w:numId w:val="3"/>
        </w:numPr>
      </w:pPr>
      <w:r w:rsidRPr="009D361A">
        <w:t>Provide usage guidance, side effects, and precautions.</w:t>
      </w:r>
    </w:p>
    <w:p w14:paraId="7E0C21EA" w14:textId="77777777" w:rsidR="009D361A" w:rsidRPr="009D361A" w:rsidRDefault="009D361A" w:rsidP="009D361A">
      <w:pPr>
        <w:numPr>
          <w:ilvl w:val="0"/>
          <w:numId w:val="3"/>
        </w:numPr>
      </w:pPr>
      <w:r w:rsidRPr="009D361A">
        <w:t>Maintain OTC sales log for reference.</w:t>
      </w:r>
    </w:p>
    <w:p w14:paraId="327E0E83" w14:textId="77777777" w:rsidR="009D361A" w:rsidRPr="009D361A" w:rsidRDefault="009D361A" w:rsidP="009D361A">
      <w:pPr>
        <w:numPr>
          <w:ilvl w:val="0"/>
          <w:numId w:val="3"/>
        </w:numPr>
      </w:pPr>
      <w:r w:rsidRPr="009D361A">
        <w:t>Report adverse events if any.</w:t>
      </w:r>
    </w:p>
    <w:p w14:paraId="28FF7ED9" w14:textId="77777777" w:rsidR="009D361A" w:rsidRPr="009D361A" w:rsidRDefault="009D361A" w:rsidP="009D361A">
      <w:r w:rsidRPr="009D361A">
        <w:pict w14:anchorId="30EF2077">
          <v:rect id="_x0000_i1131" style="width:0;height:1.5pt" o:hralign="center" o:hrstd="t" o:hr="t" fillcolor="#a0a0a0" stroked="f"/>
        </w:pict>
      </w:r>
    </w:p>
    <w:p w14:paraId="6CB21AB4" w14:textId="77777777" w:rsidR="009D361A" w:rsidRPr="009D361A" w:rsidRDefault="009D361A" w:rsidP="009D361A">
      <w:pPr>
        <w:rPr>
          <w:b/>
          <w:bCs/>
        </w:rPr>
      </w:pPr>
      <w:r w:rsidRPr="009D361A">
        <w:rPr>
          <w:b/>
          <w:bCs/>
        </w:rPr>
        <w:t>4. SOP for Storage of Medicines</w:t>
      </w:r>
    </w:p>
    <w:p w14:paraId="07B75D5C" w14:textId="77777777" w:rsidR="009D361A" w:rsidRPr="009D361A" w:rsidRDefault="009D361A" w:rsidP="009D361A">
      <w:r w:rsidRPr="009D361A">
        <w:rPr>
          <w:b/>
          <w:bCs/>
        </w:rPr>
        <w:t>Objective:</w:t>
      </w:r>
      <w:r w:rsidRPr="009D361A">
        <w:t xml:space="preserve"> To maintain drug efficacy by storing them under proper conditions.</w:t>
      </w:r>
      <w:r w:rsidRPr="009D361A">
        <w:br/>
      </w:r>
      <w:r w:rsidRPr="009D361A">
        <w:rPr>
          <w:b/>
          <w:bCs/>
        </w:rPr>
        <w:t>Procedure:</w:t>
      </w:r>
    </w:p>
    <w:p w14:paraId="2085508A" w14:textId="77777777" w:rsidR="009D361A" w:rsidRPr="009D361A" w:rsidRDefault="009D361A" w:rsidP="009D361A">
      <w:pPr>
        <w:numPr>
          <w:ilvl w:val="0"/>
          <w:numId w:val="4"/>
        </w:numPr>
      </w:pPr>
      <w:r w:rsidRPr="009D361A">
        <w:t>Store drugs in designated temperature zones (room temp, cold storage).</w:t>
      </w:r>
    </w:p>
    <w:p w14:paraId="356F87DD" w14:textId="77777777" w:rsidR="009D361A" w:rsidRPr="009D361A" w:rsidRDefault="009D361A" w:rsidP="009D361A">
      <w:pPr>
        <w:numPr>
          <w:ilvl w:val="0"/>
          <w:numId w:val="4"/>
        </w:numPr>
      </w:pPr>
      <w:r w:rsidRPr="009D361A">
        <w:t>Separate expired, damaged, or recalled drugs.</w:t>
      </w:r>
    </w:p>
    <w:p w14:paraId="12BBF8F0" w14:textId="77777777" w:rsidR="009D361A" w:rsidRPr="009D361A" w:rsidRDefault="009D361A" w:rsidP="009D361A">
      <w:pPr>
        <w:numPr>
          <w:ilvl w:val="0"/>
          <w:numId w:val="4"/>
        </w:numPr>
      </w:pPr>
      <w:r w:rsidRPr="009D361A">
        <w:t>Maintain temperature logs daily.</w:t>
      </w:r>
    </w:p>
    <w:p w14:paraId="5049C5E2" w14:textId="77777777" w:rsidR="009D361A" w:rsidRPr="009D361A" w:rsidRDefault="009D361A" w:rsidP="009D361A">
      <w:pPr>
        <w:numPr>
          <w:ilvl w:val="0"/>
          <w:numId w:val="4"/>
        </w:numPr>
      </w:pPr>
      <w:r w:rsidRPr="009D361A">
        <w:t>Use FEFO (First Expired, First Out) system.</w:t>
      </w:r>
    </w:p>
    <w:p w14:paraId="39395FDF" w14:textId="77777777" w:rsidR="009D361A" w:rsidRPr="009D361A" w:rsidRDefault="009D361A" w:rsidP="009D361A">
      <w:pPr>
        <w:numPr>
          <w:ilvl w:val="0"/>
          <w:numId w:val="4"/>
        </w:numPr>
      </w:pPr>
      <w:r w:rsidRPr="009D361A">
        <w:t>Keep narcotics and controlled drugs under lock with log access.</w:t>
      </w:r>
    </w:p>
    <w:p w14:paraId="691FAFA6" w14:textId="77777777" w:rsidR="009D361A" w:rsidRPr="009D361A" w:rsidRDefault="009D361A" w:rsidP="009D361A">
      <w:r w:rsidRPr="009D361A">
        <w:pict w14:anchorId="60BD3F08">
          <v:rect id="_x0000_i1132" style="width:0;height:1.5pt" o:hralign="center" o:hrstd="t" o:hr="t" fillcolor="#a0a0a0" stroked="f"/>
        </w:pict>
      </w:r>
    </w:p>
    <w:p w14:paraId="7FA251A3" w14:textId="77777777" w:rsidR="009D361A" w:rsidRPr="009D361A" w:rsidRDefault="009D361A" w:rsidP="009D361A">
      <w:pPr>
        <w:rPr>
          <w:b/>
          <w:bCs/>
        </w:rPr>
      </w:pPr>
      <w:r w:rsidRPr="009D361A">
        <w:rPr>
          <w:b/>
          <w:bCs/>
        </w:rPr>
        <w:t>5. SOP for Inventory Management</w:t>
      </w:r>
    </w:p>
    <w:p w14:paraId="1122CE5B" w14:textId="77777777" w:rsidR="009D361A" w:rsidRPr="009D361A" w:rsidRDefault="009D361A" w:rsidP="009D361A">
      <w:r w:rsidRPr="009D361A">
        <w:rPr>
          <w:b/>
          <w:bCs/>
        </w:rPr>
        <w:t>Objective:</w:t>
      </w:r>
      <w:r w:rsidRPr="009D361A">
        <w:t xml:space="preserve"> To ensure continuous availability of essential medicines.</w:t>
      </w:r>
      <w:r w:rsidRPr="009D361A">
        <w:br/>
      </w:r>
      <w:r w:rsidRPr="009D361A">
        <w:rPr>
          <w:b/>
          <w:bCs/>
        </w:rPr>
        <w:t>Procedure:</w:t>
      </w:r>
    </w:p>
    <w:p w14:paraId="7F534183" w14:textId="77777777" w:rsidR="009D361A" w:rsidRPr="009D361A" w:rsidRDefault="009D361A" w:rsidP="009D361A">
      <w:pPr>
        <w:numPr>
          <w:ilvl w:val="0"/>
          <w:numId w:val="5"/>
        </w:numPr>
      </w:pPr>
      <w:r w:rsidRPr="009D361A">
        <w:t>Maintain stock register or use pharmacy software.</w:t>
      </w:r>
    </w:p>
    <w:p w14:paraId="3805313B" w14:textId="77777777" w:rsidR="009D361A" w:rsidRPr="009D361A" w:rsidRDefault="009D361A" w:rsidP="009D361A">
      <w:pPr>
        <w:numPr>
          <w:ilvl w:val="0"/>
          <w:numId w:val="5"/>
        </w:numPr>
      </w:pPr>
      <w:r w:rsidRPr="009D361A">
        <w:t>Regularly review stock levels and expiry dates.</w:t>
      </w:r>
    </w:p>
    <w:p w14:paraId="3A3E7AFA" w14:textId="77777777" w:rsidR="009D361A" w:rsidRPr="009D361A" w:rsidRDefault="009D361A" w:rsidP="009D361A">
      <w:pPr>
        <w:numPr>
          <w:ilvl w:val="0"/>
          <w:numId w:val="5"/>
        </w:numPr>
      </w:pPr>
      <w:r w:rsidRPr="009D361A">
        <w:t>Place orders with suppliers before stock-outs.</w:t>
      </w:r>
    </w:p>
    <w:p w14:paraId="0A009ACC" w14:textId="77777777" w:rsidR="009D361A" w:rsidRPr="009D361A" w:rsidRDefault="009D361A" w:rsidP="009D361A">
      <w:pPr>
        <w:numPr>
          <w:ilvl w:val="0"/>
          <w:numId w:val="5"/>
        </w:numPr>
      </w:pPr>
      <w:r w:rsidRPr="009D361A">
        <w:t>Inspect received stock for damage and verify bill.</w:t>
      </w:r>
    </w:p>
    <w:p w14:paraId="543F2CA5" w14:textId="77777777" w:rsidR="009D361A" w:rsidRPr="009D361A" w:rsidRDefault="009D361A" w:rsidP="009D361A">
      <w:pPr>
        <w:numPr>
          <w:ilvl w:val="0"/>
          <w:numId w:val="5"/>
        </w:numPr>
      </w:pPr>
      <w:r w:rsidRPr="009D361A">
        <w:t>Update stock records after each transaction.</w:t>
      </w:r>
    </w:p>
    <w:p w14:paraId="16A09A0C" w14:textId="77777777" w:rsidR="009D361A" w:rsidRPr="009D361A" w:rsidRDefault="009D361A" w:rsidP="009D361A">
      <w:r w:rsidRPr="009D361A">
        <w:pict w14:anchorId="572812E3">
          <v:rect id="_x0000_i1133" style="width:0;height:1.5pt" o:hralign="center" o:hrstd="t" o:hr="t" fillcolor="#a0a0a0" stroked="f"/>
        </w:pict>
      </w:r>
    </w:p>
    <w:p w14:paraId="2A428B9D" w14:textId="77777777" w:rsidR="009D361A" w:rsidRPr="009D361A" w:rsidRDefault="009D361A" w:rsidP="009D361A">
      <w:pPr>
        <w:rPr>
          <w:b/>
          <w:bCs/>
        </w:rPr>
      </w:pPr>
      <w:r w:rsidRPr="009D361A">
        <w:rPr>
          <w:b/>
          <w:bCs/>
        </w:rPr>
        <w:t xml:space="preserve">6. SOP for Patient </w:t>
      </w:r>
      <w:proofErr w:type="spellStart"/>
      <w:r w:rsidRPr="009D361A">
        <w:rPr>
          <w:b/>
          <w:bCs/>
        </w:rPr>
        <w:t>Counseling</w:t>
      </w:r>
      <w:proofErr w:type="spellEnd"/>
    </w:p>
    <w:p w14:paraId="55F2C3ED" w14:textId="77777777" w:rsidR="009D361A" w:rsidRPr="009D361A" w:rsidRDefault="009D361A" w:rsidP="009D361A">
      <w:r w:rsidRPr="009D361A">
        <w:rPr>
          <w:b/>
          <w:bCs/>
        </w:rPr>
        <w:t>Objective:</w:t>
      </w:r>
      <w:r w:rsidRPr="009D361A">
        <w:t xml:space="preserve"> To enhance medication adherence and patient understanding.</w:t>
      </w:r>
      <w:r w:rsidRPr="009D361A">
        <w:br/>
      </w:r>
      <w:r w:rsidRPr="009D361A">
        <w:rPr>
          <w:b/>
          <w:bCs/>
        </w:rPr>
        <w:t>Procedure:</w:t>
      </w:r>
    </w:p>
    <w:p w14:paraId="5D533649" w14:textId="77777777" w:rsidR="009D361A" w:rsidRPr="009D361A" w:rsidRDefault="009D361A" w:rsidP="009D361A">
      <w:pPr>
        <w:numPr>
          <w:ilvl w:val="0"/>
          <w:numId w:val="6"/>
        </w:numPr>
      </w:pPr>
      <w:r w:rsidRPr="009D361A">
        <w:t>Provide a private space for discussion.</w:t>
      </w:r>
    </w:p>
    <w:p w14:paraId="5C566A88" w14:textId="77777777" w:rsidR="009D361A" w:rsidRPr="009D361A" w:rsidRDefault="009D361A" w:rsidP="009D361A">
      <w:pPr>
        <w:numPr>
          <w:ilvl w:val="0"/>
          <w:numId w:val="6"/>
        </w:numPr>
      </w:pPr>
      <w:r w:rsidRPr="009D361A">
        <w:lastRenderedPageBreak/>
        <w:t>Use layman terms for explaining medication use.</w:t>
      </w:r>
    </w:p>
    <w:p w14:paraId="7A41BF57" w14:textId="77777777" w:rsidR="009D361A" w:rsidRPr="009D361A" w:rsidRDefault="009D361A" w:rsidP="009D361A">
      <w:pPr>
        <w:numPr>
          <w:ilvl w:val="0"/>
          <w:numId w:val="6"/>
        </w:numPr>
      </w:pPr>
      <w:r w:rsidRPr="009D361A">
        <w:t>Encourage patients to ask questions.</w:t>
      </w:r>
    </w:p>
    <w:p w14:paraId="475667F0" w14:textId="77777777" w:rsidR="009D361A" w:rsidRPr="009D361A" w:rsidRDefault="009D361A" w:rsidP="009D361A">
      <w:pPr>
        <w:numPr>
          <w:ilvl w:val="0"/>
          <w:numId w:val="6"/>
        </w:numPr>
      </w:pPr>
      <w:r w:rsidRPr="009D361A">
        <w:t>Educate on side effects, storage, and compliance.</w:t>
      </w:r>
    </w:p>
    <w:p w14:paraId="58DE3B6D" w14:textId="77777777" w:rsidR="009D361A" w:rsidRPr="009D361A" w:rsidRDefault="009D361A" w:rsidP="009D361A">
      <w:pPr>
        <w:numPr>
          <w:ilvl w:val="0"/>
          <w:numId w:val="6"/>
        </w:numPr>
      </w:pPr>
      <w:r w:rsidRPr="009D361A">
        <w:t xml:space="preserve">Document </w:t>
      </w:r>
      <w:proofErr w:type="spellStart"/>
      <w:r w:rsidRPr="009D361A">
        <w:t>counseling</w:t>
      </w:r>
      <w:proofErr w:type="spellEnd"/>
      <w:r w:rsidRPr="009D361A">
        <w:t xml:space="preserve"> sessions if necessary.</w:t>
      </w:r>
    </w:p>
    <w:p w14:paraId="609AAB3F" w14:textId="77777777" w:rsidR="009D361A" w:rsidRPr="009D361A" w:rsidRDefault="009D361A" w:rsidP="009D361A">
      <w:r w:rsidRPr="009D361A">
        <w:pict w14:anchorId="37696768">
          <v:rect id="_x0000_i1134" style="width:0;height:1.5pt" o:hralign="center" o:hrstd="t" o:hr="t" fillcolor="#a0a0a0" stroked="f"/>
        </w:pict>
      </w:r>
    </w:p>
    <w:p w14:paraId="28A88A3F" w14:textId="77777777" w:rsidR="009D361A" w:rsidRPr="009D361A" w:rsidRDefault="009D361A" w:rsidP="009D361A">
      <w:pPr>
        <w:rPr>
          <w:b/>
          <w:bCs/>
        </w:rPr>
      </w:pPr>
      <w:r w:rsidRPr="009D361A">
        <w:rPr>
          <w:b/>
          <w:bCs/>
        </w:rPr>
        <w:t>7. SOP for Disposal of Expired or Damaged Medicines</w:t>
      </w:r>
    </w:p>
    <w:p w14:paraId="64CC5E1D" w14:textId="77777777" w:rsidR="009D361A" w:rsidRPr="009D361A" w:rsidRDefault="009D361A" w:rsidP="009D361A">
      <w:r w:rsidRPr="009D361A">
        <w:rPr>
          <w:b/>
          <w:bCs/>
        </w:rPr>
        <w:t>Objective:</w:t>
      </w:r>
      <w:r w:rsidRPr="009D361A">
        <w:t xml:space="preserve"> To follow environmental and legal guidelines for disposal.</w:t>
      </w:r>
      <w:r w:rsidRPr="009D361A">
        <w:br/>
      </w:r>
      <w:r w:rsidRPr="009D361A">
        <w:rPr>
          <w:b/>
          <w:bCs/>
        </w:rPr>
        <w:t>Procedure:</w:t>
      </w:r>
    </w:p>
    <w:p w14:paraId="0F436677" w14:textId="77777777" w:rsidR="009D361A" w:rsidRPr="009D361A" w:rsidRDefault="009D361A" w:rsidP="009D361A">
      <w:pPr>
        <w:numPr>
          <w:ilvl w:val="0"/>
          <w:numId w:val="7"/>
        </w:numPr>
      </w:pPr>
      <w:r w:rsidRPr="009D361A">
        <w:t xml:space="preserve">Segregate expired/damaged drugs in a </w:t>
      </w:r>
      <w:proofErr w:type="spellStart"/>
      <w:r w:rsidRPr="009D361A">
        <w:t>labeled</w:t>
      </w:r>
      <w:proofErr w:type="spellEnd"/>
      <w:r w:rsidRPr="009D361A">
        <w:t xml:space="preserve"> bin.</w:t>
      </w:r>
    </w:p>
    <w:p w14:paraId="27BE943C" w14:textId="77777777" w:rsidR="009D361A" w:rsidRPr="009D361A" w:rsidRDefault="009D361A" w:rsidP="009D361A">
      <w:pPr>
        <w:numPr>
          <w:ilvl w:val="0"/>
          <w:numId w:val="7"/>
        </w:numPr>
      </w:pPr>
      <w:r w:rsidRPr="009D361A">
        <w:t>Record them in the disposal register.</w:t>
      </w:r>
    </w:p>
    <w:p w14:paraId="554993B1" w14:textId="77777777" w:rsidR="009D361A" w:rsidRPr="009D361A" w:rsidRDefault="009D361A" w:rsidP="009D361A">
      <w:pPr>
        <w:numPr>
          <w:ilvl w:val="0"/>
          <w:numId w:val="7"/>
        </w:numPr>
      </w:pPr>
      <w:r w:rsidRPr="009D361A">
        <w:t>Inform authorized agency for disposal.</w:t>
      </w:r>
    </w:p>
    <w:p w14:paraId="02B3DB99" w14:textId="77777777" w:rsidR="009D361A" w:rsidRPr="009D361A" w:rsidRDefault="009D361A" w:rsidP="009D361A">
      <w:pPr>
        <w:numPr>
          <w:ilvl w:val="0"/>
          <w:numId w:val="7"/>
        </w:numPr>
      </w:pPr>
      <w:r w:rsidRPr="009D361A">
        <w:t>Avoid burning or flushing.</w:t>
      </w:r>
    </w:p>
    <w:p w14:paraId="48FC3E72" w14:textId="77777777" w:rsidR="009D361A" w:rsidRPr="009D361A" w:rsidRDefault="009D361A" w:rsidP="009D361A">
      <w:pPr>
        <w:numPr>
          <w:ilvl w:val="0"/>
          <w:numId w:val="7"/>
        </w:numPr>
      </w:pPr>
      <w:r w:rsidRPr="009D361A">
        <w:t>Maintain disposal certificate records.</w:t>
      </w:r>
    </w:p>
    <w:p w14:paraId="0FF4684C" w14:textId="77777777" w:rsidR="009D361A" w:rsidRPr="009D361A" w:rsidRDefault="009D361A" w:rsidP="009D361A">
      <w:r w:rsidRPr="009D361A">
        <w:pict w14:anchorId="61B0CB8F">
          <v:rect id="_x0000_i1135" style="width:0;height:1.5pt" o:hralign="center" o:hrstd="t" o:hr="t" fillcolor="#a0a0a0" stroked="f"/>
        </w:pict>
      </w:r>
    </w:p>
    <w:p w14:paraId="2E51DDAA" w14:textId="77777777" w:rsidR="009D361A" w:rsidRPr="009D361A" w:rsidRDefault="009D361A" w:rsidP="009D361A">
      <w:pPr>
        <w:rPr>
          <w:b/>
          <w:bCs/>
        </w:rPr>
      </w:pPr>
      <w:r w:rsidRPr="009D361A">
        <w:rPr>
          <w:b/>
          <w:bCs/>
        </w:rPr>
        <w:t>8. SOP for Handling Controlled Substances</w:t>
      </w:r>
    </w:p>
    <w:p w14:paraId="15B18320" w14:textId="77777777" w:rsidR="009D361A" w:rsidRPr="009D361A" w:rsidRDefault="009D361A" w:rsidP="009D361A">
      <w:r w:rsidRPr="009D361A">
        <w:rPr>
          <w:b/>
          <w:bCs/>
        </w:rPr>
        <w:t>Objective:</w:t>
      </w:r>
      <w:r w:rsidRPr="009D361A">
        <w:t xml:space="preserve"> To comply with regulations for handling Schedule H/X/Narcotic drugs.</w:t>
      </w:r>
      <w:r w:rsidRPr="009D361A">
        <w:br/>
      </w:r>
      <w:r w:rsidRPr="009D361A">
        <w:rPr>
          <w:b/>
          <w:bCs/>
        </w:rPr>
        <w:t>Procedure:</w:t>
      </w:r>
    </w:p>
    <w:p w14:paraId="56001739" w14:textId="77777777" w:rsidR="009D361A" w:rsidRPr="009D361A" w:rsidRDefault="009D361A" w:rsidP="009D361A">
      <w:pPr>
        <w:numPr>
          <w:ilvl w:val="0"/>
          <w:numId w:val="8"/>
        </w:numPr>
      </w:pPr>
      <w:r w:rsidRPr="009D361A">
        <w:t>Maintain a separate register with entries of quantity, usage, and balance.</w:t>
      </w:r>
    </w:p>
    <w:p w14:paraId="5C87D32D" w14:textId="77777777" w:rsidR="009D361A" w:rsidRPr="009D361A" w:rsidRDefault="009D361A" w:rsidP="009D361A">
      <w:pPr>
        <w:numPr>
          <w:ilvl w:val="0"/>
          <w:numId w:val="8"/>
        </w:numPr>
      </w:pPr>
      <w:r w:rsidRPr="009D361A">
        <w:t>Store in a locked cabinet.</w:t>
      </w:r>
    </w:p>
    <w:p w14:paraId="61BD4DA5" w14:textId="77777777" w:rsidR="009D361A" w:rsidRPr="009D361A" w:rsidRDefault="009D361A" w:rsidP="009D361A">
      <w:pPr>
        <w:numPr>
          <w:ilvl w:val="0"/>
          <w:numId w:val="8"/>
        </w:numPr>
      </w:pPr>
      <w:r w:rsidRPr="009D361A">
        <w:t>Dispense only against a valid prescription.</w:t>
      </w:r>
    </w:p>
    <w:p w14:paraId="3658AD26" w14:textId="77777777" w:rsidR="009D361A" w:rsidRPr="009D361A" w:rsidRDefault="009D361A" w:rsidP="009D361A">
      <w:pPr>
        <w:numPr>
          <w:ilvl w:val="0"/>
          <w:numId w:val="8"/>
        </w:numPr>
      </w:pPr>
      <w:r w:rsidRPr="009D361A">
        <w:t>Submit regular usage reports to the authority.</w:t>
      </w:r>
    </w:p>
    <w:p w14:paraId="02F76E77" w14:textId="77777777" w:rsidR="009D361A" w:rsidRPr="009D361A" w:rsidRDefault="009D361A" w:rsidP="009D361A">
      <w:r w:rsidRPr="009D361A">
        <w:pict w14:anchorId="567E116D">
          <v:rect id="_x0000_i1136" style="width:0;height:1.5pt" o:hralign="center" o:hrstd="t" o:hr="t" fillcolor="#a0a0a0" stroked="f"/>
        </w:pict>
      </w:r>
    </w:p>
    <w:p w14:paraId="69556EAB" w14:textId="77777777" w:rsidR="009D361A" w:rsidRPr="009D361A" w:rsidRDefault="009D361A" w:rsidP="009D361A">
      <w:pPr>
        <w:rPr>
          <w:b/>
          <w:bCs/>
        </w:rPr>
      </w:pPr>
      <w:r w:rsidRPr="009D361A">
        <w:rPr>
          <w:b/>
          <w:bCs/>
        </w:rPr>
        <w:t>9. SOP for First Aid in Pharmacy</w:t>
      </w:r>
    </w:p>
    <w:p w14:paraId="0D83931B" w14:textId="77777777" w:rsidR="009D361A" w:rsidRPr="009D361A" w:rsidRDefault="009D361A" w:rsidP="009D361A">
      <w:r w:rsidRPr="009D361A">
        <w:rPr>
          <w:b/>
          <w:bCs/>
        </w:rPr>
        <w:t>Objective:</w:t>
      </w:r>
      <w:r w:rsidRPr="009D361A">
        <w:t xml:space="preserve"> To provide immediate care in minor medical emergencies.</w:t>
      </w:r>
      <w:r w:rsidRPr="009D361A">
        <w:br/>
      </w:r>
      <w:r w:rsidRPr="009D361A">
        <w:rPr>
          <w:b/>
          <w:bCs/>
        </w:rPr>
        <w:t>Procedure:</w:t>
      </w:r>
    </w:p>
    <w:p w14:paraId="0BAF3C64" w14:textId="77777777" w:rsidR="009D361A" w:rsidRPr="009D361A" w:rsidRDefault="009D361A" w:rsidP="009D361A">
      <w:pPr>
        <w:numPr>
          <w:ilvl w:val="0"/>
          <w:numId w:val="9"/>
        </w:numPr>
      </w:pPr>
      <w:r w:rsidRPr="009D361A">
        <w:t>Maintain a stocked first-aid kit.</w:t>
      </w:r>
    </w:p>
    <w:p w14:paraId="5CAC8A0A" w14:textId="77777777" w:rsidR="009D361A" w:rsidRPr="009D361A" w:rsidRDefault="009D361A" w:rsidP="009D361A">
      <w:pPr>
        <w:numPr>
          <w:ilvl w:val="0"/>
          <w:numId w:val="9"/>
        </w:numPr>
      </w:pPr>
      <w:r w:rsidRPr="009D361A">
        <w:t>Handle wounds, cuts, burns with basic first-aid.</w:t>
      </w:r>
    </w:p>
    <w:p w14:paraId="623886EF" w14:textId="77777777" w:rsidR="009D361A" w:rsidRPr="009D361A" w:rsidRDefault="009D361A" w:rsidP="009D361A">
      <w:pPr>
        <w:numPr>
          <w:ilvl w:val="0"/>
          <w:numId w:val="9"/>
        </w:numPr>
      </w:pPr>
      <w:r w:rsidRPr="009D361A">
        <w:t>Record the incident and refer to hospital if required.</w:t>
      </w:r>
    </w:p>
    <w:p w14:paraId="2D9D6ED8" w14:textId="77777777" w:rsidR="009D361A" w:rsidRPr="009D361A" w:rsidRDefault="009D361A" w:rsidP="009D361A">
      <w:pPr>
        <w:numPr>
          <w:ilvl w:val="0"/>
          <w:numId w:val="9"/>
        </w:numPr>
      </w:pPr>
      <w:r w:rsidRPr="009D361A">
        <w:t>Train pharmacy staff in CPR and emergency aid.</w:t>
      </w:r>
    </w:p>
    <w:p w14:paraId="0BB21D27" w14:textId="77777777" w:rsidR="009D361A" w:rsidRPr="009D361A" w:rsidRDefault="009D361A" w:rsidP="009D361A">
      <w:r w:rsidRPr="009D361A">
        <w:pict w14:anchorId="3D6F72B1">
          <v:rect id="_x0000_i1137" style="width:0;height:1.5pt" o:hralign="center" o:hrstd="t" o:hr="t" fillcolor="#a0a0a0" stroked="f"/>
        </w:pict>
      </w:r>
    </w:p>
    <w:p w14:paraId="4B151BFD" w14:textId="77777777" w:rsidR="009D361A" w:rsidRPr="009D361A" w:rsidRDefault="009D361A" w:rsidP="009D361A">
      <w:pPr>
        <w:rPr>
          <w:b/>
          <w:bCs/>
        </w:rPr>
      </w:pPr>
      <w:r w:rsidRPr="009D361A">
        <w:rPr>
          <w:b/>
          <w:bCs/>
        </w:rPr>
        <w:t>10. SOP for Managing Drug Recalls</w:t>
      </w:r>
    </w:p>
    <w:p w14:paraId="03DF82F1" w14:textId="77777777" w:rsidR="009D361A" w:rsidRPr="009D361A" w:rsidRDefault="009D361A" w:rsidP="009D361A">
      <w:r w:rsidRPr="009D361A">
        <w:rPr>
          <w:b/>
          <w:bCs/>
        </w:rPr>
        <w:lastRenderedPageBreak/>
        <w:t>Objective:</w:t>
      </w:r>
      <w:r w:rsidRPr="009D361A">
        <w:t xml:space="preserve"> To quickly remove harmful or defective medicines from shelves.</w:t>
      </w:r>
      <w:r w:rsidRPr="009D361A">
        <w:br/>
      </w:r>
      <w:r w:rsidRPr="009D361A">
        <w:rPr>
          <w:b/>
          <w:bCs/>
        </w:rPr>
        <w:t>Procedure:</w:t>
      </w:r>
    </w:p>
    <w:p w14:paraId="30AF1CB6" w14:textId="77777777" w:rsidR="009D361A" w:rsidRPr="009D361A" w:rsidRDefault="009D361A" w:rsidP="009D361A">
      <w:pPr>
        <w:numPr>
          <w:ilvl w:val="0"/>
          <w:numId w:val="10"/>
        </w:numPr>
      </w:pPr>
      <w:r w:rsidRPr="009D361A">
        <w:t>Check notifications from regulatory agencies.</w:t>
      </w:r>
    </w:p>
    <w:p w14:paraId="48ED3EB2" w14:textId="77777777" w:rsidR="009D361A" w:rsidRPr="009D361A" w:rsidRDefault="009D361A" w:rsidP="009D361A">
      <w:pPr>
        <w:numPr>
          <w:ilvl w:val="0"/>
          <w:numId w:val="10"/>
        </w:numPr>
      </w:pPr>
      <w:r w:rsidRPr="009D361A">
        <w:t>Remove affected batch immediately.</w:t>
      </w:r>
    </w:p>
    <w:p w14:paraId="508AFE91" w14:textId="77777777" w:rsidR="009D361A" w:rsidRPr="009D361A" w:rsidRDefault="009D361A" w:rsidP="009D361A">
      <w:pPr>
        <w:numPr>
          <w:ilvl w:val="0"/>
          <w:numId w:val="10"/>
        </w:numPr>
      </w:pPr>
      <w:r w:rsidRPr="009D361A">
        <w:t>Inform patients if already sold.</w:t>
      </w:r>
    </w:p>
    <w:p w14:paraId="7F54DA96" w14:textId="77777777" w:rsidR="009D361A" w:rsidRPr="009D361A" w:rsidRDefault="009D361A" w:rsidP="009D361A">
      <w:pPr>
        <w:numPr>
          <w:ilvl w:val="0"/>
          <w:numId w:val="10"/>
        </w:numPr>
      </w:pPr>
      <w:r w:rsidRPr="009D361A">
        <w:t>Document the action and return to manufacturer.</w:t>
      </w:r>
    </w:p>
    <w:p w14:paraId="7552AB7E" w14:textId="77777777" w:rsidR="009D361A" w:rsidRPr="009D361A" w:rsidRDefault="009D361A" w:rsidP="009D361A">
      <w:r w:rsidRPr="009D361A">
        <w:pict w14:anchorId="778FBFF2">
          <v:rect id="_x0000_i1138" style="width:0;height:1.5pt" o:hralign="center" o:hrstd="t" o:hr="t" fillcolor="#a0a0a0" stroked="f"/>
        </w:pict>
      </w:r>
    </w:p>
    <w:p w14:paraId="7F89FC7A" w14:textId="77777777" w:rsidR="009D361A" w:rsidRPr="009D361A" w:rsidRDefault="009D361A" w:rsidP="009D361A">
      <w:pPr>
        <w:rPr>
          <w:b/>
          <w:bCs/>
        </w:rPr>
      </w:pPr>
      <w:r w:rsidRPr="009D361A">
        <w:rPr>
          <w:b/>
          <w:bCs/>
        </w:rPr>
        <w:t>11. SOP for Health Screening Services</w:t>
      </w:r>
    </w:p>
    <w:p w14:paraId="6BA7D053" w14:textId="77777777" w:rsidR="009D361A" w:rsidRPr="009D361A" w:rsidRDefault="009D361A" w:rsidP="009D361A">
      <w:r w:rsidRPr="009D361A">
        <w:rPr>
          <w:b/>
          <w:bCs/>
        </w:rPr>
        <w:t>Objective:</w:t>
      </w:r>
      <w:r w:rsidRPr="009D361A">
        <w:t xml:space="preserve"> To offer basic diagnostic checks to the community.</w:t>
      </w:r>
      <w:r w:rsidRPr="009D361A">
        <w:br/>
      </w:r>
      <w:r w:rsidRPr="009D361A">
        <w:rPr>
          <w:b/>
          <w:bCs/>
        </w:rPr>
        <w:t>Procedure:</w:t>
      </w:r>
    </w:p>
    <w:p w14:paraId="1FEFF1AC" w14:textId="77777777" w:rsidR="009D361A" w:rsidRPr="009D361A" w:rsidRDefault="009D361A" w:rsidP="009D361A">
      <w:pPr>
        <w:numPr>
          <w:ilvl w:val="0"/>
          <w:numId w:val="11"/>
        </w:numPr>
      </w:pPr>
      <w:r w:rsidRPr="009D361A">
        <w:t>Maintain equipment for BP, sugar, weight, etc.</w:t>
      </w:r>
    </w:p>
    <w:p w14:paraId="53170E27" w14:textId="77777777" w:rsidR="009D361A" w:rsidRPr="009D361A" w:rsidRDefault="009D361A" w:rsidP="009D361A">
      <w:pPr>
        <w:numPr>
          <w:ilvl w:val="0"/>
          <w:numId w:val="11"/>
        </w:numPr>
      </w:pPr>
      <w:r w:rsidRPr="009D361A">
        <w:t>Calibrate machines regularly.</w:t>
      </w:r>
    </w:p>
    <w:p w14:paraId="3686D0A0" w14:textId="77777777" w:rsidR="009D361A" w:rsidRPr="009D361A" w:rsidRDefault="009D361A" w:rsidP="009D361A">
      <w:pPr>
        <w:numPr>
          <w:ilvl w:val="0"/>
          <w:numId w:val="11"/>
        </w:numPr>
      </w:pPr>
      <w:r w:rsidRPr="009D361A">
        <w:t>Record patient data with consent.</w:t>
      </w:r>
    </w:p>
    <w:p w14:paraId="6CFE5786" w14:textId="77777777" w:rsidR="009D361A" w:rsidRPr="009D361A" w:rsidRDefault="009D361A" w:rsidP="009D361A">
      <w:pPr>
        <w:numPr>
          <w:ilvl w:val="0"/>
          <w:numId w:val="11"/>
        </w:numPr>
      </w:pPr>
      <w:r w:rsidRPr="009D361A">
        <w:t>Refer to doctor if abnormal values are observed.</w:t>
      </w:r>
    </w:p>
    <w:p w14:paraId="7470A1DE" w14:textId="77777777" w:rsidR="009D361A" w:rsidRPr="009D361A" w:rsidRDefault="009D361A" w:rsidP="009D361A">
      <w:r w:rsidRPr="009D361A">
        <w:pict w14:anchorId="60C3AA56">
          <v:rect id="_x0000_i1139" style="width:0;height:1.5pt" o:hralign="center" o:hrstd="t" o:hr="t" fillcolor="#a0a0a0" stroked="f"/>
        </w:pict>
      </w:r>
    </w:p>
    <w:p w14:paraId="1FFEBAF6" w14:textId="77777777" w:rsidR="009D361A" w:rsidRPr="009D361A" w:rsidRDefault="009D361A" w:rsidP="009D361A">
      <w:pPr>
        <w:rPr>
          <w:b/>
          <w:bCs/>
        </w:rPr>
      </w:pPr>
      <w:r w:rsidRPr="009D361A">
        <w:rPr>
          <w:b/>
          <w:bCs/>
        </w:rPr>
        <w:t>12. SOP for Preventing Antimicrobial Resistance</w:t>
      </w:r>
    </w:p>
    <w:p w14:paraId="0A5725D8" w14:textId="77777777" w:rsidR="009D361A" w:rsidRPr="009D361A" w:rsidRDefault="009D361A" w:rsidP="009D361A">
      <w:r w:rsidRPr="009D361A">
        <w:rPr>
          <w:b/>
          <w:bCs/>
        </w:rPr>
        <w:t>Objective:</w:t>
      </w:r>
      <w:r w:rsidRPr="009D361A">
        <w:t xml:space="preserve"> To promote rational antibiotic use.</w:t>
      </w:r>
      <w:r w:rsidRPr="009D361A">
        <w:br/>
      </w:r>
      <w:r w:rsidRPr="009D361A">
        <w:rPr>
          <w:b/>
          <w:bCs/>
        </w:rPr>
        <w:t>Procedure:</w:t>
      </w:r>
    </w:p>
    <w:p w14:paraId="4C5384F8" w14:textId="77777777" w:rsidR="009D361A" w:rsidRPr="009D361A" w:rsidRDefault="009D361A" w:rsidP="009D361A">
      <w:pPr>
        <w:numPr>
          <w:ilvl w:val="0"/>
          <w:numId w:val="12"/>
        </w:numPr>
      </w:pPr>
      <w:r w:rsidRPr="009D361A">
        <w:t>Avoid dispensing antibiotics without prescription.</w:t>
      </w:r>
    </w:p>
    <w:p w14:paraId="3B20EC18" w14:textId="77777777" w:rsidR="009D361A" w:rsidRPr="009D361A" w:rsidRDefault="009D361A" w:rsidP="009D361A">
      <w:pPr>
        <w:numPr>
          <w:ilvl w:val="0"/>
          <w:numId w:val="12"/>
        </w:numPr>
      </w:pPr>
      <w:r w:rsidRPr="009D361A">
        <w:t>Counsel on full course completion.</w:t>
      </w:r>
    </w:p>
    <w:p w14:paraId="790E31ED" w14:textId="77777777" w:rsidR="009D361A" w:rsidRPr="009D361A" w:rsidRDefault="009D361A" w:rsidP="009D361A">
      <w:pPr>
        <w:numPr>
          <w:ilvl w:val="0"/>
          <w:numId w:val="12"/>
        </w:numPr>
      </w:pPr>
      <w:r w:rsidRPr="009D361A">
        <w:t>Educate patients on antibiotic misuse.</w:t>
      </w:r>
    </w:p>
    <w:p w14:paraId="309E4FCD" w14:textId="77777777" w:rsidR="009D361A" w:rsidRPr="009D361A" w:rsidRDefault="009D361A" w:rsidP="009D361A">
      <w:pPr>
        <w:numPr>
          <w:ilvl w:val="0"/>
          <w:numId w:val="12"/>
        </w:numPr>
      </w:pPr>
      <w:r w:rsidRPr="009D361A">
        <w:t>Display awareness posters.</w:t>
      </w:r>
    </w:p>
    <w:p w14:paraId="44684B4E" w14:textId="77777777" w:rsidR="009D361A" w:rsidRPr="009D361A" w:rsidRDefault="009D361A" w:rsidP="009D361A">
      <w:r w:rsidRPr="009D361A">
        <w:pict w14:anchorId="4D6A9629">
          <v:rect id="_x0000_i1140" style="width:0;height:1.5pt" o:hralign="center" o:hrstd="t" o:hr="t" fillcolor="#a0a0a0" stroked="f"/>
        </w:pict>
      </w:r>
    </w:p>
    <w:p w14:paraId="701DD563" w14:textId="77777777" w:rsidR="009D361A" w:rsidRPr="009D361A" w:rsidRDefault="009D361A" w:rsidP="009D361A">
      <w:pPr>
        <w:rPr>
          <w:b/>
          <w:bCs/>
        </w:rPr>
      </w:pPr>
      <w:r w:rsidRPr="009D361A">
        <w:rPr>
          <w:b/>
          <w:bCs/>
        </w:rPr>
        <w:t>13. SOP for Billing and Documentation</w:t>
      </w:r>
    </w:p>
    <w:p w14:paraId="43901FF1" w14:textId="77777777" w:rsidR="009D361A" w:rsidRPr="009D361A" w:rsidRDefault="009D361A" w:rsidP="009D361A">
      <w:r w:rsidRPr="009D361A">
        <w:rPr>
          <w:b/>
          <w:bCs/>
        </w:rPr>
        <w:t>Objective:</w:t>
      </w:r>
      <w:r w:rsidRPr="009D361A">
        <w:t xml:space="preserve"> To ensure transparency and accountability in transactions.</w:t>
      </w:r>
      <w:r w:rsidRPr="009D361A">
        <w:br/>
      </w:r>
      <w:r w:rsidRPr="009D361A">
        <w:rPr>
          <w:b/>
          <w:bCs/>
        </w:rPr>
        <w:t>Procedure:</w:t>
      </w:r>
    </w:p>
    <w:p w14:paraId="0B262676" w14:textId="77777777" w:rsidR="009D361A" w:rsidRPr="009D361A" w:rsidRDefault="009D361A" w:rsidP="009D361A">
      <w:pPr>
        <w:numPr>
          <w:ilvl w:val="0"/>
          <w:numId w:val="13"/>
        </w:numPr>
      </w:pPr>
      <w:r w:rsidRPr="009D361A">
        <w:t>Use billing software or manual registers.</w:t>
      </w:r>
    </w:p>
    <w:p w14:paraId="519E4266" w14:textId="77777777" w:rsidR="009D361A" w:rsidRPr="009D361A" w:rsidRDefault="009D361A" w:rsidP="009D361A">
      <w:pPr>
        <w:numPr>
          <w:ilvl w:val="0"/>
          <w:numId w:val="13"/>
        </w:numPr>
      </w:pPr>
      <w:r w:rsidRPr="009D361A">
        <w:t>Mention medicine name, quantity, price, batch number.</w:t>
      </w:r>
    </w:p>
    <w:p w14:paraId="3F663279" w14:textId="77777777" w:rsidR="009D361A" w:rsidRPr="009D361A" w:rsidRDefault="009D361A" w:rsidP="009D361A">
      <w:pPr>
        <w:numPr>
          <w:ilvl w:val="0"/>
          <w:numId w:val="13"/>
        </w:numPr>
      </w:pPr>
      <w:r w:rsidRPr="009D361A">
        <w:t>Generate receipt for each transaction.</w:t>
      </w:r>
    </w:p>
    <w:p w14:paraId="4EAB299E" w14:textId="77777777" w:rsidR="009D361A" w:rsidRPr="009D361A" w:rsidRDefault="009D361A" w:rsidP="009D361A">
      <w:pPr>
        <w:numPr>
          <w:ilvl w:val="0"/>
          <w:numId w:val="13"/>
        </w:numPr>
      </w:pPr>
      <w:r w:rsidRPr="009D361A">
        <w:t>File all bills and tax invoices.</w:t>
      </w:r>
    </w:p>
    <w:p w14:paraId="17686E30" w14:textId="77777777" w:rsidR="009D361A" w:rsidRPr="009D361A" w:rsidRDefault="009D361A" w:rsidP="009D361A">
      <w:r w:rsidRPr="009D361A">
        <w:pict w14:anchorId="0D0F7279">
          <v:rect id="_x0000_i1141" style="width:0;height:1.5pt" o:hralign="center" o:hrstd="t" o:hr="t" fillcolor="#a0a0a0" stroked="f"/>
        </w:pict>
      </w:r>
    </w:p>
    <w:p w14:paraId="1C57EE79" w14:textId="77777777" w:rsidR="009D361A" w:rsidRPr="009D361A" w:rsidRDefault="009D361A" w:rsidP="009D361A">
      <w:pPr>
        <w:rPr>
          <w:b/>
          <w:bCs/>
        </w:rPr>
      </w:pPr>
      <w:r w:rsidRPr="009D361A">
        <w:rPr>
          <w:b/>
          <w:bCs/>
        </w:rPr>
        <w:t>14. SOP for Hygiene and Sanitation</w:t>
      </w:r>
    </w:p>
    <w:p w14:paraId="746452EC" w14:textId="77777777" w:rsidR="009D361A" w:rsidRPr="009D361A" w:rsidRDefault="009D361A" w:rsidP="009D361A">
      <w:r w:rsidRPr="009D361A">
        <w:rPr>
          <w:b/>
          <w:bCs/>
        </w:rPr>
        <w:lastRenderedPageBreak/>
        <w:t>Objective:</w:t>
      </w:r>
      <w:r w:rsidRPr="009D361A">
        <w:t xml:space="preserve"> To maintain a clean and safe pharmacy environment.</w:t>
      </w:r>
      <w:r w:rsidRPr="009D361A">
        <w:br/>
      </w:r>
      <w:r w:rsidRPr="009D361A">
        <w:rPr>
          <w:b/>
          <w:bCs/>
        </w:rPr>
        <w:t>Procedure:</w:t>
      </w:r>
    </w:p>
    <w:p w14:paraId="47CE2610" w14:textId="77777777" w:rsidR="009D361A" w:rsidRPr="009D361A" w:rsidRDefault="009D361A" w:rsidP="009D361A">
      <w:pPr>
        <w:numPr>
          <w:ilvl w:val="0"/>
          <w:numId w:val="14"/>
        </w:numPr>
      </w:pPr>
      <w:r w:rsidRPr="009D361A">
        <w:t>Clean shelves and counters daily.</w:t>
      </w:r>
    </w:p>
    <w:p w14:paraId="4A97173E" w14:textId="77777777" w:rsidR="009D361A" w:rsidRPr="009D361A" w:rsidRDefault="009D361A" w:rsidP="009D361A">
      <w:pPr>
        <w:numPr>
          <w:ilvl w:val="0"/>
          <w:numId w:val="14"/>
        </w:numPr>
      </w:pPr>
      <w:r w:rsidRPr="009D361A">
        <w:t>Use disinfectant regularly.</w:t>
      </w:r>
    </w:p>
    <w:p w14:paraId="216380CA" w14:textId="77777777" w:rsidR="009D361A" w:rsidRPr="009D361A" w:rsidRDefault="009D361A" w:rsidP="009D361A">
      <w:pPr>
        <w:numPr>
          <w:ilvl w:val="0"/>
          <w:numId w:val="14"/>
        </w:numPr>
      </w:pPr>
      <w:r w:rsidRPr="009D361A">
        <w:t>Ensure staff follow hand hygiene.</w:t>
      </w:r>
    </w:p>
    <w:p w14:paraId="01508201" w14:textId="77777777" w:rsidR="009D361A" w:rsidRPr="009D361A" w:rsidRDefault="009D361A" w:rsidP="009D361A">
      <w:pPr>
        <w:numPr>
          <w:ilvl w:val="0"/>
          <w:numId w:val="14"/>
        </w:numPr>
      </w:pPr>
      <w:r w:rsidRPr="009D361A">
        <w:t>Dispose of waste responsibly.</w:t>
      </w:r>
    </w:p>
    <w:p w14:paraId="089811D2" w14:textId="77777777" w:rsidR="009D361A" w:rsidRPr="009D361A" w:rsidRDefault="009D361A" w:rsidP="009D361A">
      <w:r w:rsidRPr="009D361A">
        <w:pict w14:anchorId="24A73BB0">
          <v:rect id="_x0000_i1142" style="width:0;height:1.5pt" o:hralign="center" o:hrstd="t" o:hr="t" fillcolor="#a0a0a0" stroked="f"/>
        </w:pict>
      </w:r>
    </w:p>
    <w:p w14:paraId="4CF05445" w14:textId="77777777" w:rsidR="009D361A" w:rsidRPr="009D361A" w:rsidRDefault="009D361A" w:rsidP="009D361A">
      <w:pPr>
        <w:rPr>
          <w:b/>
          <w:bCs/>
        </w:rPr>
      </w:pPr>
      <w:r w:rsidRPr="009D361A">
        <w:rPr>
          <w:b/>
          <w:bCs/>
        </w:rPr>
        <w:t>15. SOP for Staff Training and Development</w:t>
      </w:r>
    </w:p>
    <w:p w14:paraId="3ADDBC23" w14:textId="77777777" w:rsidR="009D361A" w:rsidRPr="009D361A" w:rsidRDefault="009D361A" w:rsidP="009D361A">
      <w:r w:rsidRPr="009D361A">
        <w:rPr>
          <w:b/>
          <w:bCs/>
        </w:rPr>
        <w:t>Objective:</w:t>
      </w:r>
      <w:r w:rsidRPr="009D361A">
        <w:t xml:space="preserve"> To keep pharmacy staff updated and skilled.</w:t>
      </w:r>
      <w:r w:rsidRPr="009D361A">
        <w:br/>
      </w:r>
      <w:r w:rsidRPr="009D361A">
        <w:rPr>
          <w:b/>
          <w:bCs/>
        </w:rPr>
        <w:t>Procedure:</w:t>
      </w:r>
    </w:p>
    <w:p w14:paraId="67875D6F" w14:textId="77777777" w:rsidR="009D361A" w:rsidRPr="009D361A" w:rsidRDefault="009D361A" w:rsidP="009D361A">
      <w:pPr>
        <w:numPr>
          <w:ilvl w:val="0"/>
          <w:numId w:val="15"/>
        </w:numPr>
      </w:pPr>
      <w:r w:rsidRPr="009D361A">
        <w:t>Schedule monthly in-house training sessions.</w:t>
      </w:r>
    </w:p>
    <w:p w14:paraId="4F18598B" w14:textId="77777777" w:rsidR="009D361A" w:rsidRPr="009D361A" w:rsidRDefault="009D361A" w:rsidP="009D361A">
      <w:pPr>
        <w:numPr>
          <w:ilvl w:val="0"/>
          <w:numId w:val="15"/>
        </w:numPr>
      </w:pPr>
      <w:r w:rsidRPr="009D361A">
        <w:t>Invite guest speakers for important topics.</w:t>
      </w:r>
    </w:p>
    <w:p w14:paraId="74300AC0" w14:textId="77777777" w:rsidR="009D361A" w:rsidRPr="009D361A" w:rsidRDefault="009D361A" w:rsidP="009D361A">
      <w:pPr>
        <w:numPr>
          <w:ilvl w:val="0"/>
          <w:numId w:val="15"/>
        </w:numPr>
      </w:pPr>
      <w:r w:rsidRPr="009D361A">
        <w:t>Maintain training attendance logs.</w:t>
      </w:r>
    </w:p>
    <w:p w14:paraId="72195F1C" w14:textId="77777777" w:rsidR="009D361A" w:rsidRPr="009D361A" w:rsidRDefault="009D361A" w:rsidP="009D361A">
      <w:pPr>
        <w:numPr>
          <w:ilvl w:val="0"/>
          <w:numId w:val="15"/>
        </w:numPr>
      </w:pPr>
      <w:r w:rsidRPr="009D361A">
        <w:t>Evaluate skill development annually.</w:t>
      </w:r>
    </w:p>
    <w:p w14:paraId="52629CA6" w14:textId="77777777" w:rsidR="009D361A" w:rsidRPr="009D361A" w:rsidRDefault="009D361A" w:rsidP="009D361A">
      <w:r w:rsidRPr="009D361A">
        <w:pict w14:anchorId="3EA99D76">
          <v:rect id="_x0000_i1143" style="width:0;height:1.5pt" o:hralign="center" o:hrstd="t" o:hr="t" fillcolor="#a0a0a0" stroked="f"/>
        </w:pict>
      </w:r>
    </w:p>
    <w:p w14:paraId="2C20604D" w14:textId="77777777" w:rsidR="009D361A" w:rsidRPr="009D361A" w:rsidRDefault="009D361A" w:rsidP="009D361A">
      <w:pPr>
        <w:rPr>
          <w:b/>
          <w:bCs/>
        </w:rPr>
      </w:pPr>
      <w:r w:rsidRPr="009D361A">
        <w:rPr>
          <w:b/>
          <w:bCs/>
        </w:rPr>
        <w:t>Conclusion</w:t>
      </w:r>
    </w:p>
    <w:p w14:paraId="711B3533" w14:textId="77777777" w:rsidR="009D361A" w:rsidRPr="009D361A" w:rsidRDefault="009D361A" w:rsidP="009D361A">
      <w:r w:rsidRPr="009D361A">
        <w:t>Standard Operating Procedures (SOPs) are the backbone of a well-functioning community pharmacy. They help in minimizing errors, increasing efficiency, and improving patient satisfaction. By following SOPs strictly, pharmacists can contribute to public health more effectively and ethically. Implementation of SOPs also ensures compliance with laws, reduces wastage, and builds public trust in pharmacy services.</w:t>
      </w:r>
    </w:p>
    <w:p w14:paraId="30B1C711" w14:textId="77777777" w:rsidR="00763A6B" w:rsidRPr="009D361A" w:rsidRDefault="00763A6B" w:rsidP="009D361A"/>
    <w:sectPr w:rsidR="00763A6B" w:rsidRPr="009D3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091C"/>
    <w:multiLevelType w:val="multilevel"/>
    <w:tmpl w:val="72A0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C10CF"/>
    <w:multiLevelType w:val="multilevel"/>
    <w:tmpl w:val="F88E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663A7"/>
    <w:multiLevelType w:val="multilevel"/>
    <w:tmpl w:val="9B1A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57204"/>
    <w:multiLevelType w:val="multilevel"/>
    <w:tmpl w:val="B6E0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04EB7"/>
    <w:multiLevelType w:val="multilevel"/>
    <w:tmpl w:val="33BC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C48ED"/>
    <w:multiLevelType w:val="multilevel"/>
    <w:tmpl w:val="F774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3266E"/>
    <w:multiLevelType w:val="multilevel"/>
    <w:tmpl w:val="16EA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21FEC"/>
    <w:multiLevelType w:val="multilevel"/>
    <w:tmpl w:val="B72A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1755F"/>
    <w:multiLevelType w:val="multilevel"/>
    <w:tmpl w:val="08CE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B2F81"/>
    <w:multiLevelType w:val="multilevel"/>
    <w:tmpl w:val="2938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D43C8"/>
    <w:multiLevelType w:val="multilevel"/>
    <w:tmpl w:val="3806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9324A"/>
    <w:multiLevelType w:val="multilevel"/>
    <w:tmpl w:val="023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A764F"/>
    <w:multiLevelType w:val="multilevel"/>
    <w:tmpl w:val="FE38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A6CCB"/>
    <w:multiLevelType w:val="multilevel"/>
    <w:tmpl w:val="EFD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50F5B"/>
    <w:multiLevelType w:val="multilevel"/>
    <w:tmpl w:val="9C68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586353">
    <w:abstractNumId w:val="3"/>
  </w:num>
  <w:num w:numId="2" w16cid:durableId="848982966">
    <w:abstractNumId w:val="9"/>
  </w:num>
  <w:num w:numId="3" w16cid:durableId="82143847">
    <w:abstractNumId w:val="13"/>
  </w:num>
  <w:num w:numId="4" w16cid:durableId="99223699">
    <w:abstractNumId w:val="12"/>
  </w:num>
  <w:num w:numId="5" w16cid:durableId="1184325579">
    <w:abstractNumId w:val="5"/>
  </w:num>
  <w:num w:numId="6" w16cid:durableId="1423843972">
    <w:abstractNumId w:val="8"/>
  </w:num>
  <w:num w:numId="7" w16cid:durableId="1187906494">
    <w:abstractNumId w:val="14"/>
  </w:num>
  <w:num w:numId="8" w16cid:durableId="901715509">
    <w:abstractNumId w:val="6"/>
  </w:num>
  <w:num w:numId="9" w16cid:durableId="1709716244">
    <w:abstractNumId w:val="2"/>
  </w:num>
  <w:num w:numId="10" w16cid:durableId="484205652">
    <w:abstractNumId w:val="7"/>
  </w:num>
  <w:num w:numId="11" w16cid:durableId="2051760362">
    <w:abstractNumId w:val="11"/>
  </w:num>
  <w:num w:numId="12" w16cid:durableId="597561351">
    <w:abstractNumId w:val="10"/>
  </w:num>
  <w:num w:numId="13" w16cid:durableId="961230474">
    <w:abstractNumId w:val="0"/>
  </w:num>
  <w:num w:numId="14" w16cid:durableId="2119136408">
    <w:abstractNumId w:val="1"/>
  </w:num>
  <w:num w:numId="15" w16cid:durableId="1813209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1A"/>
    <w:rsid w:val="005B162F"/>
    <w:rsid w:val="006B703E"/>
    <w:rsid w:val="00763A6B"/>
    <w:rsid w:val="009D361A"/>
    <w:rsid w:val="00BD6C36"/>
    <w:rsid w:val="00CB4F9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4553"/>
  <w15:chartTrackingRefBased/>
  <w15:docId w15:val="{DD4185B1-C16A-4D99-B8D6-AD3CC1D4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6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36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36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36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36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3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6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36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36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36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36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3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61A"/>
    <w:rPr>
      <w:rFonts w:eastAsiaTheme="majorEastAsia" w:cstheme="majorBidi"/>
      <w:color w:val="272727" w:themeColor="text1" w:themeTint="D8"/>
    </w:rPr>
  </w:style>
  <w:style w:type="paragraph" w:styleId="Title">
    <w:name w:val="Title"/>
    <w:basedOn w:val="Normal"/>
    <w:next w:val="Normal"/>
    <w:link w:val="TitleChar"/>
    <w:uiPriority w:val="10"/>
    <w:qFormat/>
    <w:rsid w:val="009D3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61A"/>
    <w:pPr>
      <w:spacing w:before="160"/>
      <w:jc w:val="center"/>
    </w:pPr>
    <w:rPr>
      <w:i/>
      <w:iCs/>
      <w:color w:val="404040" w:themeColor="text1" w:themeTint="BF"/>
    </w:rPr>
  </w:style>
  <w:style w:type="character" w:customStyle="1" w:styleId="QuoteChar">
    <w:name w:val="Quote Char"/>
    <w:basedOn w:val="DefaultParagraphFont"/>
    <w:link w:val="Quote"/>
    <w:uiPriority w:val="29"/>
    <w:rsid w:val="009D361A"/>
    <w:rPr>
      <w:i/>
      <w:iCs/>
      <w:color w:val="404040" w:themeColor="text1" w:themeTint="BF"/>
    </w:rPr>
  </w:style>
  <w:style w:type="paragraph" w:styleId="ListParagraph">
    <w:name w:val="List Paragraph"/>
    <w:basedOn w:val="Normal"/>
    <w:uiPriority w:val="34"/>
    <w:qFormat/>
    <w:rsid w:val="009D361A"/>
    <w:pPr>
      <w:ind w:left="720"/>
      <w:contextualSpacing/>
    </w:pPr>
  </w:style>
  <w:style w:type="character" w:styleId="IntenseEmphasis">
    <w:name w:val="Intense Emphasis"/>
    <w:basedOn w:val="DefaultParagraphFont"/>
    <w:uiPriority w:val="21"/>
    <w:qFormat/>
    <w:rsid w:val="009D361A"/>
    <w:rPr>
      <w:i/>
      <w:iCs/>
      <w:color w:val="2F5496" w:themeColor="accent1" w:themeShade="BF"/>
    </w:rPr>
  </w:style>
  <w:style w:type="paragraph" w:styleId="IntenseQuote">
    <w:name w:val="Intense Quote"/>
    <w:basedOn w:val="Normal"/>
    <w:next w:val="Normal"/>
    <w:link w:val="IntenseQuoteChar"/>
    <w:uiPriority w:val="30"/>
    <w:qFormat/>
    <w:rsid w:val="009D36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361A"/>
    <w:rPr>
      <w:i/>
      <w:iCs/>
      <w:color w:val="2F5496" w:themeColor="accent1" w:themeShade="BF"/>
    </w:rPr>
  </w:style>
  <w:style w:type="character" w:styleId="IntenseReference">
    <w:name w:val="Intense Reference"/>
    <w:basedOn w:val="DefaultParagraphFont"/>
    <w:uiPriority w:val="32"/>
    <w:qFormat/>
    <w:rsid w:val="009D36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928383">
      <w:bodyDiv w:val="1"/>
      <w:marLeft w:val="0"/>
      <w:marRight w:val="0"/>
      <w:marTop w:val="0"/>
      <w:marBottom w:val="0"/>
      <w:divBdr>
        <w:top w:val="none" w:sz="0" w:space="0" w:color="auto"/>
        <w:left w:val="none" w:sz="0" w:space="0" w:color="auto"/>
        <w:bottom w:val="none" w:sz="0" w:space="0" w:color="auto"/>
        <w:right w:val="none" w:sz="0" w:space="0" w:color="auto"/>
      </w:divBdr>
    </w:div>
    <w:div w:id="65040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Jadhav</dc:creator>
  <cp:keywords/>
  <dc:description/>
  <cp:lastModifiedBy>Ritesh Jadhav</cp:lastModifiedBy>
  <cp:revision>1</cp:revision>
  <dcterms:created xsi:type="dcterms:W3CDTF">2025-07-02T17:37:00Z</dcterms:created>
  <dcterms:modified xsi:type="dcterms:W3CDTF">2025-07-02T18:11:00Z</dcterms:modified>
</cp:coreProperties>
</file>