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27358" w14:textId="08BFCBA0" w:rsidR="004E7069" w:rsidRDefault="00C00ABF" w:rsidP="00C00ABF">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C00ABF">
        <w:rPr>
          <w:rFonts w:ascii="Times New Roman" w:hAnsi="Times New Roman" w:cs="Times New Roman"/>
          <w:b/>
          <w:bCs/>
          <w:sz w:val="44"/>
          <w:szCs w:val="44"/>
          <w:lang w:val="en-US"/>
        </w:rPr>
        <w:t>Amazon Quick</w:t>
      </w:r>
      <w:r>
        <w:rPr>
          <w:rFonts w:ascii="Times New Roman" w:hAnsi="Times New Roman" w:cs="Times New Roman"/>
          <w:b/>
          <w:bCs/>
          <w:sz w:val="44"/>
          <w:szCs w:val="44"/>
          <w:lang w:val="en-US"/>
        </w:rPr>
        <w:t>S</w:t>
      </w:r>
      <w:r w:rsidRPr="00C00ABF">
        <w:rPr>
          <w:rFonts w:ascii="Times New Roman" w:hAnsi="Times New Roman" w:cs="Times New Roman"/>
          <w:b/>
          <w:bCs/>
          <w:sz w:val="44"/>
          <w:szCs w:val="44"/>
          <w:lang w:val="en-US"/>
        </w:rPr>
        <w:t>ight</w:t>
      </w:r>
    </w:p>
    <w:p w14:paraId="3AFCC312" w14:textId="77777777" w:rsidR="00C00ABF" w:rsidRPr="00C00ABF" w:rsidRDefault="00C00ABF" w:rsidP="00C00ABF">
      <w:pPr>
        <w:jc w:val="both"/>
        <w:rPr>
          <w:rFonts w:ascii="Times New Roman" w:hAnsi="Times New Roman" w:cs="Times New Roman"/>
          <w:sz w:val="24"/>
          <w:szCs w:val="24"/>
        </w:rPr>
      </w:pPr>
      <w:r w:rsidRPr="00C00ABF">
        <w:rPr>
          <w:rFonts w:ascii="Times New Roman" w:hAnsi="Times New Roman" w:cs="Times New Roman"/>
          <w:sz w:val="24"/>
          <w:szCs w:val="24"/>
        </w:rPr>
        <w:t>Amazon QuickSight is a cloud-based business intelligence (BI) service offered by Amazon Web Services (AWS). It is designed to help organizations analyze their data and create interactive visualizations and dashboards. Here are the main components and features:</w:t>
      </w:r>
    </w:p>
    <w:p w14:paraId="0DD454FF" w14:textId="77777777" w:rsidR="00C00ABF" w:rsidRPr="00C00ABF" w:rsidRDefault="00C00ABF" w:rsidP="00C00ABF">
      <w:pPr>
        <w:jc w:val="both"/>
        <w:rPr>
          <w:rFonts w:ascii="Times New Roman" w:hAnsi="Times New Roman" w:cs="Times New Roman"/>
          <w:b/>
          <w:bCs/>
          <w:sz w:val="24"/>
          <w:szCs w:val="24"/>
        </w:rPr>
      </w:pPr>
      <w:r w:rsidRPr="00C00ABF">
        <w:rPr>
          <w:rFonts w:ascii="Times New Roman" w:hAnsi="Times New Roman" w:cs="Times New Roman"/>
          <w:b/>
          <w:bCs/>
          <w:sz w:val="24"/>
          <w:szCs w:val="24"/>
        </w:rPr>
        <w:t>Key Features</w:t>
      </w:r>
    </w:p>
    <w:p w14:paraId="25CD6ABE"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Data Sources</w:t>
      </w:r>
      <w:r w:rsidRPr="00C00ABF">
        <w:rPr>
          <w:rFonts w:ascii="Times New Roman" w:hAnsi="Times New Roman" w:cs="Times New Roman"/>
          <w:sz w:val="24"/>
          <w:szCs w:val="24"/>
        </w:rPr>
        <w:t>:</w:t>
      </w:r>
    </w:p>
    <w:p w14:paraId="5484C607"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QuickSight can connect to a variety of data sources, including:</w:t>
      </w:r>
    </w:p>
    <w:p w14:paraId="04ADCD91" w14:textId="77777777" w:rsidR="00C00ABF" w:rsidRPr="00C00ABF" w:rsidRDefault="00C00ABF" w:rsidP="00C00ABF">
      <w:pPr>
        <w:numPr>
          <w:ilvl w:val="2"/>
          <w:numId w:val="1"/>
        </w:numPr>
        <w:jc w:val="both"/>
        <w:rPr>
          <w:rFonts w:ascii="Times New Roman" w:hAnsi="Times New Roman" w:cs="Times New Roman"/>
          <w:sz w:val="24"/>
          <w:szCs w:val="24"/>
        </w:rPr>
      </w:pPr>
      <w:r w:rsidRPr="00C00ABF">
        <w:rPr>
          <w:rFonts w:ascii="Times New Roman" w:hAnsi="Times New Roman" w:cs="Times New Roman"/>
          <w:sz w:val="24"/>
          <w:szCs w:val="24"/>
        </w:rPr>
        <w:t>AWS services (Amazon S3, Redshift, RDS, Athena)</w:t>
      </w:r>
    </w:p>
    <w:p w14:paraId="1AB3F10B" w14:textId="77777777" w:rsidR="00C00ABF" w:rsidRPr="00C00ABF" w:rsidRDefault="00C00ABF" w:rsidP="00C00ABF">
      <w:pPr>
        <w:numPr>
          <w:ilvl w:val="2"/>
          <w:numId w:val="1"/>
        </w:numPr>
        <w:jc w:val="both"/>
        <w:rPr>
          <w:rFonts w:ascii="Times New Roman" w:hAnsi="Times New Roman" w:cs="Times New Roman"/>
          <w:sz w:val="24"/>
          <w:szCs w:val="24"/>
        </w:rPr>
      </w:pPr>
      <w:r w:rsidRPr="00C00ABF">
        <w:rPr>
          <w:rFonts w:ascii="Times New Roman" w:hAnsi="Times New Roman" w:cs="Times New Roman"/>
          <w:sz w:val="24"/>
          <w:szCs w:val="24"/>
        </w:rPr>
        <w:t>On-premises databases (via AWS Direct Connect)</w:t>
      </w:r>
    </w:p>
    <w:p w14:paraId="043303C6" w14:textId="5BBA0FA7" w:rsidR="00C00ABF" w:rsidRPr="00C00ABF" w:rsidRDefault="00C00ABF" w:rsidP="00C00ABF">
      <w:pPr>
        <w:numPr>
          <w:ilvl w:val="2"/>
          <w:numId w:val="1"/>
        </w:numPr>
        <w:jc w:val="both"/>
        <w:rPr>
          <w:rFonts w:ascii="Times New Roman" w:hAnsi="Times New Roman" w:cs="Times New Roman"/>
          <w:sz w:val="24"/>
          <w:szCs w:val="24"/>
        </w:rPr>
      </w:pPr>
      <w:r w:rsidRPr="00C00ABF">
        <w:rPr>
          <w:rFonts w:ascii="Times New Roman" w:hAnsi="Times New Roman" w:cs="Times New Roman"/>
          <w:sz w:val="24"/>
          <w:szCs w:val="24"/>
        </w:rPr>
        <w:t>Thir</w:t>
      </w:r>
      <w:r w:rsidR="004955D4">
        <w:rPr>
          <w:rFonts w:ascii="Times New Roman" w:hAnsi="Times New Roman" w:cs="Times New Roman"/>
          <w:sz w:val="24"/>
          <w:szCs w:val="24"/>
        </w:rPr>
        <w:t>d</w:t>
      </w:r>
      <w:r w:rsidRPr="00C00ABF">
        <w:rPr>
          <w:rFonts w:ascii="Times New Roman" w:hAnsi="Times New Roman" w:cs="Times New Roman"/>
          <w:sz w:val="24"/>
          <w:szCs w:val="24"/>
        </w:rPr>
        <w:t>-party data sources (such as Salesforce, MySQL, and more)</w:t>
      </w:r>
    </w:p>
    <w:p w14:paraId="34246F10"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Data Visualization</w:t>
      </w:r>
      <w:r w:rsidRPr="00C00ABF">
        <w:rPr>
          <w:rFonts w:ascii="Times New Roman" w:hAnsi="Times New Roman" w:cs="Times New Roman"/>
          <w:sz w:val="24"/>
          <w:szCs w:val="24"/>
        </w:rPr>
        <w:t>:</w:t>
      </w:r>
    </w:p>
    <w:p w14:paraId="74C59220"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Users can create a wide range of visualizations, including line charts, bar graphs, pie charts, heat maps, and geospatial maps, to represent data insights effectively.</w:t>
      </w:r>
    </w:p>
    <w:p w14:paraId="5A83C33E"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SPICE Engine</w:t>
      </w:r>
      <w:r w:rsidRPr="00C00ABF">
        <w:rPr>
          <w:rFonts w:ascii="Times New Roman" w:hAnsi="Times New Roman" w:cs="Times New Roman"/>
          <w:sz w:val="24"/>
          <w:szCs w:val="24"/>
        </w:rPr>
        <w:t>:</w:t>
      </w:r>
    </w:p>
    <w:p w14:paraId="0BE617D7"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SPICE (Super-fast, Parallel, In-memory Calculation Engine) enables fast querying and processing of large datasets, allowing for quick response times even with complex calculations.</w:t>
      </w:r>
    </w:p>
    <w:p w14:paraId="152D3F51"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Interactive Dashboards</w:t>
      </w:r>
      <w:r w:rsidRPr="00C00ABF">
        <w:rPr>
          <w:rFonts w:ascii="Times New Roman" w:hAnsi="Times New Roman" w:cs="Times New Roman"/>
          <w:sz w:val="24"/>
          <w:szCs w:val="24"/>
        </w:rPr>
        <w:t>:</w:t>
      </w:r>
    </w:p>
    <w:p w14:paraId="03E2C059"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Dashboards can be customized and published for users to interact with, including filtering and drilling down into data for deeper insights.</w:t>
      </w:r>
    </w:p>
    <w:p w14:paraId="2CF9D978"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Machine Learning Insights</w:t>
      </w:r>
      <w:r w:rsidRPr="00C00ABF">
        <w:rPr>
          <w:rFonts w:ascii="Times New Roman" w:hAnsi="Times New Roman" w:cs="Times New Roman"/>
          <w:sz w:val="24"/>
          <w:szCs w:val="24"/>
        </w:rPr>
        <w:t>:</w:t>
      </w:r>
    </w:p>
    <w:p w14:paraId="0818A0D8"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QuickSight provides built-in machine learning capabilities, enabling users to uncover trends, forecast data, and identify anomalies without requiring data science expertise.</w:t>
      </w:r>
    </w:p>
    <w:p w14:paraId="33DF468D"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Collaboration and Sharing</w:t>
      </w:r>
      <w:r w:rsidRPr="00C00ABF">
        <w:rPr>
          <w:rFonts w:ascii="Times New Roman" w:hAnsi="Times New Roman" w:cs="Times New Roman"/>
          <w:sz w:val="24"/>
          <w:szCs w:val="24"/>
        </w:rPr>
        <w:t>:</w:t>
      </w:r>
    </w:p>
    <w:p w14:paraId="17A25F06"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Dashboards can be easily shared with other users or teams, allowing for collaborative decision-making. QuickSight also supports embedding dashboards in applications or websites.</w:t>
      </w:r>
    </w:p>
    <w:p w14:paraId="4B242DD0"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Security and Compliance</w:t>
      </w:r>
      <w:r w:rsidRPr="00C00ABF">
        <w:rPr>
          <w:rFonts w:ascii="Times New Roman" w:hAnsi="Times New Roman" w:cs="Times New Roman"/>
          <w:sz w:val="24"/>
          <w:szCs w:val="24"/>
        </w:rPr>
        <w:t>:</w:t>
      </w:r>
    </w:p>
    <w:p w14:paraId="45FE6D16"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t>QuickSight integrates with AWS Identity and Access Management (IAM) for user authentication and access control, ensuring that data is secure and compliant with regulations.</w:t>
      </w:r>
    </w:p>
    <w:p w14:paraId="4CABCDBE" w14:textId="77777777" w:rsidR="00C00ABF" w:rsidRPr="00C00ABF" w:rsidRDefault="00C00ABF" w:rsidP="00C00ABF">
      <w:pPr>
        <w:numPr>
          <w:ilvl w:val="0"/>
          <w:numId w:val="1"/>
        </w:numPr>
        <w:jc w:val="both"/>
        <w:rPr>
          <w:rFonts w:ascii="Times New Roman" w:hAnsi="Times New Roman" w:cs="Times New Roman"/>
          <w:sz w:val="24"/>
          <w:szCs w:val="24"/>
        </w:rPr>
      </w:pPr>
      <w:r w:rsidRPr="00C00ABF">
        <w:rPr>
          <w:rFonts w:ascii="Times New Roman" w:hAnsi="Times New Roman" w:cs="Times New Roman"/>
          <w:b/>
          <w:bCs/>
          <w:sz w:val="24"/>
          <w:szCs w:val="24"/>
        </w:rPr>
        <w:t>Scalability</w:t>
      </w:r>
      <w:r w:rsidRPr="00C00ABF">
        <w:rPr>
          <w:rFonts w:ascii="Times New Roman" w:hAnsi="Times New Roman" w:cs="Times New Roman"/>
          <w:sz w:val="24"/>
          <w:szCs w:val="24"/>
        </w:rPr>
        <w:t>:</w:t>
      </w:r>
    </w:p>
    <w:p w14:paraId="7600C950" w14:textId="77777777" w:rsidR="00C00ABF" w:rsidRPr="00C00ABF" w:rsidRDefault="00C00ABF" w:rsidP="00C00ABF">
      <w:pPr>
        <w:numPr>
          <w:ilvl w:val="1"/>
          <w:numId w:val="1"/>
        </w:numPr>
        <w:jc w:val="both"/>
        <w:rPr>
          <w:rFonts w:ascii="Times New Roman" w:hAnsi="Times New Roman" w:cs="Times New Roman"/>
          <w:sz w:val="24"/>
          <w:szCs w:val="24"/>
        </w:rPr>
      </w:pPr>
      <w:r w:rsidRPr="00C00ABF">
        <w:rPr>
          <w:rFonts w:ascii="Times New Roman" w:hAnsi="Times New Roman" w:cs="Times New Roman"/>
          <w:sz w:val="24"/>
          <w:szCs w:val="24"/>
        </w:rPr>
        <w:lastRenderedPageBreak/>
        <w:t>As a cloud-native service, QuickSight can scale automatically to accommodate varying workloads and data sizes.</w:t>
      </w:r>
    </w:p>
    <w:p w14:paraId="1737F35B" w14:textId="77777777" w:rsidR="00C00ABF" w:rsidRPr="00C00ABF" w:rsidRDefault="00C00ABF" w:rsidP="00C00ABF">
      <w:pPr>
        <w:jc w:val="both"/>
        <w:rPr>
          <w:rFonts w:ascii="Times New Roman" w:hAnsi="Times New Roman" w:cs="Times New Roman"/>
          <w:b/>
          <w:bCs/>
          <w:sz w:val="24"/>
          <w:szCs w:val="24"/>
        </w:rPr>
      </w:pPr>
      <w:r w:rsidRPr="00C00ABF">
        <w:rPr>
          <w:rFonts w:ascii="Times New Roman" w:hAnsi="Times New Roman" w:cs="Times New Roman"/>
          <w:b/>
          <w:bCs/>
          <w:sz w:val="24"/>
          <w:szCs w:val="24"/>
        </w:rPr>
        <w:t>Use Cases</w:t>
      </w:r>
    </w:p>
    <w:p w14:paraId="587FB61C" w14:textId="77777777" w:rsidR="00C00ABF" w:rsidRPr="00C00ABF" w:rsidRDefault="00C00ABF" w:rsidP="00C00ABF">
      <w:pPr>
        <w:numPr>
          <w:ilvl w:val="0"/>
          <w:numId w:val="2"/>
        </w:numPr>
        <w:jc w:val="both"/>
        <w:rPr>
          <w:rFonts w:ascii="Times New Roman" w:hAnsi="Times New Roman" w:cs="Times New Roman"/>
          <w:sz w:val="24"/>
          <w:szCs w:val="24"/>
        </w:rPr>
      </w:pPr>
      <w:r w:rsidRPr="00C00ABF">
        <w:rPr>
          <w:rFonts w:ascii="Times New Roman" w:hAnsi="Times New Roman" w:cs="Times New Roman"/>
          <w:b/>
          <w:bCs/>
          <w:sz w:val="24"/>
          <w:szCs w:val="24"/>
        </w:rPr>
        <w:t>Business Analytics</w:t>
      </w:r>
      <w:r w:rsidRPr="00C00ABF">
        <w:rPr>
          <w:rFonts w:ascii="Times New Roman" w:hAnsi="Times New Roman" w:cs="Times New Roman"/>
          <w:sz w:val="24"/>
          <w:szCs w:val="24"/>
        </w:rPr>
        <w:t>: QuickSight is often used for performance tracking, sales analysis, and operational reporting.</w:t>
      </w:r>
    </w:p>
    <w:p w14:paraId="367A3806" w14:textId="77777777" w:rsidR="00C00ABF" w:rsidRPr="00C00ABF" w:rsidRDefault="00C00ABF" w:rsidP="00C00ABF">
      <w:pPr>
        <w:numPr>
          <w:ilvl w:val="0"/>
          <w:numId w:val="2"/>
        </w:numPr>
        <w:jc w:val="both"/>
        <w:rPr>
          <w:rFonts w:ascii="Times New Roman" w:hAnsi="Times New Roman" w:cs="Times New Roman"/>
          <w:sz w:val="24"/>
          <w:szCs w:val="24"/>
        </w:rPr>
      </w:pPr>
      <w:r w:rsidRPr="00C00ABF">
        <w:rPr>
          <w:rFonts w:ascii="Times New Roman" w:hAnsi="Times New Roman" w:cs="Times New Roman"/>
          <w:b/>
          <w:bCs/>
          <w:sz w:val="24"/>
          <w:szCs w:val="24"/>
        </w:rPr>
        <w:t>Financial Reporting</w:t>
      </w:r>
      <w:r w:rsidRPr="00C00ABF">
        <w:rPr>
          <w:rFonts w:ascii="Times New Roman" w:hAnsi="Times New Roman" w:cs="Times New Roman"/>
          <w:sz w:val="24"/>
          <w:szCs w:val="24"/>
        </w:rPr>
        <w:t>: It enables finance teams to visualize revenue, expenses, and profitability metrics.</w:t>
      </w:r>
    </w:p>
    <w:p w14:paraId="09C40E95" w14:textId="77777777" w:rsidR="00C00ABF" w:rsidRPr="00C00ABF" w:rsidRDefault="00C00ABF" w:rsidP="00C00ABF">
      <w:pPr>
        <w:numPr>
          <w:ilvl w:val="0"/>
          <w:numId w:val="2"/>
        </w:numPr>
        <w:jc w:val="both"/>
        <w:rPr>
          <w:rFonts w:ascii="Times New Roman" w:hAnsi="Times New Roman" w:cs="Times New Roman"/>
          <w:sz w:val="24"/>
          <w:szCs w:val="24"/>
        </w:rPr>
      </w:pPr>
      <w:r w:rsidRPr="00C00ABF">
        <w:rPr>
          <w:rFonts w:ascii="Times New Roman" w:hAnsi="Times New Roman" w:cs="Times New Roman"/>
          <w:b/>
          <w:bCs/>
          <w:sz w:val="24"/>
          <w:szCs w:val="24"/>
        </w:rPr>
        <w:t>Customer Insights</w:t>
      </w:r>
      <w:r w:rsidRPr="00C00ABF">
        <w:rPr>
          <w:rFonts w:ascii="Times New Roman" w:hAnsi="Times New Roman" w:cs="Times New Roman"/>
          <w:sz w:val="24"/>
          <w:szCs w:val="24"/>
        </w:rPr>
        <w:t>: Marketing teams can analyze customer behavior and campaign performance.</w:t>
      </w:r>
    </w:p>
    <w:p w14:paraId="417019C9" w14:textId="77777777" w:rsidR="00C00ABF" w:rsidRPr="00C00ABF" w:rsidRDefault="00C00ABF" w:rsidP="00C00ABF">
      <w:pPr>
        <w:jc w:val="both"/>
        <w:rPr>
          <w:rFonts w:ascii="Times New Roman" w:hAnsi="Times New Roman" w:cs="Times New Roman"/>
          <w:b/>
          <w:bCs/>
          <w:sz w:val="24"/>
          <w:szCs w:val="24"/>
        </w:rPr>
      </w:pPr>
      <w:r w:rsidRPr="00C00ABF">
        <w:rPr>
          <w:rFonts w:ascii="Times New Roman" w:hAnsi="Times New Roman" w:cs="Times New Roman"/>
          <w:b/>
          <w:bCs/>
          <w:sz w:val="24"/>
          <w:szCs w:val="24"/>
        </w:rPr>
        <w:t>Pricing</w:t>
      </w:r>
    </w:p>
    <w:p w14:paraId="0499FB94" w14:textId="77777777" w:rsidR="00C00ABF" w:rsidRPr="00C00ABF" w:rsidRDefault="00C00ABF" w:rsidP="00C00ABF">
      <w:pPr>
        <w:jc w:val="both"/>
        <w:rPr>
          <w:rFonts w:ascii="Times New Roman" w:hAnsi="Times New Roman" w:cs="Times New Roman"/>
          <w:sz w:val="24"/>
          <w:szCs w:val="24"/>
        </w:rPr>
      </w:pPr>
      <w:r w:rsidRPr="00C00ABF">
        <w:rPr>
          <w:rFonts w:ascii="Times New Roman" w:hAnsi="Times New Roman" w:cs="Times New Roman"/>
          <w:sz w:val="24"/>
          <w:szCs w:val="24"/>
        </w:rPr>
        <w:t>QuickSight uses a pay-per-session pricing model, which can be cost-effective for organizations with varying usage patterns. Pricing typically includes charges based on the number of users and the amount of data processed.</w:t>
      </w:r>
    </w:p>
    <w:p w14:paraId="22552227" w14:textId="77777777" w:rsidR="00C00ABF" w:rsidRPr="00C00ABF" w:rsidRDefault="00C00ABF" w:rsidP="00C00ABF">
      <w:pPr>
        <w:jc w:val="both"/>
        <w:rPr>
          <w:rFonts w:ascii="Times New Roman" w:hAnsi="Times New Roman" w:cs="Times New Roman"/>
          <w:b/>
          <w:bCs/>
          <w:sz w:val="24"/>
          <w:szCs w:val="24"/>
        </w:rPr>
      </w:pPr>
      <w:r w:rsidRPr="00C00ABF">
        <w:rPr>
          <w:rFonts w:ascii="Times New Roman" w:hAnsi="Times New Roman" w:cs="Times New Roman"/>
          <w:b/>
          <w:bCs/>
          <w:sz w:val="24"/>
          <w:szCs w:val="24"/>
        </w:rPr>
        <w:t>Conclusion</w:t>
      </w:r>
    </w:p>
    <w:p w14:paraId="370BED4A" w14:textId="3961D12F" w:rsidR="00C00ABF" w:rsidRDefault="00C00ABF" w:rsidP="00C00ABF">
      <w:pPr>
        <w:jc w:val="both"/>
        <w:rPr>
          <w:rFonts w:ascii="Times New Roman" w:hAnsi="Times New Roman" w:cs="Times New Roman"/>
          <w:sz w:val="24"/>
          <w:szCs w:val="24"/>
        </w:rPr>
      </w:pPr>
      <w:r w:rsidRPr="00C00ABF">
        <w:rPr>
          <w:rFonts w:ascii="Times New Roman" w:hAnsi="Times New Roman" w:cs="Times New Roman"/>
          <w:sz w:val="24"/>
          <w:szCs w:val="24"/>
        </w:rPr>
        <w:t>Amazon QuickSight provides a powerful and user-friendly platform for data analysis and visualization, making it suitable for businesses looking to leverage their data for informed decision-making without the need for extensive IT resources.</w:t>
      </w:r>
      <w:r w:rsidR="00A66A78">
        <w:rPr>
          <w:rFonts w:ascii="Times New Roman" w:hAnsi="Times New Roman" w:cs="Times New Roman"/>
          <w:sz w:val="24"/>
          <w:szCs w:val="24"/>
        </w:rPr>
        <w:t xml:space="preserve"> </w:t>
      </w:r>
    </w:p>
    <w:p w14:paraId="38DBD20A" w14:textId="5F95786F" w:rsidR="00A66A78" w:rsidRPr="00A66A78" w:rsidRDefault="00A66A78" w:rsidP="00A66A78">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A66A78">
        <w:rPr>
          <w:rFonts w:ascii="Times New Roman" w:hAnsi="Times New Roman" w:cs="Times New Roman"/>
          <w:b/>
          <w:bCs/>
          <w:sz w:val="32"/>
          <w:szCs w:val="32"/>
        </w:rPr>
        <w:t>To begin with the Lab:</w:t>
      </w:r>
    </w:p>
    <w:p w14:paraId="5F3CAEBE" w14:textId="591F9A12" w:rsidR="00A66A78" w:rsidRDefault="00A66A78" w:rsidP="00A66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Log in to your AWS Console and search for QuickSight. Then you will on this screen shown below. You need to click on Sign up for QuickSight. </w:t>
      </w:r>
    </w:p>
    <w:p w14:paraId="1419E598" w14:textId="4D7F3C4E" w:rsidR="00A66A78" w:rsidRDefault="00A66A78" w:rsidP="00A66A78">
      <w:pPr>
        <w:jc w:val="both"/>
        <w:rPr>
          <w:rFonts w:ascii="Times New Roman" w:hAnsi="Times New Roman" w:cs="Times New Roman"/>
          <w:sz w:val="24"/>
          <w:szCs w:val="24"/>
        </w:rPr>
      </w:pPr>
      <w:r w:rsidRPr="00A66A78">
        <w:rPr>
          <w:rFonts w:ascii="Times New Roman" w:hAnsi="Times New Roman" w:cs="Times New Roman"/>
          <w:noProof/>
          <w:sz w:val="24"/>
          <w:szCs w:val="24"/>
        </w:rPr>
        <w:drawing>
          <wp:inline distT="0" distB="0" distL="0" distR="0" wp14:anchorId="25394FF5" wp14:editId="7528176D">
            <wp:extent cx="5731510" cy="2750185"/>
            <wp:effectExtent l="0" t="0" r="2540" b="0"/>
            <wp:docPr id="45113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33345" name=""/>
                    <pic:cNvPicPr/>
                  </pic:nvPicPr>
                  <pic:blipFill>
                    <a:blip r:embed="rId5"/>
                    <a:stretch>
                      <a:fillRect/>
                    </a:stretch>
                  </pic:blipFill>
                  <pic:spPr>
                    <a:xfrm>
                      <a:off x="0" y="0"/>
                      <a:ext cx="5731510" cy="2750185"/>
                    </a:xfrm>
                    <a:prstGeom prst="rect">
                      <a:avLst/>
                    </a:prstGeom>
                  </pic:spPr>
                </pic:pic>
              </a:graphicData>
            </a:graphic>
          </wp:inline>
        </w:drawing>
      </w:r>
    </w:p>
    <w:p w14:paraId="1E2DAEAE" w14:textId="24A4F06C" w:rsidR="00A66A78" w:rsidRDefault="00A66A78" w:rsidP="00A66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Then for sign-up details you can provide your Email Address and the account name. Choose a region of your choice. </w:t>
      </w:r>
    </w:p>
    <w:p w14:paraId="57C875C6" w14:textId="31AE555B" w:rsidR="00A66A78" w:rsidRDefault="00A66A78" w:rsidP="00A66A78">
      <w:pPr>
        <w:jc w:val="both"/>
        <w:rPr>
          <w:rFonts w:ascii="Times New Roman" w:hAnsi="Times New Roman" w:cs="Times New Roman"/>
          <w:sz w:val="24"/>
          <w:szCs w:val="24"/>
        </w:rPr>
      </w:pPr>
      <w:r w:rsidRPr="00A66A78">
        <w:rPr>
          <w:rFonts w:ascii="Times New Roman" w:hAnsi="Times New Roman" w:cs="Times New Roman"/>
          <w:noProof/>
          <w:sz w:val="24"/>
          <w:szCs w:val="24"/>
        </w:rPr>
        <w:lastRenderedPageBreak/>
        <w:drawing>
          <wp:inline distT="0" distB="0" distL="0" distR="0" wp14:anchorId="080D4FE4" wp14:editId="2A6A421E">
            <wp:extent cx="5731510" cy="5367020"/>
            <wp:effectExtent l="0" t="0" r="2540" b="5080"/>
            <wp:docPr id="1234361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613" name="Picture 1" descr="A screenshot of a login page&#10;&#10;Description automatically generated"/>
                    <pic:cNvPicPr/>
                  </pic:nvPicPr>
                  <pic:blipFill>
                    <a:blip r:embed="rId6"/>
                    <a:stretch>
                      <a:fillRect/>
                    </a:stretch>
                  </pic:blipFill>
                  <pic:spPr>
                    <a:xfrm>
                      <a:off x="0" y="0"/>
                      <a:ext cx="5731510" cy="5367020"/>
                    </a:xfrm>
                    <a:prstGeom prst="rect">
                      <a:avLst/>
                    </a:prstGeom>
                  </pic:spPr>
                </pic:pic>
              </a:graphicData>
            </a:graphic>
          </wp:inline>
        </w:drawing>
      </w:r>
    </w:p>
    <w:p w14:paraId="1B5ABD20" w14:textId="29DD4E42" w:rsidR="00A66A78" w:rsidRDefault="00A66A78" w:rsidP="00A66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After that keep everything to default and cancel the add-on optional feature. Click on finish. </w:t>
      </w:r>
    </w:p>
    <w:p w14:paraId="2C6FB03F" w14:textId="7B2282FF" w:rsidR="00A66A78" w:rsidRDefault="00A66A78" w:rsidP="00A66A78">
      <w:pPr>
        <w:jc w:val="both"/>
        <w:rPr>
          <w:rFonts w:ascii="Times New Roman" w:hAnsi="Times New Roman" w:cs="Times New Roman"/>
          <w:sz w:val="24"/>
          <w:szCs w:val="24"/>
        </w:rPr>
      </w:pPr>
      <w:r w:rsidRPr="00A66A78">
        <w:rPr>
          <w:rFonts w:ascii="Times New Roman" w:hAnsi="Times New Roman" w:cs="Times New Roman"/>
          <w:noProof/>
          <w:sz w:val="24"/>
          <w:szCs w:val="24"/>
        </w:rPr>
        <w:drawing>
          <wp:inline distT="0" distB="0" distL="0" distR="0" wp14:anchorId="76086765" wp14:editId="3CD8440E">
            <wp:extent cx="5731510" cy="2536825"/>
            <wp:effectExtent l="0" t="0" r="2540" b="0"/>
            <wp:docPr id="114104954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9542" name="Picture 1" descr="A screenshot of a web page&#10;&#10;Description automatically generated"/>
                    <pic:cNvPicPr/>
                  </pic:nvPicPr>
                  <pic:blipFill>
                    <a:blip r:embed="rId7"/>
                    <a:stretch>
                      <a:fillRect/>
                    </a:stretch>
                  </pic:blipFill>
                  <pic:spPr>
                    <a:xfrm>
                      <a:off x="0" y="0"/>
                      <a:ext cx="5731510" cy="2536825"/>
                    </a:xfrm>
                    <a:prstGeom prst="rect">
                      <a:avLst/>
                    </a:prstGeom>
                  </pic:spPr>
                </pic:pic>
              </a:graphicData>
            </a:graphic>
          </wp:inline>
        </w:drawing>
      </w:r>
    </w:p>
    <w:p w14:paraId="611F2B0C" w14:textId="700A6462" w:rsidR="000A4DA3" w:rsidRDefault="000A4DA3" w:rsidP="000A4DA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our QuickSight account has been created. </w:t>
      </w:r>
    </w:p>
    <w:p w14:paraId="5A7BA96E" w14:textId="1559311E" w:rsidR="000A4DA3" w:rsidRDefault="0004061C" w:rsidP="000A4DA3">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19BE14CE" wp14:editId="197D5873">
                <wp:simplePos x="0" y="0"/>
                <wp:positionH relativeFrom="column">
                  <wp:posOffset>184068</wp:posOffset>
                </wp:positionH>
                <wp:positionV relativeFrom="paragraph">
                  <wp:posOffset>2014649</wp:posOffset>
                </wp:positionV>
                <wp:extent cx="789709" cy="285008"/>
                <wp:effectExtent l="0" t="0" r="10795" b="20320"/>
                <wp:wrapNone/>
                <wp:docPr id="1944364212" name="Rectangle 2"/>
                <wp:cNvGraphicFramePr/>
                <a:graphic xmlns:a="http://schemas.openxmlformats.org/drawingml/2006/main">
                  <a:graphicData uri="http://schemas.microsoft.com/office/word/2010/wordprocessingShape">
                    <wps:wsp>
                      <wps:cNvSpPr/>
                      <wps:spPr>
                        <a:xfrm>
                          <a:off x="0" y="0"/>
                          <a:ext cx="789709" cy="2850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A107F" id="Rectangle 2" o:spid="_x0000_s1026" style="position:absolute;margin-left:14.5pt;margin-top:158.65pt;width:62.2pt;height:2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" filled="f" strokecolor="red" strokeweight="1pt"/>
            </w:pict>
          </mc:Fallback>
        </mc:AlternateContent>
      </w:r>
      <w:r w:rsidR="000A4DA3" w:rsidRPr="000A4DA3">
        <w:rPr>
          <w:rFonts w:ascii="Times New Roman" w:hAnsi="Times New Roman" w:cs="Times New Roman"/>
          <w:noProof/>
          <w:sz w:val="24"/>
          <w:szCs w:val="24"/>
        </w:rPr>
        <w:drawing>
          <wp:inline distT="0" distB="0" distL="0" distR="0" wp14:anchorId="21C032A1" wp14:editId="1F58CAC3">
            <wp:extent cx="5731510" cy="3393440"/>
            <wp:effectExtent l="0" t="0" r="2540" b="0"/>
            <wp:docPr id="20553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1822" name=""/>
                    <pic:cNvPicPr/>
                  </pic:nvPicPr>
                  <pic:blipFill>
                    <a:blip r:embed="rId8"/>
                    <a:stretch>
                      <a:fillRect/>
                    </a:stretch>
                  </pic:blipFill>
                  <pic:spPr>
                    <a:xfrm>
                      <a:off x="0" y="0"/>
                      <a:ext cx="5731510" cy="3393440"/>
                    </a:xfrm>
                    <a:prstGeom prst="rect">
                      <a:avLst/>
                    </a:prstGeom>
                  </pic:spPr>
                </pic:pic>
              </a:graphicData>
            </a:graphic>
          </wp:inline>
        </w:drawing>
      </w:r>
    </w:p>
    <w:p w14:paraId="68547FD4" w14:textId="35CAEA12" w:rsidR="007411F9" w:rsidRDefault="007411F9" w:rsidP="007411F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Below you can see the dashboard of QuickSight. Click on New </w:t>
      </w:r>
      <w:r w:rsidR="0004061C">
        <w:rPr>
          <w:rFonts w:ascii="Times New Roman" w:hAnsi="Times New Roman" w:cs="Times New Roman"/>
          <w:sz w:val="24"/>
          <w:szCs w:val="24"/>
        </w:rPr>
        <w:t>A</w:t>
      </w:r>
      <w:r>
        <w:rPr>
          <w:rFonts w:ascii="Times New Roman" w:hAnsi="Times New Roman" w:cs="Times New Roman"/>
          <w:sz w:val="24"/>
          <w:szCs w:val="24"/>
        </w:rPr>
        <w:t xml:space="preserve">nalysis. </w:t>
      </w:r>
    </w:p>
    <w:p w14:paraId="4CDCBF0F" w14:textId="1FDF4DA6" w:rsidR="007411F9" w:rsidRDefault="0004061C" w:rsidP="007411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4B28D27" wp14:editId="188767C4">
                <wp:simplePos x="0" y="0"/>
                <wp:positionH relativeFrom="column">
                  <wp:posOffset>5296535</wp:posOffset>
                </wp:positionH>
                <wp:positionV relativeFrom="paragraph">
                  <wp:posOffset>224155</wp:posOffset>
                </wp:positionV>
                <wp:extent cx="427939" cy="138988"/>
                <wp:effectExtent l="0" t="0" r="10795" b="13970"/>
                <wp:wrapNone/>
                <wp:docPr id="1848694371" name="Rectangle 1"/>
                <wp:cNvGraphicFramePr/>
                <a:graphic xmlns:a="http://schemas.openxmlformats.org/drawingml/2006/main">
                  <a:graphicData uri="http://schemas.microsoft.com/office/word/2010/wordprocessingShape">
                    <wps:wsp>
                      <wps:cNvSpPr/>
                      <wps:spPr>
                        <a:xfrm>
                          <a:off x="0" y="0"/>
                          <a:ext cx="427939" cy="138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27C80" id="Rectangle 1" o:spid="_x0000_s1026" style="position:absolute;margin-left:417.05pt;margin-top:17.65pt;width:33.7pt;height:1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" filled="f" strokecolor="red" strokeweight="1pt"/>
            </w:pict>
          </mc:Fallback>
        </mc:AlternateContent>
      </w:r>
      <w:r w:rsidR="007411F9" w:rsidRPr="007411F9">
        <w:rPr>
          <w:rFonts w:ascii="Times New Roman" w:hAnsi="Times New Roman" w:cs="Times New Roman"/>
          <w:noProof/>
          <w:sz w:val="24"/>
          <w:szCs w:val="24"/>
        </w:rPr>
        <w:drawing>
          <wp:inline distT="0" distB="0" distL="0" distR="0" wp14:anchorId="33024478" wp14:editId="139A4C11">
            <wp:extent cx="5731510" cy="1998345"/>
            <wp:effectExtent l="0" t="0" r="2540" b="1905"/>
            <wp:docPr id="66273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37885" name="Picture 1" descr="A screenshot of a computer&#10;&#10;Description automatically generated"/>
                    <pic:cNvPicPr/>
                  </pic:nvPicPr>
                  <pic:blipFill>
                    <a:blip r:embed="rId9"/>
                    <a:stretch>
                      <a:fillRect/>
                    </a:stretch>
                  </pic:blipFill>
                  <pic:spPr>
                    <a:xfrm>
                      <a:off x="0" y="0"/>
                      <a:ext cx="5731510" cy="1998345"/>
                    </a:xfrm>
                    <a:prstGeom prst="rect">
                      <a:avLst/>
                    </a:prstGeom>
                  </pic:spPr>
                </pic:pic>
              </a:graphicData>
            </a:graphic>
          </wp:inline>
        </w:drawing>
      </w:r>
    </w:p>
    <w:p w14:paraId="20519713" w14:textId="4C7F4B32" w:rsidR="00941B6A" w:rsidRDefault="00941B6A" w:rsidP="00941B6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Click on New dataset. Then choose Upload a file</w:t>
      </w:r>
      <w:r w:rsidR="00B72C36">
        <w:rPr>
          <w:rFonts w:ascii="Times New Roman" w:hAnsi="Times New Roman" w:cs="Times New Roman"/>
          <w:sz w:val="24"/>
          <w:szCs w:val="24"/>
        </w:rPr>
        <w:t xml:space="preserve">, after that you need to choose the with name </w:t>
      </w:r>
      <w:r w:rsidR="00B72C36" w:rsidRPr="00B72C36">
        <w:rPr>
          <w:rFonts w:ascii="Times New Roman" w:hAnsi="Times New Roman" w:cs="Times New Roman"/>
          <w:sz w:val="24"/>
          <w:szCs w:val="24"/>
        </w:rPr>
        <w:t>web-and-social-analytics</w:t>
      </w:r>
      <w:r w:rsidR="00B72C36">
        <w:rPr>
          <w:rFonts w:ascii="Times New Roman" w:hAnsi="Times New Roman" w:cs="Times New Roman"/>
          <w:sz w:val="24"/>
          <w:szCs w:val="24"/>
        </w:rPr>
        <w:t xml:space="preserve"> and upload it. </w:t>
      </w:r>
    </w:p>
    <w:p w14:paraId="128EA39B" w14:textId="05B9AA2E" w:rsidR="00941B6A" w:rsidRDefault="00941B6A" w:rsidP="00941B6A">
      <w:pPr>
        <w:jc w:val="both"/>
        <w:rPr>
          <w:rFonts w:ascii="Times New Roman" w:hAnsi="Times New Roman" w:cs="Times New Roman"/>
          <w:sz w:val="24"/>
          <w:szCs w:val="24"/>
        </w:rPr>
      </w:pPr>
      <w:r w:rsidRPr="00941B6A">
        <w:rPr>
          <w:rFonts w:ascii="Times New Roman" w:hAnsi="Times New Roman" w:cs="Times New Roman"/>
          <w:noProof/>
          <w:sz w:val="24"/>
          <w:szCs w:val="24"/>
        </w:rPr>
        <w:drawing>
          <wp:inline distT="0" distB="0" distL="0" distR="0" wp14:anchorId="3EC269C6" wp14:editId="6C08D5D1">
            <wp:extent cx="2676899" cy="1352739"/>
            <wp:effectExtent l="0" t="0" r="9525" b="0"/>
            <wp:docPr id="647244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44728" name="Picture 1" descr="A screenshot of a computer&#10;&#10;Description automatically generated"/>
                    <pic:cNvPicPr/>
                  </pic:nvPicPr>
                  <pic:blipFill>
                    <a:blip r:embed="rId10"/>
                    <a:stretch>
                      <a:fillRect/>
                    </a:stretch>
                  </pic:blipFill>
                  <pic:spPr>
                    <a:xfrm>
                      <a:off x="0" y="0"/>
                      <a:ext cx="2676899" cy="1352739"/>
                    </a:xfrm>
                    <a:prstGeom prst="rect">
                      <a:avLst/>
                    </a:prstGeom>
                  </pic:spPr>
                </pic:pic>
              </a:graphicData>
            </a:graphic>
          </wp:inline>
        </w:drawing>
      </w:r>
    </w:p>
    <w:p w14:paraId="0A6FA938" w14:textId="16081012" w:rsidR="00941B6A" w:rsidRDefault="00941B6A" w:rsidP="00941B6A">
      <w:pPr>
        <w:jc w:val="both"/>
        <w:rPr>
          <w:rFonts w:ascii="Times New Roman" w:hAnsi="Times New Roman" w:cs="Times New Roman"/>
          <w:sz w:val="24"/>
          <w:szCs w:val="24"/>
        </w:rPr>
      </w:pPr>
      <w:r w:rsidRPr="00941B6A">
        <w:rPr>
          <w:rFonts w:ascii="Times New Roman" w:hAnsi="Times New Roman" w:cs="Times New Roman"/>
          <w:noProof/>
          <w:sz w:val="24"/>
          <w:szCs w:val="24"/>
        </w:rPr>
        <w:lastRenderedPageBreak/>
        <w:drawing>
          <wp:inline distT="0" distB="0" distL="0" distR="0" wp14:anchorId="4E5D2FF2" wp14:editId="68053399">
            <wp:extent cx="3458058" cy="1857634"/>
            <wp:effectExtent l="0" t="0" r="9525" b="9525"/>
            <wp:docPr id="100555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3502" name=""/>
                    <pic:cNvPicPr/>
                  </pic:nvPicPr>
                  <pic:blipFill>
                    <a:blip r:embed="rId11"/>
                    <a:stretch>
                      <a:fillRect/>
                    </a:stretch>
                  </pic:blipFill>
                  <pic:spPr>
                    <a:xfrm>
                      <a:off x="0" y="0"/>
                      <a:ext cx="3458058" cy="1857634"/>
                    </a:xfrm>
                    <a:prstGeom prst="rect">
                      <a:avLst/>
                    </a:prstGeom>
                  </pic:spPr>
                </pic:pic>
              </a:graphicData>
            </a:graphic>
          </wp:inline>
        </w:drawing>
      </w:r>
    </w:p>
    <w:p w14:paraId="7EE11967" w14:textId="6B4CF304" w:rsidR="00941B6A" w:rsidRDefault="00B72C36" w:rsidP="00941B6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Then it will ask you for the confirmation, click on next. </w:t>
      </w:r>
    </w:p>
    <w:p w14:paraId="0937CDBA" w14:textId="2F113E4A" w:rsidR="00941B6A" w:rsidRDefault="00941B6A" w:rsidP="00941B6A">
      <w:pPr>
        <w:jc w:val="both"/>
        <w:rPr>
          <w:rFonts w:ascii="Times New Roman" w:hAnsi="Times New Roman" w:cs="Times New Roman"/>
          <w:sz w:val="24"/>
          <w:szCs w:val="24"/>
        </w:rPr>
      </w:pPr>
      <w:r w:rsidRPr="00941B6A">
        <w:rPr>
          <w:rFonts w:ascii="Times New Roman" w:hAnsi="Times New Roman" w:cs="Times New Roman"/>
          <w:noProof/>
          <w:sz w:val="24"/>
          <w:szCs w:val="24"/>
        </w:rPr>
        <w:drawing>
          <wp:inline distT="0" distB="0" distL="0" distR="0" wp14:anchorId="438F6FFA" wp14:editId="38651EF8">
            <wp:extent cx="5449060" cy="4305901"/>
            <wp:effectExtent l="0" t="0" r="0" b="0"/>
            <wp:docPr id="28455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994" name="Picture 1" descr="A screenshot of a computer&#10;&#10;Description automatically generated"/>
                    <pic:cNvPicPr/>
                  </pic:nvPicPr>
                  <pic:blipFill>
                    <a:blip r:embed="rId12"/>
                    <a:stretch>
                      <a:fillRect/>
                    </a:stretch>
                  </pic:blipFill>
                  <pic:spPr>
                    <a:xfrm>
                      <a:off x="0" y="0"/>
                      <a:ext cx="5449060" cy="4305901"/>
                    </a:xfrm>
                    <a:prstGeom prst="rect">
                      <a:avLst/>
                    </a:prstGeom>
                  </pic:spPr>
                </pic:pic>
              </a:graphicData>
            </a:graphic>
          </wp:inline>
        </w:drawing>
      </w:r>
    </w:p>
    <w:p w14:paraId="51679C05" w14:textId="7EF02E30" w:rsidR="00941B6A" w:rsidRPr="00941B6A" w:rsidRDefault="00B72C36" w:rsidP="00941B6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the end just click on visualize. </w:t>
      </w:r>
    </w:p>
    <w:p w14:paraId="4867CB50" w14:textId="7B39BC3F" w:rsidR="00941B6A" w:rsidRDefault="00941B6A" w:rsidP="00941B6A">
      <w:pPr>
        <w:jc w:val="both"/>
        <w:rPr>
          <w:rFonts w:ascii="Times New Roman" w:hAnsi="Times New Roman" w:cs="Times New Roman"/>
          <w:sz w:val="24"/>
          <w:szCs w:val="24"/>
        </w:rPr>
      </w:pPr>
      <w:r w:rsidRPr="00941B6A">
        <w:rPr>
          <w:rFonts w:ascii="Times New Roman" w:hAnsi="Times New Roman" w:cs="Times New Roman"/>
          <w:noProof/>
          <w:sz w:val="24"/>
          <w:szCs w:val="24"/>
        </w:rPr>
        <w:lastRenderedPageBreak/>
        <w:drawing>
          <wp:inline distT="0" distB="0" distL="0" distR="0" wp14:anchorId="70F7C687" wp14:editId="3CC5FD1A">
            <wp:extent cx="5449060" cy="2267266"/>
            <wp:effectExtent l="0" t="0" r="0" b="0"/>
            <wp:docPr id="1323701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1611" name="Picture 1" descr="A screenshot of a computer&#10;&#10;Description automatically generated"/>
                    <pic:cNvPicPr/>
                  </pic:nvPicPr>
                  <pic:blipFill>
                    <a:blip r:embed="rId13"/>
                    <a:stretch>
                      <a:fillRect/>
                    </a:stretch>
                  </pic:blipFill>
                  <pic:spPr>
                    <a:xfrm>
                      <a:off x="0" y="0"/>
                      <a:ext cx="5449060" cy="2267266"/>
                    </a:xfrm>
                    <a:prstGeom prst="rect">
                      <a:avLst/>
                    </a:prstGeom>
                  </pic:spPr>
                </pic:pic>
              </a:graphicData>
            </a:graphic>
          </wp:inline>
        </w:drawing>
      </w:r>
    </w:p>
    <w:p w14:paraId="7B16438B" w14:textId="6F84669E" w:rsidR="00941B6A" w:rsidRPr="00941B6A" w:rsidRDefault="00B72C36" w:rsidP="00941B6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After that choose the interactive sheet and click on create. </w:t>
      </w:r>
    </w:p>
    <w:p w14:paraId="297648A4" w14:textId="21E3FCD8" w:rsidR="00941B6A" w:rsidRDefault="00941B6A" w:rsidP="00941B6A">
      <w:pPr>
        <w:jc w:val="both"/>
        <w:rPr>
          <w:rFonts w:ascii="Times New Roman" w:hAnsi="Times New Roman" w:cs="Times New Roman"/>
          <w:sz w:val="24"/>
          <w:szCs w:val="24"/>
        </w:rPr>
      </w:pPr>
      <w:r w:rsidRPr="00941B6A">
        <w:rPr>
          <w:rFonts w:ascii="Times New Roman" w:hAnsi="Times New Roman" w:cs="Times New Roman"/>
          <w:noProof/>
          <w:sz w:val="24"/>
          <w:szCs w:val="24"/>
        </w:rPr>
        <w:drawing>
          <wp:inline distT="0" distB="0" distL="0" distR="0" wp14:anchorId="4267AD88" wp14:editId="238F4324">
            <wp:extent cx="5487166" cy="3991532"/>
            <wp:effectExtent l="0" t="0" r="0" b="9525"/>
            <wp:docPr id="106700445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4458" name="Picture 1" descr="Screens screenshot of a computer&#10;&#10;Description automatically generated"/>
                    <pic:cNvPicPr/>
                  </pic:nvPicPr>
                  <pic:blipFill>
                    <a:blip r:embed="rId14"/>
                    <a:stretch>
                      <a:fillRect/>
                    </a:stretch>
                  </pic:blipFill>
                  <pic:spPr>
                    <a:xfrm>
                      <a:off x="0" y="0"/>
                      <a:ext cx="5487166" cy="3991532"/>
                    </a:xfrm>
                    <a:prstGeom prst="rect">
                      <a:avLst/>
                    </a:prstGeom>
                  </pic:spPr>
                </pic:pic>
              </a:graphicData>
            </a:graphic>
          </wp:inline>
        </w:drawing>
      </w:r>
    </w:p>
    <w:p w14:paraId="16AD1CAF" w14:textId="3FA21798" w:rsidR="00B72C36" w:rsidRDefault="00B72C36" w:rsidP="00B72C3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you have multiple options available. </w:t>
      </w:r>
    </w:p>
    <w:p w14:paraId="409E8589" w14:textId="4D216E9C" w:rsidR="00B72C36" w:rsidRDefault="00B72C36" w:rsidP="00B72C36">
      <w:pPr>
        <w:jc w:val="both"/>
        <w:rPr>
          <w:rFonts w:ascii="Times New Roman" w:hAnsi="Times New Roman" w:cs="Times New Roman"/>
          <w:sz w:val="24"/>
          <w:szCs w:val="24"/>
        </w:rPr>
      </w:pPr>
      <w:r w:rsidRPr="00B72C36">
        <w:rPr>
          <w:rFonts w:ascii="Times New Roman" w:hAnsi="Times New Roman" w:cs="Times New Roman"/>
          <w:noProof/>
          <w:sz w:val="24"/>
          <w:szCs w:val="24"/>
        </w:rPr>
        <w:lastRenderedPageBreak/>
        <w:drawing>
          <wp:inline distT="0" distB="0" distL="0" distR="0" wp14:anchorId="169D29EC" wp14:editId="1CB06B5E">
            <wp:extent cx="5731510" cy="3192780"/>
            <wp:effectExtent l="0" t="0" r="2540" b="7620"/>
            <wp:docPr id="901931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1710" name="Picture 1" descr="A screenshot of a computer&#10;&#10;Description automatically generated"/>
                    <pic:cNvPicPr/>
                  </pic:nvPicPr>
                  <pic:blipFill>
                    <a:blip r:embed="rId15"/>
                    <a:stretch>
                      <a:fillRect/>
                    </a:stretch>
                  </pic:blipFill>
                  <pic:spPr>
                    <a:xfrm>
                      <a:off x="0" y="0"/>
                      <a:ext cx="5731510" cy="3192780"/>
                    </a:xfrm>
                    <a:prstGeom prst="rect">
                      <a:avLst/>
                    </a:prstGeom>
                  </pic:spPr>
                </pic:pic>
              </a:graphicData>
            </a:graphic>
          </wp:inline>
        </w:drawing>
      </w:r>
    </w:p>
    <w:p w14:paraId="23CA0902" w14:textId="72CFEAFC" w:rsidR="00B72C36" w:rsidRDefault="00B72C36" w:rsidP="00B72C3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To visualize our data we chose Data and Mail list adds and you can see the visualization. </w:t>
      </w:r>
    </w:p>
    <w:p w14:paraId="06172707" w14:textId="762880CC" w:rsidR="00B72C36" w:rsidRDefault="00B72C36" w:rsidP="00B72C36">
      <w:pPr>
        <w:jc w:val="both"/>
        <w:rPr>
          <w:rFonts w:ascii="Times New Roman" w:hAnsi="Times New Roman" w:cs="Times New Roman"/>
          <w:sz w:val="24"/>
          <w:szCs w:val="24"/>
        </w:rPr>
      </w:pPr>
      <w:r w:rsidRPr="00B72C36">
        <w:rPr>
          <w:rFonts w:ascii="Times New Roman" w:hAnsi="Times New Roman" w:cs="Times New Roman"/>
          <w:noProof/>
          <w:sz w:val="24"/>
          <w:szCs w:val="24"/>
        </w:rPr>
        <w:drawing>
          <wp:inline distT="0" distB="0" distL="0" distR="0" wp14:anchorId="0AE21217" wp14:editId="74B06A8D">
            <wp:extent cx="5731510" cy="2733675"/>
            <wp:effectExtent l="0" t="0" r="2540" b="9525"/>
            <wp:docPr id="2144785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5872" name="Picture 1" descr="A screenshot of a computer&#10;&#10;Description automatically generated"/>
                    <pic:cNvPicPr/>
                  </pic:nvPicPr>
                  <pic:blipFill>
                    <a:blip r:embed="rId16"/>
                    <a:stretch>
                      <a:fillRect/>
                    </a:stretch>
                  </pic:blipFill>
                  <pic:spPr>
                    <a:xfrm>
                      <a:off x="0" y="0"/>
                      <a:ext cx="5731510" cy="2733675"/>
                    </a:xfrm>
                    <a:prstGeom prst="rect">
                      <a:avLst/>
                    </a:prstGeom>
                  </pic:spPr>
                </pic:pic>
              </a:graphicData>
            </a:graphic>
          </wp:inline>
        </w:drawing>
      </w:r>
    </w:p>
    <w:p w14:paraId="09FB2875" w14:textId="0A0062B0" w:rsidR="00B72C36" w:rsidRDefault="00B72C36" w:rsidP="00B72C3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on the X-axis I have changed the date to Months and you have the data in more interactive manner. </w:t>
      </w:r>
    </w:p>
    <w:p w14:paraId="33689E2C" w14:textId="3A5B6083" w:rsidR="00B72C36" w:rsidRDefault="00B72C36" w:rsidP="00B72C36">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5E9247CC" wp14:editId="0350AD86">
                <wp:simplePos x="0" y="0"/>
                <wp:positionH relativeFrom="column">
                  <wp:posOffset>38100</wp:posOffset>
                </wp:positionH>
                <wp:positionV relativeFrom="paragraph">
                  <wp:posOffset>1548130</wp:posOffset>
                </wp:positionV>
                <wp:extent cx="914400" cy="247650"/>
                <wp:effectExtent l="0" t="0" r="19050" b="19050"/>
                <wp:wrapNone/>
                <wp:docPr id="1734497988" name="Rectangle 3"/>
                <wp:cNvGraphicFramePr/>
                <a:graphic xmlns:a="http://schemas.openxmlformats.org/drawingml/2006/main">
                  <a:graphicData uri="http://schemas.microsoft.com/office/word/2010/wordprocessingShape">
                    <wps:wsp>
                      <wps:cNvSpPr/>
                      <wps:spPr>
                        <a:xfrm>
                          <a:off x="0" y="0"/>
                          <a:ext cx="91440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F2A54" id="Rectangle 3" o:spid="_x0000_s1026" style="position:absolute;margin-left:3pt;margin-top:121.9pt;width:1in;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" filled="f" strokecolor="red" strokeweight="1pt"/>
            </w:pict>
          </mc:Fallback>
        </mc:AlternateContent>
      </w:r>
      <w:r w:rsidRPr="00B72C36">
        <w:rPr>
          <w:rFonts w:ascii="Times New Roman" w:hAnsi="Times New Roman" w:cs="Times New Roman"/>
          <w:noProof/>
          <w:sz w:val="24"/>
          <w:szCs w:val="24"/>
        </w:rPr>
        <w:drawing>
          <wp:inline distT="0" distB="0" distL="0" distR="0" wp14:anchorId="157C3BBC" wp14:editId="04A986D3">
            <wp:extent cx="5731510" cy="2899410"/>
            <wp:effectExtent l="0" t="0" r="2540" b="0"/>
            <wp:docPr id="481363807"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3807" name="Picture 1" descr="A graph on a white background&#10;&#10;Description automatically generated"/>
                    <pic:cNvPicPr/>
                  </pic:nvPicPr>
                  <pic:blipFill>
                    <a:blip r:embed="rId17"/>
                    <a:stretch>
                      <a:fillRect/>
                    </a:stretch>
                  </pic:blipFill>
                  <pic:spPr>
                    <a:xfrm>
                      <a:off x="0" y="0"/>
                      <a:ext cx="5731510" cy="2899410"/>
                    </a:xfrm>
                    <a:prstGeom prst="rect">
                      <a:avLst/>
                    </a:prstGeom>
                  </pic:spPr>
                </pic:pic>
              </a:graphicData>
            </a:graphic>
          </wp:inline>
        </w:drawing>
      </w:r>
    </w:p>
    <w:p w14:paraId="6B0ACE77" w14:textId="2A0610B8" w:rsidR="00B72C36" w:rsidRPr="00B72C36" w:rsidRDefault="00B72C36" w:rsidP="00B72C36">
      <w:pPr>
        <w:pStyle w:val="ListParagraph"/>
        <w:numPr>
          <w:ilvl w:val="0"/>
          <w:numId w:val="3"/>
        </w:numPr>
        <w:jc w:val="both"/>
        <w:rPr>
          <w:rFonts w:ascii="Times New Roman" w:hAnsi="Times New Roman" w:cs="Times New Roman"/>
          <w:sz w:val="24"/>
          <w:szCs w:val="24"/>
        </w:rPr>
      </w:pPr>
      <w:r w:rsidRPr="00B72C36">
        <w:rPr>
          <w:rFonts w:ascii="Times New Roman" w:hAnsi="Times New Roman" w:cs="Times New Roman"/>
          <w:sz w:val="24"/>
          <w:szCs w:val="24"/>
        </w:rPr>
        <w:t>In summary, Amazon QuickSight is a cost-effective, fast, and interactive business intelligence tool designed for enterprises. It can handle multiple large data sources and enables smart visualizations, enhancing data analysis. QuickSight also boosts productivity with features like an interactive graphical user interface and the ability to share visualizations easily.</w:t>
      </w:r>
    </w:p>
    <w:p w14:paraId="56F5F1F8" w14:textId="77777777" w:rsidR="00C00ABF" w:rsidRPr="00C00ABF" w:rsidRDefault="00C00ABF" w:rsidP="00C00ABF">
      <w:pPr>
        <w:jc w:val="both"/>
        <w:rPr>
          <w:rFonts w:ascii="Times New Roman" w:hAnsi="Times New Roman" w:cs="Times New Roman"/>
          <w:sz w:val="24"/>
          <w:szCs w:val="24"/>
          <w:lang w:val="en-US"/>
        </w:rPr>
      </w:pPr>
    </w:p>
    <w:sectPr w:rsidR="00C00ABF" w:rsidRPr="00C00A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B28C5"/>
    <w:multiLevelType w:val="hybridMultilevel"/>
    <w:tmpl w:val="1AC2C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DB12F2"/>
    <w:multiLevelType w:val="multilevel"/>
    <w:tmpl w:val="22AC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781BAA"/>
    <w:multiLevelType w:val="multilevel"/>
    <w:tmpl w:val="17847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609072">
    <w:abstractNumId w:val="2"/>
  </w:num>
  <w:num w:numId="2" w16cid:durableId="484470474">
    <w:abstractNumId w:val="1"/>
  </w:num>
  <w:num w:numId="3" w16cid:durableId="638804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BF"/>
    <w:rsid w:val="0004061C"/>
    <w:rsid w:val="000A4DA3"/>
    <w:rsid w:val="003458CC"/>
    <w:rsid w:val="004955D4"/>
    <w:rsid w:val="004E7069"/>
    <w:rsid w:val="00655BBC"/>
    <w:rsid w:val="007218D8"/>
    <w:rsid w:val="007411F9"/>
    <w:rsid w:val="00941B6A"/>
    <w:rsid w:val="00A66A78"/>
    <w:rsid w:val="00B13D61"/>
    <w:rsid w:val="00B72C36"/>
    <w:rsid w:val="00C00ABF"/>
    <w:rsid w:val="00C75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B3B19"/>
  <w15:chartTrackingRefBased/>
  <w15:docId w15:val="{C1255B76-078C-4739-AE44-F96CE991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ABF"/>
    <w:rPr>
      <w:rFonts w:eastAsiaTheme="majorEastAsia" w:cstheme="majorBidi"/>
      <w:color w:val="272727" w:themeColor="text1" w:themeTint="D8"/>
    </w:rPr>
  </w:style>
  <w:style w:type="paragraph" w:styleId="Title">
    <w:name w:val="Title"/>
    <w:basedOn w:val="Normal"/>
    <w:next w:val="Normal"/>
    <w:link w:val="TitleChar"/>
    <w:uiPriority w:val="10"/>
    <w:qFormat/>
    <w:rsid w:val="00C00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A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ABF"/>
    <w:pPr>
      <w:spacing w:before="160"/>
      <w:jc w:val="center"/>
    </w:pPr>
    <w:rPr>
      <w:i/>
      <w:iCs/>
      <w:color w:val="404040" w:themeColor="text1" w:themeTint="BF"/>
    </w:rPr>
  </w:style>
  <w:style w:type="character" w:customStyle="1" w:styleId="QuoteChar">
    <w:name w:val="Quote Char"/>
    <w:basedOn w:val="DefaultParagraphFont"/>
    <w:link w:val="Quote"/>
    <w:uiPriority w:val="29"/>
    <w:rsid w:val="00C00ABF"/>
    <w:rPr>
      <w:i/>
      <w:iCs/>
      <w:color w:val="404040" w:themeColor="text1" w:themeTint="BF"/>
    </w:rPr>
  </w:style>
  <w:style w:type="paragraph" w:styleId="ListParagraph">
    <w:name w:val="List Paragraph"/>
    <w:basedOn w:val="Normal"/>
    <w:uiPriority w:val="34"/>
    <w:qFormat/>
    <w:rsid w:val="00C00ABF"/>
    <w:pPr>
      <w:ind w:left="720"/>
      <w:contextualSpacing/>
    </w:pPr>
  </w:style>
  <w:style w:type="character" w:styleId="IntenseEmphasis">
    <w:name w:val="Intense Emphasis"/>
    <w:basedOn w:val="DefaultParagraphFont"/>
    <w:uiPriority w:val="21"/>
    <w:qFormat/>
    <w:rsid w:val="00C00ABF"/>
    <w:rPr>
      <w:i/>
      <w:iCs/>
      <w:color w:val="0F4761" w:themeColor="accent1" w:themeShade="BF"/>
    </w:rPr>
  </w:style>
  <w:style w:type="paragraph" w:styleId="IntenseQuote">
    <w:name w:val="Intense Quote"/>
    <w:basedOn w:val="Normal"/>
    <w:next w:val="Normal"/>
    <w:link w:val="IntenseQuoteChar"/>
    <w:uiPriority w:val="30"/>
    <w:qFormat/>
    <w:rsid w:val="00C00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ABF"/>
    <w:rPr>
      <w:i/>
      <w:iCs/>
      <w:color w:val="0F4761" w:themeColor="accent1" w:themeShade="BF"/>
    </w:rPr>
  </w:style>
  <w:style w:type="character" w:styleId="IntenseReference">
    <w:name w:val="Intense Reference"/>
    <w:basedOn w:val="DefaultParagraphFont"/>
    <w:uiPriority w:val="32"/>
    <w:qFormat/>
    <w:rsid w:val="00C00A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966681">
      <w:bodyDiv w:val="1"/>
      <w:marLeft w:val="0"/>
      <w:marRight w:val="0"/>
      <w:marTop w:val="0"/>
      <w:marBottom w:val="0"/>
      <w:divBdr>
        <w:top w:val="none" w:sz="0" w:space="0" w:color="auto"/>
        <w:left w:val="none" w:sz="0" w:space="0" w:color="auto"/>
        <w:bottom w:val="none" w:sz="0" w:space="0" w:color="auto"/>
        <w:right w:val="none" w:sz="0" w:space="0" w:color="auto"/>
      </w:divBdr>
    </w:div>
    <w:div w:id="56067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617</Words>
  <Characters>3473</Characters>
  <Application>Microsoft Office Word</Application>
  <DocSecurity>0</DocSecurity>
  <Lines>86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2</cp:revision>
  <dcterms:created xsi:type="dcterms:W3CDTF">2024-10-10T04:54:00Z</dcterms:created>
  <dcterms:modified xsi:type="dcterms:W3CDTF">2024-10-10T08:34:00Z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7bb156da-0286-41b1-b3f3-0d99af765cbd</vt:lpwstr>
  </property>
  <property fmtid="{D5CDD505-2E9C-101B-9397-08002B2CF9AE}" pid="3" name="MSIP_Label_defa4170-0d19-0005-0004-bc88714345d2_Enabled">
    <vt:lpwstr>true</vt:lpwstr>
  </property>
  <property fmtid="{D5CDD505-2E9C-101B-9397-08002B2CF9AE}" pid="4" name="MSIP_Label_defa4170-0d19-0005-0004-bc88714345d2_SetDate">
    <vt:lpwstr>2024-10-10T06:26:01Z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bd720934-5e63-4e68-be87-a713808d34f5</vt:lpwstr>
  </property>
  <property fmtid="{D5CDD505-2E9C-101B-9397-08002B2CF9AE}" pid="9" name="MSIP_Label_defa4170-0d19-0005-0004-bc88714345d2_ContentBits">
    <vt:lpwstr>0</vt:lpwstr>
  </property>
</Properties>
</file>