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Ritesh Somashekar</w:t>
      </w:r>
    </w:p>
    <w:p>
      <w:pPr>
        <w:jc w:val="center"/>
      </w:pPr>
      <w:r>
        <w:rPr>
          <w:b/>
          <w:sz w:val="28"/>
        </w:rPr>
        <w:t>AI &amp; ML Engineer</w:t>
      </w:r>
    </w:p>
    <w:p>
      <w:pPr>
        <w:jc w:val="center"/>
      </w:pPr>
      <w:r>
        <w:rPr>
          <w:sz w:val="22"/>
        </w:rPr>
        <w:t xml:space="preserve">Fairfax, VA | (571) 245-7770 | </w:t>
      </w:r>
      <w:hyperlink r:id="rId9">
        <w:r>
          <w:rPr>
            <w:color w:val="0563C1"/>
            <w:u w:val="single"/>
            <w:sz w:val="22"/>
          </w:rPr>
          <w:t>ritesh.chandra33@gmail.com</w:t>
        </w:r>
      </w:hyperlink>
      <w:r>
        <w:rPr>
          <w:sz w:val="22"/>
        </w:rPr>
        <w:t xml:space="preserve"> | </w:t>
      </w:r>
      <w:hyperlink r:id="rId10">
        <w:r>
          <w:rPr>
            <w:color w:val="0563C1"/>
            <w:u w:val="single"/>
            <w:sz w:val="22"/>
          </w:rPr>
          <w:t>LinkedIn</w:t>
        </w:r>
      </w:hyperlink>
    </w:p>
    <w:p>
      <w:pPr>
        <w:spacing w:before="120" w:after="80"/>
        <w:pBdr>
          <w:bottom w:val="single" w:sz="6" w:space="1" w:color="808080"/>
        </w:pBdr>
      </w:pPr>
      <w:r>
        <w:rPr>
          <w:b/>
          <w:sz w:val="28"/>
        </w:rPr>
        <w:t>PROFESSIONAL SUMMARY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/>
          <w:i w:val="0"/>
          <w:sz w:val="22"/>
        </w:rPr>
        <w:t>AI &amp; Machine Learning Engineer</w:t>
      </w:r>
      <w:r>
        <w:rPr>
          <w:b w:val="0"/>
          <w:i w:val="0"/>
          <w:sz w:val="22"/>
        </w:rPr>
        <w:t xml:space="preserve"> with </w:t>
      </w:r>
      <w:r>
        <w:rPr>
          <w:b/>
          <w:i w:val="0"/>
          <w:sz w:val="22"/>
        </w:rPr>
        <w:t>5+ years</w:t>
      </w:r>
      <w:r>
        <w:rPr>
          <w:b w:val="0"/>
          <w:i w:val="0"/>
          <w:sz w:val="22"/>
        </w:rPr>
        <w:t xml:space="preserve"> progressing from </w:t>
      </w:r>
      <w:r>
        <w:rPr>
          <w:b/>
          <w:i w:val="0"/>
          <w:sz w:val="22"/>
        </w:rPr>
        <w:t>data engineering</w:t>
      </w:r>
      <w:r>
        <w:rPr>
          <w:b w:val="0"/>
          <w:i w:val="0"/>
          <w:sz w:val="22"/>
        </w:rPr>
        <w:t xml:space="preserve"> to </w:t>
      </w:r>
      <w:r>
        <w:rPr>
          <w:b/>
          <w:i w:val="0"/>
          <w:sz w:val="22"/>
        </w:rPr>
        <w:t>machine learning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Generative AI</w:t>
      </w:r>
      <w:r>
        <w:rPr>
          <w:b w:val="0"/>
          <w:i w:val="0"/>
          <w:sz w:val="22"/>
        </w:rPr>
        <w:t xml:space="preserve">, building </w:t>
      </w:r>
      <w:r>
        <w:rPr>
          <w:b/>
          <w:i w:val="0"/>
          <w:sz w:val="22"/>
        </w:rPr>
        <w:t>production RAG systems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LLM applications</w:t>
      </w:r>
      <w:r>
        <w:rPr>
          <w:b w:val="0"/>
          <w:i w:val="0"/>
          <w:sz w:val="22"/>
        </w:rPr>
        <w:t xml:space="preserve">; published at </w:t>
      </w:r>
      <w:r>
        <w:rPr>
          <w:b/>
          <w:i w:val="0"/>
          <w:sz w:val="22"/>
        </w:rPr>
        <w:t>ACM WSDM '26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IEEE PST 2026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Skilled in </w:t>
      </w:r>
      <w:r>
        <w:rPr>
          <w:b/>
          <w:i w:val="0"/>
          <w:sz w:val="22"/>
        </w:rPr>
        <w:t>Llama 3, LlamaIndex, ChromaDB, pgvector, PyTorch, Airflow, Spark,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Snowflake</w:t>
      </w:r>
      <w:r>
        <w:rPr>
          <w:b w:val="0"/>
          <w:i w:val="0"/>
          <w:sz w:val="22"/>
        </w:rPr>
        <w:t xml:space="preserve"> on </w:t>
      </w:r>
      <w:r>
        <w:rPr>
          <w:b/>
          <w:i w:val="0"/>
          <w:sz w:val="22"/>
        </w:rPr>
        <w:t>AWS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Azure</w:t>
      </w:r>
      <w:r>
        <w:rPr>
          <w:b w:val="0"/>
          <w:i w:val="0"/>
          <w:sz w:val="22"/>
        </w:rPr>
        <w:t xml:space="preserve">, with </w:t>
      </w:r>
      <w:r>
        <w:rPr>
          <w:b/>
          <w:i w:val="0"/>
          <w:sz w:val="22"/>
        </w:rPr>
        <w:t>MLOps</w:t>
      </w:r>
      <w:r>
        <w:rPr>
          <w:b w:val="0"/>
          <w:i w:val="0"/>
          <w:sz w:val="22"/>
        </w:rPr>
        <w:t xml:space="preserve"> via </w:t>
      </w:r>
      <w:r>
        <w:rPr>
          <w:b/>
          <w:i w:val="0"/>
          <w:sz w:val="22"/>
        </w:rPr>
        <w:t>MLflow, Docker, Kubernetes, FastAPI,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CI/CD</w:t>
      </w:r>
      <w:r>
        <w:rPr>
          <w:b w:val="0"/>
          <w:i w:val="0"/>
          <w:sz w:val="22"/>
        </w:rPr>
        <w:t xml:space="preserve"> for </w:t>
      </w:r>
      <w:r>
        <w:rPr>
          <w:b/>
          <w:i w:val="0"/>
          <w:sz w:val="22"/>
        </w:rPr>
        <w:t>HIPAA-compliant</w:t>
      </w:r>
      <w:r>
        <w:rPr>
          <w:b w:val="0"/>
          <w:i w:val="0"/>
          <w:sz w:val="22"/>
        </w:rPr>
        <w:t xml:space="preserve"> data.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Demonstrated impact, including </w:t>
      </w:r>
      <w:r>
        <w:rPr>
          <w:b/>
          <w:i w:val="0"/>
          <w:sz w:val="22"/>
        </w:rPr>
        <w:t>RAG recall@10 raised from 61% to 88%</w:t>
      </w:r>
      <w:r>
        <w:rPr>
          <w:b w:val="0"/>
          <w:i w:val="0"/>
          <w:sz w:val="22"/>
        </w:rPr>
        <w:t xml:space="preserve">, a </w:t>
      </w:r>
      <w:r>
        <w:rPr>
          <w:b/>
          <w:i w:val="0"/>
          <w:sz w:val="22"/>
        </w:rPr>
        <w:t>0.81 protocol F1 with a 3.0% hallucination rate</w:t>
      </w:r>
      <w:r>
        <w:rPr>
          <w:b w:val="0"/>
          <w:i w:val="0"/>
          <w:sz w:val="22"/>
        </w:rPr>
        <w:t xml:space="preserve">, </w:t>
      </w:r>
      <w:r>
        <w:rPr>
          <w:b/>
          <w:i w:val="0"/>
          <w:sz w:val="22"/>
        </w:rPr>
        <w:t>99.9% pipeline reliability</w:t>
      </w:r>
      <w:r>
        <w:rPr>
          <w:b w:val="0"/>
          <w:i w:val="0"/>
          <w:sz w:val="22"/>
        </w:rPr>
        <w:t xml:space="preserve">, and </w:t>
      </w:r>
      <w:r>
        <w:rPr>
          <w:b/>
          <w:i w:val="0"/>
          <w:sz w:val="22"/>
        </w:rPr>
        <w:t>60% faster model training</w:t>
      </w:r>
      <w:r>
        <w:rPr>
          <w:b w:val="0"/>
          <w:i w:val="0"/>
          <w:sz w:val="22"/>
        </w:rPr>
        <w:t xml:space="preserve">, delivering </w:t>
      </w:r>
      <w:r>
        <w:rPr>
          <w:b/>
          <w:i w:val="0"/>
          <w:sz w:val="22"/>
        </w:rPr>
        <w:t>end-to-end AI solutions</w:t>
      </w:r>
      <w:r>
        <w:rPr>
          <w:b w:val="0"/>
          <w:i w:val="0"/>
          <w:sz w:val="22"/>
        </w:rPr>
        <w:t xml:space="preserve"> from research to production.</w:t>
      </w:r>
    </w:p>
    <w:p>
      <w:pPr>
        <w:spacing w:before="120" w:after="80"/>
        <w:pBdr>
          <w:bottom w:val="single" w:sz="6" w:space="1" w:color="808080"/>
        </w:pBdr>
      </w:pPr>
      <w:r>
        <w:rPr>
          <w:b/>
          <w:sz w:val="28"/>
        </w:rPr>
        <w:t>TECHNICAL SKILLS</w:t>
      </w:r>
    </w:p>
    <w:p>
      <w:pPr>
        <w:spacing w:after="60"/>
        <w:ind w:left="144"/>
        <w:jc w:val="both"/>
      </w:pPr>
      <w:r>
        <w:rPr>
          <w:b/>
          <w:i w:val="0"/>
          <w:sz w:val="22"/>
        </w:rPr>
        <w:t>Programming &amp; Scripting:</w:t>
      </w:r>
      <w:r>
        <w:rPr>
          <w:b w:val="0"/>
          <w:i w:val="0"/>
          <w:sz w:val="22"/>
        </w:rPr>
        <w:t xml:space="preserve"> Python (NumPy, pandas, scikit-learn, PyTorch, TensorFlow), SQL, R, Scala, Java, Bash</w:t>
      </w:r>
    </w:p>
    <w:p>
      <w:pPr>
        <w:spacing w:after="60"/>
        <w:ind w:left="144"/>
        <w:jc w:val="both"/>
      </w:pPr>
      <w:r>
        <w:rPr>
          <w:b/>
          <w:i w:val="0"/>
          <w:sz w:val="22"/>
        </w:rPr>
        <w:t>RAG &amp; Generative AI:</w:t>
      </w:r>
      <w:r>
        <w:rPr>
          <w:b w:val="0"/>
          <w:i w:val="0"/>
          <w:sz w:val="22"/>
        </w:rPr>
        <w:t xml:space="preserve"> RAG, Chunking, Embeddings (all-mpnet-base-v2), Metadata Filtering, Top-K Retrieval, Context Assembly, LlamaIndex, ChromaDB, pgvector, FAISS, Llama 3/3.1, Ollama, Prompt Engineering, Agentic AI, LoRA/PEFT, QAT</w:t>
      </w:r>
    </w:p>
    <w:p>
      <w:pPr>
        <w:spacing w:after="60"/>
        <w:ind w:left="144"/>
        <w:jc w:val="both"/>
      </w:pPr>
      <w:r>
        <w:rPr>
          <w:b/>
          <w:i w:val="0"/>
          <w:sz w:val="22"/>
        </w:rPr>
        <w:t>LLM Evaluation &amp; Safety:</w:t>
      </w:r>
      <w:r>
        <w:rPr>
          <w:b w:val="0"/>
          <w:i w:val="0"/>
          <w:sz w:val="22"/>
        </w:rPr>
        <w:t xml:space="preserve"> RAGAS, Recall@K, Faithfulness, Hallucination Detection, Guardrails, Ontology-Based Validation, NLI-Based Validation, Semantic Similarity Scoring, Ablation Studies, Protocol F1, Confidence Scoring</w:t>
      </w:r>
    </w:p>
    <w:p>
      <w:pPr>
        <w:spacing w:after="60"/>
        <w:ind w:left="144"/>
        <w:jc w:val="both"/>
      </w:pPr>
      <w:r>
        <w:rPr>
          <w:b/>
          <w:i w:val="0"/>
          <w:sz w:val="22"/>
        </w:rPr>
        <w:t>Machine Learning &amp; NLP:</w:t>
      </w:r>
      <w:r>
        <w:rPr>
          <w:b w:val="0"/>
          <w:i w:val="0"/>
          <w:sz w:val="22"/>
        </w:rPr>
        <w:t xml:space="preserve"> Transformers, BERT, BioBERT, Hugging Face, XGBoost, LightGBM, Graph Analytics, Ensemble Models, Time Series Forecasting, Anomaly Detection, Feature Engineering, SHAP</w:t>
      </w:r>
    </w:p>
    <w:p>
      <w:pPr>
        <w:spacing w:after="60"/>
        <w:ind w:left="144"/>
        <w:jc w:val="both"/>
      </w:pPr>
      <w:r>
        <w:rPr>
          <w:b/>
          <w:i w:val="0"/>
          <w:sz w:val="22"/>
        </w:rPr>
        <w:t>MLOps &amp; ML Infrastructure:</w:t>
      </w:r>
      <w:r>
        <w:rPr>
          <w:b w:val="0"/>
          <w:i w:val="0"/>
          <w:sz w:val="22"/>
        </w:rPr>
        <w:t xml:space="preserve"> MLflow, Docker, Kubernetes, Jenkins, CI/CD, FastAPI, Git, DVC, Model Deployment</w:t>
      </w:r>
    </w:p>
    <w:p>
      <w:pPr>
        <w:spacing w:after="60"/>
        <w:ind w:left="144"/>
        <w:jc w:val="both"/>
      </w:pPr>
      <w:r>
        <w:rPr>
          <w:b/>
          <w:i w:val="0"/>
          <w:sz w:val="22"/>
        </w:rPr>
        <w:t>Data Engineering &amp; Big Data:</w:t>
      </w:r>
      <w:r>
        <w:rPr>
          <w:b w:val="0"/>
          <w:i w:val="0"/>
          <w:sz w:val="22"/>
        </w:rPr>
        <w:t xml:space="preserve"> Apache Airflow, Apache Spark, PySpark, Kafka, Databricks, Snowflake, Delta Lake, Hadoop, Hive, Sqoop, Informatica PowerCenter, Precisely Data360, SQL Server, MySQL, MongoDB</w:t>
      </w:r>
    </w:p>
    <w:p>
      <w:pPr>
        <w:spacing w:after="60"/>
        <w:ind w:left="144"/>
        <w:jc w:val="both"/>
      </w:pPr>
      <w:r>
        <w:rPr>
          <w:b/>
          <w:i w:val="0"/>
          <w:sz w:val="22"/>
        </w:rPr>
        <w:t>Cloud &amp; Visualization:</w:t>
      </w:r>
      <w:r>
        <w:rPr>
          <w:b w:val="0"/>
          <w:i w:val="0"/>
          <w:sz w:val="22"/>
        </w:rPr>
        <w:t xml:space="preserve"> AWS (S3, Lambda, Athena, Glue, SageMaker, SQS), Azure (Data Services, Stream Analytics), Tableau, Power BI (DAX), Excel (VBA)</w:t>
      </w:r>
    </w:p>
    <w:p>
      <w:pPr>
        <w:spacing w:before="120" w:after="80"/>
        <w:pBdr>
          <w:bottom w:val="single" w:sz="6" w:space="1" w:color="808080"/>
        </w:pBdr>
      </w:pPr>
      <w:r>
        <w:rPr>
          <w:b/>
          <w:sz w:val="28"/>
        </w:rPr>
        <w:t>EDUCATION</w:t>
      </w:r>
    </w:p>
    <w:p>
      <w:pPr>
        <w:spacing w:after="60"/>
        <w:ind w:left="144"/>
      </w:pPr>
      <w:r>
        <w:rPr>
          <w:b/>
          <w:i w:val="0"/>
          <w:sz w:val="22"/>
        </w:rPr>
        <w:t>Master's in Data Analytics and Engineering</w:t>
      </w:r>
      <w:r>
        <w:rPr>
          <w:b w:val="0"/>
          <w:i w:val="0"/>
          <w:sz w:val="22"/>
        </w:rPr>
        <w:t xml:space="preserve"> | George Mason University, Fairfax, VA, USA | GPA: 3.93/4.0</w:t>
      </w:r>
    </w:p>
    <w:p>
      <w:pPr>
        <w:spacing w:after="60"/>
        <w:ind w:left="144"/>
      </w:pPr>
      <w:r>
        <w:rPr>
          <w:b/>
          <w:i w:val="0"/>
          <w:sz w:val="22"/>
        </w:rPr>
        <w:t>Bachelor's in Information Science and Engineering</w:t>
      </w:r>
      <w:r>
        <w:rPr>
          <w:b w:val="0"/>
          <w:i w:val="0"/>
          <w:sz w:val="22"/>
        </w:rPr>
        <w:t xml:space="preserve"> | Visvesvaraya Technological University, Bengaluru, Karnataka, India.</w:t>
      </w:r>
    </w:p>
    <w:p>
      <w:pPr>
        <w:spacing w:before="120" w:after="80"/>
        <w:pBdr>
          <w:bottom w:val="single" w:sz="6" w:space="1" w:color="808080"/>
        </w:pBdr>
      </w:pPr>
      <w:r>
        <w:rPr>
          <w:b/>
          <w:sz w:val="28"/>
        </w:rPr>
        <w:t>PROFESSIONAL EXPERIENCE</w:t>
      </w:r>
    </w:p>
    <w:p>
      <w:pPr>
        <w:tabs>
          <w:tab w:pos="11592" w:val="right"/>
        </w:tabs>
        <w:spacing w:before="120" w:after="40"/>
      </w:pPr>
      <w:r>
        <w:rPr>
          <w:b/>
          <w:sz w:val="24"/>
        </w:rPr>
        <w:t xml:space="preserve">George Mason University </w:t>
      </w:r>
      <w:r>
        <w:rPr>
          <w:b/>
        </w:rPr>
        <w:t xml:space="preserve">| </w:t>
      </w:r>
      <w:r>
        <w:rPr>
          <w:b/>
          <w:i/>
        </w:rPr>
        <w:t>AI &amp; ML Research Associate</w:t>
      </w:r>
      <w:r>
        <w:rPr>
          <w:b/>
        </w:rPr>
        <w:tab/>
        <w:t>Fairfax, VA | August 2024 - Present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Co-developed </w:t>
      </w:r>
      <w:r>
        <w:rPr>
          <w:b/>
          <w:i w:val="0"/>
          <w:sz w:val="22"/>
        </w:rPr>
        <w:t>SHIELD</w:t>
      </w:r>
      <w:r>
        <w:rPr>
          <w:b w:val="0"/>
          <w:i w:val="0"/>
          <w:sz w:val="22"/>
        </w:rPr>
        <w:t xml:space="preserve"> (</w:t>
      </w:r>
      <w:r>
        <w:rPr>
          <w:b/>
          <w:i w:val="0"/>
          <w:sz w:val="22"/>
        </w:rPr>
        <w:t>ACM WSDM '26</w:t>
      </w:r>
      <w:r>
        <w:rPr>
          <w:b w:val="0"/>
          <w:i w:val="0"/>
          <w:sz w:val="22"/>
        </w:rPr>
        <w:t xml:space="preserve">), a conversational AI platform for 9-1-1 call-taker training with </w:t>
      </w:r>
      <w:r>
        <w:rPr>
          <w:b/>
          <w:i w:val="0"/>
          <w:sz w:val="22"/>
        </w:rPr>
        <w:t>Fairfax County DPSC</w:t>
      </w:r>
      <w:r>
        <w:rPr>
          <w:b w:val="0"/>
          <w:i w:val="0"/>
          <w:sz w:val="22"/>
        </w:rPr>
        <w:t xml:space="preserve">, using </w:t>
      </w:r>
      <w:r>
        <w:rPr>
          <w:b/>
          <w:i w:val="0"/>
          <w:sz w:val="22"/>
        </w:rPr>
        <w:t>LLM agents</w:t>
      </w:r>
      <w:r>
        <w:rPr>
          <w:b w:val="0"/>
          <w:i w:val="0"/>
          <w:sz w:val="22"/>
        </w:rPr>
        <w:t xml:space="preserve"> to generate scenarios from CAD data and deliver </w:t>
      </w:r>
      <w:r>
        <w:rPr>
          <w:b/>
          <w:i w:val="0"/>
          <w:sz w:val="22"/>
        </w:rPr>
        <w:t>real-time metacognitive nudges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Co-developed </w:t>
      </w:r>
      <w:r>
        <w:rPr>
          <w:b/>
          <w:i w:val="0"/>
          <w:sz w:val="22"/>
        </w:rPr>
        <w:t>MATE-911</w:t>
      </w:r>
      <w:r>
        <w:rPr>
          <w:b w:val="0"/>
          <w:i w:val="0"/>
          <w:sz w:val="22"/>
        </w:rPr>
        <w:t xml:space="preserve"> (</w:t>
      </w:r>
      <w:r>
        <w:rPr>
          <w:b/>
          <w:i w:val="0"/>
          <w:sz w:val="22"/>
        </w:rPr>
        <w:t>IEEE PST 2026</w:t>
      </w:r>
      <w:r>
        <w:rPr>
          <w:b w:val="0"/>
          <w:i w:val="0"/>
          <w:sz w:val="22"/>
        </w:rPr>
        <w:t xml:space="preserve">), a multimodal </w:t>
      </w:r>
      <w:r>
        <w:rPr>
          <w:b/>
          <w:i w:val="0"/>
          <w:sz w:val="22"/>
        </w:rPr>
        <w:t>RAG</w:t>
      </w:r>
      <w:r>
        <w:rPr>
          <w:b w:val="0"/>
          <w:i w:val="0"/>
          <w:sz w:val="22"/>
        </w:rPr>
        <w:t xml:space="preserve"> system grounding </w:t>
      </w:r>
      <w:r>
        <w:rPr>
          <w:b/>
          <w:i w:val="0"/>
          <w:sz w:val="22"/>
        </w:rPr>
        <w:t>Llama 3.1 8B</w:t>
      </w:r>
      <w:r>
        <w:rPr>
          <w:b w:val="0"/>
          <w:i w:val="0"/>
          <w:sz w:val="22"/>
        </w:rPr>
        <w:t xml:space="preserve"> in emergency protocols, reaching </w:t>
      </w:r>
      <w:r>
        <w:rPr>
          <w:b/>
          <w:i w:val="0"/>
          <w:sz w:val="22"/>
        </w:rPr>
        <w:t>0.81 protocol F1</w:t>
      </w:r>
      <w:r>
        <w:rPr>
          <w:b w:val="0"/>
          <w:i w:val="0"/>
          <w:sz w:val="22"/>
        </w:rPr>
        <w:t xml:space="preserve">, a </w:t>
      </w:r>
      <w:r>
        <w:rPr>
          <w:b/>
          <w:i w:val="0"/>
          <w:sz w:val="22"/>
        </w:rPr>
        <w:t>3.0% hallucination rate</w:t>
      </w:r>
      <w:r>
        <w:rPr>
          <w:b w:val="0"/>
          <w:i w:val="0"/>
          <w:sz w:val="22"/>
        </w:rPr>
        <w:t xml:space="preserve">, and a </w:t>
      </w:r>
      <w:r>
        <w:rPr>
          <w:b/>
          <w:i w:val="0"/>
          <w:sz w:val="22"/>
        </w:rPr>
        <w:t>97.6% pass rate</w:t>
      </w:r>
      <w:r>
        <w:rPr>
          <w:b w:val="0"/>
          <w:i w:val="0"/>
          <w:sz w:val="22"/>
        </w:rPr>
        <w:t xml:space="preserve"> on local hardware.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/>
          <w:i w:val="0"/>
          <w:sz w:val="22"/>
        </w:rPr>
        <w:t>Led the RAG knowledge base and data pipeline for both platforms</w:t>
      </w:r>
      <w:r>
        <w:rPr>
          <w:b w:val="0"/>
          <w:i w:val="0"/>
          <w:sz w:val="22"/>
        </w:rPr>
        <w:t xml:space="preserve">: OCR parsing, abbreviation expansion, completeness checks, and segmentation of </w:t>
      </w:r>
      <w:r>
        <w:rPr>
          <w:b/>
          <w:i w:val="0"/>
          <w:sz w:val="22"/>
        </w:rPr>
        <w:t>160 gold-standard scenarios</w:t>
      </w:r>
      <w:r>
        <w:rPr>
          <w:b w:val="0"/>
          <w:i w:val="0"/>
          <w:sz w:val="22"/>
        </w:rPr>
        <w:t xml:space="preserve">, cutting hallucinations from </w:t>
      </w:r>
      <w:r>
        <w:rPr>
          <w:b/>
          <w:i w:val="0"/>
          <w:sz w:val="22"/>
        </w:rPr>
        <w:t>13.0% to 3.0%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Built the </w:t>
      </w:r>
      <w:r>
        <w:rPr>
          <w:b/>
          <w:i w:val="0"/>
          <w:sz w:val="22"/>
        </w:rPr>
        <w:t>retrieval layer</w:t>
      </w:r>
      <w:r>
        <w:rPr>
          <w:b w:val="0"/>
          <w:i w:val="0"/>
          <w:sz w:val="22"/>
        </w:rPr>
        <w:t xml:space="preserve"> with </w:t>
      </w:r>
      <w:r>
        <w:rPr>
          <w:b/>
          <w:i w:val="0"/>
          <w:sz w:val="22"/>
        </w:rPr>
        <w:t>all-mpnet-base-v2</w:t>
      </w:r>
      <w:r>
        <w:rPr>
          <w:b w:val="0"/>
          <w:i w:val="0"/>
          <w:sz w:val="22"/>
        </w:rPr>
        <w:t xml:space="preserve"> (768-dim) embeddings in a </w:t>
      </w:r>
      <w:r>
        <w:rPr>
          <w:b/>
          <w:i w:val="0"/>
          <w:sz w:val="22"/>
        </w:rPr>
        <w:t>ChromaDB HNSW cosine index</w:t>
      </w:r>
      <w:r>
        <w:rPr>
          <w:b w:val="0"/>
          <w:i w:val="0"/>
          <w:sz w:val="22"/>
        </w:rPr>
        <w:t xml:space="preserve">, attaching metadata (category, severity, tags, confidence) for </w:t>
      </w:r>
      <w:r>
        <w:rPr>
          <w:b/>
          <w:i w:val="0"/>
          <w:sz w:val="22"/>
        </w:rPr>
        <w:t>filtered top-K retrieval</w:t>
      </w:r>
      <w:r>
        <w:rPr>
          <w:b w:val="0"/>
          <w:i w:val="0"/>
          <w:sz w:val="22"/>
        </w:rPr>
        <w:t xml:space="preserve"> and a </w:t>
      </w:r>
      <w:r>
        <w:rPr>
          <w:b/>
          <w:i w:val="0"/>
          <w:sz w:val="22"/>
        </w:rPr>
        <w:t>70% similarity relevance gate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Engineered </w:t>
      </w:r>
      <w:r>
        <w:rPr>
          <w:b/>
          <w:i w:val="0"/>
          <w:sz w:val="22"/>
        </w:rPr>
        <w:t>prompt and context assembly</w:t>
      </w:r>
      <w:r>
        <w:rPr>
          <w:b w:val="0"/>
          <w:i w:val="0"/>
          <w:sz w:val="22"/>
        </w:rPr>
        <w:t xml:space="preserve"> grounding </w:t>
      </w:r>
      <w:r>
        <w:rPr>
          <w:b/>
          <w:i w:val="0"/>
          <w:sz w:val="22"/>
        </w:rPr>
        <w:t>Llama 3.1 8B (Ollama)</w:t>
      </w:r>
      <w:r>
        <w:rPr>
          <w:b w:val="0"/>
          <w:i w:val="0"/>
          <w:sz w:val="22"/>
        </w:rPr>
        <w:t xml:space="preserve"> in retrieved scenarios, tuning temperature, token budgets, and context windows for </w:t>
      </w:r>
      <w:r>
        <w:rPr>
          <w:b/>
          <w:i w:val="0"/>
          <w:sz w:val="22"/>
        </w:rPr>
        <w:t>960 ms</w:t>
      </w:r>
      <w:r>
        <w:rPr>
          <w:b w:val="0"/>
          <w:i w:val="0"/>
          <w:sz w:val="22"/>
        </w:rPr>
        <w:t xml:space="preserve"> text and </w:t>
      </w:r>
      <w:r>
        <w:rPr>
          <w:b/>
          <w:i w:val="0"/>
          <w:sz w:val="22"/>
        </w:rPr>
        <w:t>1.3 s</w:t>
      </w:r>
      <w:r>
        <w:rPr>
          <w:b w:val="0"/>
          <w:i w:val="0"/>
          <w:sz w:val="22"/>
        </w:rPr>
        <w:t xml:space="preserve"> voice latency.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/>
          <w:i w:val="0"/>
          <w:sz w:val="22"/>
        </w:rPr>
        <w:t>Led the validation layer for both platforms</w:t>
      </w:r>
      <w:r>
        <w:rPr>
          <w:b w:val="0"/>
          <w:i w:val="0"/>
          <w:sz w:val="22"/>
        </w:rPr>
        <w:t xml:space="preserve">: </w:t>
      </w:r>
      <w:r>
        <w:rPr>
          <w:b/>
          <w:i w:val="0"/>
          <w:sz w:val="22"/>
        </w:rPr>
        <w:t>RAG guardrails</w:t>
      </w:r>
      <w:r>
        <w:rPr>
          <w:b w:val="0"/>
          <w:i w:val="0"/>
          <w:sz w:val="22"/>
        </w:rPr>
        <w:t xml:space="preserve"> with a NENA-based </w:t>
      </w:r>
      <w:r>
        <w:rPr>
          <w:b/>
          <w:i w:val="0"/>
          <w:sz w:val="22"/>
        </w:rPr>
        <w:t>ontology validator</w:t>
      </w:r>
      <w:r>
        <w:rPr>
          <w:b w:val="0"/>
          <w:i w:val="0"/>
          <w:sz w:val="22"/>
        </w:rPr>
        <w:t xml:space="preserve">, </w:t>
      </w:r>
      <w:r>
        <w:rPr>
          <w:b/>
          <w:i w:val="0"/>
          <w:sz w:val="22"/>
        </w:rPr>
        <w:t>LLM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NLI-based hallucination checks</w:t>
      </w:r>
      <w:r>
        <w:rPr>
          <w:b w:val="0"/>
          <w:i w:val="0"/>
          <w:sz w:val="22"/>
        </w:rPr>
        <w:t xml:space="preserve">, PASS/REVIEW/FAIL scoring, and an </w:t>
      </w:r>
      <w:r>
        <w:rPr>
          <w:b/>
          <w:i w:val="0"/>
          <w:sz w:val="22"/>
        </w:rPr>
        <w:t>85% similarity</w:t>
      </w:r>
      <w:r>
        <w:rPr>
          <w:b w:val="0"/>
          <w:i w:val="0"/>
          <w:sz w:val="22"/>
        </w:rPr>
        <w:t xml:space="preserve"> gate.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Ran </w:t>
      </w:r>
      <w:r>
        <w:rPr>
          <w:b/>
          <w:i w:val="0"/>
          <w:sz w:val="22"/>
        </w:rPr>
        <w:t>RAG ablation studies</w:t>
      </w:r>
      <w:r>
        <w:rPr>
          <w:b w:val="0"/>
          <w:i w:val="0"/>
          <w:sz w:val="22"/>
        </w:rPr>
        <w:t xml:space="preserve"> showing retrieval drives quality (</w:t>
      </w:r>
      <w:r>
        <w:rPr>
          <w:b/>
          <w:i w:val="0"/>
          <w:sz w:val="22"/>
        </w:rPr>
        <w:t>F1 0.81 vs. 0.59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97.6% vs. 49.7%</w:t>
      </w:r>
      <w:r>
        <w:rPr>
          <w:b w:val="0"/>
          <w:i w:val="0"/>
          <w:sz w:val="22"/>
        </w:rPr>
        <w:t xml:space="preserve"> pass rate without it), while ontology validation acts as a safety guardrail that cuts hallucinations from </w:t>
      </w:r>
      <w:r>
        <w:rPr>
          <w:b/>
          <w:i w:val="0"/>
          <w:sz w:val="22"/>
        </w:rPr>
        <w:t>9.5% to 3.0%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Built a </w:t>
      </w:r>
      <w:r>
        <w:rPr>
          <w:b/>
          <w:i w:val="0"/>
          <w:sz w:val="22"/>
        </w:rPr>
        <w:t>RAG research assistant</w:t>
      </w:r>
      <w:r>
        <w:rPr>
          <w:b w:val="0"/>
          <w:i w:val="0"/>
          <w:sz w:val="22"/>
        </w:rPr>
        <w:t xml:space="preserve"> with </w:t>
      </w:r>
      <w:r>
        <w:rPr>
          <w:b/>
          <w:i w:val="0"/>
          <w:sz w:val="22"/>
        </w:rPr>
        <w:t>LlamaIndex, pgvector,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FAISS</w:t>
      </w:r>
      <w:r>
        <w:rPr>
          <w:b w:val="0"/>
          <w:i w:val="0"/>
          <w:sz w:val="22"/>
        </w:rPr>
        <w:t xml:space="preserve">, raising </w:t>
      </w:r>
      <w:r>
        <w:rPr>
          <w:b/>
          <w:i w:val="0"/>
          <w:sz w:val="22"/>
        </w:rPr>
        <w:t>recall@10 from 61% to 88%</w:t>
      </w:r>
      <w:r>
        <w:rPr>
          <w:b w:val="0"/>
          <w:i w:val="0"/>
          <w:sz w:val="22"/>
        </w:rPr>
        <w:t xml:space="preserve"> (evaluated with </w:t>
      </w:r>
      <w:r>
        <w:rPr>
          <w:b/>
          <w:i w:val="0"/>
          <w:sz w:val="22"/>
        </w:rPr>
        <w:t>RAGAS</w:t>
      </w:r>
      <w:r>
        <w:rPr>
          <w:b w:val="0"/>
          <w:i w:val="0"/>
          <w:sz w:val="22"/>
        </w:rPr>
        <w:t xml:space="preserve">) and serving </w:t>
      </w:r>
      <w:r>
        <w:rPr>
          <w:b/>
          <w:i w:val="0"/>
          <w:sz w:val="22"/>
        </w:rPr>
        <w:t>40+ researchers</w:t>
      </w:r>
      <w:r>
        <w:rPr>
          <w:b w:val="0"/>
          <w:i w:val="0"/>
          <w:sz w:val="22"/>
        </w:rPr>
        <w:t xml:space="preserve"> at </w:t>
      </w:r>
      <w:r>
        <w:rPr>
          <w:b/>
          <w:i w:val="0"/>
          <w:sz w:val="22"/>
        </w:rPr>
        <w:t>190 ms p95</w:t>
      </w:r>
      <w:r>
        <w:rPr>
          <w:b w:val="0"/>
          <w:i w:val="0"/>
          <w:sz w:val="22"/>
        </w:rPr>
        <w:t xml:space="preserve"> latency.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Built real-time </w:t>
      </w:r>
      <w:r>
        <w:rPr>
          <w:b/>
          <w:i w:val="0"/>
          <w:sz w:val="22"/>
        </w:rPr>
        <w:t>trace-log analytics</w:t>
      </w:r>
      <w:r>
        <w:rPr>
          <w:b w:val="0"/>
          <w:i w:val="0"/>
          <w:sz w:val="22"/>
        </w:rPr>
        <w:t xml:space="preserve"> (event streams, Task Completion Rate, Average Field Latency, goal-alignment scoring) feeding an instructor </w:t>
      </w:r>
      <w:r>
        <w:rPr>
          <w:b/>
          <w:i w:val="0"/>
          <w:sz w:val="22"/>
        </w:rPr>
        <w:t>performance dashboard</w:t>
      </w:r>
      <w:r>
        <w:rPr>
          <w:b w:val="0"/>
          <w:i w:val="0"/>
          <w:sz w:val="22"/>
        </w:rPr>
        <w:t xml:space="preserve"> for adaptive feedback.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Applied </w:t>
      </w:r>
      <w:r>
        <w:rPr>
          <w:b/>
          <w:i w:val="0"/>
          <w:sz w:val="22"/>
        </w:rPr>
        <w:t>graph-based analytics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ensemble models</w:t>
      </w:r>
      <w:r>
        <w:rPr>
          <w:b w:val="0"/>
          <w:i w:val="0"/>
          <w:sz w:val="22"/>
        </w:rPr>
        <w:t xml:space="preserve"> to large-scale disaster datasets on the </w:t>
      </w:r>
      <w:r>
        <w:rPr>
          <w:b/>
          <w:i w:val="0"/>
          <w:sz w:val="22"/>
        </w:rPr>
        <w:t>ORC Hopper HPC cluster</w:t>
      </w:r>
      <w:r>
        <w:rPr>
          <w:b w:val="0"/>
          <w:i w:val="0"/>
          <w:sz w:val="22"/>
        </w:rPr>
        <w:t xml:space="preserve">, forecasting community coping trends with an </w:t>
      </w:r>
      <w:r>
        <w:rPr>
          <w:b/>
          <w:i w:val="0"/>
          <w:sz w:val="22"/>
        </w:rPr>
        <w:t>RMSE of 0.89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Implemented </w:t>
      </w:r>
      <w:r>
        <w:rPr>
          <w:b/>
          <w:i w:val="0"/>
          <w:sz w:val="22"/>
        </w:rPr>
        <w:t>model explainability</w:t>
      </w:r>
      <w:r>
        <w:rPr>
          <w:b w:val="0"/>
          <w:i w:val="0"/>
          <w:sz w:val="22"/>
        </w:rPr>
        <w:t xml:space="preserve"> using </w:t>
      </w:r>
      <w:r>
        <w:rPr>
          <w:b/>
          <w:i w:val="0"/>
          <w:sz w:val="22"/>
        </w:rPr>
        <w:t>SHAP</w:t>
      </w:r>
      <w:r>
        <w:rPr>
          <w:b w:val="0"/>
          <w:i w:val="0"/>
          <w:sz w:val="22"/>
        </w:rPr>
        <w:t xml:space="preserve"> for </w:t>
      </w:r>
      <w:r>
        <w:rPr>
          <w:b/>
          <w:i w:val="0"/>
          <w:sz w:val="22"/>
        </w:rPr>
        <w:t>intent classification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behavioral anomaly detection</w:t>
      </w:r>
      <w:r>
        <w:rPr>
          <w:b w:val="0"/>
          <w:i w:val="0"/>
          <w:sz w:val="22"/>
        </w:rPr>
        <w:t xml:space="preserve"> models, guiding threshold tuning and model governance; the </w:t>
      </w:r>
      <w:r>
        <w:rPr>
          <w:b/>
          <w:i w:val="0"/>
          <w:sz w:val="22"/>
        </w:rPr>
        <w:t>LightGBM</w:t>
      </w:r>
      <w:r>
        <w:rPr>
          <w:b w:val="0"/>
          <w:i w:val="0"/>
          <w:sz w:val="22"/>
        </w:rPr>
        <w:t xml:space="preserve"> anomaly detector reduced false positives by </w:t>
      </w:r>
      <w:r>
        <w:rPr>
          <w:b/>
          <w:i w:val="0"/>
          <w:sz w:val="22"/>
        </w:rPr>
        <w:t>25%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Fine-tuned </w:t>
      </w:r>
      <w:r>
        <w:rPr>
          <w:b/>
          <w:i w:val="0"/>
          <w:sz w:val="22"/>
        </w:rPr>
        <w:t>Llama 3</w:t>
      </w:r>
      <w:r>
        <w:rPr>
          <w:b w:val="0"/>
          <w:i w:val="0"/>
          <w:sz w:val="22"/>
        </w:rPr>
        <w:t xml:space="preserve"> with </w:t>
      </w:r>
      <w:r>
        <w:rPr>
          <w:b/>
          <w:i w:val="0"/>
          <w:sz w:val="22"/>
        </w:rPr>
        <w:t>LoRA/PEFT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QAT</w:t>
      </w:r>
      <w:r>
        <w:rPr>
          <w:b w:val="0"/>
          <w:i w:val="0"/>
          <w:sz w:val="22"/>
        </w:rPr>
        <w:t xml:space="preserve">, cutting model size by </w:t>
      </w:r>
      <w:r>
        <w:rPr>
          <w:b/>
          <w:i w:val="0"/>
          <w:sz w:val="22"/>
        </w:rPr>
        <w:t>40%</w:t>
      </w:r>
      <w:r>
        <w:rPr>
          <w:b w:val="0"/>
          <w:i w:val="0"/>
          <w:sz w:val="22"/>
        </w:rPr>
        <w:t xml:space="preserve"> within </w:t>
      </w:r>
      <w:r>
        <w:rPr>
          <w:b/>
          <w:i w:val="0"/>
          <w:sz w:val="22"/>
        </w:rPr>
        <w:t>3%</w:t>
      </w:r>
      <w:r>
        <w:rPr>
          <w:b w:val="0"/>
          <w:i w:val="0"/>
          <w:sz w:val="22"/>
        </w:rPr>
        <w:t xml:space="preserve"> of full-precision accuracy.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Took models and RAG services from </w:t>
      </w:r>
      <w:r>
        <w:rPr>
          <w:b/>
          <w:i w:val="0"/>
          <w:sz w:val="22"/>
        </w:rPr>
        <w:t>proof of concept to production</w:t>
      </w:r>
      <w:r>
        <w:rPr>
          <w:b w:val="0"/>
          <w:i w:val="0"/>
          <w:sz w:val="22"/>
        </w:rPr>
        <w:t xml:space="preserve"> with </w:t>
      </w:r>
      <w:r>
        <w:rPr>
          <w:b/>
          <w:i w:val="0"/>
          <w:sz w:val="22"/>
        </w:rPr>
        <w:t>MLflow, FastAPI, Docker,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CI/CD</w:t>
      </w:r>
      <w:r>
        <w:rPr>
          <w:b w:val="0"/>
          <w:i w:val="0"/>
          <w:sz w:val="22"/>
        </w:rPr>
        <w:t xml:space="preserve">, cutting release cycles from </w:t>
      </w:r>
      <w:r>
        <w:rPr>
          <w:b/>
          <w:i w:val="0"/>
          <w:sz w:val="22"/>
        </w:rPr>
        <w:t>2 weeks to 5 days</w:t>
      </w:r>
      <w:r>
        <w:rPr>
          <w:b w:val="0"/>
          <w:i w:val="0"/>
          <w:sz w:val="22"/>
        </w:rPr>
        <w:t xml:space="preserve"> with </w:t>
      </w:r>
      <w:r>
        <w:rPr>
          <w:b/>
          <w:i w:val="0"/>
          <w:sz w:val="22"/>
        </w:rPr>
        <w:t>A/B testing</w:t>
      </w:r>
      <w:r>
        <w:rPr>
          <w:b w:val="0"/>
          <w:i w:val="0"/>
          <w:sz w:val="22"/>
        </w:rPr>
        <w:t>.</w:t>
      </w:r>
    </w:p>
    <w:p>
      <w:pPr>
        <w:tabs>
          <w:tab w:pos="11592" w:val="right"/>
        </w:tabs>
        <w:spacing w:before="120" w:after="40"/>
      </w:pPr>
      <w:r>
        <w:rPr>
          <w:b/>
          <w:sz w:val="24"/>
        </w:rPr>
        <w:t xml:space="preserve">Carelon Global Solutions (Elevance Health) </w:t>
      </w:r>
      <w:r>
        <w:rPr>
          <w:b/>
        </w:rPr>
        <w:t xml:space="preserve">| </w:t>
      </w:r>
      <w:r>
        <w:rPr>
          <w:b/>
          <w:i/>
        </w:rPr>
        <w:t>Machine Learning Engineer</w:t>
      </w:r>
      <w:r>
        <w:rPr>
          <w:b/>
        </w:rPr>
        <w:tab/>
        <w:t>Bengaluru, India | May 2022 - August 2023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Built NLP models using </w:t>
      </w:r>
      <w:r>
        <w:rPr>
          <w:b/>
          <w:i w:val="0"/>
          <w:sz w:val="22"/>
        </w:rPr>
        <w:t>BERT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BioBERT</w:t>
      </w:r>
      <w:r>
        <w:rPr>
          <w:b w:val="0"/>
          <w:i w:val="0"/>
          <w:sz w:val="22"/>
        </w:rPr>
        <w:t xml:space="preserve"> for clinical entity extraction from unstructured medical text, achieving </w:t>
      </w:r>
      <w:r>
        <w:rPr>
          <w:b/>
          <w:i w:val="0"/>
          <w:sz w:val="22"/>
        </w:rPr>
        <w:t>80% accuracy</w:t>
      </w:r>
      <w:r>
        <w:rPr>
          <w:b w:val="0"/>
          <w:i w:val="0"/>
          <w:sz w:val="22"/>
        </w:rPr>
        <w:t xml:space="preserve"> and reducing processing time by </w:t>
      </w:r>
      <w:r>
        <w:rPr>
          <w:b/>
          <w:i w:val="0"/>
          <w:sz w:val="22"/>
        </w:rPr>
        <w:t>55%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Improved </w:t>
      </w:r>
      <w:r>
        <w:rPr>
          <w:b/>
          <w:i w:val="0"/>
          <w:sz w:val="22"/>
        </w:rPr>
        <w:t>Scikit-learn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XGBoost</w:t>
      </w:r>
      <w:r>
        <w:rPr>
          <w:b w:val="0"/>
          <w:i w:val="0"/>
          <w:sz w:val="22"/>
        </w:rPr>
        <w:t xml:space="preserve"> models through feature engineering and hyperparameter tuning, increasing accuracy by </w:t>
      </w:r>
      <w:r>
        <w:rPr>
          <w:b/>
          <w:i w:val="0"/>
          <w:sz w:val="22"/>
        </w:rPr>
        <w:t>8%</w:t>
      </w:r>
      <w:r>
        <w:rPr>
          <w:b w:val="0"/>
          <w:i w:val="0"/>
          <w:sz w:val="22"/>
        </w:rPr>
        <w:t xml:space="preserve"> and cutting training time by </w:t>
      </w:r>
      <w:r>
        <w:rPr>
          <w:b/>
          <w:i w:val="0"/>
          <w:sz w:val="22"/>
        </w:rPr>
        <w:t>15%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Containerized ML inference services with </w:t>
      </w:r>
      <w:r>
        <w:rPr>
          <w:b/>
          <w:i w:val="0"/>
          <w:sz w:val="22"/>
        </w:rPr>
        <w:t>Docker, Kubernetes,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Jenkins CI/CD</w:t>
      </w:r>
      <w:r>
        <w:rPr>
          <w:b w:val="0"/>
          <w:i w:val="0"/>
          <w:sz w:val="22"/>
        </w:rPr>
        <w:t xml:space="preserve">, improving system uptime by </w:t>
      </w:r>
      <w:r>
        <w:rPr>
          <w:b/>
          <w:i w:val="0"/>
          <w:sz w:val="22"/>
        </w:rPr>
        <w:t>20%</w:t>
      </w:r>
      <w:r>
        <w:rPr>
          <w:b w:val="0"/>
          <w:i w:val="0"/>
          <w:sz w:val="22"/>
        </w:rPr>
        <w:t xml:space="preserve"> and enabling real-time EHR integration via </w:t>
      </w:r>
      <w:r>
        <w:rPr>
          <w:b/>
          <w:i w:val="0"/>
          <w:sz w:val="22"/>
        </w:rPr>
        <w:t>REST APIs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Engineered ML-ready ingestion of </w:t>
      </w:r>
      <w:r>
        <w:rPr>
          <w:b/>
          <w:i w:val="0"/>
          <w:sz w:val="22"/>
        </w:rPr>
        <w:t>400K+ XML/JSON healthcare records</w:t>
      </w:r>
      <w:r>
        <w:rPr>
          <w:b w:val="0"/>
          <w:i w:val="0"/>
          <w:sz w:val="22"/>
        </w:rPr>
        <w:t xml:space="preserve"> into </w:t>
      </w:r>
      <w:r>
        <w:rPr>
          <w:b/>
          <w:i w:val="0"/>
          <w:sz w:val="22"/>
        </w:rPr>
        <w:t>Snowflake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Databricks</w:t>
      </w:r>
      <w:r>
        <w:rPr>
          <w:b w:val="0"/>
          <w:i w:val="0"/>
          <w:sz w:val="22"/>
        </w:rPr>
        <w:t xml:space="preserve">, accelerating model training by </w:t>
      </w:r>
      <w:r>
        <w:rPr>
          <w:b/>
          <w:i w:val="0"/>
          <w:sz w:val="22"/>
        </w:rPr>
        <w:t>60%</w:t>
      </w:r>
      <w:r>
        <w:rPr>
          <w:b w:val="0"/>
          <w:i w:val="0"/>
          <w:sz w:val="22"/>
        </w:rPr>
        <w:t xml:space="preserve"> and reducing preprocessing time by </w:t>
      </w:r>
      <w:r>
        <w:rPr>
          <w:b/>
          <w:i w:val="0"/>
          <w:sz w:val="22"/>
        </w:rPr>
        <w:t>70%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Built a daily </w:t>
      </w:r>
      <w:r>
        <w:rPr>
          <w:b/>
          <w:i w:val="0"/>
          <w:sz w:val="22"/>
        </w:rPr>
        <w:t>NPPES</w:t>
      </w:r>
      <w:r>
        <w:rPr>
          <w:b w:val="0"/>
          <w:i w:val="0"/>
          <w:sz w:val="22"/>
        </w:rPr>
        <w:t xml:space="preserve"> ingestion workflow that improved ML data accuracy by </w:t>
      </w:r>
      <w:r>
        <w:rPr>
          <w:b/>
          <w:i w:val="0"/>
          <w:sz w:val="22"/>
        </w:rPr>
        <w:t>74%</w:t>
      </w:r>
      <w:r>
        <w:rPr>
          <w:b w:val="0"/>
          <w:i w:val="0"/>
          <w:sz w:val="22"/>
        </w:rPr>
        <w:t xml:space="preserve"> and cut processing overhead by </w:t>
      </w:r>
      <w:r>
        <w:rPr>
          <w:b/>
          <w:i w:val="0"/>
          <w:sz w:val="22"/>
        </w:rPr>
        <w:t>60%</w:t>
      </w:r>
      <w:r>
        <w:rPr>
          <w:b w:val="0"/>
          <w:i w:val="0"/>
          <w:sz w:val="22"/>
        </w:rPr>
        <w:t xml:space="preserve">, and built </w:t>
      </w:r>
      <w:r>
        <w:rPr>
          <w:b/>
          <w:i w:val="0"/>
          <w:sz w:val="22"/>
        </w:rPr>
        <w:t>PySpark</w:t>
      </w:r>
      <w:r>
        <w:rPr>
          <w:b w:val="0"/>
          <w:i w:val="0"/>
          <w:sz w:val="22"/>
        </w:rPr>
        <w:t xml:space="preserve"> ETL on </w:t>
      </w:r>
      <w:r>
        <w:rPr>
          <w:b/>
          <w:i w:val="0"/>
          <w:sz w:val="22"/>
        </w:rPr>
        <w:t>AWS (Glue, SageMaker)</w:t>
      </w:r>
      <w:r>
        <w:rPr>
          <w:b w:val="0"/>
          <w:i w:val="0"/>
          <w:sz w:val="22"/>
        </w:rPr>
        <w:t xml:space="preserve"> with </w:t>
      </w:r>
      <w:r>
        <w:rPr>
          <w:b/>
          <w:i w:val="0"/>
          <w:sz w:val="22"/>
        </w:rPr>
        <w:t>Delta Lake</w:t>
      </w:r>
      <w:r>
        <w:rPr>
          <w:b w:val="0"/>
          <w:i w:val="0"/>
          <w:sz w:val="22"/>
        </w:rPr>
        <w:t xml:space="preserve">, improving data reliability by </w:t>
      </w:r>
      <w:r>
        <w:rPr>
          <w:b/>
          <w:i w:val="0"/>
          <w:sz w:val="22"/>
        </w:rPr>
        <w:t>30%</w:t>
      </w:r>
      <w:r>
        <w:rPr>
          <w:b w:val="0"/>
          <w:i w:val="0"/>
          <w:sz w:val="22"/>
        </w:rPr>
        <w:t xml:space="preserve"> under </w:t>
      </w:r>
      <w:r>
        <w:rPr>
          <w:b/>
          <w:i w:val="0"/>
          <w:sz w:val="22"/>
        </w:rPr>
        <w:t>HIPAA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Designed </w:t>
      </w:r>
      <w:r>
        <w:rPr>
          <w:b/>
          <w:i w:val="0"/>
          <w:sz w:val="22"/>
        </w:rPr>
        <w:t>20+ enterprise ETL pipelines</w:t>
      </w:r>
      <w:r>
        <w:rPr>
          <w:b w:val="0"/>
          <w:i w:val="0"/>
          <w:sz w:val="22"/>
        </w:rPr>
        <w:t xml:space="preserve"> orchestrated with </w:t>
      </w:r>
      <w:r>
        <w:rPr>
          <w:b/>
          <w:i w:val="0"/>
          <w:sz w:val="22"/>
        </w:rPr>
        <w:t>Apache Airflow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AWS (S3, Lambda, Athena)</w:t>
      </w:r>
      <w:r>
        <w:rPr>
          <w:b w:val="0"/>
          <w:i w:val="0"/>
          <w:sz w:val="22"/>
        </w:rPr>
        <w:t xml:space="preserve">, boosting throughput by </w:t>
      </w:r>
      <w:r>
        <w:rPr>
          <w:b/>
          <w:i w:val="0"/>
          <w:sz w:val="22"/>
        </w:rPr>
        <w:t>70%</w:t>
      </w:r>
      <w:r>
        <w:rPr>
          <w:b w:val="0"/>
          <w:i w:val="0"/>
          <w:sz w:val="22"/>
        </w:rPr>
        <w:t xml:space="preserve"> and achieving </w:t>
      </w:r>
      <w:r>
        <w:rPr>
          <w:b/>
          <w:i w:val="0"/>
          <w:sz w:val="22"/>
        </w:rPr>
        <w:t>99.9% pipeline reliability</w:t>
      </w:r>
      <w:r>
        <w:rPr>
          <w:b w:val="0"/>
          <w:i w:val="0"/>
          <w:sz w:val="22"/>
        </w:rPr>
        <w:t xml:space="preserve"> with end-to-end lineage tracking.</w:t>
      </w:r>
    </w:p>
    <w:p>
      <w:pPr>
        <w:tabs>
          <w:tab w:pos="11592" w:val="right"/>
        </w:tabs>
        <w:spacing w:before="120" w:after="40"/>
      </w:pPr>
      <w:r>
        <w:rPr>
          <w:b/>
          <w:sz w:val="24"/>
        </w:rPr>
        <w:t xml:space="preserve">Carelon Global Solutions (Elevance Health) </w:t>
      </w:r>
      <w:r>
        <w:rPr>
          <w:b/>
        </w:rPr>
        <w:t xml:space="preserve">| </w:t>
      </w:r>
      <w:r>
        <w:rPr>
          <w:b/>
          <w:i/>
        </w:rPr>
        <w:t>Data Engineer</w:t>
      </w:r>
      <w:r>
        <w:rPr>
          <w:b/>
        </w:rPr>
        <w:tab/>
        <w:t>Bengaluru, India | October 2020 - April 2022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Aligned ETL pipelines with business KPIs on the </w:t>
      </w:r>
      <w:r>
        <w:rPr>
          <w:b/>
          <w:i w:val="0"/>
          <w:sz w:val="22"/>
        </w:rPr>
        <w:t>Seven Plus Locations</w:t>
      </w:r>
      <w:r>
        <w:rPr>
          <w:b w:val="0"/>
          <w:i w:val="0"/>
          <w:sz w:val="22"/>
        </w:rPr>
        <w:t xml:space="preserve"> project, improving claims data accuracy.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Redesigned </w:t>
      </w:r>
      <w:r>
        <w:rPr>
          <w:b/>
          <w:i w:val="0"/>
          <w:sz w:val="22"/>
        </w:rPr>
        <w:t>claims-balancing ETL workflows</w:t>
      </w:r>
      <w:r>
        <w:rPr>
          <w:b w:val="0"/>
          <w:i w:val="0"/>
          <w:sz w:val="22"/>
        </w:rPr>
        <w:t xml:space="preserve"> and automated </w:t>
      </w:r>
      <w:r>
        <w:rPr>
          <w:b/>
          <w:i w:val="0"/>
          <w:sz w:val="22"/>
        </w:rPr>
        <w:t>medical invoice processing</w:t>
      </w:r>
      <w:r>
        <w:rPr>
          <w:b w:val="0"/>
          <w:i w:val="0"/>
          <w:sz w:val="22"/>
        </w:rPr>
        <w:t xml:space="preserve"> pipelines, reducing operational overhead by </w:t>
      </w:r>
      <w:r>
        <w:rPr>
          <w:b/>
          <w:i w:val="0"/>
          <w:sz w:val="22"/>
        </w:rPr>
        <w:t>60%</w:t>
      </w:r>
      <w:r>
        <w:rPr>
          <w:b w:val="0"/>
          <w:i w:val="0"/>
          <w:sz w:val="22"/>
        </w:rPr>
        <w:t xml:space="preserve"> and manual errors by </w:t>
      </w:r>
      <w:r>
        <w:rPr>
          <w:b/>
          <w:i w:val="0"/>
          <w:sz w:val="22"/>
        </w:rPr>
        <w:t>70%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Delivered self-service BI pipelines with </w:t>
      </w:r>
      <w:r>
        <w:rPr>
          <w:b/>
          <w:i w:val="0"/>
          <w:sz w:val="22"/>
        </w:rPr>
        <w:t>Tableau, Power BI,</w:t>
      </w:r>
      <w:r>
        <w:rPr>
          <w:b w:val="0"/>
          <w:i w:val="0"/>
          <w:sz w:val="22"/>
        </w:rPr>
        <w:t xml:space="preserve"> and SQL-based models, reducing reporting latency by </w:t>
      </w:r>
      <w:r>
        <w:rPr>
          <w:b/>
          <w:i w:val="0"/>
          <w:sz w:val="22"/>
        </w:rPr>
        <w:t>40%</w:t>
      </w:r>
      <w:r>
        <w:rPr>
          <w:b w:val="0"/>
          <w:i w:val="0"/>
          <w:sz w:val="22"/>
        </w:rPr>
        <w:t xml:space="preserve"> and enabling anomaly detection for healthcare analytics.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Migrated large-scale processing workloads from </w:t>
      </w:r>
      <w:r>
        <w:rPr>
          <w:b/>
          <w:i w:val="0"/>
          <w:sz w:val="22"/>
        </w:rPr>
        <w:t>Hive</w:t>
      </w:r>
      <w:r>
        <w:rPr>
          <w:b w:val="0"/>
          <w:i w:val="0"/>
          <w:sz w:val="22"/>
        </w:rPr>
        <w:t xml:space="preserve"> to </w:t>
      </w:r>
      <w:r>
        <w:rPr>
          <w:b/>
          <w:i w:val="0"/>
          <w:sz w:val="22"/>
        </w:rPr>
        <w:t>Apache Spark/PySpark</w:t>
      </w:r>
      <w:r>
        <w:rPr>
          <w:b w:val="0"/>
          <w:i w:val="0"/>
          <w:sz w:val="22"/>
        </w:rPr>
        <w:t xml:space="preserve">, and moved </w:t>
      </w:r>
      <w:r>
        <w:rPr>
          <w:b/>
          <w:i w:val="0"/>
          <w:sz w:val="22"/>
        </w:rPr>
        <w:t>Sqoop/Hadoop</w:t>
      </w:r>
      <w:r>
        <w:rPr>
          <w:b w:val="0"/>
          <w:i w:val="0"/>
          <w:sz w:val="22"/>
        </w:rPr>
        <w:t xml:space="preserve"> ingestion to </w:t>
      </w:r>
      <w:r>
        <w:rPr>
          <w:b/>
          <w:i w:val="0"/>
          <w:sz w:val="22"/>
        </w:rPr>
        <w:t>Azure Data Services</w:t>
      </w:r>
      <w:r>
        <w:rPr>
          <w:b w:val="0"/>
          <w:i w:val="0"/>
          <w:sz w:val="22"/>
        </w:rPr>
        <w:t>, improving performance, scalability, and pipeline efficiency.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Developed </w:t>
      </w:r>
      <w:r>
        <w:rPr>
          <w:b/>
          <w:i w:val="0"/>
          <w:sz w:val="22"/>
        </w:rPr>
        <w:t>RESTful microservices</w:t>
      </w:r>
      <w:r>
        <w:rPr>
          <w:b w:val="0"/>
          <w:i w:val="0"/>
          <w:sz w:val="22"/>
        </w:rPr>
        <w:t xml:space="preserve"> with </w:t>
      </w:r>
      <w:r>
        <w:rPr>
          <w:b/>
          <w:i w:val="0"/>
          <w:sz w:val="22"/>
        </w:rPr>
        <w:t>OAuth 2.0</w:t>
      </w:r>
      <w:r>
        <w:rPr>
          <w:b w:val="0"/>
          <w:i w:val="0"/>
          <w:sz w:val="22"/>
        </w:rPr>
        <w:t xml:space="preserve"> and API versioning, and designed </w:t>
      </w:r>
      <w:r>
        <w:rPr>
          <w:b/>
          <w:i w:val="0"/>
          <w:sz w:val="22"/>
        </w:rPr>
        <w:t>MongoDB</w:t>
      </w:r>
      <w:r>
        <w:rPr>
          <w:b w:val="0"/>
          <w:i w:val="0"/>
          <w:sz w:val="22"/>
        </w:rPr>
        <w:t xml:space="preserve"> data models with </w:t>
      </w:r>
      <w:r>
        <w:rPr>
          <w:b/>
          <w:i w:val="0"/>
          <w:sz w:val="22"/>
        </w:rPr>
        <w:t>Python/Java</w:t>
      </w:r>
      <w:r>
        <w:rPr>
          <w:b w:val="0"/>
          <w:i w:val="0"/>
          <w:sz w:val="22"/>
        </w:rPr>
        <w:t xml:space="preserve"> validation scripts (UDFs) to improve data quality and consistency.</w:t>
      </w:r>
    </w:p>
    <w:p>
      <w:pPr>
        <w:spacing w:before="120" w:after="80"/>
        <w:pBdr>
          <w:bottom w:val="single" w:sz="6" w:space="1" w:color="808080"/>
        </w:pBdr>
      </w:pPr>
      <w:r>
        <w:rPr>
          <w:b/>
          <w:sz w:val="28"/>
        </w:rPr>
        <w:t>PROJECTS</w:t>
      </w:r>
    </w:p>
    <w:p>
      <w:pPr>
        <w:spacing w:after="40"/>
      </w:pPr>
      <w:r>
        <w:rPr>
          <w:b/>
          <w:i w:val="0"/>
          <w:sz w:val="22"/>
        </w:rPr>
        <w:t>Agentic AI-Based Ticket Automation System</w:t>
      </w:r>
      <w:r>
        <w:rPr>
          <w:b w:val="0"/>
          <w:i w:val="0"/>
          <w:sz w:val="22"/>
        </w:rPr>
        <w:t xml:space="preserve"> | SecureGPT, LLaMA, AWS SQS, JIRA, NIST-CSF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Built an </w:t>
      </w:r>
      <w:r>
        <w:rPr>
          <w:b/>
          <w:i w:val="0"/>
          <w:sz w:val="22"/>
        </w:rPr>
        <w:t>agentic AI</w:t>
      </w:r>
      <w:r>
        <w:rPr>
          <w:b w:val="0"/>
          <w:i w:val="0"/>
          <w:sz w:val="22"/>
        </w:rPr>
        <w:t xml:space="preserve"> pipeline with </w:t>
      </w:r>
      <w:r>
        <w:rPr>
          <w:b/>
          <w:i w:val="0"/>
          <w:sz w:val="22"/>
        </w:rPr>
        <w:t>SecureGPT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LLaMA</w:t>
      </w:r>
      <w:r>
        <w:rPr>
          <w:b w:val="0"/>
          <w:i w:val="0"/>
          <w:sz w:val="22"/>
        </w:rPr>
        <w:t xml:space="preserve"> on </w:t>
      </w:r>
      <w:r>
        <w:rPr>
          <w:b/>
          <w:i w:val="0"/>
          <w:sz w:val="22"/>
        </w:rPr>
        <w:t>AWS SQS</w:t>
      </w:r>
      <w:r>
        <w:rPr>
          <w:b w:val="0"/>
          <w:i w:val="0"/>
          <w:sz w:val="22"/>
        </w:rPr>
        <w:t xml:space="preserve"> event queues that monitors cybersecurity threats and auto-generates </w:t>
      </w:r>
      <w:r>
        <w:rPr>
          <w:b/>
          <w:i w:val="0"/>
          <w:sz w:val="22"/>
        </w:rPr>
        <w:t>JIRA</w:t>
      </w:r>
      <w:r>
        <w:rPr>
          <w:b w:val="0"/>
          <w:i w:val="0"/>
          <w:sz w:val="22"/>
        </w:rPr>
        <w:t xml:space="preserve"> tickets under </w:t>
      </w:r>
      <w:r>
        <w:rPr>
          <w:b/>
          <w:i w:val="0"/>
          <w:sz w:val="22"/>
        </w:rPr>
        <w:t>NIST-CSF</w:t>
      </w:r>
      <w:r>
        <w:rPr>
          <w:b w:val="0"/>
          <w:i w:val="0"/>
          <w:sz w:val="22"/>
        </w:rPr>
        <w:t xml:space="preserve">, reaching </w:t>
      </w:r>
      <w:r>
        <w:rPr>
          <w:b/>
          <w:i w:val="0"/>
          <w:sz w:val="22"/>
        </w:rPr>
        <w:t>93% automation accuracy</w:t>
      </w:r>
      <w:r>
        <w:rPr>
          <w:b w:val="0"/>
          <w:i w:val="0"/>
          <w:sz w:val="22"/>
        </w:rPr>
        <w:t xml:space="preserve"> and cutting triage time by </w:t>
      </w:r>
      <w:r>
        <w:rPr>
          <w:b/>
          <w:i w:val="0"/>
          <w:sz w:val="22"/>
        </w:rPr>
        <w:t>70%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Used </w:t>
      </w:r>
      <w:r>
        <w:rPr>
          <w:b/>
          <w:i w:val="0"/>
          <w:sz w:val="22"/>
        </w:rPr>
        <w:t>LLM prompt engineering</w:t>
      </w:r>
      <w:r>
        <w:rPr>
          <w:b w:val="0"/>
          <w:i w:val="0"/>
          <w:sz w:val="22"/>
        </w:rPr>
        <w:t xml:space="preserve"> to classify and rank events, improving scalability by </w:t>
      </w:r>
      <w:r>
        <w:rPr>
          <w:b/>
          <w:i w:val="0"/>
          <w:sz w:val="22"/>
        </w:rPr>
        <w:t>50%</w:t>
      </w:r>
      <w:r>
        <w:rPr>
          <w:b w:val="0"/>
          <w:i w:val="0"/>
          <w:sz w:val="22"/>
        </w:rPr>
        <w:t xml:space="preserve"> and cutting operational risk by </w:t>
      </w:r>
      <w:r>
        <w:rPr>
          <w:b/>
          <w:i w:val="0"/>
          <w:sz w:val="22"/>
        </w:rPr>
        <w:t>40%</w:t>
      </w:r>
      <w:r>
        <w:rPr>
          <w:b w:val="0"/>
          <w:i w:val="0"/>
          <w:sz w:val="22"/>
        </w:rPr>
        <w:t>.</w:t>
      </w:r>
    </w:p>
    <w:p>
      <w:pPr>
        <w:spacing w:before="120" w:after="80"/>
        <w:pBdr>
          <w:bottom w:val="single" w:sz="6" w:space="1" w:color="808080"/>
        </w:pBdr>
      </w:pPr>
      <w:r>
        <w:rPr>
          <w:b/>
          <w:sz w:val="28"/>
        </w:rPr>
        <w:t>PUBLICATIONS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R. S. Nayaka, </w:t>
      </w:r>
      <w:r>
        <w:rPr>
          <w:b/>
          <w:i w:val="0"/>
          <w:sz w:val="22"/>
        </w:rPr>
        <w:t>R. Somashekar</w:t>
      </w:r>
      <w:r>
        <w:rPr>
          <w:b w:val="0"/>
          <w:i w:val="0"/>
          <w:sz w:val="22"/>
        </w:rPr>
        <w:t xml:space="preserve">, K. B. Laskey, L. Wells II, H. Purohit. "SHIELD: A Framework for Online Conversational AI System for Self-Regulated Learning at Emergency Communications Centers." </w:t>
      </w:r>
      <w:r>
        <w:rPr>
          <w:b w:val="0"/>
          <w:i/>
          <w:sz w:val="22"/>
        </w:rPr>
        <w:t>ACM WSDM '26</w:t>
      </w:r>
      <w:r>
        <w:rPr>
          <w:b w:val="0"/>
          <w:i w:val="0"/>
          <w:sz w:val="22"/>
        </w:rPr>
        <w:t>. doi:10.1145/3773966.3779411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R. S. Nayaka, </w:t>
      </w:r>
      <w:r>
        <w:rPr>
          <w:b/>
          <w:i w:val="0"/>
          <w:sz w:val="22"/>
        </w:rPr>
        <w:t>R. Somashekar</w:t>
      </w:r>
      <w:r>
        <w:rPr>
          <w:b w:val="0"/>
          <w:i w:val="0"/>
          <w:sz w:val="22"/>
        </w:rPr>
        <w:t xml:space="preserve">, and H. Purohit. "MATE-911: Multimodal AI-powered Training Environment for Next-Generation 911 Dispatcher Preparedness." In </w:t>
      </w:r>
      <w:r>
        <w:rPr>
          <w:b w:val="0"/>
          <w:i/>
          <w:sz w:val="22"/>
        </w:rPr>
        <w:t>IEEE PST Conference</w:t>
      </w:r>
      <w:r>
        <w:rPr>
          <w:b w:val="0"/>
          <w:i w:val="0"/>
          <w:sz w:val="22"/>
        </w:rPr>
        <w:t>, 2026.</w:t>
      </w:r>
    </w:p>
    <w:sectPr w:rsidR="00FC693F" w:rsidRPr="0006063C" w:rsidSect="00034616">
      <w:pgSz w:w="12240" w:h="15840"/>
      <w:pgMar w:top="360" w:right="288" w:bottom="432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ritesh.chandra33@gmail.com" TargetMode="External"/><Relationship Id="rId10" Type="http://schemas.openxmlformats.org/officeDocument/2006/relationships/hyperlink" Target="https://www.linkedin.com/in/ritesh-somashekar-0497aa182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Ritesh Somashekar - AI &amp; ML Engineer Resume</dc:title>
  <dc:subject/>
  <dc:creator>Ritesh Somashekar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