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Ritesh Somashekar</w:t>
      </w:r>
    </w:p>
    <w:p>
      <w:pPr>
        <w:jc w:val="center"/>
      </w:pPr>
      <w:r>
        <w:rPr>
          <w:b/>
          <w:sz w:val="28"/>
        </w:rPr>
        <w:t>AI &amp; ML Engineer</w:t>
      </w:r>
    </w:p>
    <w:p>
      <w:pPr>
        <w:jc w:val="center"/>
      </w:pPr>
      <w:r>
        <w:rPr>
          <w:sz w:val="24"/>
        </w:rPr>
        <w:t xml:space="preserve">Fairfax, VA | (571) 245-7770 | </w:t>
      </w:r>
      <w:r>
        <w:rPr>
          <w:color w:val="0563C1"/>
          <w:sz w:val="24"/>
          <w:u w:val="single"/>
        </w:rPr>
        <w:t>ritesh.chandra33@gmail.com</w:t>
      </w:r>
      <w:r>
        <w:rPr>
          <w:sz w:val="24"/>
        </w:rPr>
        <w:t xml:space="preserve"> | LinkedIn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SUMMARY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/>
          <w:i w:val="0"/>
          <w:sz w:val="22"/>
        </w:rPr>
        <w:t>AI &amp; Machine Learning Engineer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6+ years</w:t>
      </w:r>
      <w:r>
        <w:rPr>
          <w:b w:val="0"/>
          <w:i w:val="0"/>
          <w:sz w:val="22"/>
        </w:rPr>
        <w:t xml:space="preserve"> of experience designing, deploying, and optimizing </w:t>
      </w:r>
      <w:r>
        <w:rPr>
          <w:b/>
          <w:i w:val="0"/>
          <w:sz w:val="22"/>
        </w:rPr>
        <w:t>scalable ML systems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NLP and LLM solutions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production data pipelines</w:t>
      </w:r>
      <w:r>
        <w:rPr>
          <w:b w:val="0"/>
          <w:i w:val="0"/>
          <w:sz w:val="22"/>
        </w:rPr>
        <w:t xml:space="preserve"> across healthcare and research domains. Proven expertise in </w:t>
      </w:r>
      <w:r>
        <w:rPr>
          <w:b/>
          <w:i w:val="0"/>
          <w:sz w:val="22"/>
        </w:rPr>
        <w:t>PyTorch, TensorFlow, and HuggingFace</w:t>
      </w:r>
      <w:r>
        <w:rPr>
          <w:b w:val="0"/>
          <w:i w:val="0"/>
          <w:sz w:val="22"/>
        </w:rPr>
        <w:t xml:space="preserve">, with hands-on experience in </w:t>
      </w:r>
      <w:r>
        <w:rPr>
          <w:b/>
          <w:i w:val="0"/>
          <w:sz w:val="22"/>
        </w:rPr>
        <w:t>LLM fine-tuning (LoRA, QAT)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agentic AI workflows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low-latency model serving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Strong background in </w:t>
      </w:r>
      <w:r>
        <w:rPr>
          <w:b/>
          <w:i w:val="0"/>
          <w:sz w:val="22"/>
        </w:rPr>
        <w:t>data engineering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Apache Spark, PySpark, Airflow, and Kafka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cloud-based ML pipelines on AWS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Azure</w:t>
      </w:r>
      <w:r>
        <w:rPr>
          <w:b w:val="0"/>
          <w:i w:val="0"/>
          <w:sz w:val="22"/>
        </w:rPr>
        <w:t xml:space="preserve">, with a focus on </w:t>
      </w:r>
      <w:r>
        <w:rPr>
          <w:b/>
          <w:i w:val="0"/>
          <w:sz w:val="22"/>
        </w:rPr>
        <w:t>HIPAA-compliant</w:t>
      </w:r>
      <w:r>
        <w:rPr>
          <w:b w:val="0"/>
          <w:i w:val="0"/>
          <w:sz w:val="22"/>
        </w:rPr>
        <w:t xml:space="preserve"> healthcare data. Experienced in </w:t>
      </w:r>
      <w:r>
        <w:rPr>
          <w:b/>
          <w:i w:val="0"/>
          <w:sz w:val="22"/>
        </w:rPr>
        <w:t>MLOps</w:t>
      </w:r>
      <w:r>
        <w:rPr>
          <w:b w:val="0"/>
          <w:i w:val="0"/>
          <w:sz w:val="22"/>
        </w:rPr>
        <w:t xml:space="preserve"> using </w:t>
      </w:r>
      <w:r>
        <w:rPr>
          <w:b/>
          <w:i w:val="0"/>
          <w:sz w:val="22"/>
        </w:rPr>
        <w:t>MLflow, Docker, Kubernetes, FastAPI,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CI/CD pipelines</w:t>
      </w:r>
      <w:r>
        <w:rPr>
          <w:b w:val="0"/>
          <w:i w:val="0"/>
          <w:sz w:val="22"/>
        </w:rPr>
        <w:t>, enabling faster model iteration and reliable releases.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Demonstrated impact, including </w:t>
      </w:r>
      <w:r>
        <w:rPr>
          <w:b/>
          <w:i w:val="0"/>
          <w:sz w:val="22"/>
        </w:rPr>
        <w:t>74% higher claims-data accuracy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60% faster model training</w:t>
      </w:r>
      <w:r>
        <w:rPr>
          <w:b w:val="0"/>
          <w:i w:val="0"/>
          <w:sz w:val="22"/>
        </w:rPr>
        <w:t xml:space="preserve">, and </w:t>
      </w:r>
      <w:r>
        <w:rPr>
          <w:b/>
          <w:i w:val="0"/>
          <w:sz w:val="22"/>
        </w:rPr>
        <w:t>70% fewer manual errors</w:t>
      </w:r>
      <w:r>
        <w:rPr>
          <w:b w:val="0"/>
          <w:i w:val="0"/>
          <w:sz w:val="22"/>
        </w:rPr>
        <w:t xml:space="preserve">, through </w:t>
      </w:r>
      <w:r>
        <w:rPr>
          <w:b/>
          <w:i w:val="0"/>
          <w:sz w:val="22"/>
        </w:rPr>
        <w:t>data-driven solutions, A/B testing,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model explainability (SHAP)</w:t>
      </w:r>
      <w:r>
        <w:rPr>
          <w:b w:val="0"/>
          <w:i w:val="0"/>
          <w:sz w:val="22"/>
        </w:rPr>
        <w:t xml:space="preserve">. Adept at partnering with cross-functional teams and client stakeholders to deliver </w:t>
      </w:r>
      <w:r>
        <w:rPr>
          <w:b/>
          <w:i w:val="0"/>
          <w:sz w:val="22"/>
        </w:rPr>
        <w:t>end-to-end ML solutions</w:t>
      </w:r>
      <w:r>
        <w:rPr>
          <w:b w:val="0"/>
          <w:i w:val="0"/>
          <w:sz w:val="22"/>
        </w:rPr>
        <w:t xml:space="preserve"> from research to production.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TECHNICAL SKILLS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Programming &amp; Scripting:</w:t>
      </w:r>
      <w:r>
        <w:rPr>
          <w:b w:val="0"/>
          <w:i w:val="0"/>
          <w:sz w:val="22"/>
        </w:rPr>
        <w:t xml:space="preserve"> Python (NumPy, pandas, scikit-learn, TensorFlow, PyTorch), SQL (PostgreSQL, Oracle), R, Scala, Java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Machine Learning &amp; Deep Learning:</w:t>
      </w:r>
      <w:r>
        <w:rPr>
          <w:b w:val="0"/>
          <w:i w:val="0"/>
          <w:sz w:val="22"/>
        </w:rPr>
        <w:t xml:space="preserve"> Supervised &amp; Unsupervised Learning, Deep Learning, Ensemble Models (XGBoost, LightGBM), Graph Analytics, Time Series Forecasting, Anomaly Detection, Feature Engineering, Hyperparameter Tuning (Optuna)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Natural Language Processing &amp; LLMs:</w:t>
      </w:r>
      <w:r>
        <w:rPr>
          <w:b w:val="0"/>
          <w:i w:val="0"/>
          <w:sz w:val="22"/>
        </w:rPr>
        <w:t xml:space="preserve"> NLP, Transformers, BERT, BioBERT, Llama 3, GPT-4, SecureGPT, HuggingFace, Generative AI, Agentic AI, LoRA, Quantization-Aware Training, RAG, Prompt Engineering, Vector Embeddings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MLOps &amp; ML Infrastructure:</w:t>
      </w:r>
      <w:r>
        <w:rPr>
          <w:b w:val="0"/>
          <w:i w:val="0"/>
          <w:sz w:val="22"/>
        </w:rPr>
        <w:t xml:space="preserve"> MLflow, Kubeflow, Airflow, Docker, Kubernetes, Jenkins, CI/CD, FastAPI, DVC, Model Deployment, Model Explainability (SHAP)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Data Engineering &amp; Big Data:</w:t>
      </w:r>
      <w:r>
        <w:rPr>
          <w:b w:val="0"/>
          <w:i w:val="0"/>
          <w:sz w:val="22"/>
        </w:rPr>
        <w:t xml:space="preserve"> Apache Spark, PySpark, Kafka, Hadoop, Hive, Sqoop, ETL Pipelines, Delta Lake, Snowflake, MongoDB, Web Crawling (Selenium)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Cloud Platforms:</w:t>
      </w:r>
      <w:r>
        <w:rPr>
          <w:b w:val="0"/>
          <w:i w:val="0"/>
          <w:sz w:val="22"/>
        </w:rPr>
        <w:t xml:space="preserve"> AWS (S3, EC2, SageMaker, Lambda, Glue, Athena, SQS), Azure (Machine Learning, Stream Analytics, Data Services, Databricks)</w:t>
      </w:r>
    </w:p>
    <w:p>
      <w:pPr>
        <w:spacing w:after="60"/>
        <w:ind w:left="144"/>
        <w:jc w:val="both"/>
      </w:pPr>
      <w:r>
        <w:rPr>
          <w:b/>
          <w:i w:val="0"/>
          <w:sz w:val="22"/>
        </w:rPr>
        <w:t>Data Analysis &amp; Visualization:</w:t>
      </w:r>
      <w:r>
        <w:rPr>
          <w:b w:val="0"/>
          <w:i w:val="0"/>
          <w:sz w:val="22"/>
        </w:rPr>
        <w:t xml:space="preserve"> Tableau, Power BI (DAX), Excel (VBA), Data Visualization, Statistical Analysis, A/B Testing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EDUCATION</w:t>
      </w:r>
    </w:p>
    <w:p>
      <w:pPr>
        <w:spacing w:after="60"/>
        <w:ind w:left="144"/>
      </w:pPr>
      <w:r>
        <w:rPr>
          <w:b/>
          <w:i w:val="0"/>
          <w:sz w:val="22"/>
        </w:rPr>
        <w:t>Master’s in Data Analytics and Engineering</w:t>
      </w:r>
      <w:r>
        <w:rPr>
          <w:b w:val="0"/>
          <w:i w:val="0"/>
          <w:sz w:val="22"/>
        </w:rPr>
        <w:t xml:space="preserve"> | George Mason University, Fairfax, VA, USA | GPA: 3.93/4.0</w:t>
      </w:r>
    </w:p>
    <w:p>
      <w:pPr>
        <w:spacing w:after="60"/>
        <w:ind w:left="144"/>
      </w:pPr>
      <w:r>
        <w:rPr>
          <w:b/>
          <w:i w:val="0"/>
          <w:sz w:val="22"/>
        </w:rPr>
        <w:t>Bachelor’s in Information Science and Engineering</w:t>
      </w:r>
      <w:r>
        <w:rPr>
          <w:b w:val="0"/>
          <w:i w:val="0"/>
          <w:sz w:val="22"/>
        </w:rPr>
        <w:t xml:space="preserve"> | Visvesvaraya Technological University, Bengaluru, Karnataka, India.</w:t>
      </w:r>
    </w:p>
    <w:p>
      <w:pPr>
        <w:spacing w:before="120" w:after="80"/>
        <w:pBdr>
          <w:bottom w:val="single" w:sz="6" w:space="1" w:color="808080"/>
        </w:pBdr>
      </w:pPr>
      <w:r>
        <w:rPr>
          <w:b/>
          <w:sz w:val="28"/>
        </w:rPr>
        <w:t>PROFESSIONAL EXPERIENCE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George Mason University </w:t>
      </w:r>
      <w:r>
        <w:rPr>
          <w:b/>
        </w:rPr>
        <w:t xml:space="preserve">| </w:t>
      </w:r>
      <w:r>
        <w:rPr>
          <w:b/>
          <w:i/>
        </w:rPr>
        <w:t>Graduate Research Assistant (Applied AI/ML)</w:t>
      </w:r>
      <w:r>
        <w:rPr>
          <w:b/>
        </w:rPr>
        <w:tab/>
        <w:t>Fairfax, VA | August 2024 – Present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Designed </w:t>
      </w:r>
      <w:r>
        <w:rPr>
          <w:b/>
          <w:i w:val="0"/>
          <w:sz w:val="22"/>
        </w:rPr>
        <w:t>Python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R</w:t>
      </w:r>
      <w:r>
        <w:rPr>
          <w:b w:val="0"/>
          <w:i w:val="0"/>
          <w:sz w:val="22"/>
        </w:rPr>
        <w:t xml:space="preserve"> ML algorithms to study </w:t>
      </w:r>
      <w:r>
        <w:rPr>
          <w:b/>
          <w:i w:val="0"/>
          <w:sz w:val="22"/>
        </w:rPr>
        <w:t>social cohesion and community coping behavior during disasters</w:t>
      </w:r>
      <w:r>
        <w:rPr>
          <w:b w:val="0"/>
          <w:i w:val="0"/>
          <w:sz w:val="22"/>
        </w:rPr>
        <w:t xml:space="preserve"> on large-scale real-world datasets, applying </w:t>
      </w:r>
      <w:r>
        <w:rPr>
          <w:b/>
          <w:i w:val="0"/>
          <w:sz w:val="22"/>
        </w:rPr>
        <w:t>graph-based analytics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ensemble models</w:t>
      </w:r>
      <w:r>
        <w:rPr>
          <w:b w:val="0"/>
          <w:i w:val="0"/>
          <w:sz w:val="22"/>
        </w:rPr>
        <w:t xml:space="preserve"> on the </w:t>
      </w:r>
      <w:r>
        <w:rPr>
          <w:b/>
          <w:i w:val="0"/>
          <w:sz w:val="22"/>
        </w:rPr>
        <w:t>ORC Hopper HPC cluster</w:t>
      </w:r>
      <w:r>
        <w:rPr>
          <w:b w:val="0"/>
          <w:i w:val="0"/>
          <w:sz w:val="22"/>
        </w:rPr>
        <w:t xml:space="preserve"> to forecast trends with an </w:t>
      </w:r>
      <w:r>
        <w:rPr>
          <w:b/>
          <w:i w:val="0"/>
          <w:sz w:val="22"/>
        </w:rPr>
        <w:t>RMSE of 0.89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Developed a transformer-based NLP information-extraction pipeline using </w:t>
      </w:r>
      <w:r>
        <w:rPr>
          <w:b/>
          <w:i w:val="0"/>
          <w:sz w:val="22"/>
        </w:rPr>
        <w:t>BioBERT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HuggingFace Transformers</w:t>
      </w:r>
      <w:r>
        <w:rPr>
          <w:b w:val="0"/>
          <w:i w:val="0"/>
          <w:sz w:val="22"/>
        </w:rPr>
        <w:t xml:space="preserve">, processing </w:t>
      </w:r>
      <w:r>
        <w:rPr>
          <w:b/>
          <w:i w:val="0"/>
          <w:sz w:val="22"/>
        </w:rPr>
        <w:t>30K documents</w:t>
      </w:r>
      <w:r>
        <w:rPr>
          <w:b w:val="0"/>
          <w:i w:val="0"/>
          <w:sz w:val="22"/>
        </w:rPr>
        <w:t xml:space="preserve"> and improving entity-recognition </w:t>
      </w:r>
      <w:r>
        <w:rPr>
          <w:b/>
          <w:i w:val="0"/>
          <w:sz w:val="22"/>
        </w:rPr>
        <w:t>F1-score by 18%</w:t>
      </w:r>
      <w:r>
        <w:rPr>
          <w:b w:val="0"/>
          <w:i w:val="0"/>
          <w:sz w:val="22"/>
        </w:rPr>
        <w:t xml:space="preserve"> over baseline spaCy models.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Fine-tuned </w:t>
      </w:r>
      <w:r>
        <w:rPr>
          <w:b/>
          <w:i w:val="0"/>
          <w:sz w:val="22"/>
        </w:rPr>
        <w:t>Llama 3 LLMs</w:t>
      </w:r>
      <w:r>
        <w:rPr>
          <w:b w:val="0"/>
          <w:i w:val="0"/>
          <w:sz w:val="22"/>
        </w:rPr>
        <w:t xml:space="preserve"> using </w:t>
      </w:r>
      <w:r>
        <w:rPr>
          <w:b/>
          <w:i w:val="0"/>
          <w:sz w:val="22"/>
        </w:rPr>
        <w:t>LoRA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Quantization-Aware Training (QAT)</w:t>
      </w:r>
      <w:r>
        <w:rPr>
          <w:b w:val="0"/>
          <w:i w:val="0"/>
          <w:sz w:val="22"/>
        </w:rPr>
        <w:t xml:space="preserve">, reducing model size by </w:t>
      </w:r>
      <w:r>
        <w:rPr>
          <w:b/>
          <w:i w:val="0"/>
          <w:sz w:val="22"/>
        </w:rPr>
        <w:t>40%</w:t>
      </w:r>
      <w:r>
        <w:rPr>
          <w:b w:val="0"/>
          <w:i w:val="0"/>
          <w:sz w:val="22"/>
        </w:rPr>
        <w:t xml:space="preserve"> while keeping accuracy within </w:t>
      </w:r>
      <w:r>
        <w:rPr>
          <w:b/>
          <w:i w:val="0"/>
          <w:sz w:val="22"/>
        </w:rPr>
        <w:t>3%</w:t>
      </w:r>
      <w:r>
        <w:rPr>
          <w:b w:val="0"/>
          <w:i w:val="0"/>
          <w:sz w:val="22"/>
        </w:rPr>
        <w:t xml:space="preserve"> of full-precision benchmarks.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an </w:t>
      </w:r>
      <w:r>
        <w:rPr>
          <w:b/>
          <w:i w:val="0"/>
          <w:sz w:val="22"/>
        </w:rPr>
        <w:t>agentic AI</w:t>
      </w:r>
      <w:r>
        <w:rPr>
          <w:b w:val="0"/>
          <w:i w:val="0"/>
          <w:sz w:val="22"/>
        </w:rPr>
        <w:t xml:space="preserve"> ticket-automation system with </w:t>
      </w:r>
      <w:r>
        <w:rPr>
          <w:b/>
          <w:i w:val="0"/>
          <w:sz w:val="22"/>
        </w:rPr>
        <w:t>SecureGPT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LLaMA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AWS SQS</w:t>
      </w:r>
      <w:r>
        <w:rPr>
          <w:b w:val="0"/>
          <w:i w:val="0"/>
          <w:sz w:val="22"/>
        </w:rPr>
        <w:t xml:space="preserve"> to monitor security events and generate JIRA tickets under NIST-CSF, reaching </w:t>
      </w:r>
      <w:r>
        <w:rPr>
          <w:b/>
          <w:i w:val="0"/>
          <w:sz w:val="22"/>
        </w:rPr>
        <w:t>93% automation accuracy</w:t>
      </w:r>
      <w:r>
        <w:rPr>
          <w:b w:val="0"/>
          <w:i w:val="0"/>
          <w:sz w:val="22"/>
        </w:rPr>
        <w:t xml:space="preserve"> and cutting manual triage time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an </w:t>
      </w:r>
      <w:r>
        <w:rPr>
          <w:b/>
          <w:i w:val="0"/>
          <w:sz w:val="22"/>
        </w:rPr>
        <w:t>anomaly detection</w:t>
      </w:r>
      <w:r>
        <w:rPr>
          <w:b w:val="0"/>
          <w:i w:val="0"/>
          <w:sz w:val="22"/>
        </w:rPr>
        <w:t xml:space="preserve"> system using </w:t>
      </w:r>
      <w:r>
        <w:rPr>
          <w:b/>
          <w:i w:val="0"/>
          <w:sz w:val="22"/>
        </w:rPr>
        <w:t>LightGBM</w:t>
      </w:r>
      <w:r>
        <w:rPr>
          <w:b w:val="0"/>
          <w:i w:val="0"/>
          <w:sz w:val="22"/>
        </w:rPr>
        <w:t xml:space="preserve"> with threshold-based alerting, reducing false positives by </w:t>
      </w:r>
      <w:r>
        <w:rPr>
          <w:b/>
          <w:i w:val="0"/>
          <w:sz w:val="22"/>
        </w:rPr>
        <w:t>25%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end-to-end ML pipelines with </w:t>
      </w:r>
      <w:r>
        <w:rPr>
          <w:b/>
          <w:i w:val="0"/>
          <w:sz w:val="22"/>
        </w:rPr>
        <w:t>PyTorch, MLflow,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Optuna</w:t>
      </w:r>
      <w:r>
        <w:rPr>
          <w:b w:val="0"/>
          <w:i w:val="0"/>
          <w:sz w:val="22"/>
        </w:rPr>
        <w:t xml:space="preserve">, cutting model iteration cycles from </w:t>
      </w:r>
      <w:r>
        <w:rPr>
          <w:b/>
          <w:i w:val="0"/>
          <w:sz w:val="22"/>
        </w:rPr>
        <w:t>3 days to under 18 hours</w:t>
      </w:r>
      <w:r>
        <w:rPr>
          <w:b w:val="0"/>
          <w:i w:val="0"/>
          <w:sz w:val="22"/>
        </w:rPr>
        <w:t xml:space="preserve">, and standardized </w:t>
      </w:r>
      <w:r>
        <w:rPr>
          <w:b/>
          <w:i w:val="0"/>
          <w:sz w:val="22"/>
        </w:rPr>
        <w:t>15GB</w:t>
      </w:r>
      <w:r>
        <w:rPr>
          <w:b w:val="0"/>
          <w:i w:val="0"/>
          <w:sz w:val="22"/>
        </w:rPr>
        <w:t xml:space="preserve"> of data across 6 datasets, reducing data-preparation time by </w:t>
      </w:r>
      <w:r>
        <w:rPr>
          <w:b/>
          <w:i w:val="0"/>
          <w:sz w:val="22"/>
        </w:rPr>
        <w:t>30%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Deployed model inference APIs with </w:t>
      </w:r>
      <w:r>
        <w:rPr>
          <w:b/>
          <w:i w:val="0"/>
          <w:sz w:val="22"/>
        </w:rPr>
        <w:t>FastAPI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Docker</w:t>
      </w:r>
      <w:r>
        <w:rPr>
          <w:b w:val="0"/>
          <w:i w:val="0"/>
          <w:sz w:val="22"/>
        </w:rPr>
        <w:t xml:space="preserve"> at </w:t>
      </w:r>
      <w:r>
        <w:rPr>
          <w:b/>
          <w:i w:val="0"/>
          <w:sz w:val="22"/>
        </w:rPr>
        <w:t>sub-200ms latency</w:t>
      </w:r>
      <w:r>
        <w:rPr>
          <w:b w:val="0"/>
          <w:i w:val="0"/>
          <w:sz w:val="22"/>
        </w:rPr>
        <w:t xml:space="preserve">, and streamlined MLflow-based releases from </w:t>
      </w:r>
      <w:r>
        <w:rPr>
          <w:b/>
          <w:i w:val="0"/>
          <w:sz w:val="22"/>
        </w:rPr>
        <w:t>2 weeks to 5 days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A/B testing</w:t>
      </w:r>
      <w:r>
        <w:rPr>
          <w:b w:val="0"/>
          <w:i w:val="0"/>
          <w:sz w:val="22"/>
        </w:rPr>
        <w:t xml:space="preserve"> across model versions.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Applied </w:t>
      </w:r>
      <w:r>
        <w:rPr>
          <w:b/>
          <w:i w:val="0"/>
          <w:sz w:val="22"/>
        </w:rPr>
        <w:t>SHAP</w:t>
      </w:r>
      <w:r>
        <w:rPr>
          <w:b w:val="0"/>
          <w:i w:val="0"/>
          <w:sz w:val="22"/>
        </w:rPr>
        <w:t xml:space="preserve"> for model explainability, visualized findings in </w:t>
      </w:r>
      <w:r>
        <w:rPr>
          <w:b/>
          <w:i w:val="0"/>
          <w:sz w:val="22"/>
        </w:rPr>
        <w:t>R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Tableau</w:t>
      </w:r>
      <w:r>
        <w:rPr>
          <w:b w:val="0"/>
          <w:i w:val="0"/>
          <w:sz w:val="22"/>
        </w:rPr>
        <w:t xml:space="preserve">, and built reproducible workflows with </w:t>
      </w:r>
      <w:r>
        <w:rPr>
          <w:b/>
          <w:i w:val="0"/>
          <w:sz w:val="22"/>
        </w:rPr>
        <w:t>Git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DVC</w:t>
      </w:r>
      <w:r>
        <w:rPr>
          <w:b w:val="0"/>
          <w:i w:val="0"/>
          <w:sz w:val="22"/>
        </w:rPr>
        <w:t xml:space="preserve">, reducing onboarding time for new researchers to </w:t>
      </w:r>
      <w:r>
        <w:rPr>
          <w:b/>
          <w:i w:val="0"/>
          <w:sz w:val="22"/>
        </w:rPr>
        <w:t>under 2 days</w:t>
      </w:r>
      <w:r>
        <w:rPr>
          <w:b w:val="0"/>
          <w:i w:val="0"/>
          <w:sz w:val="22"/>
        </w:rPr>
        <w:t>.</w:t>
      </w:r>
    </w:p>
    <w:p>
      <w:pPr>
        <w:tabs>
          <w:tab w:pos="11592" w:val="right"/>
        </w:tabs>
        <w:spacing w:before="120" w:after="40"/>
      </w:pPr>
      <w:r>
        <w:rPr>
          <w:b/>
          <w:sz w:val="24"/>
        </w:rPr>
        <w:t xml:space="preserve">Carelon Global Solutions </w:t>
      </w:r>
      <w:r>
        <w:rPr>
          <w:b/>
        </w:rPr>
        <w:t xml:space="preserve">| </w:t>
      </w:r>
      <w:r>
        <w:rPr>
          <w:b/>
          <w:i/>
        </w:rPr>
        <w:t>Machine Learning Engineer (Client: Accenture)</w:t>
      </w:r>
      <w:r>
        <w:rPr>
          <w:b/>
        </w:rPr>
        <w:tab/>
        <w:t>Bengaluru, India | January 2019 – August 2023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Designed and optimized </w:t>
      </w:r>
      <w:r>
        <w:rPr>
          <w:b/>
          <w:i w:val="0"/>
          <w:sz w:val="22"/>
        </w:rPr>
        <w:t>20+ ML-ready data pipelines</w:t>
      </w:r>
      <w:r>
        <w:rPr>
          <w:b w:val="0"/>
          <w:i w:val="0"/>
          <w:sz w:val="22"/>
        </w:rPr>
        <w:t xml:space="preserve"> for provider and consumer analytics, focusing on </w:t>
      </w:r>
      <w:r>
        <w:rPr>
          <w:b/>
          <w:i w:val="0"/>
          <w:sz w:val="22"/>
        </w:rPr>
        <w:t>claims-balancing workflows</w:t>
      </w:r>
      <w:r>
        <w:rPr>
          <w:b w:val="0"/>
          <w:i w:val="0"/>
          <w:sz w:val="22"/>
        </w:rPr>
        <w:t xml:space="preserve"> and scalable model-input generation using </w:t>
      </w:r>
      <w:r>
        <w:rPr>
          <w:b/>
          <w:i w:val="0"/>
          <w:sz w:val="22"/>
        </w:rPr>
        <w:t>Python, Apache Airflow,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AWS</w:t>
      </w:r>
      <w:r>
        <w:rPr>
          <w:b w:val="0"/>
          <w:i w:val="0"/>
          <w:sz w:val="22"/>
        </w:rPr>
        <w:t xml:space="preserve"> with CI/CD.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Developed Python ingestion workflows for </w:t>
      </w:r>
      <w:r>
        <w:rPr>
          <w:b/>
          <w:i w:val="0"/>
          <w:sz w:val="22"/>
        </w:rPr>
        <w:t>NPPES</w:t>
      </w:r>
      <w:r>
        <w:rPr>
          <w:b w:val="0"/>
          <w:i w:val="0"/>
          <w:sz w:val="22"/>
        </w:rPr>
        <w:t xml:space="preserve"> provider data, improving claims and ML data accuracy by </w:t>
      </w:r>
      <w:r>
        <w:rPr>
          <w:b/>
          <w:i w:val="0"/>
          <w:sz w:val="22"/>
        </w:rPr>
        <w:t>74%</w:t>
      </w:r>
      <w:r>
        <w:rPr>
          <w:b w:val="0"/>
          <w:i w:val="0"/>
          <w:sz w:val="22"/>
        </w:rPr>
        <w:t xml:space="preserve"> and reducing processing overhead.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web crawlers that structured </w:t>
      </w:r>
      <w:r>
        <w:rPr>
          <w:b/>
          <w:i w:val="0"/>
          <w:sz w:val="22"/>
        </w:rPr>
        <w:t>400,000+ healthcare XML/JSON documents</w:t>
      </w:r>
      <w:r>
        <w:rPr>
          <w:b w:val="0"/>
          <w:i w:val="0"/>
          <w:sz w:val="22"/>
        </w:rPr>
        <w:t xml:space="preserve"> for supervised learning, and engineered </w:t>
      </w:r>
      <w:r>
        <w:rPr>
          <w:b/>
          <w:i w:val="0"/>
          <w:sz w:val="22"/>
        </w:rPr>
        <w:t>SQL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DAX</w:t>
      </w:r>
      <w:r>
        <w:rPr>
          <w:b w:val="0"/>
          <w:i w:val="0"/>
          <w:sz w:val="22"/>
        </w:rPr>
        <w:t xml:space="preserve"> feature pipelines that improved model training efficiency by </w:t>
      </w:r>
      <w:r>
        <w:rPr>
          <w:b/>
          <w:i w:val="0"/>
          <w:sz w:val="22"/>
        </w:rPr>
        <w:t>60%</w:t>
      </w:r>
      <w:r>
        <w:rPr>
          <w:b w:val="0"/>
          <w:i w:val="0"/>
          <w:sz w:val="22"/>
        </w:rPr>
        <w:t xml:space="preserve"> and cut preprocessing overhead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Designed NLP models using </w:t>
      </w:r>
      <w:r>
        <w:rPr>
          <w:b/>
          <w:i w:val="0"/>
          <w:sz w:val="22"/>
        </w:rPr>
        <w:t>BERT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BioBERT</w:t>
      </w:r>
      <w:r>
        <w:rPr>
          <w:b w:val="0"/>
          <w:i w:val="0"/>
          <w:sz w:val="22"/>
        </w:rPr>
        <w:t xml:space="preserve"> for clinical entity extraction from unstructured medical text, achieving </w:t>
      </w:r>
      <w:r>
        <w:rPr>
          <w:b/>
          <w:i w:val="0"/>
          <w:sz w:val="22"/>
        </w:rPr>
        <w:t>80% accuracy</w:t>
      </w:r>
      <w:r>
        <w:rPr>
          <w:b w:val="0"/>
          <w:i w:val="0"/>
          <w:sz w:val="22"/>
        </w:rPr>
        <w:t xml:space="preserve"> and reducing processing time by </w:t>
      </w:r>
      <w:r>
        <w:rPr>
          <w:b/>
          <w:i w:val="0"/>
          <w:sz w:val="22"/>
        </w:rPr>
        <w:t>55%</w:t>
      </w:r>
      <w:r>
        <w:rPr>
          <w:b w:val="0"/>
          <w:i w:val="0"/>
          <w:sz w:val="22"/>
        </w:rPr>
        <w:t xml:space="preserve"> for a U.S. healthcare client.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Automated </w:t>
      </w:r>
      <w:r>
        <w:rPr>
          <w:b/>
          <w:i w:val="0"/>
          <w:sz w:val="22"/>
        </w:rPr>
        <w:t>medical invoice classification</w:t>
      </w:r>
      <w:r>
        <w:rPr>
          <w:b w:val="0"/>
          <w:i w:val="0"/>
          <w:sz w:val="22"/>
        </w:rPr>
        <w:t xml:space="preserve"> with rule-based scripting, reducing manual error rates by </w:t>
      </w:r>
      <w:r>
        <w:rPr>
          <w:b/>
          <w:i w:val="0"/>
          <w:sz w:val="22"/>
        </w:rPr>
        <w:t>70%</w:t>
      </w:r>
      <w:r>
        <w:rPr>
          <w:b w:val="0"/>
          <w:i w:val="0"/>
          <w:sz w:val="22"/>
        </w:rPr>
        <w:t xml:space="preserve">, and improved models with </w:t>
      </w:r>
      <w:r>
        <w:rPr>
          <w:b/>
          <w:i w:val="0"/>
          <w:sz w:val="22"/>
        </w:rPr>
        <w:t>Scikit-learn, XGBoost,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TensorFlow</w:t>
      </w:r>
      <w:r>
        <w:rPr>
          <w:b w:val="0"/>
          <w:i w:val="0"/>
          <w:sz w:val="22"/>
        </w:rPr>
        <w:t xml:space="preserve">, increasing accuracy by </w:t>
      </w:r>
      <w:r>
        <w:rPr>
          <w:b/>
          <w:i w:val="0"/>
          <w:sz w:val="22"/>
        </w:rPr>
        <w:t>8%</w:t>
      </w:r>
      <w:r>
        <w:rPr>
          <w:b w:val="0"/>
          <w:i w:val="0"/>
          <w:sz w:val="22"/>
        </w:rPr>
        <w:t xml:space="preserve"> and cutting training time by </w:t>
      </w:r>
      <w:r>
        <w:rPr>
          <w:b/>
          <w:i w:val="0"/>
          <w:sz w:val="22"/>
        </w:rPr>
        <w:t>15%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scalable </w:t>
      </w:r>
      <w:r>
        <w:rPr>
          <w:b/>
          <w:i w:val="0"/>
          <w:sz w:val="22"/>
        </w:rPr>
        <w:t>ETL pipelines</w:t>
      </w:r>
      <w:r>
        <w:rPr>
          <w:b w:val="0"/>
          <w:i w:val="0"/>
          <w:sz w:val="22"/>
        </w:rPr>
        <w:t xml:space="preserve"> with </w:t>
      </w:r>
      <w:r>
        <w:rPr>
          <w:b/>
          <w:i w:val="0"/>
          <w:sz w:val="22"/>
        </w:rPr>
        <w:t>PySpark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AWS (S3, Glue, SageMaker)</w:t>
      </w:r>
      <w:r>
        <w:rPr>
          <w:b w:val="0"/>
          <w:i w:val="0"/>
          <w:sz w:val="22"/>
        </w:rPr>
        <w:t xml:space="preserve"> on </w:t>
      </w:r>
      <w:r>
        <w:rPr>
          <w:b/>
          <w:i w:val="0"/>
          <w:sz w:val="22"/>
        </w:rPr>
        <w:t>Delta Lake</w:t>
      </w:r>
      <w:r>
        <w:rPr>
          <w:b w:val="0"/>
          <w:i w:val="0"/>
          <w:sz w:val="22"/>
        </w:rPr>
        <w:t xml:space="preserve">, improving data reliability by </w:t>
      </w:r>
      <w:r>
        <w:rPr>
          <w:b/>
          <w:i w:val="0"/>
          <w:sz w:val="22"/>
        </w:rPr>
        <w:t>30%</w:t>
      </w:r>
      <w:r>
        <w:rPr>
          <w:b w:val="0"/>
          <w:i w:val="0"/>
          <w:sz w:val="22"/>
        </w:rPr>
        <w:t xml:space="preserve"> under </w:t>
      </w:r>
      <w:r>
        <w:rPr>
          <w:b/>
          <w:i w:val="0"/>
          <w:sz w:val="22"/>
        </w:rPr>
        <w:t>HIPAA</w:t>
      </w:r>
      <w:r>
        <w:rPr>
          <w:b w:val="0"/>
          <w:i w:val="0"/>
          <w:sz w:val="22"/>
        </w:rPr>
        <w:t xml:space="preserve">, and migrated legacy </w:t>
      </w:r>
      <w:r>
        <w:rPr>
          <w:b/>
          <w:i w:val="0"/>
          <w:sz w:val="22"/>
        </w:rPr>
        <w:t>Hive/Sqoop/Hadoop</w:t>
      </w:r>
      <w:r>
        <w:rPr>
          <w:b w:val="0"/>
          <w:i w:val="0"/>
          <w:sz w:val="22"/>
        </w:rPr>
        <w:t xml:space="preserve"> jobs to </w:t>
      </w:r>
      <w:r>
        <w:rPr>
          <w:b/>
          <w:i w:val="0"/>
          <w:sz w:val="22"/>
        </w:rPr>
        <w:t>Apache Spark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Azure Data Services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Orchestrated ingestion, feature-engineering, and model-retraining workflows with </w:t>
      </w:r>
      <w:r>
        <w:rPr>
          <w:b/>
          <w:i w:val="0"/>
          <w:sz w:val="22"/>
        </w:rPr>
        <w:t>Airflow DAGs</w:t>
      </w:r>
      <w:r>
        <w:rPr>
          <w:b w:val="0"/>
          <w:i w:val="0"/>
          <w:sz w:val="22"/>
        </w:rPr>
        <w:t xml:space="preserve">, reducing manual effort by </w:t>
      </w:r>
      <w:r>
        <w:rPr>
          <w:b/>
          <w:i w:val="0"/>
          <w:sz w:val="22"/>
        </w:rPr>
        <w:t>25%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Built real-time analytics with </w:t>
      </w:r>
      <w:r>
        <w:rPr>
          <w:b/>
          <w:i w:val="0"/>
          <w:sz w:val="22"/>
        </w:rPr>
        <w:t>Azure Stream Analytics</w:t>
      </w:r>
      <w:r>
        <w:rPr>
          <w:b w:val="0"/>
          <w:i w:val="0"/>
          <w:sz w:val="22"/>
        </w:rPr>
        <w:t xml:space="preserve"> and ML-powered </w:t>
      </w:r>
      <w:r>
        <w:rPr>
          <w:b/>
          <w:i w:val="0"/>
          <w:sz w:val="22"/>
        </w:rPr>
        <w:t>Tableau/Power BI</w:t>
      </w:r>
      <w:r>
        <w:rPr>
          <w:b w:val="0"/>
          <w:i w:val="0"/>
          <w:sz w:val="22"/>
        </w:rPr>
        <w:t xml:space="preserve"> dashboards for anomaly detection and model-drift monitoring, reducing unplanned downtime by </w:t>
      </w:r>
      <w:r>
        <w:rPr>
          <w:b/>
          <w:i w:val="0"/>
          <w:sz w:val="22"/>
        </w:rPr>
        <w:t>20%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Containerized ML inference services using </w:t>
      </w:r>
      <w:r>
        <w:rPr>
          <w:b/>
          <w:i w:val="0"/>
          <w:sz w:val="22"/>
        </w:rPr>
        <w:t>Docker, Kubernetes,</w:t>
      </w:r>
      <w:r>
        <w:rPr>
          <w:b w:val="0"/>
          <w:i w:val="0"/>
          <w:sz w:val="22"/>
        </w:rPr>
        <w:t xml:space="preserve"> and </w:t>
      </w:r>
      <w:r>
        <w:rPr>
          <w:b/>
          <w:i w:val="0"/>
          <w:sz w:val="22"/>
        </w:rPr>
        <w:t>Jenkins CI/CD</w:t>
      </w:r>
      <w:r>
        <w:rPr>
          <w:b w:val="0"/>
          <w:i w:val="0"/>
          <w:sz w:val="22"/>
        </w:rPr>
        <w:t xml:space="preserve">, improving system uptime by </w:t>
      </w:r>
      <w:r>
        <w:rPr>
          <w:b/>
          <w:i w:val="0"/>
          <w:sz w:val="22"/>
        </w:rPr>
        <w:t>20%</w:t>
      </w:r>
      <w:r>
        <w:rPr>
          <w:b w:val="0"/>
          <w:i w:val="0"/>
          <w:sz w:val="22"/>
        </w:rPr>
        <w:t xml:space="preserve"> and enabling real-time EHR integration via </w:t>
      </w:r>
      <w:r>
        <w:rPr>
          <w:b/>
          <w:i w:val="0"/>
          <w:sz w:val="22"/>
        </w:rPr>
        <w:t>REST APIs</w:t>
      </w:r>
      <w:r>
        <w:rPr>
          <w:b w:val="0"/>
          <w:i w:val="0"/>
          <w:sz w:val="22"/>
        </w:rPr>
        <w:t xml:space="preserve"> secured with </w:t>
      </w:r>
      <w:r>
        <w:rPr>
          <w:b/>
          <w:i w:val="0"/>
          <w:sz w:val="22"/>
        </w:rPr>
        <w:t>OAuth 2.0</w:t>
      </w:r>
      <w:r>
        <w:rPr>
          <w:b w:val="0"/>
          <w:i w:val="0"/>
          <w:sz w:val="22"/>
        </w:rPr>
        <w:t>.</w:t>
      </w:r>
    </w:p>
    <w:p>
      <w:pPr>
        <w:tabs>
          <w:tab w:pos="475" w:val="left"/>
        </w:tabs>
        <w:spacing w:after="20"/>
        <w:ind w:left="475" w:hanging="331"/>
        <w:jc w:val="both"/>
      </w:pPr>
      <w:r>
        <w:rPr>
          <w:sz w:val="22"/>
        </w:rPr>
        <w:t>•</w:t>
        <w:tab/>
      </w:r>
      <w:r>
        <w:rPr>
          <w:b w:val="0"/>
          <w:i w:val="0"/>
          <w:sz w:val="22"/>
        </w:rPr>
        <w:t xml:space="preserve">Collaborated with Data Engineering, Product, and </w:t>
      </w:r>
      <w:r>
        <w:rPr>
          <w:b/>
          <w:i w:val="0"/>
          <w:sz w:val="22"/>
        </w:rPr>
        <w:t>Accenture</w:t>
      </w:r>
      <w:r>
        <w:rPr>
          <w:b w:val="0"/>
          <w:i w:val="0"/>
          <w:sz w:val="22"/>
        </w:rPr>
        <w:t xml:space="preserve"> stakeholders on the </w:t>
      </w:r>
      <w:r>
        <w:rPr>
          <w:b/>
          <w:i w:val="0"/>
          <w:sz w:val="22"/>
        </w:rPr>
        <w:t>Seven Plus Locations</w:t>
      </w:r>
      <w:r>
        <w:rPr>
          <w:b w:val="0"/>
          <w:i w:val="0"/>
          <w:sz w:val="22"/>
        </w:rPr>
        <w:t xml:space="preserve"> project to define ML use cases, KPIs, and roadmaps, reducing project turnaround time by </w:t>
      </w:r>
      <w:r>
        <w:rPr>
          <w:b/>
          <w:i w:val="0"/>
          <w:sz w:val="22"/>
        </w:rPr>
        <w:t>15%</w:t>
      </w:r>
      <w:r>
        <w:rPr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360" w:right="288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Somashekar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