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9E8C7" w14:textId="77777777" w:rsidR="00936A9B" w:rsidRDefault="00000000">
      <w:pPr>
        <w:pStyle w:val="Title"/>
      </w:pPr>
      <w:r>
        <w:t>Olympic Games Analytics Dashboard (1896–2016) Report</w:t>
      </w:r>
    </w:p>
    <w:p w14:paraId="7DA3E405" w14:textId="77777777" w:rsidR="00936A9B" w:rsidRDefault="00000000">
      <w:pPr>
        <w:pStyle w:val="Heading1"/>
      </w:pPr>
      <w:r>
        <w:t>1. Project Overview</w:t>
      </w:r>
    </w:p>
    <w:p w14:paraId="136F89D5" w14:textId="77777777" w:rsidR="00936A9B" w:rsidRDefault="00000000">
      <w:r>
        <w:t>This project presents a comprehensive analysis of the Olympic Games dataset spanning from 1896 to 2016, covering both Summer and Winter Olympics. The dataset contains 271,616 rows and includes information on athletes, sports, countries, medals, gender, and event categories.</w:t>
      </w:r>
    </w:p>
    <w:p w14:paraId="39076727" w14:textId="77777777" w:rsidR="00936A9B" w:rsidRDefault="00000000">
      <w:pPr>
        <w:pStyle w:val="Heading1"/>
      </w:pPr>
      <w:r>
        <w:t>2. Objectives</w:t>
      </w:r>
    </w:p>
    <w:p w14:paraId="6C0D148A" w14:textId="77777777" w:rsidR="00936A9B" w:rsidRDefault="00000000">
      <w:r>
        <w:t>• To analyze historical Olympic performance trends</w:t>
      </w:r>
      <w:r>
        <w:br/>
        <w:t>• To study gender-wise participation (male vs female athletes)</w:t>
      </w:r>
      <w:r>
        <w:br/>
        <w:t>• To evaluate country-wise and sport-wise medal distribution</w:t>
      </w:r>
      <w:r>
        <w:br/>
        <w:t>• To identify top-performing athletes and nations</w:t>
      </w:r>
      <w:r>
        <w:br/>
        <w:t>• To derive insights using interactive dashboards</w:t>
      </w:r>
    </w:p>
    <w:p w14:paraId="4CD9D603" w14:textId="77777777" w:rsidR="00936A9B" w:rsidRDefault="00000000">
      <w:pPr>
        <w:pStyle w:val="Heading1"/>
      </w:pPr>
      <w:r>
        <w:t>3. Tools &amp; Technologies</w:t>
      </w:r>
    </w:p>
    <w:p w14:paraId="5BF40FDF" w14:textId="77777777" w:rsidR="00936A9B" w:rsidRDefault="00000000">
      <w:r>
        <w:t>• Power BI</w:t>
      </w:r>
      <w:r>
        <w:br/>
        <w:t>• Power Query (for data transformation and custom columns)</w:t>
      </w:r>
      <w:r>
        <w:br/>
        <w:t>• Excel Dataset</w:t>
      </w:r>
      <w:r>
        <w:br/>
        <w:t>• Data Visualization Techniques</w:t>
      </w:r>
    </w:p>
    <w:p w14:paraId="3D11D599" w14:textId="77777777" w:rsidR="00936A9B" w:rsidRDefault="00000000">
      <w:pPr>
        <w:pStyle w:val="Heading1"/>
      </w:pPr>
      <w:r>
        <w:t>4. Data Preparation</w:t>
      </w:r>
    </w:p>
    <w:p w14:paraId="703C2486" w14:textId="77777777" w:rsidR="00936A9B" w:rsidRDefault="00000000">
      <w:r>
        <w:t>Data cleaning and transformation were performed using Power Query. Custom columns were created to enhance analysis, including medal categorization and structured fields for visualization.</w:t>
      </w:r>
    </w:p>
    <w:p w14:paraId="4E520FA1" w14:textId="77777777" w:rsidR="00936A9B" w:rsidRDefault="00000000">
      <w:pPr>
        <w:pStyle w:val="Heading1"/>
      </w:pPr>
      <w:r>
        <w:t>5. Dashboard Structure</w:t>
      </w:r>
    </w:p>
    <w:p w14:paraId="3D2E8382" w14:textId="77777777" w:rsidR="00936A9B" w:rsidRDefault="00000000">
      <w:r>
        <w:t>The project consists of 6 interactive dashboards:</w:t>
      </w:r>
    </w:p>
    <w:p w14:paraId="3C77DAE8" w14:textId="77777777" w:rsidR="00936A9B" w:rsidRDefault="00000000">
      <w:r>
        <w:t>1. Overview Dashboard:</w:t>
      </w:r>
      <w:r>
        <w:br/>
        <w:t>- KPI: Total Medals, Gold, Silver, Bronze, Total Athletes</w:t>
      </w:r>
      <w:r>
        <w:br/>
        <w:t>- Visuals: Medal tally by country, top 5 athletes, gender distribution, sport-wise participation</w:t>
      </w:r>
      <w:r>
        <w:br/>
        <w:t>- Slicers: Year, Country, Medal, Gender, Sport, Category</w:t>
      </w:r>
    </w:p>
    <w:p w14:paraId="5D15D776" w14:textId="77777777" w:rsidR="00936A9B" w:rsidRDefault="00000000">
      <w:r>
        <w:lastRenderedPageBreak/>
        <w:t>2. Male Athletes Dashboard:</w:t>
      </w:r>
      <w:r>
        <w:br/>
        <w:t>- Analysis of male participation and performance</w:t>
      </w:r>
      <w:r>
        <w:br/>
        <w:t>- Top athletes and sport-wise insights</w:t>
      </w:r>
    </w:p>
    <w:p w14:paraId="29F7BA43" w14:textId="77777777" w:rsidR="00936A9B" w:rsidRDefault="00000000">
      <w:r>
        <w:t>3. Female Athletes Dashboard:</w:t>
      </w:r>
      <w:r>
        <w:br/>
        <w:t>- Female participation trends</w:t>
      </w:r>
      <w:r>
        <w:br/>
        <w:t>- Top female athletes</w:t>
      </w:r>
      <w:r>
        <w:br/>
        <w:t>- Analysis of least participated sports and gender gap insights</w:t>
      </w:r>
    </w:p>
    <w:p w14:paraId="1FB16180" w14:textId="77777777" w:rsidR="00936A9B" w:rsidRDefault="00000000">
      <w:r>
        <w:t>4. Gold Medal Analysis Dashboard:</w:t>
      </w:r>
      <w:r>
        <w:br/>
        <w:t>- Country-wise and sport-wise gold medal distribution</w:t>
      </w:r>
      <w:r>
        <w:br/>
        <w:t>- Year-wise trend analysis</w:t>
      </w:r>
    </w:p>
    <w:p w14:paraId="72F63813" w14:textId="77777777" w:rsidR="00936A9B" w:rsidRDefault="00000000">
      <w:r>
        <w:t>5. Silver Medal Analysis Dashboard:</w:t>
      </w:r>
      <w:r>
        <w:br/>
        <w:t>- Silver medal trends by country, sport, and year</w:t>
      </w:r>
    </w:p>
    <w:p w14:paraId="6AD2232A" w14:textId="77777777" w:rsidR="00936A9B" w:rsidRDefault="00000000">
      <w:r>
        <w:t>6. Bronze Medal Analysis Dashboard:</w:t>
      </w:r>
      <w:r>
        <w:br/>
        <w:t>- Bronze medal distribution and comparative insights</w:t>
      </w:r>
    </w:p>
    <w:p w14:paraId="1A9C029D" w14:textId="77777777" w:rsidR="00936A9B" w:rsidRDefault="00000000">
      <w:pPr>
        <w:pStyle w:val="Heading1"/>
      </w:pPr>
      <w:r>
        <w:t>6. Visualizations Used</w:t>
      </w:r>
    </w:p>
    <w:p w14:paraId="6E1CFA5A" w14:textId="77777777" w:rsidR="00936A9B" w:rsidRDefault="00000000">
      <w:r>
        <w:t>Bar Chart, Column Chart, Line Chart, Pie Chart, Donut Chart, Scatter Plot, Area Chart, Decomposition Tree, Tables</w:t>
      </w:r>
    </w:p>
    <w:p w14:paraId="68BD4D2C" w14:textId="77777777" w:rsidR="00936A9B" w:rsidRDefault="00000000">
      <w:pPr>
        <w:pStyle w:val="Heading1"/>
      </w:pPr>
      <w:r>
        <w:t>7. Key Insights</w:t>
      </w:r>
    </w:p>
    <w:p w14:paraId="41468234" w14:textId="77777777" w:rsidR="00936A9B" w:rsidRDefault="00000000">
      <w:r>
        <w:t>• Analysis of medal distribution across countries and sports</w:t>
      </w:r>
      <w:r>
        <w:br/>
        <w:t>• Gender-based participation trends</w:t>
      </w:r>
      <w:r>
        <w:br/>
        <w:t>• Identification of top-performing athletes</w:t>
      </w:r>
      <w:r>
        <w:br/>
        <w:t>• Historical evolution of Olympic performance trends</w:t>
      </w:r>
      <w:r>
        <w:br/>
        <w:t>• Comparative analysis of male and female participation</w:t>
      </w:r>
    </w:p>
    <w:p w14:paraId="12CAA258" w14:textId="77777777" w:rsidR="003F0854" w:rsidRDefault="003F0854"/>
    <w:p w14:paraId="79F48352" w14:textId="7F032F61" w:rsidR="003F0854" w:rsidRDefault="003F0854" w:rsidP="003F0854">
      <w:pPr>
        <w:pStyle w:val="Heading1"/>
      </w:pPr>
      <w:r>
        <w:t>8.</w:t>
      </w:r>
      <w:r>
        <w:t xml:space="preserve"> Real-World Applications &amp; Strategic Insights</w:t>
      </w:r>
    </w:p>
    <w:p w14:paraId="345EE87A" w14:textId="77777777" w:rsidR="003F0854" w:rsidRDefault="003F0854" w:rsidP="003F0854">
      <w:r>
        <w:t>This Olympic analysis can support real-world decision-making such as:</w:t>
      </w:r>
      <w:r>
        <w:br/>
      </w:r>
      <w:r>
        <w:br/>
        <w:t>• Chief Guest Selection: Identifying top athletes for events based on achievements</w:t>
      </w:r>
      <w:r>
        <w:br/>
        <w:t>• Sports Promotion: Encouraging participation by showcasing athlete journeys</w:t>
      </w:r>
      <w:r>
        <w:br/>
        <w:t>• Women Empowerment: Identifying gender gaps to design sports schemes</w:t>
      </w:r>
      <w:r>
        <w:br/>
        <w:t>• Policy Making: Helping governments introduce sports development programs</w:t>
      </w:r>
      <w:r>
        <w:br/>
        <w:t>• National Sports Development: Improving infrastructure and training focus areas</w:t>
      </w:r>
    </w:p>
    <w:p w14:paraId="04F30431" w14:textId="77777777" w:rsidR="003F0854" w:rsidRDefault="003F0854"/>
    <w:p w14:paraId="48FDC9F9" w14:textId="2C62C6EC" w:rsidR="00936A9B" w:rsidRDefault="003F0854">
      <w:pPr>
        <w:pStyle w:val="Heading1"/>
      </w:pPr>
      <w:r>
        <w:lastRenderedPageBreak/>
        <w:t>9</w:t>
      </w:r>
      <w:r w:rsidR="00000000">
        <w:t>. Conclusion</w:t>
      </w:r>
    </w:p>
    <w:p w14:paraId="4B3A416E" w14:textId="77777777" w:rsidR="00936A9B" w:rsidRDefault="00000000">
      <w:r>
        <w:t>This project provides a comprehensive understanding of Olympic Games data from 1896 to 2016. It helps uncover trends in sports performance, gender participation, and country dominance using interactive dashboards.</w:t>
      </w:r>
    </w:p>
    <w:sectPr w:rsidR="00936A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039921">
    <w:abstractNumId w:val="8"/>
  </w:num>
  <w:num w:numId="2" w16cid:durableId="2036614068">
    <w:abstractNumId w:val="6"/>
  </w:num>
  <w:num w:numId="3" w16cid:durableId="343943696">
    <w:abstractNumId w:val="5"/>
  </w:num>
  <w:num w:numId="4" w16cid:durableId="1983270952">
    <w:abstractNumId w:val="4"/>
  </w:num>
  <w:num w:numId="5" w16cid:durableId="2040660352">
    <w:abstractNumId w:val="7"/>
  </w:num>
  <w:num w:numId="6" w16cid:durableId="896353274">
    <w:abstractNumId w:val="3"/>
  </w:num>
  <w:num w:numId="7" w16cid:durableId="1674992452">
    <w:abstractNumId w:val="2"/>
  </w:num>
  <w:num w:numId="8" w16cid:durableId="738019693">
    <w:abstractNumId w:val="1"/>
  </w:num>
  <w:num w:numId="9" w16cid:durableId="46373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5A87"/>
    <w:rsid w:val="003F0854"/>
    <w:rsid w:val="00936A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B5927"/>
  <w14:defaultImageDpi w14:val="300"/>
  <w15:docId w15:val="{9BC4401A-017A-4236-B770-4E50DF2C5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Ritesh Nalawade</cp:lastModifiedBy>
  <cp:revision>2</cp:revision>
  <dcterms:created xsi:type="dcterms:W3CDTF">2026-04-23T06:34:00Z</dcterms:created>
  <dcterms:modified xsi:type="dcterms:W3CDTF">2026-04-23T06:34:00Z</dcterms:modified>
  <cp:category/>
</cp:coreProperties>
</file>