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560"/>
        <w:jc w:val="center"/>
      </w:pPr>
      <w:r>
        <w:rPr>
          <w:b/>
          <w:i w:val="0"/>
          <w:sz w:val="24"/>
        </w:rPr>
        <w:t>ENTERPRISE ARCHITECTURE • v13</w:t>
      </w:r>
    </w:p>
    <w:p>
      <w:pPr>
        <w:spacing w:before="80" w:after="40"/>
        <w:jc w:val="center"/>
      </w:pPr>
      <w:r>
        <w:rPr>
          <w:b/>
          <w:i w:val="0"/>
          <w:sz w:val="50"/>
        </w:rPr>
        <w:t>ENTERPRISE ONLINE EXAMINATION</w:t>
      </w:r>
    </w:p>
    <w:p>
      <w:pPr>
        <w:spacing w:before="0" w:after="40"/>
        <w:jc w:val="center"/>
      </w:pPr>
      <w:r>
        <w:rPr>
          <w:b/>
          <w:i w:val="0"/>
          <w:sz w:val="32"/>
        </w:rPr>
        <w:t>&amp;</w:t>
      </w:r>
    </w:p>
    <w:p>
      <w:pPr>
        <w:spacing w:before="0" w:after="360"/>
        <w:jc w:val="center"/>
      </w:pPr>
      <w:r>
        <w:rPr>
          <w:b/>
          <w:i w:val="0"/>
          <w:sz w:val="50"/>
        </w:rPr>
        <w:t>PROCTORING PLATFORM</w:t>
      </w:r>
    </w:p>
    <w:p>
      <w:pPr>
        <w:spacing w:before="0" w:after="200"/>
        <w:jc w:val="center"/>
      </w:pPr>
      <w:r>
        <w:rPr>
          <w:b/>
          <w:i w:val="0"/>
          <w:sz w:val="22"/>
        </w:rPr>
        <w:t>SINGLE-REPOSITORY  •  MULTI-APP  •  FULL-STACK</w:t>
      </w:r>
    </w:p>
    <w:p>
      <w:pPr>
        <w:spacing w:before="0" w:after="480"/>
        <w:jc w:val="center"/>
      </w:pPr>
      <w:r>
        <w:rPr>
          <w:b w:val="0"/>
          <w:i w:val="0"/>
          <w:sz w:val="20"/>
        </w:rPr>
        <w:t>Production-first architecture for secure examinations, live proctoring,</w:t>
        <w:br/>
        <w:t>AI-assisted integrity signals, evidence management, review and reporting</w:t>
      </w:r>
    </w:p>
    <w:tbl>
      <w:tblPr>
        <w:tblStyle w:val="TableGrid"/>
        <w:tblW w:type="auto" w:w="0"/>
        <w:jc w:val="center"/>
        <w:tblLook w:firstColumn="1" w:firstRow="1" w:lastColumn="0" w:lastRow="0" w:noHBand="0" w:noVBand="1" w:val="04A0"/>
      </w:tblPr>
      <w:tblGrid>
        <w:gridCol w:w="5112"/>
        <w:gridCol w:w="5112"/>
      </w:tblGrid>
      <w:tr>
        <w:tc>
          <w:tcPr>
            <w:tcW w:type="dxa" w:w="5112"/>
          </w:tcPr>
          <w:p>
            <w:pPr>
              <w:keepLines/>
            </w:pPr>
            <w:r>
              <w:rPr>
                <w:b/>
                <w:sz w:val="18"/>
              </w:rPr>
              <w:t>Repository</w:t>
            </w:r>
          </w:p>
        </w:tc>
        <w:tc>
          <w:tcPr>
            <w:tcW w:type="dxa" w:w="5112"/>
          </w:tcPr>
          <w:p>
            <w:pPr>
              <w:keepLines/>
            </w:pPr>
            <w:r>
              <w:rPr>
                <w:sz w:val="18"/>
              </w:rPr>
              <w:t>ONE Git repository</w:t>
            </w:r>
          </w:p>
        </w:tc>
      </w:tr>
      <w:tr>
        <w:tc>
          <w:tcPr>
            <w:tcW w:type="dxa" w:w="5112"/>
          </w:tcPr>
          <w:p>
            <w:pPr>
              <w:keepLines/>
            </w:pPr>
            <w:r>
              <w:rPr>
                <w:b/>
                <w:sz w:val="18"/>
              </w:rPr>
              <w:t>Applications</w:t>
            </w:r>
          </w:p>
        </w:tc>
        <w:tc>
          <w:tcPr>
            <w:tcW w:type="dxa" w:w="5112"/>
          </w:tcPr>
          <w:p>
            <w:pPr>
              <w:keepLines/>
            </w:pPr>
            <w:r>
              <w:rPr>
                <w:sz w:val="18"/>
              </w:rPr>
              <w:t>7 independent Next.js applications</w:t>
            </w:r>
          </w:p>
        </w:tc>
      </w:tr>
      <w:tr>
        <w:tc>
          <w:tcPr>
            <w:tcW w:type="dxa" w:w="5112"/>
          </w:tcPr>
          <w:p>
            <w:pPr>
              <w:keepLines/>
            </w:pPr>
            <w:r>
              <w:rPr>
                <w:b/>
                <w:sz w:val="18"/>
              </w:rPr>
              <w:t>Backend</w:t>
            </w:r>
          </w:p>
        </w:tc>
        <w:tc>
          <w:tcPr>
            <w:tcW w:type="dxa" w:w="5112"/>
          </w:tcPr>
          <w:p>
            <w:pPr>
              <w:keepLines/>
            </w:pPr>
            <w:r>
              <w:rPr>
                <w:sz w:val="18"/>
              </w:rPr>
              <w:t>Shared NestJS API / BFF + domain services</w:t>
            </w:r>
          </w:p>
        </w:tc>
      </w:tr>
      <w:tr>
        <w:tc>
          <w:tcPr>
            <w:tcW w:type="dxa" w:w="5112"/>
          </w:tcPr>
          <w:p>
            <w:pPr>
              <w:keepLines/>
            </w:pPr>
            <w:r>
              <w:rPr>
                <w:b/>
                <w:sz w:val="18"/>
              </w:rPr>
              <w:t>Runtime</w:t>
            </w:r>
          </w:p>
        </w:tc>
        <w:tc>
          <w:tcPr>
            <w:tcW w:type="dxa" w:w="5112"/>
          </w:tcPr>
          <w:p>
            <w:pPr>
              <w:keepLines/>
            </w:pPr>
            <w:r>
              <w:rPr>
                <w:sz w:val="18"/>
              </w:rPr>
              <w:t>Independently scalable API, realtime, workers, AI &amp; code execution</w:t>
            </w:r>
          </w:p>
        </w:tc>
      </w:tr>
    </w:tbl>
    <w:p>
      <w:pPr>
        <w:spacing w:before="360" w:after="80"/>
        <w:jc w:val="center"/>
      </w:pPr>
      <w:r>
        <w:rPr>
          <w:b/>
          <w:i w:val="0"/>
          <w:sz w:val="22"/>
        </w:rPr>
        <w:t>Architecture Principle</w:t>
      </w:r>
    </w:p>
    <w:p>
      <w:pPr>
        <w:spacing w:before="0" w:after="360"/>
        <w:jc w:val="center"/>
      </w:pPr>
      <w:r>
        <w:rPr>
          <w:b w:val="0"/>
          <w:i/>
          <w:sz w:val="22"/>
        </w:rPr>
        <w:t>“One source of truth, separate runtime responsibilities.”</w:t>
      </w:r>
    </w:p>
    <w:p>
      <w:pPr>
        <w:spacing w:before="0" w:after="0"/>
        <w:jc w:val="center"/>
      </w:pPr>
      <w:r>
        <w:rPr>
          <w:b w:val="0"/>
          <w:i w:val="0"/>
          <w:sz w:val="16"/>
        </w:rPr>
        <w:t>Architecture Version 13  |  Production / Enterprise Target</w:t>
      </w:r>
    </w:p>
    <w:p>
      <w:r>
        <w:br w:type="page"/>
      </w:r>
    </w:p>
    <w:p>
      <w:pPr>
        <w:spacing w:before="200" w:after="80"/>
        <w:jc w:val="center"/>
      </w:pPr>
      <w:r>
        <w:rPr>
          <w:b/>
          <w:i w:val="0"/>
          <w:sz w:val="40"/>
        </w:rPr>
        <w:t>TABLE OF CONTENTS</w:t>
      </w:r>
    </w:p>
    <w:p>
      <w:pPr>
        <w:spacing w:before="0" w:after="240"/>
        <w:jc w:val="center"/>
      </w:pPr>
      <w:r>
        <w:rPr>
          <w:b w:val="0"/>
          <w:i w:val="0"/>
          <w:sz w:val="18"/>
        </w:rPr>
        <w:t>Enterprise Online Examination &amp; Proctoring Platform</w:t>
      </w:r>
    </w:p>
    <w:p>
      <w:pPr>
        <w:spacing w:before="0" w:after="140"/>
        <w:jc w:val="left"/>
      </w:pPr>
      <w:r>
        <w:rPr>
          <w:b/>
          <w:i w:val="0"/>
          <w:sz w:val="26"/>
        </w:rPr>
        <w:t>Document Index</w:t>
      </w:r>
    </w:p>
    <w:p>
      <w:pPr>
        <w:spacing w:after="40"/>
      </w:pPr>
      <w:r>
        <w:rPr>
          <w:b/>
          <w:sz w:val="17"/>
        </w:rPr>
        <w:t xml:space="preserve">01   </w:t>
      </w:r>
      <w:r>
        <w:rPr>
          <w:sz w:val="17"/>
        </w:rPr>
        <w:t>Executive Architecture &amp; Repository Strategy</w:t>
      </w:r>
    </w:p>
    <w:p>
      <w:pPr>
        <w:spacing w:after="40"/>
      </w:pPr>
      <w:r>
        <w:rPr>
          <w:b/>
          <w:sz w:val="17"/>
        </w:rPr>
        <w:t xml:space="preserve">02   </w:t>
      </w:r>
      <w:r>
        <w:rPr>
          <w:sz w:val="17"/>
        </w:rPr>
        <w:t>Application Boundaries &amp; Portal Responsibilities</w:t>
      </w:r>
    </w:p>
    <w:p>
      <w:pPr>
        <w:spacing w:after="40"/>
      </w:pPr>
      <w:r>
        <w:rPr>
          <w:b/>
          <w:sz w:val="17"/>
        </w:rPr>
        <w:t xml:space="preserve">03   </w:t>
      </w:r>
      <w:r>
        <w:rPr>
          <w:sz w:val="17"/>
        </w:rPr>
        <w:t>Apps vs Backend — Shared Backend Model</w:t>
      </w:r>
    </w:p>
    <w:p>
      <w:pPr>
        <w:spacing w:after="40"/>
      </w:pPr>
      <w:r>
        <w:rPr>
          <w:b/>
          <w:sz w:val="17"/>
        </w:rPr>
        <w:t xml:space="preserve">04   </w:t>
      </w:r>
      <w:r>
        <w:rPr>
          <w:sz w:val="17"/>
        </w:rPr>
        <w:t>Deployment Topology</w:t>
      </w:r>
    </w:p>
    <w:p>
      <w:pPr>
        <w:spacing w:after="40"/>
      </w:pPr>
      <w:r>
        <w:rPr>
          <w:b/>
          <w:sz w:val="17"/>
        </w:rPr>
        <w:t xml:space="preserve">05   </w:t>
      </w:r>
      <w:r>
        <w:rPr>
          <w:sz w:val="17"/>
        </w:rPr>
        <w:t>Complete Monorepo Folder Structure</w:t>
      </w:r>
    </w:p>
    <w:p>
      <w:pPr>
        <w:spacing w:after="40"/>
      </w:pPr>
      <w:r>
        <w:rPr>
          <w:b/>
          <w:sz w:val="17"/>
        </w:rPr>
        <w:t xml:space="preserve">06   </w:t>
      </w:r>
      <w:r>
        <w:rPr>
          <w:sz w:val="17"/>
        </w:rPr>
        <w:t>Identity, Authentication, RBAC &amp; Multi-Tenancy</w:t>
      </w:r>
    </w:p>
    <w:p>
      <w:pPr>
        <w:spacing w:after="40"/>
      </w:pPr>
      <w:r>
        <w:rPr>
          <w:b/>
          <w:sz w:val="17"/>
        </w:rPr>
        <w:t xml:space="preserve">07   </w:t>
      </w:r>
      <w:r>
        <w:rPr>
          <w:sz w:val="17"/>
        </w:rPr>
        <w:t>Exam Engine &amp; Assessment Lifecycle</w:t>
      </w:r>
    </w:p>
    <w:p>
      <w:pPr>
        <w:spacing w:after="40"/>
      </w:pPr>
      <w:r>
        <w:rPr>
          <w:b/>
          <w:sz w:val="17"/>
        </w:rPr>
        <w:t xml:space="preserve">08   </w:t>
      </w:r>
      <w:r>
        <w:rPr>
          <w:sz w:val="17"/>
        </w:rPr>
        <w:t>Proctoring Architecture &amp; Live Monitoring</w:t>
      </w:r>
    </w:p>
    <w:p>
      <w:pPr>
        <w:spacing w:after="40"/>
      </w:pPr>
      <w:r>
        <w:rPr>
          <w:b/>
          <w:sz w:val="17"/>
        </w:rPr>
        <w:t xml:space="preserve">09   </w:t>
      </w:r>
      <w:r>
        <w:rPr>
          <w:sz w:val="17"/>
        </w:rPr>
        <w:t>Realtime Control Plane &amp; Event Ingestion</w:t>
      </w:r>
    </w:p>
    <w:p>
      <w:pPr>
        <w:spacing w:after="40"/>
      </w:pPr>
      <w:r>
        <w:rPr>
          <w:b/>
          <w:sz w:val="17"/>
        </w:rPr>
        <w:t xml:space="preserve">10   </w:t>
      </w:r>
      <w:r>
        <w:rPr>
          <w:sz w:val="17"/>
        </w:rPr>
        <w:t>Evidence Capture, Storage &amp; Processing</w:t>
      </w:r>
    </w:p>
    <w:p>
      <w:pPr>
        <w:spacing w:after="40"/>
      </w:pPr>
      <w:r>
        <w:rPr>
          <w:b/>
          <w:sz w:val="17"/>
        </w:rPr>
        <w:t xml:space="preserve">11   </w:t>
      </w:r>
      <w:r>
        <w:rPr>
          <w:sz w:val="17"/>
        </w:rPr>
        <w:t>Browser AI / ML &amp; Signal Processing</w:t>
      </w:r>
    </w:p>
    <w:p>
      <w:pPr>
        <w:spacing w:after="40"/>
      </w:pPr>
      <w:r>
        <w:rPr>
          <w:b/>
          <w:sz w:val="17"/>
        </w:rPr>
        <w:t xml:space="preserve">12   </w:t>
      </w:r>
      <w:r>
        <w:rPr>
          <w:sz w:val="17"/>
        </w:rPr>
        <w:t>Server AI / ML &amp; Evaluation</w:t>
      </w:r>
    </w:p>
    <w:p>
      <w:pPr>
        <w:spacing w:after="40"/>
      </w:pPr>
      <w:r>
        <w:rPr>
          <w:b/>
          <w:sz w:val="17"/>
        </w:rPr>
        <w:t xml:space="preserve">13   </w:t>
      </w:r>
      <w:r>
        <w:rPr>
          <w:sz w:val="17"/>
        </w:rPr>
        <w:t>Risk &amp; Policy Engine</w:t>
      </w:r>
    </w:p>
    <w:p>
      <w:pPr>
        <w:spacing w:after="40"/>
      </w:pPr>
      <w:r>
        <w:rPr>
          <w:b/>
          <w:sz w:val="17"/>
        </w:rPr>
        <w:t xml:space="preserve">14   </w:t>
      </w:r>
      <w:r>
        <w:rPr>
          <w:sz w:val="17"/>
        </w:rPr>
        <w:t>Code Execution Sandbox</w:t>
      </w:r>
    </w:p>
    <w:p>
      <w:pPr>
        <w:spacing w:after="40"/>
      </w:pPr>
      <w:r>
        <w:rPr>
          <w:b/>
          <w:sz w:val="17"/>
        </w:rPr>
        <w:t xml:space="preserve">15   </w:t>
      </w:r>
      <w:r>
        <w:rPr>
          <w:sz w:val="17"/>
        </w:rPr>
        <w:t>Security Architecture</w:t>
      </w:r>
    </w:p>
    <w:p>
      <w:pPr>
        <w:spacing w:after="40"/>
      </w:pPr>
      <w:r>
        <w:rPr>
          <w:b/>
          <w:sz w:val="17"/>
        </w:rPr>
        <w:t xml:space="preserve">16   </w:t>
      </w:r>
      <w:r>
        <w:rPr>
          <w:sz w:val="17"/>
        </w:rPr>
        <w:t>Privacy &amp; Responsible AI</w:t>
      </w:r>
    </w:p>
    <w:p>
      <w:pPr>
        <w:spacing w:after="40"/>
      </w:pPr>
      <w:r>
        <w:rPr>
          <w:b/>
          <w:sz w:val="17"/>
        </w:rPr>
        <w:t xml:space="preserve">17   </w:t>
      </w:r>
      <w:r>
        <w:rPr>
          <w:sz w:val="17"/>
        </w:rPr>
        <w:t>Integrations &amp; Enterprise Connectivity</w:t>
      </w:r>
    </w:p>
    <w:p>
      <w:pPr>
        <w:spacing w:after="40"/>
      </w:pPr>
      <w:r>
        <w:rPr>
          <w:b/>
          <w:sz w:val="17"/>
        </w:rPr>
        <w:t xml:space="preserve">18   </w:t>
      </w:r>
      <w:r>
        <w:rPr>
          <w:sz w:val="17"/>
        </w:rPr>
        <w:t>Analytics &amp; Reporting</w:t>
      </w:r>
    </w:p>
    <w:p>
      <w:pPr>
        <w:spacing w:after="40"/>
      </w:pPr>
      <w:r>
        <w:rPr>
          <w:b/>
          <w:sz w:val="17"/>
        </w:rPr>
        <w:t xml:space="preserve">19   </w:t>
      </w:r>
      <w:r>
        <w:rPr>
          <w:sz w:val="17"/>
        </w:rPr>
        <w:t>Reliability, DR &amp; Scaling</w:t>
      </w:r>
    </w:p>
    <w:p>
      <w:pPr>
        <w:spacing w:after="40"/>
      </w:pPr>
      <w:r>
        <w:rPr>
          <w:b/>
          <w:sz w:val="17"/>
        </w:rPr>
        <w:t xml:space="preserve">20   </w:t>
      </w:r>
      <w:r>
        <w:rPr>
          <w:sz w:val="17"/>
        </w:rPr>
        <w:t>Observability</w:t>
      </w:r>
    </w:p>
    <w:p>
      <w:pPr>
        <w:spacing w:after="40"/>
      </w:pPr>
      <w:r>
        <w:rPr>
          <w:b/>
          <w:sz w:val="17"/>
        </w:rPr>
        <w:t xml:space="preserve">21   </w:t>
      </w:r>
      <w:r>
        <w:rPr>
          <w:sz w:val="17"/>
        </w:rPr>
        <w:t>CI/CD &amp; Release Engineering</w:t>
      </w:r>
    </w:p>
    <w:p>
      <w:pPr>
        <w:spacing w:after="40"/>
      </w:pPr>
      <w:r>
        <w:rPr>
          <w:b/>
          <w:sz w:val="17"/>
        </w:rPr>
        <w:t xml:space="preserve">22   </w:t>
      </w:r>
      <w:r>
        <w:rPr>
          <w:sz w:val="17"/>
        </w:rPr>
        <w:t>Local Development Setup</w:t>
      </w:r>
    </w:p>
    <w:p>
      <w:pPr>
        <w:spacing w:after="40"/>
      </w:pPr>
      <w:r>
        <w:rPr>
          <w:b/>
          <w:sz w:val="17"/>
        </w:rPr>
        <w:t xml:space="preserve">23   </w:t>
      </w:r>
      <w:r>
        <w:rPr>
          <w:sz w:val="17"/>
        </w:rPr>
        <w:t>Production Infrastructure</w:t>
      </w:r>
    </w:p>
    <w:p>
      <w:pPr>
        <w:spacing w:after="40"/>
      </w:pPr>
      <w:r>
        <w:rPr>
          <w:b/>
          <w:sz w:val="17"/>
        </w:rPr>
        <w:t xml:space="preserve">24   </w:t>
      </w:r>
      <w:r>
        <w:rPr>
          <w:sz w:val="17"/>
        </w:rPr>
        <w:t>Model &amp; Rule Governance</w:t>
      </w:r>
    </w:p>
    <w:p>
      <w:pPr>
        <w:spacing w:after="40"/>
      </w:pPr>
      <w:r>
        <w:rPr>
          <w:b/>
          <w:sz w:val="17"/>
        </w:rPr>
        <w:t xml:space="preserve">25   </w:t>
      </w:r>
      <w:r>
        <w:rPr>
          <w:sz w:val="17"/>
        </w:rPr>
        <w:t>Release Plan</w:t>
      </w:r>
    </w:p>
    <w:p>
      <w:pPr>
        <w:spacing w:after="40"/>
      </w:pPr>
      <w:r>
        <w:rPr>
          <w:b/>
          <w:sz w:val="17"/>
        </w:rPr>
        <w:t xml:space="preserve">26   </w:t>
      </w:r>
      <w:r>
        <w:rPr>
          <w:sz w:val="17"/>
        </w:rPr>
        <w:t>Enterprise Definition of Done</w:t>
      </w:r>
    </w:p>
    <w:p>
      <w:pPr>
        <w:spacing w:after="40"/>
      </w:pPr>
      <w:r>
        <w:rPr>
          <w:b/>
          <w:sz w:val="17"/>
        </w:rPr>
        <w:t xml:space="preserve">27   </w:t>
      </w:r>
      <w:r>
        <w:rPr>
          <w:sz w:val="17"/>
        </w:rPr>
        <w:t>Final Engineering Principles</w:t>
      </w:r>
    </w:p>
    <w:p>
      <w:pPr>
        <w:spacing w:after="40"/>
      </w:pPr>
      <w:r>
        <w:rPr>
          <w:b/>
          <w:sz w:val="17"/>
        </w:rPr>
        <w:t xml:space="preserve">28   </w:t>
      </w:r>
      <w:r>
        <w:rPr>
          <w:sz w:val="17"/>
        </w:rPr>
        <w:t>Technology Stack — v13</w:t>
      </w:r>
    </w:p>
    <w:p>
      <w:r>
        <w:br w:type="page"/>
      </w:r>
    </w:p>
    <w:p>
      <w:pPr>
        <w:pStyle w:val="Heading1"/>
        <w:keepNext/>
        <w:keepLines w:val="0"/>
        <w:widowControl/>
        <w:spacing w:before="240" w:after="120"/>
      </w:pPr>
      <w:r>
        <w:t>1. Final Repository Strategy</w:t>
      </w:r>
    </w:p>
    <w:p>
      <w:pPr>
        <w:keepLines w:val="0"/>
        <w:widowControl/>
        <w:spacing w:after="60"/>
      </w:pPr>
      <w:r>
        <w:t>There will be exactly one Git repository for the complete product. We use a monorepo because the portals share authentication, domain types, exam contracts, proctoring events, UI components, validation, permissions and infrastructure definitions.</w:t>
      </w:r>
    </w:p>
    <w:p>
      <w:pPr>
        <w:keepLines w:val="0"/>
        <w:widowControl/>
        <w:spacing w:after="60"/>
        <w:ind w:left="173"/>
      </w:pPr>
      <w:r>
        <w:t>exam-platform/</w:t>
        <w:br/>
        <w:t>│</w:t>
        <w:br/>
        <w:t>├── apps/                              # USER-FACING DEPLOYABLE APPLICATIONS</w:t>
        <w:br/>
        <w:t>│   ├── student/                       # Candidate portal</w:t>
        <w:br/>
        <w:t>│   ├── organization-admin/            # Organization/customer admin portal</w:t>
        <w:br/>
        <w:t>│   ├── exam-manager/                  # Exam creator/operator portal</w:t>
        <w:br/>
        <w:t>│   ├── proctor/                       # Live proctor portal</w:t>
        <w:br/>
        <w:t>│   ├── reviewer/                      # Integrity/review portal</w:t>
        <w:br/>
        <w:t>│   ├── support-admin/                 # Restricted support portal</w:t>
        <w:br/>
        <w:t>│   └── super-admin/                   # Platform owner/admin portal</w:t>
        <w:br/>
        <w:t>│</w:t>
        <w:br/>
        <w:t>├── backend/                           # SHARED BACKEND IN SAME REPO</w:t>
        <w:br/>
        <w:t>│   ├── api/                           # HTTP API / BFF</w:t>
        <w:br/>
        <w:t>│   ├── realtime/                      # WebSocket gateway</w:t>
        <w:br/>
        <w:t>│   ├── workers/                       # Async jobs</w:t>
        <w:br/>
        <w:t>│   ├── event-ingestion/               # Proctoring event ingestion</w:t>
        <w:br/>
        <w:t>│   ├── report-worker/                 # Report generation</w:t>
        <w:br/>
        <w:t>│   └── code-runner/                   # Isolated coding execution</w:t>
        <w:br/>
        <w:t>│</w:t>
        <w:br/>
        <w:t>├── packages/                          # SHARED CODE</w:t>
        <w:br/>
        <w:t>│   ├── ui/</w:t>
        <w:br/>
        <w:t>│   ├── design-system/</w:t>
        <w:br/>
        <w:t>│   ├── auth/</w:t>
        <w:br/>
        <w:t>│   ├── database/</w:t>
        <w:br/>
        <w:t>│   ├── types/</w:t>
        <w:br/>
        <w:t>│   ├── validators/</w:t>
        <w:br/>
        <w:t>│   ├── permissions/</w:t>
        <w:br/>
        <w:t>│   ├── api-client/</w:t>
        <w:br/>
        <w:t>│   ├── proctoring-sdk/</w:t>
        <w:br/>
        <w:t>│   ├── realtime-client/</w:t>
        <w:br/>
        <w:t>│   ├── ai/</w:t>
        <w:br/>
        <w:t>│   ├── analytics/</w:t>
        <w:br/>
        <w:t>│   ├── storage/</w:t>
        <w:br/>
        <w:t>│   ├── logger/</w:t>
        <w:br/>
        <w:t>│   ├── config/</w:t>
        <w:br/>
        <w:t>│   ├── feature-flags/</w:t>
        <w:br/>
        <w:t>│   ├── i18n/</w:t>
        <w:br/>
        <w:t>│   └── security/</w:t>
        <w:br/>
        <w:t>│</w:t>
        <w:br/>
        <w:t>├── prisma/</w:t>
        <w:br/>
        <w:t>│   ├── schema.prisma</w:t>
        <w:br/>
        <w:t>│   └── migrations/</w:t>
        <w:br/>
        <w:t>│</w:t>
        <w:br/>
        <w:t>├── infra/</w:t>
        <w:br/>
        <w:t>│   ├── docker/</w:t>
        <w:br/>
        <w:t>│   ├── terraform/</w:t>
        <w:br/>
        <w:t>│   ├── kubernetes/</w:t>
        <w:br/>
        <w:t>│   ├── nginx/</w:t>
        <w:br/>
        <w:t>│   └── monitoring/</w:t>
        <w:br/>
        <w:t>│</w:t>
        <w:br/>
        <w:t>├── tests/</w:t>
        <w:br/>
        <w:t>│   ├── e2e/</w:t>
        <w:br/>
        <w:t>│   ├── integration/</w:t>
        <w:br/>
        <w:t>│   ├── load/</w:t>
        <w:br/>
        <w:t>│   ├── security/</w:t>
        <w:br/>
        <w:t>│   └── ai-evaluation/</w:t>
        <w:br/>
        <w:t>│</w:t>
        <w:br/>
        <w:t>├── docs/</w:t>
        <w:br/>
        <w:t>├── scripts/</w:t>
        <w:br/>
        <w:t>├── .github/</w:t>
        <w:br/>
        <w:t>├── turbo.json</w:t>
        <w:br/>
        <w:t>├── pnpm-workspace.yaml</w:t>
        <w:br/>
        <w:t>├── package.json</w:t>
        <w:br/>
        <w:t>└── README.md</w:t>
      </w:r>
    </w:p>
    <w:p>
      <w:pPr>
        <w:pStyle w:val="Heading1"/>
        <w:keepNext/>
        <w:keepLines w:val="0"/>
        <w:widowControl/>
        <w:spacing w:before="240" w:after="120"/>
      </w:pPr>
      <w:r>
        <w:t>2. Application Boundaries</w:t>
      </w:r>
    </w:p>
    <w:p>
      <w:pPr>
        <w:keepLines w:val="0"/>
        <w:widowControl/>
      </w:pPr>
      <w:r>
        <w:t>The platform is a single Git repository containing separate runtime applications. Each application has a clear user boundary and owns only the workflows required by that role. Reviewer and Support Admin are first-class applications in the production architecture; they must not be omitted.</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vAlign w:val="top"/>
          </w:tcPr>
          <w:p>
            <w:pPr>
              <w:keepLines/>
              <w:widowControl/>
            </w:pPr>
            <w:r>
              <w:rPr>
                <w:b/>
                <w:sz w:val="16"/>
              </w:rPr>
              <w:t>App</w:t>
            </w:r>
          </w:p>
        </w:tc>
        <w:tc>
          <w:tcPr>
            <w:tcW w:type="dxa" w:w="3456"/>
            <w:vAlign w:val="top"/>
          </w:tcPr>
          <w:p>
            <w:pPr>
              <w:keepLines/>
              <w:widowControl/>
            </w:pPr>
            <w:r>
              <w:rPr>
                <w:b/>
                <w:sz w:val="16"/>
              </w:rPr>
              <w:t>Who uses it</w:t>
            </w:r>
          </w:p>
        </w:tc>
        <w:tc>
          <w:tcPr>
            <w:tcW w:type="dxa" w:w="3456"/>
            <w:vAlign w:val="top"/>
          </w:tcPr>
          <w:p>
            <w:pPr>
              <w:keepLines/>
              <w:widowControl/>
            </w:pPr>
            <w:r>
              <w:rPr>
                <w:b/>
                <w:sz w:val="16"/>
              </w:rPr>
              <w:t>Owns</w:t>
            </w:r>
          </w:p>
        </w:tc>
      </w:tr>
      <w:tr>
        <w:trPr>
          <w:cantSplit/>
        </w:trPr>
        <w:tc>
          <w:tcPr>
            <w:tcW w:type="dxa" w:w="3456"/>
            <w:vAlign w:val="top"/>
          </w:tcPr>
          <w:p>
            <w:pPr>
              <w:keepLines/>
              <w:widowControl/>
            </w:pPr>
            <w:r>
              <w:rPr>
                <w:sz w:val="15"/>
              </w:rPr>
              <w:t>student</w:t>
            </w:r>
          </w:p>
        </w:tc>
        <w:tc>
          <w:tcPr>
            <w:tcW w:type="dxa" w:w="3456"/>
            <w:vAlign w:val="top"/>
          </w:tcPr>
          <w:p>
            <w:pPr>
              <w:keepLines/>
              <w:widowControl/>
            </w:pPr>
            <w:r>
              <w:rPr>
                <w:sz w:val="15"/>
              </w:rPr>
              <w:t>Candidate / Student</w:t>
            </w:r>
          </w:p>
        </w:tc>
        <w:tc>
          <w:tcPr>
            <w:tcW w:type="dxa" w:w="3456"/>
            <w:vAlign w:val="top"/>
          </w:tcPr>
          <w:p>
            <w:pPr>
              <w:keepLines/>
              <w:widowControl/>
            </w:pPr>
            <w:r>
              <w:rPr>
                <w:sz w:val="15"/>
              </w:rPr>
              <w:t>Exam lobby, identity/verification, system check, exam runtime, answers, autosave, submission, candidate support, incident/support requests</w:t>
            </w:r>
          </w:p>
        </w:tc>
      </w:tr>
      <w:tr>
        <w:trPr>
          <w:cantSplit/>
        </w:trPr>
        <w:tc>
          <w:tcPr>
            <w:tcW w:type="dxa" w:w="3456"/>
            <w:vAlign w:val="top"/>
          </w:tcPr>
          <w:p>
            <w:pPr>
              <w:keepLines/>
              <w:widowControl/>
            </w:pPr>
            <w:r>
              <w:rPr>
                <w:sz w:val="15"/>
              </w:rPr>
              <w:t>organization-admin</w:t>
            </w:r>
          </w:p>
        </w:tc>
        <w:tc>
          <w:tcPr>
            <w:tcW w:type="dxa" w:w="3456"/>
            <w:vAlign w:val="top"/>
          </w:tcPr>
          <w:p>
            <w:pPr>
              <w:keepLines/>
              <w:widowControl/>
            </w:pPr>
            <w:r>
              <w:rPr>
                <w:sz w:val="15"/>
              </w:rPr>
              <w:t>Customer / Organization Admin</w:t>
            </w:r>
          </w:p>
        </w:tc>
        <w:tc>
          <w:tcPr>
            <w:tcW w:type="dxa" w:w="3456"/>
            <w:vAlign w:val="top"/>
          </w:tcPr>
          <w:p>
            <w:pPr>
              <w:keepLines/>
              <w:widowControl/>
            </w:pPr>
            <w:r>
              <w:rPr>
                <w:sz w:val="15"/>
              </w:rPr>
              <w:t>Organization users, candidates, organization settings, policies, branding, integrations, organization-level reports, organization access controls</w:t>
            </w:r>
          </w:p>
        </w:tc>
      </w:tr>
      <w:tr>
        <w:trPr>
          <w:cantSplit/>
        </w:trPr>
        <w:tc>
          <w:tcPr>
            <w:tcW w:type="dxa" w:w="3456"/>
            <w:vAlign w:val="top"/>
          </w:tcPr>
          <w:p>
            <w:pPr>
              <w:keepLines/>
              <w:widowControl/>
            </w:pPr>
            <w:r>
              <w:rPr>
                <w:sz w:val="15"/>
              </w:rPr>
              <w:t>exam-manager</w:t>
            </w:r>
          </w:p>
        </w:tc>
        <w:tc>
          <w:tcPr>
            <w:tcW w:type="dxa" w:w="3456"/>
            <w:vAlign w:val="top"/>
          </w:tcPr>
          <w:p>
            <w:pPr>
              <w:keepLines/>
              <w:widowControl/>
            </w:pPr>
            <w:r>
              <w:rPr>
                <w:sz w:val="15"/>
              </w:rPr>
              <w:t>Exam Creator / Operator</w:t>
            </w:r>
          </w:p>
        </w:tc>
        <w:tc>
          <w:tcPr>
            <w:tcW w:type="dxa" w:w="3456"/>
            <w:vAlign w:val="top"/>
          </w:tcPr>
          <w:p>
            <w:pPr>
              <w:keepLines/>
              <w:widowControl/>
            </w:pPr>
            <w:r>
              <w:rPr>
                <w:sz w:val="15"/>
              </w:rPr>
              <w:t>Question bank, exam authoring, sections, versions, schedules, candidate assignment, exam publishing, exam operations, exam-level reports</w:t>
            </w:r>
          </w:p>
        </w:tc>
      </w:tr>
      <w:tr>
        <w:trPr>
          <w:cantSplit/>
        </w:trPr>
        <w:tc>
          <w:tcPr>
            <w:tcW w:type="dxa" w:w="3456"/>
            <w:vAlign w:val="top"/>
          </w:tcPr>
          <w:p>
            <w:pPr>
              <w:keepLines/>
              <w:widowControl/>
            </w:pPr>
            <w:r>
              <w:rPr>
                <w:sz w:val="15"/>
              </w:rPr>
              <w:t>proctor</w:t>
            </w:r>
          </w:p>
        </w:tc>
        <w:tc>
          <w:tcPr>
            <w:tcW w:type="dxa" w:w="3456"/>
            <w:vAlign w:val="top"/>
          </w:tcPr>
          <w:p>
            <w:pPr>
              <w:keepLines/>
              <w:widowControl/>
            </w:pPr>
            <w:r>
              <w:rPr>
                <w:sz w:val="15"/>
              </w:rPr>
              <w:t>Live Human Proctor</w:t>
            </w:r>
          </w:p>
        </w:tc>
        <w:tc>
          <w:tcPr>
            <w:tcW w:type="dxa" w:w="3456"/>
            <w:vAlign w:val="top"/>
          </w:tcPr>
          <w:p>
            <w:pPr>
              <w:keepLines/>
              <w:widowControl/>
            </w:pPr>
            <w:r>
              <w:rPr>
                <w:sz w:val="15"/>
              </w:rPr>
              <w:t>Assigned live sessions, candidate monitoring, alerts, live warnings, proctor actions, live evidence required for monitoring</w:t>
            </w:r>
          </w:p>
        </w:tc>
      </w:tr>
      <w:tr>
        <w:trPr>
          <w:cantSplit/>
        </w:trPr>
        <w:tc>
          <w:tcPr>
            <w:tcW w:type="dxa" w:w="3456"/>
            <w:vAlign w:val="top"/>
          </w:tcPr>
          <w:p>
            <w:pPr>
              <w:keepLines/>
              <w:widowControl/>
            </w:pPr>
            <w:r>
              <w:rPr>
                <w:sz w:val="15"/>
              </w:rPr>
              <w:t>reviewer</w:t>
            </w:r>
          </w:p>
        </w:tc>
        <w:tc>
          <w:tcPr>
            <w:tcW w:type="dxa" w:w="3456"/>
            <w:vAlign w:val="top"/>
          </w:tcPr>
          <w:p>
            <w:pPr>
              <w:keepLines/>
              <w:widowControl/>
            </w:pPr>
            <w:r>
              <w:rPr>
                <w:sz w:val="15"/>
              </w:rPr>
              <w:t>Human Review / Integrity Reviewer</w:t>
            </w:r>
          </w:p>
        </w:tc>
        <w:tc>
          <w:tcPr>
            <w:tcW w:type="dxa" w:w="3456"/>
            <w:vAlign w:val="top"/>
          </w:tcPr>
          <w:p>
            <w:pPr>
              <w:keepLines/>
              <w:widowControl/>
            </w:pPr>
            <w:r>
              <w:rPr>
                <w:sz w:val="15"/>
              </w:rPr>
              <w:t>Flagged attempts, post-exam evidence review, incident investigation, AI/proctoring signal review, adjudication, review notes and final review decision</w:t>
            </w:r>
          </w:p>
        </w:tc>
      </w:tr>
      <w:tr>
        <w:trPr>
          <w:cantSplit/>
        </w:trPr>
        <w:tc>
          <w:tcPr>
            <w:tcW w:type="dxa" w:w="3456"/>
            <w:vAlign w:val="top"/>
          </w:tcPr>
          <w:p>
            <w:pPr>
              <w:keepLines/>
              <w:widowControl/>
            </w:pPr>
            <w:r>
              <w:rPr>
                <w:sz w:val="15"/>
              </w:rPr>
              <w:t>support-admin</w:t>
            </w:r>
          </w:p>
        </w:tc>
        <w:tc>
          <w:tcPr>
            <w:tcW w:type="dxa" w:w="3456"/>
            <w:vAlign w:val="top"/>
          </w:tcPr>
          <w:p>
            <w:pPr>
              <w:keepLines/>
              <w:widowControl/>
            </w:pPr>
            <w:r>
              <w:rPr>
                <w:sz w:val="15"/>
              </w:rPr>
              <w:t>Platform Support Team</w:t>
            </w:r>
          </w:p>
        </w:tc>
        <w:tc>
          <w:tcPr>
            <w:tcW w:type="dxa" w:w="3456"/>
            <w:vAlign w:val="top"/>
          </w:tcPr>
          <w:p>
            <w:pPr>
              <w:keepLines/>
              <w:widowControl/>
            </w:pPr>
            <w:r>
              <w:rPr>
                <w:sz w:val="15"/>
              </w:rPr>
              <w:t>Support tickets, account/session troubleshooting, technical diagnostics, controlled customer assistance, operational status; no routine unrestricted candidate evidence access</w:t>
            </w:r>
          </w:p>
        </w:tc>
      </w:tr>
      <w:tr>
        <w:trPr>
          <w:cantSplit/>
        </w:trPr>
        <w:tc>
          <w:tcPr>
            <w:tcW w:type="dxa" w:w="3456"/>
            <w:vAlign w:val="top"/>
          </w:tcPr>
          <w:p>
            <w:pPr>
              <w:keepLines/>
              <w:widowControl/>
            </w:pPr>
            <w:r>
              <w:rPr>
                <w:sz w:val="15"/>
              </w:rPr>
              <w:t>super-admin</w:t>
            </w:r>
          </w:p>
        </w:tc>
        <w:tc>
          <w:tcPr>
            <w:tcW w:type="dxa" w:w="3456"/>
            <w:vAlign w:val="top"/>
          </w:tcPr>
          <w:p>
            <w:pPr>
              <w:keepLines/>
              <w:widowControl/>
            </w:pPr>
            <w:r>
              <w:rPr>
                <w:sz w:val="15"/>
              </w:rPr>
              <w:t>Platform Administrator</w:t>
            </w:r>
          </w:p>
        </w:tc>
        <w:tc>
          <w:tcPr>
            <w:tcW w:type="dxa" w:w="3456"/>
            <w:vAlign w:val="top"/>
          </w:tcPr>
          <w:p>
            <w:pPr>
              <w:keepLines/>
              <w:widowControl/>
            </w:pPr>
            <w:r>
              <w:rPr>
                <w:sz w:val="15"/>
              </w:rPr>
              <w:t>Global organizations, platform configuration, global application RBAC, feature flags, platform operations, governance, audit oversight and platform-wide administration</w:t>
            </w:r>
          </w:p>
        </w:tc>
      </w:tr>
    </w:tbl>
    <w:p>
      <w:pPr>
        <w:pStyle w:val="Heading1"/>
        <w:keepNext/>
        <w:keepLines w:val="0"/>
        <w:widowControl/>
        <w:spacing w:before="240" w:after="120"/>
      </w:pPr>
      <w:r>
        <w:t>3. Important Clarification: Apps vs Backend</w:t>
      </w:r>
    </w:p>
    <w:p>
      <w:pPr>
        <w:keepLines w:val="0"/>
        <w:widowControl/>
        <w:spacing w:after="60"/>
      </w:pPr>
      <w:r>
        <w:t>The backend is NOT duplicated across the applications. There is one backend codebase in the same repository. The seven Next.js apps consume the same backend/domain services. Each app exposes only the routes and permissions appropriate to its role.</w:t>
      </w:r>
    </w:p>
    <w:p>
      <w:pPr>
        <w:keepLines w:val="0"/>
        <w:widowControl/>
        <w:spacing w:after="60"/>
        <w:ind w:left="173"/>
      </w:pPr>
      <w:r>
        <w:t>Browser</w:t>
        <w:br/>
        <w:t xml:space="preserve">  |</w:t>
        <w:br/>
        <w:t xml:space="preserve">  +--&gt; apps/student</w:t>
        <w:br/>
        <w:t xml:space="preserve">  +--&gt; apps/organization-admin</w:t>
        <w:br/>
        <w:t xml:space="preserve">  +--&gt; apps/exam-manager</w:t>
        <w:br/>
        <w:t xml:space="preserve">  +--&gt; apps/proctor</w:t>
        <w:br/>
        <w:t xml:space="preserve">  +--&gt; apps/reviewer</w:t>
        <w:br/>
        <w:t xml:space="preserve">  +--&gt; apps/support-admin</w:t>
        <w:br/>
        <w:t xml:space="preserve">  +--&gt; apps/super-admin</w:t>
        <w:br/>
        <w:t xml:space="preserve">              |</w:t>
        <w:br/>
        <w:t xml:space="preserve">              v</w:t>
        <w:br/>
        <w:t xml:space="preserve">       Shared API / BFF</w:t>
        <w:br/>
        <w:t xml:space="preserve">              |</w:t>
        <w:br/>
        <w:t xml:space="preserve">       Domain Services</w:t>
        <w:br/>
        <w:t xml:space="preserve">       /      |       \</w:t>
        <w:br/>
        <w:t xml:space="preserve">     Auth    Exam    Proctoring</w:t>
        <w:br/>
        <w:t xml:space="preserve">       |       |         |</w:t>
        <w:br/>
        <w:t xml:space="preserve">       +-------+---------+</w:t>
        <w:br/>
        <w:t xml:space="preserve">               |</w:t>
        <w:br/>
        <w:t xml:space="preserve">       PostgreSQL / Redis / Storage</w:t>
        <w:br/>
        <w:t xml:space="preserve">               |</w:t>
        <w:br/>
        <w:t xml:space="preserve">        Workers / Events / Reports</w:t>
      </w:r>
    </w:p>
    <w:p>
      <w:pPr>
        <w:pStyle w:val="Heading1"/>
        <w:keepNext/>
        <w:keepLines w:val="0"/>
        <w:widowControl/>
        <w:spacing w:before="240" w:after="120"/>
      </w:pPr>
      <w:r>
        <w:t>4. Recommended Deployment Topology</w:t>
      </w:r>
    </w:p>
    <w:p>
      <w:pPr>
        <w:keepLines w:val="0"/>
        <w:widowControl/>
        <w:spacing w:after="60"/>
        <w:ind w:left="173"/>
      </w:pPr>
      <w:r>
        <w:rPr>
          <w:rFonts w:ascii="Courier New" w:hAnsi="Courier New"/>
          <w:sz w:val="14"/>
        </w:rPr>
        <w:t xml:space="preserve">                         DNS</w:t>
        <w:br/>
        <w:t xml:space="preserve">                          |</w:t>
        <w:br/>
        <w:t xml:space="preserve">                     CDN + WAF</w:t>
        <w:br/>
        <w:t xml:space="preserve">                          |</w:t>
        <w:br/>
        <w:t xml:space="preserve">        +-----------------+------------------+</w:t>
        <w:br/>
        <w:t xml:space="preserve">        |                 |                  |</w:t>
        <w:br/>
        <w:t xml:space="preserve">   student.example   admin.example     proctor.example</w:t>
        <w:br/>
        <w:t xml:space="preserve">   exam.example      platform.example  ...</w:t>
        <w:br/>
        <w:t xml:space="preserve">        |                 |                  |</w:t>
        <w:br/>
        <w:t xml:space="preserve">        +-----------------+------------------+</w:t>
        <w:br/>
        <w:t xml:space="preserve">                          |</w:t>
        <w:br/>
        <w:t xml:space="preserve">                    API Gateway</w:t>
        <w:br/>
        <w:t xml:space="preserve">                          |</w:t>
        <w:br/>
        <w:t xml:space="preserve">               api.example.com</w:t>
        <w:br/>
        <w:t xml:space="preserve">                          |</w:t>
        <w:br/>
        <w:t xml:space="preserve">        +-----------------+-------------------+</w:t>
        <w:br/>
        <w:t xml:space="preserve">        |                 |                   |</w:t>
        <w:br/>
        <w:t xml:space="preserve">      API             Realtime              Workers</w:t>
        <w:br/>
        <w:t xml:space="preserve">        |                 |                   |</w:t>
        <w:br/>
        <w:t xml:space="preserve">        +-----------------+-------------------+</w:t>
        <w:br/>
        <w:t xml:space="preserve">                          |</w:t>
        <w:br/>
        <w:t xml:space="preserve">          +---------------+----------------+</w:t>
        <w:br/>
        <w:t xml:space="preserve">          |               |                |</w:t>
        <w:br/>
        <w:t xml:space="preserve">      PostgreSQL        Redis         Object Storage</w:t>
        <w:br/>
      </w:r>
    </w:p>
    <w:p>
      <w:pPr>
        <w:keepLines w:val="0"/>
        <w:widowControl/>
        <w:spacing w:after="60"/>
      </w:pPr>
      <w:r>
        <w:t>The repository remains one. Deployment units remain independently scalable. This is the important distinction: monorepo does not mean one giant runtime.</w:t>
      </w:r>
    </w:p>
    <w:p>
      <w:pPr>
        <w:pStyle w:val="Heading1"/>
        <w:keepNext/>
        <w:keepLines w:val="0"/>
        <w:widowControl/>
        <w:spacing w:before="240" w:after="120"/>
      </w:pPr>
      <w:r>
        <w:t>5. Complete Folder Structure</w:t>
      </w:r>
    </w:p>
    <w:p>
      <w:pPr>
        <w:keepLines w:val="0"/>
        <w:widowControl/>
        <w:spacing w:after="60"/>
        <w:ind w:left="173"/>
      </w:pPr>
      <w:r>
        <w:rPr>
          <w:rFonts w:ascii="Courier New" w:hAnsi="Courier New"/>
          <w:sz w:val="14"/>
        </w:rPr>
        <w:t>apps/</w:t>
        <w:br/>
        <w:t>├── student/</w:t>
        <w:br/>
        <w:t>│   ├── app/</w:t>
        <w:br/>
        <w:t>│   │   ├── (auth)/</w:t>
        <w:br/>
        <w:t>│   │   ├── lobby/</w:t>
        <w:br/>
        <w:t>│   │   ├── verification/</w:t>
        <w:br/>
        <w:t>│   │   ├── system-check/</w:t>
        <w:br/>
        <w:t>│   │   ├── exam/[attemptId]/</w:t>
        <w:br/>
        <w:t>│   │   ├── result/[attemptId]/</w:t>
        <w:br/>
        <w:t>│   │   └── support/</w:t>
        <w:br/>
        <w:t>│   ├── components/</w:t>
        <w:br/>
        <w:t>│   ├── lib/</w:t>
        <w:br/>
        <w:t>│   └── middleware.ts</w:t>
        <w:br/>
        <w:t>│</w:t>
        <w:br/>
        <w:t>├── organization-admin/</w:t>
        <w:br/>
        <w:t>│   ├── app/</w:t>
        <w:br/>
        <w:t>│   │   ├── dashboard/</w:t>
        <w:br/>
        <w:t>│   │   ├── users/</w:t>
        <w:br/>
        <w:t>│   │   ├── candidates/</w:t>
        <w:br/>
        <w:t>│   │   ├── exams/</w:t>
        <w:br/>
        <w:t>│   │   ├── schedules/</w:t>
        <w:br/>
        <w:t>│   │   ├── proctors/</w:t>
        <w:br/>
        <w:t>│   │   ├── policies/</w:t>
        <w:br/>
        <w:t>│   │   ├── reports/</w:t>
        <w:br/>
        <w:t>│   │   ├── integrations/</w:t>
        <w:br/>
        <w:t>│   │   ├── branding/</w:t>
        <w:br/>
        <w:t>│   │   ├── security/</w:t>
        <w:br/>
        <w:t>│   │   └── audit/</w:t>
        <w:br/>
        <w:t>│   └── ...</w:t>
        <w:br/>
        <w:t>│</w:t>
        <w:br/>
        <w:t>├── exam-manager/</w:t>
        <w:br/>
        <w:t>│   ├── app/</w:t>
        <w:br/>
        <w:t>│   │   ├── dashboard/</w:t>
        <w:br/>
        <w:t>│   │   ├── question-bank/</w:t>
        <w:br/>
        <w:t>│   │   ├── exams/</w:t>
        <w:br/>
        <w:t>│   │   ├── exams/[examId]/builder/</w:t>
        <w:br/>
        <w:t>│   │   ├── versions/</w:t>
        <w:br/>
        <w:t>│   │   ├── candidates/</w:t>
        <w:br/>
        <w:t>│   │   ├── scheduling/</w:t>
        <w:br/>
        <w:t>│   │   ├── assignments/</w:t>
        <w:br/>
        <w:t>│   │   ├── live/</w:t>
        <w:br/>
        <w:t>│   │   └── reports/</w:t>
        <w:br/>
        <w:t>│   └── ...</w:t>
        <w:br/>
        <w:t>│</w:t>
        <w:br/>
        <w:t>├── proctor/</w:t>
        <w:br/>
        <w:t>│   ├── app/</w:t>
        <w:br/>
        <w:t>│   │   ├── dashboard/</w:t>
        <w:br/>
        <w:t>│   │   ├── sessions/</w:t>
        <w:br/>
        <w:t>│   │   ├── live/[sessionId]/</w:t>
        <w:br/>
        <w:t>│   │   ├── alerts/</w:t>
        <w:br/>
        <w:t>│   │   ├── review/</w:t>
        <w:br/>
        <w:t>│   │   └── evidence/</w:t>
        <w:br/>
        <w:t>│   └── ...</w:t>
        <w:br/>
        <w:t>│</w:t>
        <w:br/>
        <w:t>└── super-admin/</w:t>
        <w:br/>
        <w:t xml:space="preserve">    ├── app/</w:t>
        <w:br/>
        <w:t xml:space="preserve">    │   ├── dashboard/</w:t>
        <w:br/>
        <w:t xml:space="preserve">    │   ├── organizations/</w:t>
        <w:br/>
        <w:t xml:space="preserve">    │   ├── users/</w:t>
        <w:br/>
        <w:t xml:space="preserve">    │   ├── sessions/</w:t>
        <w:br/>
        <w:t xml:space="preserve">    │   ├── proctors/</w:t>
        <w:br/>
        <w:t xml:space="preserve">    │   ├── ai/</w:t>
        <w:br/>
        <w:t xml:space="preserve">    │   ├── models/</w:t>
        <w:br/>
        <w:t xml:space="preserve">    │   ├── policies/</w:t>
        <w:br/>
        <w:t xml:space="preserve">    │   ├── audit/</w:t>
        <w:br/>
        <w:t xml:space="preserve">    │   ├── security/</w:t>
        <w:br/>
        <w:t xml:space="preserve">    │   ├── usage/</w:t>
        <w:br/>
        <w:t xml:space="preserve">    │   ├── feature-flags/</w:t>
        <w:br/>
        <w:t xml:space="preserve">    │   └── incidents/</w:t>
        <w:br/>
        <w:t xml:space="preserve">    └── ...</w:t>
        <w:br/>
        <w:br/>
        <w:t>backend/</w:t>
        <w:br/>
        <w:t>├── api/</w:t>
        <w:br/>
        <w:t>│   ├── src/</w:t>
        <w:br/>
        <w:t>│   │   ├── modules/</w:t>
        <w:br/>
        <w:t>│   │   │   ├── auth/</w:t>
        <w:br/>
        <w:t>│   │   │   ├── organizations/</w:t>
        <w:br/>
        <w:t>│   │   │   ├── users/</w:t>
        <w:br/>
        <w:t>│   │   │   ├── candidates/</w:t>
        <w:br/>
        <w:t>│   │   │   ├── exams/</w:t>
        <w:br/>
        <w:t>│   │   │   ├── questions/</w:t>
        <w:br/>
        <w:t>│   │   │   ├── attempts/</w:t>
        <w:br/>
        <w:t>│   │   │   ├── proctoring/</w:t>
        <w:br/>
        <w:t>│   │   │   ├── results/</w:t>
        <w:br/>
        <w:t>│   │   │   ├── reports/</w:t>
        <w:br/>
        <w:t>│   │   │   ├── integrations/</w:t>
        <w:br/>
        <w:t>│   │   │   └── audit/</w:t>
        <w:br/>
        <w:t>│   │   └── server.ts</w:t>
        <w:br/>
        <w:t>│   └── Dockerfile</w:t>
        <w:br/>
        <w:t>├── realtime/</w:t>
        <w:br/>
        <w:t>├── workers/</w:t>
        <w:br/>
        <w:t>├── event-ingestion/</w:t>
        <w:br/>
        <w:t>├── report-worker/</w:t>
        <w:br/>
        <w:t>└── code-runner/</w:t>
      </w:r>
    </w:p>
    <w:p>
      <w:pPr>
        <w:pStyle w:val="Heading1"/>
        <w:keepNext/>
        <w:keepLines w:val="0"/>
        <w:widowControl/>
        <w:spacing w:before="240" w:after="120"/>
      </w:pPr>
      <w:r>
        <w:t>6. Shared Packages</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shd w:fill="D9EAF7"/>
            <w:vAlign w:val="top"/>
          </w:tcPr>
          <w:p>
            <w:pPr>
              <w:keepLines/>
              <w:widowControl/>
            </w:pPr>
            <w:r>
              <w:rPr>
                <w:b/>
                <w:sz w:val="16"/>
              </w:rPr>
              <w:t>Package</w:t>
            </w:r>
          </w:p>
        </w:tc>
        <w:tc>
          <w:tcPr>
            <w:tcW w:type="dxa" w:w="5184"/>
            <w:shd w:fill="D9EAF7"/>
            <w:vAlign w:val="top"/>
          </w:tcPr>
          <w:p>
            <w:pPr>
              <w:keepLines/>
              <w:widowControl/>
            </w:pPr>
            <w:r>
              <w:rPr>
                <w:b/>
                <w:sz w:val="16"/>
              </w:rPr>
              <w:t>Responsibility</w:t>
            </w:r>
          </w:p>
        </w:tc>
      </w:tr>
      <w:tr>
        <w:trPr>
          <w:cantSplit/>
        </w:trPr>
        <w:tc>
          <w:tcPr>
            <w:tcW w:type="dxa" w:w="5184"/>
            <w:vAlign w:val="top"/>
          </w:tcPr>
          <w:p>
            <w:pPr>
              <w:keepLines/>
              <w:widowControl/>
            </w:pPr>
            <w:r>
              <w:rPr>
                <w:sz w:val="15"/>
              </w:rPr>
              <w:t>@exam/ui</w:t>
            </w:r>
          </w:p>
        </w:tc>
        <w:tc>
          <w:tcPr>
            <w:tcW w:type="dxa" w:w="5184"/>
            <w:vAlign w:val="top"/>
          </w:tcPr>
          <w:p>
            <w:pPr>
              <w:keepLines/>
              <w:widowControl/>
            </w:pPr>
            <w:r>
              <w:rPr>
                <w:sz w:val="15"/>
              </w:rPr>
              <w:t>Reusable accessible UI components</w:t>
            </w:r>
          </w:p>
        </w:tc>
      </w:tr>
      <w:tr>
        <w:trPr>
          <w:cantSplit/>
        </w:trPr>
        <w:tc>
          <w:tcPr>
            <w:tcW w:type="dxa" w:w="5184"/>
            <w:vAlign w:val="top"/>
          </w:tcPr>
          <w:p>
            <w:pPr>
              <w:keepLines/>
              <w:widowControl/>
            </w:pPr>
            <w:r>
              <w:rPr>
                <w:sz w:val="15"/>
              </w:rPr>
              <w:t>@exam/auth</w:t>
            </w:r>
          </w:p>
        </w:tc>
        <w:tc>
          <w:tcPr>
            <w:tcW w:type="dxa" w:w="5184"/>
            <w:vAlign w:val="top"/>
          </w:tcPr>
          <w:p>
            <w:pPr>
              <w:keepLines/>
              <w:widowControl/>
            </w:pPr>
            <w:r>
              <w:rPr>
                <w:sz w:val="15"/>
              </w:rPr>
              <w:t>Session helpers, auth client/server helpers</w:t>
            </w:r>
          </w:p>
        </w:tc>
      </w:tr>
      <w:tr>
        <w:trPr>
          <w:cantSplit/>
        </w:trPr>
        <w:tc>
          <w:tcPr>
            <w:tcW w:type="dxa" w:w="5184"/>
            <w:vAlign w:val="top"/>
          </w:tcPr>
          <w:p>
            <w:pPr>
              <w:keepLines/>
              <w:widowControl/>
            </w:pPr>
            <w:r>
              <w:rPr>
                <w:sz w:val="15"/>
              </w:rPr>
              <w:t>@exam/permissions</w:t>
            </w:r>
          </w:p>
        </w:tc>
        <w:tc>
          <w:tcPr>
            <w:tcW w:type="dxa" w:w="5184"/>
            <w:vAlign w:val="top"/>
          </w:tcPr>
          <w:p>
            <w:pPr>
              <w:keepLines/>
              <w:widowControl/>
            </w:pPr>
            <w:r>
              <w:rPr>
                <w:sz w:val="15"/>
              </w:rPr>
              <w:t>RBAC/ABAC checks</w:t>
            </w:r>
          </w:p>
        </w:tc>
      </w:tr>
      <w:tr>
        <w:trPr>
          <w:cantSplit/>
        </w:trPr>
        <w:tc>
          <w:tcPr>
            <w:tcW w:type="dxa" w:w="5184"/>
            <w:vAlign w:val="top"/>
          </w:tcPr>
          <w:p>
            <w:pPr>
              <w:keepLines/>
              <w:widowControl/>
            </w:pPr>
            <w:r>
              <w:rPr>
                <w:sz w:val="15"/>
              </w:rPr>
              <w:t>@exam/database</w:t>
            </w:r>
          </w:p>
        </w:tc>
        <w:tc>
          <w:tcPr>
            <w:tcW w:type="dxa" w:w="5184"/>
            <w:vAlign w:val="top"/>
          </w:tcPr>
          <w:p>
            <w:pPr>
              <w:keepLines/>
              <w:widowControl/>
            </w:pPr>
            <w:r>
              <w:rPr>
                <w:sz w:val="15"/>
              </w:rPr>
              <w:t>Prisma client + repositories</w:t>
            </w:r>
          </w:p>
        </w:tc>
      </w:tr>
      <w:tr>
        <w:trPr>
          <w:cantSplit/>
        </w:trPr>
        <w:tc>
          <w:tcPr>
            <w:tcW w:type="dxa" w:w="5184"/>
            <w:vAlign w:val="top"/>
          </w:tcPr>
          <w:p>
            <w:pPr>
              <w:keepLines/>
              <w:widowControl/>
            </w:pPr>
            <w:r>
              <w:rPr>
                <w:sz w:val="15"/>
              </w:rPr>
              <w:t>@exam/types</w:t>
            </w:r>
          </w:p>
        </w:tc>
        <w:tc>
          <w:tcPr>
            <w:tcW w:type="dxa" w:w="5184"/>
            <w:vAlign w:val="top"/>
          </w:tcPr>
          <w:p>
            <w:pPr>
              <w:keepLines/>
              <w:widowControl/>
            </w:pPr>
            <w:r>
              <w:rPr>
                <w:sz w:val="15"/>
              </w:rPr>
              <w:t>Shared domain types</w:t>
            </w:r>
          </w:p>
        </w:tc>
      </w:tr>
      <w:tr>
        <w:trPr>
          <w:cantSplit/>
        </w:trPr>
        <w:tc>
          <w:tcPr>
            <w:tcW w:type="dxa" w:w="5184"/>
            <w:vAlign w:val="top"/>
          </w:tcPr>
          <w:p>
            <w:pPr>
              <w:keepLines/>
              <w:widowControl/>
            </w:pPr>
            <w:r>
              <w:rPr>
                <w:sz w:val="15"/>
              </w:rPr>
              <w:t>@exam/validators</w:t>
            </w:r>
          </w:p>
        </w:tc>
        <w:tc>
          <w:tcPr>
            <w:tcW w:type="dxa" w:w="5184"/>
            <w:vAlign w:val="top"/>
          </w:tcPr>
          <w:p>
            <w:pPr>
              <w:keepLines/>
              <w:widowControl/>
            </w:pPr>
            <w:r>
              <w:rPr>
                <w:sz w:val="15"/>
              </w:rPr>
              <w:t>Zod/API validation</w:t>
            </w:r>
          </w:p>
        </w:tc>
      </w:tr>
      <w:tr>
        <w:trPr>
          <w:cantSplit/>
        </w:trPr>
        <w:tc>
          <w:tcPr>
            <w:tcW w:type="dxa" w:w="5184"/>
            <w:vAlign w:val="top"/>
          </w:tcPr>
          <w:p>
            <w:pPr>
              <w:keepLines/>
              <w:widowControl/>
            </w:pPr>
            <w:r>
              <w:rPr>
                <w:sz w:val="15"/>
              </w:rPr>
              <w:t>@exam/api-client</w:t>
            </w:r>
          </w:p>
        </w:tc>
        <w:tc>
          <w:tcPr>
            <w:tcW w:type="dxa" w:w="5184"/>
            <w:vAlign w:val="top"/>
          </w:tcPr>
          <w:p>
            <w:pPr>
              <w:keepLines/>
              <w:widowControl/>
            </w:pPr>
            <w:r>
              <w:rPr>
                <w:sz w:val="15"/>
              </w:rPr>
              <w:t>Typed API client</w:t>
            </w:r>
          </w:p>
        </w:tc>
      </w:tr>
      <w:tr>
        <w:trPr>
          <w:cantSplit/>
        </w:trPr>
        <w:tc>
          <w:tcPr>
            <w:tcW w:type="dxa" w:w="5184"/>
            <w:vAlign w:val="top"/>
          </w:tcPr>
          <w:p>
            <w:pPr>
              <w:keepLines/>
              <w:widowControl/>
            </w:pPr>
            <w:r>
              <w:rPr>
                <w:sz w:val="15"/>
              </w:rPr>
              <w:t>@exam/proctoring-sdk</w:t>
            </w:r>
          </w:p>
        </w:tc>
        <w:tc>
          <w:tcPr>
            <w:tcW w:type="dxa" w:w="5184"/>
            <w:vAlign w:val="top"/>
          </w:tcPr>
          <w:p>
            <w:pPr>
              <w:keepLines/>
              <w:widowControl/>
            </w:pPr>
            <w:r>
              <w:rPr>
                <w:sz w:val="15"/>
              </w:rPr>
              <w:t>Camera/mic/screen/event collection</w:t>
            </w:r>
          </w:p>
        </w:tc>
      </w:tr>
      <w:tr>
        <w:trPr>
          <w:cantSplit/>
        </w:trPr>
        <w:tc>
          <w:tcPr>
            <w:tcW w:type="dxa" w:w="5184"/>
            <w:vAlign w:val="top"/>
          </w:tcPr>
          <w:p>
            <w:pPr>
              <w:keepLines/>
              <w:widowControl/>
            </w:pPr>
            <w:r>
              <w:rPr>
                <w:sz w:val="15"/>
              </w:rPr>
              <w:t>@exam/ai</w:t>
            </w:r>
          </w:p>
        </w:tc>
        <w:tc>
          <w:tcPr>
            <w:tcW w:type="dxa" w:w="5184"/>
            <w:vAlign w:val="top"/>
          </w:tcPr>
          <w:p>
            <w:pPr>
              <w:keepLines/>
              <w:widowControl/>
            </w:pPr>
            <w:r>
              <w:rPr>
                <w:sz w:val="15"/>
              </w:rPr>
              <w:t>Model adapters + inference interfaces</w:t>
            </w:r>
          </w:p>
        </w:tc>
      </w:tr>
      <w:tr>
        <w:trPr>
          <w:cantSplit/>
        </w:trPr>
        <w:tc>
          <w:tcPr>
            <w:tcW w:type="dxa" w:w="5184"/>
            <w:vAlign w:val="top"/>
          </w:tcPr>
          <w:p>
            <w:pPr>
              <w:keepLines/>
              <w:widowControl/>
            </w:pPr>
            <w:r>
              <w:rPr>
                <w:sz w:val="15"/>
              </w:rPr>
              <w:t>@exam/realtime</w:t>
            </w:r>
          </w:p>
        </w:tc>
        <w:tc>
          <w:tcPr>
            <w:tcW w:type="dxa" w:w="5184"/>
            <w:vAlign w:val="top"/>
          </w:tcPr>
          <w:p>
            <w:pPr>
              <w:keepLines/>
              <w:widowControl/>
            </w:pPr>
            <w:r>
              <w:rPr>
                <w:sz w:val="15"/>
              </w:rPr>
              <w:t>WebSocket client/events</w:t>
            </w:r>
          </w:p>
        </w:tc>
      </w:tr>
      <w:tr>
        <w:trPr>
          <w:cantSplit/>
        </w:trPr>
        <w:tc>
          <w:tcPr>
            <w:tcW w:type="dxa" w:w="5184"/>
            <w:vAlign w:val="top"/>
          </w:tcPr>
          <w:p>
            <w:pPr>
              <w:keepLines/>
              <w:widowControl/>
            </w:pPr>
            <w:r>
              <w:rPr>
                <w:sz w:val="15"/>
              </w:rPr>
              <w:t>@exam/storage</w:t>
            </w:r>
          </w:p>
        </w:tc>
        <w:tc>
          <w:tcPr>
            <w:tcW w:type="dxa" w:w="5184"/>
            <w:vAlign w:val="top"/>
          </w:tcPr>
          <w:p>
            <w:pPr>
              <w:keepLines/>
              <w:widowControl/>
            </w:pPr>
            <w:r>
              <w:rPr>
                <w:sz w:val="15"/>
              </w:rPr>
              <w:t>Evidence upload/download abstractions</w:t>
            </w:r>
          </w:p>
        </w:tc>
      </w:tr>
      <w:tr>
        <w:trPr>
          <w:cantSplit/>
        </w:trPr>
        <w:tc>
          <w:tcPr>
            <w:tcW w:type="dxa" w:w="5184"/>
            <w:vAlign w:val="top"/>
          </w:tcPr>
          <w:p>
            <w:pPr>
              <w:keepLines/>
              <w:widowControl/>
            </w:pPr>
            <w:r>
              <w:rPr>
                <w:sz w:val="15"/>
              </w:rPr>
              <w:t>@exam/analytics</w:t>
            </w:r>
          </w:p>
        </w:tc>
        <w:tc>
          <w:tcPr>
            <w:tcW w:type="dxa" w:w="5184"/>
            <w:vAlign w:val="top"/>
          </w:tcPr>
          <w:p>
            <w:pPr>
              <w:keepLines/>
              <w:widowControl/>
            </w:pPr>
            <w:r>
              <w:rPr>
                <w:sz w:val="15"/>
              </w:rPr>
              <w:t>Telemetry and product events</w:t>
            </w:r>
          </w:p>
        </w:tc>
      </w:tr>
      <w:tr>
        <w:trPr>
          <w:cantSplit/>
        </w:trPr>
        <w:tc>
          <w:tcPr>
            <w:tcW w:type="dxa" w:w="5184"/>
            <w:vAlign w:val="top"/>
          </w:tcPr>
          <w:p>
            <w:pPr>
              <w:keepLines/>
              <w:widowControl/>
            </w:pPr>
            <w:r>
              <w:rPr>
                <w:sz w:val="15"/>
              </w:rPr>
              <w:t>@exam/security</w:t>
            </w:r>
          </w:p>
        </w:tc>
        <w:tc>
          <w:tcPr>
            <w:tcW w:type="dxa" w:w="5184"/>
            <w:vAlign w:val="top"/>
          </w:tcPr>
          <w:p>
            <w:pPr>
              <w:keepLines/>
              <w:widowControl/>
            </w:pPr>
            <w:r>
              <w:rPr>
                <w:sz w:val="15"/>
              </w:rPr>
              <w:t>Security utilities</w:t>
            </w:r>
          </w:p>
        </w:tc>
      </w:tr>
      <w:tr>
        <w:trPr>
          <w:cantSplit/>
        </w:trPr>
        <w:tc>
          <w:tcPr>
            <w:tcW w:type="dxa" w:w="5184"/>
            <w:vAlign w:val="top"/>
          </w:tcPr>
          <w:p>
            <w:pPr>
              <w:keepLines/>
              <w:widowControl/>
            </w:pPr>
            <w:r>
              <w:rPr>
                <w:sz w:val="15"/>
              </w:rPr>
              <w:t>@exam/config</w:t>
            </w:r>
          </w:p>
        </w:tc>
        <w:tc>
          <w:tcPr>
            <w:tcW w:type="dxa" w:w="5184"/>
            <w:vAlign w:val="top"/>
          </w:tcPr>
          <w:p>
            <w:pPr>
              <w:keepLines/>
              <w:widowControl/>
            </w:pPr>
            <w:r>
              <w:rPr>
                <w:sz w:val="15"/>
              </w:rPr>
              <w:t>Environment/config contracts</w:t>
            </w:r>
          </w:p>
        </w:tc>
      </w:tr>
    </w:tbl>
    <w:p>
      <w:pPr>
        <w:keepLines w:val="0"/>
        <w:widowControl/>
      </w:pPr>
    </w:p>
    <w:p>
      <w:pPr>
        <w:pStyle w:val="Heading1"/>
        <w:keepNext/>
        <w:keepLines w:val="0"/>
        <w:widowControl/>
        <w:spacing w:before="240" w:after="120"/>
      </w:pPr>
      <w:r>
        <w:t>7. Authentication &amp; Single Login</w:t>
      </w:r>
    </w:p>
    <w:p>
      <w:pPr>
        <w:keepLines w:val="0"/>
        <w:widowControl/>
        <w:spacing w:after="60"/>
      </w:pPr>
      <w:r>
        <w:t>All applications use the same identity system. A user authenticates once and receives a central session. Tenant membership and role determine which application and actions are available.</w:t>
      </w:r>
    </w:p>
    <w:p>
      <w:pPr>
        <w:keepLines w:val="0"/>
        <w:widowControl/>
        <w:spacing w:after="60"/>
        <w:ind w:left="173"/>
      </w:pPr>
      <w:r>
        <w:rPr>
          <w:rFonts w:ascii="Courier New" w:hAnsi="Courier New"/>
          <w:sz w:val="14"/>
        </w:rPr>
        <w:t xml:space="preserve">                    Identity</w:t>
        <w:br/>
        <w:t xml:space="preserve">                       |</w:t>
        <w:br/>
        <w:t xml:space="preserve">             +---------+---------+</w:t>
        <w:br/>
        <w:t xml:space="preserve">             |                   |</w:t>
        <w:br/>
        <w:t xml:space="preserve">        Organization         Platform</w:t>
        <w:br/>
        <w:t xml:space="preserve">          Tenant A             Scope</w:t>
        <w:br/>
        <w:t xml:space="preserve">             |</w:t>
        <w:br/>
        <w:t xml:space="preserve">        Membership</w:t>
        <w:br/>
        <w:t xml:space="preserve">             |</w:t>
        <w:br/>
        <w:t xml:space="preserve">       Role / Permission</w:t>
        <w:br/>
        <w:t xml:space="preserve">             |</w:t>
        <w:br/>
        <w:t xml:space="preserve">    +--------+---------+-----------+---------+</w:t>
        <w:br/>
        <w:t xml:space="preserve">    |                  |           |         |</w:t>
        <w:br/>
        <w:t xml:space="preserve"> Student           Admin      Exam Manager  Proctor</w:t>
      </w:r>
    </w:p>
    <w:p>
      <w:pPr>
        <w:pStyle w:val="ListBullet"/>
        <w:keepLines w:val="0"/>
        <w:widowControl/>
        <w:spacing w:after="0"/>
      </w:pPr>
      <w:r>
        <w:t>OIDC/OAuth2 primary.</w:t>
      </w:r>
    </w:p>
    <w:p>
      <w:pPr>
        <w:pStyle w:val="ListBullet"/>
        <w:keepLines w:val="0"/>
        <w:widowControl/>
        <w:spacing w:after="0"/>
      </w:pPr>
      <w:r>
        <w:t>SAML 2.0 for enterprise customers.</w:t>
      </w:r>
    </w:p>
    <w:p>
      <w:pPr>
        <w:pStyle w:val="ListBullet"/>
        <w:keepLines w:val="0"/>
        <w:widowControl/>
        <w:spacing w:after="0"/>
      </w:pPr>
      <w:r>
        <w:t>SCIM for enterprise provisioning.</w:t>
      </w:r>
    </w:p>
    <w:p>
      <w:pPr>
        <w:pStyle w:val="ListBullet"/>
        <w:keepLines w:val="0"/>
        <w:widowControl/>
        <w:spacing w:after="0"/>
      </w:pPr>
      <w:r>
        <w:t>MFA/WebAuthn for privileged users.</w:t>
      </w:r>
    </w:p>
    <w:p>
      <w:pPr>
        <w:pStyle w:val="ListBullet"/>
        <w:keepLines w:val="0"/>
        <w:widowControl/>
        <w:spacing w:after="0"/>
      </w:pPr>
      <w:r>
        <w:t>Session revocation.</w:t>
      </w:r>
    </w:p>
    <w:p>
      <w:pPr>
        <w:pStyle w:val="ListBullet"/>
        <w:keepLines w:val="0"/>
        <w:widowControl/>
        <w:spacing w:after="0"/>
      </w:pPr>
      <w:r>
        <w:t>Device/session management.</w:t>
      </w:r>
    </w:p>
    <w:p>
      <w:pPr>
        <w:pStyle w:val="ListBullet"/>
        <w:keepLines w:val="0"/>
        <w:widowControl/>
        <w:spacing w:after="0"/>
      </w:pPr>
      <w:r>
        <w:t>Role and permission checks in backend, not only UI.</w:t>
      </w:r>
    </w:p>
    <w:p>
      <w:pPr>
        <w:pStyle w:val="ListBullet"/>
        <w:keepLines w:val="0"/>
        <w:widowControl/>
        <w:spacing w:after="0"/>
      </w:pPr>
      <w:r>
        <w:t>Tenant context derived from trusted session/membership, never from arbitrary client input.</w:t>
      </w:r>
    </w:p>
    <w:p>
      <w:pPr>
        <w:pStyle w:val="Heading1"/>
        <w:keepNext/>
        <w:keepLines w:val="0"/>
        <w:widowControl/>
        <w:spacing w:before="240" w:after="120"/>
      </w:pPr>
      <w:r>
        <w:t>8. Role Model</w:t>
      </w:r>
    </w:p>
    <w:p>
      <w:pPr>
        <w:keepLines w:val="0"/>
        <w:widowControl/>
      </w:pPr>
      <w:r>
        <w:t>Application RBAC roles govern access to the customer/platform applications. Engineering and infrastructure roles are intentionally governed separately through GitHub permissions, AWS IAM/SSO and security tooling.</w:t>
      </w:r>
    </w:p>
    <w:p>
      <w:pPr>
        <w:keepLines w:val="0"/>
        <w:widowControl/>
      </w:pPr>
      <w:r>
        <w:rPr>
          <w:b/>
        </w:rPr>
        <w:t>Engineering / Infrastructure roles are not application RBAC roles:</w:t>
      </w:r>
    </w:p>
    <w:p>
      <w:pPr>
        <w:keepLines w:val="0"/>
        <w:widowControl/>
        <w:spacing w:after="120"/>
      </w:pPr>
      <w:r>
        <w:t>This separation prevents AI/ML Ops, DevOps/SRE or Security access from being accidentally granted through product portal roles.</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top"/>
          </w:tcPr>
          <w:p>
            <w:pPr>
              <w:keepLines/>
              <w:widowControl/>
            </w:pPr>
            <w:r>
              <w:rPr>
                <w:b/>
                <w:sz w:val="16"/>
              </w:rPr>
              <w:t>Role</w:t>
            </w:r>
          </w:p>
        </w:tc>
        <w:tc>
          <w:tcPr>
            <w:tcW w:type="dxa" w:w="5184"/>
            <w:vAlign w:val="top"/>
          </w:tcPr>
          <w:p>
            <w:pPr>
              <w:keepLines/>
              <w:widowControl/>
            </w:pPr>
            <w:r>
              <w:rPr>
                <w:b/>
                <w:sz w:val="16"/>
              </w:rPr>
              <w:t>Scope</w:t>
            </w:r>
          </w:p>
        </w:tc>
      </w:tr>
      <w:tr>
        <w:trPr>
          <w:cantSplit/>
        </w:trPr>
        <w:tc>
          <w:tcPr>
            <w:tcW w:type="dxa" w:w="5184"/>
            <w:vAlign w:val="top"/>
          </w:tcPr>
          <w:p>
            <w:pPr>
              <w:keepLines/>
              <w:widowControl/>
            </w:pPr>
            <w:r>
              <w:rPr>
                <w:sz w:val="16"/>
              </w:rPr>
              <w:t>Developer</w:t>
            </w:r>
          </w:p>
        </w:tc>
        <w:tc>
          <w:tcPr>
            <w:tcW w:type="dxa" w:w="5184"/>
            <w:vAlign w:val="top"/>
          </w:tcPr>
          <w:p>
            <w:pPr>
              <w:keepLines/>
              <w:widowControl/>
            </w:pPr>
            <w:r>
              <w:rPr>
                <w:sz w:val="16"/>
              </w:rPr>
              <w:t>Application/source-code access according to repository/team permissions</w:t>
            </w:r>
          </w:p>
        </w:tc>
      </w:tr>
      <w:tr>
        <w:trPr>
          <w:cantSplit/>
        </w:trPr>
        <w:tc>
          <w:tcPr>
            <w:tcW w:type="dxa" w:w="5184"/>
            <w:vAlign w:val="top"/>
          </w:tcPr>
          <w:p>
            <w:pPr>
              <w:keepLines/>
              <w:widowControl/>
            </w:pPr>
            <w:r>
              <w:rPr>
                <w:sz w:val="16"/>
              </w:rPr>
              <w:t>AI/ML Ops</w:t>
            </w:r>
          </w:p>
        </w:tc>
        <w:tc>
          <w:tcPr>
            <w:tcW w:type="dxa" w:w="5184"/>
            <w:vAlign w:val="top"/>
          </w:tcPr>
          <w:p>
            <w:pPr>
              <w:keepLines/>
              <w:widowControl/>
            </w:pPr>
            <w:r>
              <w:rPr>
                <w:sz w:val="16"/>
              </w:rPr>
              <w:t>AI/model code, evaluation, model registry and approved AI infrastructure; no broad candidate access</w:t>
            </w:r>
          </w:p>
        </w:tc>
      </w:tr>
      <w:tr>
        <w:trPr>
          <w:cantSplit/>
        </w:trPr>
        <w:tc>
          <w:tcPr>
            <w:tcW w:type="dxa" w:w="5184"/>
            <w:vAlign w:val="top"/>
          </w:tcPr>
          <w:p>
            <w:pPr>
              <w:keepLines/>
              <w:widowControl/>
            </w:pPr>
            <w:r>
              <w:rPr>
                <w:sz w:val="16"/>
              </w:rPr>
              <w:t>DevOps / SRE</w:t>
            </w:r>
          </w:p>
        </w:tc>
        <w:tc>
          <w:tcPr>
            <w:tcW w:type="dxa" w:w="5184"/>
            <w:vAlign w:val="top"/>
          </w:tcPr>
          <w:p>
            <w:pPr>
              <w:keepLines/>
              <w:widowControl/>
            </w:pPr>
            <w:r>
              <w:rPr>
                <w:sz w:val="16"/>
              </w:rPr>
              <w:t>CI/CD, infrastructure, deployment and runtime operations</w:t>
            </w:r>
          </w:p>
        </w:tc>
      </w:tr>
      <w:tr>
        <w:trPr>
          <w:cantSplit/>
        </w:trPr>
        <w:tc>
          <w:tcPr>
            <w:tcW w:type="dxa" w:w="5184"/>
            <w:vAlign w:val="top"/>
          </w:tcPr>
          <w:p>
            <w:pPr>
              <w:keepLines/>
              <w:widowControl/>
            </w:pPr>
            <w:r>
              <w:rPr>
                <w:sz w:val="16"/>
              </w:rPr>
              <w:t>Security / Auditor</w:t>
            </w:r>
          </w:p>
        </w:tc>
        <w:tc>
          <w:tcPr>
            <w:tcW w:type="dxa" w:w="5184"/>
            <w:vAlign w:val="top"/>
          </w:tcPr>
          <w:p>
            <w:pPr>
              <w:keepLines/>
              <w:widowControl/>
            </w:pPr>
            <w:r>
              <w:rPr>
                <w:sz w:val="16"/>
              </w:rPr>
              <w:t>Security controls, audit and compliance systems</w:t>
            </w:r>
          </w:p>
        </w:tc>
      </w:tr>
    </w:tbl>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top"/>
          </w:tcPr>
          <w:p>
            <w:pPr>
              <w:keepLines/>
              <w:widowControl/>
            </w:pPr>
            <w:r>
              <w:rPr>
                <w:b/>
                <w:sz w:val="16"/>
              </w:rPr>
              <w:t>Role</w:t>
            </w:r>
          </w:p>
        </w:tc>
        <w:tc>
          <w:tcPr>
            <w:tcW w:type="dxa" w:w="5184"/>
            <w:vAlign w:val="top"/>
          </w:tcPr>
          <w:p>
            <w:pPr>
              <w:keepLines/>
              <w:widowControl/>
            </w:pPr>
            <w:r>
              <w:rPr>
                <w:b/>
                <w:sz w:val="16"/>
              </w:rPr>
              <w:t>Scope</w:t>
            </w:r>
          </w:p>
        </w:tc>
      </w:tr>
      <w:tr>
        <w:trPr>
          <w:cantSplit/>
        </w:trPr>
        <w:tc>
          <w:tcPr>
            <w:tcW w:type="dxa" w:w="5184"/>
            <w:vAlign w:val="top"/>
          </w:tcPr>
          <w:p>
            <w:pPr>
              <w:keepLines/>
              <w:widowControl/>
            </w:pPr>
            <w:r>
              <w:rPr>
                <w:sz w:val="16"/>
              </w:rPr>
              <w:t>Student</w:t>
            </w:r>
          </w:p>
        </w:tc>
        <w:tc>
          <w:tcPr>
            <w:tcW w:type="dxa" w:w="5184"/>
            <w:vAlign w:val="top"/>
          </w:tcPr>
          <w:p>
            <w:pPr>
              <w:keepLines/>
              <w:widowControl/>
            </w:pPr>
            <w:r>
              <w:rPr>
                <w:sz w:val="16"/>
              </w:rPr>
              <w:t>Own candidate account + assigned attempts</w:t>
            </w:r>
          </w:p>
        </w:tc>
      </w:tr>
      <w:tr>
        <w:trPr>
          <w:cantSplit/>
        </w:trPr>
        <w:tc>
          <w:tcPr>
            <w:tcW w:type="dxa" w:w="5184"/>
            <w:vAlign w:val="top"/>
          </w:tcPr>
          <w:p>
            <w:pPr>
              <w:keepLines/>
              <w:widowControl/>
            </w:pPr>
            <w:r>
              <w:rPr>
                <w:sz w:val="16"/>
              </w:rPr>
              <w:t>Organization Admin</w:t>
            </w:r>
          </w:p>
        </w:tc>
        <w:tc>
          <w:tcPr>
            <w:tcW w:type="dxa" w:w="5184"/>
            <w:vAlign w:val="top"/>
          </w:tcPr>
          <w:p>
            <w:pPr>
              <w:keepLines/>
              <w:widowControl/>
            </w:pPr>
            <w:r>
              <w:rPr>
                <w:sz w:val="16"/>
              </w:rPr>
              <w:t>One organization; administrative functions</w:t>
            </w:r>
          </w:p>
        </w:tc>
      </w:tr>
      <w:tr>
        <w:trPr>
          <w:cantSplit/>
        </w:trPr>
        <w:tc>
          <w:tcPr>
            <w:tcW w:type="dxa" w:w="5184"/>
            <w:vAlign w:val="top"/>
          </w:tcPr>
          <w:p>
            <w:pPr>
              <w:keepLines/>
              <w:widowControl/>
            </w:pPr>
            <w:r>
              <w:rPr>
                <w:sz w:val="16"/>
              </w:rPr>
              <w:t>Exam Manager</w:t>
            </w:r>
          </w:p>
        </w:tc>
        <w:tc>
          <w:tcPr>
            <w:tcW w:type="dxa" w:w="5184"/>
            <w:vAlign w:val="top"/>
          </w:tcPr>
          <w:p>
            <w:pPr>
              <w:keepLines/>
              <w:widowControl/>
            </w:pPr>
            <w:r>
              <w:rPr>
                <w:sz w:val="16"/>
              </w:rPr>
              <w:t>One organization; assessment authoring and operations</w:t>
            </w:r>
          </w:p>
        </w:tc>
      </w:tr>
      <w:tr>
        <w:trPr>
          <w:cantSplit/>
        </w:trPr>
        <w:tc>
          <w:tcPr>
            <w:tcW w:type="dxa" w:w="5184"/>
            <w:vAlign w:val="top"/>
          </w:tcPr>
          <w:p>
            <w:pPr>
              <w:keepLines/>
              <w:widowControl/>
            </w:pPr>
            <w:r>
              <w:rPr>
                <w:sz w:val="16"/>
              </w:rPr>
              <w:t>Proctor</w:t>
            </w:r>
          </w:p>
        </w:tc>
        <w:tc>
          <w:tcPr>
            <w:tcW w:type="dxa" w:w="5184"/>
            <w:vAlign w:val="top"/>
          </w:tcPr>
          <w:p>
            <w:pPr>
              <w:keepLines/>
              <w:widowControl/>
            </w:pPr>
            <w:r>
              <w:rPr>
                <w:sz w:val="16"/>
              </w:rPr>
              <w:t>Assigned exams/sessions only</w:t>
            </w:r>
          </w:p>
        </w:tc>
      </w:tr>
      <w:tr>
        <w:trPr>
          <w:cantSplit/>
        </w:trPr>
        <w:tc>
          <w:tcPr>
            <w:tcW w:type="dxa" w:w="5184"/>
            <w:vAlign w:val="top"/>
          </w:tcPr>
          <w:p>
            <w:pPr>
              <w:keepLines/>
              <w:widowControl/>
            </w:pPr>
            <w:r>
              <w:rPr>
                <w:sz w:val="16"/>
              </w:rPr>
              <w:t>Lead Proctor</w:t>
            </w:r>
          </w:p>
        </w:tc>
        <w:tc>
          <w:tcPr>
            <w:tcW w:type="dxa" w:w="5184"/>
            <w:vAlign w:val="top"/>
          </w:tcPr>
          <w:p>
            <w:pPr>
              <w:keepLines/>
              <w:widowControl/>
            </w:pPr>
            <w:r>
              <w:rPr>
                <w:sz w:val="16"/>
              </w:rPr>
              <w:t>Proctor team + assigned exam oversight</w:t>
            </w:r>
          </w:p>
        </w:tc>
      </w:tr>
      <w:tr>
        <w:trPr>
          <w:cantSplit/>
        </w:trPr>
        <w:tc>
          <w:tcPr>
            <w:tcW w:type="dxa" w:w="5184"/>
            <w:vAlign w:val="top"/>
          </w:tcPr>
          <w:p>
            <w:pPr>
              <w:keepLines/>
              <w:widowControl/>
            </w:pPr>
            <w:r>
              <w:rPr>
                <w:sz w:val="16"/>
              </w:rPr>
              <w:t>Reviewer</w:t>
            </w:r>
          </w:p>
        </w:tc>
        <w:tc>
          <w:tcPr>
            <w:tcW w:type="dxa" w:w="5184"/>
            <w:vAlign w:val="top"/>
          </w:tcPr>
          <w:p>
            <w:pPr>
              <w:keepLines/>
              <w:widowControl/>
            </w:pPr>
            <w:r>
              <w:rPr>
                <w:sz w:val="16"/>
              </w:rPr>
              <w:t>Assigned flagged attempts/cases; evidence review, incident investigation and adjudication</w:t>
            </w:r>
          </w:p>
        </w:tc>
      </w:tr>
      <w:tr>
        <w:trPr>
          <w:cantSplit/>
        </w:trPr>
        <w:tc>
          <w:tcPr>
            <w:tcW w:type="dxa" w:w="5184"/>
            <w:vAlign w:val="top"/>
          </w:tcPr>
          <w:p>
            <w:pPr>
              <w:keepLines/>
              <w:widowControl/>
            </w:pPr>
            <w:r>
              <w:rPr>
                <w:sz w:val="16"/>
              </w:rPr>
              <w:t>Support Admin</w:t>
            </w:r>
          </w:p>
        </w:tc>
        <w:tc>
          <w:tcPr>
            <w:tcW w:type="dxa" w:w="5184"/>
            <w:vAlign w:val="top"/>
          </w:tcPr>
          <w:p>
            <w:pPr>
              <w:keepLines/>
              <w:widowControl/>
            </w:pPr>
            <w:r>
              <w:rPr>
                <w:sz w:val="16"/>
              </w:rPr>
              <w:t>Restricted support operations; no unnecessary candidate evidence access</w:t>
            </w:r>
          </w:p>
        </w:tc>
      </w:tr>
      <w:tr>
        <w:trPr>
          <w:cantSplit/>
        </w:trPr>
        <w:tc>
          <w:tcPr>
            <w:tcW w:type="dxa" w:w="5184"/>
            <w:vAlign w:val="top"/>
          </w:tcPr>
          <w:p>
            <w:pPr>
              <w:keepLines/>
              <w:widowControl/>
            </w:pPr>
            <w:r>
              <w:rPr>
                <w:sz w:val="16"/>
              </w:rPr>
              <w:t>Super Admin</w:t>
            </w:r>
          </w:p>
        </w:tc>
        <w:tc>
          <w:tcPr>
            <w:tcW w:type="dxa" w:w="5184"/>
            <w:vAlign w:val="top"/>
          </w:tcPr>
          <w:p>
            <w:pPr>
              <w:keepLines/>
              <w:widowControl/>
            </w:pPr>
            <w:r>
              <w:rPr>
                <w:sz w:val="16"/>
              </w:rPr>
              <w:t>Platform-wide application administration; exceptional privileged actions audited</w:t>
            </w:r>
          </w:p>
        </w:tc>
      </w:tr>
    </w:tbl>
    <w:p>
      <w:pPr>
        <w:pStyle w:val="Heading1"/>
        <w:keepNext/>
        <w:keepLines w:val="0"/>
        <w:widowControl/>
        <w:spacing w:before="240" w:after="120"/>
      </w:pPr>
      <w:r>
        <w:t>9. Tenant Isolation</w:t>
      </w:r>
    </w:p>
    <w:p>
      <w:pPr>
        <w:pStyle w:val="ListBullet"/>
        <w:keepLines w:val="0"/>
        <w:widowControl/>
        <w:spacing w:after="0"/>
      </w:pPr>
      <w:r>
        <w:t>Every tenant-owned row carries organizationId/tenantId.</w:t>
      </w:r>
    </w:p>
    <w:p>
      <w:pPr>
        <w:pStyle w:val="ListBullet"/>
        <w:keepLines w:val="0"/>
        <w:widowControl/>
        <w:spacing w:after="0"/>
      </w:pPr>
      <w:r>
        <w:t>Repository/service layer requires tenant context.</w:t>
      </w:r>
    </w:p>
    <w:p>
      <w:pPr>
        <w:pStyle w:val="ListBullet"/>
        <w:keepLines w:val="0"/>
        <w:widowControl/>
        <w:spacing w:after="0"/>
      </w:pPr>
      <w:r>
        <w:t>Authorization is checked before resource access.</w:t>
      </w:r>
    </w:p>
    <w:p>
      <w:pPr>
        <w:pStyle w:val="ListBullet"/>
        <w:keepLines w:val="0"/>
        <w:widowControl/>
        <w:spacing w:after="0"/>
      </w:pPr>
      <w:r>
        <w:t>Composite indexes include tenant scope where useful.</w:t>
      </w:r>
    </w:p>
    <w:p>
      <w:pPr>
        <w:pStyle w:val="ListBullet"/>
        <w:keepLines w:val="0"/>
        <w:widowControl/>
        <w:spacing w:after="0"/>
      </w:pPr>
      <w:r>
        <w:t>Automated cross-tenant penetration tests.</w:t>
      </w:r>
    </w:p>
    <w:p>
      <w:pPr>
        <w:pStyle w:val="ListBullet"/>
        <w:keepLines w:val="0"/>
        <w:widowControl/>
        <w:spacing w:after="0"/>
      </w:pPr>
      <w:r>
        <w:t>Evidence object keys include tenant namespace.</w:t>
      </w:r>
    </w:p>
    <w:p>
      <w:pPr>
        <w:pStyle w:val="ListBullet"/>
        <w:keepLines w:val="0"/>
        <w:widowControl/>
        <w:spacing w:after="0"/>
      </w:pPr>
      <w:r>
        <w:t>Exports are tenant-scoped.</w:t>
      </w:r>
    </w:p>
    <w:p>
      <w:pPr>
        <w:pStyle w:val="ListBullet"/>
        <w:keepLines w:val="0"/>
        <w:widowControl/>
        <w:spacing w:after="0"/>
      </w:pPr>
      <w:r>
        <w:t>Super-admin access uses explicit elevated scope and audit reason.</w:t>
      </w:r>
    </w:p>
    <w:p>
      <w:pPr>
        <w:pStyle w:val="Heading1"/>
        <w:keepNext/>
        <w:keepLines w:val="0"/>
        <w:widowControl/>
        <w:spacing w:before="240" w:after="120"/>
      </w:pPr>
      <w:r>
        <w:t>10. Database &amp; Domain Modules</w:t>
      </w:r>
    </w:p>
    <w:p>
      <w:pPr>
        <w:keepLines w:val="0"/>
        <w:widowControl/>
        <w:spacing w:after="60"/>
        <w:ind w:left="173"/>
      </w:pPr>
      <w:r>
        <w:rPr>
          <w:rFonts w:ascii="Courier New" w:hAnsi="Courier New"/>
          <w:sz w:val="14"/>
        </w:rPr>
        <w:t>User</w:t>
        <w:br/>
        <w:t>Organization</w:t>
        <w:br/>
        <w:t>OrganizationMember</w:t>
        <w:br/>
        <w:t>Role</w:t>
        <w:br/>
        <w:t>Permission</w:t>
        <w:br/>
        <w:t>Exam</w:t>
        <w:br/>
        <w:t>ExamVersion</w:t>
        <w:br/>
        <w:t>ExamSection</w:t>
        <w:br/>
        <w:t>Question</w:t>
        <w:br/>
        <w:t>QuestionVersion</w:t>
        <w:br/>
        <w:t>QuestionOption</w:t>
        <w:br/>
        <w:t>Candidate</w:t>
        <w:br/>
        <w:t>CandidateAssignment</w:t>
        <w:br/>
        <w:t>ExamSchedule</w:t>
        <w:br/>
        <w:t>Attempt</w:t>
        <w:br/>
        <w:t>AttemptAnswer</w:t>
        <w:br/>
        <w:t>AttemptEvent</w:t>
        <w:br/>
        <w:t>ProctoringSession</w:t>
        <w:br/>
        <w:t>ProctoringEvent</w:t>
        <w:br/>
        <w:t>RiskAssessment</w:t>
        <w:br/>
        <w:t>Violation</w:t>
        <w:br/>
        <w:t>Evidence</w:t>
        <w:br/>
        <w:t>ProctorAssignment</w:t>
        <w:br/>
        <w:t>ProctorAction</w:t>
        <w:br/>
        <w:t>Result</w:t>
        <w:br/>
        <w:t>ResultVersion</w:t>
        <w:br/>
        <w:t>Report</w:t>
        <w:br/>
        <w:t>Integration</w:t>
        <w:br/>
        <w:t>Webhook</w:t>
        <w:br/>
        <w:t>AuditLog</w:t>
        <w:br/>
        <w:t>RetentionPolicy</w:t>
        <w:br/>
        <w:t>Consent</w:t>
        <w:br/>
        <w:t>DeviceSession</w:t>
      </w:r>
    </w:p>
    <w:p>
      <w:pPr>
        <w:keepLines w:val="0"/>
        <w:widowControl/>
        <w:spacing w:after="60"/>
      </w:pPr>
      <w:r>
        <w:t>ExamVersion, QuestionVersion and ResultVersion are immutable records. Existing attempts always reference the exact versions used during the attempt.</w:t>
      </w:r>
    </w:p>
    <w:p>
      <w:pPr>
        <w:pStyle w:val="Heading1"/>
        <w:keepNext/>
        <w:keepLines w:val="0"/>
        <w:widowControl/>
        <w:spacing w:before="240" w:after="120"/>
      </w:pPr>
      <w:r>
        <w:t>11. Proctoring Event Contract</w:t>
      </w:r>
    </w:p>
    <w:p>
      <w:pPr>
        <w:keepLines w:val="0"/>
        <w:widowControl/>
        <w:spacing w:after="60"/>
        <w:ind w:left="173"/>
      </w:pPr>
      <w:r>
        <w:rPr>
          <w:rFonts w:ascii="Courier New" w:hAnsi="Courier New"/>
          <w:sz w:val="14"/>
        </w:rPr>
        <w:t>{</w:t>
        <w:br/>
        <w:t xml:space="preserve">  eventId,</w:t>
        <w:br/>
        <w:t xml:space="preserve">  tenantId,</w:t>
        <w:br/>
        <w:t xml:space="preserve">  attemptId,</w:t>
        <w:br/>
        <w:t xml:space="preserve">  sessionId,</w:t>
        <w:br/>
        <w:t xml:space="preserve">  type,</w:t>
        <w:br/>
        <w:t xml:space="preserve">  occurredAt,</w:t>
        <w:br/>
        <w:t xml:space="preserve">  clientTimestamp,</w:t>
        <w:br/>
        <w:t xml:space="preserve">  sequence,</w:t>
        <w:br/>
        <w:t xml:space="preserve">  confidence,</w:t>
        <w:br/>
        <w:t xml:space="preserve">  severity,</w:t>
        <w:br/>
        <w:t xml:space="preserve">  source,</w:t>
        <w:br/>
        <w:t xml:space="preserve">  modelVersion,</w:t>
        <w:br/>
        <w:t xml:space="preserve">  ruleVersion,</w:t>
        <w:br/>
        <w:t xml:space="preserve">  metadata,</w:t>
        <w:br/>
        <w:t xml:space="preserve">  evidenceRef</w:t>
        <w:br/>
        <w:t>}</w:t>
      </w:r>
    </w:p>
    <w:p>
      <w:pPr>
        <w:pStyle w:val="ListBullet"/>
        <w:keepLines w:val="0"/>
        <w:widowControl/>
        <w:spacing w:after="0"/>
      </w:pPr>
      <w:r>
        <w:t>Idempotency by eventId.</w:t>
      </w:r>
    </w:p>
    <w:p>
      <w:pPr>
        <w:pStyle w:val="ListBullet"/>
        <w:keepLines w:val="0"/>
        <w:widowControl/>
        <w:spacing w:after="0"/>
      </w:pPr>
      <w:r>
        <w:t>Monotonic sequence per session where feasible.</w:t>
      </w:r>
    </w:p>
    <w:p>
      <w:pPr>
        <w:pStyle w:val="ListBullet"/>
        <w:keepLines w:val="0"/>
        <w:widowControl/>
        <w:spacing w:after="0"/>
      </w:pPr>
      <w:r>
        <w:t>Server receipt timestamp.</w:t>
      </w:r>
    </w:p>
    <w:p>
      <w:pPr>
        <w:pStyle w:val="ListBullet"/>
        <w:keepLines w:val="0"/>
        <w:widowControl/>
        <w:spacing w:after="0"/>
      </w:pPr>
      <w:r>
        <w:t>Clock drift tracked.</w:t>
      </w:r>
    </w:p>
    <w:p>
      <w:pPr>
        <w:pStyle w:val="ListBullet"/>
        <w:keepLines w:val="0"/>
        <w:widowControl/>
        <w:spacing w:after="0"/>
      </w:pPr>
      <w:r>
        <w:t>Events append-only.</w:t>
      </w:r>
    </w:p>
    <w:p>
      <w:pPr>
        <w:pStyle w:val="ListBullet"/>
        <w:keepLines w:val="0"/>
        <w:widowControl/>
        <w:spacing w:after="0"/>
      </w:pPr>
      <w:r>
        <w:t>Evidence is referenced, not embedded.</w:t>
      </w:r>
    </w:p>
    <w:p>
      <w:pPr>
        <w:pStyle w:val="Heading1"/>
        <w:keepNext/>
        <w:keepLines w:val="0"/>
        <w:widowControl/>
        <w:spacing w:before="240" w:after="120"/>
      </w:pPr>
      <w:r>
        <w:t>12. AI Monitoring Pipeline</w:t>
      </w:r>
    </w:p>
    <w:p>
      <w:pPr>
        <w:keepLines w:val="0"/>
        <w:widowControl/>
        <w:spacing w:after="60"/>
        <w:ind w:left="173"/>
      </w:pPr>
      <w:r>
        <w:rPr>
          <w:rFonts w:ascii="Courier New" w:hAnsi="Courier New"/>
          <w:sz w:val="14"/>
        </w:rPr>
        <w:t>Media</w:t>
        <w:br/>
        <w:t xml:space="preserve"> |</w:t>
        <w:br/>
        <w:t xml:space="preserve"> +-- Webcam -&gt; Face / presence / multi-face / landmarks</w:t>
        <w:br/>
        <w:t xml:space="preserve"> |</w:t>
        <w:br/>
        <w:t xml:space="preserve"> +-- Screen -&gt; capture health / browser signals / visible objects*</w:t>
        <w:br/>
        <w:t xml:space="preserve"> |</w:t>
        <w:br/>
        <w:t xml:space="preserve"> +-- Mic -&gt; activity / voice activity*</w:t>
        <w:br/>
        <w:t xml:space="preserve"> |</w:t>
        <w:br/>
        <w:t>Browser events -&gt; focus / fullscreen / clipboard / navigation*</w:t>
        <w:br/>
        <w:t xml:space="preserve"> |</w:t>
        <w:br/>
        <w:t xml:space="preserve">                Event Normalizer</w:t>
        <w:br/>
        <w:t xml:space="preserve">                       |</w:t>
        <w:br/>
        <w:t xml:space="preserve">               Temporal Correlator</w:t>
        <w:br/>
        <w:t xml:space="preserve">                       |</w:t>
        <w:br/>
        <w:t xml:space="preserve">                 Policy Engine</w:t>
        <w:br/>
        <w:t xml:space="preserve">                       |</w:t>
        <w:br/>
        <w:t xml:space="preserve">                  Risk Engine</w:t>
        <w:br/>
        <w:t xml:space="preserve">                       |</w:t>
        <w:br/>
        <w:t xml:space="preserve">          +------------+------------+</w:t>
        <w:br/>
        <w:t xml:space="preserve">          |                         |</w:t>
        <w:br/>
        <w:t xml:space="preserve">       Alert                     Evidence</w:t>
        <w:br/>
        <w:t xml:space="preserve">          |                         |</w:t>
        <w:br/>
        <w:t xml:space="preserve">       Proctor                  Object Store</w:t>
        <w:br/>
        <w:t xml:space="preserve">          |                         |</w:t>
        <w:br/>
        <w:t xml:space="preserve">          +------------+------------+</w:t>
        <w:br/>
        <w:t xml:space="preserve">                       |</w:t>
        <w:br/>
        <w:t xml:space="preserve">                 Human Review</w:t>
        <w:br/>
      </w:r>
    </w:p>
    <w:p>
      <w:pPr>
        <w:keepLines w:val="0"/>
        <w:widowControl/>
        <w:spacing w:after="60"/>
      </w:pPr>
      <w:r>
        <w:t>* What can be detected reliably depends on browser permissions, operating system, model quality and the actual capture surface. Never promise OS-level visibility from a normal browser.</w:t>
      </w:r>
    </w:p>
    <w:p>
      <w:pPr>
        <w:pStyle w:val="Heading1"/>
        <w:keepNext/>
        <w:keepLines w:val="0"/>
        <w:widowControl/>
        <w:spacing w:before="240" w:after="120"/>
      </w:pPr>
      <w:r>
        <w:t>13. AI Signals</w:t>
      </w:r>
    </w:p>
    <w:p>
      <w:pPr>
        <w:pStyle w:val="ListBullet"/>
        <w:keepLines w:val="0"/>
        <w:widowControl/>
        <w:spacing w:after="0"/>
      </w:pPr>
      <w:r>
        <w:t>Face absent/present.</w:t>
      </w:r>
    </w:p>
    <w:p>
      <w:pPr>
        <w:pStyle w:val="ListBullet"/>
        <w:keepLines w:val="0"/>
        <w:widowControl/>
        <w:spacing w:after="0"/>
      </w:pPr>
      <w:r>
        <w:t>Multiple faces.</w:t>
      </w:r>
    </w:p>
    <w:p>
      <w:pPr>
        <w:pStyle w:val="ListBullet"/>
        <w:keepLines w:val="0"/>
        <w:widowControl/>
        <w:spacing w:after="0"/>
      </w:pPr>
      <w:r>
        <w:t>Face position/visibility.</w:t>
      </w:r>
    </w:p>
    <w:p>
      <w:pPr>
        <w:pStyle w:val="ListBullet"/>
        <w:keepLines w:val="0"/>
        <w:widowControl/>
        <w:spacing w:after="0"/>
      </w:pPr>
      <w:r>
        <w:t>Coarse head-pose signal.</w:t>
      </w:r>
    </w:p>
    <w:p>
      <w:pPr>
        <w:pStyle w:val="ListBullet"/>
        <w:keepLines w:val="0"/>
        <w:widowControl/>
        <w:spacing w:after="0"/>
      </w:pPr>
      <w:r>
        <w:t>Camera obstruction.</w:t>
      </w:r>
    </w:p>
    <w:p>
      <w:pPr>
        <w:pStyle w:val="ListBullet"/>
        <w:keepLines w:val="0"/>
        <w:widowControl/>
        <w:spacing w:after="0"/>
      </w:pPr>
      <w:r>
        <w:t>Phone/object detection where model supports it.</w:t>
      </w:r>
    </w:p>
    <w:p>
      <w:pPr>
        <w:pStyle w:val="ListBullet"/>
        <w:keepLines w:val="0"/>
        <w:widowControl/>
        <w:spacing w:after="0"/>
      </w:pPr>
      <w:r>
        <w:t>Screen-share health.</w:t>
      </w:r>
    </w:p>
    <w:p>
      <w:pPr>
        <w:pStyle w:val="ListBullet"/>
        <w:keepLines w:val="0"/>
        <w:widowControl/>
        <w:spacing w:after="0"/>
      </w:pPr>
      <w:r>
        <w:t>Tab/focus/fullscreen signals.</w:t>
      </w:r>
    </w:p>
    <w:p>
      <w:pPr>
        <w:pStyle w:val="ListBullet"/>
        <w:keepLines w:val="0"/>
        <w:widowControl/>
        <w:spacing w:after="0"/>
      </w:pPr>
      <w:r>
        <w:t>Mic state and voice activity.</w:t>
      </w:r>
    </w:p>
    <w:p>
      <w:pPr>
        <w:pStyle w:val="ListBullet"/>
        <w:keepLines w:val="0"/>
        <w:widowControl/>
        <w:spacing w:after="0"/>
      </w:pPr>
      <w:r>
        <w:t>Potential additional speaker signal.</w:t>
      </w:r>
    </w:p>
    <w:p>
      <w:pPr>
        <w:pStyle w:val="ListBullet"/>
        <w:keepLines w:val="0"/>
        <w:widowControl/>
        <w:spacing w:after="0"/>
      </w:pPr>
      <w:r>
        <w:t>Duplicate/abnormal session.</w:t>
      </w:r>
    </w:p>
    <w:p>
      <w:pPr>
        <w:pStyle w:val="ListBullet"/>
        <w:keepLines w:val="0"/>
        <w:widowControl/>
        <w:spacing w:after="0"/>
      </w:pPr>
      <w:r>
        <w:t>Reconnection anomalies.</w:t>
      </w:r>
    </w:p>
    <w:p>
      <w:pPr>
        <w:pStyle w:val="ListBullet"/>
        <w:keepLines w:val="0"/>
        <w:widowControl/>
        <w:spacing w:after="0"/>
      </w:pPr>
      <w:r>
        <w:t>Optional AI-assistance signals.</w:t>
      </w:r>
    </w:p>
    <w:p>
      <w:pPr>
        <w:pStyle w:val="ListBullet"/>
        <w:keepLines w:val="0"/>
        <w:widowControl/>
        <w:spacing w:after="0"/>
      </w:pPr>
      <w:r>
        <w:t>Optional synthetic-media/deepfake research track.</w:t>
      </w:r>
    </w:p>
    <w:p>
      <w:pPr>
        <w:keepLines w:val="0"/>
        <w:widowControl/>
        <w:spacing w:after="60"/>
      </w:pPr>
      <w:r>
        <w:t>AI signals are evidence inputs, not proof of misconduct. Thresholds and actions are exam-policy configurable.</w:t>
      </w:r>
    </w:p>
    <w:p>
      <w:pPr>
        <w:pStyle w:val="Heading1"/>
        <w:keepNext/>
        <w:keepLines w:val="0"/>
        <w:widowControl/>
        <w:spacing w:before="240" w:after="120"/>
      </w:pPr>
      <w:r>
        <w:t>14. Open-Source AI Cost Strategy</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shd w:fill="D9EAF7"/>
            <w:vAlign w:val="top"/>
          </w:tcPr>
          <w:p>
            <w:pPr>
              <w:keepLines/>
              <w:widowControl/>
            </w:pPr>
            <w:r>
              <w:rPr>
                <w:b/>
                <w:sz w:val="16"/>
              </w:rPr>
              <w:t>Need</w:t>
            </w:r>
          </w:p>
        </w:tc>
        <w:tc>
          <w:tcPr>
            <w:tcW w:type="dxa" w:w="5184"/>
            <w:shd w:fill="D9EAF7"/>
            <w:vAlign w:val="top"/>
          </w:tcPr>
          <w:p>
            <w:pPr>
              <w:keepLines/>
              <w:widowControl/>
            </w:pPr>
            <w:r>
              <w:rPr>
                <w:b/>
                <w:sz w:val="16"/>
              </w:rPr>
              <w:t>Preferred architecture</w:t>
            </w:r>
          </w:p>
        </w:tc>
      </w:tr>
      <w:tr>
        <w:trPr>
          <w:cantSplit/>
        </w:trPr>
        <w:tc>
          <w:tcPr>
            <w:tcW w:type="dxa" w:w="5184"/>
            <w:vAlign w:val="top"/>
          </w:tcPr>
          <w:p>
            <w:pPr>
              <w:keepLines/>
              <w:widowControl/>
            </w:pPr>
            <w:r>
              <w:rPr>
                <w:sz w:val="15"/>
              </w:rPr>
              <w:t>Face/landmarks</w:t>
            </w:r>
          </w:p>
        </w:tc>
        <w:tc>
          <w:tcPr>
            <w:tcW w:type="dxa" w:w="5184"/>
            <w:vAlign w:val="top"/>
          </w:tcPr>
          <w:p>
            <w:pPr>
              <w:keepLines/>
              <w:widowControl/>
            </w:pPr>
            <w:r>
              <w:rPr>
                <w:sz w:val="15"/>
              </w:rPr>
              <w:t>MediaPipe / TensorFlow.js in browser</w:t>
            </w:r>
          </w:p>
        </w:tc>
      </w:tr>
      <w:tr>
        <w:trPr>
          <w:cantSplit/>
        </w:trPr>
        <w:tc>
          <w:tcPr>
            <w:tcW w:type="dxa" w:w="5184"/>
            <w:vAlign w:val="top"/>
          </w:tcPr>
          <w:p>
            <w:pPr>
              <w:keepLines/>
              <w:widowControl/>
            </w:pPr>
            <w:r>
              <w:rPr>
                <w:sz w:val="15"/>
              </w:rPr>
              <w:t>ONNX inference</w:t>
            </w:r>
          </w:p>
        </w:tc>
        <w:tc>
          <w:tcPr>
            <w:tcW w:type="dxa" w:w="5184"/>
            <w:vAlign w:val="top"/>
          </w:tcPr>
          <w:p>
            <w:pPr>
              <w:keepLines/>
              <w:widowControl/>
            </w:pPr>
            <w:r>
              <w:rPr>
                <w:sz w:val="15"/>
              </w:rPr>
              <w:t>ONNX Runtime Web</w:t>
            </w:r>
          </w:p>
        </w:tc>
      </w:tr>
      <w:tr>
        <w:trPr>
          <w:cantSplit/>
        </w:trPr>
        <w:tc>
          <w:tcPr>
            <w:tcW w:type="dxa" w:w="5184"/>
            <w:vAlign w:val="top"/>
          </w:tcPr>
          <w:p>
            <w:pPr>
              <w:keepLines/>
              <w:widowControl/>
            </w:pPr>
            <w:r>
              <w:rPr>
                <w:sz w:val="15"/>
              </w:rPr>
              <w:t>Image processing</w:t>
            </w:r>
          </w:p>
        </w:tc>
        <w:tc>
          <w:tcPr>
            <w:tcW w:type="dxa" w:w="5184"/>
            <w:vAlign w:val="top"/>
          </w:tcPr>
          <w:p>
            <w:pPr>
              <w:keepLines/>
              <w:widowControl/>
            </w:pPr>
            <w:r>
              <w:rPr>
                <w:sz w:val="15"/>
              </w:rPr>
              <w:t>OpenCV.js</w:t>
            </w:r>
          </w:p>
        </w:tc>
      </w:tr>
      <w:tr>
        <w:trPr>
          <w:cantSplit/>
        </w:trPr>
        <w:tc>
          <w:tcPr>
            <w:tcW w:type="dxa" w:w="5184"/>
            <w:vAlign w:val="top"/>
          </w:tcPr>
          <w:p>
            <w:pPr>
              <w:keepLines/>
              <w:widowControl/>
            </w:pPr>
            <w:r>
              <w:rPr>
                <w:sz w:val="15"/>
              </w:rPr>
              <w:t>Object detection</w:t>
            </w:r>
          </w:p>
        </w:tc>
        <w:tc>
          <w:tcPr>
            <w:tcW w:type="dxa" w:w="5184"/>
            <w:vAlign w:val="top"/>
          </w:tcPr>
          <w:p>
            <w:pPr>
              <w:keepLines/>
              <w:widowControl/>
            </w:pPr>
            <w:r>
              <w:rPr>
                <w:sz w:val="15"/>
              </w:rPr>
              <w:t>Open model with verified commercial license</w:t>
            </w:r>
          </w:p>
        </w:tc>
      </w:tr>
      <w:tr>
        <w:trPr>
          <w:cantSplit/>
        </w:trPr>
        <w:tc>
          <w:tcPr>
            <w:tcW w:type="dxa" w:w="5184"/>
            <w:vAlign w:val="top"/>
          </w:tcPr>
          <w:p>
            <w:pPr>
              <w:keepLines/>
              <w:widowControl/>
            </w:pPr>
            <w:r>
              <w:rPr>
                <w:sz w:val="15"/>
              </w:rPr>
              <w:t>Audio VAD</w:t>
            </w:r>
          </w:p>
        </w:tc>
        <w:tc>
          <w:tcPr>
            <w:tcW w:type="dxa" w:w="5184"/>
            <w:vAlign w:val="top"/>
          </w:tcPr>
          <w:p>
            <w:pPr>
              <w:keepLines/>
              <w:widowControl/>
            </w:pPr>
            <w:r>
              <w:rPr>
                <w:sz w:val="15"/>
              </w:rPr>
              <w:t>Browser/Web Audio based</w:t>
            </w:r>
          </w:p>
        </w:tc>
      </w:tr>
      <w:tr>
        <w:trPr>
          <w:cantSplit/>
        </w:trPr>
        <w:tc>
          <w:tcPr>
            <w:tcW w:type="dxa" w:w="5184"/>
            <w:vAlign w:val="top"/>
          </w:tcPr>
          <w:p>
            <w:pPr>
              <w:keepLines/>
              <w:widowControl/>
            </w:pPr>
            <w:r>
              <w:rPr>
                <w:sz w:val="15"/>
              </w:rPr>
              <w:t>Server inference</w:t>
            </w:r>
          </w:p>
        </w:tc>
        <w:tc>
          <w:tcPr>
            <w:tcW w:type="dxa" w:w="5184"/>
            <w:vAlign w:val="top"/>
          </w:tcPr>
          <w:p>
            <w:pPr>
              <w:keepLines/>
              <w:widowControl/>
            </w:pPr>
            <w:r>
              <w:rPr>
                <w:sz w:val="15"/>
              </w:rPr>
              <w:t>Self-hosted only when browser inference is insufficient</w:t>
            </w:r>
          </w:p>
        </w:tc>
      </w:tr>
      <w:tr>
        <w:trPr>
          <w:cantSplit/>
        </w:trPr>
        <w:tc>
          <w:tcPr>
            <w:tcW w:type="dxa" w:w="5184"/>
            <w:vAlign w:val="top"/>
          </w:tcPr>
          <w:p>
            <w:pPr>
              <w:keepLines/>
              <w:widowControl/>
            </w:pPr>
            <w:r>
              <w:rPr>
                <w:sz w:val="15"/>
              </w:rPr>
              <w:t>Model registry</w:t>
            </w:r>
          </w:p>
        </w:tc>
        <w:tc>
          <w:tcPr>
            <w:tcW w:type="dxa" w:w="5184"/>
            <w:vAlign w:val="top"/>
          </w:tcPr>
          <w:p>
            <w:pPr>
              <w:keepLines/>
              <w:widowControl/>
            </w:pPr>
            <w:r>
              <w:rPr>
                <w:sz w:val="15"/>
              </w:rPr>
              <w:t>Internal metadata + version/checksum/license</w:t>
            </w:r>
          </w:p>
        </w:tc>
      </w:tr>
    </w:tbl>
    <w:p>
      <w:pPr>
        <w:keepLines w:val="0"/>
        <w:widowControl/>
      </w:pPr>
    </w:p>
    <w:p>
      <w:pPr>
        <w:keepLines w:val="0"/>
        <w:widowControl/>
        <w:spacing w:after="60"/>
      </w:pPr>
      <w:r>
        <w:t>Open source reduces API dependency but does not make the whole capability free. Production costs still include compute, storage, bandwidth, monitoring, engineering, support and model evaluation. Model licenses must be reviewed individually.</w:t>
      </w:r>
    </w:p>
    <w:p>
      <w:pPr>
        <w:pStyle w:val="Heading1"/>
        <w:keepNext/>
        <w:keepLines w:val="0"/>
        <w:widowControl/>
        <w:spacing w:before="240" w:after="120"/>
      </w:pPr>
      <w:r>
        <w:t>15. Proctoring Policy Engine</w:t>
      </w:r>
    </w:p>
    <w:p>
      <w:pPr>
        <w:keepLines w:val="0"/>
        <w:widowControl/>
        <w:spacing w:after="60"/>
        <w:ind w:left="173"/>
      </w:pPr>
      <w:r>
        <w:rPr>
          <w:rFonts w:ascii="Courier New" w:hAnsi="Courier New"/>
          <w:sz w:val="14"/>
        </w:rPr>
        <w:t>Policy</w:t>
        <w:br/>
        <w:t>├── identityPolicy</w:t>
        <w:br/>
        <w:t>├── cameraPolicy</w:t>
        <w:br/>
        <w:t>├── microphonePolicy</w:t>
        <w:br/>
        <w:t>├── screenPolicy</w:t>
        <w:br/>
        <w:t>├── browserPolicy</w:t>
        <w:br/>
        <w:t>├── objectPolicy</w:t>
        <w:br/>
        <w:t>├── facePolicy</w:t>
        <w:br/>
        <w:t>├── audioPolicy</w:t>
        <w:br/>
        <w:t>├── reconnectPolicy</w:t>
        <w:br/>
        <w:t>├── evidencePolicy</w:t>
        <w:br/>
        <w:t>├── riskThresholds</w:t>
        <w:br/>
        <w:t>└── actionPolicy</w:t>
      </w:r>
    </w:p>
    <w:p>
      <w:pPr>
        <w:keepLines w:val="0"/>
        <w:widowControl/>
        <w:spacing w:after="60"/>
      </w:pPr>
      <w:r>
        <w:t>Example: an open-book exam can disable clipboard or object rules that would otherwise be inappropriate. The policy is snapshotted onto the attempt.</w:t>
      </w:r>
    </w:p>
    <w:p>
      <w:pPr>
        <w:pStyle w:val="Heading1"/>
        <w:keepNext/>
        <w:keepLines w:val="0"/>
        <w:widowControl/>
        <w:spacing w:before="240" w:after="120"/>
      </w:pPr>
      <w:r>
        <w:t>16. Live Proctor Architecture</w:t>
      </w:r>
    </w:p>
    <w:p>
      <w:pPr>
        <w:keepLines w:val="0"/>
        <w:widowControl/>
        <w:spacing w:after="60"/>
        <w:ind w:left="173"/>
      </w:pPr>
      <w:r>
        <w:rPr>
          <w:rFonts w:ascii="Courier New" w:hAnsi="Courier New"/>
          <w:sz w:val="14"/>
        </w:rPr>
        <w:t>Proctor App</w:t>
        <w:br/>
        <w:t xml:space="preserve">   |</w:t>
        <w:br/>
        <w:t>WebSocket</w:t>
        <w:br/>
        <w:t xml:space="preserve">   |</w:t>
        <w:br/>
        <w:t>Realtime Gateway</w:t>
        <w:br/>
        <w:t xml:space="preserve">   |</w:t>
        <w:br/>
        <w:t>+-- session presence</w:t>
        <w:br/>
        <w:t>+-- candidate status</w:t>
        <w:br/>
        <w:t>+-- alerts</w:t>
        <w:br/>
        <w:t>+-- event stream</w:t>
        <w:br/>
        <w:t>+-- chat</w:t>
        <w:br/>
        <w:t>+-- proctor actions</w:t>
        <w:br/>
        <w:t xml:space="preserve">   |</w:t>
        <w:br/>
        <w:t>Redis Pub/Sub</w:t>
        <w:br/>
        <w:t xml:space="preserve">   |</w:t>
        <w:br/>
        <w:t>API / Event Store / Workers</w:t>
      </w:r>
    </w:p>
    <w:p>
      <w:pPr>
        <w:pStyle w:val="ListBullet"/>
        <w:keepLines w:val="0"/>
        <w:widowControl/>
        <w:spacing w:after="0"/>
      </w:pPr>
      <w:r>
        <w:t>Virtualized candidate grid.</w:t>
      </w:r>
    </w:p>
    <w:p>
      <w:pPr>
        <w:pStyle w:val="ListBullet"/>
        <w:keepLines w:val="0"/>
        <w:widowControl/>
        <w:spacing w:after="0"/>
      </w:pPr>
      <w:r>
        <w:t>Risk queue.</w:t>
      </w:r>
    </w:p>
    <w:p>
      <w:pPr>
        <w:pStyle w:val="ListBullet"/>
        <w:keepLines w:val="0"/>
        <w:widowControl/>
        <w:spacing w:after="0"/>
      </w:pPr>
      <w:r>
        <w:t>Live connection state.</w:t>
      </w:r>
    </w:p>
    <w:p>
      <w:pPr>
        <w:pStyle w:val="ListBullet"/>
        <w:keepLines w:val="0"/>
        <w:widowControl/>
        <w:spacing w:after="0"/>
      </w:pPr>
      <w:r>
        <w:t>Camera/screen preview according to policy.</w:t>
      </w:r>
    </w:p>
    <w:p>
      <w:pPr>
        <w:pStyle w:val="ListBullet"/>
        <w:keepLines w:val="0"/>
        <w:widowControl/>
        <w:spacing w:after="0"/>
      </w:pPr>
      <w:r>
        <w:t>Event timeline.</w:t>
      </w:r>
    </w:p>
    <w:p>
      <w:pPr>
        <w:pStyle w:val="ListBullet"/>
        <w:keepLines w:val="0"/>
        <w:widowControl/>
        <w:spacing w:after="0"/>
      </w:pPr>
      <w:r>
        <w:t>Evidence viewer.</w:t>
      </w:r>
    </w:p>
    <w:p>
      <w:pPr>
        <w:pStyle w:val="ListBullet"/>
        <w:keepLines w:val="0"/>
        <w:widowControl/>
        <w:spacing w:after="0"/>
      </w:pPr>
      <w:r>
        <w:t>Candidate chat.</w:t>
      </w:r>
    </w:p>
    <w:p>
      <w:pPr>
        <w:pStyle w:val="ListBullet"/>
        <w:keepLines w:val="0"/>
        <w:widowControl/>
        <w:spacing w:after="0"/>
      </w:pPr>
      <w:r>
        <w:t>Warning/pause/recheck/terminate with permission checks.</w:t>
      </w:r>
    </w:p>
    <w:p>
      <w:pPr>
        <w:pStyle w:val="ListBullet"/>
        <w:keepLines w:val="0"/>
        <w:widowControl/>
        <w:spacing w:after="0"/>
      </w:pPr>
      <w:r>
        <w:t>Lead-proctor escalation.</w:t>
      </w:r>
    </w:p>
    <w:p>
      <w:pPr>
        <w:pStyle w:val="ListBullet"/>
        <w:keepLines w:val="0"/>
        <w:widowControl/>
        <w:spacing w:after="0"/>
      </w:pPr>
      <w:r>
        <w:t>Proctor action audit.</w:t>
      </w:r>
    </w:p>
    <w:p>
      <w:pPr>
        <w:pStyle w:val="Heading1"/>
        <w:keepNext/>
        <w:keepLines w:val="0"/>
        <w:widowControl/>
        <w:spacing w:before="240" w:after="120"/>
      </w:pPr>
      <w:r>
        <w:t>17. Secondary Camera</w:t>
      </w:r>
    </w:p>
    <w:p>
      <w:pPr>
        <w:pStyle w:val="ListBullet"/>
        <w:keepLines w:val="0"/>
        <w:widowControl/>
        <w:spacing w:after="0"/>
      </w:pPr>
      <w:r>
        <w:t>Mobile browser pairing via short-lived QR token.</w:t>
      </w:r>
    </w:p>
    <w:p>
      <w:pPr>
        <w:pStyle w:val="ListBullet"/>
        <w:keepLines w:val="0"/>
        <w:widowControl/>
        <w:spacing w:after="0"/>
      </w:pPr>
      <w:r>
        <w:t>Bind secondary device to exact attempt.</w:t>
      </w:r>
    </w:p>
    <w:p>
      <w:pPr>
        <w:pStyle w:val="ListBullet"/>
        <w:keepLines w:val="0"/>
        <w:widowControl/>
        <w:spacing w:after="0"/>
      </w:pPr>
      <w:r>
        <w:t>Rear camera room/desk view.</w:t>
      </w:r>
    </w:p>
    <w:p>
      <w:pPr>
        <w:pStyle w:val="ListBullet"/>
        <w:keepLines w:val="0"/>
        <w:widowControl/>
        <w:spacing w:after="0"/>
      </w:pPr>
      <w:r>
        <w:t>Connection heartbeat.</w:t>
      </w:r>
    </w:p>
    <w:p>
      <w:pPr>
        <w:pStyle w:val="ListBullet"/>
        <w:keepLines w:val="0"/>
        <w:widowControl/>
        <w:spacing w:after="0"/>
      </w:pPr>
      <w:r>
        <w:t>Camera stop/reconnect event.</w:t>
      </w:r>
    </w:p>
    <w:p>
      <w:pPr>
        <w:pStyle w:val="ListBullet"/>
        <w:keepLines w:val="0"/>
        <w:widowControl/>
        <w:spacing w:after="0"/>
      </w:pPr>
      <w:r>
        <w:t>Evidence retention governed by tenant policy.</w:t>
      </w:r>
    </w:p>
    <w:p>
      <w:pPr>
        <w:pStyle w:val="ListBullet"/>
        <w:keepLines w:val="0"/>
        <w:widowControl/>
        <w:spacing w:after="0"/>
      </w:pPr>
      <w:r>
        <w:t>Do not treat second camera as proof that all external devices are absent.</w:t>
      </w:r>
    </w:p>
    <w:p>
      <w:pPr>
        <w:pStyle w:val="Heading1"/>
        <w:keepNext/>
        <w:keepLines w:val="0"/>
        <w:widowControl/>
        <w:spacing w:before="240" w:after="120"/>
      </w:pPr>
      <w:r>
        <w:t>18. Secure Browser Track</w:t>
      </w:r>
    </w:p>
    <w:p>
      <w:pPr>
        <w:keepLines w:val="0"/>
        <w:widowControl/>
        <w:spacing w:after="60"/>
      </w:pPr>
      <w:r>
        <w:t>For high-stakes production exams, maintain a dedicated secure-browser product track. A standard web browser cannot guarantee that other OS applications or physical devices are unavailable.</w:t>
      </w:r>
    </w:p>
    <w:p>
      <w:pPr>
        <w:pStyle w:val="ListBullet"/>
        <w:keepLines w:val="0"/>
        <w:widowControl/>
        <w:spacing w:after="0"/>
      </w:pPr>
      <w:r>
        <w:t>Web integrity controls in baseline.</w:t>
      </w:r>
    </w:p>
    <w:p>
      <w:pPr>
        <w:pStyle w:val="ListBullet"/>
        <w:keepLines w:val="0"/>
        <w:widowControl/>
        <w:spacing w:after="0"/>
      </w:pPr>
      <w:r>
        <w:t>Managed browser/extension option where organization controls devices.</w:t>
      </w:r>
    </w:p>
    <w:p>
      <w:pPr>
        <w:pStyle w:val="ListBullet"/>
        <w:keepLines w:val="0"/>
        <w:widowControl/>
        <w:spacing w:after="0"/>
      </w:pPr>
      <w:r>
        <w:t>Dedicated secure browser for high-stakes certification.</w:t>
      </w:r>
    </w:p>
    <w:p>
      <w:pPr>
        <w:pStyle w:val="ListBullet"/>
        <w:keepLines w:val="0"/>
        <w:widowControl/>
        <w:spacing w:after="0"/>
      </w:pPr>
      <w:r>
        <w:t>Signed builds and update channel.</w:t>
      </w:r>
    </w:p>
    <w:p>
      <w:pPr>
        <w:pStyle w:val="ListBullet"/>
        <w:keepLines w:val="0"/>
        <w:widowControl/>
        <w:spacing w:after="0"/>
      </w:pPr>
      <w:r>
        <w:t>Allowlist/blocklist policy.</w:t>
      </w:r>
    </w:p>
    <w:p>
      <w:pPr>
        <w:pStyle w:val="ListBullet"/>
        <w:keepLines w:val="0"/>
        <w:widowControl/>
        <w:spacing w:after="0"/>
      </w:pPr>
      <w:r>
        <w:t>OS-specific capability matrix.</w:t>
      </w:r>
    </w:p>
    <w:p>
      <w:pPr>
        <w:pStyle w:val="ListBullet"/>
        <w:keepLines w:val="0"/>
        <w:widowControl/>
        <w:spacing w:after="0"/>
      </w:pPr>
      <w:r>
        <w:t>Tamper/update detection.</w:t>
      </w:r>
    </w:p>
    <w:p>
      <w:pPr>
        <w:pStyle w:val="ListBullet"/>
        <w:keepLines w:val="0"/>
        <w:widowControl/>
        <w:spacing w:after="0"/>
      </w:pPr>
      <w:r>
        <w:t>Support and rollback strategy.</w:t>
      </w:r>
    </w:p>
    <w:p>
      <w:pPr>
        <w:pStyle w:val="Heading1"/>
        <w:keepNext/>
        <w:keepLines w:val="0"/>
        <w:widowControl/>
        <w:spacing w:before="240" w:after="120"/>
      </w:pPr>
      <w:r>
        <w:t>19. Exam Engine</w:t>
      </w:r>
    </w:p>
    <w:p>
      <w:pPr>
        <w:pStyle w:val="ListBullet"/>
        <w:keepLines w:val="0"/>
        <w:widowControl/>
        <w:spacing w:after="0"/>
      </w:pPr>
      <w:r>
        <w:t>Question banks and versioning.</w:t>
      </w:r>
    </w:p>
    <w:p>
      <w:pPr>
        <w:pStyle w:val="ListBullet"/>
        <w:keepLines w:val="0"/>
        <w:widowControl/>
        <w:spacing w:after="0"/>
      </w:pPr>
      <w:r>
        <w:t>Question pools/randomization.</w:t>
      </w:r>
    </w:p>
    <w:p>
      <w:pPr>
        <w:pStyle w:val="ListBullet"/>
        <w:keepLines w:val="0"/>
        <w:widowControl/>
        <w:spacing w:after="0"/>
      </w:pPr>
      <w:r>
        <w:t>Sections.</w:t>
      </w:r>
    </w:p>
    <w:p>
      <w:pPr>
        <w:pStyle w:val="ListBullet"/>
        <w:keepLines w:val="0"/>
        <w:widowControl/>
        <w:spacing w:after="0"/>
      </w:pPr>
      <w:r>
        <w:t>Per-section timers.</w:t>
      </w:r>
    </w:p>
    <w:p>
      <w:pPr>
        <w:pStyle w:val="ListBullet"/>
        <w:keepLines w:val="0"/>
        <w:widowControl/>
        <w:spacing w:after="0"/>
      </w:pPr>
      <w:r>
        <w:t>Global timer.</w:t>
      </w:r>
    </w:p>
    <w:p>
      <w:pPr>
        <w:pStyle w:val="ListBullet"/>
        <w:keepLines w:val="0"/>
        <w:widowControl/>
        <w:spacing w:after="0"/>
      </w:pPr>
      <w:r>
        <w:t>Autosave.</w:t>
      </w:r>
    </w:p>
    <w:p>
      <w:pPr>
        <w:pStyle w:val="ListBullet"/>
        <w:keepLines w:val="0"/>
        <w:widowControl/>
        <w:spacing w:after="0"/>
      </w:pPr>
      <w:r>
        <w:t>Resume policy.</w:t>
      </w:r>
    </w:p>
    <w:p>
      <w:pPr>
        <w:pStyle w:val="ListBullet"/>
        <w:keepLines w:val="0"/>
        <w:widowControl/>
        <w:spacing w:after="0"/>
      </w:pPr>
      <w:r>
        <w:t>Attempt limits.</w:t>
      </w:r>
    </w:p>
    <w:p>
      <w:pPr>
        <w:pStyle w:val="ListBullet"/>
        <w:keepLines w:val="0"/>
        <w:widowControl/>
        <w:spacing w:after="0"/>
      </w:pPr>
      <w:r>
        <w:t>Negative/partial marking.</w:t>
      </w:r>
    </w:p>
    <w:p>
      <w:pPr>
        <w:pStyle w:val="ListBullet"/>
        <w:keepLines w:val="0"/>
        <w:widowControl/>
        <w:spacing w:after="0"/>
      </w:pPr>
      <w:r>
        <w:t>Manual evaluation.</w:t>
      </w:r>
    </w:p>
    <w:p>
      <w:pPr>
        <w:pStyle w:val="ListBullet"/>
        <w:keepLines w:val="0"/>
        <w:widowControl/>
        <w:spacing w:after="0"/>
      </w:pPr>
      <w:r>
        <w:t>Rubrics.</w:t>
      </w:r>
    </w:p>
    <w:p>
      <w:pPr>
        <w:pStyle w:val="ListBullet"/>
        <w:keepLines w:val="0"/>
        <w:widowControl/>
        <w:spacing w:after="0"/>
      </w:pPr>
      <w:r>
        <w:t>Coding.</w:t>
      </w:r>
    </w:p>
    <w:p>
      <w:pPr>
        <w:pStyle w:val="ListBullet"/>
        <w:keepLines w:val="0"/>
        <w:widowControl/>
        <w:spacing w:after="0"/>
      </w:pPr>
      <w:r>
        <w:t>File uploads.</w:t>
      </w:r>
    </w:p>
    <w:p>
      <w:pPr>
        <w:pStyle w:val="ListBullet"/>
        <w:keepLines w:val="0"/>
        <w:widowControl/>
        <w:spacing w:after="0"/>
      </w:pPr>
      <w:r>
        <w:t>Randomized options.</w:t>
      </w:r>
    </w:p>
    <w:p>
      <w:pPr>
        <w:pStyle w:val="ListBullet"/>
        <w:keepLines w:val="0"/>
        <w:widowControl/>
        <w:spacing w:after="0"/>
      </w:pPr>
      <w:r>
        <w:t>Accessibility accommodations.</w:t>
      </w:r>
    </w:p>
    <w:p>
      <w:pPr>
        <w:pStyle w:val="ListBullet"/>
        <w:keepLines w:val="0"/>
        <w:widowControl/>
        <w:spacing w:after="0"/>
      </w:pPr>
      <w:r>
        <w:t>Server-authoritative submission.</w:t>
      </w:r>
    </w:p>
    <w:p>
      <w:pPr>
        <w:pStyle w:val="Heading1"/>
        <w:keepNext/>
        <w:keepLines w:val="0"/>
        <w:widowControl/>
        <w:spacing w:before="240" w:after="120"/>
      </w:pPr>
      <w:r>
        <w:t>20. Coding Assessment</w:t>
      </w:r>
    </w:p>
    <w:p>
      <w:pPr>
        <w:keepLines w:val="0"/>
        <w:widowControl/>
        <w:spacing w:after="60"/>
        <w:ind w:left="173"/>
      </w:pPr>
      <w:r>
        <w:rPr>
          <w:rFonts w:ascii="Courier New" w:hAnsi="Courier New"/>
          <w:sz w:val="14"/>
        </w:rPr>
        <w:t>Candidate -&gt; API -&gt; Durable Queue -&gt; Isolated Runner</w:t>
        <w:br/>
        <w:t xml:space="preserve">                          |</w:t>
        <w:br/>
        <w:t xml:space="preserve">                   sandbox/container</w:t>
        <w:br/>
        <w:t xml:space="preserve">                    /    |                      CPU   Memory   Time</w:t>
        <w:br/>
        <w:t xml:space="preserve">                          |</w:t>
        <w:br/>
        <w:t xml:space="preserve">                    Test Harness</w:t>
        <w:br/>
        <w:t xml:space="preserve">                          |</w:t>
        <w:br/>
        <w:t xml:space="preserve">                       Result</w:t>
      </w:r>
    </w:p>
    <w:p>
      <w:pPr>
        <w:pStyle w:val="ListBullet"/>
        <w:keepLines w:val="0"/>
        <w:widowControl/>
        <w:spacing w:after="0"/>
      </w:pPr>
      <w:r>
        <w:t>Network disabled by default.</w:t>
      </w:r>
    </w:p>
    <w:p>
      <w:pPr>
        <w:pStyle w:val="ListBullet"/>
        <w:keepLines w:val="0"/>
        <w:widowControl/>
        <w:spacing w:after="0"/>
      </w:pPr>
      <w:r>
        <w:t>No host filesystem access.</w:t>
      </w:r>
    </w:p>
    <w:p>
      <w:pPr>
        <w:pStyle w:val="ListBullet"/>
        <w:keepLines w:val="0"/>
        <w:widowControl/>
        <w:spacing w:after="0"/>
      </w:pPr>
      <w:r>
        <w:t>Resource quotas.</w:t>
      </w:r>
    </w:p>
    <w:p>
      <w:pPr>
        <w:pStyle w:val="ListBullet"/>
        <w:keepLines w:val="0"/>
        <w:widowControl/>
        <w:spacing w:after="0"/>
      </w:pPr>
      <w:r>
        <w:t>Language-specific immutable runner images.</w:t>
      </w:r>
    </w:p>
    <w:p>
      <w:pPr>
        <w:pStyle w:val="ListBullet"/>
        <w:keepLines w:val="0"/>
        <w:widowControl/>
        <w:spacing w:after="0"/>
      </w:pPr>
      <w:r>
        <w:t>Timeout/kill.</w:t>
      </w:r>
    </w:p>
    <w:p>
      <w:pPr>
        <w:pStyle w:val="ListBullet"/>
        <w:keepLines w:val="0"/>
        <w:widowControl/>
        <w:spacing w:after="0"/>
      </w:pPr>
      <w:r>
        <w:t>Output size limit.</w:t>
      </w:r>
    </w:p>
    <w:p>
      <w:pPr>
        <w:pStyle w:val="ListBullet"/>
        <w:keepLines w:val="0"/>
        <w:widowControl/>
        <w:spacing w:after="0"/>
      </w:pPr>
      <w:r>
        <w:t>Artifact cleanup.</w:t>
      </w:r>
    </w:p>
    <w:p>
      <w:pPr>
        <w:pStyle w:val="ListBullet"/>
        <w:keepLines w:val="0"/>
        <w:widowControl/>
        <w:spacing w:after="0"/>
      </w:pPr>
      <w:r>
        <w:t>Security testing.</w:t>
      </w:r>
    </w:p>
    <w:p>
      <w:pPr>
        <w:pStyle w:val="Heading1"/>
        <w:keepNext/>
        <w:keepLines w:val="0"/>
        <w:widowControl/>
        <w:spacing w:before="240" w:after="120"/>
      </w:pPr>
      <w:r>
        <w:t>21. Evidence Architecture</w:t>
      </w:r>
    </w:p>
    <w:p>
      <w:pPr>
        <w:keepLines w:val="0"/>
        <w:widowControl/>
        <w:spacing w:after="60"/>
        <w:ind w:left="173"/>
      </w:pPr>
      <w:r>
        <w:rPr>
          <w:rFonts w:ascii="Courier New" w:hAnsi="Courier New"/>
          <w:sz w:val="14"/>
        </w:rPr>
        <w:t>Proctoring event</w:t>
        <w:br/>
        <w:t xml:space="preserve">      |</w:t>
        <w:br/>
        <w:t>Evidence requested</w:t>
        <w:br/>
        <w:t xml:space="preserve">      |</w:t>
        <w:br/>
        <w:t>Presigned upload</w:t>
        <w:br/>
        <w:t xml:space="preserve">      |</w:t>
        <w:br/>
        <w:t>Encrypted Object Storage</w:t>
        <w:br/>
        <w:t xml:space="preserve">      |</w:t>
        <w:br/>
        <w:t>Evidence metadata DB</w:t>
        <w:br/>
        <w:t xml:space="preserve">      |</w:t>
        <w:br/>
        <w:t>Review UI</w:t>
        <w:br/>
        <w:t xml:space="preserve">      |</w:t>
        <w:br/>
        <w:t>Retention worker</w:t>
        <w:br/>
        <w:t xml:space="preserve">      |</w:t>
        <w:br/>
        <w:t>Deletion + audit</w:t>
      </w:r>
    </w:p>
    <w:p>
      <w:pPr>
        <w:pStyle w:val="ListBullet"/>
        <w:keepLines w:val="0"/>
        <w:widowControl/>
        <w:spacing w:after="0"/>
      </w:pPr>
      <w:r>
        <w:t>Private buckets only.</w:t>
      </w:r>
    </w:p>
    <w:p>
      <w:pPr>
        <w:pStyle w:val="ListBullet"/>
        <w:keepLines w:val="0"/>
        <w:widowControl/>
        <w:spacing w:after="0"/>
      </w:pPr>
      <w:r>
        <w:t>Short-lived signed URLs.</w:t>
      </w:r>
    </w:p>
    <w:p>
      <w:pPr>
        <w:pStyle w:val="ListBullet"/>
        <w:keepLines w:val="0"/>
        <w:widowControl/>
        <w:spacing w:after="0"/>
      </w:pPr>
      <w:r>
        <w:t>Checksum/hash.</w:t>
      </w:r>
    </w:p>
    <w:p>
      <w:pPr>
        <w:pStyle w:val="ListBullet"/>
        <w:keepLines w:val="0"/>
        <w:widowControl/>
        <w:spacing w:after="0"/>
      </w:pPr>
      <w:r>
        <w:t>Evidence access audit.</w:t>
      </w:r>
    </w:p>
    <w:p>
      <w:pPr>
        <w:pStyle w:val="ListBullet"/>
        <w:keepLines w:val="0"/>
        <w:widowControl/>
        <w:spacing w:after="0"/>
      </w:pPr>
      <w:r>
        <w:t>Retention expiry.</w:t>
      </w:r>
    </w:p>
    <w:p>
      <w:pPr>
        <w:pStyle w:val="ListBullet"/>
        <w:keepLines w:val="0"/>
        <w:widowControl/>
        <w:spacing w:after="0"/>
      </w:pPr>
      <w:r>
        <w:t>Legal hold support.</w:t>
      </w:r>
    </w:p>
    <w:p>
      <w:pPr>
        <w:pStyle w:val="ListBullet"/>
        <w:keepLines w:val="0"/>
        <w:widowControl/>
        <w:spacing w:after="0"/>
      </w:pPr>
      <w:r>
        <w:t>Optional recording segmentation rather than a single giant file.</w:t>
      </w:r>
    </w:p>
    <w:p>
      <w:pPr>
        <w:pStyle w:val="Heading1"/>
        <w:keepNext/>
        <w:keepLines w:val="0"/>
        <w:widowControl/>
        <w:spacing w:before="240" w:after="120"/>
      </w:pPr>
      <w:r>
        <w:t>22. Human Review &amp; Appeals</w:t>
      </w:r>
    </w:p>
    <w:p>
      <w:pPr>
        <w:pStyle w:val="ListBullet"/>
        <w:keepLines w:val="0"/>
        <w:widowControl/>
        <w:spacing w:after="0"/>
      </w:pPr>
      <w:r>
        <w:t>Alert queue.</w:t>
      </w:r>
    </w:p>
    <w:p>
      <w:pPr>
        <w:pStyle w:val="ListBullet"/>
        <w:keepLines w:val="0"/>
        <w:widowControl/>
        <w:spacing w:after="0"/>
      </w:pPr>
      <w:r>
        <w:t>Severity and confidence visible separately.</w:t>
      </w:r>
    </w:p>
    <w:p>
      <w:pPr>
        <w:pStyle w:val="ListBullet"/>
        <w:keepLines w:val="0"/>
        <w:widowControl/>
        <w:spacing w:after="0"/>
      </w:pPr>
      <w:r>
        <w:t>Evidence synchronized with event timeline.</w:t>
      </w:r>
    </w:p>
    <w:p>
      <w:pPr>
        <w:pStyle w:val="ListBullet"/>
        <w:keepLines w:val="0"/>
        <w:widowControl/>
        <w:spacing w:after="0"/>
      </w:pPr>
      <w:r>
        <w:t>Reviewer notes.</w:t>
      </w:r>
    </w:p>
    <w:p>
      <w:pPr>
        <w:pStyle w:val="ListBullet"/>
        <w:keepLines w:val="0"/>
        <w:widowControl/>
        <w:spacing w:after="0"/>
      </w:pPr>
      <w:r>
        <w:t>Confirm/dismiss/inconclusive.</w:t>
      </w:r>
    </w:p>
    <w:p>
      <w:pPr>
        <w:pStyle w:val="ListBullet"/>
        <w:keepLines w:val="0"/>
        <w:widowControl/>
        <w:spacing w:after="0"/>
      </w:pPr>
      <w:r>
        <w:t>Second-level review.</w:t>
      </w:r>
    </w:p>
    <w:p>
      <w:pPr>
        <w:pStyle w:val="ListBullet"/>
        <w:keepLines w:val="0"/>
        <w:widowControl/>
        <w:spacing w:after="0"/>
      </w:pPr>
      <w:r>
        <w:t>Appeal.</w:t>
      </w:r>
    </w:p>
    <w:p>
      <w:pPr>
        <w:pStyle w:val="ListBullet"/>
        <w:keepLines w:val="0"/>
        <w:widowControl/>
        <w:spacing w:after="0"/>
      </w:pPr>
      <w:r>
        <w:t>Immutable decision history.</w:t>
      </w:r>
    </w:p>
    <w:p>
      <w:pPr>
        <w:pStyle w:val="ListBullet"/>
        <w:keepLines w:val="0"/>
        <w:widowControl/>
        <w:spacing w:after="0"/>
      </w:pPr>
      <w:r>
        <w:t>No automatic candidate punishment solely from model score.</w:t>
      </w:r>
    </w:p>
    <w:p>
      <w:pPr>
        <w:pStyle w:val="Heading1"/>
        <w:keepNext/>
        <w:keepLines w:val="0"/>
        <w:widowControl/>
        <w:spacing w:before="240" w:after="120"/>
      </w:pPr>
      <w:r>
        <w:t>23. Organization Admin</w:t>
      </w:r>
    </w:p>
    <w:p>
      <w:pPr>
        <w:pStyle w:val="ListBullet"/>
        <w:keepLines w:val="0"/>
        <w:widowControl/>
        <w:spacing w:after="0"/>
      </w:pPr>
      <w:r>
        <w:t>Tenant dashboard.</w:t>
      </w:r>
    </w:p>
    <w:p>
      <w:pPr>
        <w:pStyle w:val="ListBullet"/>
        <w:keepLines w:val="0"/>
        <w:widowControl/>
        <w:spacing w:after="0"/>
      </w:pPr>
      <w:r>
        <w:t>User/member management.</w:t>
      </w:r>
    </w:p>
    <w:p>
      <w:pPr>
        <w:pStyle w:val="ListBullet"/>
        <w:keepLines w:val="0"/>
        <w:widowControl/>
        <w:spacing w:after="0"/>
      </w:pPr>
      <w:r>
        <w:t>Candidates.</w:t>
      </w:r>
    </w:p>
    <w:p>
      <w:pPr>
        <w:pStyle w:val="ListBullet"/>
        <w:keepLines w:val="0"/>
        <w:widowControl/>
        <w:spacing w:after="0"/>
      </w:pPr>
      <w:r>
        <w:t>Exam catalogue.</w:t>
      </w:r>
    </w:p>
    <w:p>
      <w:pPr>
        <w:pStyle w:val="ListBullet"/>
        <w:keepLines w:val="0"/>
        <w:widowControl/>
        <w:spacing w:after="0"/>
      </w:pPr>
      <w:r>
        <w:t>Schedules.</w:t>
      </w:r>
    </w:p>
    <w:p>
      <w:pPr>
        <w:pStyle w:val="ListBullet"/>
        <w:keepLines w:val="0"/>
        <w:widowControl/>
        <w:spacing w:after="0"/>
      </w:pPr>
      <w:r>
        <w:t>Proctor pool.</w:t>
      </w:r>
    </w:p>
    <w:p>
      <w:pPr>
        <w:pStyle w:val="ListBullet"/>
        <w:keepLines w:val="0"/>
        <w:widowControl/>
        <w:spacing w:after="0"/>
      </w:pPr>
      <w:r>
        <w:t>Policies.</w:t>
      </w:r>
    </w:p>
    <w:p>
      <w:pPr>
        <w:pStyle w:val="ListBullet"/>
        <w:keepLines w:val="0"/>
        <w:widowControl/>
        <w:spacing w:after="0"/>
      </w:pPr>
      <w:r>
        <w:t>Results.</w:t>
      </w:r>
    </w:p>
    <w:p>
      <w:pPr>
        <w:pStyle w:val="ListBullet"/>
        <w:keepLines w:val="0"/>
        <w:widowControl/>
        <w:spacing w:after="0"/>
      </w:pPr>
      <w:r>
        <w:t>Reports.</w:t>
      </w:r>
    </w:p>
    <w:p>
      <w:pPr>
        <w:pStyle w:val="ListBullet"/>
        <w:keepLines w:val="0"/>
        <w:widowControl/>
        <w:spacing w:after="0"/>
      </w:pPr>
      <w:r>
        <w:t>Integrations.</w:t>
      </w:r>
    </w:p>
    <w:p>
      <w:pPr>
        <w:pStyle w:val="ListBullet"/>
        <w:keepLines w:val="0"/>
        <w:widowControl/>
        <w:spacing w:after="0"/>
      </w:pPr>
      <w:r>
        <w:t>Branding.</w:t>
      </w:r>
    </w:p>
    <w:p>
      <w:pPr>
        <w:pStyle w:val="ListBullet"/>
        <w:keepLines w:val="0"/>
        <w:widowControl/>
        <w:spacing w:after="0"/>
      </w:pPr>
      <w:r>
        <w:t>Security.</w:t>
      </w:r>
    </w:p>
    <w:p>
      <w:pPr>
        <w:pStyle w:val="ListBullet"/>
        <w:keepLines w:val="0"/>
        <w:widowControl/>
        <w:spacing w:after="0"/>
      </w:pPr>
      <w:r>
        <w:t>Retention.</w:t>
      </w:r>
    </w:p>
    <w:p>
      <w:pPr>
        <w:pStyle w:val="ListBullet"/>
        <w:keepLines w:val="0"/>
        <w:widowControl/>
        <w:spacing w:after="0"/>
      </w:pPr>
      <w:r>
        <w:t>Audit.</w:t>
      </w:r>
    </w:p>
    <w:p>
      <w:pPr>
        <w:pStyle w:val="Heading1"/>
        <w:keepNext/>
        <w:keepLines w:val="0"/>
        <w:widowControl/>
        <w:spacing w:before="240" w:after="120"/>
      </w:pPr>
      <w:r>
        <w:t>24. Exam Manager</w:t>
      </w:r>
    </w:p>
    <w:p>
      <w:pPr>
        <w:pStyle w:val="ListBullet"/>
        <w:keepLines w:val="0"/>
        <w:widowControl/>
        <w:spacing w:after="0"/>
      </w:pPr>
      <w:r>
        <w:t>Question bank.</w:t>
      </w:r>
    </w:p>
    <w:p>
      <w:pPr>
        <w:pStyle w:val="ListBullet"/>
        <w:keepLines w:val="0"/>
        <w:widowControl/>
        <w:spacing w:after="0"/>
      </w:pPr>
      <w:r>
        <w:t>Question versioning.</w:t>
      </w:r>
    </w:p>
    <w:p>
      <w:pPr>
        <w:pStyle w:val="ListBullet"/>
        <w:keepLines w:val="0"/>
        <w:widowControl/>
        <w:spacing w:after="0"/>
      </w:pPr>
      <w:r>
        <w:t>Exam builder.</w:t>
      </w:r>
    </w:p>
    <w:p>
      <w:pPr>
        <w:pStyle w:val="ListBullet"/>
        <w:keepLines w:val="0"/>
        <w:widowControl/>
        <w:spacing w:after="0"/>
      </w:pPr>
      <w:r>
        <w:t>Sections.</w:t>
      </w:r>
    </w:p>
    <w:p>
      <w:pPr>
        <w:pStyle w:val="ListBullet"/>
        <w:keepLines w:val="0"/>
        <w:widowControl/>
        <w:spacing w:after="0"/>
      </w:pPr>
      <w:r>
        <w:t>Randomization.</w:t>
      </w:r>
    </w:p>
    <w:p>
      <w:pPr>
        <w:pStyle w:val="ListBullet"/>
        <w:keepLines w:val="0"/>
        <w:widowControl/>
        <w:spacing w:after="0"/>
      </w:pPr>
      <w:r>
        <w:t>Scoring.</w:t>
      </w:r>
    </w:p>
    <w:p>
      <w:pPr>
        <w:pStyle w:val="ListBullet"/>
        <w:keepLines w:val="0"/>
        <w:widowControl/>
        <w:spacing w:after="0"/>
      </w:pPr>
      <w:r>
        <w:t>Preview.</w:t>
      </w:r>
    </w:p>
    <w:p>
      <w:pPr>
        <w:pStyle w:val="ListBullet"/>
        <w:keepLines w:val="0"/>
        <w:widowControl/>
        <w:spacing w:after="0"/>
      </w:pPr>
      <w:r>
        <w:t>Publish/version.</w:t>
      </w:r>
    </w:p>
    <w:p>
      <w:pPr>
        <w:pStyle w:val="ListBullet"/>
        <w:keepLines w:val="0"/>
        <w:widowControl/>
        <w:spacing w:after="0"/>
      </w:pPr>
      <w:r>
        <w:t>Candidate assignment.</w:t>
      </w:r>
    </w:p>
    <w:p>
      <w:pPr>
        <w:pStyle w:val="ListBullet"/>
        <w:keepLines w:val="0"/>
        <w:widowControl/>
        <w:spacing w:after="0"/>
      </w:pPr>
      <w:r>
        <w:t>Schedule.</w:t>
      </w:r>
    </w:p>
    <w:p>
      <w:pPr>
        <w:pStyle w:val="ListBullet"/>
        <w:keepLines w:val="0"/>
        <w:widowControl/>
        <w:spacing w:after="0"/>
      </w:pPr>
      <w:r>
        <w:t>Exam operations.</w:t>
      </w:r>
    </w:p>
    <w:p>
      <w:pPr>
        <w:pStyle w:val="ListBullet"/>
        <w:keepLines w:val="0"/>
        <w:widowControl/>
        <w:spacing w:after="0"/>
      </w:pPr>
      <w:r>
        <w:t>Result processing.</w:t>
      </w:r>
    </w:p>
    <w:p>
      <w:pPr>
        <w:pStyle w:val="ListBullet"/>
        <w:keepLines w:val="0"/>
        <w:widowControl/>
        <w:spacing w:after="0"/>
      </w:pPr>
      <w:r>
        <w:t>Question analytics.</w:t>
      </w:r>
    </w:p>
    <w:p>
      <w:pPr>
        <w:pStyle w:val="Heading1"/>
        <w:keepNext/>
        <w:keepLines w:val="0"/>
        <w:widowControl/>
        <w:spacing w:before="240" w:after="120"/>
      </w:pPr>
      <w:r>
        <w:t>25. Student Portal</w:t>
      </w:r>
    </w:p>
    <w:p>
      <w:pPr>
        <w:pStyle w:val="ListBullet"/>
        <w:keepLines w:val="0"/>
        <w:widowControl/>
        <w:spacing w:after="0"/>
      </w:pPr>
      <w:r>
        <w:t>Login/SSO.</w:t>
      </w:r>
    </w:p>
    <w:p>
      <w:pPr>
        <w:pStyle w:val="ListBullet"/>
        <w:keepLines w:val="0"/>
        <w:widowControl/>
        <w:spacing w:after="0"/>
      </w:pPr>
      <w:r>
        <w:t>Consent/instructions.</w:t>
      </w:r>
    </w:p>
    <w:p>
      <w:pPr>
        <w:pStyle w:val="ListBullet"/>
        <w:keepLines w:val="0"/>
        <w:widowControl/>
        <w:spacing w:after="0"/>
      </w:pPr>
      <w:r>
        <w:t>Identity verification.</w:t>
      </w:r>
    </w:p>
    <w:p>
      <w:pPr>
        <w:pStyle w:val="ListBullet"/>
        <w:keepLines w:val="0"/>
        <w:widowControl/>
        <w:spacing w:after="0"/>
      </w:pPr>
      <w:r>
        <w:t>System check.</w:t>
      </w:r>
    </w:p>
    <w:p>
      <w:pPr>
        <w:pStyle w:val="ListBullet"/>
        <w:keepLines w:val="0"/>
        <w:widowControl/>
        <w:spacing w:after="0"/>
      </w:pPr>
      <w:r>
        <w:t>Camera/mic/screen check.</w:t>
      </w:r>
    </w:p>
    <w:p>
      <w:pPr>
        <w:pStyle w:val="ListBullet"/>
        <w:keepLines w:val="0"/>
        <w:widowControl/>
        <w:spacing w:after="0"/>
      </w:pPr>
      <w:r>
        <w:t>Environment check.</w:t>
      </w:r>
    </w:p>
    <w:p>
      <w:pPr>
        <w:pStyle w:val="ListBullet"/>
        <w:keepLines w:val="0"/>
        <w:widowControl/>
        <w:spacing w:after="0"/>
      </w:pPr>
      <w:r>
        <w:t>Exam lobby.</w:t>
      </w:r>
    </w:p>
    <w:p>
      <w:pPr>
        <w:pStyle w:val="ListBullet"/>
        <w:keepLines w:val="0"/>
        <w:widowControl/>
        <w:spacing w:after="0"/>
      </w:pPr>
      <w:r>
        <w:t>Exam runtime.</w:t>
      </w:r>
    </w:p>
    <w:p>
      <w:pPr>
        <w:pStyle w:val="ListBullet"/>
        <w:keepLines w:val="0"/>
        <w:widowControl/>
        <w:spacing w:after="0"/>
      </w:pPr>
      <w:r>
        <w:t>Timer.</w:t>
      </w:r>
    </w:p>
    <w:p>
      <w:pPr>
        <w:pStyle w:val="ListBullet"/>
        <w:keepLines w:val="0"/>
        <w:widowControl/>
        <w:spacing w:after="0"/>
      </w:pPr>
      <w:r>
        <w:t>Navigator.</w:t>
      </w:r>
    </w:p>
    <w:p>
      <w:pPr>
        <w:pStyle w:val="ListBullet"/>
        <w:keepLines w:val="0"/>
        <w:widowControl/>
        <w:spacing w:after="0"/>
      </w:pPr>
      <w:r>
        <w:t>Autosave status.</w:t>
      </w:r>
    </w:p>
    <w:p>
      <w:pPr>
        <w:pStyle w:val="ListBullet"/>
        <w:keepLines w:val="0"/>
        <w:widowControl/>
        <w:spacing w:after="0"/>
      </w:pPr>
      <w:r>
        <w:t>Connectivity recovery.</w:t>
      </w:r>
    </w:p>
    <w:p>
      <w:pPr>
        <w:pStyle w:val="ListBullet"/>
        <w:keepLines w:val="0"/>
        <w:widowControl/>
        <w:spacing w:after="0"/>
      </w:pPr>
      <w:r>
        <w:t>Chat/support.</w:t>
      </w:r>
    </w:p>
    <w:p>
      <w:pPr>
        <w:pStyle w:val="ListBullet"/>
        <w:keepLines w:val="0"/>
        <w:widowControl/>
        <w:spacing w:after="0"/>
      </w:pPr>
      <w:r>
        <w:t>Submission.</w:t>
      </w:r>
    </w:p>
    <w:p>
      <w:pPr>
        <w:pStyle w:val="ListBullet"/>
        <w:keepLines w:val="0"/>
        <w:widowControl/>
        <w:spacing w:after="0"/>
      </w:pPr>
      <w:r>
        <w:t>Result/history.</w:t>
      </w:r>
    </w:p>
    <w:p>
      <w:pPr>
        <w:pStyle w:val="Heading1"/>
        <w:keepNext/>
        <w:keepLines w:val="0"/>
        <w:widowControl/>
        <w:spacing w:before="240" w:after="120"/>
      </w:pPr>
      <w:r>
        <w:t>26. Super Admin</w:t>
      </w:r>
    </w:p>
    <w:p>
      <w:pPr>
        <w:pStyle w:val="ListBullet"/>
        <w:keepLines w:val="0"/>
        <w:widowControl/>
        <w:spacing w:after="0"/>
      </w:pPr>
      <w:r>
        <w:t>Tenant lifecycle.</w:t>
      </w:r>
    </w:p>
    <w:p>
      <w:pPr>
        <w:pStyle w:val="ListBullet"/>
        <w:keepLines w:val="0"/>
        <w:widowControl/>
        <w:spacing w:after="0"/>
      </w:pPr>
      <w:r>
        <w:t>Plans/entitlements.</w:t>
      </w:r>
    </w:p>
    <w:p>
      <w:pPr>
        <w:pStyle w:val="ListBullet"/>
        <w:keepLines w:val="0"/>
        <w:widowControl/>
        <w:spacing w:after="0"/>
      </w:pPr>
      <w:r>
        <w:t>Platform users.</w:t>
      </w:r>
    </w:p>
    <w:p>
      <w:pPr>
        <w:pStyle w:val="ListBullet"/>
        <w:keepLines w:val="0"/>
        <w:widowControl/>
        <w:spacing w:after="0"/>
      </w:pPr>
      <w:r>
        <w:t>Privileged access.</w:t>
      </w:r>
    </w:p>
    <w:p>
      <w:pPr>
        <w:pStyle w:val="ListBullet"/>
        <w:keepLines w:val="0"/>
        <w:widowControl/>
        <w:spacing w:after="0"/>
      </w:pPr>
      <w:r>
        <w:t>Live session oversight.</w:t>
      </w:r>
    </w:p>
    <w:p>
      <w:pPr>
        <w:pStyle w:val="ListBullet"/>
        <w:keepLines w:val="0"/>
        <w:widowControl/>
        <w:spacing w:after="0"/>
      </w:pPr>
      <w:r>
        <w:t>AI/model registry.</w:t>
      </w:r>
    </w:p>
    <w:p>
      <w:pPr>
        <w:pStyle w:val="ListBullet"/>
        <w:keepLines w:val="0"/>
        <w:widowControl/>
        <w:spacing w:after="0"/>
      </w:pPr>
      <w:r>
        <w:t>Policy templates.</w:t>
      </w:r>
    </w:p>
    <w:p>
      <w:pPr>
        <w:pStyle w:val="ListBullet"/>
        <w:keepLines w:val="0"/>
        <w:widowControl/>
        <w:spacing w:after="0"/>
      </w:pPr>
      <w:r>
        <w:t>Feature flags.</w:t>
      </w:r>
    </w:p>
    <w:p>
      <w:pPr>
        <w:pStyle w:val="ListBullet"/>
        <w:keepLines w:val="0"/>
        <w:widowControl/>
        <w:spacing w:after="0"/>
      </w:pPr>
      <w:r>
        <w:t>Usage/capacity.</w:t>
      </w:r>
    </w:p>
    <w:p>
      <w:pPr>
        <w:pStyle w:val="ListBullet"/>
        <w:keepLines w:val="0"/>
        <w:widowControl/>
        <w:spacing w:after="0"/>
      </w:pPr>
      <w:r>
        <w:t>Audit.</w:t>
      </w:r>
    </w:p>
    <w:p>
      <w:pPr>
        <w:pStyle w:val="ListBullet"/>
        <w:keepLines w:val="0"/>
        <w:widowControl/>
        <w:spacing w:after="0"/>
      </w:pPr>
      <w:r>
        <w:t>Security incidents.</w:t>
      </w:r>
    </w:p>
    <w:p>
      <w:pPr>
        <w:pStyle w:val="ListBullet"/>
        <w:keepLines w:val="0"/>
        <w:widowControl/>
        <w:spacing w:after="0"/>
      </w:pPr>
      <w:r>
        <w:t>Retention jobs.</w:t>
      </w:r>
    </w:p>
    <w:p>
      <w:pPr>
        <w:pStyle w:val="ListBullet"/>
        <w:keepLines w:val="0"/>
        <w:widowControl/>
        <w:spacing w:after="0"/>
      </w:pPr>
      <w:r>
        <w:t>Support tooling.</w:t>
      </w:r>
    </w:p>
    <w:p>
      <w:pPr>
        <w:pStyle w:val="ListBullet"/>
        <w:keepLines w:val="0"/>
        <w:widowControl/>
        <w:spacing w:after="0"/>
      </w:pPr>
      <w:r>
        <w:t>System health.</w:t>
      </w:r>
    </w:p>
    <w:p>
      <w:pPr>
        <w:pStyle w:val="Heading1"/>
        <w:keepNext/>
        <w:keepLines w:val="0"/>
        <w:widowControl/>
        <w:spacing w:before="240" w:after="120"/>
      </w:pPr>
      <w:r>
        <w:t>27. API Design</w:t>
      </w:r>
    </w:p>
    <w:p>
      <w:pPr>
        <w:keepLines w:val="0"/>
        <w:widowControl/>
        <w:spacing w:after="60"/>
        <w:ind w:left="173"/>
      </w:pPr>
      <w:r>
        <w:rPr>
          <w:rFonts w:ascii="Courier New" w:hAnsi="Courier New"/>
          <w:sz w:val="14"/>
        </w:rPr>
        <w:t>/v1/auth/*</w:t>
        <w:br/>
        <w:t>/v1/organizations/*</w:t>
        <w:br/>
        <w:t>/v1/members/*</w:t>
        <w:br/>
        <w:t>/v1/candidates/*</w:t>
        <w:br/>
        <w:t>/v1/questions/*</w:t>
        <w:br/>
        <w:t>/v1/exams/*</w:t>
        <w:br/>
        <w:t>/v1/exam-versions/*</w:t>
        <w:br/>
        <w:t>/v1/schedules/*</w:t>
        <w:br/>
        <w:t>/v1/assignments/*</w:t>
        <w:br/>
        <w:t>/v1/attempts/*</w:t>
        <w:br/>
        <w:t>/v1/proctoring/*</w:t>
        <w:br/>
        <w:t>/v1/evidence/*</w:t>
        <w:br/>
        <w:t>/v1/results/*</w:t>
        <w:br/>
        <w:t>/v1/reports/*</w:t>
        <w:br/>
        <w:t>/v1/integrations/*</w:t>
        <w:br/>
        <w:t>/v1/webhooks/*</w:t>
        <w:br/>
        <w:t>/v1/audit/*</w:t>
      </w:r>
    </w:p>
    <w:p>
      <w:pPr>
        <w:pStyle w:val="ListBullet"/>
        <w:keepLines w:val="0"/>
        <w:widowControl/>
        <w:spacing w:after="0"/>
      </w:pPr>
      <w:r>
        <w:t>OpenAPI contract.</w:t>
      </w:r>
    </w:p>
    <w:p>
      <w:pPr>
        <w:pStyle w:val="ListBullet"/>
        <w:keepLines w:val="0"/>
        <w:widowControl/>
        <w:spacing w:after="0"/>
      </w:pPr>
      <w:r>
        <w:t>Typed client package.</w:t>
      </w:r>
    </w:p>
    <w:p>
      <w:pPr>
        <w:pStyle w:val="ListBullet"/>
        <w:keepLines w:val="0"/>
        <w:widowControl/>
        <w:spacing w:after="0"/>
      </w:pPr>
      <w:r>
        <w:t>Zod validation.</w:t>
      </w:r>
    </w:p>
    <w:p>
      <w:pPr>
        <w:pStyle w:val="ListBullet"/>
        <w:keepLines w:val="0"/>
        <w:widowControl/>
        <w:spacing w:after="0"/>
      </w:pPr>
      <w:r>
        <w:t>Rate limits.</w:t>
      </w:r>
    </w:p>
    <w:p>
      <w:pPr>
        <w:pStyle w:val="ListBullet"/>
        <w:keepLines w:val="0"/>
        <w:widowControl/>
        <w:spacing w:after="0"/>
      </w:pPr>
      <w:r>
        <w:t>Idempotency keys.</w:t>
      </w:r>
    </w:p>
    <w:p>
      <w:pPr>
        <w:pStyle w:val="ListBullet"/>
        <w:keepLines w:val="0"/>
        <w:widowControl/>
        <w:spacing w:after="0"/>
      </w:pPr>
      <w:r>
        <w:t>Pagination.</w:t>
      </w:r>
    </w:p>
    <w:p>
      <w:pPr>
        <w:pStyle w:val="ListBullet"/>
        <w:keepLines w:val="0"/>
        <w:widowControl/>
        <w:spacing w:after="0"/>
      </w:pPr>
      <w:r>
        <w:t>Cursor-based event queries.</w:t>
      </w:r>
    </w:p>
    <w:p>
      <w:pPr>
        <w:pStyle w:val="ListBullet"/>
        <w:keepLines w:val="0"/>
        <w:widowControl/>
        <w:spacing w:after="0"/>
      </w:pPr>
      <w:r>
        <w:t>Consistent error codes.</w:t>
      </w:r>
    </w:p>
    <w:p>
      <w:pPr>
        <w:pStyle w:val="ListBullet"/>
        <w:keepLines w:val="0"/>
        <w:widowControl/>
        <w:spacing w:after="0"/>
      </w:pPr>
      <w:r>
        <w:t>Request correlation IDs.</w:t>
      </w:r>
    </w:p>
    <w:p>
      <w:pPr>
        <w:pStyle w:val="Heading1"/>
        <w:keepNext/>
        <w:keepLines w:val="0"/>
        <w:widowControl/>
        <w:spacing w:before="240" w:after="120"/>
      </w:pPr>
      <w:r>
        <w:t>28. Realtime Channels</w:t>
      </w:r>
    </w:p>
    <w:p>
      <w:pPr>
        <w:keepLines w:val="0"/>
        <w:widowControl/>
        <w:spacing w:after="60"/>
        <w:ind w:left="173"/>
      </w:pPr>
      <w:r>
        <w:rPr>
          <w:rFonts w:ascii="Courier New" w:hAnsi="Courier New"/>
          <w:sz w:val="14"/>
        </w:rPr>
        <w:t>tenant:{tenantId}:exam:{examId}</w:t>
        <w:br/>
        <w:t>tenant:{tenantId}:attempt:{attemptId}</w:t>
        <w:br/>
        <w:t>tenant:{tenantId}:proctor:{proctorId}</w:t>
      </w:r>
    </w:p>
    <w:p>
      <w:pPr>
        <w:pStyle w:val="ListBullet"/>
        <w:keepLines w:val="0"/>
        <w:widowControl/>
        <w:spacing w:after="0"/>
      </w:pPr>
      <w:r>
        <w:t>Server authorizes every subscription.</w:t>
      </w:r>
    </w:p>
    <w:p>
      <w:pPr>
        <w:pStyle w:val="ListBullet"/>
        <w:keepLines w:val="0"/>
        <w:widowControl/>
        <w:spacing w:after="0"/>
      </w:pPr>
      <w:r>
        <w:t>No client-selected arbitrary channel access.</w:t>
      </w:r>
    </w:p>
    <w:p>
      <w:pPr>
        <w:pStyle w:val="ListBullet"/>
        <w:keepLines w:val="0"/>
        <w:widowControl/>
        <w:spacing w:after="0"/>
      </w:pPr>
      <w:r>
        <w:t>Event fanout through Redis-compatible pub/sub.</w:t>
      </w:r>
    </w:p>
    <w:p>
      <w:pPr>
        <w:pStyle w:val="ListBullet"/>
        <w:keepLines w:val="0"/>
        <w:widowControl/>
        <w:spacing w:after="0"/>
      </w:pPr>
      <w:r>
        <w:t>Reconnect token + last sequence replay.</w:t>
      </w:r>
    </w:p>
    <w:p>
      <w:pPr>
        <w:pStyle w:val="Heading1"/>
        <w:keepNext/>
        <w:keepLines w:val="0"/>
        <w:widowControl/>
        <w:spacing w:before="240" w:after="120"/>
      </w:pPr>
      <w:r>
        <w:t>29. Notifications</w:t>
      </w:r>
    </w:p>
    <w:p>
      <w:pPr>
        <w:pStyle w:val="ListBullet"/>
        <w:keepLines w:val="0"/>
        <w:widowControl/>
        <w:spacing w:after="0"/>
      </w:pPr>
      <w:r>
        <w:t>Email invitations.</w:t>
      </w:r>
    </w:p>
    <w:p>
      <w:pPr>
        <w:pStyle w:val="ListBullet"/>
        <w:keepLines w:val="0"/>
        <w:widowControl/>
        <w:spacing w:after="0"/>
      </w:pPr>
      <w:r>
        <w:t>Exam reminders.</w:t>
      </w:r>
    </w:p>
    <w:p>
      <w:pPr>
        <w:pStyle w:val="ListBullet"/>
        <w:keepLines w:val="0"/>
        <w:widowControl/>
        <w:spacing w:after="0"/>
      </w:pPr>
      <w:r>
        <w:t>Candidate status.</w:t>
      </w:r>
    </w:p>
    <w:p>
      <w:pPr>
        <w:pStyle w:val="ListBullet"/>
        <w:keepLines w:val="0"/>
        <w:widowControl/>
        <w:spacing w:after="0"/>
      </w:pPr>
      <w:r>
        <w:t>Proctor alerts.</w:t>
      </w:r>
    </w:p>
    <w:p>
      <w:pPr>
        <w:pStyle w:val="ListBullet"/>
        <w:keepLines w:val="0"/>
        <w:widowControl/>
        <w:spacing w:after="0"/>
      </w:pPr>
      <w:r>
        <w:t>Result publication.</w:t>
      </w:r>
    </w:p>
    <w:p>
      <w:pPr>
        <w:pStyle w:val="ListBullet"/>
        <w:keepLines w:val="0"/>
        <w:widowControl/>
        <w:spacing w:after="0"/>
      </w:pPr>
      <w:r>
        <w:t>Admin security notifications.</w:t>
      </w:r>
    </w:p>
    <w:p>
      <w:pPr>
        <w:pStyle w:val="ListBullet"/>
        <w:keepLines w:val="0"/>
        <w:widowControl/>
        <w:spacing w:after="0"/>
      </w:pPr>
      <w:r>
        <w:t>Webhook delivery.</w:t>
      </w:r>
    </w:p>
    <w:p>
      <w:pPr>
        <w:pStyle w:val="ListBullet"/>
        <w:keepLines w:val="0"/>
        <w:widowControl/>
        <w:spacing w:after="0"/>
      </w:pPr>
      <w:r>
        <w:t>Retry + dead-letter handling.</w:t>
      </w:r>
    </w:p>
    <w:p>
      <w:pPr>
        <w:pStyle w:val="ListBullet"/>
        <w:keepLines w:val="0"/>
        <w:widowControl/>
        <w:spacing w:after="0"/>
      </w:pPr>
      <w:r>
        <w:t>Provider abstraction.</w:t>
      </w:r>
    </w:p>
    <w:p>
      <w:pPr>
        <w:pStyle w:val="Heading1"/>
        <w:keepNext/>
        <w:keepLines w:val="0"/>
        <w:widowControl/>
        <w:spacing w:before="240" w:after="120"/>
      </w:pPr>
      <w:r>
        <w:t>30. Analytics</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shd w:fill="D9EAF7"/>
            <w:vAlign w:val="top"/>
          </w:tcPr>
          <w:p>
            <w:pPr>
              <w:keepLines/>
              <w:widowControl/>
            </w:pPr>
            <w:r>
              <w:rPr>
                <w:b/>
                <w:sz w:val="16"/>
              </w:rPr>
              <w:t>Layer</w:t>
            </w:r>
          </w:p>
        </w:tc>
        <w:tc>
          <w:tcPr>
            <w:tcW w:type="dxa" w:w="5184"/>
            <w:shd w:fill="D9EAF7"/>
            <w:vAlign w:val="top"/>
          </w:tcPr>
          <w:p>
            <w:pPr>
              <w:keepLines/>
              <w:widowControl/>
            </w:pPr>
            <w:r>
              <w:rPr>
                <w:b/>
                <w:sz w:val="16"/>
              </w:rPr>
              <w:t>Metrics</w:t>
            </w:r>
          </w:p>
        </w:tc>
      </w:tr>
      <w:tr>
        <w:trPr>
          <w:cantSplit/>
        </w:trPr>
        <w:tc>
          <w:tcPr>
            <w:tcW w:type="dxa" w:w="5184"/>
            <w:vAlign w:val="top"/>
          </w:tcPr>
          <w:p>
            <w:pPr>
              <w:keepLines/>
              <w:widowControl/>
            </w:pPr>
            <w:r>
              <w:rPr>
                <w:sz w:val="15"/>
              </w:rPr>
              <w:t>Exam</w:t>
            </w:r>
          </w:p>
        </w:tc>
        <w:tc>
          <w:tcPr>
            <w:tcW w:type="dxa" w:w="5184"/>
            <w:vAlign w:val="top"/>
          </w:tcPr>
          <w:p>
            <w:pPr>
              <w:keepLines/>
              <w:widowControl/>
            </w:pPr>
            <w:r>
              <w:rPr>
                <w:sz w:val="15"/>
              </w:rPr>
              <w:t>starts, completion, duration, scores, pass rate</w:t>
            </w:r>
          </w:p>
        </w:tc>
      </w:tr>
      <w:tr>
        <w:trPr>
          <w:cantSplit/>
        </w:trPr>
        <w:tc>
          <w:tcPr>
            <w:tcW w:type="dxa" w:w="5184"/>
            <w:vAlign w:val="top"/>
          </w:tcPr>
          <w:p>
            <w:pPr>
              <w:keepLines/>
              <w:widowControl/>
            </w:pPr>
            <w:r>
              <w:rPr>
                <w:sz w:val="15"/>
              </w:rPr>
              <w:t>Question</w:t>
            </w:r>
          </w:p>
        </w:tc>
        <w:tc>
          <w:tcPr>
            <w:tcW w:type="dxa" w:w="5184"/>
            <w:vAlign w:val="top"/>
          </w:tcPr>
          <w:p>
            <w:pPr>
              <w:keepLines/>
              <w:widowControl/>
            </w:pPr>
            <w:r>
              <w:rPr>
                <w:sz w:val="15"/>
              </w:rPr>
              <w:t>accuracy, time, discrimination/quality indicators</w:t>
            </w:r>
          </w:p>
        </w:tc>
      </w:tr>
      <w:tr>
        <w:trPr>
          <w:cantSplit/>
        </w:trPr>
        <w:tc>
          <w:tcPr>
            <w:tcW w:type="dxa" w:w="5184"/>
            <w:vAlign w:val="top"/>
          </w:tcPr>
          <w:p>
            <w:pPr>
              <w:keepLines/>
              <w:widowControl/>
            </w:pPr>
            <w:r>
              <w:rPr>
                <w:sz w:val="15"/>
              </w:rPr>
              <w:t>Candidate</w:t>
            </w:r>
          </w:p>
        </w:tc>
        <w:tc>
          <w:tcPr>
            <w:tcW w:type="dxa" w:w="5184"/>
            <w:vAlign w:val="top"/>
          </w:tcPr>
          <w:p>
            <w:pPr>
              <w:keepLines/>
              <w:widowControl/>
            </w:pPr>
            <w:r>
              <w:rPr>
                <w:sz w:val="15"/>
              </w:rPr>
              <w:t>score, timing, answer changes, integrity events</w:t>
            </w:r>
          </w:p>
        </w:tc>
      </w:tr>
      <w:tr>
        <w:trPr>
          <w:cantSplit/>
        </w:trPr>
        <w:tc>
          <w:tcPr>
            <w:tcW w:type="dxa" w:w="5184"/>
            <w:vAlign w:val="top"/>
          </w:tcPr>
          <w:p>
            <w:pPr>
              <w:keepLines/>
              <w:widowControl/>
            </w:pPr>
            <w:r>
              <w:rPr>
                <w:sz w:val="15"/>
              </w:rPr>
              <w:t>Proctoring</w:t>
            </w:r>
          </w:p>
        </w:tc>
        <w:tc>
          <w:tcPr>
            <w:tcW w:type="dxa" w:w="5184"/>
            <w:vAlign w:val="top"/>
          </w:tcPr>
          <w:p>
            <w:pPr>
              <w:keepLines/>
              <w:widowControl/>
            </w:pPr>
            <w:r>
              <w:rPr>
                <w:sz w:val="15"/>
              </w:rPr>
              <w:t>signals, severity, confirmed/dismissed, review time</w:t>
            </w:r>
          </w:p>
        </w:tc>
      </w:tr>
      <w:tr>
        <w:trPr>
          <w:cantSplit/>
        </w:trPr>
        <w:tc>
          <w:tcPr>
            <w:tcW w:type="dxa" w:w="5184"/>
            <w:vAlign w:val="top"/>
          </w:tcPr>
          <w:p>
            <w:pPr>
              <w:keepLines/>
              <w:widowControl/>
            </w:pPr>
            <w:r>
              <w:rPr>
                <w:sz w:val="15"/>
              </w:rPr>
              <w:t>Proctor</w:t>
            </w:r>
          </w:p>
        </w:tc>
        <w:tc>
          <w:tcPr>
            <w:tcW w:type="dxa" w:w="5184"/>
            <w:vAlign w:val="top"/>
          </w:tcPr>
          <w:p>
            <w:pPr>
              <w:keepLines/>
              <w:widowControl/>
            </w:pPr>
            <w:r>
              <w:rPr>
                <w:sz w:val="15"/>
              </w:rPr>
              <w:t>load, alert response, unresolved queue</w:t>
            </w:r>
          </w:p>
        </w:tc>
      </w:tr>
      <w:tr>
        <w:trPr>
          <w:cantSplit/>
        </w:trPr>
        <w:tc>
          <w:tcPr>
            <w:tcW w:type="dxa" w:w="5184"/>
            <w:vAlign w:val="top"/>
          </w:tcPr>
          <w:p>
            <w:pPr>
              <w:keepLines/>
              <w:widowControl/>
            </w:pPr>
            <w:r>
              <w:rPr>
                <w:sz w:val="15"/>
              </w:rPr>
              <w:t>Platform</w:t>
            </w:r>
          </w:p>
        </w:tc>
        <w:tc>
          <w:tcPr>
            <w:tcW w:type="dxa" w:w="5184"/>
            <w:vAlign w:val="top"/>
          </w:tcPr>
          <w:p>
            <w:pPr>
              <w:keepLines/>
              <w:widowControl/>
            </w:pPr>
            <w:r>
              <w:rPr>
                <w:sz w:val="15"/>
              </w:rPr>
              <w:t>concurrency, latency, errors, queue lag, storage</w:t>
            </w:r>
          </w:p>
        </w:tc>
      </w:tr>
    </w:tbl>
    <w:p>
      <w:pPr>
        <w:keepLines w:val="0"/>
        <w:widowControl/>
      </w:pPr>
    </w:p>
    <w:p>
      <w:pPr>
        <w:pStyle w:val="Heading1"/>
        <w:keepNext/>
        <w:keepLines w:val="0"/>
        <w:widowControl/>
        <w:spacing w:before="240" w:after="120"/>
      </w:pPr>
      <w:r>
        <w:t>31. Integrations</w:t>
      </w:r>
    </w:p>
    <w:p>
      <w:pPr>
        <w:pStyle w:val="ListBullet"/>
        <w:keepLines w:val="0"/>
        <w:widowControl/>
        <w:spacing w:after="0"/>
      </w:pPr>
      <w:r>
        <w:t>REST API.</w:t>
      </w:r>
    </w:p>
    <w:p>
      <w:pPr>
        <w:pStyle w:val="ListBullet"/>
        <w:keepLines w:val="0"/>
        <w:widowControl/>
        <w:spacing w:after="0"/>
      </w:pPr>
      <w:r>
        <w:t>Signed webhooks.</w:t>
      </w:r>
    </w:p>
    <w:p>
      <w:pPr>
        <w:pStyle w:val="ListBullet"/>
        <w:keepLines w:val="0"/>
        <w:widowControl/>
        <w:spacing w:after="0"/>
      </w:pPr>
      <w:r>
        <w:t>OIDC.</w:t>
      </w:r>
    </w:p>
    <w:p>
      <w:pPr>
        <w:pStyle w:val="ListBullet"/>
        <w:keepLines w:val="0"/>
        <w:widowControl/>
        <w:spacing w:after="0"/>
      </w:pPr>
      <w:r>
        <w:t>SAML.</w:t>
      </w:r>
    </w:p>
    <w:p>
      <w:pPr>
        <w:pStyle w:val="ListBullet"/>
        <w:keepLines w:val="0"/>
        <w:widowControl/>
        <w:spacing w:after="0"/>
      </w:pPr>
      <w:r>
        <w:t>SCIM.</w:t>
      </w:r>
    </w:p>
    <w:p>
      <w:pPr>
        <w:pStyle w:val="ListBullet"/>
        <w:keepLines w:val="0"/>
        <w:widowControl/>
        <w:spacing w:after="0"/>
      </w:pPr>
      <w:r>
        <w:t>LTI 1.3.</w:t>
      </w:r>
    </w:p>
    <w:p>
      <w:pPr>
        <w:pStyle w:val="ListBullet"/>
        <w:keepLines w:val="0"/>
        <w:widowControl/>
        <w:spacing w:after="0"/>
      </w:pPr>
      <w:r>
        <w:t>LMS connectors.</w:t>
      </w:r>
    </w:p>
    <w:p>
      <w:pPr>
        <w:pStyle w:val="ListBullet"/>
        <w:keepLines w:val="0"/>
        <w:widowControl/>
        <w:spacing w:after="0"/>
      </w:pPr>
      <w:r>
        <w:t>ATS/HR integrations.</w:t>
      </w:r>
    </w:p>
    <w:p>
      <w:pPr>
        <w:pStyle w:val="ListBullet"/>
        <w:keepLines w:val="0"/>
        <w:widowControl/>
        <w:spacing w:after="0"/>
      </w:pPr>
      <w:r>
        <w:t>Bulk CSV import/export.</w:t>
      </w:r>
    </w:p>
    <w:p>
      <w:pPr>
        <w:pStyle w:val="ListBullet"/>
        <w:keepLines w:val="0"/>
        <w:widowControl/>
        <w:spacing w:after="0"/>
      </w:pPr>
      <w:r>
        <w:t>Custom enterprise adapters.</w:t>
      </w:r>
    </w:p>
    <w:p>
      <w:pPr>
        <w:pStyle w:val="Heading1"/>
        <w:keepNext/>
        <w:keepLines w:val="0"/>
        <w:widowControl/>
        <w:spacing w:before="240" w:after="120"/>
      </w:pPr>
      <w:r>
        <w:t>32. Security Baseline</w:t>
      </w:r>
    </w:p>
    <w:p>
      <w:pPr>
        <w:pStyle w:val="ListBullet"/>
        <w:keepLines w:val="0"/>
        <w:widowControl/>
        <w:spacing w:after="0"/>
      </w:pPr>
      <w:r>
        <w:t>TLS.</w:t>
      </w:r>
    </w:p>
    <w:p>
      <w:pPr>
        <w:pStyle w:val="ListBullet"/>
        <w:keepLines w:val="0"/>
        <w:widowControl/>
        <w:spacing w:after="0"/>
      </w:pPr>
      <w:r>
        <w:t>WAF/CDN.</w:t>
      </w:r>
    </w:p>
    <w:p>
      <w:pPr>
        <w:pStyle w:val="ListBullet"/>
        <w:keepLines w:val="0"/>
        <w:widowControl/>
        <w:spacing w:after="0"/>
      </w:pPr>
      <w:r>
        <w:t>DDoS protection.</w:t>
      </w:r>
    </w:p>
    <w:p>
      <w:pPr>
        <w:pStyle w:val="ListBullet"/>
        <w:keepLines w:val="0"/>
        <w:widowControl/>
        <w:spacing w:after="0"/>
      </w:pPr>
      <w:r>
        <w:t>Secure cookies.</w:t>
      </w:r>
    </w:p>
    <w:p>
      <w:pPr>
        <w:pStyle w:val="ListBullet"/>
        <w:keepLines w:val="0"/>
        <w:widowControl/>
        <w:spacing w:after="0"/>
      </w:pPr>
      <w:r>
        <w:t>CSP.</w:t>
      </w:r>
    </w:p>
    <w:p>
      <w:pPr>
        <w:pStyle w:val="ListBullet"/>
        <w:keepLines w:val="0"/>
        <w:widowControl/>
        <w:spacing w:after="0"/>
      </w:pPr>
      <w:r>
        <w:t>CSRF protections where applicable.</w:t>
      </w:r>
    </w:p>
    <w:p>
      <w:pPr>
        <w:pStyle w:val="ListBullet"/>
        <w:keepLines w:val="0"/>
        <w:widowControl/>
        <w:spacing w:after="0"/>
      </w:pPr>
      <w:r>
        <w:t>Rate limiting.</w:t>
      </w:r>
    </w:p>
    <w:p>
      <w:pPr>
        <w:pStyle w:val="ListBullet"/>
        <w:keepLines w:val="0"/>
        <w:widowControl/>
        <w:spacing w:after="0"/>
      </w:pPr>
      <w:r>
        <w:t>MFA/WebAuthn.</w:t>
      </w:r>
    </w:p>
    <w:p>
      <w:pPr>
        <w:pStyle w:val="ListBullet"/>
        <w:keepLines w:val="0"/>
        <w:widowControl/>
        <w:spacing w:after="0"/>
      </w:pPr>
      <w:r>
        <w:t>KMS.</w:t>
      </w:r>
    </w:p>
    <w:p>
      <w:pPr>
        <w:pStyle w:val="ListBullet"/>
        <w:keepLines w:val="0"/>
        <w:widowControl/>
        <w:spacing w:after="0"/>
      </w:pPr>
      <w:r>
        <w:t>Secret manager.</w:t>
      </w:r>
    </w:p>
    <w:p>
      <w:pPr>
        <w:pStyle w:val="ListBullet"/>
        <w:keepLines w:val="0"/>
        <w:widowControl/>
        <w:spacing w:after="0"/>
      </w:pPr>
      <w:r>
        <w:t>Private object storage.</w:t>
      </w:r>
    </w:p>
    <w:p>
      <w:pPr>
        <w:pStyle w:val="ListBullet"/>
        <w:keepLines w:val="0"/>
        <w:widowControl/>
        <w:spacing w:after="0"/>
      </w:pPr>
      <w:r>
        <w:t>Least privilege IAM.</w:t>
      </w:r>
    </w:p>
    <w:p>
      <w:pPr>
        <w:pStyle w:val="ListBullet"/>
        <w:keepLines w:val="0"/>
        <w:widowControl/>
        <w:spacing w:after="0"/>
      </w:pPr>
      <w:r>
        <w:t>Dependency/SAST/container scanning.</w:t>
      </w:r>
    </w:p>
    <w:p>
      <w:pPr>
        <w:pStyle w:val="ListBullet"/>
        <w:keepLines w:val="0"/>
        <w:widowControl/>
        <w:spacing w:after="0"/>
      </w:pPr>
      <w:r>
        <w:t>Audit logging.</w:t>
      </w:r>
    </w:p>
    <w:p>
      <w:pPr>
        <w:pStyle w:val="ListBullet"/>
        <w:keepLines w:val="0"/>
        <w:widowControl/>
        <w:spacing w:after="0"/>
      </w:pPr>
      <w:r>
        <w:t>Backup/restore tests.</w:t>
      </w:r>
    </w:p>
    <w:p>
      <w:pPr>
        <w:pStyle w:val="ListBullet"/>
        <w:keepLines w:val="0"/>
        <w:widowControl/>
        <w:spacing w:after="0"/>
      </w:pPr>
      <w:r>
        <w:t>Penetration testing.</w:t>
      </w:r>
    </w:p>
    <w:p>
      <w:pPr>
        <w:pStyle w:val="ListBullet"/>
        <w:keepLines w:val="0"/>
        <w:widowControl/>
        <w:spacing w:after="0"/>
      </w:pPr>
      <w:r>
        <w:t>Incident response.</w:t>
      </w:r>
    </w:p>
    <w:p>
      <w:pPr>
        <w:pStyle w:val="Heading1"/>
        <w:keepNext/>
        <w:keepLines w:val="0"/>
        <w:widowControl/>
        <w:spacing w:before="240" w:after="120"/>
      </w:pPr>
      <w:r>
        <w:t>33. Privacy &amp; Responsible AI</w:t>
      </w:r>
    </w:p>
    <w:p>
      <w:pPr>
        <w:pStyle w:val="ListBullet"/>
        <w:keepLines w:val="0"/>
        <w:widowControl/>
        <w:spacing w:after="0"/>
      </w:pPr>
      <w:r>
        <w:t>Purpose limitation.</w:t>
      </w:r>
    </w:p>
    <w:p>
      <w:pPr>
        <w:pStyle w:val="ListBullet"/>
        <w:keepLines w:val="0"/>
        <w:widowControl/>
        <w:spacing w:after="0"/>
      </w:pPr>
      <w:r>
        <w:t>Data minimization.</w:t>
      </w:r>
    </w:p>
    <w:p>
      <w:pPr>
        <w:pStyle w:val="ListBullet"/>
        <w:keepLines w:val="0"/>
        <w:widowControl/>
        <w:spacing w:after="0"/>
      </w:pPr>
      <w:r>
        <w:t>Consent/notice appropriate to jurisdiction.</w:t>
      </w:r>
    </w:p>
    <w:p>
      <w:pPr>
        <w:pStyle w:val="ListBullet"/>
        <w:keepLines w:val="0"/>
        <w:widowControl/>
        <w:spacing w:after="0"/>
      </w:pPr>
      <w:r>
        <w:t>Configurable retention.</w:t>
      </w:r>
    </w:p>
    <w:p>
      <w:pPr>
        <w:pStyle w:val="ListBullet"/>
        <w:keepLines w:val="0"/>
        <w:widowControl/>
        <w:spacing w:after="0"/>
      </w:pPr>
      <w:r>
        <w:t>Deletion/export requests where applicable.</w:t>
      </w:r>
    </w:p>
    <w:p>
      <w:pPr>
        <w:pStyle w:val="ListBullet"/>
        <w:keepLines w:val="0"/>
        <w:widowControl/>
        <w:spacing w:after="0"/>
      </w:pPr>
      <w:r>
        <w:t>Biometric isolation.</w:t>
      </w:r>
    </w:p>
    <w:p>
      <w:pPr>
        <w:pStyle w:val="ListBullet"/>
        <w:keepLines w:val="0"/>
        <w:widowControl/>
        <w:spacing w:after="0"/>
      </w:pPr>
      <w:r>
        <w:t>Evidence access logs.</w:t>
      </w:r>
    </w:p>
    <w:p>
      <w:pPr>
        <w:pStyle w:val="ListBullet"/>
        <w:keepLines w:val="0"/>
        <w:widowControl/>
        <w:spacing w:after="0"/>
      </w:pPr>
      <w:r>
        <w:t>Human review for adverse high-stakes decisions.</w:t>
      </w:r>
    </w:p>
    <w:p>
      <w:pPr>
        <w:pStyle w:val="ListBullet"/>
        <w:keepLines w:val="0"/>
        <w:widowControl/>
        <w:spacing w:after="0"/>
      </w:pPr>
      <w:r>
        <w:t>Accessibility accommodations.</w:t>
      </w:r>
    </w:p>
    <w:p>
      <w:pPr>
        <w:pStyle w:val="ListBullet"/>
        <w:keepLines w:val="0"/>
        <w:widowControl/>
        <w:spacing w:after="0"/>
      </w:pPr>
      <w:r>
        <w:t>Model evaluation across diverse conditions.</w:t>
      </w:r>
    </w:p>
    <w:p>
      <w:pPr>
        <w:pStyle w:val="ListBullet"/>
        <w:keepLines w:val="0"/>
        <w:widowControl/>
        <w:spacing w:after="0"/>
      </w:pPr>
      <w:r>
        <w:t>No emotion inference.</w:t>
      </w:r>
    </w:p>
    <w:p>
      <w:pPr>
        <w:pStyle w:val="ListBullet"/>
        <w:keepLines w:val="0"/>
        <w:widowControl/>
        <w:spacing w:after="0"/>
      </w:pPr>
      <w:r>
        <w:t>No claim of perfect cheating detection.</w:t>
      </w:r>
    </w:p>
    <w:p>
      <w:pPr>
        <w:pStyle w:val="Heading1"/>
        <w:keepNext/>
        <w:keepLines w:val="0"/>
        <w:widowControl/>
        <w:spacing w:before="240" w:after="120"/>
      </w:pPr>
      <w:r>
        <w:t>34. Reliability &amp; Disaster Recovery</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shd w:fill="D9EAF7"/>
            <w:vAlign w:val="top"/>
          </w:tcPr>
          <w:p>
            <w:pPr>
              <w:keepLines/>
              <w:widowControl/>
            </w:pPr>
            <w:r>
              <w:rPr>
                <w:b/>
                <w:sz w:val="16"/>
              </w:rPr>
              <w:t>Component</w:t>
            </w:r>
          </w:p>
        </w:tc>
        <w:tc>
          <w:tcPr>
            <w:tcW w:type="dxa" w:w="5184"/>
            <w:shd w:fill="D9EAF7"/>
            <w:vAlign w:val="top"/>
          </w:tcPr>
          <w:p>
            <w:pPr>
              <w:keepLines/>
              <w:widowControl/>
            </w:pPr>
            <w:r>
              <w:rPr>
                <w:b/>
                <w:sz w:val="16"/>
              </w:rPr>
              <w:t>Requirement</w:t>
            </w:r>
          </w:p>
        </w:tc>
      </w:tr>
      <w:tr>
        <w:trPr>
          <w:cantSplit/>
        </w:trPr>
        <w:tc>
          <w:tcPr>
            <w:tcW w:type="dxa" w:w="5184"/>
            <w:vAlign w:val="top"/>
          </w:tcPr>
          <w:p>
            <w:pPr>
              <w:keepLines/>
              <w:widowControl/>
            </w:pPr>
            <w:r>
              <w:rPr>
                <w:sz w:val="15"/>
              </w:rPr>
              <w:t>PostgreSQL</w:t>
            </w:r>
          </w:p>
        </w:tc>
        <w:tc>
          <w:tcPr>
            <w:tcW w:type="dxa" w:w="5184"/>
            <w:vAlign w:val="top"/>
          </w:tcPr>
          <w:p>
            <w:pPr>
              <w:keepLines/>
              <w:widowControl/>
            </w:pPr>
            <w:r>
              <w:rPr>
                <w:sz w:val="15"/>
              </w:rPr>
              <w:t>Automated backup + tested restore/PITR where available</w:t>
            </w:r>
          </w:p>
        </w:tc>
      </w:tr>
      <w:tr>
        <w:trPr>
          <w:cantSplit/>
        </w:trPr>
        <w:tc>
          <w:tcPr>
            <w:tcW w:type="dxa" w:w="5184"/>
            <w:vAlign w:val="top"/>
          </w:tcPr>
          <w:p>
            <w:pPr>
              <w:keepLines/>
              <w:widowControl/>
            </w:pPr>
            <w:r>
              <w:rPr>
                <w:sz w:val="15"/>
              </w:rPr>
              <w:t>Redis</w:t>
            </w:r>
          </w:p>
        </w:tc>
        <w:tc>
          <w:tcPr>
            <w:tcW w:type="dxa" w:w="5184"/>
            <w:vAlign w:val="top"/>
          </w:tcPr>
          <w:p>
            <w:pPr>
              <w:keepLines/>
              <w:widowControl/>
            </w:pPr>
            <w:r>
              <w:rPr>
                <w:sz w:val="15"/>
              </w:rPr>
              <w:t>HA/replication appropriate to workload</w:t>
            </w:r>
          </w:p>
        </w:tc>
      </w:tr>
      <w:tr>
        <w:trPr>
          <w:cantSplit/>
        </w:trPr>
        <w:tc>
          <w:tcPr>
            <w:tcW w:type="dxa" w:w="5184"/>
            <w:vAlign w:val="top"/>
          </w:tcPr>
          <w:p>
            <w:pPr>
              <w:keepLines/>
              <w:widowControl/>
            </w:pPr>
            <w:r>
              <w:rPr>
                <w:sz w:val="15"/>
              </w:rPr>
              <w:t>Object storage</w:t>
            </w:r>
          </w:p>
        </w:tc>
        <w:tc>
          <w:tcPr>
            <w:tcW w:type="dxa" w:w="5184"/>
            <w:vAlign w:val="top"/>
          </w:tcPr>
          <w:p>
            <w:pPr>
              <w:keepLines/>
              <w:widowControl/>
            </w:pPr>
            <w:r>
              <w:rPr>
                <w:sz w:val="15"/>
              </w:rPr>
              <w:t>Versioning/replication as needed</w:t>
            </w:r>
          </w:p>
        </w:tc>
      </w:tr>
      <w:tr>
        <w:trPr>
          <w:cantSplit/>
        </w:trPr>
        <w:tc>
          <w:tcPr>
            <w:tcW w:type="dxa" w:w="5184"/>
            <w:vAlign w:val="top"/>
          </w:tcPr>
          <w:p>
            <w:pPr>
              <w:keepLines/>
              <w:widowControl/>
            </w:pPr>
            <w:r>
              <w:rPr>
                <w:sz w:val="15"/>
              </w:rPr>
              <w:t>Queue</w:t>
            </w:r>
          </w:p>
        </w:tc>
        <w:tc>
          <w:tcPr>
            <w:tcW w:type="dxa" w:w="5184"/>
            <w:vAlign w:val="top"/>
          </w:tcPr>
          <w:p>
            <w:pPr>
              <w:keepLines/>
              <w:widowControl/>
            </w:pPr>
            <w:r>
              <w:rPr>
                <w:sz w:val="15"/>
              </w:rPr>
              <w:t>Durable jobs + retry + DLQ</w:t>
            </w:r>
          </w:p>
        </w:tc>
      </w:tr>
      <w:tr>
        <w:trPr>
          <w:cantSplit/>
        </w:trPr>
        <w:tc>
          <w:tcPr>
            <w:tcW w:type="dxa" w:w="5184"/>
            <w:vAlign w:val="top"/>
          </w:tcPr>
          <w:p>
            <w:pPr>
              <w:keepLines/>
              <w:widowControl/>
            </w:pPr>
            <w:r>
              <w:rPr>
                <w:sz w:val="15"/>
              </w:rPr>
              <w:t>Realtime</w:t>
            </w:r>
          </w:p>
        </w:tc>
        <w:tc>
          <w:tcPr>
            <w:tcW w:type="dxa" w:w="5184"/>
            <w:vAlign w:val="top"/>
          </w:tcPr>
          <w:p>
            <w:pPr>
              <w:keepLines/>
              <w:widowControl/>
            </w:pPr>
            <w:r>
              <w:rPr>
                <w:sz w:val="15"/>
              </w:rPr>
              <w:t>Reconnect + sequence replay</w:t>
            </w:r>
          </w:p>
        </w:tc>
      </w:tr>
      <w:tr>
        <w:trPr>
          <w:cantSplit/>
        </w:trPr>
        <w:tc>
          <w:tcPr>
            <w:tcW w:type="dxa" w:w="5184"/>
            <w:vAlign w:val="top"/>
          </w:tcPr>
          <w:p>
            <w:pPr>
              <w:keepLines/>
              <w:widowControl/>
            </w:pPr>
            <w:r>
              <w:rPr>
                <w:sz w:val="15"/>
              </w:rPr>
              <w:t>API</w:t>
            </w:r>
          </w:p>
        </w:tc>
        <w:tc>
          <w:tcPr>
            <w:tcW w:type="dxa" w:w="5184"/>
            <w:vAlign w:val="top"/>
          </w:tcPr>
          <w:p>
            <w:pPr>
              <w:keepLines/>
              <w:widowControl/>
            </w:pPr>
            <w:r>
              <w:rPr>
                <w:sz w:val="15"/>
              </w:rPr>
              <w:t>Idempotent critical mutations</w:t>
            </w:r>
          </w:p>
        </w:tc>
      </w:tr>
      <w:tr>
        <w:trPr>
          <w:cantSplit/>
        </w:trPr>
        <w:tc>
          <w:tcPr>
            <w:tcW w:type="dxa" w:w="5184"/>
            <w:vAlign w:val="top"/>
          </w:tcPr>
          <w:p>
            <w:pPr>
              <w:keepLines/>
              <w:widowControl/>
            </w:pPr>
            <w:r>
              <w:rPr>
                <w:sz w:val="15"/>
              </w:rPr>
              <w:t>Deployments</w:t>
            </w:r>
          </w:p>
        </w:tc>
        <w:tc>
          <w:tcPr>
            <w:tcW w:type="dxa" w:w="5184"/>
            <w:vAlign w:val="top"/>
          </w:tcPr>
          <w:p>
            <w:pPr>
              <w:keepLines/>
              <w:widowControl/>
            </w:pPr>
            <w:r>
              <w:rPr>
                <w:sz w:val="15"/>
              </w:rPr>
              <w:t>Rolling/blue-green + health checks</w:t>
            </w:r>
          </w:p>
        </w:tc>
      </w:tr>
      <w:tr>
        <w:trPr>
          <w:cantSplit/>
        </w:trPr>
        <w:tc>
          <w:tcPr>
            <w:tcW w:type="dxa" w:w="5184"/>
            <w:vAlign w:val="top"/>
          </w:tcPr>
          <w:p>
            <w:pPr>
              <w:keepLines/>
              <w:widowControl/>
            </w:pPr>
            <w:r>
              <w:rPr>
                <w:sz w:val="15"/>
              </w:rPr>
              <w:t>DR</w:t>
            </w:r>
          </w:p>
        </w:tc>
        <w:tc>
          <w:tcPr>
            <w:tcW w:type="dxa" w:w="5184"/>
            <w:vAlign w:val="top"/>
          </w:tcPr>
          <w:p>
            <w:pPr>
              <w:keepLines/>
              <w:widowControl/>
            </w:pPr>
            <w:r>
              <w:rPr>
                <w:sz w:val="15"/>
              </w:rPr>
              <w:t>Documented and tested RTO/RPO</w:t>
            </w:r>
          </w:p>
        </w:tc>
      </w:tr>
    </w:tbl>
    <w:p>
      <w:pPr>
        <w:keepLines w:val="0"/>
        <w:widowControl/>
      </w:pPr>
    </w:p>
    <w:p>
      <w:pPr>
        <w:pStyle w:val="Heading1"/>
        <w:keepNext/>
        <w:keepLines w:val="0"/>
        <w:widowControl/>
        <w:spacing w:before="240" w:after="120"/>
      </w:pPr>
      <w:r>
        <w:t>35. Observability</w:t>
      </w:r>
    </w:p>
    <w:p>
      <w:pPr>
        <w:pStyle w:val="ListBullet"/>
        <w:keepLines w:val="0"/>
        <w:widowControl/>
        <w:spacing w:after="0"/>
      </w:pPr>
      <w:r>
        <w:t>OpenTelemetry.</w:t>
      </w:r>
    </w:p>
    <w:p>
      <w:pPr>
        <w:pStyle w:val="ListBullet"/>
        <w:keepLines w:val="0"/>
        <w:widowControl/>
        <w:spacing w:after="0"/>
      </w:pPr>
      <w:r>
        <w:t>Structured JSON logs.</w:t>
      </w:r>
    </w:p>
    <w:p>
      <w:pPr>
        <w:pStyle w:val="ListBullet"/>
        <w:keepLines w:val="0"/>
        <w:widowControl/>
        <w:spacing w:after="0"/>
      </w:pPr>
      <w:r>
        <w:t>Metrics dashboards.</w:t>
      </w:r>
    </w:p>
    <w:p>
      <w:pPr>
        <w:pStyle w:val="ListBullet"/>
        <w:keepLines w:val="0"/>
        <w:widowControl/>
        <w:spacing w:after="0"/>
      </w:pPr>
      <w:r>
        <w:t>Distributed tracing.</w:t>
      </w:r>
    </w:p>
    <w:p>
      <w:pPr>
        <w:pStyle w:val="ListBullet"/>
        <w:keepLines w:val="0"/>
        <w:widowControl/>
        <w:spacing w:after="0"/>
      </w:pPr>
      <w:r>
        <w:t>Correlation IDs.</w:t>
      </w:r>
    </w:p>
    <w:p>
      <w:pPr>
        <w:pStyle w:val="ListBullet"/>
        <w:keepLines w:val="0"/>
        <w:widowControl/>
        <w:spacing w:after="0"/>
      </w:pPr>
      <w:r>
        <w:t>Realtime connection metrics.</w:t>
      </w:r>
    </w:p>
    <w:p>
      <w:pPr>
        <w:pStyle w:val="ListBullet"/>
        <w:keepLines w:val="0"/>
        <w:widowControl/>
        <w:spacing w:after="0"/>
      </w:pPr>
      <w:r>
        <w:t>AI inference latency/FPS.</w:t>
      </w:r>
    </w:p>
    <w:p>
      <w:pPr>
        <w:pStyle w:val="ListBullet"/>
        <w:keepLines w:val="0"/>
        <w:widowControl/>
        <w:spacing w:after="0"/>
      </w:pPr>
      <w:r>
        <w:t>Queue depth.</w:t>
      </w:r>
    </w:p>
    <w:p>
      <w:pPr>
        <w:pStyle w:val="ListBullet"/>
        <w:keepLines w:val="0"/>
        <w:widowControl/>
        <w:spacing w:after="0"/>
      </w:pPr>
      <w:r>
        <w:t>Database health.</w:t>
      </w:r>
    </w:p>
    <w:p>
      <w:pPr>
        <w:pStyle w:val="ListBullet"/>
        <w:keepLines w:val="0"/>
        <w:widowControl/>
        <w:spacing w:after="0"/>
      </w:pPr>
      <w:r>
        <w:t>Evidence upload failure rate.</w:t>
      </w:r>
    </w:p>
    <w:p>
      <w:pPr>
        <w:pStyle w:val="ListBullet"/>
        <w:keepLines w:val="0"/>
        <w:widowControl/>
        <w:spacing w:after="0"/>
      </w:pPr>
      <w:r>
        <w:t>Exam-start and submission SLO monitoring.</w:t>
      </w:r>
    </w:p>
    <w:p>
      <w:pPr>
        <w:pStyle w:val="ListBullet"/>
        <w:keepLines w:val="0"/>
        <w:widowControl/>
        <w:spacing w:after="0"/>
      </w:pPr>
      <w:r>
        <w:t>Security alerting.</w:t>
      </w:r>
    </w:p>
    <w:p>
      <w:pPr>
        <w:pStyle w:val="ListBullet"/>
        <w:keepLines w:val="0"/>
        <w:widowControl/>
        <w:spacing w:after="0"/>
      </w:pPr>
      <w:r>
        <w:t>On-call runbooks.</w:t>
      </w:r>
    </w:p>
    <w:p>
      <w:pPr>
        <w:pStyle w:val="Heading1"/>
        <w:keepNext/>
        <w:keepLines w:val="0"/>
        <w:widowControl/>
        <w:spacing w:before="240" w:after="120"/>
      </w:pPr>
      <w:r>
        <w:t>36. CI/CD</w:t>
      </w:r>
    </w:p>
    <w:p>
      <w:pPr>
        <w:keepLines w:val="0"/>
        <w:widowControl/>
        <w:spacing w:after="60"/>
        <w:ind w:left="173"/>
      </w:pPr>
      <w:r>
        <w:rPr>
          <w:rFonts w:ascii="Courier New" w:hAnsi="Courier New"/>
          <w:sz w:val="14"/>
        </w:rPr>
        <w:t>Pull Request</w:t>
        <w:br/>
        <w:t xml:space="preserve"> -&gt; install locked dependencies</w:t>
        <w:br/>
        <w:t xml:space="preserve"> -&gt; lint</w:t>
        <w:br/>
        <w:t xml:space="preserve"> -&gt; typecheck</w:t>
        <w:br/>
        <w:t xml:space="preserve"> -&gt; unit tests</w:t>
        <w:br/>
        <w:t xml:space="preserve"> -&gt; integration tests</w:t>
        <w:br/>
        <w:t xml:space="preserve"> -&gt; security scan</w:t>
        <w:br/>
        <w:t xml:space="preserve"> -&gt; affected app builds</w:t>
        <w:br/>
        <w:t xml:space="preserve"> -&gt; container build</w:t>
        <w:br/>
        <w:t xml:space="preserve"> -&gt; SBOM</w:t>
        <w:br/>
        <w:t xml:space="preserve"> -&gt; staging deploy</w:t>
        <w:br/>
        <w:t xml:space="preserve"> -&gt; E2E</w:t>
        <w:br/>
        <w:t xml:space="preserve"> -&gt; approval</w:t>
        <w:br/>
        <w:t xml:space="preserve"> -&gt; production deploy</w:t>
        <w:br/>
        <w:t xml:space="preserve"> -&gt; smoke tests</w:t>
        <w:br/>
        <w:t xml:space="preserve"> -&gt; monitor / rollback</w:t>
      </w:r>
    </w:p>
    <w:p>
      <w:pPr>
        <w:pStyle w:val="ListBullet"/>
        <w:keepLines w:val="0"/>
        <w:widowControl/>
        <w:spacing w:after="0"/>
      </w:pPr>
      <w:r>
        <w:t>One repo, affected-app builds.</w:t>
      </w:r>
    </w:p>
    <w:p>
      <w:pPr>
        <w:pStyle w:val="ListBullet"/>
        <w:keepLines w:val="0"/>
        <w:widowControl/>
        <w:spacing w:after="0"/>
      </w:pPr>
      <w:r>
        <w:t>Shared package changes trigger dependent apps.</w:t>
      </w:r>
    </w:p>
    <w:p>
      <w:pPr>
        <w:pStyle w:val="ListBullet"/>
        <w:keepLines w:val="0"/>
        <w:widowControl/>
        <w:spacing w:after="0"/>
      </w:pPr>
      <w:r>
        <w:t>Immutable artifacts.</w:t>
      </w:r>
    </w:p>
    <w:p>
      <w:pPr>
        <w:pStyle w:val="ListBullet"/>
        <w:keepLines w:val="0"/>
        <w:widowControl/>
        <w:spacing w:after="0"/>
      </w:pPr>
      <w:r>
        <w:t>Environment-specific secrets only.</w:t>
      </w:r>
    </w:p>
    <w:p>
      <w:pPr>
        <w:pStyle w:val="ListBullet"/>
        <w:keepLines w:val="0"/>
        <w:widowControl/>
        <w:spacing w:after="0"/>
      </w:pPr>
      <w:r>
        <w:t>Backward-compatible DB migrations.</w:t>
      </w:r>
    </w:p>
    <w:p>
      <w:pPr>
        <w:pStyle w:val="ListBullet"/>
        <w:keepLines w:val="0"/>
        <w:widowControl/>
        <w:spacing w:after="0"/>
      </w:pPr>
      <w:r>
        <w:t>Release tags and changelogs.</w:t>
      </w:r>
    </w:p>
    <w:p>
      <w:pPr>
        <w:pStyle w:val="Heading1"/>
        <w:keepNext/>
        <w:keepLines w:val="0"/>
        <w:widowControl/>
        <w:spacing w:before="240" w:after="120"/>
      </w:pPr>
      <w:r>
        <w:t>37. Local Development Setup</w:t>
      </w:r>
    </w:p>
    <w:p>
      <w:pPr>
        <w:keepLines w:val="0"/>
        <w:widowControl/>
        <w:spacing w:after="60"/>
        <w:ind w:left="173"/>
      </w:pPr>
      <w:r>
        <w:rPr>
          <w:rFonts w:ascii="Courier New" w:hAnsi="Courier New"/>
          <w:sz w:val="14"/>
        </w:rPr>
        <w:t>Required</w:t>
        <w:br/>
        <w:t>- Node.js LTS</w:t>
        <w:br/>
        <w:t>- pnpm</w:t>
        <w:br/>
        <w:t>- Docker Desktop</w:t>
        <w:br/>
        <w:t>- Git</w:t>
        <w:br/>
        <w:t>- VS Code (recommended)</w:t>
        <w:br/>
        <w:br/>
        <w:t>Local containers</w:t>
        <w:br/>
        <w:t>- PostgreSQL</w:t>
        <w:br/>
        <w:t>- Redis</w:t>
        <w:br/>
        <w:t>- MinIO</w:t>
        <w:br/>
        <w:t>- Optional mail server</w:t>
        <w:br/>
        <w:t>- Optional observability stack</w:t>
        <w:br/>
        <w:br/>
        <w:t>Commands</w:t>
        <w:br/>
        <w:t>pnpm install</w:t>
        <w:br/>
        <w:t>pnpm dev</w:t>
        <w:br/>
        <w:t>pnpm db:migrate</w:t>
        <w:br/>
        <w:t>pnpm db:seed</w:t>
        <w:br/>
        <w:t>pnpm test</w:t>
        <w:br/>
        <w:t>pnpm lint</w:t>
        <w:br/>
        <w:t>pnpm typecheck</w:t>
        <w:br/>
      </w:r>
    </w:p>
    <w:p>
      <w:pPr>
        <w:keepLines w:val="0"/>
        <w:widowControl/>
        <w:spacing w:after="60"/>
      </w:pPr>
      <w:r>
        <w:t>Local AI should use browser inference wherever possible. This avoids requiring developers to maintain a GPU inference server for basic face/presence/object signals.</w:t>
      </w:r>
    </w:p>
    <w:p>
      <w:pPr>
        <w:pStyle w:val="Heading1"/>
        <w:keepNext/>
        <w:keepLines w:val="0"/>
        <w:widowControl/>
        <w:spacing w:before="240" w:after="120"/>
      </w:pPr>
      <w:r>
        <w:t>38. Production Infrastructure</w:t>
      </w:r>
    </w:p>
    <w:p>
      <w:pPr>
        <w:keepLines w:val="0"/>
        <w:widowControl/>
        <w:spacing w:after="60"/>
        <w:ind w:left="173"/>
      </w:pPr>
      <w:r>
        <w:rPr>
          <w:rFonts w:ascii="Courier New" w:hAnsi="Courier New"/>
          <w:sz w:val="14"/>
        </w:rPr>
        <w:t>Internet</w:t>
        <w:br/>
        <w:t xml:space="preserve"> -&gt; CDN/WAF</w:t>
        <w:br/>
        <w:t xml:space="preserve"> -&gt; Load Balancer</w:t>
        <w:br/>
        <w:t xml:space="preserve"> -&gt; Next.js app deployments</w:t>
        <w:br/>
        <w:t xml:space="preserve"> -&gt; API deployment</w:t>
        <w:br/>
        <w:t xml:space="preserve"> -&gt; Realtime deployment</w:t>
        <w:br/>
        <w:t xml:space="preserve"> -&gt; Worker deployment</w:t>
        <w:br/>
        <w:t xml:space="preserve"> -&gt; PostgreSQL</w:t>
        <w:br/>
        <w:t xml:space="preserve"> -&gt; Redis</w:t>
        <w:br/>
        <w:t xml:space="preserve"> -&gt; Object Storage</w:t>
        <w:br/>
        <w:t xml:space="preserve"> -&gt; Observability</w:t>
        <w:br/>
      </w:r>
    </w:p>
    <w:p>
      <w:pPr>
        <w:pStyle w:val="ListBullet"/>
        <w:keepLines w:val="0"/>
        <w:widowControl/>
        <w:spacing w:after="0"/>
      </w:pPr>
      <w:r>
        <w:t>Containerize every backend runtime.</w:t>
      </w:r>
    </w:p>
    <w:p>
      <w:pPr>
        <w:pStyle w:val="ListBullet"/>
        <w:keepLines w:val="0"/>
        <w:widowControl/>
        <w:spacing w:after="0"/>
      </w:pPr>
      <w:r>
        <w:t>Apps can be deployed independently from same commit.</w:t>
      </w:r>
    </w:p>
    <w:p>
      <w:pPr>
        <w:pStyle w:val="ListBullet"/>
        <w:keepLines w:val="0"/>
        <w:widowControl/>
        <w:spacing w:after="0"/>
      </w:pPr>
      <w:r>
        <w:t>Infrastructure as code.</w:t>
      </w:r>
    </w:p>
    <w:p>
      <w:pPr>
        <w:pStyle w:val="ListBullet"/>
        <w:keepLines w:val="0"/>
        <w:widowControl/>
        <w:spacing w:after="0"/>
      </w:pPr>
      <w:r>
        <w:t>Separate production account/project.</w:t>
      </w:r>
    </w:p>
    <w:p>
      <w:pPr>
        <w:pStyle w:val="ListBullet"/>
        <w:keepLines w:val="0"/>
        <w:widowControl/>
        <w:spacing w:after="0"/>
      </w:pPr>
      <w:r>
        <w:t>KMS and secret manager.</w:t>
      </w:r>
    </w:p>
    <w:p>
      <w:pPr>
        <w:pStyle w:val="ListBullet"/>
        <w:keepLines w:val="0"/>
        <w:widowControl/>
        <w:spacing w:after="0"/>
      </w:pPr>
      <w:r>
        <w:t>Private database networking.</w:t>
      </w:r>
    </w:p>
    <w:p>
      <w:pPr>
        <w:pStyle w:val="ListBullet"/>
        <w:keepLines w:val="0"/>
        <w:widowControl/>
        <w:spacing w:after="0"/>
      </w:pPr>
      <w:r>
        <w:t>Network policies between services.</w:t>
      </w:r>
    </w:p>
    <w:p>
      <w:pPr>
        <w:pStyle w:val="Heading1"/>
        <w:keepNext/>
        <w:keepLines w:val="0"/>
        <w:widowControl/>
        <w:spacing w:before="240" w:after="120"/>
      </w:pPr>
      <w:r>
        <w:t>39. Scaling Strategy</w:t>
      </w:r>
    </w:p>
    <w:p>
      <w:pPr>
        <w:pStyle w:val="ListBullet"/>
        <w:keepLines w:val="0"/>
        <w:widowControl/>
        <w:spacing w:after="0"/>
      </w:pPr>
      <w:r>
        <w:t>Scale Student app independently from Proctor app.</w:t>
      </w:r>
    </w:p>
    <w:p>
      <w:pPr>
        <w:pStyle w:val="ListBullet"/>
        <w:keepLines w:val="0"/>
        <w:widowControl/>
        <w:spacing w:after="0"/>
      </w:pPr>
      <w:r>
        <w:t>Scale realtime gateway by concurrent connections.</w:t>
      </w:r>
    </w:p>
    <w:p>
      <w:pPr>
        <w:pStyle w:val="ListBullet"/>
        <w:keepLines w:val="0"/>
        <w:widowControl/>
        <w:spacing w:after="0"/>
      </w:pPr>
      <w:r>
        <w:t>Scale event ingestion by event rate.</w:t>
      </w:r>
    </w:p>
    <w:p>
      <w:pPr>
        <w:pStyle w:val="ListBullet"/>
        <w:keepLines w:val="0"/>
        <w:widowControl/>
        <w:spacing w:after="0"/>
      </w:pPr>
      <w:r>
        <w:t>Scale workers by queue depth.</w:t>
      </w:r>
    </w:p>
    <w:p>
      <w:pPr>
        <w:pStyle w:val="ListBullet"/>
        <w:keepLines w:val="0"/>
        <w:widowControl/>
        <w:spacing w:after="0"/>
      </w:pPr>
      <w:r>
        <w:t>Scale report workers independently.</w:t>
      </w:r>
    </w:p>
    <w:p>
      <w:pPr>
        <w:pStyle w:val="ListBullet"/>
        <w:keepLines w:val="0"/>
        <w:widowControl/>
        <w:spacing w:after="0"/>
      </w:pPr>
      <w:r>
        <w:t>Use DB read replicas only after measured need.</w:t>
      </w:r>
    </w:p>
    <w:p>
      <w:pPr>
        <w:pStyle w:val="ListBullet"/>
        <w:keepLines w:val="0"/>
        <w:widowControl/>
        <w:spacing w:after="0"/>
      </w:pPr>
      <w:r>
        <w:t>Use CDN for immutable assets.</w:t>
      </w:r>
    </w:p>
    <w:p>
      <w:pPr>
        <w:pStyle w:val="ListBullet"/>
        <w:keepLines w:val="0"/>
        <w:widowControl/>
        <w:spacing w:after="0"/>
      </w:pPr>
      <w:r>
        <w:t>Keep video out of PostgreSQL.</w:t>
      </w:r>
    </w:p>
    <w:p>
      <w:pPr>
        <w:pStyle w:val="ListBullet"/>
        <w:keepLines w:val="0"/>
        <w:widowControl/>
        <w:spacing w:after="0"/>
      </w:pPr>
      <w:r>
        <w:t>Use chunked/segmented uploads.</w:t>
      </w:r>
    </w:p>
    <w:p>
      <w:pPr>
        <w:pStyle w:val="ListBullet"/>
        <w:keepLines w:val="0"/>
        <w:widowControl/>
        <w:spacing w:after="0"/>
      </w:pPr>
      <w:r>
        <w:t>Load-test exam-start spikes and proctoring event bursts separately.</w:t>
      </w:r>
    </w:p>
    <w:p>
      <w:pPr>
        <w:pStyle w:val="Heading1"/>
        <w:keepNext/>
        <w:keepLines w:val="0"/>
        <w:widowControl/>
        <w:spacing w:before="240" w:after="120"/>
      </w:pPr>
      <w:r>
        <w:t>40. Model &amp; Rule Governance</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shd w:fill="D9EAF7"/>
            <w:vAlign w:val="top"/>
          </w:tcPr>
          <w:p>
            <w:pPr>
              <w:keepLines/>
              <w:widowControl/>
            </w:pPr>
            <w:r>
              <w:rPr>
                <w:b/>
                <w:sz w:val="16"/>
              </w:rPr>
              <w:t>Artifact</w:t>
            </w:r>
          </w:p>
        </w:tc>
        <w:tc>
          <w:tcPr>
            <w:tcW w:type="dxa" w:w="5184"/>
            <w:shd w:fill="D9EAF7"/>
            <w:vAlign w:val="top"/>
          </w:tcPr>
          <w:p>
            <w:pPr>
              <w:keepLines/>
              <w:widowControl/>
            </w:pPr>
            <w:r>
              <w:rPr>
                <w:b/>
                <w:sz w:val="16"/>
              </w:rPr>
              <w:t>Must store</w:t>
            </w:r>
          </w:p>
        </w:tc>
      </w:tr>
      <w:tr>
        <w:trPr>
          <w:cantSplit/>
        </w:trPr>
        <w:tc>
          <w:tcPr>
            <w:tcW w:type="dxa" w:w="5184"/>
            <w:vAlign w:val="top"/>
          </w:tcPr>
          <w:p>
            <w:pPr>
              <w:keepLines/>
              <w:widowControl/>
            </w:pPr>
            <w:r>
              <w:rPr>
                <w:sz w:val="15"/>
              </w:rPr>
              <w:t>Model</w:t>
            </w:r>
          </w:p>
        </w:tc>
        <w:tc>
          <w:tcPr>
            <w:tcW w:type="dxa" w:w="5184"/>
            <w:vAlign w:val="top"/>
          </w:tcPr>
          <w:p>
            <w:pPr>
              <w:keepLines/>
              <w:widowControl/>
            </w:pPr>
            <w:r>
              <w:rPr>
                <w:sz w:val="15"/>
              </w:rPr>
              <w:t>name, version, checksum, license, owner, intended use</w:t>
            </w:r>
          </w:p>
        </w:tc>
      </w:tr>
      <w:tr>
        <w:trPr>
          <w:cantSplit/>
        </w:trPr>
        <w:tc>
          <w:tcPr>
            <w:tcW w:type="dxa" w:w="5184"/>
            <w:vAlign w:val="top"/>
          </w:tcPr>
          <w:p>
            <w:pPr>
              <w:keepLines/>
              <w:widowControl/>
            </w:pPr>
            <w:r>
              <w:rPr>
                <w:sz w:val="15"/>
              </w:rPr>
              <w:t>Rule</w:t>
            </w:r>
          </w:p>
        </w:tc>
        <w:tc>
          <w:tcPr>
            <w:tcW w:type="dxa" w:w="5184"/>
            <w:vAlign w:val="top"/>
          </w:tcPr>
          <w:p>
            <w:pPr>
              <w:keepLines/>
              <w:widowControl/>
            </w:pPr>
            <w:r>
              <w:rPr>
                <w:sz w:val="15"/>
              </w:rPr>
              <w:t>rule ID, version, threshold, action</w:t>
            </w:r>
          </w:p>
        </w:tc>
      </w:tr>
      <w:tr>
        <w:trPr>
          <w:cantSplit/>
        </w:trPr>
        <w:tc>
          <w:tcPr>
            <w:tcW w:type="dxa" w:w="5184"/>
            <w:vAlign w:val="top"/>
          </w:tcPr>
          <w:p>
            <w:pPr>
              <w:keepLines/>
              <w:widowControl/>
            </w:pPr>
            <w:r>
              <w:rPr>
                <w:sz w:val="15"/>
              </w:rPr>
              <w:t>Policy</w:t>
            </w:r>
          </w:p>
        </w:tc>
        <w:tc>
          <w:tcPr>
            <w:tcW w:type="dxa" w:w="5184"/>
            <w:vAlign w:val="top"/>
          </w:tcPr>
          <w:p>
            <w:pPr>
              <w:keepLines/>
              <w:widowControl/>
            </w:pPr>
            <w:r>
              <w:rPr>
                <w:sz w:val="15"/>
              </w:rPr>
              <w:t>exam snapshot, configuration, effective version</w:t>
            </w:r>
          </w:p>
        </w:tc>
      </w:tr>
      <w:tr>
        <w:trPr>
          <w:cantSplit/>
        </w:trPr>
        <w:tc>
          <w:tcPr>
            <w:tcW w:type="dxa" w:w="5184"/>
            <w:vAlign w:val="top"/>
          </w:tcPr>
          <w:p>
            <w:pPr>
              <w:keepLines/>
              <w:widowControl/>
            </w:pPr>
            <w:r>
              <w:rPr>
                <w:sz w:val="15"/>
              </w:rPr>
              <w:t>Evaluation</w:t>
            </w:r>
          </w:p>
        </w:tc>
        <w:tc>
          <w:tcPr>
            <w:tcW w:type="dxa" w:w="5184"/>
            <w:vAlign w:val="top"/>
          </w:tcPr>
          <w:p>
            <w:pPr>
              <w:keepLines/>
              <w:widowControl/>
            </w:pPr>
            <w:r>
              <w:rPr>
                <w:sz w:val="15"/>
              </w:rPr>
              <w:t>dataset version, metrics, FP/FN, approval</w:t>
            </w:r>
          </w:p>
        </w:tc>
      </w:tr>
      <w:tr>
        <w:trPr>
          <w:cantSplit/>
        </w:trPr>
        <w:tc>
          <w:tcPr>
            <w:tcW w:type="dxa" w:w="5184"/>
            <w:vAlign w:val="top"/>
          </w:tcPr>
          <w:p>
            <w:pPr>
              <w:keepLines/>
              <w:widowControl/>
            </w:pPr>
            <w:r>
              <w:rPr>
                <w:sz w:val="15"/>
              </w:rPr>
              <w:t>Deployment</w:t>
            </w:r>
          </w:p>
        </w:tc>
        <w:tc>
          <w:tcPr>
            <w:tcW w:type="dxa" w:w="5184"/>
            <w:vAlign w:val="top"/>
          </w:tcPr>
          <w:p>
            <w:pPr>
              <w:keepLines/>
              <w:widowControl/>
            </w:pPr>
            <w:r>
              <w:rPr>
                <w:sz w:val="15"/>
              </w:rPr>
              <w:t>environment, rollout %, release ID</w:t>
            </w:r>
          </w:p>
        </w:tc>
      </w:tr>
      <w:tr>
        <w:trPr>
          <w:cantSplit/>
        </w:trPr>
        <w:tc>
          <w:tcPr>
            <w:tcW w:type="dxa" w:w="5184"/>
            <w:vAlign w:val="top"/>
          </w:tcPr>
          <w:p>
            <w:pPr>
              <w:keepLines/>
              <w:widowControl/>
            </w:pPr>
            <w:r>
              <w:rPr>
                <w:sz w:val="15"/>
              </w:rPr>
              <w:t>Event</w:t>
            </w:r>
          </w:p>
        </w:tc>
        <w:tc>
          <w:tcPr>
            <w:tcW w:type="dxa" w:w="5184"/>
            <w:vAlign w:val="top"/>
          </w:tcPr>
          <w:p>
            <w:pPr>
              <w:keepLines/>
              <w:widowControl/>
            </w:pPr>
            <w:r>
              <w:rPr>
                <w:sz w:val="15"/>
              </w:rPr>
              <w:t>model/rule version that produced it</w:t>
            </w:r>
          </w:p>
        </w:tc>
      </w:tr>
    </w:tbl>
    <w:p>
      <w:pPr>
        <w:keepLines w:val="0"/>
        <w:widowControl/>
      </w:pPr>
    </w:p>
    <w:p>
      <w:pPr>
        <w:keepLines w:val="0"/>
        <w:widowControl/>
        <w:spacing w:after="60"/>
      </w:pPr>
      <w:r>
        <w:t>A production AI system must make historical decisions reproducible enough for investigation. Never overwrite model/rule metadata used by an old attempt.</w:t>
      </w:r>
    </w:p>
    <w:p>
      <w:pPr>
        <w:pStyle w:val="Heading1"/>
        <w:keepNext/>
        <w:keepLines w:val="0"/>
        <w:widowControl/>
        <w:spacing w:before="240" w:after="120"/>
      </w:pPr>
      <w:r>
        <w:t>41. Release Plan</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shd w:fill="D9EAF7"/>
            <w:vAlign w:val="top"/>
          </w:tcPr>
          <w:p>
            <w:pPr>
              <w:keepLines/>
              <w:widowControl/>
            </w:pPr>
            <w:r>
              <w:rPr>
                <w:b/>
                <w:sz w:val="16"/>
              </w:rPr>
              <w:t>Release</w:t>
            </w:r>
          </w:p>
        </w:tc>
        <w:tc>
          <w:tcPr>
            <w:tcW w:type="dxa" w:w="5184"/>
            <w:shd w:fill="D9EAF7"/>
            <w:vAlign w:val="top"/>
          </w:tcPr>
          <w:p>
            <w:pPr>
              <w:keepLines/>
              <w:widowControl/>
            </w:pPr>
            <w:r>
              <w:rPr>
                <w:b/>
                <w:sz w:val="16"/>
              </w:rPr>
              <w:t>Scope</w:t>
            </w:r>
          </w:p>
        </w:tc>
      </w:tr>
      <w:tr>
        <w:trPr>
          <w:cantSplit/>
        </w:trPr>
        <w:tc>
          <w:tcPr>
            <w:tcW w:type="dxa" w:w="5184"/>
            <w:vAlign w:val="top"/>
          </w:tcPr>
          <w:p>
            <w:pPr>
              <w:keepLines/>
              <w:widowControl/>
            </w:pPr>
            <w:r>
              <w:rPr>
                <w:sz w:val="15"/>
              </w:rPr>
              <w:t>R1</w:t>
            </w:r>
          </w:p>
        </w:tc>
        <w:tc>
          <w:tcPr>
            <w:tcW w:type="dxa" w:w="5184"/>
            <w:vAlign w:val="top"/>
          </w:tcPr>
          <w:p>
            <w:pPr>
              <w:keepLines/>
              <w:widowControl/>
            </w:pPr>
            <w:r>
              <w:rPr>
                <w:sz w:val="15"/>
              </w:rPr>
              <w:t>Core enterprise: all portals, SSO/RBAC, multi-tenancy, exam engine, scheduling, proctoring SDK, browser signals, basic browser AI, realtime, evidence, review, reports, audit</w:t>
            </w:r>
          </w:p>
        </w:tc>
      </w:tr>
      <w:tr>
        <w:trPr>
          <w:cantSplit/>
        </w:trPr>
        <w:tc>
          <w:tcPr>
            <w:tcW w:type="dxa" w:w="5184"/>
            <w:vAlign w:val="top"/>
          </w:tcPr>
          <w:p>
            <w:pPr>
              <w:keepLines/>
              <w:widowControl/>
            </w:pPr>
            <w:r>
              <w:rPr>
                <w:sz w:val="15"/>
              </w:rPr>
              <w:t>R2</w:t>
            </w:r>
          </w:p>
        </w:tc>
        <w:tc>
          <w:tcPr>
            <w:tcW w:type="dxa" w:w="5184"/>
            <w:vAlign w:val="top"/>
          </w:tcPr>
          <w:p>
            <w:pPr>
              <w:keepLines/>
              <w:widowControl/>
            </w:pPr>
            <w:r>
              <w:rPr>
                <w:sz w:val="15"/>
              </w:rPr>
              <w:t>Identity verification/liveness, second camera, room scan, advanced audio, coding sandbox, advanced analytics, LTI/webhooks, SAML/SCIM</w:t>
            </w:r>
          </w:p>
        </w:tc>
      </w:tr>
      <w:tr>
        <w:trPr>
          <w:cantSplit/>
        </w:trPr>
        <w:tc>
          <w:tcPr>
            <w:tcW w:type="dxa" w:w="5184"/>
            <w:vAlign w:val="top"/>
          </w:tcPr>
          <w:p>
            <w:pPr>
              <w:keepLines/>
              <w:widowControl/>
            </w:pPr>
            <w:r>
              <w:rPr>
                <w:sz w:val="15"/>
              </w:rPr>
              <w:t>R3</w:t>
            </w:r>
          </w:p>
        </w:tc>
        <w:tc>
          <w:tcPr>
            <w:tcW w:type="dxa" w:w="5184"/>
            <w:vAlign w:val="top"/>
          </w:tcPr>
          <w:p>
            <w:pPr>
              <w:keepLines/>
              <w:widowControl/>
            </w:pPr>
            <w:r>
              <w:rPr>
                <w:sz w:val="15"/>
              </w:rPr>
              <w:t>Dedicated secure browser, advanced device controls, multi-region/DR, advanced AI research capabilities after validation</w:t>
            </w:r>
          </w:p>
        </w:tc>
      </w:tr>
      <w:tr>
        <w:trPr>
          <w:cantSplit/>
        </w:trPr>
        <w:tc>
          <w:tcPr>
            <w:tcW w:type="dxa" w:w="5184"/>
            <w:vAlign w:val="top"/>
          </w:tcPr>
          <w:p>
            <w:pPr>
              <w:keepLines/>
              <w:widowControl/>
            </w:pPr>
            <w:r>
              <w:rPr>
                <w:sz w:val="15"/>
              </w:rPr>
              <w:t>R4</w:t>
            </w:r>
          </w:p>
        </w:tc>
        <w:tc>
          <w:tcPr>
            <w:tcW w:type="dxa" w:w="5184"/>
            <w:vAlign w:val="top"/>
          </w:tcPr>
          <w:p>
            <w:pPr>
              <w:keepLines/>
              <w:widowControl/>
            </w:pPr>
            <w:r>
              <w:rPr>
                <w:sz w:val="15"/>
              </w:rPr>
              <w:t>Marketplace/ecosystem, advanced AI authoring/question intelligence, additional enterprise connectors</w:t>
            </w:r>
          </w:p>
        </w:tc>
      </w:tr>
    </w:tbl>
    <w:p>
      <w:pPr>
        <w:keepLines w:val="0"/>
        <w:widowControl/>
      </w:pPr>
    </w:p>
    <w:p>
      <w:pPr>
        <w:pStyle w:val="Heading1"/>
        <w:keepNext/>
        <w:keepLines w:val="0"/>
        <w:widowControl/>
        <w:spacing w:before="240" w:after="120"/>
      </w:pPr>
      <w:r>
        <w:t>42. Enterprise Definition of Done</w:t>
      </w:r>
    </w:p>
    <w:p>
      <w:pPr>
        <w:pStyle w:val="ListBullet"/>
        <w:keepLines w:val="0"/>
        <w:widowControl/>
        <w:spacing w:after="0"/>
      </w:pPr>
      <w:r>
        <w:t>One repository contains all applications, backend, workers, packages and infrastructure.</w:t>
      </w:r>
    </w:p>
    <w:p>
      <w:pPr>
        <w:pStyle w:val="ListBullet"/>
        <w:keepLines w:val="0"/>
        <w:widowControl/>
        <w:spacing w:after="0"/>
      </w:pPr>
      <w:r>
        <w:t>Each portal has a clear deployment/runtime boundary.</w:t>
      </w:r>
    </w:p>
    <w:p>
      <w:pPr>
        <w:pStyle w:val="ListBullet"/>
        <w:keepLines w:val="0"/>
        <w:widowControl/>
        <w:spacing w:after="0"/>
      </w:pPr>
      <w:r>
        <w:t>Central authentication works across all portals.</w:t>
      </w:r>
    </w:p>
    <w:p>
      <w:pPr>
        <w:pStyle w:val="ListBullet"/>
        <w:keepLines w:val="0"/>
        <w:widowControl/>
        <w:spacing w:after="0"/>
      </w:pPr>
      <w:r>
        <w:t>Tenant isolation is enforced server-side.</w:t>
      </w:r>
    </w:p>
    <w:p>
      <w:pPr>
        <w:pStyle w:val="ListBullet"/>
        <w:keepLines w:val="0"/>
        <w:widowControl/>
        <w:spacing w:after="0"/>
      </w:pPr>
      <w:r>
        <w:t>Role permissions are tested.</w:t>
      </w:r>
    </w:p>
    <w:p>
      <w:pPr>
        <w:pStyle w:val="ListBullet"/>
        <w:keepLines w:val="0"/>
        <w:widowControl/>
        <w:spacing w:after="0"/>
      </w:pPr>
      <w:r>
        <w:t>Exam versions are immutable.</w:t>
      </w:r>
    </w:p>
    <w:p>
      <w:pPr>
        <w:pStyle w:val="ListBullet"/>
        <w:keepLines w:val="0"/>
        <w:widowControl/>
        <w:spacing w:after="0"/>
      </w:pPr>
      <w:r>
        <w:t>Attempt lifecycle is durable and recoverable.</w:t>
      </w:r>
    </w:p>
    <w:p>
      <w:pPr>
        <w:pStyle w:val="ListBullet"/>
        <w:keepLines w:val="0"/>
        <w:widowControl/>
        <w:spacing w:after="0"/>
      </w:pPr>
      <w:r>
        <w:t>Critical mutations are idempotent.</w:t>
      </w:r>
    </w:p>
    <w:p>
      <w:pPr>
        <w:pStyle w:val="ListBullet"/>
        <w:keepLines w:val="0"/>
        <w:widowControl/>
        <w:spacing w:after="0"/>
      </w:pPr>
      <w:r>
        <w:t>Proctoring events are append-only and versioned.</w:t>
      </w:r>
    </w:p>
    <w:p>
      <w:pPr>
        <w:pStyle w:val="ListBullet"/>
        <w:keepLines w:val="0"/>
        <w:widowControl/>
        <w:spacing w:after="0"/>
      </w:pPr>
      <w:r>
        <w:t>AI events contain model/rule metadata.</w:t>
      </w:r>
    </w:p>
    <w:p>
      <w:pPr>
        <w:pStyle w:val="ListBullet"/>
        <w:keepLines w:val="0"/>
        <w:widowControl/>
        <w:spacing w:after="0"/>
      </w:pPr>
      <w:r>
        <w:t>Risk scoring is explainable.</w:t>
      </w:r>
    </w:p>
    <w:p>
      <w:pPr>
        <w:pStyle w:val="ListBullet"/>
        <w:keepLines w:val="0"/>
        <w:widowControl/>
        <w:spacing w:after="0"/>
      </w:pPr>
      <w:r>
        <w:t>Evidence is encrypted and access-controlled.</w:t>
      </w:r>
    </w:p>
    <w:p>
      <w:pPr>
        <w:pStyle w:val="ListBullet"/>
        <w:keepLines w:val="0"/>
        <w:widowControl/>
        <w:spacing w:after="0"/>
      </w:pPr>
      <w:r>
        <w:t>Human review and appeal are supported.</w:t>
      </w:r>
    </w:p>
    <w:p>
      <w:pPr>
        <w:pStyle w:val="ListBullet"/>
        <w:keepLines w:val="0"/>
        <w:widowControl/>
        <w:spacing w:after="0"/>
      </w:pPr>
      <w:r>
        <w:t>Security testing includes privilege escalation and cross-tenant access.</w:t>
      </w:r>
    </w:p>
    <w:p>
      <w:pPr>
        <w:pStyle w:val="ListBullet"/>
        <w:keepLines w:val="0"/>
        <w:widowControl/>
        <w:spacing w:after="0"/>
      </w:pPr>
      <w:r>
        <w:t>AI evaluation has measurable FP/FN metrics.</w:t>
      </w:r>
    </w:p>
    <w:p>
      <w:pPr>
        <w:pStyle w:val="ListBullet"/>
        <w:keepLines w:val="0"/>
        <w:widowControl/>
        <w:spacing w:after="0"/>
      </w:pPr>
      <w:r>
        <w:t>Load testing establishes supported concurrency.</w:t>
      </w:r>
    </w:p>
    <w:p>
      <w:pPr>
        <w:pStyle w:val="ListBullet"/>
        <w:keepLines w:val="0"/>
        <w:widowControl/>
        <w:spacing w:after="0"/>
      </w:pPr>
      <w:r>
        <w:t>Backups and restore have been tested.</w:t>
      </w:r>
    </w:p>
    <w:p>
      <w:pPr>
        <w:pStyle w:val="ListBullet"/>
        <w:keepLines w:val="0"/>
        <w:widowControl/>
        <w:spacing w:after="0"/>
      </w:pPr>
      <w:r>
        <w:t>Observability and incident runbooks exist.</w:t>
      </w:r>
    </w:p>
    <w:p>
      <w:pPr>
        <w:pStyle w:val="ListBullet"/>
        <w:keepLines w:val="0"/>
        <w:widowControl/>
        <w:spacing w:after="0"/>
      </w:pPr>
      <w:r>
        <w:t>Privacy/retention policies are configurable.</w:t>
      </w:r>
    </w:p>
    <w:p>
      <w:pPr>
        <w:pStyle w:val="ListBullet"/>
        <w:keepLines w:val="0"/>
        <w:widowControl/>
        <w:spacing w:after="0"/>
      </w:pPr>
      <w:r>
        <w:t>Third-party licenses are inventoried.</w:t>
      </w:r>
    </w:p>
    <w:p>
      <w:pPr>
        <w:pStyle w:val="ListBullet"/>
        <w:keepLines w:val="0"/>
        <w:widowControl/>
        <w:spacing w:after="0"/>
      </w:pPr>
      <w:r>
        <w:t>Production release has rollback and migration strategy.</w:t>
      </w:r>
    </w:p>
    <w:p>
      <w:pPr>
        <w:pStyle w:val="Heading1"/>
        <w:keepNext/>
        <w:keepLines w:val="0"/>
        <w:widowControl/>
        <w:spacing w:before="240" w:after="120"/>
      </w:pPr>
      <w:r>
        <w:t>43. Final Repository Rule</w:t>
      </w:r>
    </w:p>
    <w:p>
      <w:pPr>
        <w:keepLines w:val="0"/>
        <w:widowControl/>
        <w:spacing w:after="60"/>
      </w:pPr>
      <w:r>
        <w:t>There is ONE repository. Do not create separate Git repositories for Student, Organization Admin, Exam Manager, Proctor, Reviewer, Support Admin, Super Admin, backend or AI. Keep them as applications/services/packages inside this repository. Shared code is versioned together; deployables are independently built and scaled.</w:t>
      </w:r>
    </w:p>
    <w:p>
      <w:pPr>
        <w:keepLines w:val="0"/>
        <w:widowControl/>
        <w:spacing w:after="60"/>
        <w:ind w:left="173"/>
      </w:pPr>
      <w:r>
        <w:t>ONE REPO</w:t>
        <w:br/>
        <w:t xml:space="preserve">   |</w:t>
        <w:br/>
        <w:t xml:space="preserve">   +-- apps/</w:t>
        <w:br/>
        <w:t xml:space="preserve">   |    +-- student</w:t>
        <w:br/>
        <w:t xml:space="preserve">   |    +-- organization-admin</w:t>
        <w:br/>
        <w:t xml:space="preserve">   |    +-- exam-manager</w:t>
        <w:br/>
        <w:t xml:space="preserve">   |    +-- proctor</w:t>
        <w:br/>
        <w:t xml:space="preserve">   |    +-- reviewer</w:t>
        <w:br/>
        <w:t xml:space="preserve">   |    +-- support-admin</w:t>
        <w:br/>
        <w:t xml:space="preserve">   |    +-- super-admin</w:t>
        <w:br/>
        <w:t xml:space="preserve">   |</w:t>
        <w:br/>
        <w:t xml:space="preserve">   +-- backend/</w:t>
        <w:br/>
        <w:t xml:space="preserve">   |    +-- api</w:t>
        <w:br/>
        <w:t xml:space="preserve">   |    +-- realtime</w:t>
        <w:br/>
        <w:t xml:space="preserve">   |    +-- workers</w:t>
        <w:br/>
        <w:t xml:space="preserve">   |    +-- event-ingestion</w:t>
        <w:br/>
        <w:t xml:space="preserve">   |    +-- report-worker</w:t>
        <w:br/>
        <w:t xml:space="preserve">   |    +-- code-runner</w:t>
        <w:br/>
        <w:t xml:space="preserve">   |</w:t>
        <w:br/>
        <w:t xml:space="preserve">   +-- packages/</w:t>
        <w:br/>
        <w:t xml:space="preserve">   |    +-- auth</w:t>
        <w:br/>
        <w:t xml:space="preserve">   |    +-- ui</w:t>
        <w:br/>
        <w:t xml:space="preserve">   |    +-- database</w:t>
        <w:br/>
        <w:t xml:space="preserve">   |    +-- permissions</w:t>
        <w:br/>
        <w:t xml:space="preserve">   |    +-- proctoring-sdk</w:t>
        <w:br/>
        <w:t xml:space="preserve">   |    +-- ai</w:t>
        <w:br/>
        <w:t xml:space="preserve">   |    +-- types</w:t>
        <w:br/>
        <w:t xml:space="preserve">   |    +-- validators</w:t>
        <w:br/>
        <w:t xml:space="preserve">   |    +-- ...</w:t>
        <w:br/>
        <w:t xml:space="preserve">   |</w:t>
        <w:br/>
        <w:t xml:space="preserve">   +-- prisma/</w:t>
        <w:br/>
        <w:t xml:space="preserve">   +-- infra/</w:t>
        <w:br/>
        <w:t xml:space="preserve">   +-- tests/</w:t>
        <w:br/>
        <w:t xml:space="preserve">   +-- docs/</w:t>
      </w:r>
    </w:p>
    <w:p>
      <w:pPr>
        <w:pStyle w:val="Heading1"/>
        <w:keepNext/>
        <w:keepLines w:val="0"/>
        <w:widowControl/>
        <w:spacing w:before="240" w:after="120"/>
      </w:pPr>
      <w:r>
        <w:t>44. Implementation Sequence</w:t>
      </w:r>
    </w:p>
    <w:p>
      <w:pPr>
        <w:pStyle w:val="ListNumber"/>
        <w:keepLines w:val="0"/>
        <w:widowControl/>
        <w:spacing w:after="0"/>
      </w:pPr>
      <w:r>
        <w:t>Initialize single pnpm/Turborepo repository.</w:t>
      </w:r>
    </w:p>
    <w:p>
      <w:pPr>
        <w:pStyle w:val="ListNumber"/>
        <w:keepLines w:val="0"/>
        <w:widowControl/>
        <w:spacing w:after="0"/>
      </w:pPr>
      <w:r>
        <w:t>Create seven application shells with shared design system.</w:t>
      </w:r>
    </w:p>
    <w:p>
      <w:pPr>
        <w:pStyle w:val="ListNumber"/>
        <w:keepLines w:val="0"/>
        <w:widowControl/>
        <w:spacing w:after="0"/>
      </w:pPr>
      <w:r>
        <w:t>Create backend API and domain module boundaries.</w:t>
      </w:r>
    </w:p>
    <w:p>
      <w:pPr>
        <w:pStyle w:val="ListNumber"/>
        <w:keepLines w:val="0"/>
        <w:widowControl/>
        <w:spacing w:after="0"/>
      </w:pPr>
      <w:r>
        <w:t>Create PostgreSQL schema and migrations.</w:t>
      </w:r>
    </w:p>
    <w:p>
      <w:pPr>
        <w:pStyle w:val="ListNumber"/>
        <w:keepLines w:val="0"/>
        <w:widowControl/>
        <w:spacing w:after="0"/>
      </w:pPr>
      <w:r>
        <w:t>Implement central auth/session and RBAC.</w:t>
      </w:r>
    </w:p>
    <w:p>
      <w:pPr>
        <w:pStyle w:val="ListNumber"/>
        <w:keepLines w:val="0"/>
        <w:widowControl/>
        <w:spacing w:after="0"/>
      </w:pPr>
      <w:r>
        <w:t>Implement tenant context and authorization middleware.</w:t>
      </w:r>
    </w:p>
    <w:p>
      <w:pPr>
        <w:pStyle w:val="ListNumber"/>
        <w:keepLines w:val="0"/>
        <w:widowControl/>
        <w:spacing w:after="0"/>
      </w:pPr>
      <w:r>
        <w:t>Implement organization/candidate/user management.</w:t>
      </w:r>
    </w:p>
    <w:p>
      <w:pPr>
        <w:pStyle w:val="ListNumber"/>
        <w:keepLines w:val="0"/>
        <w:widowControl/>
        <w:spacing w:after="0"/>
      </w:pPr>
      <w:r>
        <w:t>Implement question bank and exam versioning.</w:t>
      </w:r>
    </w:p>
    <w:p>
      <w:pPr>
        <w:pStyle w:val="ListNumber"/>
        <w:keepLines w:val="0"/>
        <w:widowControl/>
        <w:spacing w:after="0"/>
      </w:pPr>
      <w:r>
        <w:t>Implement exam scheduling and assignment.</w:t>
      </w:r>
    </w:p>
    <w:p>
      <w:pPr>
        <w:pStyle w:val="ListNumber"/>
        <w:keepLines w:val="0"/>
        <w:widowControl/>
        <w:spacing w:after="0"/>
      </w:pPr>
      <w:r>
        <w:t>Implement student exam runtime and autosave.</w:t>
      </w:r>
    </w:p>
    <w:p>
      <w:pPr>
        <w:pStyle w:val="ListNumber"/>
        <w:keepLines w:val="0"/>
        <w:widowControl/>
        <w:spacing w:after="0"/>
      </w:pPr>
      <w:r>
        <w:t>Implement proctoring SDK: permissions, media capture, browser signals.</w:t>
      </w:r>
    </w:p>
    <w:p>
      <w:pPr>
        <w:pStyle w:val="ListNumber"/>
        <w:keepLines w:val="0"/>
        <w:widowControl/>
        <w:spacing w:after="0"/>
      </w:pPr>
      <w:r>
        <w:t>Implement event ingestion + Redis + WebSocket.</w:t>
      </w:r>
    </w:p>
    <w:p>
      <w:pPr>
        <w:pStyle w:val="ListNumber"/>
        <w:keepLines w:val="0"/>
        <w:widowControl/>
        <w:spacing w:after="0"/>
      </w:pPr>
      <w:r>
        <w:t>Implement browser-side AI signal adapters.</w:t>
      </w:r>
    </w:p>
    <w:p>
      <w:pPr>
        <w:pStyle w:val="ListNumber"/>
        <w:keepLines w:val="0"/>
        <w:widowControl/>
        <w:spacing w:after="0"/>
      </w:pPr>
      <w:r>
        <w:t>Implement policy/risk engine.</w:t>
      </w:r>
    </w:p>
    <w:p>
      <w:pPr>
        <w:pStyle w:val="ListNumber"/>
        <w:keepLines w:val="0"/>
        <w:widowControl/>
        <w:spacing w:after="0"/>
      </w:pPr>
      <w:r>
        <w:t>Implement evidence pipeline.</w:t>
      </w:r>
    </w:p>
    <w:p>
      <w:pPr>
        <w:pStyle w:val="ListNumber"/>
        <w:keepLines w:val="0"/>
        <w:widowControl/>
        <w:spacing w:after="0"/>
      </w:pPr>
      <w:r>
        <w:t>Implement proctor live dashboard and review.</w:t>
      </w:r>
    </w:p>
    <w:p>
      <w:pPr>
        <w:pStyle w:val="ListNumber"/>
        <w:keepLines w:val="0"/>
        <w:widowControl/>
        <w:spacing w:after="0"/>
      </w:pPr>
      <w:r>
        <w:t>Implement results/reporting/audit.</w:t>
      </w:r>
    </w:p>
    <w:p>
      <w:pPr>
        <w:pStyle w:val="ListNumber"/>
        <w:keepLines w:val="0"/>
        <w:widowControl/>
        <w:spacing w:after="0"/>
      </w:pPr>
      <w:r>
        <w:t>Implement Super Admin operations.</w:t>
      </w:r>
    </w:p>
    <w:p>
      <w:pPr>
        <w:pStyle w:val="ListNumber"/>
        <w:keepLines w:val="0"/>
        <w:widowControl/>
        <w:spacing w:after="0"/>
      </w:pPr>
      <w:r>
        <w:t>Implement identity/liveness/second camera.</w:t>
      </w:r>
    </w:p>
    <w:p>
      <w:pPr>
        <w:pStyle w:val="ListNumber"/>
        <w:keepLines w:val="0"/>
        <w:widowControl/>
        <w:spacing w:after="0"/>
      </w:pPr>
      <w:r>
        <w:t>Implement coding sandbox.</w:t>
      </w:r>
    </w:p>
    <w:p>
      <w:pPr>
        <w:pStyle w:val="ListNumber"/>
        <w:keepLines w:val="0"/>
        <w:widowControl/>
        <w:spacing w:after="0"/>
      </w:pPr>
      <w:r>
        <w:t>Implement enterprise integrations.</w:t>
      </w:r>
    </w:p>
    <w:p>
      <w:pPr>
        <w:pStyle w:val="ListNumber"/>
        <w:keepLines w:val="0"/>
        <w:widowControl/>
        <w:spacing w:after="0"/>
      </w:pPr>
      <w:r>
        <w:t>Run security/privacy/accessibility/AI/load testing.</w:t>
      </w:r>
    </w:p>
    <w:p>
      <w:pPr>
        <w:pStyle w:val="ListNumber"/>
        <w:keepLines w:val="0"/>
        <w:widowControl/>
        <w:spacing w:after="0"/>
      </w:pPr>
      <w:r>
        <w:t>Production readiness review and controlled rollout.</w:t>
      </w:r>
    </w:p>
    <w:p>
      <w:pPr>
        <w:pStyle w:val="Heading1"/>
        <w:keepNext/>
        <w:keepLines w:val="0"/>
        <w:widowControl/>
        <w:spacing w:before="240" w:after="120"/>
      </w:pPr>
      <w:r>
        <w:t>45. Architecture Decision Summary</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shd w:fill="D9EAF7"/>
            <w:vAlign w:val="top"/>
          </w:tcPr>
          <w:p>
            <w:pPr>
              <w:keepLines/>
              <w:widowControl/>
            </w:pPr>
            <w:r>
              <w:rPr>
                <w:b/>
                <w:sz w:val="16"/>
              </w:rPr>
              <w:t>Question</w:t>
            </w:r>
          </w:p>
        </w:tc>
        <w:tc>
          <w:tcPr>
            <w:tcW w:type="dxa" w:w="5184"/>
            <w:shd w:fill="D9EAF7"/>
            <w:vAlign w:val="top"/>
          </w:tcPr>
          <w:p>
            <w:pPr>
              <w:keepLines/>
              <w:widowControl/>
            </w:pPr>
            <w:r>
              <w:rPr>
                <w:b/>
                <w:sz w:val="16"/>
              </w:rPr>
              <w:t>Answer</w:t>
            </w:r>
          </w:p>
        </w:tc>
      </w:tr>
      <w:tr>
        <w:trPr>
          <w:cantSplit/>
        </w:trPr>
        <w:tc>
          <w:tcPr>
            <w:tcW w:type="dxa" w:w="5184"/>
            <w:vAlign w:val="top"/>
          </w:tcPr>
          <w:p>
            <w:pPr>
              <w:keepLines/>
              <w:widowControl/>
            </w:pPr>
            <w:r>
              <w:rPr>
                <w:sz w:val="15"/>
              </w:rPr>
              <w:t>One repo or multiple?</w:t>
            </w:r>
          </w:p>
        </w:tc>
        <w:tc>
          <w:tcPr>
            <w:tcW w:type="dxa" w:w="5184"/>
            <w:vAlign w:val="top"/>
          </w:tcPr>
          <w:p>
            <w:pPr>
              <w:keepLines/>
              <w:widowControl/>
            </w:pPr>
            <w:r>
              <w:rPr>
                <w:sz w:val="15"/>
              </w:rPr>
              <w:t>ONE repo.</w:t>
            </w:r>
          </w:p>
        </w:tc>
      </w:tr>
      <w:tr>
        <w:trPr>
          <w:cantSplit/>
        </w:trPr>
        <w:tc>
          <w:tcPr>
            <w:tcW w:type="dxa" w:w="5184"/>
            <w:vAlign w:val="top"/>
          </w:tcPr>
          <w:p>
            <w:pPr>
              <w:keepLines/>
              <w:widowControl/>
            </w:pPr>
            <w:r>
              <w:rPr>
                <w:sz w:val="15"/>
              </w:rPr>
              <w:t>Separate portals?</w:t>
            </w:r>
          </w:p>
        </w:tc>
        <w:tc>
          <w:tcPr>
            <w:tcW w:type="dxa" w:w="5184"/>
            <w:vAlign w:val="top"/>
          </w:tcPr>
          <w:p>
            <w:pPr>
              <w:keepLines/>
              <w:widowControl/>
            </w:pPr>
            <w:r>
              <w:rPr>
                <w:sz w:val="15"/>
              </w:rPr>
              <w:t>YES, separate apps inside same repo.</w:t>
            </w:r>
          </w:p>
        </w:tc>
      </w:tr>
      <w:tr>
        <w:trPr>
          <w:cantSplit/>
        </w:trPr>
        <w:tc>
          <w:tcPr>
            <w:tcW w:type="dxa" w:w="5184"/>
            <w:vAlign w:val="top"/>
          </w:tcPr>
          <w:p>
            <w:pPr>
              <w:keepLines/>
              <w:widowControl/>
            </w:pPr>
            <w:r>
              <w:rPr>
                <w:sz w:val="15"/>
              </w:rPr>
              <w:t>Backend per portal?</w:t>
            </w:r>
          </w:p>
        </w:tc>
        <w:tc>
          <w:tcPr>
            <w:tcW w:type="dxa" w:w="5184"/>
            <w:vAlign w:val="top"/>
          </w:tcPr>
          <w:p>
            <w:pPr>
              <w:keepLines/>
              <w:widowControl/>
            </w:pPr>
            <w:r>
              <w:rPr>
                <w:sz w:val="15"/>
              </w:rPr>
              <w:t>NO, shared backend/domain services.</w:t>
            </w:r>
          </w:p>
        </w:tc>
      </w:tr>
      <w:tr>
        <w:trPr>
          <w:cantSplit/>
        </w:trPr>
        <w:tc>
          <w:tcPr>
            <w:tcW w:type="dxa" w:w="5184"/>
            <w:vAlign w:val="top"/>
          </w:tcPr>
          <w:p>
            <w:pPr>
              <w:keepLines/>
              <w:widowControl/>
            </w:pPr>
            <w:r>
              <w:rPr>
                <w:sz w:val="15"/>
              </w:rPr>
              <w:t>Shared UI?</w:t>
            </w:r>
          </w:p>
        </w:tc>
        <w:tc>
          <w:tcPr>
            <w:tcW w:type="dxa" w:w="5184"/>
            <w:vAlign w:val="top"/>
          </w:tcPr>
          <w:p>
            <w:pPr>
              <w:keepLines/>
              <w:widowControl/>
            </w:pPr>
            <w:r>
              <w:rPr>
                <w:sz w:val="15"/>
              </w:rPr>
              <w:t>YES.</w:t>
            </w:r>
          </w:p>
        </w:tc>
      </w:tr>
      <w:tr>
        <w:trPr>
          <w:cantSplit/>
        </w:trPr>
        <w:tc>
          <w:tcPr>
            <w:tcW w:type="dxa" w:w="5184"/>
            <w:vAlign w:val="top"/>
          </w:tcPr>
          <w:p>
            <w:pPr>
              <w:keepLines/>
              <w:widowControl/>
            </w:pPr>
            <w:r>
              <w:rPr>
                <w:sz w:val="15"/>
              </w:rPr>
              <w:t>Shared auth?</w:t>
            </w:r>
          </w:p>
        </w:tc>
        <w:tc>
          <w:tcPr>
            <w:tcW w:type="dxa" w:w="5184"/>
            <w:vAlign w:val="top"/>
          </w:tcPr>
          <w:p>
            <w:pPr>
              <w:keepLines/>
              <w:widowControl/>
            </w:pPr>
            <w:r>
              <w:rPr>
                <w:sz w:val="15"/>
              </w:rPr>
              <w:t>YES, central identity/session.</w:t>
            </w:r>
          </w:p>
        </w:tc>
      </w:tr>
      <w:tr>
        <w:trPr>
          <w:cantSplit/>
        </w:trPr>
        <w:tc>
          <w:tcPr>
            <w:tcW w:type="dxa" w:w="5184"/>
            <w:vAlign w:val="top"/>
          </w:tcPr>
          <w:p>
            <w:pPr>
              <w:keepLines/>
              <w:widowControl/>
            </w:pPr>
            <w:r>
              <w:rPr>
                <w:sz w:val="15"/>
              </w:rPr>
              <w:t>Shared DB?</w:t>
            </w:r>
          </w:p>
        </w:tc>
        <w:tc>
          <w:tcPr>
            <w:tcW w:type="dxa" w:w="5184"/>
            <w:vAlign w:val="top"/>
          </w:tcPr>
          <w:p>
            <w:pPr>
              <w:keepLines/>
              <w:widowControl/>
            </w:pPr>
            <w:r>
              <w:rPr>
                <w:sz w:val="15"/>
              </w:rPr>
              <w:t>YES, tenant-isolated PostgreSQL.</w:t>
            </w:r>
          </w:p>
        </w:tc>
      </w:tr>
      <w:tr>
        <w:trPr>
          <w:cantSplit/>
        </w:trPr>
        <w:tc>
          <w:tcPr>
            <w:tcW w:type="dxa" w:w="5184"/>
            <w:vAlign w:val="top"/>
          </w:tcPr>
          <w:p>
            <w:pPr>
              <w:keepLines/>
              <w:widowControl/>
            </w:pPr>
            <w:r>
              <w:rPr>
                <w:sz w:val="15"/>
              </w:rPr>
              <w:t>Realtime?</w:t>
            </w:r>
          </w:p>
        </w:tc>
        <w:tc>
          <w:tcPr>
            <w:tcW w:type="dxa" w:w="5184"/>
            <w:vAlign w:val="top"/>
          </w:tcPr>
          <w:p>
            <w:pPr>
              <w:keepLines/>
              <w:widowControl/>
            </w:pPr>
            <w:r>
              <w:rPr>
                <w:sz w:val="15"/>
              </w:rPr>
              <w:t>YES, dedicated realtime service in same repo.</w:t>
            </w:r>
          </w:p>
        </w:tc>
      </w:tr>
      <w:tr>
        <w:trPr>
          <w:cantSplit/>
        </w:trPr>
        <w:tc>
          <w:tcPr>
            <w:tcW w:type="dxa" w:w="5184"/>
            <w:vAlign w:val="top"/>
          </w:tcPr>
          <w:p>
            <w:pPr>
              <w:keepLines/>
              <w:widowControl/>
            </w:pPr>
            <w:r>
              <w:rPr>
                <w:sz w:val="15"/>
              </w:rPr>
              <w:t>AI?</w:t>
            </w:r>
          </w:p>
        </w:tc>
        <w:tc>
          <w:tcPr>
            <w:tcW w:type="dxa" w:w="5184"/>
            <w:vAlign w:val="top"/>
          </w:tcPr>
          <w:p>
            <w:pPr>
              <w:keepLines/>
              <w:widowControl/>
            </w:pPr>
            <w:r>
              <w:rPr>
                <w:sz w:val="15"/>
              </w:rPr>
              <w:t>YES, browser-first open-source-first.</w:t>
            </w:r>
          </w:p>
        </w:tc>
      </w:tr>
      <w:tr>
        <w:trPr>
          <w:cantSplit/>
        </w:trPr>
        <w:tc>
          <w:tcPr>
            <w:tcW w:type="dxa" w:w="5184"/>
            <w:vAlign w:val="top"/>
          </w:tcPr>
          <w:p>
            <w:pPr>
              <w:keepLines/>
              <w:widowControl/>
            </w:pPr>
            <w:r>
              <w:rPr>
                <w:sz w:val="15"/>
              </w:rPr>
              <w:t>Human proctor?</w:t>
            </w:r>
          </w:p>
        </w:tc>
        <w:tc>
          <w:tcPr>
            <w:tcW w:type="dxa" w:w="5184"/>
            <w:vAlign w:val="top"/>
          </w:tcPr>
          <w:p>
            <w:pPr>
              <w:keepLines/>
              <w:widowControl/>
            </w:pPr>
            <w:r>
              <w:rPr>
                <w:sz w:val="15"/>
              </w:rPr>
              <w:t>YES.</w:t>
            </w:r>
          </w:p>
        </w:tc>
      </w:tr>
      <w:tr>
        <w:trPr>
          <w:cantSplit/>
        </w:trPr>
        <w:tc>
          <w:tcPr>
            <w:tcW w:type="dxa" w:w="5184"/>
            <w:vAlign w:val="top"/>
          </w:tcPr>
          <w:p>
            <w:pPr>
              <w:keepLines/>
              <w:widowControl/>
            </w:pPr>
            <w:r>
              <w:rPr>
                <w:sz w:val="15"/>
              </w:rPr>
              <w:t>Secure browser?</w:t>
            </w:r>
          </w:p>
        </w:tc>
        <w:tc>
          <w:tcPr>
            <w:tcW w:type="dxa" w:w="5184"/>
            <w:vAlign w:val="top"/>
          </w:tcPr>
          <w:p>
            <w:pPr>
              <w:keepLines/>
              <w:widowControl/>
            </w:pPr>
            <w:r>
              <w:rPr>
                <w:sz w:val="15"/>
              </w:rPr>
              <w:t>YES, high-stakes production track.</w:t>
            </w:r>
          </w:p>
        </w:tc>
      </w:tr>
      <w:tr>
        <w:trPr>
          <w:cantSplit/>
        </w:trPr>
        <w:tc>
          <w:tcPr>
            <w:tcW w:type="dxa" w:w="5184"/>
            <w:vAlign w:val="top"/>
          </w:tcPr>
          <w:p>
            <w:pPr>
              <w:keepLines/>
              <w:widowControl/>
            </w:pPr>
            <w:r>
              <w:rPr>
                <w:sz w:val="15"/>
              </w:rPr>
              <w:t>Second camera?</w:t>
            </w:r>
          </w:p>
        </w:tc>
        <w:tc>
          <w:tcPr>
            <w:tcW w:type="dxa" w:w="5184"/>
            <w:vAlign w:val="top"/>
          </w:tcPr>
          <w:p>
            <w:pPr>
              <w:keepLines/>
              <w:widowControl/>
            </w:pPr>
            <w:r>
              <w:rPr>
                <w:sz w:val="15"/>
              </w:rPr>
              <w:t>YES, enterprise capability.</w:t>
            </w:r>
          </w:p>
        </w:tc>
      </w:tr>
      <w:tr>
        <w:trPr>
          <w:cantSplit/>
        </w:trPr>
        <w:tc>
          <w:tcPr>
            <w:tcW w:type="dxa" w:w="5184"/>
            <w:vAlign w:val="top"/>
          </w:tcPr>
          <w:p>
            <w:pPr>
              <w:keepLines/>
              <w:widowControl/>
            </w:pPr>
            <w:r>
              <w:rPr>
                <w:sz w:val="15"/>
              </w:rPr>
              <w:t>Coding exams?</w:t>
            </w:r>
          </w:p>
        </w:tc>
        <w:tc>
          <w:tcPr>
            <w:tcW w:type="dxa" w:w="5184"/>
            <w:vAlign w:val="top"/>
          </w:tcPr>
          <w:p>
            <w:pPr>
              <w:keepLines/>
              <w:widowControl/>
            </w:pPr>
            <w:r>
              <w:rPr>
                <w:sz w:val="15"/>
              </w:rPr>
              <w:t>YES, isolated runner.</w:t>
            </w:r>
          </w:p>
        </w:tc>
      </w:tr>
      <w:tr>
        <w:trPr>
          <w:cantSplit/>
        </w:trPr>
        <w:tc>
          <w:tcPr>
            <w:tcW w:type="dxa" w:w="5184"/>
            <w:vAlign w:val="top"/>
          </w:tcPr>
          <w:p>
            <w:pPr>
              <w:keepLines/>
              <w:widowControl/>
            </w:pPr>
            <w:r>
              <w:rPr>
                <w:sz w:val="15"/>
              </w:rPr>
              <w:t>Enterprise SSO?</w:t>
            </w:r>
          </w:p>
        </w:tc>
        <w:tc>
          <w:tcPr>
            <w:tcW w:type="dxa" w:w="5184"/>
            <w:vAlign w:val="top"/>
          </w:tcPr>
          <w:p>
            <w:pPr>
              <w:keepLines/>
              <w:widowControl/>
            </w:pPr>
            <w:r>
              <w:rPr>
                <w:sz w:val="15"/>
              </w:rPr>
              <w:t>YES.</w:t>
            </w:r>
          </w:p>
        </w:tc>
      </w:tr>
      <w:tr>
        <w:trPr>
          <w:cantSplit/>
        </w:trPr>
        <w:tc>
          <w:tcPr>
            <w:tcW w:type="dxa" w:w="5184"/>
            <w:vAlign w:val="top"/>
          </w:tcPr>
          <w:p>
            <w:pPr>
              <w:keepLines/>
              <w:widowControl/>
            </w:pPr>
            <w:r>
              <w:rPr>
                <w:sz w:val="15"/>
              </w:rPr>
              <w:t>LMS integration?</w:t>
            </w:r>
          </w:p>
        </w:tc>
        <w:tc>
          <w:tcPr>
            <w:tcW w:type="dxa" w:w="5184"/>
            <w:vAlign w:val="top"/>
          </w:tcPr>
          <w:p>
            <w:pPr>
              <w:keepLines/>
              <w:widowControl/>
            </w:pPr>
            <w:r>
              <w:rPr>
                <w:sz w:val="15"/>
              </w:rPr>
              <w:t>YES.</w:t>
            </w:r>
          </w:p>
        </w:tc>
      </w:tr>
      <w:tr>
        <w:trPr>
          <w:cantSplit/>
        </w:trPr>
        <w:tc>
          <w:tcPr>
            <w:tcW w:type="dxa" w:w="5184"/>
            <w:vAlign w:val="top"/>
          </w:tcPr>
          <w:p>
            <w:pPr>
              <w:keepLines/>
              <w:widowControl/>
            </w:pPr>
            <w:r>
              <w:rPr>
                <w:sz w:val="15"/>
              </w:rPr>
              <w:t>Audit/privacy?</w:t>
            </w:r>
          </w:p>
        </w:tc>
        <w:tc>
          <w:tcPr>
            <w:tcW w:type="dxa" w:w="5184"/>
            <w:vAlign w:val="top"/>
          </w:tcPr>
          <w:p>
            <w:pPr>
              <w:keepLines/>
              <w:widowControl/>
            </w:pPr>
            <w:r>
              <w:rPr>
                <w:sz w:val="15"/>
              </w:rPr>
              <w:t>Mandatory.</w:t>
            </w:r>
          </w:p>
        </w:tc>
      </w:tr>
      <w:tr>
        <w:trPr>
          <w:cantSplit/>
        </w:trPr>
        <w:tc>
          <w:tcPr>
            <w:tcW w:type="dxa" w:w="5184"/>
            <w:vAlign w:val="top"/>
          </w:tcPr>
          <w:p>
            <w:pPr>
              <w:keepLines/>
              <w:widowControl/>
            </w:pPr>
            <w:r>
              <w:rPr>
                <w:sz w:val="15"/>
              </w:rPr>
              <w:t>Demo architecture?</w:t>
            </w:r>
          </w:p>
        </w:tc>
        <w:tc>
          <w:tcPr>
            <w:tcW w:type="dxa" w:w="5184"/>
            <w:vAlign w:val="top"/>
          </w:tcPr>
          <w:p>
            <w:pPr>
              <w:keepLines/>
              <w:widowControl/>
            </w:pPr>
            <w:r>
              <w:rPr>
                <w:sz w:val="15"/>
              </w:rPr>
              <w:t>NO. Production-first architecture.</w:t>
            </w:r>
          </w:p>
        </w:tc>
      </w:tr>
    </w:tbl>
    <w:p>
      <w:pPr>
        <w:keepLines w:val="0"/>
        <w:widowControl/>
      </w:pPr>
    </w:p>
    <w:p>
      <w:pPr>
        <w:pStyle w:val="Heading1"/>
        <w:keepNext/>
        <w:keepLines w:val="0"/>
        <w:widowControl/>
        <w:spacing w:before="240" w:after="120"/>
      </w:pPr>
      <w:r>
        <w:t>46. Final Product Boundary</w:t>
      </w:r>
    </w:p>
    <w:p>
      <w:pPr>
        <w:keepLines w:val="0"/>
        <w:widowControl/>
        <w:spacing w:after="60"/>
      </w:pPr>
      <w:r>
        <w:t>The repository is the complete product. A developer cloning the repository should be able to understand the entire system from apps → backend → packages → database → workers → AI → infrastructure → tests. The production deployment may produce many independent runtime services, but source ownership remains centralized in this one repository.</w:t>
      </w:r>
    </w:p>
    <w:p>
      <w:pPr>
        <w:keepLines w:val="0"/>
        <w:widowControl/>
        <w:spacing w:after="60"/>
      </w:pPr>
      <w:r>
        <w:t>This structure gives us the flexibility of separate portals and independent scaling without the operational and code-duplication cost of separate repositories.</w:t>
      </w:r>
    </w:p>
    <w:p>
      <w:pPr>
        <w:keepLines w:val="0"/>
        <w:widowControl/>
      </w:pPr>
      <w:r>
        <w:br w:type="page"/>
      </w:r>
    </w:p>
    <w:p>
      <w:pPr>
        <w:pStyle w:val="Heading1"/>
        <w:keepNext/>
        <w:keepLines w:val="0"/>
        <w:widowControl/>
        <w:spacing w:before="240" w:after="120"/>
      </w:pPr>
      <w:r>
        <w:t>47. Production Hardening Improvements</w:t>
      </w:r>
    </w:p>
    <w:p>
      <w:pPr>
        <w:keepLines w:val="0"/>
        <w:widowControl/>
        <w:spacing w:after="80"/>
      </w:pPr>
      <w:r>
        <w:t>The following controls are mandatory additions to the production architecture. They are not demo features; they are reliability, security, integrity and operational requirements for a high-stakes examination platform.</w:t>
      </w:r>
    </w:p>
    <w:p>
      <w:pPr>
        <w:pStyle w:val="Heading2"/>
        <w:keepNext/>
        <w:keepLines w:val="0"/>
        <w:widowControl/>
        <w:spacing w:before="180" w:after="80"/>
      </w:pPr>
      <w:r>
        <w:t>47.1 Zero-Trust Request Authorization</w:t>
      </w:r>
    </w:p>
    <w:p>
      <w:pPr>
        <w:keepLines w:val="0"/>
        <w:widowControl/>
        <w:spacing w:after="80"/>
        <w:ind w:left="216"/>
      </w:pPr>
      <w:r>
        <w:rPr>
          <w:rFonts w:ascii="Courier New" w:hAnsi="Courier New"/>
          <w:sz w:val="14"/>
        </w:rPr>
        <w:t>Browser</w:t>
        <w:br/>
        <w:t xml:space="preserve">  -&gt; WAF/CDN</w:t>
        <w:br/>
        <w:t xml:space="preserve">  -&gt; API Gateway</w:t>
        <w:br/>
        <w:t xml:space="preserve">  -&gt; Authentication</w:t>
        <w:br/>
        <w:t xml:space="preserve">  -&gt; Tenant Resolution</w:t>
        <w:br/>
        <w:t xml:space="preserve">  -&gt; RBAC/ABAC</w:t>
        <w:br/>
        <w:t xml:space="preserve">  -&gt; Resource Authorization</w:t>
        <w:br/>
        <w:t xml:space="preserve">  -&gt; Domain Service</w:t>
        <w:br/>
        <w:t xml:space="preserve">  -&gt; Repository</w:t>
        <w:br/>
        <w:t xml:space="preserve">  -&gt; PostgreSQL</w:t>
      </w:r>
    </w:p>
    <w:p>
      <w:pPr>
        <w:pStyle w:val="ListBullet"/>
        <w:keepLines w:val="0"/>
        <w:widowControl/>
        <w:spacing w:after="0"/>
      </w:pPr>
      <w:r>
        <w:t>Never rely on frontend route guards as the security boundary.</w:t>
      </w:r>
    </w:p>
    <w:p>
      <w:pPr>
        <w:pStyle w:val="ListBullet"/>
        <w:keepLines w:val="0"/>
        <w:widowControl/>
        <w:spacing w:after="0"/>
      </w:pPr>
      <w:r>
        <w:t>Every sensitive backend operation verifies identity, tenant, role and resource ownership.</w:t>
      </w:r>
    </w:p>
    <w:p>
      <w:pPr>
        <w:pStyle w:val="ListBullet"/>
        <w:keepLines w:val="0"/>
        <w:widowControl/>
        <w:spacing w:after="0"/>
      </w:pPr>
      <w:r>
        <w:t>Privileged actions require explicit permission and are audited.</w:t>
      </w:r>
    </w:p>
    <w:p>
      <w:pPr>
        <w:pStyle w:val="ListBullet"/>
        <w:keepLines w:val="0"/>
        <w:widowControl/>
        <w:spacing w:after="0"/>
      </w:pPr>
      <w:r>
        <w:t>Service-to-service calls use authenticated service identities.</w:t>
      </w:r>
    </w:p>
    <w:p>
      <w:pPr>
        <w:pStyle w:val="ListBullet"/>
        <w:keepLines w:val="0"/>
        <w:widowControl/>
        <w:spacing w:after="0"/>
      </w:pPr>
      <w:r>
        <w:t>Sensitive operations support step-up MFA.</w:t>
      </w:r>
    </w:p>
    <w:p>
      <w:pPr>
        <w:pStyle w:val="Heading2"/>
        <w:keepNext/>
        <w:keepLines w:val="0"/>
        <w:widowControl/>
        <w:spacing w:before="180" w:after="80"/>
      </w:pPr>
      <w:r>
        <w:t>47.2 Tamper-Resistant Exam Session</w:t>
      </w:r>
    </w:p>
    <w:p>
      <w:pPr>
        <w:keepLines w:val="0"/>
        <w:widowControl/>
        <w:spacing w:after="80"/>
        <w:ind w:left="216"/>
      </w:pPr>
      <w:r>
        <w:rPr>
          <w:rFonts w:ascii="Courier New" w:hAnsi="Courier New"/>
          <w:sz w:val="14"/>
        </w:rPr>
        <w:t>Exam Policy Snapshot</w:t>
        <w:br/>
        <w:t xml:space="preserve">      ↓</w:t>
        <w:br/>
        <w:t>Attempt Created</w:t>
        <w:br/>
        <w:t xml:space="preserve">      ↓</w:t>
        <w:br/>
        <w:t>Server Session</w:t>
        <w:br/>
        <w:t xml:space="preserve">      ↓</w:t>
        <w:br/>
        <w:t>Heartbeat + Sequence</w:t>
        <w:br/>
        <w:t xml:space="preserve">      ↓</w:t>
        <w:br/>
        <w:t>Answers / Events</w:t>
        <w:br/>
        <w:t xml:space="preserve">      ↓</w:t>
        <w:br/>
        <w:t>Server Validation</w:t>
        <w:br/>
        <w:t xml:space="preserve">      ↓</w:t>
        <w:br/>
        <w:t>Submission Lock</w:t>
        <w:br/>
        <w:t xml:space="preserve">      ↓</w:t>
        <w:br/>
        <w:t>Immutable Result</w:t>
      </w:r>
    </w:p>
    <w:p>
      <w:pPr>
        <w:pStyle w:val="ListBullet"/>
        <w:keepLines w:val="0"/>
        <w:widowControl/>
        <w:spacing w:after="0"/>
      </w:pPr>
      <w:r>
        <w:t>Server is authoritative for exam start/end time.</w:t>
      </w:r>
    </w:p>
    <w:p>
      <w:pPr>
        <w:pStyle w:val="ListBullet"/>
        <w:keepLines w:val="0"/>
        <w:widowControl/>
        <w:spacing w:after="0"/>
      </w:pPr>
      <w:r>
        <w:t>Client timer is display-only.</w:t>
      </w:r>
    </w:p>
    <w:p>
      <w:pPr>
        <w:pStyle w:val="ListBullet"/>
        <w:keepLines w:val="0"/>
        <w:widowControl/>
        <w:spacing w:after="0"/>
      </w:pPr>
      <w:r>
        <w:t>Marks and final score are calculated server-side.</w:t>
      </w:r>
    </w:p>
    <w:p>
      <w:pPr>
        <w:pStyle w:val="ListBullet"/>
        <w:keepLines w:val="0"/>
        <w:widowControl/>
        <w:spacing w:after="0"/>
      </w:pPr>
      <w:r>
        <w:t>Answer mutations use sequence numbers and idempotency keys.</w:t>
      </w:r>
    </w:p>
    <w:p>
      <w:pPr>
        <w:pStyle w:val="ListBullet"/>
        <w:keepLines w:val="0"/>
        <w:widowControl/>
        <w:spacing w:after="0"/>
      </w:pPr>
      <w:r>
        <w:t>Duplicate submissions are rejected safely.</w:t>
      </w:r>
    </w:p>
    <w:p>
      <w:pPr>
        <w:pStyle w:val="ListBullet"/>
        <w:keepLines w:val="0"/>
        <w:widowControl/>
        <w:spacing w:after="0"/>
      </w:pPr>
      <w:r>
        <w:t>Exam policy is snapshotted at attempt creation.</w:t>
      </w:r>
    </w:p>
    <w:p>
      <w:pPr>
        <w:pStyle w:val="ListBullet"/>
        <w:keepLines w:val="0"/>
        <w:widowControl/>
        <w:spacing w:after="0"/>
      </w:pPr>
      <w:r>
        <w:t>Clock drift and suspicious client timestamp changes are recorded.</w:t>
      </w:r>
    </w:p>
    <w:p>
      <w:pPr>
        <w:pStyle w:val="ListBullet"/>
        <w:keepLines w:val="0"/>
        <w:widowControl/>
        <w:spacing w:after="0"/>
      </w:pPr>
      <w:r>
        <w:t>Submission becomes immutable after finalization except through audited correction workflow.</w:t>
      </w:r>
    </w:p>
    <w:p>
      <w:pPr>
        <w:pStyle w:val="Heading2"/>
        <w:keepNext/>
        <w:keepLines w:val="0"/>
        <w:widowControl/>
        <w:spacing w:before="180" w:after="80"/>
      </w:pPr>
      <w:r>
        <w:t>47.3 Append-Only Proctoring Timeline</w:t>
      </w:r>
    </w:p>
    <w:p>
      <w:pPr>
        <w:keepLines w:val="0"/>
        <w:widowControl/>
        <w:spacing w:after="80"/>
        <w:ind w:left="216"/>
      </w:pPr>
      <w:r>
        <w:rPr>
          <w:rFonts w:ascii="Courier New" w:hAnsi="Courier New"/>
          <w:sz w:val="14"/>
        </w:rPr>
        <w:t>10:01:23  FACE_PRESENT</w:t>
        <w:br/>
        <w:t>10:01:28  MULTIPLE_FACE  confidence=0.93</w:t>
        <w:br/>
        <w:t>10:01:31  TAB_BLUR</w:t>
        <w:br/>
        <w:t>10:01:35  OBJECT_SUSPECTED  confidence=0.89</w:t>
        <w:br/>
        <w:t>10:01:40  FACE_ABSENT</w:t>
        <w:br/>
        <w:t xml:space="preserve">              ↓</w:t>
        <w:br/>
        <w:t xml:space="preserve">        Correlation Engine</w:t>
        <w:br/>
        <w:t xml:space="preserve">              ↓</w:t>
        <w:br/>
        <w:t xml:space="preserve">          Risk Engine</w:t>
        <w:br/>
        <w:t xml:space="preserve">              ↓</w:t>
        <w:br/>
        <w:t xml:space="preserve">       Human Review Queue</w:t>
      </w:r>
    </w:p>
    <w:p>
      <w:pPr>
        <w:pStyle w:val="ListBullet"/>
        <w:keepLines w:val="0"/>
        <w:widowControl/>
        <w:spacing w:after="0"/>
      </w:pPr>
      <w:r>
        <w:t>Every event gets eventId, attemptId, sequence, server receipt time, modelVersion and ruleVersion.</w:t>
      </w:r>
    </w:p>
    <w:p>
      <w:pPr>
        <w:pStyle w:val="ListBullet"/>
        <w:keepLines w:val="0"/>
        <w:widowControl/>
        <w:spacing w:after="0"/>
      </w:pPr>
      <w:r>
        <w:t>Events are immutable.</w:t>
      </w:r>
    </w:p>
    <w:p>
      <w:pPr>
        <w:pStyle w:val="ListBullet"/>
        <w:keepLines w:val="0"/>
        <w:widowControl/>
        <w:spacing w:after="0"/>
      </w:pPr>
      <w:r>
        <w:t>Correlated incidents reference their underlying raw events.</w:t>
      </w:r>
    </w:p>
    <w:p>
      <w:pPr>
        <w:pStyle w:val="ListBullet"/>
        <w:keepLines w:val="0"/>
        <w:widowControl/>
        <w:spacing w:after="0"/>
      </w:pPr>
      <w:r>
        <w:t>Reviewers can reconstruct the complete session timeline.</w:t>
      </w:r>
    </w:p>
    <w:p>
      <w:pPr>
        <w:pStyle w:val="Heading2"/>
        <w:keepNext/>
        <w:keepLines w:val="0"/>
        <w:widowControl/>
        <w:spacing w:before="180" w:after="80"/>
      </w:pPr>
      <w:r>
        <w:t>47.4 AI Signal Architecture</w:t>
      </w:r>
    </w:p>
    <w:p>
      <w:pPr>
        <w:keepLines w:val="0"/>
        <w:widowControl/>
        <w:spacing w:after="80"/>
        <w:ind w:left="216"/>
      </w:pPr>
      <w:r>
        <w:rPr>
          <w:rFonts w:ascii="Courier New" w:hAnsi="Courier New"/>
          <w:sz w:val="14"/>
        </w:rPr>
        <w:t xml:space="preserve">                   AI / Integrity Signals</w:t>
        <w:br/>
        <w:t xml:space="preserve">                            |</w:t>
        <w:br/>
        <w:t xml:space="preserve">          +-----------------+-----------------+</w:t>
        <w:br/>
        <w:t xml:space="preserve">          |                 |                 |</w:t>
        <w:br/>
        <w:t xml:space="preserve">        Vision            Audio           Browser</w:t>
        <w:br/>
        <w:t xml:space="preserve">          |                 |                 |</w:t>
        <w:br/>
        <w:t xml:space="preserve">          +-----------------+-----------------+</w:t>
        <w:br/>
        <w:t xml:space="preserve">                            |</w:t>
        <w:br/>
        <w:t xml:space="preserve">                     Signal Correlation</w:t>
        <w:br/>
        <w:t xml:space="preserve">                            |</w:t>
        <w:br/>
        <w:t xml:space="preserve">                       Risk Engine</w:t>
        <w:br/>
        <w:t xml:space="preserve">                            |</w:t>
        <w:br/>
        <w:t xml:space="preserve">                     Policy Engine</w:t>
        <w:br/>
        <w:t xml:space="preserve">                            |</w:t>
        <w:br/>
        <w:t xml:space="preserve">                  Human Proctor/Review</w:t>
      </w:r>
    </w:p>
    <w:p>
      <w:pPr>
        <w:pStyle w:val="ListBullet"/>
        <w:keepLines w:val="0"/>
        <w:widowControl/>
        <w:spacing w:after="0"/>
      </w:pPr>
      <w:r>
        <w:t>AI signals are evidence inputs, not final proof of misconduct.</w:t>
      </w:r>
    </w:p>
    <w:p>
      <w:pPr>
        <w:pStyle w:val="ListBullet"/>
        <w:keepLines w:val="0"/>
        <w:widowControl/>
        <w:spacing w:after="0"/>
      </w:pPr>
      <w:r>
        <w:t>Detection confidence must remain separate from misconduct risk.</w:t>
      </w:r>
    </w:p>
    <w:p>
      <w:pPr>
        <w:pStyle w:val="ListBullet"/>
        <w:keepLines w:val="0"/>
        <w:widowControl/>
        <w:spacing w:after="0"/>
      </w:pPr>
      <w:r>
        <w:t>Multiple weak signals may be correlated into a stronger incident.</w:t>
      </w:r>
    </w:p>
    <w:p>
      <w:pPr>
        <w:pStyle w:val="ListBullet"/>
        <w:keepLines w:val="0"/>
        <w:widowControl/>
        <w:spacing w:after="0"/>
      </w:pPr>
      <w:r>
        <w:t>Single transient signals should normally not trigger automatic punitive action.</w:t>
      </w:r>
    </w:p>
    <w:p>
      <w:pPr>
        <w:pStyle w:val="ListBullet"/>
        <w:keepLines w:val="0"/>
        <w:widowControl/>
        <w:spacing w:after="0"/>
      </w:pPr>
      <w:r>
        <w:t>Exam policies define thresholds and allowed actions.</w:t>
      </w:r>
    </w:p>
    <w:p>
      <w:pPr>
        <w:pStyle w:val="ListBullet"/>
        <w:keepLines w:val="0"/>
        <w:widowControl/>
        <w:spacing w:after="0"/>
      </w:pPr>
      <w:r>
        <w:t>Model/rule versions are stored with every generated signal.</w:t>
      </w:r>
    </w:p>
    <w:p>
      <w:pPr>
        <w:pStyle w:val="Heading2"/>
        <w:keepNext/>
        <w:keepLines w:val="0"/>
        <w:widowControl/>
        <w:spacing w:before="180" w:after="80"/>
      </w:pPr>
      <w:r>
        <w:t>47.5 AI Confidence vs Risk</w:t>
      </w:r>
    </w:p>
    <w:p>
      <w:pPr>
        <w:keepLines w:val="0"/>
        <w:widowControl/>
        <w:spacing w:after="80"/>
        <w:ind w:left="216"/>
      </w:pPr>
      <w:r>
        <w:rPr>
          <w:rFonts w:ascii="Courier New" w:hAnsi="Courier New"/>
          <w:sz w:val="14"/>
        </w:rPr>
        <w:t>signalConfidence = 0.91</w:t>
        <w:br/>
        <w:t>riskScore         = 0.67</w:t>
        <w:br/>
        <w:t>severity          = HIGH</w:t>
        <w:br/>
        <w:t>humanDecision     = PENDING</w:t>
      </w:r>
    </w:p>
    <w:p>
      <w:pPr>
        <w:keepLines w:val="0"/>
        <w:widowControl/>
        <w:spacing w:after="80"/>
      </w:pPr>
      <w:r>
        <w:t>A 91% model confidence does not mean a 91% probability that the candidate cheated. The data model must keep these concepts separate to avoid misleading reviewers and unsafe automation.</w:t>
      </w:r>
    </w:p>
    <w:p>
      <w:pPr>
        <w:pStyle w:val="Heading2"/>
        <w:keepNext/>
        <w:keepLines w:val="0"/>
        <w:widowControl/>
        <w:spacing w:before="180" w:after="80"/>
      </w:pPr>
      <w:r>
        <w:t>47.6 AI Model Evaluation &amp; Governance</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shd w:fill="D9EAF7"/>
            <w:vAlign w:val="top"/>
          </w:tcPr>
          <w:p>
            <w:pPr>
              <w:keepLines/>
              <w:widowControl/>
            </w:pPr>
            <w:r>
              <w:rPr>
                <w:b/>
                <w:sz w:val="16"/>
              </w:rPr>
              <w:t>Artifact</w:t>
            </w:r>
          </w:p>
        </w:tc>
        <w:tc>
          <w:tcPr>
            <w:tcW w:type="dxa" w:w="5184"/>
            <w:shd w:fill="D9EAF7"/>
            <w:vAlign w:val="top"/>
          </w:tcPr>
          <w:p>
            <w:pPr>
              <w:keepLines/>
              <w:widowControl/>
            </w:pPr>
            <w:r>
              <w:rPr>
                <w:b/>
                <w:sz w:val="16"/>
              </w:rPr>
              <w:t>Required metadata</w:t>
            </w:r>
          </w:p>
        </w:tc>
      </w:tr>
      <w:tr>
        <w:trPr>
          <w:cantSplit/>
        </w:trPr>
        <w:tc>
          <w:tcPr>
            <w:tcW w:type="dxa" w:w="5184"/>
            <w:vAlign w:val="top"/>
          </w:tcPr>
          <w:p>
            <w:pPr>
              <w:keepLines/>
              <w:widowControl/>
            </w:pPr>
            <w:r>
              <w:rPr>
                <w:sz w:val="15"/>
              </w:rPr>
              <w:t>Model</w:t>
            </w:r>
          </w:p>
        </w:tc>
        <w:tc>
          <w:tcPr>
            <w:tcW w:type="dxa" w:w="5184"/>
            <w:vAlign w:val="top"/>
          </w:tcPr>
          <w:p>
            <w:pPr>
              <w:keepLines/>
              <w:widowControl/>
            </w:pPr>
            <w:r>
              <w:rPr>
                <w:sz w:val="15"/>
              </w:rPr>
              <w:t>name, version, checksum, license, owner, intended use</w:t>
            </w:r>
          </w:p>
        </w:tc>
      </w:tr>
      <w:tr>
        <w:trPr>
          <w:cantSplit/>
        </w:trPr>
        <w:tc>
          <w:tcPr>
            <w:tcW w:type="dxa" w:w="5184"/>
            <w:vAlign w:val="top"/>
          </w:tcPr>
          <w:p>
            <w:pPr>
              <w:keepLines/>
              <w:widowControl/>
            </w:pPr>
            <w:r>
              <w:rPr>
                <w:sz w:val="15"/>
              </w:rPr>
              <w:t>Dataset</w:t>
            </w:r>
          </w:p>
        </w:tc>
        <w:tc>
          <w:tcPr>
            <w:tcW w:type="dxa" w:w="5184"/>
            <w:vAlign w:val="top"/>
          </w:tcPr>
          <w:p>
            <w:pPr>
              <w:keepLines/>
              <w:widowControl/>
            </w:pPr>
            <w:r>
              <w:rPr>
                <w:sz w:val="15"/>
              </w:rPr>
              <w:t>version, source, consent/licensing status, evaluation split</w:t>
            </w:r>
          </w:p>
        </w:tc>
      </w:tr>
      <w:tr>
        <w:trPr>
          <w:cantSplit/>
        </w:trPr>
        <w:tc>
          <w:tcPr>
            <w:tcW w:type="dxa" w:w="5184"/>
            <w:vAlign w:val="top"/>
          </w:tcPr>
          <w:p>
            <w:pPr>
              <w:keepLines/>
              <w:widowControl/>
            </w:pPr>
            <w:r>
              <w:rPr>
                <w:sz w:val="15"/>
              </w:rPr>
              <w:t>Evaluation</w:t>
            </w:r>
          </w:p>
        </w:tc>
        <w:tc>
          <w:tcPr>
            <w:tcW w:type="dxa" w:w="5184"/>
            <w:vAlign w:val="top"/>
          </w:tcPr>
          <w:p>
            <w:pPr>
              <w:keepLines/>
              <w:widowControl/>
            </w:pPr>
            <w:r>
              <w:rPr>
                <w:sz w:val="15"/>
              </w:rPr>
              <w:t>precision, recall, FPR, FNR, latency, browser/device matrix</w:t>
            </w:r>
          </w:p>
        </w:tc>
      </w:tr>
      <w:tr>
        <w:trPr>
          <w:cantSplit/>
        </w:trPr>
        <w:tc>
          <w:tcPr>
            <w:tcW w:type="dxa" w:w="5184"/>
            <w:vAlign w:val="top"/>
          </w:tcPr>
          <w:p>
            <w:pPr>
              <w:keepLines/>
              <w:widowControl/>
            </w:pPr>
            <w:r>
              <w:rPr>
                <w:sz w:val="15"/>
              </w:rPr>
              <w:t>Rule</w:t>
            </w:r>
          </w:p>
        </w:tc>
        <w:tc>
          <w:tcPr>
            <w:tcW w:type="dxa" w:w="5184"/>
            <w:vAlign w:val="top"/>
          </w:tcPr>
          <w:p>
            <w:pPr>
              <w:keepLines/>
              <w:widowControl/>
            </w:pPr>
            <w:r>
              <w:rPr>
                <w:sz w:val="15"/>
              </w:rPr>
              <w:t>ruleId, version, threshold, action</w:t>
            </w:r>
          </w:p>
        </w:tc>
      </w:tr>
      <w:tr>
        <w:trPr>
          <w:cantSplit/>
        </w:trPr>
        <w:tc>
          <w:tcPr>
            <w:tcW w:type="dxa" w:w="5184"/>
            <w:vAlign w:val="top"/>
          </w:tcPr>
          <w:p>
            <w:pPr>
              <w:keepLines/>
              <w:widowControl/>
            </w:pPr>
            <w:r>
              <w:rPr>
                <w:sz w:val="15"/>
              </w:rPr>
              <w:t>Deployment</w:t>
            </w:r>
          </w:p>
        </w:tc>
        <w:tc>
          <w:tcPr>
            <w:tcW w:type="dxa" w:w="5184"/>
            <w:vAlign w:val="top"/>
          </w:tcPr>
          <w:p>
            <w:pPr>
              <w:keepLines/>
              <w:widowControl/>
            </w:pPr>
            <w:r>
              <w:rPr>
                <w:sz w:val="15"/>
              </w:rPr>
              <w:t>environment, rollout percentage, release ID</w:t>
            </w:r>
          </w:p>
        </w:tc>
      </w:tr>
      <w:tr>
        <w:trPr>
          <w:cantSplit/>
        </w:trPr>
        <w:tc>
          <w:tcPr>
            <w:tcW w:type="dxa" w:w="5184"/>
            <w:vAlign w:val="top"/>
          </w:tcPr>
          <w:p>
            <w:pPr>
              <w:keepLines/>
              <w:widowControl/>
            </w:pPr>
            <w:r>
              <w:rPr>
                <w:sz w:val="15"/>
              </w:rPr>
              <w:t>Incident</w:t>
            </w:r>
          </w:p>
        </w:tc>
        <w:tc>
          <w:tcPr>
            <w:tcW w:type="dxa" w:w="5184"/>
            <w:vAlign w:val="top"/>
          </w:tcPr>
          <w:p>
            <w:pPr>
              <w:keepLines/>
              <w:widowControl/>
            </w:pPr>
            <w:r>
              <w:rPr>
                <w:sz w:val="15"/>
              </w:rPr>
              <w:t>model version + rule version + evidence references</w:t>
            </w:r>
          </w:p>
        </w:tc>
      </w:tr>
    </w:tbl>
    <w:p>
      <w:pPr>
        <w:keepLines w:val="0"/>
        <w:widowControl/>
      </w:pPr>
    </w:p>
    <w:p>
      <w:pPr>
        <w:pStyle w:val="ListBullet"/>
        <w:keepLines w:val="0"/>
        <w:widowControl/>
        <w:spacing w:after="0"/>
      </w:pPr>
      <w:r>
        <w:t>Model promotion requires evaluation gates.</w:t>
      </w:r>
    </w:p>
    <w:p>
      <w:pPr>
        <w:pStyle w:val="ListBullet"/>
        <w:keepLines w:val="0"/>
        <w:widowControl/>
        <w:spacing w:after="0"/>
      </w:pPr>
      <w:r>
        <w:t>Keep a canary rollout for material model changes.</w:t>
      </w:r>
    </w:p>
    <w:p>
      <w:pPr>
        <w:pStyle w:val="ListBullet"/>
        <w:keepLines w:val="0"/>
        <w:widowControl/>
        <w:spacing w:after="0"/>
      </w:pPr>
      <w:r>
        <w:t>Support rollback to the previous model.</w:t>
      </w:r>
    </w:p>
    <w:p>
      <w:pPr>
        <w:pStyle w:val="ListBullet"/>
        <w:keepLines w:val="0"/>
        <w:widowControl/>
        <w:spacing w:after="0"/>
      </w:pPr>
      <w:r>
        <w:t>Maintain an evaluation dataset for regression testing.</w:t>
      </w:r>
    </w:p>
    <w:p>
      <w:pPr>
        <w:pStyle w:val="ListBullet"/>
        <w:keepLines w:val="0"/>
        <w:widowControl/>
        <w:spacing w:after="0"/>
      </w:pPr>
      <w:r>
        <w:t>Measure false positives separately from false negatives.</w:t>
      </w:r>
    </w:p>
    <w:p>
      <w:pPr>
        <w:pStyle w:val="ListBullet"/>
        <w:keepLines w:val="0"/>
        <w:widowControl/>
        <w:spacing w:after="0"/>
      </w:pPr>
      <w:r>
        <w:t>Do not use emotion inference or unsupported behavioral claims.</w:t>
      </w:r>
    </w:p>
    <w:p>
      <w:pPr>
        <w:pStyle w:val="Heading2"/>
        <w:keepNext/>
        <w:keepLines w:val="0"/>
        <w:widowControl/>
        <w:spacing w:before="180" w:after="80"/>
      </w:pPr>
      <w:r>
        <w:t>47.7 Integrity / Risk Score</w:t>
      </w:r>
    </w:p>
    <w:p>
      <w:pPr>
        <w:keepLines w:val="0"/>
        <w:widowControl/>
        <w:spacing w:after="80"/>
        <w:ind w:left="216"/>
      </w:pPr>
      <w:r>
        <w:rPr>
          <w:rFonts w:ascii="Courier New" w:hAnsi="Courier New"/>
          <w:sz w:val="14"/>
        </w:rPr>
        <w:t>Identity</w:t>
        <w:br/>
        <w:t xml:space="preserve"> ├─ ID verification</w:t>
        <w:br/>
        <w:t xml:space="preserve"> ├─ Face match</w:t>
        <w:br/>
        <w:t xml:space="preserve"> └─ Liveness</w:t>
        <w:br/>
        <w:br/>
        <w:t>Environment</w:t>
        <w:br/>
        <w:t xml:space="preserve"> ├─ Multiple face</w:t>
        <w:br/>
        <w:t xml:space="preserve"> ├─ Object/phone</w:t>
        <w:br/>
        <w:t xml:space="preserve"> ├─ Camera obstruction</w:t>
        <w:br/>
        <w:t xml:space="preserve"> └─ Secondary camera</w:t>
        <w:br/>
        <w:br/>
        <w:t>Browser</w:t>
        <w:br/>
        <w:t xml:space="preserve"> ├─ Tab/focus</w:t>
        <w:br/>
        <w:t xml:space="preserve"> ├─ Fullscreen</w:t>
        <w:br/>
        <w:t xml:space="preserve"> ├─ Clipboard</w:t>
        <w:br/>
        <w:t xml:space="preserve"> └─ Navigation</w:t>
        <w:br/>
        <w:br/>
        <w:t>Behaviour / Audio</w:t>
        <w:br/>
        <w:t xml:space="preserve"> ├─ Audio activity</w:t>
        <w:br/>
        <w:t xml:space="preserve"> ├─ Additional speaker signal</w:t>
        <w:br/>
        <w:t xml:space="preserve"> └─ Repeated anomalies</w:t>
        <w:br/>
        <w:br/>
        <w:t xml:space="preserve">                ↓</w:t>
        <w:br/>
        <w:t xml:space="preserve">          Risk Aggregator</w:t>
        <w:br/>
        <w:t xml:space="preserve">                ↓</w:t>
        <w:br/>
        <w:t xml:space="preserve">      LOW / MEDIUM / HIGH / CRITICAL</w:t>
      </w:r>
    </w:p>
    <w:p>
      <w:pPr>
        <w:keepLines w:val="0"/>
        <w:widowControl/>
        <w:spacing w:after="80"/>
      </w:pPr>
      <w:r>
        <w:t>Risk scoring must be policy-configurable, explainable and reviewable. It should not be represented as a binary cheating verdict.</w:t>
      </w:r>
    </w:p>
    <w:p>
      <w:pPr>
        <w:pStyle w:val="Heading2"/>
        <w:keepNext/>
        <w:keepLines w:val="0"/>
        <w:widowControl/>
        <w:spacing w:before="180" w:after="80"/>
      </w:pPr>
      <w:r>
        <w:t>47.8 Proctor Escalation</w:t>
      </w:r>
    </w:p>
    <w:p>
      <w:pPr>
        <w:keepLines w:val="0"/>
        <w:widowControl/>
        <w:spacing w:after="80"/>
        <w:ind w:left="216"/>
      </w:pPr>
      <w:r>
        <w:rPr>
          <w:rFonts w:ascii="Courier New" w:hAnsi="Courier New"/>
          <w:sz w:val="14"/>
        </w:rPr>
        <w:t>High-risk alert</w:t>
        <w:br/>
        <w:t xml:space="preserve">      ↓</w:t>
        <w:br/>
        <w:t>Assigned Proctor</w:t>
        <w:br/>
        <w:t xml:space="preserve">      ↓</w:t>
        <w:br/>
        <w:t>No response / unresolved</w:t>
        <w:br/>
        <w:t xml:space="preserve">      ↓</w:t>
        <w:br/>
        <w:t>Lead Proctor</w:t>
        <w:br/>
        <w:t xml:space="preserve">      ↓</w:t>
        <w:br/>
        <w:t>Supervisor / Organization escalation</w:t>
        <w:br/>
        <w:t xml:space="preserve">      ↓</w:t>
        <w:br/>
        <w:t>Final human decision</w:t>
      </w:r>
    </w:p>
    <w:p>
      <w:pPr>
        <w:pStyle w:val="ListBullet"/>
        <w:keepLines w:val="0"/>
        <w:widowControl/>
        <w:spacing w:after="0"/>
      </w:pPr>
      <w:r>
        <w:t>Proctor actions include warn, request re-check, pause where policy permits, escalate and terminate where authorized.</w:t>
      </w:r>
    </w:p>
    <w:p>
      <w:pPr>
        <w:pStyle w:val="ListBullet"/>
        <w:keepLines w:val="0"/>
        <w:widowControl/>
        <w:spacing w:after="0"/>
      </w:pPr>
      <w:r>
        <w:t>Every action records actor, timestamp, reason and affected attempt.</w:t>
      </w:r>
    </w:p>
    <w:p>
      <w:pPr>
        <w:pStyle w:val="ListBullet"/>
        <w:keepLines w:val="0"/>
        <w:widowControl/>
        <w:spacing w:after="0"/>
      </w:pPr>
      <w:r>
        <w:t>Proctor permissions are scoped to assigned exams/tenants.</w:t>
      </w:r>
    </w:p>
    <w:p>
      <w:pPr>
        <w:pStyle w:val="Heading2"/>
        <w:keepNext/>
        <w:keepLines w:val="0"/>
        <w:widowControl/>
        <w:spacing w:before="180" w:after="80"/>
      </w:pPr>
      <w:r>
        <w:t>47.9 Candidate Technical Support</w:t>
      </w:r>
    </w:p>
    <w:p>
      <w:pPr>
        <w:pStyle w:val="ListBullet"/>
        <w:keepLines w:val="0"/>
        <w:widowControl/>
        <w:spacing w:after="0"/>
      </w:pPr>
      <w:r>
        <w:t>Candidate support panel inside the exam.</w:t>
      </w:r>
    </w:p>
    <w:p>
      <w:pPr>
        <w:pStyle w:val="ListBullet"/>
        <w:keepLines w:val="0"/>
        <w:widowControl/>
        <w:spacing w:after="0"/>
      </w:pPr>
      <w:r>
        <w:t>Categories: camera, microphone, screen, network, browser, identity, other.</w:t>
      </w:r>
    </w:p>
    <w:p>
      <w:pPr>
        <w:pStyle w:val="ListBullet"/>
        <w:keepLines w:val="0"/>
        <w:widowControl/>
        <w:spacing w:after="0"/>
      </w:pPr>
      <w:r>
        <w:t>Proctor can initiate controlled troubleshooting.</w:t>
      </w:r>
    </w:p>
    <w:p>
      <w:pPr>
        <w:pStyle w:val="ListBullet"/>
        <w:keepLines w:val="0"/>
        <w:widowControl/>
        <w:spacing w:after="0"/>
      </w:pPr>
      <w:r>
        <w:t>Support interactions are linked to the attempt timeline.</w:t>
      </w:r>
    </w:p>
    <w:p>
      <w:pPr>
        <w:pStyle w:val="ListBullet"/>
        <w:keepLines w:val="0"/>
        <w:widowControl/>
        <w:spacing w:after="0"/>
      </w:pPr>
      <w:r>
        <w:t>Technical incidents can be distinguished from integrity incidents.</w:t>
      </w:r>
    </w:p>
    <w:p>
      <w:pPr>
        <w:pStyle w:val="Heading2"/>
        <w:keepNext/>
        <w:keepLines w:val="0"/>
        <w:widowControl/>
        <w:spacing w:before="180" w:after="80"/>
      </w:pPr>
      <w:r>
        <w:t>47.10 Network Resilience &amp; Offline Buffer</w:t>
      </w:r>
    </w:p>
    <w:p>
      <w:pPr>
        <w:keepLines w:val="0"/>
        <w:widowControl/>
        <w:spacing w:after="80"/>
        <w:ind w:left="216"/>
      </w:pPr>
      <w:r>
        <w:rPr>
          <w:rFonts w:ascii="Courier New" w:hAnsi="Courier New"/>
          <w:sz w:val="14"/>
        </w:rPr>
        <w:t>Client</w:t>
        <w:br/>
        <w:t xml:space="preserve">  ↓</w:t>
        <w:br/>
        <w:t>Encrypted temporary event/answer queue</w:t>
        <w:br/>
        <w:t xml:space="preserve">  ↓</w:t>
        <w:br/>
        <w:t>Connection restored</w:t>
        <w:br/>
        <w:t xml:space="preserve">  ↓</w:t>
        <w:br/>
        <w:t>Sequence reconciliation</w:t>
        <w:br/>
        <w:t xml:space="preserve">  ↓</w:t>
        <w:br/>
        <w:t>Server ACK</w:t>
        <w:br/>
        <w:t xml:space="preserve">  ↓</w:t>
        <w:br/>
        <w:t>Local queue cleanup</w:t>
      </w:r>
    </w:p>
    <w:p>
      <w:pPr>
        <w:pStyle w:val="ListBullet"/>
        <w:keepLines w:val="0"/>
        <w:widowControl/>
        <w:spacing w:after="0"/>
      </w:pPr>
      <w:r>
        <w:t>Answers must be autosaved continuously.</w:t>
      </w:r>
    </w:p>
    <w:p>
      <w:pPr>
        <w:pStyle w:val="ListBullet"/>
        <w:keepLines w:val="0"/>
        <w:widowControl/>
        <w:spacing w:after="0"/>
      </w:pPr>
      <w:r>
        <w:t>Temporary local buffering should be bounded and encrypted.</w:t>
      </w:r>
    </w:p>
    <w:p>
      <w:pPr>
        <w:pStyle w:val="ListBullet"/>
        <w:keepLines w:val="0"/>
        <w:widowControl/>
        <w:spacing w:after="0"/>
      </w:pPr>
      <w:r>
        <w:t>Server remains authoritative after reconciliation.</w:t>
      </w:r>
    </w:p>
    <w:p>
      <w:pPr>
        <w:pStyle w:val="ListBullet"/>
        <w:keepLines w:val="0"/>
        <w:widowControl/>
        <w:spacing w:after="0"/>
      </w:pPr>
      <w:r>
        <w:t>Reconnect attempts are visible to proctors.</w:t>
      </w:r>
    </w:p>
    <w:p>
      <w:pPr>
        <w:pStyle w:val="ListBullet"/>
        <w:keepLines w:val="0"/>
        <w:widowControl/>
        <w:spacing w:after="0"/>
      </w:pPr>
      <w:r>
        <w:t>Repeated reconnect anomalies may become a policy signal.</w:t>
      </w:r>
    </w:p>
    <w:p>
      <w:pPr>
        <w:pStyle w:val="Heading2"/>
        <w:keepNext/>
        <w:keepLines w:val="0"/>
        <w:widowControl/>
        <w:spacing w:before="180" w:after="80"/>
      </w:pPr>
      <w:r>
        <w:t>47.11 Crash / Resume Recovery</w:t>
      </w:r>
    </w:p>
    <w:p>
      <w:pPr>
        <w:pStyle w:val="ListBullet"/>
        <w:keepLines w:val="0"/>
        <w:widowControl/>
        <w:spacing w:after="0"/>
      </w:pPr>
      <w:r>
        <w:t>Browser crash does not automatically invalidate an attempt.</w:t>
      </w:r>
    </w:p>
    <w:p>
      <w:pPr>
        <w:pStyle w:val="ListBullet"/>
        <w:keepLines w:val="0"/>
        <w:widowControl/>
        <w:spacing w:after="0"/>
      </w:pPr>
      <w:r>
        <w:t>Candidate re-authenticates and resumes if exam policy allows.</w:t>
      </w:r>
    </w:p>
    <w:p>
      <w:pPr>
        <w:pStyle w:val="ListBullet"/>
        <w:keepLines w:val="0"/>
        <w:widowControl/>
        <w:spacing w:after="0"/>
      </w:pPr>
      <w:r>
        <w:t>Server reconstructs attempt state from durable answers/events.</w:t>
      </w:r>
    </w:p>
    <w:p>
      <w:pPr>
        <w:pStyle w:val="ListBullet"/>
        <w:keepLines w:val="0"/>
        <w:widowControl/>
        <w:spacing w:after="0"/>
      </w:pPr>
      <w:r>
        <w:t>Timer resumes from server state.</w:t>
      </w:r>
    </w:p>
    <w:p>
      <w:pPr>
        <w:pStyle w:val="ListBullet"/>
        <w:keepLines w:val="0"/>
        <w:widowControl/>
        <w:spacing w:after="0"/>
      </w:pPr>
      <w:r>
        <w:t>Duplicate answer events are reconciled using sequence/idempotency.</w:t>
      </w:r>
    </w:p>
    <w:p>
      <w:pPr>
        <w:pStyle w:val="Heading2"/>
        <w:keepNext/>
        <w:keepLines w:val="0"/>
        <w:widowControl/>
        <w:spacing w:before="180" w:after="80"/>
      </w:pPr>
      <w:r>
        <w:t>47.12 Abuse Protection</w:t>
      </w:r>
    </w:p>
    <w:p>
      <w:pPr>
        <w:pStyle w:val="ListBullet"/>
        <w:keepLines w:val="0"/>
        <w:widowControl/>
        <w:spacing w:after="0"/>
      </w:pPr>
      <w:r>
        <w:t>WAF and DDoS protection.</w:t>
      </w:r>
    </w:p>
    <w:p>
      <w:pPr>
        <w:pStyle w:val="ListBullet"/>
        <w:keepLines w:val="0"/>
        <w:widowControl/>
        <w:spacing w:after="0"/>
      </w:pPr>
      <w:r>
        <w:t>Login and OTP/MFA rate limits.</w:t>
      </w:r>
    </w:p>
    <w:p>
      <w:pPr>
        <w:pStyle w:val="ListBullet"/>
        <w:keepLines w:val="0"/>
        <w:widowControl/>
        <w:spacing w:after="0"/>
      </w:pPr>
      <w:r>
        <w:t>Exam-start throttling.</w:t>
      </w:r>
    </w:p>
    <w:p>
      <w:pPr>
        <w:pStyle w:val="ListBullet"/>
        <w:keepLines w:val="0"/>
        <w:widowControl/>
        <w:spacing w:after="0"/>
      </w:pPr>
      <w:r>
        <w:t>Upload limits and content validation.</w:t>
      </w:r>
    </w:p>
    <w:p>
      <w:pPr>
        <w:pStyle w:val="ListBullet"/>
        <w:keepLines w:val="0"/>
        <w:widowControl/>
        <w:spacing w:after="0"/>
      </w:pPr>
      <w:r>
        <w:t>WebSocket connection quotas.</w:t>
      </w:r>
    </w:p>
    <w:p>
      <w:pPr>
        <w:pStyle w:val="ListBullet"/>
        <w:keepLines w:val="0"/>
        <w:widowControl/>
        <w:spacing w:after="0"/>
      </w:pPr>
      <w:r>
        <w:t>IP/device/session anomaly controls.</w:t>
      </w:r>
    </w:p>
    <w:p>
      <w:pPr>
        <w:pStyle w:val="ListBullet"/>
        <w:keepLines w:val="0"/>
        <w:widowControl/>
        <w:spacing w:after="0"/>
      </w:pPr>
      <w:r>
        <w:t>API request quotas per tenant.</w:t>
      </w:r>
    </w:p>
    <w:p>
      <w:pPr>
        <w:pStyle w:val="ListBullet"/>
        <w:keepLines w:val="0"/>
        <w:widowControl/>
        <w:spacing w:after="0"/>
      </w:pPr>
      <w:r>
        <w:t>Abuse telemetry and security alerts.</w:t>
      </w:r>
    </w:p>
    <w:p>
      <w:pPr>
        <w:pStyle w:val="Heading2"/>
        <w:keepNext/>
        <w:keepLines w:val="0"/>
        <w:widowControl/>
        <w:spacing w:before="180" w:after="80"/>
      </w:pPr>
      <w:r>
        <w:t>47.13 Video &amp; Evidence Data Path</w:t>
      </w:r>
    </w:p>
    <w:p>
      <w:pPr>
        <w:keepLines w:val="0"/>
        <w:widowControl/>
        <w:spacing w:after="80"/>
        <w:ind w:left="216"/>
      </w:pPr>
      <w:r>
        <w:rPr>
          <w:rFonts w:ascii="Courier New" w:hAnsi="Courier New"/>
          <w:sz w:val="14"/>
        </w:rPr>
        <w:t>Camera / Screen</w:t>
        <w:br/>
        <w:t xml:space="preserve">      ↓</w:t>
        <w:br/>
        <w:t>Browser chunking</w:t>
        <w:br/>
        <w:t xml:space="preserve">      ↓</w:t>
        <w:br/>
        <w:t>Presigned upload</w:t>
        <w:br/>
        <w:t xml:space="preserve">      ↓</w:t>
        <w:br/>
        <w:t>Private Object Storage</w:t>
        <w:br/>
        <w:t xml:space="preserve">      ↓</w:t>
        <w:br/>
        <w:t>Evidence Metadata</w:t>
        <w:br/>
        <w:t xml:space="preserve">      ↓</w:t>
        <w:br/>
        <w:t>Async Processing</w:t>
        <w:br/>
        <w:t xml:space="preserve">      ↓</w:t>
        <w:br/>
        <w:t>Review / Retention</w:t>
      </w:r>
    </w:p>
    <w:p>
      <w:pPr>
        <w:keepLines w:val="0"/>
        <w:widowControl/>
        <w:spacing w:after="80"/>
      </w:pPr>
      <w:r>
        <w:t>Media should not flow through the API server as a large request body. The API issues short-lived upload authorization and records metadata while storage handles the media payload.</w:t>
      </w:r>
    </w:p>
    <w:p>
      <w:pPr>
        <w:pStyle w:val="Heading2"/>
        <w:keepNext/>
        <w:keepLines w:val="0"/>
        <w:widowControl/>
        <w:spacing w:before="180" w:after="80"/>
      </w:pPr>
      <w:r>
        <w:t>47.14 Evidence Lifecycle</w:t>
      </w:r>
    </w:p>
    <w:p>
      <w:pPr>
        <w:keepLines w:val="0"/>
        <w:widowControl/>
        <w:spacing w:after="80"/>
        <w:ind w:left="216"/>
      </w:pPr>
      <w:r>
        <w:rPr>
          <w:rFonts w:ascii="Courier New" w:hAnsi="Courier New"/>
          <w:sz w:val="14"/>
        </w:rPr>
        <w:t>ACTIVE EXAM</w:t>
        <w:br/>
        <w:t xml:space="preserve">    ↓</w:t>
        <w:br/>
        <w:t>REVIEW WINDOW</w:t>
        <w:br/>
        <w:t xml:space="preserve">    ↓</w:t>
        <w:br/>
        <w:t>ARCHIVE (optional)</w:t>
        <w:br/>
        <w:t xml:space="preserve">    ↓</w:t>
        <w:br/>
        <w:t>RETENTION EXPIRY</w:t>
        <w:br/>
        <w:t xml:space="preserve">    ↓</w:t>
        <w:br/>
        <w:t>CRYPTOGRAPHIC/OBJECT DELETION</w:t>
        <w:br/>
        <w:t xml:space="preserve">    ↓</w:t>
        <w:br/>
        <w:t>AUDIT RECORD</w:t>
      </w:r>
    </w:p>
    <w:p>
      <w:pPr>
        <w:pStyle w:val="ListBullet"/>
        <w:keepLines w:val="0"/>
        <w:widowControl/>
        <w:spacing w:after="0"/>
      </w:pPr>
      <w:r>
        <w:t>Tenant-specific retention policy.</w:t>
      </w:r>
    </w:p>
    <w:p>
      <w:pPr>
        <w:pStyle w:val="ListBullet"/>
        <w:keepLines w:val="0"/>
        <w:widowControl/>
        <w:spacing w:after="0"/>
      </w:pPr>
      <w:r>
        <w:t>Private storage.</w:t>
      </w:r>
    </w:p>
    <w:p>
      <w:pPr>
        <w:pStyle w:val="ListBullet"/>
        <w:keepLines w:val="0"/>
        <w:widowControl/>
        <w:spacing w:after="0"/>
      </w:pPr>
      <w:r>
        <w:t>Encryption at rest and in transit.</w:t>
      </w:r>
    </w:p>
    <w:p>
      <w:pPr>
        <w:pStyle w:val="ListBullet"/>
        <w:keepLines w:val="0"/>
        <w:widowControl/>
        <w:spacing w:after="0"/>
      </w:pPr>
      <w:r>
        <w:t>Short-lived signed access URLs.</w:t>
      </w:r>
    </w:p>
    <w:p>
      <w:pPr>
        <w:pStyle w:val="ListBullet"/>
        <w:keepLines w:val="0"/>
        <w:widowControl/>
        <w:spacing w:after="0"/>
      </w:pPr>
      <w:r>
        <w:t>Evidence access audit.</w:t>
      </w:r>
    </w:p>
    <w:p>
      <w:pPr>
        <w:pStyle w:val="ListBullet"/>
        <w:keepLines w:val="0"/>
        <w:widowControl/>
        <w:spacing w:after="0"/>
      </w:pPr>
      <w:r>
        <w:t>Legal hold capability where required.</w:t>
      </w:r>
    </w:p>
    <w:p>
      <w:pPr>
        <w:pStyle w:val="ListBullet"/>
        <w:keepLines w:val="0"/>
        <w:widowControl/>
        <w:spacing w:after="0"/>
      </w:pPr>
      <w:r>
        <w:t>Deletion jobs are retryable and observable.</w:t>
      </w:r>
    </w:p>
    <w:p>
      <w:pPr>
        <w:pStyle w:val="Heading2"/>
        <w:keepNext/>
        <w:keepLines w:val="0"/>
        <w:widowControl/>
        <w:spacing w:before="180" w:after="80"/>
      </w:pPr>
      <w:r>
        <w:t>47.15 Immutable Audit Trail</w:t>
      </w:r>
    </w:p>
    <w:p>
      <w:pPr>
        <w:pStyle w:val="ListBullet"/>
        <w:keepLines w:val="0"/>
        <w:widowControl/>
        <w:spacing w:after="0"/>
      </w:pPr>
      <w:r>
        <w:t>Authentication and MFA events.</w:t>
      </w:r>
    </w:p>
    <w:p>
      <w:pPr>
        <w:pStyle w:val="ListBullet"/>
        <w:keepLines w:val="0"/>
        <w:widowControl/>
        <w:spacing w:after="0"/>
      </w:pPr>
      <w:r>
        <w:t>Role/permission changes.</w:t>
      </w:r>
    </w:p>
    <w:p>
      <w:pPr>
        <w:pStyle w:val="ListBullet"/>
        <w:keepLines w:val="0"/>
        <w:widowControl/>
        <w:spacing w:after="0"/>
      </w:pPr>
      <w:r>
        <w:t>Exam publish/version changes.</w:t>
      </w:r>
    </w:p>
    <w:p>
      <w:pPr>
        <w:pStyle w:val="ListBullet"/>
        <w:keepLines w:val="0"/>
        <w:widowControl/>
        <w:spacing w:after="0"/>
      </w:pPr>
      <w:r>
        <w:t>Policy changes.</w:t>
      </w:r>
    </w:p>
    <w:p>
      <w:pPr>
        <w:pStyle w:val="ListBullet"/>
        <w:keepLines w:val="0"/>
        <w:widowControl/>
        <w:spacing w:after="0"/>
      </w:pPr>
      <w:r>
        <w:t>Candidate flags and decisions.</w:t>
      </w:r>
    </w:p>
    <w:p>
      <w:pPr>
        <w:pStyle w:val="ListBullet"/>
        <w:keepLines w:val="0"/>
        <w:widowControl/>
        <w:spacing w:after="0"/>
      </w:pPr>
      <w:r>
        <w:t>Proctor actions.</w:t>
      </w:r>
    </w:p>
    <w:p>
      <w:pPr>
        <w:pStyle w:val="ListBullet"/>
        <w:keepLines w:val="0"/>
        <w:widowControl/>
        <w:spacing w:after="0"/>
      </w:pPr>
      <w:r>
        <w:t>Evidence views/downloads/exports.</w:t>
      </w:r>
    </w:p>
    <w:p>
      <w:pPr>
        <w:pStyle w:val="ListBullet"/>
        <w:keepLines w:val="0"/>
        <w:widowControl/>
        <w:spacing w:after="0"/>
      </w:pPr>
      <w:r>
        <w:t>Result changes.</w:t>
      </w:r>
    </w:p>
    <w:p>
      <w:pPr>
        <w:pStyle w:val="ListBullet"/>
        <w:keepLines w:val="0"/>
        <w:widowControl/>
        <w:spacing w:after="0"/>
      </w:pPr>
      <w:r>
        <w:t>Administrative impersonation/support access.</w:t>
      </w:r>
    </w:p>
    <w:p>
      <w:pPr>
        <w:pStyle w:val="ListBullet"/>
        <w:keepLines w:val="0"/>
        <w:widowControl/>
        <w:spacing w:after="0"/>
      </w:pPr>
      <w:r>
        <w:t>Security configuration changes.</w:t>
      </w:r>
    </w:p>
    <w:p>
      <w:pPr>
        <w:keepLines w:val="0"/>
        <w:widowControl/>
        <w:spacing w:after="80"/>
      </w:pPr>
      <w:r>
        <w:t>Sensitive audit entries should be append-only. If correction is required, create a compensating event rather than silently editing historical records.</w:t>
      </w:r>
    </w:p>
    <w:p>
      <w:pPr>
        <w:pStyle w:val="Heading2"/>
        <w:keepNext/>
        <w:keepLines w:val="0"/>
        <w:widowControl/>
        <w:spacing w:before="180" w:after="80"/>
      </w:pPr>
      <w:r>
        <w:t>47.16 Break-Glass Privileged Access</w:t>
      </w:r>
    </w:p>
    <w:p>
      <w:pPr>
        <w:keepLines w:val="0"/>
        <w:widowControl/>
        <w:spacing w:after="80"/>
        <w:ind w:left="216"/>
      </w:pPr>
      <w:r>
        <w:rPr>
          <w:rFonts w:ascii="Courier New" w:hAnsi="Courier New"/>
          <w:sz w:val="14"/>
        </w:rPr>
        <w:t>Normal Admin</w:t>
        <w:br/>
        <w:t xml:space="preserve">    ↓</w:t>
        <w:br/>
        <w:t>Sensitive operation</w:t>
        <w:br/>
        <w:t xml:space="preserve">    ↓</w:t>
        <w:br/>
        <w:t>Reason + MFA</w:t>
        <w:br/>
        <w:t xml:space="preserve">    ↓</w:t>
        <w:br/>
        <w:t>Temporary elevation</w:t>
        <w:br/>
        <w:t xml:space="preserve">    ↓</w:t>
        <w:br/>
        <w:t>Action</w:t>
        <w:br/>
        <w:t xml:space="preserve">    ↓</w:t>
        <w:br/>
        <w:t>Automatic expiry</w:t>
        <w:br/>
        <w:t xml:space="preserve">    ↓</w:t>
        <w:br/>
        <w:t>Audit</w:t>
      </w:r>
    </w:p>
    <w:p>
      <w:pPr>
        <w:keepLines w:val="0"/>
        <w:widowControl/>
        <w:spacing w:after="80"/>
      </w:pPr>
      <w:r>
        <w:t>Super-admin emergency access should be time-limited and require a reason. Where feasible, sensitive evidence access should require additional authorization.</w:t>
      </w:r>
    </w:p>
    <w:p>
      <w:pPr>
        <w:pStyle w:val="Heading2"/>
        <w:keepNext/>
        <w:keepLines w:val="0"/>
        <w:widowControl/>
        <w:spacing w:before="180" w:after="80"/>
      </w:pPr>
      <w:r>
        <w:t>47.17 Feature Flags</w:t>
      </w:r>
    </w:p>
    <w:p>
      <w:pPr>
        <w:keepLines w:val="0"/>
        <w:widowControl/>
        <w:spacing w:after="80"/>
        <w:ind w:left="216"/>
      </w:pPr>
      <w:r>
        <w:rPr>
          <w:rFonts w:ascii="Courier New" w:hAnsi="Courier New"/>
          <w:sz w:val="14"/>
        </w:rPr>
        <w:t>Feature Flags</w:t>
        <w:br/>
        <w:t>├── SECOND_CAMERA</w:t>
        <w:br/>
        <w:t>├── LIVENESS</w:t>
        <w:br/>
        <w:t>├── OBJECT_DETECTION</w:t>
        <w:br/>
        <w:t>├── AUDIO_MONITORING</w:t>
        <w:br/>
        <w:t>├── SECURE_BROWSER</w:t>
        <w:br/>
        <w:t>├── CODING_EXAM</w:t>
        <w:br/>
        <w:t>└── AI_ASSISTANCE_SIGNALS</w:t>
        <w:br/>
        <w:br/>
        <w:t>Tenant A -&gt; enabled</w:t>
        <w:br/>
        <w:t>Tenant B -&gt; disabled</w:t>
      </w:r>
    </w:p>
    <w:p>
      <w:pPr>
        <w:pStyle w:val="ListBullet"/>
        <w:keepLines w:val="0"/>
        <w:widowControl/>
        <w:spacing w:after="0"/>
      </w:pPr>
      <w:r>
        <w:t>Flags are server-controlled for security-sensitive capabilities.</w:t>
      </w:r>
    </w:p>
    <w:p>
      <w:pPr>
        <w:pStyle w:val="ListBullet"/>
        <w:keepLines w:val="0"/>
        <w:widowControl/>
        <w:spacing w:after="0"/>
      </w:pPr>
      <w:r>
        <w:t>Support tenant-level and environment-level rollout.</w:t>
      </w:r>
    </w:p>
    <w:p>
      <w:pPr>
        <w:pStyle w:val="ListBullet"/>
        <w:keepLines w:val="0"/>
        <w:widowControl/>
        <w:spacing w:after="0"/>
      </w:pPr>
      <w:r>
        <w:t>Material changes are audited.</w:t>
      </w:r>
    </w:p>
    <w:p>
      <w:pPr>
        <w:pStyle w:val="ListBullet"/>
        <w:keepLines w:val="0"/>
        <w:widowControl/>
        <w:spacing w:after="0"/>
      </w:pPr>
      <w:r>
        <w:t>Use canary percentages for risky releases.</w:t>
      </w:r>
    </w:p>
    <w:p>
      <w:pPr>
        <w:pStyle w:val="Heading2"/>
        <w:keepNext/>
        <w:keepLines w:val="0"/>
        <w:widowControl/>
        <w:spacing w:before="180" w:after="80"/>
      </w:pPr>
      <w:r>
        <w:t>47.18 Multi-Region Readiness</w:t>
      </w:r>
    </w:p>
    <w:p>
      <w:pPr>
        <w:keepLines w:val="0"/>
        <w:widowControl/>
        <w:spacing w:after="80"/>
        <w:ind w:left="216"/>
      </w:pPr>
      <w:r>
        <w:rPr>
          <w:rFonts w:ascii="Courier New" w:hAnsi="Courier New"/>
          <w:sz w:val="14"/>
        </w:rPr>
        <w:t>Global DNS</w:t>
        <w:br/>
        <w:t xml:space="preserve">    ↓</w:t>
        <w:br/>
        <w:t>CDN / WAF</w:t>
        <w:br/>
        <w:t xml:space="preserve">   ↙   ↘</w:t>
        <w:br/>
        <w:t>Region A  Region B</w:t>
        <w:br/>
        <w:t xml:space="preserve">   ↓        ↓</w:t>
        <w:br/>
        <w:t xml:space="preserve"> API      API</w:t>
        <w:br/>
        <w:t xml:space="preserve">   ↓        ↓</w:t>
        <w:br/>
        <w:t>DB/Cache  DB/Cache</w:t>
      </w:r>
    </w:p>
    <w:p>
      <w:pPr>
        <w:keepLines w:val="0"/>
        <w:widowControl/>
        <w:spacing w:after="80"/>
      </w:pPr>
      <w:r>
        <w:t>Initial production may use one region. APIs, storage keys, tenant routing and deployment automation should avoid assumptions that make later regional expansion impossible.</w:t>
      </w:r>
    </w:p>
    <w:p>
      <w:pPr>
        <w:pStyle w:val="Heading2"/>
        <w:keepNext/>
        <w:keepLines w:val="0"/>
        <w:widowControl/>
        <w:spacing w:before="180" w:after="80"/>
      </w:pPr>
      <w:r>
        <w:t>47.19 SLO / SLA Framework</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shd w:fill="D9EAF7"/>
            <w:vAlign w:val="top"/>
          </w:tcPr>
          <w:p>
            <w:pPr>
              <w:keepLines/>
              <w:widowControl/>
            </w:pPr>
            <w:r>
              <w:rPr>
                <w:b/>
                <w:sz w:val="16"/>
              </w:rPr>
              <w:t>Area</w:t>
            </w:r>
          </w:p>
        </w:tc>
        <w:tc>
          <w:tcPr>
            <w:tcW w:type="dxa" w:w="5184"/>
            <w:shd w:fill="D9EAF7"/>
            <w:vAlign w:val="top"/>
          </w:tcPr>
          <w:p>
            <w:pPr>
              <w:keepLines/>
              <w:widowControl/>
            </w:pPr>
            <w:r>
              <w:rPr>
                <w:b/>
                <w:sz w:val="16"/>
              </w:rPr>
              <w:t>Example target</w:t>
            </w:r>
          </w:p>
        </w:tc>
      </w:tr>
      <w:tr>
        <w:trPr>
          <w:cantSplit/>
        </w:trPr>
        <w:tc>
          <w:tcPr>
            <w:tcW w:type="dxa" w:w="5184"/>
            <w:vAlign w:val="top"/>
          </w:tcPr>
          <w:p>
            <w:pPr>
              <w:keepLines/>
              <w:widowControl/>
            </w:pPr>
            <w:r>
              <w:rPr>
                <w:sz w:val="15"/>
              </w:rPr>
              <w:t>Public API</w:t>
            </w:r>
          </w:p>
        </w:tc>
        <w:tc>
          <w:tcPr>
            <w:tcW w:type="dxa" w:w="5184"/>
            <w:vAlign w:val="top"/>
          </w:tcPr>
          <w:p>
            <w:pPr>
              <w:keepLines/>
              <w:widowControl/>
            </w:pPr>
            <w:r>
              <w:rPr>
                <w:sz w:val="15"/>
              </w:rPr>
              <w:t>99.9% availability</w:t>
            </w:r>
          </w:p>
        </w:tc>
      </w:tr>
      <w:tr>
        <w:trPr>
          <w:cantSplit/>
        </w:trPr>
        <w:tc>
          <w:tcPr>
            <w:tcW w:type="dxa" w:w="5184"/>
            <w:vAlign w:val="top"/>
          </w:tcPr>
          <w:p>
            <w:pPr>
              <w:keepLines/>
              <w:widowControl/>
            </w:pPr>
            <w:r>
              <w:rPr>
                <w:sz w:val="15"/>
              </w:rPr>
              <w:t>Authentication</w:t>
            </w:r>
          </w:p>
        </w:tc>
        <w:tc>
          <w:tcPr>
            <w:tcW w:type="dxa" w:w="5184"/>
            <w:vAlign w:val="top"/>
          </w:tcPr>
          <w:p>
            <w:pPr>
              <w:keepLines/>
              <w:widowControl/>
            </w:pPr>
            <w:r>
              <w:rPr>
                <w:sz w:val="15"/>
              </w:rPr>
              <w:t>99.95% availability</w:t>
            </w:r>
          </w:p>
        </w:tc>
      </w:tr>
      <w:tr>
        <w:trPr>
          <w:cantSplit/>
        </w:trPr>
        <w:tc>
          <w:tcPr>
            <w:tcW w:type="dxa" w:w="5184"/>
            <w:vAlign w:val="top"/>
          </w:tcPr>
          <w:p>
            <w:pPr>
              <w:keepLines/>
              <w:widowControl/>
            </w:pPr>
            <w:r>
              <w:rPr>
                <w:sz w:val="15"/>
              </w:rPr>
              <w:t>Realtime</w:t>
            </w:r>
          </w:p>
        </w:tc>
        <w:tc>
          <w:tcPr>
            <w:tcW w:type="dxa" w:w="5184"/>
            <w:vAlign w:val="top"/>
          </w:tcPr>
          <w:p>
            <w:pPr>
              <w:keepLines/>
              <w:widowControl/>
            </w:pPr>
            <w:r>
              <w:rPr>
                <w:sz w:val="15"/>
              </w:rPr>
              <w:t>99.9% availability</w:t>
            </w:r>
          </w:p>
        </w:tc>
      </w:tr>
      <w:tr>
        <w:trPr>
          <w:cantSplit/>
        </w:trPr>
        <w:tc>
          <w:tcPr>
            <w:tcW w:type="dxa" w:w="5184"/>
            <w:vAlign w:val="top"/>
          </w:tcPr>
          <w:p>
            <w:pPr>
              <w:keepLines/>
              <w:widowControl/>
            </w:pPr>
            <w:r>
              <w:rPr>
                <w:sz w:val="15"/>
              </w:rPr>
              <w:t>Exam submission</w:t>
            </w:r>
          </w:p>
        </w:tc>
        <w:tc>
          <w:tcPr>
            <w:tcW w:type="dxa" w:w="5184"/>
            <w:vAlign w:val="top"/>
          </w:tcPr>
          <w:p>
            <w:pPr>
              <w:keepLines/>
              <w:widowControl/>
            </w:pPr>
            <w:r>
              <w:rPr>
                <w:sz w:val="15"/>
              </w:rPr>
              <w:t>99.99% success target</w:t>
            </w:r>
          </w:p>
        </w:tc>
      </w:tr>
      <w:tr>
        <w:trPr>
          <w:cantSplit/>
        </w:trPr>
        <w:tc>
          <w:tcPr>
            <w:tcW w:type="dxa" w:w="5184"/>
            <w:vAlign w:val="top"/>
          </w:tcPr>
          <w:p>
            <w:pPr>
              <w:keepLines/>
              <w:widowControl/>
            </w:pPr>
            <w:r>
              <w:rPr>
                <w:sz w:val="15"/>
              </w:rPr>
              <w:t>Evidence durability</w:t>
            </w:r>
          </w:p>
        </w:tc>
        <w:tc>
          <w:tcPr>
            <w:tcW w:type="dxa" w:w="5184"/>
            <w:vAlign w:val="top"/>
          </w:tcPr>
          <w:p>
            <w:pPr>
              <w:keepLines/>
              <w:widowControl/>
            </w:pPr>
            <w:r>
              <w:rPr>
                <w:sz w:val="15"/>
              </w:rPr>
              <w:t>Very high durability with provider-backed object storage</w:t>
            </w:r>
          </w:p>
        </w:tc>
      </w:tr>
      <w:tr>
        <w:trPr>
          <w:cantSplit/>
        </w:trPr>
        <w:tc>
          <w:tcPr>
            <w:tcW w:type="dxa" w:w="5184"/>
            <w:vAlign w:val="top"/>
          </w:tcPr>
          <w:p>
            <w:pPr>
              <w:keepLines/>
              <w:widowControl/>
            </w:pPr>
            <w:r>
              <w:rPr>
                <w:sz w:val="15"/>
              </w:rPr>
              <w:t>Support</w:t>
            </w:r>
          </w:p>
        </w:tc>
        <w:tc>
          <w:tcPr>
            <w:tcW w:type="dxa" w:w="5184"/>
            <w:vAlign w:val="top"/>
          </w:tcPr>
          <w:p>
            <w:pPr>
              <w:keepLines/>
              <w:widowControl/>
            </w:pPr>
            <w:r>
              <w:rPr>
                <w:sz w:val="15"/>
              </w:rPr>
              <w:t>Defined response targets by severity</w:t>
            </w:r>
          </w:p>
        </w:tc>
      </w:tr>
    </w:tbl>
    <w:p>
      <w:pPr>
        <w:keepLines w:val="0"/>
        <w:widowControl/>
      </w:pPr>
    </w:p>
    <w:p>
      <w:pPr>
        <w:keepLines w:val="0"/>
        <w:widowControl/>
        <w:spacing w:after="80"/>
      </w:pPr>
      <w:r>
        <w:t>Final contractual SLA numbers must be selected from measured load tests and infrastructure capabilities, not copied blindly from examples.</w:t>
      </w:r>
    </w:p>
    <w:p>
      <w:pPr>
        <w:pStyle w:val="Heading2"/>
        <w:keepNext/>
        <w:keepLines w:val="0"/>
        <w:widowControl/>
        <w:spacing w:before="180" w:after="80"/>
      </w:pPr>
      <w:r>
        <w:t>47.20 Chaos &amp; Failure Testing</w:t>
      </w:r>
    </w:p>
    <w:p>
      <w:pPr>
        <w:pStyle w:val="ListBullet"/>
        <w:keepLines w:val="0"/>
        <w:widowControl/>
        <w:spacing w:after="0"/>
      </w:pPr>
      <w:r>
        <w:t>PostgreSQL outage.</w:t>
      </w:r>
    </w:p>
    <w:p>
      <w:pPr>
        <w:pStyle w:val="ListBullet"/>
        <w:keepLines w:val="0"/>
        <w:widowControl/>
        <w:spacing w:after="0"/>
      </w:pPr>
      <w:r>
        <w:t>Redis outage.</w:t>
      </w:r>
    </w:p>
    <w:p>
      <w:pPr>
        <w:pStyle w:val="ListBullet"/>
        <w:keepLines w:val="0"/>
        <w:widowControl/>
        <w:spacing w:after="0"/>
      </w:pPr>
      <w:r>
        <w:t>Worker crash.</w:t>
      </w:r>
    </w:p>
    <w:p>
      <w:pPr>
        <w:pStyle w:val="ListBullet"/>
        <w:keepLines w:val="0"/>
        <w:widowControl/>
        <w:spacing w:after="0"/>
      </w:pPr>
      <w:r>
        <w:t>Realtime gateway restart.</w:t>
      </w:r>
    </w:p>
    <w:p>
      <w:pPr>
        <w:pStyle w:val="ListBullet"/>
        <w:keepLines w:val="0"/>
        <w:widowControl/>
        <w:spacing w:after="0"/>
      </w:pPr>
      <w:r>
        <w:t>Object storage failure.</w:t>
      </w:r>
    </w:p>
    <w:p>
      <w:pPr>
        <w:pStyle w:val="ListBullet"/>
        <w:keepLines w:val="0"/>
        <w:widowControl/>
        <w:spacing w:after="0"/>
      </w:pPr>
      <w:r>
        <w:t>Network packet loss.</w:t>
      </w:r>
    </w:p>
    <w:p>
      <w:pPr>
        <w:pStyle w:val="ListBullet"/>
        <w:keepLines w:val="0"/>
        <w:widowControl/>
        <w:spacing w:after="0"/>
      </w:pPr>
      <w:r>
        <w:t>High API latency.</w:t>
      </w:r>
    </w:p>
    <w:p>
      <w:pPr>
        <w:pStyle w:val="ListBullet"/>
        <w:keepLines w:val="0"/>
        <w:widowControl/>
        <w:spacing w:after="0"/>
      </w:pPr>
      <w:r>
        <w:t>Duplicate events.</w:t>
      </w:r>
    </w:p>
    <w:p>
      <w:pPr>
        <w:pStyle w:val="ListBullet"/>
        <w:keepLines w:val="0"/>
        <w:widowControl/>
        <w:spacing w:after="0"/>
      </w:pPr>
      <w:r>
        <w:t>Duplicate submission.</w:t>
      </w:r>
    </w:p>
    <w:p>
      <w:pPr>
        <w:pStyle w:val="ListBullet"/>
        <w:keepLines w:val="0"/>
        <w:widowControl/>
        <w:spacing w:after="0"/>
      </w:pPr>
      <w:r>
        <w:t>Candidate browser crash.</w:t>
      </w:r>
    </w:p>
    <w:p>
      <w:pPr>
        <w:pStyle w:val="ListBullet"/>
        <w:keepLines w:val="0"/>
        <w:widowControl/>
        <w:spacing w:after="0"/>
      </w:pPr>
      <w:r>
        <w:t>Candidate reconnect.</w:t>
      </w:r>
    </w:p>
    <w:p>
      <w:pPr>
        <w:pStyle w:val="ListBullet"/>
        <w:keepLines w:val="0"/>
        <w:widowControl/>
        <w:spacing w:after="0"/>
      </w:pPr>
      <w:r>
        <w:t>Model service unavailable.</w:t>
      </w:r>
    </w:p>
    <w:p>
      <w:pPr>
        <w:pStyle w:val="ListBullet"/>
        <w:keepLines w:val="0"/>
        <w:widowControl/>
        <w:spacing w:after="0"/>
      </w:pPr>
      <w:r>
        <w:t>Queue backlog.</w:t>
      </w:r>
    </w:p>
    <w:p>
      <w:pPr>
        <w:keepLines w:val="0"/>
        <w:widowControl/>
        <w:spacing w:after="80"/>
      </w:pPr>
      <w:r>
        <w:t>Each failure scenario needs a documented expected behavior, alert, recovery path and data-integrity assertion.</w:t>
      </w:r>
    </w:p>
    <w:p>
      <w:pPr>
        <w:pStyle w:val="Heading2"/>
        <w:keepNext/>
        <w:keepLines w:val="0"/>
        <w:widowControl/>
        <w:spacing w:before="180" w:after="80"/>
      </w:pPr>
      <w:r>
        <w:t>47.21 Security Threat Model</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shd w:fill="D9EAF7"/>
            <w:vAlign w:val="top"/>
          </w:tcPr>
          <w:p>
            <w:pPr>
              <w:keepLines/>
              <w:widowControl/>
            </w:pPr>
            <w:r>
              <w:rPr>
                <w:b/>
                <w:sz w:val="16"/>
              </w:rPr>
              <w:t>Threat</w:t>
            </w:r>
          </w:p>
        </w:tc>
        <w:tc>
          <w:tcPr>
            <w:tcW w:type="dxa" w:w="5184"/>
            <w:shd w:fill="D9EAF7"/>
            <w:vAlign w:val="top"/>
          </w:tcPr>
          <w:p>
            <w:pPr>
              <w:keepLines/>
              <w:widowControl/>
            </w:pPr>
            <w:r>
              <w:rPr>
                <w:b/>
                <w:sz w:val="16"/>
              </w:rPr>
              <w:t>Primary control</w:t>
            </w:r>
          </w:p>
        </w:tc>
      </w:tr>
      <w:tr>
        <w:trPr>
          <w:cantSplit/>
        </w:trPr>
        <w:tc>
          <w:tcPr>
            <w:tcW w:type="dxa" w:w="5184"/>
            <w:vAlign w:val="top"/>
          </w:tcPr>
          <w:p>
            <w:pPr>
              <w:keepLines/>
              <w:widowControl/>
            </w:pPr>
            <w:r>
              <w:rPr>
                <w:sz w:val="15"/>
              </w:rPr>
              <w:t>Cross-tenant access</w:t>
            </w:r>
          </w:p>
        </w:tc>
        <w:tc>
          <w:tcPr>
            <w:tcW w:type="dxa" w:w="5184"/>
            <w:vAlign w:val="top"/>
          </w:tcPr>
          <w:p>
            <w:pPr>
              <w:keepLines/>
              <w:widowControl/>
            </w:pPr>
            <w:r>
              <w:rPr>
                <w:sz w:val="15"/>
              </w:rPr>
              <w:t>Tenant-scoped authorization + integration tests</w:t>
            </w:r>
          </w:p>
        </w:tc>
      </w:tr>
      <w:tr>
        <w:trPr>
          <w:cantSplit/>
        </w:trPr>
        <w:tc>
          <w:tcPr>
            <w:tcW w:type="dxa" w:w="5184"/>
            <w:vAlign w:val="top"/>
          </w:tcPr>
          <w:p>
            <w:pPr>
              <w:keepLines/>
              <w:widowControl/>
            </w:pPr>
            <w:r>
              <w:rPr>
                <w:sz w:val="15"/>
              </w:rPr>
              <w:t>Privilege escalation</w:t>
            </w:r>
          </w:p>
        </w:tc>
        <w:tc>
          <w:tcPr>
            <w:tcW w:type="dxa" w:w="5184"/>
            <w:vAlign w:val="top"/>
          </w:tcPr>
          <w:p>
            <w:pPr>
              <w:keepLines/>
              <w:widowControl/>
            </w:pPr>
            <w:r>
              <w:rPr>
                <w:sz w:val="15"/>
              </w:rPr>
              <w:t>Central permission service + server-side enforcement</w:t>
            </w:r>
          </w:p>
        </w:tc>
      </w:tr>
      <w:tr>
        <w:trPr>
          <w:cantSplit/>
        </w:trPr>
        <w:tc>
          <w:tcPr>
            <w:tcW w:type="dxa" w:w="5184"/>
            <w:vAlign w:val="top"/>
          </w:tcPr>
          <w:p>
            <w:pPr>
              <w:keepLines/>
              <w:widowControl/>
            </w:pPr>
            <w:r>
              <w:rPr>
                <w:sz w:val="15"/>
              </w:rPr>
              <w:t>Session theft</w:t>
            </w:r>
          </w:p>
        </w:tc>
        <w:tc>
          <w:tcPr>
            <w:tcW w:type="dxa" w:w="5184"/>
            <w:vAlign w:val="top"/>
          </w:tcPr>
          <w:p>
            <w:pPr>
              <w:keepLines/>
              <w:widowControl/>
            </w:pPr>
            <w:r>
              <w:rPr>
                <w:sz w:val="15"/>
              </w:rPr>
              <w:t>Secure cookies, rotation, revocation, MFA</w:t>
            </w:r>
          </w:p>
        </w:tc>
      </w:tr>
      <w:tr>
        <w:trPr>
          <w:cantSplit/>
        </w:trPr>
        <w:tc>
          <w:tcPr>
            <w:tcW w:type="dxa" w:w="5184"/>
            <w:vAlign w:val="top"/>
          </w:tcPr>
          <w:p>
            <w:pPr>
              <w:keepLines/>
              <w:widowControl/>
            </w:pPr>
            <w:r>
              <w:rPr>
                <w:sz w:val="15"/>
              </w:rPr>
              <w:t>Evidence exposure</w:t>
            </w:r>
          </w:p>
        </w:tc>
        <w:tc>
          <w:tcPr>
            <w:tcW w:type="dxa" w:w="5184"/>
            <w:vAlign w:val="top"/>
          </w:tcPr>
          <w:p>
            <w:pPr>
              <w:keepLines/>
              <w:widowControl/>
            </w:pPr>
            <w:r>
              <w:rPr>
                <w:sz w:val="15"/>
              </w:rPr>
              <w:t>Private storage + signed URLs + audit</w:t>
            </w:r>
          </w:p>
        </w:tc>
      </w:tr>
      <w:tr>
        <w:trPr>
          <w:cantSplit/>
        </w:trPr>
        <w:tc>
          <w:tcPr>
            <w:tcW w:type="dxa" w:w="5184"/>
            <w:vAlign w:val="top"/>
          </w:tcPr>
          <w:p>
            <w:pPr>
              <w:keepLines/>
              <w:widowControl/>
            </w:pPr>
            <w:r>
              <w:rPr>
                <w:sz w:val="15"/>
              </w:rPr>
              <w:t>Exam tampering</w:t>
            </w:r>
          </w:p>
        </w:tc>
        <w:tc>
          <w:tcPr>
            <w:tcW w:type="dxa" w:w="5184"/>
            <w:vAlign w:val="top"/>
          </w:tcPr>
          <w:p>
            <w:pPr>
              <w:keepLines/>
              <w:widowControl/>
            </w:pPr>
            <w:r>
              <w:rPr>
                <w:sz w:val="15"/>
              </w:rPr>
              <w:t>Server-authoritative state + immutable versions</w:t>
            </w:r>
          </w:p>
        </w:tc>
      </w:tr>
      <w:tr>
        <w:trPr>
          <w:cantSplit/>
        </w:trPr>
        <w:tc>
          <w:tcPr>
            <w:tcW w:type="dxa" w:w="5184"/>
            <w:vAlign w:val="top"/>
          </w:tcPr>
          <w:p>
            <w:pPr>
              <w:keepLines/>
              <w:widowControl/>
            </w:pPr>
            <w:r>
              <w:rPr>
                <w:sz w:val="15"/>
              </w:rPr>
              <w:t>Replay</w:t>
            </w:r>
          </w:p>
        </w:tc>
        <w:tc>
          <w:tcPr>
            <w:tcW w:type="dxa" w:w="5184"/>
            <w:vAlign w:val="top"/>
          </w:tcPr>
          <w:p>
            <w:pPr>
              <w:keepLines/>
              <w:widowControl/>
            </w:pPr>
            <w:r>
              <w:rPr>
                <w:sz w:val="15"/>
              </w:rPr>
              <w:t>Nonces/sequence/idempotency</w:t>
            </w:r>
          </w:p>
        </w:tc>
      </w:tr>
      <w:tr>
        <w:trPr>
          <w:cantSplit/>
        </w:trPr>
        <w:tc>
          <w:tcPr>
            <w:tcW w:type="dxa" w:w="5184"/>
            <w:vAlign w:val="top"/>
          </w:tcPr>
          <w:p>
            <w:pPr>
              <w:keepLines/>
              <w:widowControl/>
            </w:pPr>
            <w:r>
              <w:rPr>
                <w:sz w:val="15"/>
              </w:rPr>
              <w:t>API abuse</w:t>
            </w:r>
          </w:p>
        </w:tc>
        <w:tc>
          <w:tcPr>
            <w:tcW w:type="dxa" w:w="5184"/>
            <w:vAlign w:val="top"/>
          </w:tcPr>
          <w:p>
            <w:pPr>
              <w:keepLines/>
              <w:widowControl/>
            </w:pPr>
            <w:r>
              <w:rPr>
                <w:sz w:val="15"/>
              </w:rPr>
              <w:t>WAF + rate limits + quotas</w:t>
            </w:r>
          </w:p>
        </w:tc>
      </w:tr>
      <w:tr>
        <w:trPr>
          <w:cantSplit/>
        </w:trPr>
        <w:tc>
          <w:tcPr>
            <w:tcW w:type="dxa" w:w="5184"/>
            <w:vAlign w:val="top"/>
          </w:tcPr>
          <w:p>
            <w:pPr>
              <w:keepLines/>
              <w:widowControl/>
            </w:pPr>
            <w:r>
              <w:rPr>
                <w:sz w:val="15"/>
              </w:rPr>
              <w:t>Supply-chain compromise</w:t>
            </w:r>
          </w:p>
        </w:tc>
        <w:tc>
          <w:tcPr>
            <w:tcW w:type="dxa" w:w="5184"/>
            <w:vAlign w:val="top"/>
          </w:tcPr>
          <w:p>
            <w:pPr>
              <w:keepLines/>
              <w:widowControl/>
            </w:pPr>
            <w:r>
              <w:rPr>
                <w:sz w:val="15"/>
              </w:rPr>
              <w:t>Lockfile + SBOM + scanning + signed artifacts</w:t>
            </w:r>
          </w:p>
        </w:tc>
      </w:tr>
      <w:tr>
        <w:trPr>
          <w:cantSplit/>
        </w:trPr>
        <w:tc>
          <w:tcPr>
            <w:tcW w:type="dxa" w:w="5184"/>
            <w:vAlign w:val="top"/>
          </w:tcPr>
          <w:p>
            <w:pPr>
              <w:keepLines/>
              <w:widowControl/>
            </w:pPr>
            <w:r>
              <w:rPr>
                <w:sz w:val="15"/>
              </w:rPr>
              <w:t>Code execution escape</w:t>
            </w:r>
          </w:p>
        </w:tc>
        <w:tc>
          <w:tcPr>
            <w:tcW w:type="dxa" w:w="5184"/>
            <w:vAlign w:val="top"/>
          </w:tcPr>
          <w:p>
            <w:pPr>
              <w:keepLines/>
              <w:widowControl/>
            </w:pPr>
            <w:r>
              <w:rPr>
                <w:sz w:val="15"/>
              </w:rPr>
              <w:t>Isolated sandbox + no network + quotas</w:t>
            </w:r>
          </w:p>
        </w:tc>
      </w:tr>
      <w:tr>
        <w:trPr>
          <w:cantSplit/>
        </w:trPr>
        <w:tc>
          <w:tcPr>
            <w:tcW w:type="dxa" w:w="5184"/>
            <w:vAlign w:val="top"/>
          </w:tcPr>
          <w:p>
            <w:pPr>
              <w:keepLines/>
              <w:widowControl/>
            </w:pPr>
            <w:r>
              <w:rPr>
                <w:sz w:val="15"/>
              </w:rPr>
              <w:t>AI false positive</w:t>
            </w:r>
          </w:p>
        </w:tc>
        <w:tc>
          <w:tcPr>
            <w:tcW w:type="dxa" w:w="5184"/>
            <w:vAlign w:val="top"/>
          </w:tcPr>
          <w:p>
            <w:pPr>
              <w:keepLines/>
              <w:widowControl/>
            </w:pPr>
            <w:r>
              <w:rPr>
                <w:sz w:val="15"/>
              </w:rPr>
              <w:t>Human review + policy thresholds + evaluation</w:t>
            </w:r>
          </w:p>
        </w:tc>
      </w:tr>
    </w:tbl>
    <w:p>
      <w:pPr>
        <w:keepLines w:val="0"/>
        <w:widowControl/>
      </w:pPr>
    </w:p>
    <w:p>
      <w:pPr>
        <w:pStyle w:val="Heading2"/>
        <w:keepNext/>
        <w:keepLines w:val="0"/>
        <w:widowControl/>
        <w:spacing w:before="180" w:after="80"/>
      </w:pPr>
      <w:r>
        <w:t>47.22 Accessibility &amp; Accommodations</w:t>
      </w:r>
    </w:p>
    <w:p>
      <w:pPr>
        <w:pStyle w:val="ListBullet"/>
        <w:keepLines w:val="0"/>
        <w:widowControl/>
        <w:spacing w:after="0"/>
      </w:pPr>
      <w:r>
        <w:t>WCAG-oriented accessible UI.</w:t>
      </w:r>
    </w:p>
    <w:p>
      <w:pPr>
        <w:pStyle w:val="ListBullet"/>
        <w:keepLines w:val="0"/>
        <w:widowControl/>
        <w:spacing w:after="0"/>
      </w:pPr>
      <w:r>
        <w:t>Keyboard navigation.</w:t>
      </w:r>
    </w:p>
    <w:p>
      <w:pPr>
        <w:pStyle w:val="ListBullet"/>
        <w:keepLines w:val="0"/>
        <w:widowControl/>
        <w:spacing w:after="0"/>
      </w:pPr>
      <w:r>
        <w:t>Screen-reader support where exam policy permits.</w:t>
      </w:r>
    </w:p>
    <w:p>
      <w:pPr>
        <w:pStyle w:val="ListBullet"/>
        <w:keepLines w:val="0"/>
        <w:widowControl/>
        <w:spacing w:after="0"/>
      </w:pPr>
      <w:r>
        <w:t>Extended time accommodation.</w:t>
      </w:r>
    </w:p>
    <w:p>
      <w:pPr>
        <w:pStyle w:val="ListBullet"/>
        <w:keepLines w:val="0"/>
        <w:widowControl/>
        <w:spacing w:after="0"/>
      </w:pPr>
      <w:r>
        <w:t>Alternative proctoring accommodations where legally/operationally appropriate.</w:t>
      </w:r>
    </w:p>
    <w:p>
      <w:pPr>
        <w:pStyle w:val="ListBullet"/>
        <w:keepLines w:val="0"/>
        <w:widowControl/>
        <w:spacing w:after="0"/>
      </w:pPr>
      <w:r>
        <w:t>Accessible error messages.</w:t>
      </w:r>
    </w:p>
    <w:p>
      <w:pPr>
        <w:pStyle w:val="ListBullet"/>
        <w:keepLines w:val="0"/>
        <w:widowControl/>
        <w:spacing w:after="0"/>
      </w:pPr>
      <w:r>
        <w:t>High contrast and scalable text.</w:t>
      </w:r>
    </w:p>
    <w:p>
      <w:pPr>
        <w:pStyle w:val="ListBullet"/>
        <w:keepLines w:val="0"/>
        <w:widowControl/>
        <w:spacing w:after="0"/>
      </w:pPr>
      <w:r>
        <w:t>Accommodation settings become part of the exam policy snapshot.</w:t>
      </w:r>
    </w:p>
    <w:p>
      <w:pPr>
        <w:pStyle w:val="Heading2"/>
        <w:keepNext/>
        <w:keepLines w:val="0"/>
        <w:widowControl/>
        <w:spacing w:before="180" w:after="80"/>
      </w:pPr>
      <w:r>
        <w:t>47.23 Data Classification</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shd w:fill="D9EAF7"/>
            <w:vAlign w:val="top"/>
          </w:tcPr>
          <w:p>
            <w:pPr>
              <w:keepLines/>
              <w:widowControl/>
            </w:pPr>
            <w:r>
              <w:rPr>
                <w:b/>
                <w:sz w:val="16"/>
              </w:rPr>
              <w:t>Class</w:t>
            </w:r>
          </w:p>
        </w:tc>
        <w:tc>
          <w:tcPr>
            <w:tcW w:type="dxa" w:w="3456"/>
            <w:shd w:fill="D9EAF7"/>
            <w:vAlign w:val="top"/>
          </w:tcPr>
          <w:p>
            <w:pPr>
              <w:keepLines/>
              <w:widowControl/>
            </w:pPr>
            <w:r>
              <w:rPr>
                <w:b/>
                <w:sz w:val="16"/>
              </w:rPr>
              <w:t>Examples</w:t>
            </w:r>
          </w:p>
        </w:tc>
        <w:tc>
          <w:tcPr>
            <w:tcW w:type="dxa" w:w="3456"/>
            <w:shd w:fill="D9EAF7"/>
            <w:vAlign w:val="top"/>
          </w:tcPr>
          <w:p>
            <w:pPr>
              <w:keepLines/>
              <w:widowControl/>
            </w:pPr>
            <w:r>
              <w:rPr>
                <w:b/>
                <w:sz w:val="16"/>
              </w:rPr>
              <w:t>Control</w:t>
            </w:r>
          </w:p>
        </w:tc>
      </w:tr>
      <w:tr>
        <w:trPr>
          <w:cantSplit/>
        </w:trPr>
        <w:tc>
          <w:tcPr>
            <w:tcW w:type="dxa" w:w="3456"/>
            <w:vAlign w:val="top"/>
          </w:tcPr>
          <w:p>
            <w:pPr>
              <w:keepLines/>
              <w:widowControl/>
            </w:pPr>
            <w:r>
              <w:rPr>
                <w:sz w:val="15"/>
              </w:rPr>
              <w:t>Public</w:t>
            </w:r>
          </w:p>
        </w:tc>
        <w:tc>
          <w:tcPr>
            <w:tcW w:type="dxa" w:w="3456"/>
            <w:vAlign w:val="top"/>
          </w:tcPr>
          <w:p>
            <w:pPr>
              <w:keepLines/>
              <w:widowControl/>
            </w:pPr>
            <w:r>
              <w:rPr>
                <w:sz w:val="15"/>
              </w:rPr>
              <w:t>Marketing content</w:t>
            </w:r>
          </w:p>
        </w:tc>
        <w:tc>
          <w:tcPr>
            <w:tcW w:type="dxa" w:w="3456"/>
            <w:vAlign w:val="top"/>
          </w:tcPr>
          <w:p>
            <w:pPr>
              <w:keepLines/>
              <w:widowControl/>
            </w:pPr>
            <w:r>
              <w:rPr>
                <w:sz w:val="15"/>
              </w:rPr>
              <w:t>CDN/public</w:t>
            </w:r>
          </w:p>
        </w:tc>
      </w:tr>
      <w:tr>
        <w:trPr>
          <w:cantSplit/>
        </w:trPr>
        <w:tc>
          <w:tcPr>
            <w:tcW w:type="dxa" w:w="3456"/>
            <w:vAlign w:val="top"/>
          </w:tcPr>
          <w:p>
            <w:pPr>
              <w:keepLines/>
              <w:widowControl/>
            </w:pPr>
            <w:r>
              <w:rPr>
                <w:sz w:val="15"/>
              </w:rPr>
              <w:t>Internal</w:t>
            </w:r>
          </w:p>
        </w:tc>
        <w:tc>
          <w:tcPr>
            <w:tcW w:type="dxa" w:w="3456"/>
            <w:vAlign w:val="top"/>
          </w:tcPr>
          <w:p>
            <w:pPr>
              <w:keepLines/>
              <w:widowControl/>
            </w:pPr>
            <w:r>
              <w:rPr>
                <w:sz w:val="15"/>
              </w:rPr>
              <w:t>Operational configuration</w:t>
            </w:r>
          </w:p>
        </w:tc>
        <w:tc>
          <w:tcPr>
            <w:tcW w:type="dxa" w:w="3456"/>
            <w:vAlign w:val="top"/>
          </w:tcPr>
          <w:p>
            <w:pPr>
              <w:keepLines/>
              <w:widowControl/>
            </w:pPr>
            <w:r>
              <w:rPr>
                <w:sz w:val="15"/>
              </w:rPr>
              <w:t>Authenticated access</w:t>
            </w:r>
          </w:p>
        </w:tc>
      </w:tr>
      <w:tr>
        <w:trPr>
          <w:cantSplit/>
        </w:trPr>
        <w:tc>
          <w:tcPr>
            <w:tcW w:type="dxa" w:w="3456"/>
            <w:vAlign w:val="top"/>
          </w:tcPr>
          <w:p>
            <w:pPr>
              <w:keepLines/>
              <w:widowControl/>
            </w:pPr>
            <w:r>
              <w:rPr>
                <w:sz w:val="15"/>
              </w:rPr>
              <w:t>Confidential</w:t>
            </w:r>
          </w:p>
        </w:tc>
        <w:tc>
          <w:tcPr>
            <w:tcW w:type="dxa" w:w="3456"/>
            <w:vAlign w:val="top"/>
          </w:tcPr>
          <w:p>
            <w:pPr>
              <w:keepLines/>
              <w:widowControl/>
            </w:pPr>
            <w:r>
              <w:rPr>
                <w:sz w:val="15"/>
              </w:rPr>
              <w:t>Exam content, results</w:t>
            </w:r>
          </w:p>
        </w:tc>
        <w:tc>
          <w:tcPr>
            <w:tcW w:type="dxa" w:w="3456"/>
            <w:vAlign w:val="top"/>
          </w:tcPr>
          <w:p>
            <w:pPr>
              <w:keepLines/>
              <w:widowControl/>
            </w:pPr>
            <w:r>
              <w:rPr>
                <w:sz w:val="15"/>
              </w:rPr>
              <w:t>Tenant RBAC</w:t>
            </w:r>
          </w:p>
        </w:tc>
      </w:tr>
      <w:tr>
        <w:trPr>
          <w:cantSplit/>
        </w:trPr>
        <w:tc>
          <w:tcPr>
            <w:tcW w:type="dxa" w:w="3456"/>
            <w:vAlign w:val="top"/>
          </w:tcPr>
          <w:p>
            <w:pPr>
              <w:keepLines/>
              <w:widowControl/>
            </w:pPr>
            <w:r>
              <w:rPr>
                <w:sz w:val="15"/>
              </w:rPr>
              <w:t>Restricted</w:t>
            </w:r>
          </w:p>
        </w:tc>
        <w:tc>
          <w:tcPr>
            <w:tcW w:type="dxa" w:w="3456"/>
            <w:vAlign w:val="top"/>
          </w:tcPr>
          <w:p>
            <w:pPr>
              <w:keepLines/>
              <w:widowControl/>
            </w:pPr>
            <w:r>
              <w:rPr>
                <w:sz w:val="15"/>
              </w:rPr>
              <w:t>Identity/biometric/evidence</w:t>
            </w:r>
          </w:p>
        </w:tc>
        <w:tc>
          <w:tcPr>
            <w:tcW w:type="dxa" w:w="3456"/>
            <w:vAlign w:val="top"/>
          </w:tcPr>
          <w:p>
            <w:pPr>
              <w:keepLines/>
              <w:widowControl/>
            </w:pPr>
            <w:r>
              <w:rPr>
                <w:sz w:val="15"/>
              </w:rPr>
              <w:t>Strong encryption + audited access</w:t>
            </w:r>
          </w:p>
        </w:tc>
      </w:tr>
      <w:tr>
        <w:trPr>
          <w:cantSplit/>
        </w:trPr>
        <w:tc>
          <w:tcPr>
            <w:tcW w:type="dxa" w:w="3456"/>
            <w:vAlign w:val="top"/>
          </w:tcPr>
          <w:p>
            <w:pPr>
              <w:keepLines/>
              <w:widowControl/>
            </w:pPr>
            <w:r>
              <w:rPr>
                <w:sz w:val="15"/>
              </w:rPr>
              <w:t>Secrets</w:t>
            </w:r>
          </w:p>
        </w:tc>
        <w:tc>
          <w:tcPr>
            <w:tcW w:type="dxa" w:w="3456"/>
            <w:vAlign w:val="top"/>
          </w:tcPr>
          <w:p>
            <w:pPr>
              <w:keepLines/>
              <w:widowControl/>
            </w:pPr>
            <w:r>
              <w:rPr>
                <w:sz w:val="15"/>
              </w:rPr>
              <w:t>Keys/tokens/passwords</w:t>
            </w:r>
          </w:p>
        </w:tc>
        <w:tc>
          <w:tcPr>
            <w:tcW w:type="dxa" w:w="3456"/>
            <w:vAlign w:val="top"/>
          </w:tcPr>
          <w:p>
            <w:pPr>
              <w:keepLines/>
              <w:widowControl/>
            </w:pPr>
            <w:r>
              <w:rPr>
                <w:sz w:val="15"/>
              </w:rPr>
              <w:t>Secret manager only</w:t>
            </w:r>
          </w:p>
        </w:tc>
      </w:tr>
    </w:tbl>
    <w:p>
      <w:pPr>
        <w:keepLines w:val="0"/>
        <w:widowControl/>
      </w:pPr>
    </w:p>
    <w:p>
      <w:pPr>
        <w:pStyle w:val="Heading2"/>
        <w:keepNext/>
        <w:keepLines w:val="0"/>
        <w:widowControl/>
        <w:spacing w:before="180" w:after="80"/>
      </w:pPr>
      <w:r>
        <w:t>47.24 Database Consistency Rules</w:t>
      </w:r>
    </w:p>
    <w:p>
      <w:pPr>
        <w:pStyle w:val="ListBullet"/>
        <w:keepLines w:val="0"/>
        <w:widowControl/>
        <w:spacing w:after="0"/>
      </w:pPr>
      <w:r>
        <w:t>Use transactions for attempt finalization.</w:t>
      </w:r>
    </w:p>
    <w:p>
      <w:pPr>
        <w:pStyle w:val="ListBullet"/>
        <w:keepLines w:val="0"/>
        <w:widowControl/>
        <w:spacing w:after="0"/>
      </w:pPr>
      <w:r>
        <w:t>Use unique constraints for candidate/exam assignment identities.</w:t>
      </w:r>
    </w:p>
    <w:p>
      <w:pPr>
        <w:pStyle w:val="ListBullet"/>
        <w:keepLines w:val="0"/>
        <w:widowControl/>
        <w:spacing w:after="0"/>
      </w:pPr>
      <w:r>
        <w:t>Use foreign keys for domain integrity where appropriate.</w:t>
      </w:r>
    </w:p>
    <w:p>
      <w:pPr>
        <w:pStyle w:val="ListBullet"/>
        <w:keepLines w:val="0"/>
        <w:widowControl/>
        <w:spacing w:after="0"/>
      </w:pPr>
      <w:r>
        <w:t>Use optimistic concurrency for editable resources.</w:t>
      </w:r>
    </w:p>
    <w:p>
      <w:pPr>
        <w:pStyle w:val="ListBullet"/>
        <w:keepLines w:val="0"/>
        <w:widowControl/>
        <w:spacing w:after="0"/>
      </w:pPr>
      <w:r>
        <w:t>Use soft-delete only where business/audit requirements justify it.</w:t>
      </w:r>
    </w:p>
    <w:p>
      <w:pPr>
        <w:pStyle w:val="ListBullet"/>
        <w:keepLines w:val="0"/>
        <w:widowControl/>
        <w:spacing w:after="0"/>
      </w:pPr>
      <w:r>
        <w:t>Never expose raw database IDs if opaque identifiers are preferable for external APIs.</w:t>
      </w:r>
    </w:p>
    <w:p>
      <w:pPr>
        <w:pStyle w:val="ListBullet"/>
        <w:keepLines w:val="0"/>
        <w:widowControl/>
        <w:spacing w:after="0"/>
      </w:pPr>
      <w:r>
        <w:t>Run migration compatibility checks before production rollout.</w:t>
      </w:r>
    </w:p>
    <w:p>
      <w:pPr>
        <w:pStyle w:val="Heading2"/>
        <w:keepNext/>
        <w:keepLines w:val="0"/>
        <w:widowControl/>
        <w:spacing w:before="180" w:after="80"/>
      </w:pPr>
      <w:r>
        <w:t>47.25 API Reliability Rules</w:t>
      </w:r>
    </w:p>
    <w:p>
      <w:pPr>
        <w:pStyle w:val="ListBullet"/>
        <w:keepLines w:val="0"/>
        <w:widowControl/>
        <w:spacing w:after="0"/>
      </w:pPr>
      <w:r>
        <w:t>OpenAPI is the contract.</w:t>
      </w:r>
    </w:p>
    <w:p>
      <w:pPr>
        <w:pStyle w:val="ListBullet"/>
        <w:keepLines w:val="0"/>
        <w:widowControl/>
        <w:spacing w:after="0"/>
      </w:pPr>
      <w:r>
        <w:t>All request bodies are schema validated.</w:t>
      </w:r>
    </w:p>
    <w:p>
      <w:pPr>
        <w:pStyle w:val="ListBullet"/>
        <w:keepLines w:val="0"/>
        <w:widowControl/>
        <w:spacing w:after="0"/>
      </w:pPr>
      <w:r>
        <w:t>Critical POST operations accept idempotency keys.</w:t>
      </w:r>
    </w:p>
    <w:p>
      <w:pPr>
        <w:pStyle w:val="ListBullet"/>
        <w:keepLines w:val="0"/>
        <w:widowControl/>
        <w:spacing w:after="0"/>
      </w:pPr>
      <w:r>
        <w:t>Cursor pagination for large event/result collections.</w:t>
      </w:r>
    </w:p>
    <w:p>
      <w:pPr>
        <w:pStyle w:val="ListBullet"/>
        <w:keepLines w:val="0"/>
        <w:widowControl/>
        <w:spacing w:after="0"/>
      </w:pPr>
      <w:r>
        <w:t>Consistent error envelope.</w:t>
      </w:r>
    </w:p>
    <w:p>
      <w:pPr>
        <w:pStyle w:val="ListBullet"/>
        <w:keepLines w:val="0"/>
        <w:widowControl/>
        <w:spacing w:after="0"/>
      </w:pPr>
      <w:r>
        <w:t>Correlation ID on every request.</w:t>
      </w:r>
    </w:p>
    <w:p>
      <w:pPr>
        <w:pStyle w:val="ListBullet"/>
        <w:keepLines w:val="0"/>
        <w:widowControl/>
        <w:spacing w:after="0"/>
      </w:pPr>
      <w:r>
        <w:t>Timeouts on downstream calls.</w:t>
      </w:r>
    </w:p>
    <w:p>
      <w:pPr>
        <w:pStyle w:val="ListBullet"/>
        <w:keepLines w:val="0"/>
        <w:widowControl/>
        <w:spacing w:after="0"/>
      </w:pPr>
      <w:r>
        <w:t>Retries only for safe/idempotent operations.</w:t>
      </w:r>
    </w:p>
    <w:p>
      <w:pPr>
        <w:pStyle w:val="ListBullet"/>
        <w:keepLines w:val="0"/>
        <w:widowControl/>
        <w:spacing w:after="0"/>
      </w:pPr>
      <w:r>
        <w:t>Dead-letter queues for failed asynchronous jobs.</w:t>
      </w:r>
    </w:p>
    <w:p>
      <w:pPr>
        <w:pStyle w:val="Heading2"/>
        <w:keepNext/>
        <w:keepLines w:val="0"/>
        <w:widowControl/>
        <w:spacing w:before="180" w:after="80"/>
      </w:pPr>
      <w:r>
        <w:t>47.26 Deployment Model</w:t>
      </w:r>
    </w:p>
    <w:p>
      <w:pPr>
        <w:keepLines w:val="0"/>
        <w:widowControl/>
        <w:spacing w:after="80"/>
        <w:ind w:left="216"/>
      </w:pPr>
      <w:r>
        <w:rPr>
          <w:rFonts w:ascii="Courier New" w:hAnsi="Courier New"/>
          <w:sz w:val="14"/>
        </w:rPr>
        <w:t>ONE GIT REPO</w:t>
        <w:br/>
        <w:t xml:space="preserve">     ↓</w:t>
        <w:br/>
        <w:t>Affected-project detection</w:t>
        <w:br/>
        <w:t xml:space="preserve">     ↓</w:t>
        <w:br/>
        <w:t>Build only changed apps/services</w:t>
        <w:br/>
        <w:t xml:space="preserve">     ↓</w:t>
        <w:br/>
        <w:t>Immutable artifacts</w:t>
        <w:br/>
        <w:t xml:space="preserve">     ↓</w:t>
        <w:br/>
        <w:t>Staging</w:t>
        <w:br/>
        <w:t xml:space="preserve">     ↓</w:t>
        <w:br/>
        <w:t>E2E + security + load smoke</w:t>
        <w:br/>
        <w:t xml:space="preserve">     ↓</w:t>
        <w:br/>
        <w:t>Approval</w:t>
        <w:br/>
        <w:t xml:space="preserve">     ↓</w:t>
        <w:br/>
        <w:t>Production</w:t>
        <w:br/>
        <w:t xml:space="preserve">     ↓</w:t>
        <w:br/>
        <w:t>Health checks</w:t>
        <w:br/>
        <w:t xml:space="preserve">     ↓</w:t>
        <w:br/>
        <w:t>Canary / rolling</w:t>
        <w:br/>
        <w:t xml:space="preserve">     ↓</w:t>
        <w:br/>
        <w:t>Rollback if needed</w:t>
      </w:r>
    </w:p>
    <w:p>
      <w:pPr>
        <w:pStyle w:val="ListBullet"/>
        <w:keepLines w:val="0"/>
        <w:widowControl/>
        <w:spacing w:after="0"/>
      </w:pPr>
      <w:r>
        <w:t>Student app can scale independently.</w:t>
      </w:r>
    </w:p>
    <w:p>
      <w:pPr>
        <w:pStyle w:val="ListBullet"/>
        <w:keepLines w:val="0"/>
        <w:widowControl/>
        <w:spacing w:after="0"/>
      </w:pPr>
      <w:r>
        <w:t>Proctor app can scale independently.</w:t>
      </w:r>
    </w:p>
    <w:p>
      <w:pPr>
        <w:pStyle w:val="ListBullet"/>
        <w:keepLines w:val="0"/>
        <w:widowControl/>
        <w:spacing w:after="0"/>
      </w:pPr>
      <w:r>
        <w:t>Realtime gateway scales by connection count.</w:t>
      </w:r>
    </w:p>
    <w:p>
      <w:pPr>
        <w:pStyle w:val="ListBullet"/>
        <w:keepLines w:val="0"/>
        <w:widowControl/>
        <w:spacing w:after="0"/>
      </w:pPr>
      <w:r>
        <w:t>Event ingestion scales by event rate.</w:t>
      </w:r>
    </w:p>
    <w:p>
      <w:pPr>
        <w:pStyle w:val="ListBullet"/>
        <w:keepLines w:val="0"/>
        <w:widowControl/>
        <w:spacing w:after="0"/>
      </w:pPr>
      <w:r>
        <w:t>Workers scale by queue depth.</w:t>
      </w:r>
    </w:p>
    <w:p>
      <w:pPr>
        <w:pStyle w:val="ListBullet"/>
        <w:keepLines w:val="0"/>
        <w:widowControl/>
        <w:spacing w:after="0"/>
      </w:pPr>
      <w:r>
        <w:t>Report generation is asynchronous.</w:t>
      </w:r>
    </w:p>
    <w:p>
      <w:pPr>
        <w:pStyle w:val="Heading2"/>
        <w:keepNext/>
        <w:keepLines w:val="0"/>
        <w:widowControl/>
        <w:spacing w:before="180" w:after="80"/>
      </w:pPr>
      <w:r>
        <w:t>47.27 Enterprise Operations Dashboard</w:t>
      </w:r>
    </w:p>
    <w:p>
      <w:pPr>
        <w:pStyle w:val="ListBullet"/>
        <w:keepLines w:val="0"/>
        <w:widowControl/>
        <w:spacing w:after="0"/>
      </w:pPr>
      <w:r>
        <w:t>Current active exams.</w:t>
      </w:r>
    </w:p>
    <w:p>
      <w:pPr>
        <w:pStyle w:val="ListBullet"/>
        <w:keepLines w:val="0"/>
        <w:widowControl/>
        <w:spacing w:after="0"/>
      </w:pPr>
      <w:r>
        <w:t>Active candidates.</w:t>
      </w:r>
    </w:p>
    <w:p>
      <w:pPr>
        <w:pStyle w:val="ListBullet"/>
        <w:keepLines w:val="0"/>
        <w:widowControl/>
        <w:spacing w:after="0"/>
      </w:pPr>
      <w:r>
        <w:t>Active proctors.</w:t>
      </w:r>
    </w:p>
    <w:p>
      <w:pPr>
        <w:pStyle w:val="ListBullet"/>
        <w:keepLines w:val="0"/>
        <w:widowControl/>
        <w:spacing w:after="0"/>
      </w:pPr>
      <w:r>
        <w:t>Realtime connection health.</w:t>
      </w:r>
    </w:p>
    <w:p>
      <w:pPr>
        <w:pStyle w:val="ListBullet"/>
        <w:keepLines w:val="0"/>
        <w:widowControl/>
        <w:spacing w:after="0"/>
      </w:pPr>
      <w:r>
        <w:t>Exam-start success rate.</w:t>
      </w:r>
    </w:p>
    <w:p>
      <w:pPr>
        <w:pStyle w:val="ListBullet"/>
        <w:keepLines w:val="0"/>
        <w:widowControl/>
        <w:spacing w:after="0"/>
      </w:pPr>
      <w:r>
        <w:t>Submission success rate.</w:t>
      </w:r>
    </w:p>
    <w:p>
      <w:pPr>
        <w:pStyle w:val="ListBullet"/>
        <w:keepLines w:val="0"/>
        <w:widowControl/>
        <w:spacing w:after="0"/>
      </w:pPr>
      <w:r>
        <w:t>Evidence upload health.</w:t>
      </w:r>
    </w:p>
    <w:p>
      <w:pPr>
        <w:pStyle w:val="ListBullet"/>
        <w:keepLines w:val="0"/>
        <w:widowControl/>
        <w:spacing w:after="0"/>
      </w:pPr>
      <w:r>
        <w:t>AI inference latency.</w:t>
      </w:r>
    </w:p>
    <w:p>
      <w:pPr>
        <w:pStyle w:val="ListBullet"/>
        <w:keepLines w:val="0"/>
        <w:widowControl/>
        <w:spacing w:after="0"/>
      </w:pPr>
      <w:r>
        <w:t>AI event volume.</w:t>
      </w:r>
    </w:p>
    <w:p>
      <w:pPr>
        <w:pStyle w:val="ListBullet"/>
        <w:keepLines w:val="0"/>
        <w:widowControl/>
        <w:spacing w:after="0"/>
      </w:pPr>
      <w:r>
        <w:t>Queue lag.</w:t>
      </w:r>
    </w:p>
    <w:p>
      <w:pPr>
        <w:pStyle w:val="ListBullet"/>
        <w:keepLines w:val="0"/>
        <w:widowControl/>
        <w:spacing w:after="0"/>
      </w:pPr>
      <w:r>
        <w:t>Database health.</w:t>
      </w:r>
    </w:p>
    <w:p>
      <w:pPr>
        <w:pStyle w:val="ListBullet"/>
        <w:keepLines w:val="0"/>
        <w:widowControl/>
        <w:spacing w:after="0"/>
      </w:pPr>
      <w:r>
        <w:t>Storage consumption.</w:t>
      </w:r>
    </w:p>
    <w:p>
      <w:pPr>
        <w:pStyle w:val="ListBullet"/>
        <w:keepLines w:val="0"/>
        <w:widowControl/>
        <w:spacing w:after="0"/>
      </w:pPr>
      <w:r>
        <w:t>Security alerts.</w:t>
      </w:r>
    </w:p>
    <w:p>
      <w:pPr>
        <w:pStyle w:val="ListBullet"/>
        <w:keepLines w:val="0"/>
        <w:widowControl/>
        <w:spacing w:after="0"/>
      </w:pPr>
      <w:r>
        <w:t>Tenant-level usage.</w:t>
      </w:r>
    </w:p>
    <w:p>
      <w:pPr>
        <w:pStyle w:val="Heading1"/>
        <w:keepNext/>
        <w:keepLines w:val="0"/>
        <w:widowControl/>
        <w:spacing w:before="240" w:after="120"/>
      </w:pPr>
      <w:r>
        <w:t>47.28 Recommended Final Architecture</w:t>
      </w:r>
    </w:p>
    <w:p>
      <w:pPr>
        <w:keepLines w:val="0"/>
        <w:widowControl/>
        <w:spacing w:after="80"/>
        <w:ind w:left="216"/>
      </w:pPr>
      <w:r>
        <w:t xml:space="preserve">                         GLOBAL EDGE</w:t>
        <w:br/>
        <w:t xml:space="preserve">                    DNS + CDN + WAF</w:t>
        <w:br/>
        <w:t xml:space="preserve">                            |</w:t>
        <w:br/>
        <w:t xml:space="preserve">       +--------------------+------------------------------+</w:t>
        <w:br/>
        <w:t xml:space="preserve">       |          |           |          |         |        |        |</w:t>
        <w:br/>
        <w:t xml:space="preserve">    Student   Org Admin   Exam Mgr    Proctor   Reviewer  Support  Super Admin</w:t>
        <w:br/>
        <w:t xml:space="preserve">       |          |           |          |         |        |        |</w:t>
        <w:br/>
        <w:t xml:space="preserve">       +----------+-----------+----------+---------+--------+--------+</w:t>
        <w:br/>
        <w:t xml:space="preserve">                            |</w:t>
        <w:br/>
        <w:t xml:space="preserve">                       API / BFF</w:t>
        <w:br/>
        <w:t xml:space="preserve">                            |</w:t>
        <w:br/>
        <w:t xml:space="preserve">                    Authentication</w:t>
        <w:br/>
        <w:t xml:space="preserve">                            |</w:t>
        <w:br/>
        <w:t xml:space="preserve">                Tenant + RBAC / ABAC</w:t>
        <w:br/>
        <w:t xml:space="preserve">                            |</w:t>
        <w:br/>
        <w:t xml:space="preserve">        +-------------------+-------------------+</w:t>
        <w:br/>
        <w:t xml:space="preserve">        |           DOMAIN SERVICES            |</w:t>
        <w:br/>
        <w:t xml:space="preserve">        |                                       |</w:t>
        <w:br/>
        <w:t xml:space="preserve">        | Identity | Organization | Exam       |</w:t>
        <w:br/>
        <w:t xml:space="preserve">        | Question | Attempt      | Result     |</w:t>
        <w:br/>
        <w:t xml:space="preserve">        | Proctor  | Evidence     | Report     |</w:t>
        <w:br/>
        <w:t xml:space="preserve">        | Audit    | Integration  | Coding     |</w:t>
        <w:br/>
        <w:t xml:space="preserve">        +-------------------+-------------------+</w:t>
        <w:br/>
        <w:t xml:space="preserve">                            |</w:t>
        <w:br/>
        <w:t xml:space="preserve">                 Event / Queue Layer</w:t>
        <w:br/>
        <w:t xml:space="preserve">                            |</w:t>
        <w:br/>
        <w:t xml:space="preserve">       +--------------------+-------------------+</w:t>
        <w:br/>
        <w:t xml:space="preserve">       |                    |                   |</w:t>
        <w:br/>
        <w:t xml:space="preserve">    Realtime             Workers              AI</w:t>
        <w:br/>
        <w:t xml:space="preserve">       |                    |                   |</w:t>
        <w:br/>
        <w:t xml:space="preserve">   WebSocket         Reports/Evidence     Signal Models</w:t>
        <w:br/>
        <w:t xml:space="preserve">                                            |</w:t>
        <w:br/>
        <w:t xml:space="preserve">                                       Risk Engine</w:t>
        <w:br/>
        <w:t xml:space="preserve">                                            |</w:t>
        <w:br/>
        <w:t xml:space="preserve">                                       Policy Engine</w:t>
        <w:br/>
        <w:t xml:space="preserve">                                            |</w:t>
        <w:br/>
        <w:t xml:space="preserve">                                      Human Review</w:t>
        <w:br/>
        <w:t xml:space="preserve">                            |</w:t>
        <w:br/>
        <w:t xml:space="preserve">          +-----------------+----------------+</w:t>
        <w:br/>
        <w:t xml:space="preserve">          |                 |                |</w:t>
        <w:br/>
        <w:t xml:space="preserve">      PostgreSQL          Redis        Object Storage</w:t>
        <w:br/>
      </w:r>
    </w:p>
    <w:p>
      <w:pPr>
        <w:pStyle w:val="Heading1"/>
        <w:keepNext/>
        <w:keepLines w:val="0"/>
        <w:widowControl/>
        <w:spacing w:before="240" w:after="120"/>
      </w:pPr>
      <w:r>
        <w:t>47.29 Final Engineering Principle</w:t>
      </w:r>
    </w:p>
    <w:p>
      <w:pPr>
        <w:keepLines w:val="0"/>
        <w:widowControl/>
        <w:spacing w:after="80"/>
      </w:pPr>
      <w:r>
        <w:t>Keep the source repository unified, but keep runtime responsibilities separated. The seven portals are separate applications; the backend is a shared domain platform; realtime, workers, event ingestion and code execution are separate runtime services; shared packages eliminate duplication; infrastructure and tests live beside the application code. This gives one engineering source of truth without creating a monolithic runtime.</w:t>
      </w:r>
    </w:p>
    <w:p>
      <w:pPr>
        <w:keepLines w:val="0"/>
        <w:widowControl/>
        <w:spacing w:after="80"/>
      </w:pPr>
      <w:r>
        <w:t>This is the target architecture for a production/enterprise product. A demo can be derived from this architecture by disabling selected capabilities through feature flags; the architecture itself should not be redesigned around the demo.</w:t>
      </w:r>
    </w:p>
    <w:p>
      <w:pPr>
        <w:keepLines w:val="0"/>
        <w:widowControl/>
      </w:pPr>
      <w:r>
        <w:br w:type="page"/>
      </w:r>
    </w:p>
    <w:p>
      <w:pPr>
        <w:pStyle w:val="Heading1"/>
        <w:keepNext/>
        <w:keepLines w:val="0"/>
        <w:widowControl/>
        <w:spacing w:before="240" w:after="120"/>
      </w:pPr>
      <w:r>
        <w:t>48. Access Model Evaluation &amp; Final Correction</w:t>
      </w:r>
    </w:p>
    <w:p>
      <w:pPr>
        <w:keepLines w:val="0"/>
        <w:widowControl/>
      </w:pPr>
      <w:r>
        <w:t>Evaluation result: the earlier placement of AI/ML Ops as a normal application portal role was not the preferred enterprise design. AI/ML Ops should be treated primarily as an internal engineering/platform role with access to source code, model tooling and approved cloud resources—not as a customer-facing portal role.</w:t>
      </w:r>
    </w:p>
    <w:p>
      <w:pPr>
        <w:keepLines w:val="0"/>
        <w:widowControl/>
      </w:pPr>
      <w:r>
        <w:t>The same principle applies to DevOps/SRE and Security/Audit. Application roles and engineering/infrastructure IAM roles must be separated. A person may hold multiple permissions, but those permissions should be granted through distinct access-control systems and least-privilege policies.</w:t>
      </w:r>
    </w:p>
    <w:p>
      <w:pPr>
        <w:pStyle w:val="Heading2"/>
        <w:keepNext/>
        <w:keepLines w:val="0"/>
        <w:widowControl/>
        <w:spacing w:before="180" w:after="80"/>
      </w:pPr>
      <w:r>
        <w:t>48.1 Two Access Planes</w:t>
      </w:r>
    </w:p>
    <w:p>
      <w:pPr>
        <w:keepLines w:val="0"/>
        <w:widowControl/>
        <w:ind w:left="259"/>
      </w:pPr>
      <w:r>
        <w:rPr>
          <w:rFonts w:ascii="Courier New" w:hAnsi="Courier New"/>
          <w:sz w:val="15"/>
        </w:rPr>
        <w:t>A. PRODUCT / APPLICATION PLANE</w:t>
        <w:br/>
        <w:t xml:space="preserve">   Student</w:t>
        <w:br/>
        <w:t xml:space="preserve">   Proctor</w:t>
        <w:br/>
        <w:t xml:space="preserve">   Reviewer</w:t>
        <w:br/>
        <w:t xml:space="preserve">   Exam Manager</w:t>
        <w:br/>
        <w:t xml:space="preserve">   Organization Admin</w:t>
        <w:br/>
        <w:t xml:space="preserve">   Super Admin</w:t>
        <w:br/>
        <w:t xml:space="preserve">   Support Admin (limited)</w:t>
        <w:br/>
        <w:br/>
        <w:t>B. ENGINEERING / INFRASTRUCTURE PLANE</w:t>
        <w:br/>
        <w:t xml:space="preserve">   Developer</w:t>
        <w:br/>
        <w:t xml:space="preserve">   DevOps / SRE</w:t>
        <w:br/>
        <w:t xml:space="preserve">   AI / ML Ops</w:t>
        <w:br/>
        <w:t xml:space="preserve">   Security Engineer</w:t>
        <w:br/>
        <w:t xml:space="preserve">   Data / Analytics Engineer</w:t>
        <w:br/>
        <w:t xml:space="preserve">   Database Operator (restricted)</w:t>
        <w:br/>
        <w:br/>
        <w:t>These planes are NOT interchangeable.</w:t>
      </w:r>
    </w:p>
    <w:p>
      <w:pPr>
        <w:keepLines w:val="0"/>
        <w:widowControl/>
      </w:pPr>
      <w:r>
        <w:t>The application RBAC system controls what users can do inside the exam platform. GitHub organization/repository permissions and AWS IAM/SSO control engineering and infrastructure access. A portal role must never be used as a substitute for cloud IAM.</w:t>
      </w:r>
    </w:p>
    <w:p>
      <w:pPr>
        <w:pStyle w:val="Heading2"/>
        <w:keepNext/>
        <w:keepLines w:val="0"/>
        <w:widowControl/>
        <w:spacing w:before="180" w:after="80"/>
      </w:pPr>
      <w:r>
        <w:t>48.2 Final Product Roles</w:t>
      </w:r>
    </w:p>
    <w:p>
      <w:pPr>
        <w:keepLines w:val="0"/>
        <w:widowControl/>
        <w:ind w:left="259"/>
      </w:pPr>
      <w:r>
        <w:rPr>
          <w:rFonts w:ascii="Courier New" w:hAnsi="Courier New"/>
          <w:sz w:val="15"/>
        </w:rPr>
        <w:t>Platform</w:t>
        <w:br/>
        <w:t>└── Super Admin</w:t>
        <w:br/>
        <w:t xml:space="preserve">    └── Support Admin (restricted)</w:t>
        <w:br/>
        <w:br/>
        <w:t>Customer Organization</w:t>
        <w:br/>
        <w:t>└── Organization Admin</w:t>
        <w:br/>
        <w:t xml:space="preserve">    ├── Exam Manager</w:t>
        <w:br/>
        <w:t xml:space="preserve">    ├── Proctor</w:t>
        <w:br/>
        <w:t xml:space="preserve">    ├── Reviewer</w:t>
        <w:br/>
        <w:t xml:space="preserve">    └── Student</w:t>
      </w:r>
    </w:p>
    <w:p>
      <w:pPr>
        <w:pStyle w:val="ListBullet"/>
        <w:keepLines w:val="0"/>
        <w:widowControl/>
      </w:pPr>
      <w:r>
        <w:t>Organization Admin and Exam Manager are separate roles, not necessarily separate people.</w:t>
      </w:r>
    </w:p>
    <w:p>
      <w:pPr>
        <w:pStyle w:val="ListBullet"/>
        <w:keepLines w:val="0"/>
        <w:widowControl/>
      </w:pPr>
      <w:r>
        <w:t>One user can have Organization Admin + Exam Manager roles within the same organization.</w:t>
      </w:r>
    </w:p>
    <w:p>
      <w:pPr>
        <w:pStyle w:val="ListBullet"/>
        <w:keepLines w:val="0"/>
        <w:widowControl/>
      </w:pPr>
      <w:r>
        <w:t>One user can also have Proctor or Reviewer permissions if the organization's policy permits it.</w:t>
      </w:r>
    </w:p>
    <w:p>
      <w:pPr>
        <w:pStyle w:val="ListBullet"/>
        <w:keepLines w:val="0"/>
        <w:widowControl/>
      </w:pPr>
      <w:r>
        <w:t>Role assignments are scoped to an organization/tenant.</w:t>
      </w:r>
    </w:p>
    <w:p>
      <w:pPr>
        <w:pStyle w:val="ListBullet"/>
        <w:keepLines w:val="0"/>
        <w:widowControl/>
      </w:pPr>
      <w:r>
        <w:t>Super Admin is platform-wide application administration, not unrestricted AWS or GitHub access.</w:t>
      </w:r>
    </w:p>
    <w:p>
      <w:pPr>
        <w:pStyle w:val="Heading2"/>
        <w:keepNext/>
        <w:keepLines w:val="0"/>
        <w:widowControl/>
        <w:spacing w:before="180" w:after="80"/>
      </w:pPr>
      <w:r>
        <w:t>48.3 What Each Product Role Can Access</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top"/>
          </w:tcPr>
          <w:p>
            <w:pPr>
              <w:keepLines/>
              <w:widowControl/>
            </w:pPr>
            <w:r>
              <w:t>Role</w:t>
            </w:r>
          </w:p>
        </w:tc>
        <w:tc>
          <w:tcPr>
            <w:tcW w:type="dxa" w:w="2592"/>
            <w:vAlign w:val="top"/>
          </w:tcPr>
          <w:p>
            <w:pPr>
              <w:keepLines/>
              <w:widowControl/>
            </w:pPr>
            <w:r>
              <w:t>Portal</w:t>
            </w:r>
          </w:p>
        </w:tc>
        <w:tc>
          <w:tcPr>
            <w:tcW w:type="dxa" w:w="2592"/>
            <w:vAlign w:val="top"/>
          </w:tcPr>
          <w:p>
            <w:pPr>
              <w:keepLines/>
              <w:widowControl/>
            </w:pPr>
            <w:r>
              <w:t>Primary scope</w:t>
            </w:r>
          </w:p>
        </w:tc>
        <w:tc>
          <w:tcPr>
            <w:tcW w:type="dxa" w:w="2592"/>
            <w:vAlign w:val="top"/>
          </w:tcPr>
          <w:p>
            <w:pPr>
              <w:keepLines/>
              <w:widowControl/>
            </w:pPr>
            <w:r>
              <w:t>Sensitive access</w:t>
            </w:r>
          </w:p>
        </w:tc>
      </w:tr>
      <w:tr>
        <w:trPr>
          <w:cantSplit/>
        </w:trPr>
        <w:tc>
          <w:tcPr>
            <w:tcW w:type="dxa" w:w="2592"/>
            <w:vAlign w:val="top"/>
          </w:tcPr>
          <w:p>
            <w:pPr>
              <w:keepLines/>
              <w:widowControl/>
            </w:pPr>
            <w:r>
              <w:t>Student</w:t>
            </w:r>
          </w:p>
        </w:tc>
        <w:tc>
          <w:tcPr>
            <w:tcW w:type="dxa" w:w="2592"/>
            <w:vAlign w:val="top"/>
          </w:tcPr>
          <w:p>
            <w:pPr>
              <w:keepLines/>
              <w:widowControl/>
            </w:pPr>
            <w:r>
              <w:t>Student Portal</w:t>
            </w:r>
          </w:p>
        </w:tc>
        <w:tc>
          <w:tcPr>
            <w:tcW w:type="dxa" w:w="2592"/>
            <w:vAlign w:val="top"/>
          </w:tcPr>
          <w:p>
            <w:pPr>
              <w:keepLines/>
              <w:widowControl/>
            </w:pPr>
            <w:r>
              <w:t>Own profile, assigned exams, own attempts/results where allowed</w:t>
            </w:r>
          </w:p>
        </w:tc>
        <w:tc>
          <w:tcPr>
            <w:tcW w:type="dxa" w:w="2592"/>
            <w:vAlign w:val="top"/>
          </w:tcPr>
          <w:p>
            <w:pPr>
              <w:keepLines/>
              <w:widowControl/>
            </w:pPr>
            <w:r>
              <w:t>Own evidence/status only where policy permits</w:t>
            </w:r>
          </w:p>
        </w:tc>
      </w:tr>
      <w:tr>
        <w:trPr>
          <w:cantSplit/>
        </w:trPr>
        <w:tc>
          <w:tcPr>
            <w:tcW w:type="dxa" w:w="2592"/>
            <w:vAlign w:val="top"/>
          </w:tcPr>
          <w:p>
            <w:pPr>
              <w:keepLines/>
              <w:widowControl/>
            </w:pPr>
            <w:r>
              <w:t>Proctor</w:t>
            </w:r>
          </w:p>
        </w:tc>
        <w:tc>
          <w:tcPr>
            <w:tcW w:type="dxa" w:w="2592"/>
            <w:vAlign w:val="top"/>
          </w:tcPr>
          <w:p>
            <w:pPr>
              <w:keepLines/>
              <w:widowControl/>
            </w:pPr>
            <w:r>
              <w:t>Proctor Portal</w:t>
            </w:r>
          </w:p>
        </w:tc>
        <w:tc>
          <w:tcPr>
            <w:tcW w:type="dxa" w:w="2592"/>
            <w:vAlign w:val="top"/>
          </w:tcPr>
          <w:p>
            <w:pPr>
              <w:keepLines/>
              <w:widowControl/>
            </w:pPr>
            <w:r>
              <w:t>Assigned live exams/candidates</w:t>
            </w:r>
          </w:p>
        </w:tc>
        <w:tc>
          <w:tcPr>
            <w:tcW w:type="dxa" w:w="2592"/>
            <w:vAlign w:val="top"/>
          </w:tcPr>
          <w:p>
            <w:pPr>
              <w:keepLines/>
              <w:widowControl/>
            </w:pPr>
            <w:r>
              <w:t>Live monitoring + minimum evidence needed for assigned sessions</w:t>
            </w:r>
          </w:p>
        </w:tc>
      </w:tr>
      <w:tr>
        <w:trPr>
          <w:cantSplit/>
        </w:trPr>
        <w:tc>
          <w:tcPr>
            <w:tcW w:type="dxa" w:w="2592"/>
            <w:vAlign w:val="top"/>
          </w:tcPr>
          <w:p>
            <w:pPr>
              <w:keepLines/>
              <w:widowControl/>
            </w:pPr>
            <w:r>
              <w:t>Reviewer</w:t>
            </w:r>
          </w:p>
        </w:tc>
        <w:tc>
          <w:tcPr>
            <w:tcW w:type="dxa" w:w="2592"/>
            <w:vAlign w:val="top"/>
          </w:tcPr>
          <w:p>
            <w:pPr>
              <w:keepLines/>
              <w:widowControl/>
            </w:pPr>
            <w:r>
              <w:t>Review Portal / Proctor Portal</w:t>
            </w:r>
          </w:p>
        </w:tc>
        <w:tc>
          <w:tcPr>
            <w:tcW w:type="dxa" w:w="2592"/>
            <w:vAlign w:val="top"/>
          </w:tcPr>
          <w:p>
            <w:pPr>
              <w:keepLines/>
              <w:widowControl/>
            </w:pPr>
            <w:r>
              <w:t>Assigned flagged attempts</w:t>
            </w:r>
          </w:p>
        </w:tc>
        <w:tc>
          <w:tcPr>
            <w:tcW w:type="dxa" w:w="2592"/>
            <w:vAlign w:val="top"/>
          </w:tcPr>
          <w:p>
            <w:pPr>
              <w:keepLines/>
              <w:widowControl/>
            </w:pPr>
            <w:r>
              <w:t>Evidence required for adjudication</w:t>
            </w:r>
          </w:p>
        </w:tc>
      </w:tr>
      <w:tr>
        <w:trPr>
          <w:cantSplit/>
        </w:trPr>
        <w:tc>
          <w:tcPr>
            <w:tcW w:type="dxa" w:w="2592"/>
            <w:vAlign w:val="top"/>
          </w:tcPr>
          <w:p>
            <w:pPr>
              <w:keepLines/>
              <w:widowControl/>
            </w:pPr>
            <w:r>
              <w:t>Exam Manager</w:t>
            </w:r>
          </w:p>
        </w:tc>
        <w:tc>
          <w:tcPr>
            <w:tcW w:type="dxa" w:w="2592"/>
            <w:vAlign w:val="top"/>
          </w:tcPr>
          <w:p>
            <w:pPr>
              <w:keepLines/>
              <w:widowControl/>
            </w:pPr>
            <w:r>
              <w:t>Admin/Exam Portal</w:t>
            </w:r>
          </w:p>
        </w:tc>
        <w:tc>
          <w:tcPr>
            <w:tcW w:type="dxa" w:w="2592"/>
            <w:vAlign w:val="top"/>
          </w:tcPr>
          <w:p>
            <w:pPr>
              <w:keepLines/>
              <w:widowControl/>
            </w:pPr>
            <w:r>
              <w:t>Exam authoring and operations</w:t>
            </w:r>
          </w:p>
        </w:tc>
        <w:tc>
          <w:tcPr>
            <w:tcW w:type="dxa" w:w="2592"/>
            <w:vAlign w:val="top"/>
          </w:tcPr>
          <w:p>
            <w:pPr>
              <w:keepLines/>
              <w:widowControl/>
            </w:pPr>
            <w:r>
              <w:t>Exam content/results within authorized organization</w:t>
            </w:r>
          </w:p>
        </w:tc>
      </w:tr>
      <w:tr>
        <w:trPr>
          <w:cantSplit/>
        </w:trPr>
        <w:tc>
          <w:tcPr>
            <w:tcW w:type="dxa" w:w="2592"/>
            <w:vAlign w:val="top"/>
          </w:tcPr>
          <w:p>
            <w:pPr>
              <w:keepLines/>
              <w:widowControl/>
            </w:pPr>
            <w:r>
              <w:t>Organization Admin</w:t>
            </w:r>
          </w:p>
        </w:tc>
        <w:tc>
          <w:tcPr>
            <w:tcW w:type="dxa" w:w="2592"/>
            <w:vAlign w:val="top"/>
          </w:tcPr>
          <w:p>
            <w:pPr>
              <w:keepLines/>
              <w:widowControl/>
            </w:pPr>
            <w:r>
              <w:t>Organization/Admin Portal</w:t>
            </w:r>
          </w:p>
        </w:tc>
        <w:tc>
          <w:tcPr>
            <w:tcW w:type="dxa" w:w="2592"/>
            <w:vAlign w:val="top"/>
          </w:tcPr>
          <w:p>
            <w:pPr>
              <w:keepLines/>
              <w:widowControl/>
            </w:pPr>
            <w:r>
              <w:t>Entire organization administration</w:t>
            </w:r>
          </w:p>
        </w:tc>
        <w:tc>
          <w:tcPr>
            <w:tcW w:type="dxa" w:w="2592"/>
            <w:vAlign w:val="top"/>
          </w:tcPr>
          <w:p>
            <w:pPr>
              <w:keepLines/>
              <w:widowControl/>
            </w:pPr>
            <w:r>
              <w:t>Organization-level data; sensitive evidence only by explicit policy</w:t>
            </w:r>
          </w:p>
        </w:tc>
      </w:tr>
      <w:tr>
        <w:trPr>
          <w:cantSplit/>
        </w:trPr>
        <w:tc>
          <w:tcPr>
            <w:tcW w:type="dxa" w:w="2592"/>
            <w:vAlign w:val="top"/>
          </w:tcPr>
          <w:p>
            <w:pPr>
              <w:keepLines/>
              <w:widowControl/>
            </w:pPr>
            <w:r>
              <w:t>Support Admin</w:t>
            </w:r>
          </w:p>
        </w:tc>
        <w:tc>
          <w:tcPr>
            <w:tcW w:type="dxa" w:w="2592"/>
            <w:vAlign w:val="top"/>
          </w:tcPr>
          <w:p>
            <w:pPr>
              <w:keepLines/>
              <w:widowControl/>
            </w:pPr>
            <w:r>
              <w:t>Support Console</w:t>
            </w:r>
          </w:p>
        </w:tc>
        <w:tc>
          <w:tcPr>
            <w:tcW w:type="dxa" w:w="2592"/>
            <w:vAlign w:val="top"/>
          </w:tcPr>
          <w:p>
            <w:pPr>
              <w:keepLines/>
              <w:widowControl/>
            </w:pPr>
            <w:r>
              <w:t>Support cases and operational metadata</w:t>
            </w:r>
          </w:p>
        </w:tc>
        <w:tc>
          <w:tcPr>
            <w:tcW w:type="dxa" w:w="2592"/>
            <w:vAlign w:val="top"/>
          </w:tcPr>
          <w:p>
            <w:pPr>
              <w:keepLines/>
              <w:widowControl/>
            </w:pPr>
            <w:r>
              <w:t>No routine raw evidence; elevated access is temporary/audited</w:t>
            </w:r>
          </w:p>
        </w:tc>
      </w:tr>
      <w:tr>
        <w:trPr>
          <w:cantSplit/>
        </w:trPr>
        <w:tc>
          <w:tcPr>
            <w:tcW w:type="dxa" w:w="2592"/>
            <w:vAlign w:val="top"/>
          </w:tcPr>
          <w:p>
            <w:pPr>
              <w:keepLines/>
              <w:widowControl/>
            </w:pPr>
            <w:r>
              <w:t>Super Admin</w:t>
            </w:r>
          </w:p>
        </w:tc>
        <w:tc>
          <w:tcPr>
            <w:tcW w:type="dxa" w:w="2592"/>
            <w:vAlign w:val="top"/>
          </w:tcPr>
          <w:p>
            <w:pPr>
              <w:keepLines/>
              <w:widowControl/>
            </w:pPr>
            <w:r>
              <w:t>Platform Admin Portal</w:t>
            </w:r>
          </w:p>
        </w:tc>
        <w:tc>
          <w:tcPr>
            <w:tcW w:type="dxa" w:w="2592"/>
            <w:vAlign w:val="top"/>
          </w:tcPr>
          <w:p>
            <w:pPr>
              <w:keepLines/>
              <w:widowControl/>
            </w:pPr>
            <w:r>
              <w:t>Platform-wide application administration</w:t>
            </w:r>
          </w:p>
        </w:tc>
        <w:tc>
          <w:tcPr>
            <w:tcW w:type="dxa" w:w="2592"/>
            <w:vAlign w:val="top"/>
          </w:tcPr>
          <w:p>
            <w:pPr>
              <w:keepLines/>
              <w:widowControl/>
            </w:pPr>
            <w:r>
              <w:t>Sensitive data only through explicit audited elevation; no automatic cloud-admin rights</w:t>
            </w:r>
          </w:p>
        </w:tc>
      </w:tr>
    </w:tbl>
    <w:p>
      <w:pPr>
        <w:keepLines w:val="0"/>
        <w:widowControl/>
      </w:pPr>
      <w:r>
        <w:t>A separate Reviewer role is included because reviewing AI/proctoring flags is operationally distinct from live proctoring and should not require broad administrative access.</w:t>
      </w:r>
    </w:p>
    <w:p>
      <w:pPr>
        <w:pStyle w:val="Heading2"/>
        <w:keepNext/>
        <w:keepLines w:val="0"/>
        <w:widowControl/>
        <w:spacing w:before="180" w:after="80"/>
      </w:pPr>
      <w:r>
        <w:t>48.4 Engineering / Infrastructure Access</w:t>
      </w:r>
    </w:p>
    <w:p>
      <w:pPr>
        <w:keepLines w:val="0"/>
        <w:widowControl/>
        <w:ind w:left="259"/>
      </w:pPr>
      <w:r>
        <w:rPr>
          <w:rFonts w:ascii="Courier New" w:hAnsi="Courier New"/>
          <w:sz w:val="15"/>
        </w:rPr>
        <w:t>Your Company</w:t>
        <w:br/>
        <w:t>│</w:t>
        <w:br/>
        <w:t>├── Engineering</w:t>
        <w:br/>
        <w:t>│   ├── Developer</w:t>
        <w:br/>
        <w:t>│   ├── AI / ML Ops</w:t>
        <w:br/>
        <w:t>│   ├── DevOps / SRE</w:t>
        <w:br/>
        <w:t>│   └── Data / Analytics</w:t>
        <w:br/>
        <w:t>│</w:t>
        <w:br/>
        <w:t>└── Security / Compliance</w:t>
        <w:br/>
        <w:t xml:space="preserve">    └── Security Engineer / Auditor</w:t>
        <w:br/>
        <w:br/>
        <w:t>Access:</w:t>
        <w:br/>
        <w:t>GitHub → source code / CI configuration according to team</w:t>
        <w:br/>
        <w:t>AWS IAM Identity Center → temporary, role-based cloud access</w:t>
        <w:br/>
        <w:t>Secrets Manager / KMS → only specific workloads/roles</w:t>
        <w:br/>
        <w:t>Monitoring → only required observability scopes</w:t>
      </w:r>
    </w:p>
    <w:p>
      <w:pPr>
        <w:pStyle w:val="ListBullet"/>
        <w:keepLines w:val="0"/>
        <w:widowControl/>
      </w:pPr>
      <w:r>
        <w:t>AI/ML Ops does not need Student, Proctor, Organization Admin or Super Admin portal access merely to operate AI systems.</w:t>
      </w:r>
    </w:p>
    <w:p>
      <w:pPr>
        <w:pStyle w:val="ListBullet"/>
        <w:keepLines w:val="0"/>
        <w:widowControl/>
      </w:pPr>
      <w:r>
        <w:t>AI/ML Ops can access AI source code, model artifacts, evaluation infrastructure, model registry and AI service telemetry according to least privilege.</w:t>
      </w:r>
    </w:p>
    <w:p>
      <w:pPr>
        <w:pStyle w:val="ListBullet"/>
        <w:keepLines w:val="0"/>
        <w:widowControl/>
      </w:pPr>
      <w:r>
        <w:t>AI/ML Ops should not receive unrestricted production PostgreSQL access.</w:t>
      </w:r>
    </w:p>
    <w:p>
      <w:pPr>
        <w:pStyle w:val="ListBullet"/>
        <w:keepLines w:val="0"/>
        <w:widowControl/>
      </w:pPr>
      <w:r>
        <w:t>AI/ML Ops should not receive unrestricted raw candidate recordings or identity documents.</w:t>
      </w:r>
    </w:p>
    <w:p>
      <w:pPr>
        <w:pStyle w:val="ListBullet"/>
        <w:keepLines w:val="0"/>
        <w:widowControl/>
      </w:pPr>
      <w:r>
        <w:t>Where model debugging requires real evidence, use approved de-identified/minimized datasets or a controlled, time-limited access workflow.</w:t>
      </w:r>
    </w:p>
    <w:p>
      <w:pPr>
        <w:pStyle w:val="ListBullet"/>
        <w:keepLines w:val="0"/>
        <w:widowControl/>
      </w:pPr>
      <w:r>
        <w:t>DevOps/SRE owns infrastructure operations, deployment systems and runtime reliability; this is not the same as application Super Admin.</w:t>
      </w:r>
    </w:p>
    <w:p>
      <w:pPr>
        <w:pStyle w:val="ListBullet"/>
        <w:keepLines w:val="0"/>
        <w:widowControl/>
      </w:pPr>
      <w:r>
        <w:t>Security personnel can audit security controls without becoming application administrators.</w:t>
      </w:r>
    </w:p>
    <w:p>
      <w:pPr>
        <w:pStyle w:val="Heading2"/>
        <w:keepNext/>
        <w:keepLines w:val="0"/>
        <w:widowControl/>
        <w:spacing w:before="180" w:after="80"/>
      </w:pPr>
      <w:r>
        <w:t>48.5 GitHub Access Model</w:t>
      </w:r>
    </w:p>
    <w:p>
      <w:pPr>
        <w:keepLines w:val="0"/>
        <w:widowControl/>
        <w:ind w:left="259"/>
      </w:pPr>
      <w:r>
        <w:rPr>
          <w:rFonts w:ascii="Courier New" w:hAnsi="Courier New"/>
          <w:sz w:val="15"/>
        </w:rPr>
        <w:t>GitHub Organization</w:t>
        <w:br/>
        <w:t>│</w:t>
        <w:br/>
        <w:t>├── exam-platform (single monorepo)</w:t>
        <w:br/>
        <w:t>│</w:t>
        <w:br/>
        <w:t>├── CODEOWNERS</w:t>
        <w:br/>
        <w:t>├── Branch protection</w:t>
        <w:br/>
        <w:t>├── Required reviews</w:t>
        <w:br/>
        <w:t>├── Security scanning</w:t>
        <w:br/>
        <w:t>└── CI/CD workflows</w:t>
        <w:br/>
        <w:br/>
        <w:t>Developer      → application code as required</w:t>
        <w:br/>
        <w:t>AI/ML Ops      → AI/model code + evaluation areas</w:t>
        <w:br/>
        <w:t>DevOps/SRE     → infra/CI/CD areas</w:t>
        <w:br/>
        <w:t>Security       → security configuration/review</w:t>
        <w:br/>
        <w:t>Super Admin    → no automatic GitHub admin entitlement</w:t>
      </w:r>
    </w:p>
    <w:p>
      <w:pPr>
        <w:keepLines w:val="0"/>
        <w:widowControl/>
      </w:pPr>
      <w:r>
        <w:t>The platform remains one Git repository as required. Repository permissions should be team-based and repository/path-aware. CODEOWNERS and protected branches prevent a single engineer from unilaterally changing sensitive production controls.</w:t>
      </w:r>
    </w:p>
    <w:p>
      <w:pPr>
        <w:pStyle w:val="Heading2"/>
        <w:keepNext/>
        <w:keepLines w:val="0"/>
        <w:widowControl/>
        <w:spacing w:before="180" w:after="80"/>
      </w:pPr>
      <w:r>
        <w:t>48.6 AWS Access Model</w:t>
      </w:r>
    </w:p>
    <w:p>
      <w:pPr>
        <w:keepLines w:val="0"/>
        <w:widowControl/>
        <w:ind w:left="259"/>
      </w:pPr>
      <w:r>
        <w:rPr>
          <w:rFonts w:ascii="Courier New" w:hAnsi="Courier New"/>
          <w:sz w:val="15"/>
        </w:rPr>
        <w:t>AWS Organization</w:t>
        <w:br/>
        <w:t>│</w:t>
        <w:br/>
        <w:t>├── Management</w:t>
        <w:br/>
        <w:t>├── Security</w:t>
        <w:br/>
        <w:t>├── Log Archive</w:t>
        <w:br/>
        <w:t>├── Development</w:t>
        <w:br/>
        <w:t>├── Staging</w:t>
        <w:br/>
        <w:t>└── Production</w:t>
        <w:br/>
        <w:br/>
        <w:t>AWS IAM Identity Center</w:t>
        <w:br/>
        <w:t xml:space="preserve">        ↓</w:t>
        <w:br/>
        <w:t>Short-lived role</w:t>
        <w:br/>
        <w:t xml:space="preserve">        ↓</w:t>
        <w:br/>
        <w:t>Specific account + permission set</w:t>
      </w:r>
    </w:p>
    <w:p>
      <w:pPr>
        <w:pStyle w:val="ListBullet"/>
        <w:keepLines w:val="0"/>
        <w:widowControl/>
      </w:pPr>
      <w:r>
        <w:t>Do not distribute long-lived AWS access keys to engineers.</w:t>
      </w:r>
    </w:p>
    <w:p>
      <w:pPr>
        <w:pStyle w:val="ListBullet"/>
        <w:keepLines w:val="0"/>
        <w:widowControl/>
      </w:pPr>
      <w:r>
        <w:t>Use SSO/federation and short-lived credentials.</w:t>
      </w:r>
    </w:p>
    <w:p>
      <w:pPr>
        <w:pStyle w:val="ListBullet"/>
        <w:keepLines w:val="0"/>
        <w:widowControl/>
      </w:pPr>
      <w:r>
        <w:t>Production write access should be restricted and, for critical actions, approval-gated.</w:t>
      </w:r>
    </w:p>
    <w:p>
      <w:pPr>
        <w:pStyle w:val="ListBullet"/>
        <w:keepLines w:val="0"/>
        <w:widowControl/>
      </w:pPr>
      <w:r>
        <w:t>Use separate AWS accounts for environment/security boundaries.</w:t>
      </w:r>
    </w:p>
    <w:p>
      <w:pPr>
        <w:pStyle w:val="ListBullet"/>
        <w:keepLines w:val="0"/>
        <w:widowControl/>
      </w:pPr>
      <w:r>
        <w:t>AI/ML Ops receives only the cloud resources required for model/evaluation/inference operations.</w:t>
      </w:r>
    </w:p>
    <w:p>
      <w:pPr>
        <w:pStyle w:val="ListBullet"/>
        <w:keepLines w:val="0"/>
        <w:widowControl/>
      </w:pPr>
      <w:r>
        <w:t>Super Admin application access does not automatically grant AWS access.</w:t>
      </w:r>
    </w:p>
    <w:p>
      <w:pPr>
        <w:pStyle w:val="ListBullet"/>
        <w:keepLines w:val="0"/>
        <w:widowControl/>
      </w:pPr>
      <w:r>
        <w:t>All privileged cloud actions are logged and monitored.</w:t>
      </w:r>
    </w:p>
    <w:p>
      <w:pPr>
        <w:pStyle w:val="Heading2"/>
        <w:keepNext/>
        <w:keepLines w:val="0"/>
        <w:widowControl/>
        <w:spacing w:before="180" w:after="80"/>
      </w:pPr>
      <w:r>
        <w:t>48.7 AI/ML Production Flow</w:t>
      </w:r>
    </w:p>
    <w:p>
      <w:pPr>
        <w:keepLines w:val="0"/>
        <w:widowControl/>
        <w:ind w:left="259"/>
      </w:pPr>
      <w:r>
        <w:rPr>
          <w:rFonts w:ascii="Courier New" w:hAnsi="Courier New"/>
          <w:sz w:val="15"/>
        </w:rPr>
        <w:t>AI / ML Ops</w:t>
        <w:br/>
        <w:t xml:space="preserve">   ↓</w:t>
        <w:br/>
        <w:t>GitHub</w:t>
        <w:br/>
        <w:t xml:space="preserve">   ↓</w:t>
        <w:br/>
        <w:t>CI Evaluation</w:t>
        <w:br/>
        <w:t xml:space="preserve">   ↓</w:t>
        <w:br/>
        <w:t>Model Registry / Artifact Store</w:t>
        <w:br/>
        <w:t xml:space="preserve">   ↓</w:t>
        <w:br/>
        <w:t>Approval / Release Gate</w:t>
        <w:br/>
        <w:t xml:space="preserve">   ↓</w:t>
        <w:br/>
        <w:t>Production AI Inference Service</w:t>
        <w:br/>
        <w:t xml:space="preserve">   ↓</w:t>
        <w:br/>
        <w:t>Exam Proctoring Event Pipeline</w:t>
        <w:br/>
        <w:t xml:space="preserve">   ↓</w:t>
        <w:br/>
        <w:t>AI Signals</w:t>
        <w:br/>
        <w:t xml:space="preserve">   ↓</w:t>
        <w:br/>
        <w:t>Risk Engine</w:t>
        <w:br/>
        <w:t xml:space="preserve">   ↓</w:t>
        <w:br/>
        <w:t>Proctor / Reviewer Portal</w:t>
      </w:r>
    </w:p>
    <w:p>
      <w:pPr>
        <w:keepLines w:val="0"/>
        <w:widowControl/>
      </w:pPr>
      <w:r>
        <w:t>AI/ML Ops operates the AI capability; it does not manually monitor candidates through the customer-facing portal. Candidate-facing and proctor-facing applications consume AI decisions/signals through controlled backend APIs.</w:t>
      </w:r>
    </w:p>
    <w:p>
      <w:pPr>
        <w:pStyle w:val="Heading2"/>
        <w:keepNext/>
        <w:keepLines w:val="0"/>
        <w:widowControl/>
        <w:spacing w:before="180" w:after="80"/>
      </w:pPr>
      <w:r>
        <w:t>48.8 Sensitive Evidence Access</w:t>
      </w:r>
    </w:p>
    <w:p>
      <w:pPr>
        <w:keepLines w:val="0"/>
        <w:widowControl/>
        <w:ind w:left="259"/>
      </w:pPr>
      <w:r>
        <w:rPr>
          <w:rFonts w:ascii="Courier New" w:hAnsi="Courier New"/>
          <w:sz w:val="15"/>
        </w:rPr>
        <w:t>Normal role</w:t>
        <w:br/>
        <w:t xml:space="preserve">   ↓</w:t>
        <w:br/>
        <w:t>No raw evidence access</w:t>
        <w:br/>
        <w:br/>
        <w:t>Business need identified</w:t>
        <w:br/>
        <w:t xml:space="preserve">   ↓</w:t>
        <w:br/>
        <w:t>Access request</w:t>
        <w:br/>
        <w:t xml:space="preserve">   ↓</w:t>
        <w:br/>
        <w:t>Reason + authorization</w:t>
        <w:br/>
        <w:t xml:space="preserve">   ↓</w:t>
        <w:br/>
        <w:t>Time-limited elevation</w:t>
        <w:br/>
        <w:t xml:space="preserve">   ↓</w:t>
        <w:br/>
        <w:t>Specific evidence</w:t>
        <w:br/>
        <w:t xml:space="preserve">   ↓</w:t>
        <w:br/>
        <w:t>Automatic expiry</w:t>
        <w:br/>
        <w:t xml:space="preserve">   ↓</w:t>
        <w:br/>
        <w:t>Immutable audit event</w:t>
      </w:r>
    </w:p>
    <w:p>
      <w:pPr>
        <w:pStyle w:val="ListBullet"/>
        <w:keepLines w:val="0"/>
        <w:widowControl/>
      </w:pPr>
      <w:r>
        <w:t>Raw video, audio, identity documents and other sensitive evidence are treated as restricted data.</w:t>
      </w:r>
    </w:p>
    <w:p>
      <w:pPr>
        <w:pStyle w:val="ListBullet"/>
        <w:keepLines w:val="0"/>
        <w:widowControl/>
      </w:pPr>
      <w:r>
        <w:t>Access is purpose-bound and minimized.</w:t>
      </w:r>
    </w:p>
    <w:p>
      <w:pPr>
        <w:pStyle w:val="ListBullet"/>
        <w:keepLines w:val="0"/>
        <w:widowControl/>
      </w:pPr>
      <w:r>
        <w:t>Evidence URLs are short-lived and scoped.</w:t>
      </w:r>
    </w:p>
    <w:p>
      <w:pPr>
        <w:pStyle w:val="ListBullet"/>
        <w:keepLines w:val="0"/>
        <w:widowControl/>
      </w:pPr>
      <w:r>
        <w:t>Downloads/exports are separately audited.</w:t>
      </w:r>
    </w:p>
    <w:p>
      <w:pPr>
        <w:pStyle w:val="ListBullet"/>
        <w:keepLines w:val="0"/>
        <w:widowControl/>
      </w:pPr>
      <w:r>
        <w:t>Support and engineering teams do not receive blanket evidence access.</w:t>
      </w:r>
    </w:p>
    <w:p>
      <w:pPr>
        <w:pStyle w:val="Heading2"/>
        <w:keepNext/>
        <w:keepLines w:val="0"/>
        <w:widowControl/>
        <w:spacing w:before="180" w:after="80"/>
      </w:pPr>
      <w:r>
        <w:t>48.9 Corrected Responsibility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074"/>
            <w:vAlign w:val="top"/>
          </w:tcPr>
          <w:p>
            <w:pPr>
              <w:keepLines/>
              <w:widowControl/>
            </w:pPr>
            <w:r>
              <w:t>Capability</w:t>
            </w:r>
          </w:p>
        </w:tc>
        <w:tc>
          <w:tcPr>
            <w:tcW w:type="dxa" w:w="2074"/>
            <w:vAlign w:val="top"/>
          </w:tcPr>
          <w:p>
            <w:pPr>
              <w:keepLines/>
              <w:widowControl/>
            </w:pPr>
            <w:r>
              <w:t>Product Admin</w:t>
            </w:r>
          </w:p>
        </w:tc>
        <w:tc>
          <w:tcPr>
            <w:tcW w:type="dxa" w:w="2074"/>
            <w:vAlign w:val="top"/>
          </w:tcPr>
          <w:p>
            <w:pPr>
              <w:keepLines/>
              <w:widowControl/>
            </w:pPr>
            <w:r>
              <w:t>Engineering</w:t>
            </w:r>
          </w:p>
        </w:tc>
        <w:tc>
          <w:tcPr>
            <w:tcW w:type="dxa" w:w="2074"/>
            <w:vAlign w:val="top"/>
          </w:tcPr>
          <w:p>
            <w:pPr>
              <w:keepLines/>
              <w:widowControl/>
            </w:pPr>
            <w:r>
              <w:t>AI/ML Ops</w:t>
            </w:r>
          </w:p>
        </w:tc>
        <w:tc>
          <w:tcPr>
            <w:tcW w:type="dxa" w:w="2074"/>
            <w:vAlign w:val="top"/>
          </w:tcPr>
          <w:p>
            <w:pPr>
              <w:keepLines/>
              <w:widowControl/>
            </w:pPr>
            <w:r>
              <w:t>Security</w:t>
            </w:r>
          </w:p>
        </w:tc>
      </w:tr>
      <w:tr>
        <w:trPr>
          <w:cantSplit/>
        </w:trPr>
        <w:tc>
          <w:tcPr>
            <w:tcW w:type="dxa" w:w="2074"/>
            <w:vAlign w:val="top"/>
          </w:tcPr>
          <w:p>
            <w:pPr>
              <w:keepLines/>
              <w:widowControl/>
            </w:pPr>
            <w:r>
              <w:t>Organization management</w:t>
            </w:r>
          </w:p>
        </w:tc>
        <w:tc>
          <w:tcPr>
            <w:tcW w:type="dxa" w:w="2074"/>
            <w:vAlign w:val="top"/>
          </w:tcPr>
          <w:p>
            <w:pPr>
              <w:keepLines/>
              <w:widowControl/>
            </w:pPr>
            <w:r>
              <w:t>✓</w:t>
            </w:r>
          </w:p>
        </w:tc>
        <w:tc>
          <w:tcPr>
            <w:tcW w:type="dxa" w:w="2074"/>
            <w:vAlign w:val="top"/>
          </w:tcPr>
          <w:p>
            <w:pPr>
              <w:keepLines/>
              <w:widowControl/>
            </w:pPr>
            <w:r>
              <w:t>—</w:t>
            </w:r>
          </w:p>
        </w:tc>
        <w:tc>
          <w:tcPr>
            <w:tcW w:type="dxa" w:w="2074"/>
            <w:vAlign w:val="top"/>
          </w:tcPr>
          <w:p>
            <w:pPr>
              <w:keepLines/>
              <w:widowControl/>
            </w:pPr>
            <w:r>
              <w:t>—</w:t>
            </w:r>
          </w:p>
        </w:tc>
        <w:tc>
          <w:tcPr>
            <w:tcW w:type="dxa" w:w="2074"/>
            <w:vAlign w:val="top"/>
          </w:tcPr>
          <w:p>
            <w:pPr>
              <w:keepLines/>
              <w:widowControl/>
            </w:pPr>
            <w:r>
              <w:t>Audit</w:t>
            </w:r>
          </w:p>
        </w:tc>
      </w:tr>
      <w:tr>
        <w:trPr>
          <w:cantSplit/>
        </w:trPr>
        <w:tc>
          <w:tcPr>
            <w:tcW w:type="dxa" w:w="2074"/>
            <w:vAlign w:val="top"/>
          </w:tcPr>
          <w:p>
            <w:pPr>
              <w:keepLines/>
              <w:widowControl/>
            </w:pPr>
            <w:r>
              <w:t>Exam authoring</w:t>
            </w:r>
          </w:p>
        </w:tc>
        <w:tc>
          <w:tcPr>
            <w:tcW w:type="dxa" w:w="2074"/>
            <w:vAlign w:val="top"/>
          </w:tcPr>
          <w:p>
            <w:pPr>
              <w:keepLines/>
              <w:widowControl/>
            </w:pPr>
            <w:r>
              <w:t>✓</w:t>
            </w:r>
          </w:p>
        </w:tc>
        <w:tc>
          <w:tcPr>
            <w:tcW w:type="dxa" w:w="2074"/>
            <w:vAlign w:val="top"/>
          </w:tcPr>
          <w:p>
            <w:pPr>
              <w:keepLines/>
              <w:widowControl/>
            </w:pPr>
            <w:r>
              <w:t>—</w:t>
            </w:r>
          </w:p>
        </w:tc>
        <w:tc>
          <w:tcPr>
            <w:tcW w:type="dxa" w:w="2074"/>
            <w:vAlign w:val="top"/>
          </w:tcPr>
          <w:p>
            <w:pPr>
              <w:keepLines/>
              <w:widowControl/>
            </w:pPr>
            <w:r>
              <w:t>—</w:t>
            </w:r>
          </w:p>
        </w:tc>
        <w:tc>
          <w:tcPr>
            <w:tcW w:type="dxa" w:w="2074"/>
            <w:vAlign w:val="top"/>
          </w:tcPr>
          <w:p>
            <w:pPr>
              <w:keepLines/>
              <w:widowControl/>
            </w:pPr>
            <w:r>
              <w:t>Audit</w:t>
            </w:r>
          </w:p>
        </w:tc>
      </w:tr>
      <w:tr>
        <w:trPr>
          <w:cantSplit/>
        </w:trPr>
        <w:tc>
          <w:tcPr>
            <w:tcW w:type="dxa" w:w="2074"/>
            <w:vAlign w:val="top"/>
          </w:tcPr>
          <w:p>
            <w:pPr>
              <w:keepLines/>
              <w:widowControl/>
            </w:pPr>
            <w:r>
              <w:t>Live proctoring</w:t>
            </w:r>
          </w:p>
        </w:tc>
        <w:tc>
          <w:tcPr>
            <w:tcW w:type="dxa" w:w="2074"/>
            <w:vAlign w:val="top"/>
          </w:tcPr>
          <w:p>
            <w:pPr>
              <w:keepLines/>
              <w:widowControl/>
            </w:pPr>
            <w:r>
              <w:t>✓/assigned</w:t>
            </w:r>
          </w:p>
        </w:tc>
        <w:tc>
          <w:tcPr>
            <w:tcW w:type="dxa" w:w="2074"/>
            <w:vAlign w:val="top"/>
          </w:tcPr>
          <w:p>
            <w:pPr>
              <w:keepLines/>
              <w:widowControl/>
            </w:pPr>
            <w:r>
              <w:t>—</w:t>
            </w:r>
          </w:p>
        </w:tc>
        <w:tc>
          <w:tcPr>
            <w:tcW w:type="dxa" w:w="2074"/>
            <w:vAlign w:val="top"/>
          </w:tcPr>
          <w:p>
            <w:pPr>
              <w:keepLines/>
              <w:widowControl/>
            </w:pPr>
            <w:r>
              <w:t>—</w:t>
            </w:r>
          </w:p>
        </w:tc>
        <w:tc>
          <w:tcPr>
            <w:tcW w:type="dxa" w:w="2074"/>
            <w:vAlign w:val="top"/>
          </w:tcPr>
          <w:p>
            <w:pPr>
              <w:keepLines/>
              <w:widowControl/>
            </w:pPr>
            <w:r>
              <w:t>Audit</w:t>
            </w:r>
          </w:p>
        </w:tc>
      </w:tr>
      <w:tr>
        <w:trPr>
          <w:cantSplit/>
        </w:trPr>
        <w:tc>
          <w:tcPr>
            <w:tcW w:type="dxa" w:w="2074"/>
            <w:vAlign w:val="top"/>
          </w:tcPr>
          <w:p>
            <w:pPr>
              <w:keepLines/>
              <w:widowControl/>
            </w:pPr>
            <w:r>
              <w:t>Application code</w:t>
            </w:r>
          </w:p>
        </w:tc>
        <w:tc>
          <w:tcPr>
            <w:tcW w:type="dxa" w:w="2074"/>
            <w:vAlign w:val="top"/>
          </w:tcPr>
          <w:p>
            <w:pPr>
              <w:keepLines/>
              <w:widowControl/>
            </w:pPr>
            <w:r>
              <w:t>—</w:t>
            </w:r>
          </w:p>
        </w:tc>
        <w:tc>
          <w:tcPr>
            <w:tcW w:type="dxa" w:w="2074"/>
            <w:vAlign w:val="top"/>
          </w:tcPr>
          <w:p>
            <w:pPr>
              <w:keepLines/>
              <w:widowControl/>
            </w:pPr>
            <w:r>
              <w:t>✓</w:t>
            </w:r>
          </w:p>
        </w:tc>
        <w:tc>
          <w:tcPr>
            <w:tcW w:type="dxa" w:w="2074"/>
            <w:vAlign w:val="top"/>
          </w:tcPr>
          <w:p>
            <w:pPr>
              <w:keepLines/>
              <w:widowControl/>
            </w:pPr>
            <w:r>
              <w:t>AI code</w:t>
            </w:r>
          </w:p>
        </w:tc>
        <w:tc>
          <w:tcPr>
            <w:tcW w:type="dxa" w:w="2074"/>
            <w:vAlign w:val="top"/>
          </w:tcPr>
          <w:p>
            <w:pPr>
              <w:keepLines/>
              <w:widowControl/>
            </w:pPr>
            <w:r>
              <w:t>Review</w:t>
            </w:r>
          </w:p>
        </w:tc>
      </w:tr>
      <w:tr>
        <w:trPr>
          <w:cantSplit/>
        </w:trPr>
        <w:tc>
          <w:tcPr>
            <w:tcW w:type="dxa" w:w="2074"/>
            <w:vAlign w:val="top"/>
          </w:tcPr>
          <w:p>
            <w:pPr>
              <w:keepLines/>
              <w:widowControl/>
            </w:pPr>
            <w:r>
              <w:t>Infrastructure</w:t>
            </w:r>
          </w:p>
        </w:tc>
        <w:tc>
          <w:tcPr>
            <w:tcW w:type="dxa" w:w="2074"/>
            <w:vAlign w:val="top"/>
          </w:tcPr>
          <w:p>
            <w:pPr>
              <w:keepLines/>
              <w:widowControl/>
            </w:pPr>
            <w:r>
              <w:t>—</w:t>
            </w:r>
          </w:p>
        </w:tc>
        <w:tc>
          <w:tcPr>
            <w:tcW w:type="dxa" w:w="2074"/>
            <w:vAlign w:val="top"/>
          </w:tcPr>
          <w:p>
            <w:pPr>
              <w:keepLines/>
              <w:widowControl/>
            </w:pPr>
            <w:r>
              <w:t>DevOps/SRE</w:t>
            </w:r>
          </w:p>
        </w:tc>
        <w:tc>
          <w:tcPr>
            <w:tcW w:type="dxa" w:w="2074"/>
            <w:vAlign w:val="top"/>
          </w:tcPr>
          <w:p>
            <w:pPr>
              <w:keepLines/>
              <w:widowControl/>
            </w:pPr>
            <w:r>
              <w:t>AI resources only</w:t>
            </w:r>
          </w:p>
        </w:tc>
        <w:tc>
          <w:tcPr>
            <w:tcW w:type="dxa" w:w="2074"/>
            <w:vAlign w:val="top"/>
          </w:tcPr>
          <w:p>
            <w:pPr>
              <w:keepLines/>
              <w:widowControl/>
            </w:pPr>
            <w:r>
              <w:t>Audit</w:t>
            </w:r>
          </w:p>
        </w:tc>
      </w:tr>
      <w:tr>
        <w:trPr>
          <w:cantSplit/>
        </w:trPr>
        <w:tc>
          <w:tcPr>
            <w:tcW w:type="dxa" w:w="2074"/>
            <w:vAlign w:val="top"/>
          </w:tcPr>
          <w:p>
            <w:pPr>
              <w:keepLines/>
              <w:widowControl/>
            </w:pPr>
            <w:r>
              <w:t>AI models</w:t>
            </w:r>
          </w:p>
        </w:tc>
        <w:tc>
          <w:tcPr>
            <w:tcW w:type="dxa" w:w="2074"/>
            <w:vAlign w:val="top"/>
          </w:tcPr>
          <w:p>
            <w:pPr>
              <w:keepLines/>
              <w:widowControl/>
            </w:pPr>
            <w:r>
              <w:t>Governance</w:t>
            </w:r>
          </w:p>
        </w:tc>
        <w:tc>
          <w:tcPr>
            <w:tcW w:type="dxa" w:w="2074"/>
            <w:vAlign w:val="top"/>
          </w:tcPr>
          <w:p>
            <w:pPr>
              <w:keepLines/>
              <w:widowControl/>
            </w:pPr>
            <w:r>
              <w:t>Platform support</w:t>
            </w:r>
          </w:p>
        </w:tc>
        <w:tc>
          <w:tcPr>
            <w:tcW w:type="dxa" w:w="2074"/>
            <w:vAlign w:val="top"/>
          </w:tcPr>
          <w:p>
            <w:pPr>
              <w:keepLines/>
              <w:widowControl/>
            </w:pPr>
            <w:r>
              <w:t>✓</w:t>
            </w:r>
          </w:p>
        </w:tc>
        <w:tc>
          <w:tcPr>
            <w:tcW w:type="dxa" w:w="2074"/>
            <w:vAlign w:val="top"/>
          </w:tcPr>
          <w:p>
            <w:pPr>
              <w:keepLines/>
              <w:widowControl/>
            </w:pPr>
            <w:r>
              <w:t>Governance/audit</w:t>
            </w:r>
          </w:p>
        </w:tc>
      </w:tr>
      <w:tr>
        <w:trPr>
          <w:cantSplit/>
        </w:trPr>
        <w:tc>
          <w:tcPr>
            <w:tcW w:type="dxa" w:w="2074"/>
            <w:vAlign w:val="top"/>
          </w:tcPr>
          <w:p>
            <w:pPr>
              <w:keepLines/>
              <w:widowControl/>
            </w:pPr>
            <w:r>
              <w:t>Raw candidate evidence</w:t>
            </w:r>
          </w:p>
        </w:tc>
        <w:tc>
          <w:tcPr>
            <w:tcW w:type="dxa" w:w="2074"/>
            <w:vAlign w:val="top"/>
          </w:tcPr>
          <w:p>
            <w:pPr>
              <w:keepLines/>
              <w:widowControl/>
            </w:pPr>
            <w:r>
              <w:t>Policy-controlled</w:t>
            </w:r>
          </w:p>
        </w:tc>
        <w:tc>
          <w:tcPr>
            <w:tcW w:type="dxa" w:w="2074"/>
            <w:vAlign w:val="top"/>
          </w:tcPr>
          <w:p>
            <w:pPr>
              <w:keepLines/>
              <w:widowControl/>
            </w:pPr>
            <w:r>
              <w:t>No routine access</w:t>
            </w:r>
          </w:p>
        </w:tc>
        <w:tc>
          <w:tcPr>
            <w:tcW w:type="dxa" w:w="2074"/>
            <w:vAlign w:val="top"/>
          </w:tcPr>
          <w:p>
            <w:pPr>
              <w:keepLines/>
              <w:widowControl/>
            </w:pPr>
            <w:r>
              <w:t>No routine access</w:t>
            </w:r>
          </w:p>
        </w:tc>
        <w:tc>
          <w:tcPr>
            <w:tcW w:type="dxa" w:w="2074"/>
            <w:vAlign w:val="top"/>
          </w:tcPr>
          <w:p>
            <w:pPr>
              <w:keepLines/>
              <w:widowControl/>
            </w:pPr>
            <w:r>
              <w:t>Controlled audit</w:t>
            </w:r>
          </w:p>
        </w:tc>
      </w:tr>
      <w:tr>
        <w:trPr>
          <w:cantSplit/>
        </w:trPr>
        <w:tc>
          <w:tcPr>
            <w:tcW w:type="dxa" w:w="2074"/>
            <w:vAlign w:val="top"/>
          </w:tcPr>
          <w:p>
            <w:pPr>
              <w:keepLines/>
              <w:widowControl/>
            </w:pPr>
            <w:r>
              <w:t>Production database</w:t>
            </w:r>
          </w:p>
        </w:tc>
        <w:tc>
          <w:tcPr>
            <w:tcW w:type="dxa" w:w="2074"/>
            <w:vAlign w:val="top"/>
          </w:tcPr>
          <w:p>
            <w:pPr>
              <w:keepLines/>
              <w:widowControl/>
            </w:pPr>
            <w:r>
              <w:t>No routine direct access</w:t>
            </w:r>
          </w:p>
        </w:tc>
        <w:tc>
          <w:tcPr>
            <w:tcW w:type="dxa" w:w="2074"/>
            <w:vAlign w:val="top"/>
          </w:tcPr>
          <w:p>
            <w:pPr>
              <w:keepLines/>
              <w:widowControl/>
            </w:pPr>
            <w:r>
              <w:t>Restricted</w:t>
            </w:r>
          </w:p>
        </w:tc>
        <w:tc>
          <w:tcPr>
            <w:tcW w:type="dxa" w:w="2074"/>
            <w:vAlign w:val="top"/>
          </w:tcPr>
          <w:p>
            <w:pPr>
              <w:keepLines/>
              <w:widowControl/>
            </w:pPr>
            <w:r>
              <w:t>No routine direct access</w:t>
            </w:r>
          </w:p>
        </w:tc>
        <w:tc>
          <w:tcPr>
            <w:tcW w:type="dxa" w:w="2074"/>
            <w:vAlign w:val="top"/>
          </w:tcPr>
          <w:p>
            <w:pPr>
              <w:keepLines/>
              <w:widowControl/>
            </w:pPr>
            <w:r>
              <w:t>Audit</w:t>
            </w:r>
          </w:p>
        </w:tc>
      </w:tr>
      <w:tr>
        <w:trPr>
          <w:cantSplit/>
        </w:trPr>
        <w:tc>
          <w:tcPr>
            <w:tcW w:type="dxa" w:w="2074"/>
            <w:vAlign w:val="top"/>
          </w:tcPr>
          <w:p>
            <w:pPr>
              <w:keepLines/>
              <w:widowControl/>
            </w:pPr>
            <w:r>
              <w:t>Cloud IAM</w:t>
            </w:r>
          </w:p>
        </w:tc>
        <w:tc>
          <w:tcPr>
            <w:tcW w:type="dxa" w:w="2074"/>
            <w:vAlign w:val="top"/>
          </w:tcPr>
          <w:p>
            <w:pPr>
              <w:keepLines/>
              <w:widowControl/>
            </w:pPr>
            <w:r>
              <w:t>No automatic access</w:t>
            </w:r>
          </w:p>
        </w:tc>
        <w:tc>
          <w:tcPr>
            <w:tcW w:type="dxa" w:w="2074"/>
            <w:vAlign w:val="top"/>
          </w:tcPr>
          <w:p>
            <w:pPr>
              <w:keepLines/>
              <w:widowControl/>
            </w:pPr>
            <w:r>
              <w:t>DevOps/SRE</w:t>
            </w:r>
          </w:p>
        </w:tc>
        <w:tc>
          <w:tcPr>
            <w:tcW w:type="dxa" w:w="2074"/>
            <w:vAlign w:val="top"/>
          </w:tcPr>
          <w:p>
            <w:pPr>
              <w:keepLines/>
              <w:widowControl/>
            </w:pPr>
            <w:r>
              <w:t>Scoped role</w:t>
            </w:r>
          </w:p>
        </w:tc>
        <w:tc>
          <w:tcPr>
            <w:tcW w:type="dxa" w:w="2074"/>
            <w:vAlign w:val="top"/>
          </w:tcPr>
          <w:p>
            <w:pPr>
              <w:keepLines/>
              <w:widowControl/>
            </w:pPr>
            <w:r>
              <w:t>Security controlled</w:t>
            </w:r>
          </w:p>
        </w:tc>
      </w:tr>
    </w:tbl>
    <w:p>
      <w:pPr>
        <w:pStyle w:val="Heading2"/>
        <w:keepNext/>
        <w:keepLines w:val="0"/>
        <w:widowControl/>
        <w:spacing w:before="180" w:after="80"/>
      </w:pPr>
      <w:r>
        <w:t>48.10 Final Decision</w:t>
      </w:r>
    </w:p>
    <w:p>
      <w:pPr>
        <w:keepLines w:val="0"/>
        <w:widowControl/>
      </w:pPr>
      <w:r>
        <w:t>The architecture should NOT expose AI/ML Ops as a standard customer-facing portal. It is an internal engineering/infrastructure responsibility. The same separation should be applied to DevOps/SRE and Security. Product roles remain focused on operating the examination platform, while GitHub and AWS IAM govern engineering access.</w:t>
      </w:r>
    </w:p>
    <w:p>
      <w:pPr>
        <w:keepLines w:val="0"/>
        <w:widowControl/>
      </w:pPr>
      <w:r>
        <w:t>This correction preserves the single-repository requirement while making the access model more enterprise-grade: one codebase, separate application runtimes, separate product RBAC, separate engineering IAM, least privilege, temporary elevation for exceptional access, and complete auditability.</w:t>
      </w:r>
    </w:p>
    <w:p>
      <w:pPr>
        <w:keepLines w:val="0"/>
        <w:widowControl/>
      </w:pPr>
      <w:r>
        <w:br w:type="page"/>
      </w:r>
    </w:p>
    <w:p>
      <w:pPr>
        <w:pStyle w:val="Heading1"/>
        <w:keepNext/>
        <w:keepLines w:val="0"/>
        <w:widowControl/>
        <w:spacing w:before="240" w:after="120"/>
      </w:pPr>
      <w:r>
        <w:t>49. Final Application Boundaries</w:t>
      </w:r>
    </w:p>
    <w:p>
      <w:pPr>
        <w:keepLines w:val="0"/>
        <w:widowControl/>
      </w:pPr>
      <w:r>
        <w:t>The application boundary model is finalized with seven customer/platform-facing applications. Support Admin is retained as a dedicated restricted-support application. AI/ML Ops is intentionally excluded from the portal application list because it is an internal engineering/infrastructure role.</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vAlign w:val="top"/>
          </w:tcPr>
          <w:p>
            <w:pPr>
              <w:keepLines/>
              <w:widowControl/>
            </w:pPr>
            <w:r>
              <w:t>App</w:t>
            </w:r>
          </w:p>
        </w:tc>
        <w:tc>
          <w:tcPr>
            <w:tcW w:type="dxa" w:w="3456"/>
            <w:vAlign w:val="top"/>
          </w:tcPr>
          <w:p>
            <w:pPr>
              <w:keepLines/>
              <w:widowControl/>
            </w:pPr>
            <w:r>
              <w:t>Who uses it</w:t>
            </w:r>
          </w:p>
        </w:tc>
        <w:tc>
          <w:tcPr>
            <w:tcW w:type="dxa" w:w="3456"/>
            <w:vAlign w:val="top"/>
          </w:tcPr>
          <w:p>
            <w:pPr>
              <w:keepLines/>
              <w:widowControl/>
            </w:pPr>
            <w:r>
              <w:t>Owns</w:t>
            </w:r>
          </w:p>
        </w:tc>
      </w:tr>
      <w:tr>
        <w:trPr>
          <w:cantSplit/>
        </w:trPr>
        <w:tc>
          <w:tcPr>
            <w:tcW w:type="dxa" w:w="3456"/>
            <w:vAlign w:val="top"/>
          </w:tcPr>
          <w:p>
            <w:pPr>
              <w:keepLines/>
              <w:widowControl/>
            </w:pPr>
            <w:r>
              <w:rPr>
                <w:sz w:val="16"/>
              </w:rPr>
              <w:t>student</w:t>
            </w:r>
          </w:p>
        </w:tc>
        <w:tc>
          <w:tcPr>
            <w:tcW w:type="dxa" w:w="3456"/>
            <w:vAlign w:val="top"/>
          </w:tcPr>
          <w:p>
            <w:pPr>
              <w:keepLines/>
              <w:widowControl/>
            </w:pPr>
            <w:r>
              <w:rPr>
                <w:sz w:val="16"/>
              </w:rPr>
              <w:t>Candidate / Student</w:t>
            </w:r>
          </w:p>
        </w:tc>
        <w:tc>
          <w:tcPr>
            <w:tcW w:type="dxa" w:w="3456"/>
            <w:vAlign w:val="top"/>
          </w:tcPr>
          <w:p>
            <w:pPr>
              <w:keepLines/>
              <w:widowControl/>
            </w:pPr>
            <w:r>
              <w:rPr>
                <w:sz w:val="16"/>
              </w:rPr>
              <w:t>Exam lobby, identity/verification flow, exam runtime, answers, submission, candidate support</w:t>
            </w:r>
          </w:p>
        </w:tc>
      </w:tr>
      <w:tr>
        <w:trPr>
          <w:cantSplit/>
        </w:trPr>
        <w:tc>
          <w:tcPr>
            <w:tcW w:type="dxa" w:w="3456"/>
            <w:vAlign w:val="top"/>
          </w:tcPr>
          <w:p>
            <w:pPr>
              <w:keepLines/>
              <w:widowControl/>
            </w:pPr>
            <w:r>
              <w:rPr>
                <w:sz w:val="16"/>
              </w:rPr>
              <w:t>organization-admin</w:t>
            </w:r>
          </w:p>
        </w:tc>
        <w:tc>
          <w:tcPr>
            <w:tcW w:type="dxa" w:w="3456"/>
            <w:vAlign w:val="top"/>
          </w:tcPr>
          <w:p>
            <w:pPr>
              <w:keepLines/>
              <w:widowControl/>
            </w:pPr>
            <w:r>
              <w:rPr>
                <w:sz w:val="16"/>
              </w:rPr>
              <w:t>Customer / Organization Admin</w:t>
            </w:r>
          </w:p>
        </w:tc>
        <w:tc>
          <w:tcPr>
            <w:tcW w:type="dxa" w:w="3456"/>
            <w:vAlign w:val="top"/>
          </w:tcPr>
          <w:p>
            <w:pPr>
              <w:keepLines/>
              <w:widowControl/>
            </w:pPr>
            <w:r>
              <w:rPr>
                <w:sz w:val="16"/>
              </w:rPr>
              <w:t>Organization users, candidates, organization settings, policies, branding, integrations, organization-level reports</w:t>
            </w:r>
          </w:p>
        </w:tc>
      </w:tr>
      <w:tr>
        <w:trPr>
          <w:cantSplit/>
        </w:trPr>
        <w:tc>
          <w:tcPr>
            <w:tcW w:type="dxa" w:w="3456"/>
            <w:vAlign w:val="top"/>
          </w:tcPr>
          <w:p>
            <w:pPr>
              <w:keepLines/>
              <w:widowControl/>
            </w:pPr>
            <w:r>
              <w:rPr>
                <w:sz w:val="16"/>
              </w:rPr>
              <w:t>exam-manager</w:t>
            </w:r>
          </w:p>
        </w:tc>
        <w:tc>
          <w:tcPr>
            <w:tcW w:type="dxa" w:w="3456"/>
            <w:vAlign w:val="top"/>
          </w:tcPr>
          <w:p>
            <w:pPr>
              <w:keepLines/>
              <w:widowControl/>
            </w:pPr>
            <w:r>
              <w:rPr>
                <w:sz w:val="16"/>
              </w:rPr>
              <w:t>Exam Creator / Operator</w:t>
            </w:r>
          </w:p>
        </w:tc>
        <w:tc>
          <w:tcPr>
            <w:tcW w:type="dxa" w:w="3456"/>
            <w:vAlign w:val="top"/>
          </w:tcPr>
          <w:p>
            <w:pPr>
              <w:keepLines/>
              <w:widowControl/>
            </w:pPr>
            <w:r>
              <w:rPr>
                <w:sz w:val="16"/>
              </w:rPr>
              <w:t>Question bank, exam authoring, exam versions, schedules, candidate assignment, exam operations</w:t>
            </w:r>
          </w:p>
        </w:tc>
      </w:tr>
      <w:tr>
        <w:trPr>
          <w:cantSplit/>
        </w:trPr>
        <w:tc>
          <w:tcPr>
            <w:tcW w:type="dxa" w:w="3456"/>
            <w:vAlign w:val="top"/>
          </w:tcPr>
          <w:p>
            <w:pPr>
              <w:keepLines/>
              <w:widowControl/>
            </w:pPr>
            <w:r>
              <w:rPr>
                <w:sz w:val="16"/>
              </w:rPr>
              <w:t>proctor</w:t>
            </w:r>
          </w:p>
        </w:tc>
        <w:tc>
          <w:tcPr>
            <w:tcW w:type="dxa" w:w="3456"/>
            <w:vAlign w:val="top"/>
          </w:tcPr>
          <w:p>
            <w:pPr>
              <w:keepLines/>
              <w:widowControl/>
            </w:pPr>
            <w:r>
              <w:rPr>
                <w:sz w:val="16"/>
              </w:rPr>
              <w:t>Live Human Proctor</w:t>
            </w:r>
          </w:p>
        </w:tc>
        <w:tc>
          <w:tcPr>
            <w:tcW w:type="dxa" w:w="3456"/>
            <w:vAlign w:val="top"/>
          </w:tcPr>
          <w:p>
            <w:pPr>
              <w:keepLines/>
              <w:widowControl/>
            </w:pPr>
            <w:r>
              <w:rPr>
                <w:sz w:val="16"/>
              </w:rPr>
              <w:t>Live sessions, candidate monitoring, alerts, warnings, live evidence access for assigned sessions</w:t>
            </w:r>
          </w:p>
        </w:tc>
      </w:tr>
      <w:tr>
        <w:trPr>
          <w:cantSplit/>
        </w:trPr>
        <w:tc>
          <w:tcPr>
            <w:tcW w:type="dxa" w:w="3456"/>
            <w:vAlign w:val="top"/>
          </w:tcPr>
          <w:p>
            <w:pPr>
              <w:keepLines/>
              <w:widowControl/>
            </w:pPr>
            <w:r>
              <w:rPr>
                <w:sz w:val="16"/>
              </w:rPr>
              <w:t>reviewer</w:t>
            </w:r>
          </w:p>
        </w:tc>
        <w:tc>
          <w:tcPr>
            <w:tcW w:type="dxa" w:w="3456"/>
            <w:vAlign w:val="top"/>
          </w:tcPr>
          <w:p>
            <w:pPr>
              <w:keepLines/>
              <w:widowControl/>
            </w:pPr>
            <w:r>
              <w:rPr>
                <w:sz w:val="16"/>
              </w:rPr>
              <w:t>Human Review / Integrity Reviewer</w:t>
            </w:r>
          </w:p>
        </w:tc>
        <w:tc>
          <w:tcPr>
            <w:tcW w:type="dxa" w:w="3456"/>
            <w:vAlign w:val="top"/>
          </w:tcPr>
          <w:p>
            <w:pPr>
              <w:keepLines/>
              <w:widowControl/>
            </w:pPr>
            <w:r>
              <w:rPr>
                <w:sz w:val="16"/>
              </w:rPr>
              <w:t>Flagged attempts, evidence review, incident investigation, adjudication and final review decision</w:t>
            </w:r>
          </w:p>
        </w:tc>
      </w:tr>
      <w:tr>
        <w:trPr>
          <w:cantSplit/>
        </w:trPr>
        <w:tc>
          <w:tcPr>
            <w:tcW w:type="dxa" w:w="3456"/>
            <w:vAlign w:val="top"/>
          </w:tcPr>
          <w:p>
            <w:pPr>
              <w:keepLines/>
              <w:widowControl/>
            </w:pPr>
            <w:r>
              <w:rPr>
                <w:sz w:val="16"/>
              </w:rPr>
              <w:t>support-admin</w:t>
            </w:r>
          </w:p>
        </w:tc>
        <w:tc>
          <w:tcPr>
            <w:tcW w:type="dxa" w:w="3456"/>
            <w:vAlign w:val="top"/>
          </w:tcPr>
          <w:p>
            <w:pPr>
              <w:keepLines/>
              <w:widowControl/>
            </w:pPr>
            <w:r>
              <w:rPr>
                <w:sz w:val="16"/>
              </w:rPr>
              <w:t>Platform Support Team</w:t>
            </w:r>
          </w:p>
        </w:tc>
        <w:tc>
          <w:tcPr>
            <w:tcW w:type="dxa" w:w="3456"/>
            <w:vAlign w:val="top"/>
          </w:tcPr>
          <w:p>
            <w:pPr>
              <w:keepLines/>
              <w:widowControl/>
            </w:pPr>
            <w:r>
              <w:rPr>
                <w:sz w:val="16"/>
              </w:rPr>
              <w:t>Support tickets, account/session troubleshooting, technical diagnostics and controlled customer assistance</w:t>
            </w:r>
          </w:p>
        </w:tc>
      </w:tr>
      <w:tr>
        <w:trPr>
          <w:cantSplit/>
        </w:trPr>
        <w:tc>
          <w:tcPr>
            <w:tcW w:type="dxa" w:w="3456"/>
            <w:vAlign w:val="top"/>
          </w:tcPr>
          <w:p>
            <w:pPr>
              <w:keepLines/>
              <w:widowControl/>
            </w:pPr>
            <w:r>
              <w:rPr>
                <w:sz w:val="16"/>
              </w:rPr>
              <w:t>super-admin</w:t>
            </w:r>
          </w:p>
        </w:tc>
        <w:tc>
          <w:tcPr>
            <w:tcW w:type="dxa" w:w="3456"/>
            <w:vAlign w:val="top"/>
          </w:tcPr>
          <w:p>
            <w:pPr>
              <w:keepLines/>
              <w:widowControl/>
            </w:pPr>
            <w:r>
              <w:rPr>
                <w:sz w:val="16"/>
              </w:rPr>
              <w:t>Platform Administrator</w:t>
            </w:r>
          </w:p>
        </w:tc>
        <w:tc>
          <w:tcPr>
            <w:tcW w:type="dxa" w:w="3456"/>
            <w:vAlign w:val="top"/>
          </w:tcPr>
          <w:p>
            <w:pPr>
              <w:keepLines/>
              <w:widowControl/>
            </w:pPr>
            <w:r>
              <w:rPr>
                <w:sz w:val="16"/>
              </w:rPr>
              <w:t>Global organizations, platform configuration, global application RBAC, feature flags, platform operations, governance and audit oversight</w:t>
            </w:r>
          </w:p>
        </w:tc>
      </w:tr>
    </w:tbl>
    <w:p>
      <w:pPr>
        <w:keepLines w:val="0"/>
        <w:widowControl/>
      </w:pPr>
    </w:p>
    <w:p>
      <w:pPr>
        <w:pStyle w:val="Heading2"/>
        <w:keepNext/>
        <w:keepLines w:val="0"/>
        <w:widowControl/>
        <w:spacing w:before="180" w:after="80"/>
      </w:pPr>
      <w:r>
        <w:t>49.1 Role Separation</w:t>
      </w:r>
    </w:p>
    <w:p>
      <w:pPr>
        <w:keepLines w:val="0"/>
        <w:widowControl/>
      </w:pPr>
      <w:r>
        <w:t>A role is not necessarily a separate person. For example, one employee may be both Organization Admin and Exam Manager for the same organization. The system therefore models users, organization memberships and roles separately.</w:t>
      </w:r>
    </w:p>
    <w:p>
      <w:pPr>
        <w:keepLines w:val="0"/>
        <w:widowControl/>
      </w:pPr>
      <w:r>
        <w:t>Proctor and Reviewer are also intentionally separated. A Proctor primarily handles live monitoring, while a Reviewer handles post-exam flagged incidents and adjudication. Permissions should be independently scoped.</w:t>
      </w:r>
    </w:p>
    <w:p>
      <w:pPr>
        <w:pStyle w:val="Heading2"/>
        <w:keepNext/>
        <w:keepLines w:val="0"/>
        <w:widowControl/>
        <w:spacing w:before="180" w:after="80"/>
      </w:pPr>
      <w:r>
        <w:t>49.2 Support Admin Boundary</w:t>
      </w:r>
    </w:p>
    <w:p>
      <w:pPr>
        <w:keepLines w:val="0"/>
        <w:widowControl/>
      </w:pPr>
      <w:r>
        <w:t>Support Admin is a dedicated restricted application and must not inherit Super Admin permissions. Routine support access should expose operational diagnostics without unnecessary access to sensitive candidate evidence.</w:t>
      </w:r>
    </w:p>
    <w:p>
      <w:pPr>
        <w:keepLines w:val="0"/>
        <w:widowControl/>
      </w:pPr>
      <w:r>
        <w:t>Examples of routine Support Admin access: account status, exam/attempt status, connection diagnostics, session state, support tickets and technical logs. Raw video/audio, identity documents, full answer content and result modification remain restricted.</w:t>
      </w:r>
    </w:p>
    <w:p>
      <w:pPr>
        <w:keepLines w:val="0"/>
        <w:widowControl/>
      </w:pPr>
      <w:r>
        <w:t>Exceptional sensitive access must use a reason, explicit authorization, time-limited elevation and immutable audit logging.</w:t>
      </w:r>
    </w:p>
    <w:p>
      <w:pPr>
        <w:pStyle w:val="Heading2"/>
        <w:keepNext/>
        <w:keepLines w:val="0"/>
        <w:widowControl/>
        <w:spacing w:before="180" w:after="80"/>
      </w:pPr>
      <w:r>
        <w:t>49.3 AI/ML Ops Is Not a Portal Application</w:t>
      </w:r>
    </w:p>
    <w:p>
      <w:pPr>
        <w:keepLines w:val="0"/>
        <w:widowControl/>
      </w:pPr>
      <w:r>
        <w:t>AI/ML Ops is an internal engineering/infrastructure role rather than a customer-facing application role. AI/ML personnel operate through GitHub, CI/CD, AWS IAM/SSO, model registries, evaluation systems and approved AI observability tooling. They do not need Student, Proctor, Organization Admin, Exam Manager or Super Admin portal access merely to operate AI services.</w:t>
      </w:r>
    </w:p>
    <w:p>
      <w:pPr>
        <w:pStyle w:val="Heading2"/>
        <w:keepNext/>
        <w:keepLines w:val="0"/>
        <w:widowControl/>
        <w:spacing w:before="180" w:after="80"/>
      </w:pPr>
      <w:r>
        <w:t>49.4 Final App Structure</w:t>
      </w:r>
    </w:p>
    <w:p>
      <w:pPr>
        <w:keepLines w:val="0"/>
        <w:widowControl/>
      </w:pPr>
      <w:r>
        <w:rPr>
          <w:rFonts w:ascii="Courier New" w:hAnsi="Courier New"/>
          <w:sz w:val="18"/>
        </w:rPr>
        <w:t>apps/</w:t>
        <w:br/>
        <w:t>├── student/</w:t>
        <w:br/>
        <w:t>├── organization-admin/</w:t>
        <w:br/>
        <w:t>├── exam-manager/</w:t>
        <w:br/>
        <w:t>├── proctor/</w:t>
        <w:br/>
        <w:t>├── reviewer/</w:t>
        <w:br/>
        <w:t>├── support-admin/</w:t>
        <w:br/>
        <w:t>└── super-admin/</w:t>
      </w:r>
    </w:p>
    <w:p>
      <w:pPr>
        <w:pStyle w:val="Heading2"/>
        <w:keepNext/>
        <w:keepLines w:val="0"/>
        <w:widowControl/>
        <w:spacing w:before="180" w:after="80"/>
      </w:pPr>
      <w:r>
        <w:t>49.5 Access Planes</w:t>
      </w:r>
    </w:p>
    <w:p>
      <w:pPr>
        <w:keepLines w:val="0"/>
        <w:widowControl/>
      </w:pPr>
      <w:r>
        <w:rPr>
          <w:rFonts w:ascii="Courier New" w:hAnsi="Courier New"/>
          <w:sz w:val="16"/>
        </w:rPr>
        <w:t>PRODUCT / APPLICATION PLANE</w:t>
        <w:br/>
        <w:t>Student → Proctor → Reviewer → Exam Manager → Organization Admin</w:t>
        <w:br/>
        <w:t xml:space="preserve">                                      ↓</w:t>
        <w:br/>
        <w:t xml:space="preserve">                                Super Admin</w:t>
        <w:br/>
        <w:t xml:space="preserve">                                      ↓</w:t>
        <w:br/>
        <w:t xml:space="preserve">                                Support Admin</w:t>
        <w:br/>
        <w:t xml:space="preserve">                                (restricted)</w:t>
        <w:br/>
        <w:br/>
        <w:t>ENGINEERING / INFRASTRUCTURE PLANE</w:t>
        <w:br/>
        <w:t>Developer → GitHub</w:t>
        <w:br/>
        <w:t>AI/ML Ops → GitHub + AWS AI/ML resources</w:t>
        <w:br/>
        <w:t>DevOps/SRE → GitHub + AWS infrastructure</w:t>
        <w:br/>
        <w:t>Security → Security/Audit systems</w:t>
        <w:br/>
        <w:br/>
        <w:t>These access planes are separate and are governed by different authorization systems.</w:t>
      </w:r>
    </w:p>
    <w:p>
      <w:pPr>
        <w:pStyle w:val="Heading2"/>
        <w:keepNext/>
        <w:keepLines w:val="0"/>
        <w:widowControl/>
        <w:spacing w:before="180" w:after="80"/>
      </w:pPr>
      <w:r>
        <w:t>49.6 Final Principle</w:t>
      </w:r>
    </w:p>
    <w:p>
      <w:pPr>
        <w:keepLines w:val="0"/>
        <w:widowControl/>
      </w:pPr>
      <w:r>
        <w:t>Keep one Git repository and separate runtime applications, but do not mix customer/application RBAC with engineering/cloud IAM. This preserves least privilege, reduces blast radius and makes the platform suitable for enterprise production deployment.</w:t>
      </w:r>
    </w:p>
    <w:p>
      <w:pPr>
        <w:keepLines w:val="0"/>
        <w:widowControl/>
      </w:pPr>
      <w:r>
        <w:rPr>
          <w:b/>
        </w:rPr>
        <w:t xml:space="preserve">Important: </w:t>
      </w:r>
      <w:r>
        <w:t>Organization Admin and Exam Manager are roles, not necessarily separate people. A single user can hold both roles within the same organization. Proctor and Reviewer remain separate because live monitoring and post-exam adjudication require different permissions.</w:t>
      </w:r>
    </w:p>
    <w:p>
      <w:pPr>
        <w:keepLines w:val="0"/>
        <w:widowControl/>
      </w:pPr>
      <w:r>
        <w:br w:type="page"/>
      </w:r>
    </w:p>
    <w:p>
      <w:pPr>
        <w:pStyle w:val="Heading1"/>
        <w:keepNext/>
        <w:keepLines w:val="0"/>
        <w:widowControl/>
        <w:spacing w:before="240" w:after="120"/>
      </w:pPr>
      <w:r>
        <w:t>50. Architecture Consistency Review</w:t>
      </w:r>
    </w:p>
    <w:p>
      <w:pPr>
        <w:keepLines w:val="0"/>
        <w:widowControl/>
      </w:pPr>
      <w:r>
        <w:t>The complete document has been reviewed for consistency between the application boundary, access model, role definitions and engineering IAM model. The following is the canonical final mapping.</w:t>
      </w:r>
    </w:p>
    <w:p>
      <w:pPr>
        <w:pStyle w:val="ListBullet"/>
        <w:keepLines w:val="0"/>
        <w:widowControl/>
      </w:pPr>
      <w:r>
        <w:t>Single repository: all frontend apps, backend services, shared packages, AI integration code and infrastructure code live in one Git repository.</w:t>
      </w:r>
    </w:p>
    <w:p>
      <w:pPr>
        <w:pStyle w:val="ListBullet"/>
        <w:keepLines w:val="0"/>
        <w:widowControl/>
      </w:pPr>
      <w:r>
        <w:t>Application apps: student, organization-admin, exam-manager, proctor, reviewer, support-admin and super-admin.</w:t>
      </w:r>
    </w:p>
    <w:p>
      <w:pPr>
        <w:pStyle w:val="ListBullet"/>
        <w:keepLines w:val="0"/>
        <w:widowControl/>
      </w:pPr>
      <w:r>
        <w:t>Reviewer is a dedicated post-exam integrity-review application and is not merged into Proctor.</w:t>
      </w:r>
    </w:p>
    <w:p>
      <w:pPr>
        <w:pStyle w:val="ListBullet"/>
        <w:keepLines w:val="0"/>
        <w:widowControl/>
      </w:pPr>
      <w:r>
        <w:t>Support Admin is a dedicated restricted-support application and is not merged into Super Admin.</w:t>
      </w:r>
    </w:p>
    <w:p>
      <w:pPr>
        <w:pStyle w:val="ListBullet"/>
        <w:keepLines w:val="0"/>
        <w:widowControl/>
      </w:pPr>
      <w:r>
        <w:t>AI/ML Ops is not an application/portal role; it is an internal engineering role governed through GitHub and AWS/IAM/ML tooling.</w:t>
      </w:r>
    </w:p>
    <w:p>
      <w:pPr>
        <w:pStyle w:val="ListBullet"/>
        <w:keepLines w:val="0"/>
        <w:widowControl/>
      </w:pPr>
      <w:r>
        <w:t>DevOps/SRE is not a portal role; infrastructure access is controlled through cloud IAM.</w:t>
      </w:r>
    </w:p>
    <w:p>
      <w:pPr>
        <w:pStyle w:val="ListBullet"/>
        <w:keepLines w:val="0"/>
        <w:widowControl/>
      </w:pPr>
      <w:r>
        <w:t>Security/Audit is not a normal customer portal role; security access is governed through dedicated security/audit permissions.</w:t>
      </w:r>
    </w:p>
    <w:p>
      <w:pPr>
        <w:pStyle w:val="ListBullet"/>
        <w:keepLines w:val="0"/>
        <w:widowControl/>
      </w:pPr>
      <w:r>
        <w:t>Application RBAC and engineering/cloud IAM are separate authorization planes.</w:t>
      </w:r>
    </w:p>
    <w:p>
      <w:pPr>
        <w:pStyle w:val="ListBullet"/>
        <w:keepLines w:val="0"/>
        <w:widowControl/>
      </w:pPr>
      <w:r>
        <w:t>Sensitive evidence is least-privilege and purpose-bound; raw recordings and identity documents are not broadly exposed to support or engineering teams.</w:t>
      </w:r>
    </w:p>
    <w:p>
      <w:pPr>
        <w:pStyle w:val="ListBullet"/>
        <w:keepLines w:val="0"/>
        <w:widowControl/>
      </w:pPr>
      <w:r>
        <w:t>All privileged and sensitive operations are auditable, and exceptional access is time-limited where feasible.</w:t>
      </w:r>
    </w:p>
    <w:p>
      <w:pPr>
        <w:keepLines w:val="0"/>
        <w:widowControl/>
      </w:pPr>
      <w:r>
        <w:br w:type="page"/>
      </w:r>
    </w:p>
    <w:p>
      <w:pPr>
        <w:pStyle w:val="Heading1"/>
        <w:keepNext/>
        <w:keepLines w:val="0"/>
        <w:widowControl/>
        <w:spacing w:before="240" w:after="120"/>
      </w:pPr>
      <w:r>
        <w:t>51. Competitor &amp; Market Capability Review</w:t>
      </w:r>
    </w:p>
    <w:p>
      <w:pPr>
        <w:keepLines w:val="0"/>
        <w:widowControl/>
      </w:pPr>
      <w:r>
        <w:t>This architecture was reviewed against current public capability descriptions from major assessment/proctoring platforms including Mercer | Mettl, Talview, Respondus Monitor/LockDown Browser, Honorlock and ProctorU/Meazure. The objective is not to copy vendors, but to ensure the platform does not omit capabilities expected in an enterprise assessment product. Public competitor material confirms that mature products commonly combine secure-browser controls, identity verification, webcam/screen recording, AI flags, live or record-and-review proctoring, second-camera options, LMS integrations, support and audit/reporting capabilities.</w:t>
      </w:r>
    </w:p>
    <w:p>
      <w:pPr>
        <w:keepLines w:val="0"/>
        <w:widowControl/>
      </w:pPr>
      <w:r>
        <w:t>Mercer | Mettl publicly describes secure-browser controls, AI/human proctoring, advanced anti-cheating controls, identity verification, browser-navigation controls, copy/paste restrictions, audio proctoring, room checks, screen capture, question/option randomization, IP restrictions and supervised resume. citeturn0search3turn0search8</w:t>
      </w:r>
    </w:p>
    <w:p>
      <w:pPr>
        <w:keepLines w:val="0"/>
        <w:widowControl/>
      </w:pPr>
      <w:r>
        <w:t>Talview publicly emphasizes continuous identity assurance, deepfake/synthetic-media detection, secondary-camera monitoring, secure browser controls, real-time/record-and-review/human-assisted modes, contextual flags and audit-ready records. citeturn0search6turn0search7</w:t>
      </w:r>
    </w:p>
    <w:p>
      <w:pPr>
        <w:keepLines w:val="0"/>
        <w:widowControl/>
      </w:pPr>
      <w:r>
        <w:t>Respondus publicly documents LockDown Browser controls, webcam/screen recording, startup checks, blocked applications/websites, screen-only recording and a second-camera capability. Its ecosystem also includes LMS integrations and accessibility/support capabilities. citeturn1search60turn1search3turn1search63</w:t>
      </w:r>
    </w:p>
    <w:p>
      <w:pPr>
        <w:keepLines w:val="0"/>
        <w:widowControl/>
      </w:pPr>
      <w:r>
        <w:t>Therefore the current architecture is strong on core proctoring, but the product should explicitly add or clarify several enterprise assessment capabilities before calling the feature set complete.</w:t>
      </w:r>
    </w:p>
    <w:p>
      <w:pPr>
        <w:pStyle w:val="Heading2"/>
        <w:keepNext/>
        <w:keepLines w:val="0"/>
        <w:widowControl/>
        <w:spacing w:before="180" w:after="80"/>
      </w:pPr>
      <w:r>
        <w:t>51.1 Capability Gap / Improvement Matrix</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top"/>
          </w:tcPr>
          <w:p>
            <w:pPr>
              <w:keepLines/>
              <w:widowControl/>
            </w:pPr>
            <w:r>
              <w:rPr>
                <w:b/>
                <w:sz w:val="16"/>
              </w:rPr>
              <w:t>Capability</w:t>
            </w:r>
          </w:p>
        </w:tc>
        <w:tc>
          <w:tcPr>
            <w:tcW w:type="dxa" w:w="2592"/>
            <w:vAlign w:val="top"/>
          </w:tcPr>
          <w:p>
            <w:pPr>
              <w:keepLines/>
              <w:widowControl/>
            </w:pPr>
            <w:r>
              <w:rPr>
                <w:b/>
                <w:sz w:val="16"/>
              </w:rPr>
              <w:t>Current architecture</w:t>
            </w:r>
          </w:p>
        </w:tc>
        <w:tc>
          <w:tcPr>
            <w:tcW w:type="dxa" w:w="2592"/>
            <w:vAlign w:val="top"/>
          </w:tcPr>
          <w:p>
            <w:pPr>
              <w:keepLines/>
              <w:widowControl/>
            </w:pPr>
            <w:r>
              <w:rPr>
                <w:b/>
                <w:sz w:val="16"/>
              </w:rPr>
              <w:t>Recommended final state</w:t>
            </w:r>
          </w:p>
        </w:tc>
        <w:tc>
          <w:tcPr>
            <w:tcW w:type="dxa" w:w="2592"/>
            <w:vAlign w:val="top"/>
          </w:tcPr>
          <w:p>
            <w:pPr>
              <w:keepLines/>
              <w:widowControl/>
            </w:pPr>
            <w:r>
              <w:rPr>
                <w:b/>
                <w:sz w:val="16"/>
              </w:rPr>
              <w:t>Priority</w:t>
            </w:r>
          </w:p>
        </w:tc>
      </w:tr>
      <w:tr>
        <w:trPr>
          <w:cantSplit/>
        </w:trPr>
        <w:tc>
          <w:tcPr>
            <w:tcW w:type="dxa" w:w="2592"/>
            <w:vAlign w:val="top"/>
          </w:tcPr>
          <w:p>
            <w:pPr>
              <w:keepLines/>
              <w:widowControl/>
            </w:pPr>
            <w:r>
              <w:rPr>
                <w:sz w:val="15"/>
              </w:rPr>
              <w:t>Question bank</w:t>
            </w:r>
          </w:p>
        </w:tc>
        <w:tc>
          <w:tcPr>
            <w:tcW w:type="dxa" w:w="2592"/>
            <w:vAlign w:val="top"/>
          </w:tcPr>
          <w:p>
            <w:pPr>
              <w:keepLines/>
              <w:widowControl/>
            </w:pPr>
            <w:r>
              <w:rPr>
                <w:sz w:val="15"/>
              </w:rPr>
              <w:t>Yes</w:t>
            </w:r>
          </w:p>
        </w:tc>
        <w:tc>
          <w:tcPr>
            <w:tcW w:type="dxa" w:w="2592"/>
            <w:vAlign w:val="top"/>
          </w:tcPr>
          <w:p>
            <w:pPr>
              <w:keepLines/>
              <w:widowControl/>
            </w:pPr>
            <w:r>
              <w:rPr>
                <w:sz w:val="15"/>
              </w:rPr>
              <w:t>Add item metadata, tagging, difficulty, skills, ownership, lifecycle and reusable pools</w:t>
            </w:r>
          </w:p>
        </w:tc>
        <w:tc>
          <w:tcPr>
            <w:tcW w:type="dxa" w:w="2592"/>
            <w:vAlign w:val="top"/>
          </w:tcPr>
          <w:p>
            <w:pPr>
              <w:keepLines/>
              <w:widowControl/>
            </w:pPr>
            <w:r>
              <w:rPr>
                <w:sz w:val="15"/>
              </w:rPr>
              <w:t>P0</w:t>
            </w:r>
          </w:p>
        </w:tc>
      </w:tr>
      <w:tr>
        <w:trPr>
          <w:cantSplit/>
        </w:trPr>
        <w:tc>
          <w:tcPr>
            <w:tcW w:type="dxa" w:w="2592"/>
            <w:vAlign w:val="top"/>
          </w:tcPr>
          <w:p>
            <w:pPr>
              <w:keepLines/>
              <w:widowControl/>
            </w:pPr>
            <w:r>
              <w:rPr>
                <w:sz w:val="15"/>
              </w:rPr>
              <w:t>Exam blueprinting</w:t>
            </w:r>
          </w:p>
        </w:tc>
        <w:tc>
          <w:tcPr>
            <w:tcW w:type="dxa" w:w="2592"/>
            <w:vAlign w:val="top"/>
          </w:tcPr>
          <w:p>
            <w:pPr>
              <w:keepLines/>
              <w:widowControl/>
            </w:pPr>
            <w:r>
              <w:rPr>
                <w:sz w:val="15"/>
              </w:rPr>
              <w:t>Partial</w:t>
            </w:r>
          </w:p>
        </w:tc>
        <w:tc>
          <w:tcPr>
            <w:tcW w:type="dxa" w:w="2592"/>
            <w:vAlign w:val="top"/>
          </w:tcPr>
          <w:p>
            <w:pPr>
              <w:keepLines/>
              <w:widowControl/>
            </w:pPr>
            <w:r>
              <w:rPr>
                <w:sz w:val="15"/>
              </w:rPr>
              <w:t>Add blueprint by section/skill/difficulty with validation before publish</w:t>
            </w:r>
          </w:p>
        </w:tc>
        <w:tc>
          <w:tcPr>
            <w:tcW w:type="dxa" w:w="2592"/>
            <w:vAlign w:val="top"/>
          </w:tcPr>
          <w:p>
            <w:pPr>
              <w:keepLines/>
              <w:widowControl/>
            </w:pPr>
            <w:r>
              <w:rPr>
                <w:sz w:val="15"/>
              </w:rPr>
              <w:t>P0</w:t>
            </w:r>
          </w:p>
        </w:tc>
      </w:tr>
      <w:tr>
        <w:trPr>
          <w:cantSplit/>
        </w:trPr>
        <w:tc>
          <w:tcPr>
            <w:tcW w:type="dxa" w:w="2592"/>
            <w:vAlign w:val="top"/>
          </w:tcPr>
          <w:p>
            <w:pPr>
              <w:keepLines/>
              <w:widowControl/>
            </w:pPr>
            <w:r>
              <w:rPr>
                <w:sz w:val="15"/>
              </w:rPr>
              <w:t>Adaptive testing</w:t>
            </w:r>
          </w:p>
        </w:tc>
        <w:tc>
          <w:tcPr>
            <w:tcW w:type="dxa" w:w="2592"/>
            <w:vAlign w:val="top"/>
          </w:tcPr>
          <w:p>
            <w:pPr>
              <w:keepLines/>
              <w:widowControl/>
            </w:pPr>
            <w:r>
              <w:rPr>
                <w:sz w:val="15"/>
              </w:rPr>
              <w:t>No explicit</w:t>
            </w:r>
          </w:p>
        </w:tc>
        <w:tc>
          <w:tcPr>
            <w:tcW w:type="dxa" w:w="2592"/>
            <w:vAlign w:val="top"/>
          </w:tcPr>
          <w:p>
            <w:pPr>
              <w:keepLines/>
              <w:widowControl/>
            </w:pPr>
            <w:r>
              <w:rPr>
                <w:sz w:val="15"/>
              </w:rPr>
              <w:t>Add optional CAT/adaptive engine behind feature flag</w:t>
            </w:r>
          </w:p>
        </w:tc>
        <w:tc>
          <w:tcPr>
            <w:tcW w:type="dxa" w:w="2592"/>
            <w:vAlign w:val="top"/>
          </w:tcPr>
          <w:p>
            <w:pPr>
              <w:keepLines/>
              <w:widowControl/>
            </w:pPr>
            <w:r>
              <w:rPr>
                <w:sz w:val="15"/>
              </w:rPr>
              <w:t>P1</w:t>
            </w:r>
          </w:p>
        </w:tc>
      </w:tr>
      <w:tr>
        <w:trPr>
          <w:cantSplit/>
        </w:trPr>
        <w:tc>
          <w:tcPr>
            <w:tcW w:type="dxa" w:w="2592"/>
            <w:vAlign w:val="top"/>
          </w:tcPr>
          <w:p>
            <w:pPr>
              <w:keepLines/>
              <w:widowControl/>
            </w:pPr>
            <w:r>
              <w:rPr>
                <w:sz w:val="15"/>
              </w:rPr>
              <w:t>Question exposure control</w:t>
            </w:r>
          </w:p>
        </w:tc>
        <w:tc>
          <w:tcPr>
            <w:tcW w:type="dxa" w:w="2592"/>
            <w:vAlign w:val="top"/>
          </w:tcPr>
          <w:p>
            <w:pPr>
              <w:keepLines/>
              <w:widowControl/>
            </w:pPr>
            <w:r>
              <w:rPr>
                <w:sz w:val="15"/>
              </w:rPr>
              <w:t>Partial</w:t>
            </w:r>
          </w:p>
        </w:tc>
        <w:tc>
          <w:tcPr>
            <w:tcW w:type="dxa" w:w="2592"/>
            <w:vAlign w:val="top"/>
          </w:tcPr>
          <w:p>
            <w:pPr>
              <w:keepLines/>
              <w:widowControl/>
            </w:pPr>
            <w:r>
              <w:rPr>
                <w:sz w:val="15"/>
              </w:rPr>
              <w:t>Add exposure limits, secure pools and duplicate/leak controls</w:t>
            </w:r>
          </w:p>
        </w:tc>
        <w:tc>
          <w:tcPr>
            <w:tcW w:type="dxa" w:w="2592"/>
            <w:vAlign w:val="top"/>
          </w:tcPr>
          <w:p>
            <w:pPr>
              <w:keepLines/>
              <w:widowControl/>
            </w:pPr>
            <w:r>
              <w:rPr>
                <w:sz w:val="15"/>
              </w:rPr>
              <w:t>P0</w:t>
            </w:r>
          </w:p>
        </w:tc>
      </w:tr>
      <w:tr>
        <w:trPr>
          <w:cantSplit/>
        </w:trPr>
        <w:tc>
          <w:tcPr>
            <w:tcW w:type="dxa" w:w="2592"/>
            <w:vAlign w:val="top"/>
          </w:tcPr>
          <w:p>
            <w:pPr>
              <w:keepLines/>
              <w:widowControl/>
            </w:pPr>
            <w:r>
              <w:rPr>
                <w:sz w:val="15"/>
              </w:rPr>
              <w:t>Secure browser</w:t>
            </w:r>
          </w:p>
        </w:tc>
        <w:tc>
          <w:tcPr>
            <w:tcW w:type="dxa" w:w="2592"/>
            <w:vAlign w:val="top"/>
          </w:tcPr>
          <w:p>
            <w:pPr>
              <w:keepLines/>
              <w:widowControl/>
            </w:pPr>
            <w:r>
              <w:rPr>
                <w:sz w:val="15"/>
              </w:rPr>
              <w:t>Track exists</w:t>
            </w:r>
          </w:p>
        </w:tc>
        <w:tc>
          <w:tcPr>
            <w:tcW w:type="dxa" w:w="2592"/>
            <w:vAlign w:val="top"/>
          </w:tcPr>
          <w:p>
            <w:pPr>
              <w:keepLines/>
              <w:widowControl/>
            </w:pPr>
            <w:r>
              <w:rPr>
                <w:sz w:val="15"/>
              </w:rPr>
              <w:t>Production secure-browser product + signed builds + capability matrix</w:t>
            </w:r>
          </w:p>
        </w:tc>
        <w:tc>
          <w:tcPr>
            <w:tcW w:type="dxa" w:w="2592"/>
            <w:vAlign w:val="top"/>
          </w:tcPr>
          <w:p>
            <w:pPr>
              <w:keepLines/>
              <w:widowControl/>
            </w:pPr>
            <w:r>
              <w:rPr>
                <w:sz w:val="15"/>
              </w:rPr>
              <w:t>P0</w:t>
            </w:r>
          </w:p>
        </w:tc>
      </w:tr>
      <w:tr>
        <w:trPr>
          <w:cantSplit/>
        </w:trPr>
        <w:tc>
          <w:tcPr>
            <w:tcW w:type="dxa" w:w="2592"/>
            <w:vAlign w:val="top"/>
          </w:tcPr>
          <w:p>
            <w:pPr>
              <w:keepLines/>
              <w:widowControl/>
            </w:pPr>
            <w:r>
              <w:rPr>
                <w:sz w:val="15"/>
              </w:rPr>
              <w:t>Second camera</w:t>
            </w:r>
          </w:p>
        </w:tc>
        <w:tc>
          <w:tcPr>
            <w:tcW w:type="dxa" w:w="2592"/>
            <w:vAlign w:val="top"/>
          </w:tcPr>
          <w:p>
            <w:pPr>
              <w:keepLines/>
              <w:widowControl/>
            </w:pPr>
            <w:r>
              <w:rPr>
                <w:sz w:val="15"/>
              </w:rPr>
              <w:t>Yes</w:t>
            </w:r>
          </w:p>
        </w:tc>
        <w:tc>
          <w:tcPr>
            <w:tcW w:type="dxa" w:w="2592"/>
            <w:vAlign w:val="top"/>
          </w:tcPr>
          <w:p>
            <w:pPr>
              <w:keepLines/>
              <w:widowControl/>
            </w:pPr>
            <w:r>
              <w:rPr>
                <w:sz w:val="15"/>
              </w:rPr>
              <w:t>Pairing, health, evidence sync and policy controls</w:t>
            </w:r>
          </w:p>
        </w:tc>
        <w:tc>
          <w:tcPr>
            <w:tcW w:type="dxa" w:w="2592"/>
            <w:vAlign w:val="top"/>
          </w:tcPr>
          <w:p>
            <w:pPr>
              <w:keepLines/>
              <w:widowControl/>
            </w:pPr>
            <w:r>
              <w:rPr>
                <w:sz w:val="15"/>
              </w:rPr>
              <w:t>P0</w:t>
            </w:r>
          </w:p>
        </w:tc>
      </w:tr>
      <w:tr>
        <w:trPr>
          <w:cantSplit/>
        </w:trPr>
        <w:tc>
          <w:tcPr>
            <w:tcW w:type="dxa" w:w="2592"/>
            <w:vAlign w:val="top"/>
          </w:tcPr>
          <w:p>
            <w:pPr>
              <w:keepLines/>
              <w:widowControl/>
            </w:pPr>
            <w:r>
              <w:rPr>
                <w:sz w:val="15"/>
              </w:rPr>
              <w:t>Identity</w:t>
            </w:r>
          </w:p>
        </w:tc>
        <w:tc>
          <w:tcPr>
            <w:tcW w:type="dxa" w:w="2592"/>
            <w:vAlign w:val="top"/>
          </w:tcPr>
          <w:p>
            <w:pPr>
              <w:keepLines/>
              <w:widowControl/>
            </w:pPr>
            <w:r>
              <w:rPr>
                <w:sz w:val="15"/>
              </w:rPr>
              <w:t>Yes</w:t>
            </w:r>
          </w:p>
        </w:tc>
        <w:tc>
          <w:tcPr>
            <w:tcW w:type="dxa" w:w="2592"/>
            <w:vAlign w:val="top"/>
          </w:tcPr>
          <w:p>
            <w:pPr>
              <w:keepLines/>
              <w:widowControl/>
            </w:pPr>
            <w:r>
              <w:rPr>
                <w:sz w:val="15"/>
              </w:rPr>
              <w:t>ID authenticity, face match, liveness, continuous re-authentication</w:t>
            </w:r>
          </w:p>
        </w:tc>
        <w:tc>
          <w:tcPr>
            <w:tcW w:type="dxa" w:w="2592"/>
            <w:vAlign w:val="top"/>
          </w:tcPr>
          <w:p>
            <w:pPr>
              <w:keepLines/>
              <w:widowControl/>
            </w:pPr>
            <w:r>
              <w:rPr>
                <w:sz w:val="15"/>
              </w:rPr>
              <w:t>P0</w:t>
            </w:r>
          </w:p>
        </w:tc>
      </w:tr>
      <w:tr>
        <w:trPr>
          <w:cantSplit/>
        </w:trPr>
        <w:tc>
          <w:tcPr>
            <w:tcW w:type="dxa" w:w="2592"/>
            <w:vAlign w:val="top"/>
          </w:tcPr>
          <w:p>
            <w:pPr>
              <w:keepLines/>
              <w:widowControl/>
            </w:pPr>
            <w:r>
              <w:rPr>
                <w:sz w:val="15"/>
              </w:rPr>
              <w:t>Deepfake/synthetic media</w:t>
            </w:r>
          </w:p>
        </w:tc>
        <w:tc>
          <w:tcPr>
            <w:tcW w:type="dxa" w:w="2592"/>
            <w:vAlign w:val="top"/>
          </w:tcPr>
          <w:p>
            <w:pPr>
              <w:keepLines/>
              <w:widowControl/>
            </w:pPr>
            <w:r>
              <w:rPr>
                <w:sz w:val="15"/>
              </w:rPr>
              <w:t>Research track</w:t>
            </w:r>
          </w:p>
        </w:tc>
        <w:tc>
          <w:tcPr>
            <w:tcW w:type="dxa" w:w="2592"/>
            <w:vAlign w:val="top"/>
          </w:tcPr>
          <w:p>
            <w:pPr>
              <w:keepLines/>
              <w:widowControl/>
            </w:pPr>
            <w:r>
              <w:rPr>
                <w:sz w:val="15"/>
              </w:rPr>
              <w:t>Production only after validated evaluation and human review</w:t>
            </w:r>
          </w:p>
        </w:tc>
        <w:tc>
          <w:tcPr>
            <w:tcW w:type="dxa" w:w="2592"/>
            <w:vAlign w:val="top"/>
          </w:tcPr>
          <w:p>
            <w:pPr>
              <w:keepLines/>
              <w:widowControl/>
            </w:pPr>
            <w:r>
              <w:rPr>
                <w:sz w:val="15"/>
              </w:rPr>
              <w:t>P1</w:t>
            </w:r>
          </w:p>
        </w:tc>
      </w:tr>
      <w:tr>
        <w:trPr>
          <w:cantSplit/>
        </w:trPr>
        <w:tc>
          <w:tcPr>
            <w:tcW w:type="dxa" w:w="2592"/>
            <w:vAlign w:val="top"/>
          </w:tcPr>
          <w:p>
            <w:pPr>
              <w:keepLines/>
              <w:widowControl/>
            </w:pPr>
            <w:r>
              <w:rPr>
                <w:sz w:val="15"/>
              </w:rPr>
              <w:t>AI-assisted cheating</w:t>
            </w:r>
          </w:p>
        </w:tc>
        <w:tc>
          <w:tcPr>
            <w:tcW w:type="dxa" w:w="2592"/>
            <w:vAlign w:val="top"/>
          </w:tcPr>
          <w:p>
            <w:pPr>
              <w:keepLines/>
              <w:widowControl/>
            </w:pPr>
            <w:r>
              <w:rPr>
                <w:sz w:val="15"/>
              </w:rPr>
              <w:t>Optional signals</w:t>
            </w:r>
          </w:p>
        </w:tc>
        <w:tc>
          <w:tcPr>
            <w:tcW w:type="dxa" w:w="2592"/>
            <w:vAlign w:val="top"/>
          </w:tcPr>
          <w:p>
            <w:pPr>
              <w:keepLines/>
              <w:widowControl/>
            </w:pPr>
            <w:r>
              <w:rPr>
                <w:sz w:val="15"/>
              </w:rPr>
              <w:t>Add policy-controlled signals with evidence/context, not automatic guilt</w:t>
            </w:r>
          </w:p>
        </w:tc>
        <w:tc>
          <w:tcPr>
            <w:tcW w:type="dxa" w:w="2592"/>
            <w:vAlign w:val="top"/>
          </w:tcPr>
          <w:p>
            <w:pPr>
              <w:keepLines/>
              <w:widowControl/>
            </w:pPr>
            <w:r>
              <w:rPr>
                <w:sz w:val="15"/>
              </w:rPr>
              <w:t>P0</w:t>
            </w:r>
          </w:p>
        </w:tc>
      </w:tr>
      <w:tr>
        <w:trPr>
          <w:cantSplit/>
        </w:trPr>
        <w:tc>
          <w:tcPr>
            <w:tcW w:type="dxa" w:w="2592"/>
            <w:vAlign w:val="top"/>
          </w:tcPr>
          <w:p>
            <w:pPr>
              <w:keepLines/>
              <w:widowControl/>
            </w:pPr>
            <w:r>
              <w:rPr>
                <w:sz w:val="15"/>
              </w:rPr>
              <w:t>Live / automated / record-review</w:t>
            </w:r>
          </w:p>
        </w:tc>
        <w:tc>
          <w:tcPr>
            <w:tcW w:type="dxa" w:w="2592"/>
            <w:vAlign w:val="top"/>
          </w:tcPr>
          <w:p>
            <w:pPr>
              <w:keepLines/>
              <w:widowControl/>
            </w:pPr>
            <w:r>
              <w:rPr>
                <w:sz w:val="15"/>
              </w:rPr>
              <w:t>Partial</w:t>
            </w:r>
          </w:p>
        </w:tc>
        <w:tc>
          <w:tcPr>
            <w:tcW w:type="dxa" w:w="2592"/>
            <w:vAlign w:val="top"/>
          </w:tcPr>
          <w:p>
            <w:pPr>
              <w:keepLines/>
              <w:widowControl/>
            </w:pPr>
            <w:r>
              <w:rPr>
                <w:sz w:val="15"/>
              </w:rPr>
              <w:t>Three explicit modes selectable per exam</w:t>
            </w:r>
          </w:p>
        </w:tc>
        <w:tc>
          <w:tcPr>
            <w:tcW w:type="dxa" w:w="2592"/>
            <w:vAlign w:val="top"/>
          </w:tcPr>
          <w:p>
            <w:pPr>
              <w:keepLines/>
              <w:widowControl/>
            </w:pPr>
            <w:r>
              <w:rPr>
                <w:sz w:val="15"/>
              </w:rPr>
              <w:t>P0</w:t>
            </w:r>
          </w:p>
        </w:tc>
      </w:tr>
      <w:tr>
        <w:trPr>
          <w:cantSplit/>
        </w:trPr>
        <w:tc>
          <w:tcPr>
            <w:tcW w:type="dxa" w:w="2592"/>
            <w:vAlign w:val="top"/>
          </w:tcPr>
          <w:p>
            <w:pPr>
              <w:keepLines/>
              <w:widowControl/>
            </w:pPr>
            <w:r>
              <w:rPr>
                <w:sz w:val="15"/>
              </w:rPr>
              <w:t>Human review</w:t>
            </w:r>
          </w:p>
        </w:tc>
        <w:tc>
          <w:tcPr>
            <w:tcW w:type="dxa" w:w="2592"/>
            <w:vAlign w:val="top"/>
          </w:tcPr>
          <w:p>
            <w:pPr>
              <w:keepLines/>
              <w:widowControl/>
            </w:pPr>
            <w:r>
              <w:rPr>
                <w:sz w:val="15"/>
              </w:rPr>
              <w:t>Yes</w:t>
            </w:r>
          </w:p>
        </w:tc>
        <w:tc>
          <w:tcPr>
            <w:tcW w:type="dxa" w:w="2592"/>
            <w:vAlign w:val="top"/>
          </w:tcPr>
          <w:p>
            <w:pPr>
              <w:keepLines/>
              <w:widowControl/>
            </w:pPr>
            <w:r>
              <w:rPr>
                <w:sz w:val="15"/>
              </w:rPr>
              <w:t>Add SLA queue, reviewer assignment, second-level review and appeals</w:t>
            </w:r>
          </w:p>
        </w:tc>
        <w:tc>
          <w:tcPr>
            <w:tcW w:type="dxa" w:w="2592"/>
            <w:vAlign w:val="top"/>
          </w:tcPr>
          <w:p>
            <w:pPr>
              <w:keepLines/>
              <w:widowControl/>
            </w:pPr>
            <w:r>
              <w:rPr>
                <w:sz w:val="15"/>
              </w:rPr>
              <w:t>P0</w:t>
            </w:r>
          </w:p>
        </w:tc>
      </w:tr>
      <w:tr>
        <w:trPr>
          <w:cantSplit/>
        </w:trPr>
        <w:tc>
          <w:tcPr>
            <w:tcW w:type="dxa" w:w="2592"/>
            <w:vAlign w:val="top"/>
          </w:tcPr>
          <w:p>
            <w:pPr>
              <w:keepLines/>
              <w:widowControl/>
            </w:pPr>
            <w:r>
              <w:rPr>
                <w:sz w:val="15"/>
              </w:rPr>
              <w:t>Candidate support</w:t>
            </w:r>
          </w:p>
        </w:tc>
        <w:tc>
          <w:tcPr>
            <w:tcW w:type="dxa" w:w="2592"/>
            <w:vAlign w:val="top"/>
          </w:tcPr>
          <w:p>
            <w:pPr>
              <w:keepLines/>
              <w:widowControl/>
            </w:pPr>
            <w:r>
              <w:rPr>
                <w:sz w:val="15"/>
              </w:rPr>
              <w:t>Yes</w:t>
            </w:r>
          </w:p>
        </w:tc>
        <w:tc>
          <w:tcPr>
            <w:tcW w:type="dxa" w:w="2592"/>
            <w:vAlign w:val="top"/>
          </w:tcPr>
          <w:p>
            <w:pPr>
              <w:keepLines/>
              <w:widowControl/>
            </w:pPr>
            <w:r>
              <w:rPr>
                <w:sz w:val="15"/>
              </w:rPr>
              <w:t>Add pre-exam self-service diagnostics + in-exam support + ticket linkage</w:t>
            </w:r>
          </w:p>
        </w:tc>
        <w:tc>
          <w:tcPr>
            <w:tcW w:type="dxa" w:w="2592"/>
            <w:vAlign w:val="top"/>
          </w:tcPr>
          <w:p>
            <w:pPr>
              <w:keepLines/>
              <w:widowControl/>
            </w:pPr>
            <w:r>
              <w:rPr>
                <w:sz w:val="15"/>
              </w:rPr>
              <w:t>P0</w:t>
            </w:r>
          </w:p>
        </w:tc>
      </w:tr>
      <w:tr>
        <w:trPr>
          <w:cantSplit/>
        </w:trPr>
        <w:tc>
          <w:tcPr>
            <w:tcW w:type="dxa" w:w="2592"/>
            <w:vAlign w:val="top"/>
          </w:tcPr>
          <w:p>
            <w:pPr>
              <w:keepLines/>
              <w:widowControl/>
            </w:pPr>
            <w:r>
              <w:rPr>
                <w:sz w:val="15"/>
              </w:rPr>
              <w:t>Accessibility</w:t>
            </w:r>
          </w:p>
        </w:tc>
        <w:tc>
          <w:tcPr>
            <w:tcW w:type="dxa" w:w="2592"/>
            <w:vAlign w:val="top"/>
          </w:tcPr>
          <w:p>
            <w:pPr>
              <w:keepLines/>
              <w:widowControl/>
            </w:pPr>
            <w:r>
              <w:rPr>
                <w:sz w:val="15"/>
              </w:rPr>
              <w:t>Yes</w:t>
            </w:r>
          </w:p>
        </w:tc>
        <w:tc>
          <w:tcPr>
            <w:tcW w:type="dxa" w:w="2592"/>
            <w:vAlign w:val="top"/>
          </w:tcPr>
          <w:p>
            <w:pPr>
              <w:keepLines/>
              <w:widowControl/>
            </w:pPr>
            <w:r>
              <w:rPr>
                <w:sz w:val="15"/>
              </w:rPr>
              <w:t>Add accommodation workflow and accessible exam templates</w:t>
            </w:r>
          </w:p>
        </w:tc>
        <w:tc>
          <w:tcPr>
            <w:tcW w:type="dxa" w:w="2592"/>
            <w:vAlign w:val="top"/>
          </w:tcPr>
          <w:p>
            <w:pPr>
              <w:keepLines/>
              <w:widowControl/>
            </w:pPr>
            <w:r>
              <w:rPr>
                <w:sz w:val="15"/>
              </w:rPr>
              <w:t>P0</w:t>
            </w:r>
          </w:p>
        </w:tc>
      </w:tr>
      <w:tr>
        <w:trPr>
          <w:cantSplit/>
        </w:trPr>
        <w:tc>
          <w:tcPr>
            <w:tcW w:type="dxa" w:w="2592"/>
            <w:vAlign w:val="top"/>
          </w:tcPr>
          <w:p>
            <w:pPr>
              <w:keepLines/>
              <w:widowControl/>
            </w:pPr>
            <w:r>
              <w:rPr>
                <w:sz w:val="15"/>
              </w:rPr>
              <w:t>LMS/LTI</w:t>
            </w:r>
          </w:p>
        </w:tc>
        <w:tc>
          <w:tcPr>
            <w:tcW w:type="dxa" w:w="2592"/>
            <w:vAlign w:val="top"/>
          </w:tcPr>
          <w:p>
            <w:pPr>
              <w:keepLines/>
              <w:widowControl/>
            </w:pPr>
            <w:r>
              <w:rPr>
                <w:sz w:val="15"/>
              </w:rPr>
              <w:t>Yes</w:t>
            </w:r>
          </w:p>
        </w:tc>
        <w:tc>
          <w:tcPr>
            <w:tcW w:type="dxa" w:w="2592"/>
            <w:vAlign w:val="top"/>
          </w:tcPr>
          <w:p>
            <w:pPr>
              <w:keepLines/>
              <w:widowControl/>
            </w:pPr>
            <w:r>
              <w:rPr>
                <w:sz w:val="15"/>
              </w:rPr>
              <w:t>LTI 1.3 + deep linking + grade passback + launch-state reconciliation</w:t>
            </w:r>
          </w:p>
        </w:tc>
        <w:tc>
          <w:tcPr>
            <w:tcW w:type="dxa" w:w="2592"/>
            <w:vAlign w:val="top"/>
          </w:tcPr>
          <w:p>
            <w:pPr>
              <w:keepLines/>
              <w:widowControl/>
            </w:pPr>
            <w:r>
              <w:rPr>
                <w:sz w:val="15"/>
              </w:rPr>
              <w:t>P0</w:t>
            </w:r>
          </w:p>
        </w:tc>
      </w:tr>
      <w:tr>
        <w:trPr>
          <w:cantSplit/>
        </w:trPr>
        <w:tc>
          <w:tcPr>
            <w:tcW w:type="dxa" w:w="2592"/>
            <w:vAlign w:val="top"/>
          </w:tcPr>
          <w:p>
            <w:pPr>
              <w:keepLines/>
              <w:widowControl/>
            </w:pPr>
            <w:r>
              <w:rPr>
                <w:sz w:val="15"/>
              </w:rPr>
              <w:t>Enterprise provisioning</w:t>
            </w:r>
          </w:p>
        </w:tc>
        <w:tc>
          <w:tcPr>
            <w:tcW w:type="dxa" w:w="2592"/>
            <w:vAlign w:val="top"/>
          </w:tcPr>
          <w:p>
            <w:pPr>
              <w:keepLines/>
              <w:widowControl/>
            </w:pPr>
            <w:r>
              <w:rPr>
                <w:sz w:val="15"/>
              </w:rPr>
              <w:t>Yes</w:t>
            </w:r>
          </w:p>
        </w:tc>
        <w:tc>
          <w:tcPr>
            <w:tcW w:type="dxa" w:w="2592"/>
            <w:vAlign w:val="top"/>
          </w:tcPr>
          <w:p>
            <w:pPr>
              <w:keepLines/>
              <w:widowControl/>
            </w:pPr>
            <w:r>
              <w:rPr>
                <w:sz w:val="15"/>
              </w:rPr>
              <w:t>SAML/OIDC + SCIM + domain verification + JIT provisioning</w:t>
            </w:r>
          </w:p>
        </w:tc>
        <w:tc>
          <w:tcPr>
            <w:tcW w:type="dxa" w:w="2592"/>
            <w:vAlign w:val="top"/>
          </w:tcPr>
          <w:p>
            <w:pPr>
              <w:keepLines/>
              <w:widowControl/>
            </w:pPr>
            <w:r>
              <w:rPr>
                <w:sz w:val="15"/>
              </w:rPr>
              <w:t>P0</w:t>
            </w:r>
          </w:p>
        </w:tc>
      </w:tr>
      <w:tr>
        <w:trPr>
          <w:cantSplit/>
        </w:trPr>
        <w:tc>
          <w:tcPr>
            <w:tcW w:type="dxa" w:w="2592"/>
            <w:vAlign w:val="top"/>
          </w:tcPr>
          <w:p>
            <w:pPr>
              <w:keepLines/>
              <w:widowControl/>
            </w:pPr>
            <w:r>
              <w:rPr>
                <w:sz w:val="15"/>
              </w:rPr>
              <w:t>API/webhooks</w:t>
            </w:r>
          </w:p>
        </w:tc>
        <w:tc>
          <w:tcPr>
            <w:tcW w:type="dxa" w:w="2592"/>
            <w:vAlign w:val="top"/>
          </w:tcPr>
          <w:p>
            <w:pPr>
              <w:keepLines/>
              <w:widowControl/>
            </w:pPr>
            <w:r>
              <w:rPr>
                <w:sz w:val="15"/>
              </w:rPr>
              <w:t>Yes</w:t>
            </w:r>
          </w:p>
        </w:tc>
        <w:tc>
          <w:tcPr>
            <w:tcW w:type="dxa" w:w="2592"/>
            <w:vAlign w:val="top"/>
          </w:tcPr>
          <w:p>
            <w:pPr>
              <w:keepLines/>
              <w:widowControl/>
            </w:pPr>
            <w:r>
              <w:rPr>
                <w:sz w:val="15"/>
              </w:rPr>
              <w:t>Signed webhooks, replay protection, versioned API and event delivery logs</w:t>
            </w:r>
          </w:p>
        </w:tc>
        <w:tc>
          <w:tcPr>
            <w:tcW w:type="dxa" w:w="2592"/>
            <w:vAlign w:val="top"/>
          </w:tcPr>
          <w:p>
            <w:pPr>
              <w:keepLines/>
              <w:widowControl/>
            </w:pPr>
            <w:r>
              <w:rPr>
                <w:sz w:val="15"/>
              </w:rPr>
              <w:t>P0</w:t>
            </w:r>
          </w:p>
        </w:tc>
      </w:tr>
      <w:tr>
        <w:trPr>
          <w:cantSplit/>
        </w:trPr>
        <w:tc>
          <w:tcPr>
            <w:tcW w:type="dxa" w:w="2592"/>
            <w:vAlign w:val="top"/>
          </w:tcPr>
          <w:p>
            <w:pPr>
              <w:keepLines/>
              <w:widowControl/>
            </w:pPr>
            <w:r>
              <w:rPr>
                <w:sz w:val="15"/>
              </w:rPr>
              <w:t>Analytics</w:t>
            </w:r>
          </w:p>
        </w:tc>
        <w:tc>
          <w:tcPr>
            <w:tcW w:type="dxa" w:w="2592"/>
            <w:vAlign w:val="top"/>
          </w:tcPr>
          <w:p>
            <w:pPr>
              <w:keepLines/>
              <w:widowControl/>
            </w:pPr>
            <w:r>
              <w:rPr>
                <w:sz w:val="15"/>
              </w:rPr>
              <w:t>Yes</w:t>
            </w:r>
          </w:p>
        </w:tc>
        <w:tc>
          <w:tcPr>
            <w:tcW w:type="dxa" w:w="2592"/>
            <w:vAlign w:val="top"/>
          </w:tcPr>
          <w:p>
            <w:pPr>
              <w:keepLines/>
              <w:widowControl/>
            </w:pPr>
            <w:r>
              <w:rPr>
                <w:sz w:val="15"/>
              </w:rPr>
              <w:t>Add psychometrics, item analysis, integrity analytics and cohort analytics</w:t>
            </w:r>
          </w:p>
        </w:tc>
        <w:tc>
          <w:tcPr>
            <w:tcW w:type="dxa" w:w="2592"/>
            <w:vAlign w:val="top"/>
          </w:tcPr>
          <w:p>
            <w:pPr>
              <w:keepLines/>
              <w:widowControl/>
            </w:pPr>
            <w:r>
              <w:rPr>
                <w:sz w:val="15"/>
              </w:rPr>
              <w:t>P1</w:t>
            </w:r>
          </w:p>
        </w:tc>
      </w:tr>
      <w:tr>
        <w:trPr>
          <w:cantSplit/>
        </w:trPr>
        <w:tc>
          <w:tcPr>
            <w:tcW w:type="dxa" w:w="2592"/>
            <w:vAlign w:val="top"/>
          </w:tcPr>
          <w:p>
            <w:pPr>
              <w:keepLines/>
              <w:widowControl/>
            </w:pPr>
            <w:r>
              <w:rPr>
                <w:sz w:val="15"/>
              </w:rPr>
              <w:t>Test center / hybrid mode</w:t>
            </w:r>
          </w:p>
        </w:tc>
        <w:tc>
          <w:tcPr>
            <w:tcW w:type="dxa" w:w="2592"/>
            <w:vAlign w:val="top"/>
          </w:tcPr>
          <w:p>
            <w:pPr>
              <w:keepLines/>
              <w:widowControl/>
            </w:pPr>
            <w:r>
              <w:rPr>
                <w:sz w:val="15"/>
              </w:rPr>
              <w:t>No explicit</w:t>
            </w:r>
          </w:p>
        </w:tc>
        <w:tc>
          <w:tcPr>
            <w:tcW w:type="dxa" w:w="2592"/>
            <w:vAlign w:val="top"/>
          </w:tcPr>
          <w:p>
            <w:pPr>
              <w:keepLines/>
              <w:widowControl/>
            </w:pPr>
            <w:r>
              <w:rPr>
                <w:sz w:val="15"/>
              </w:rPr>
              <w:t>Support classroom/test-center/hybrid delivery mode</w:t>
            </w:r>
          </w:p>
        </w:tc>
        <w:tc>
          <w:tcPr>
            <w:tcW w:type="dxa" w:w="2592"/>
            <w:vAlign w:val="top"/>
          </w:tcPr>
          <w:p>
            <w:pPr>
              <w:keepLines/>
              <w:widowControl/>
            </w:pPr>
            <w:r>
              <w:rPr>
                <w:sz w:val="15"/>
              </w:rPr>
              <w:t>P1</w:t>
            </w:r>
          </w:p>
        </w:tc>
      </w:tr>
      <w:tr>
        <w:trPr>
          <w:cantSplit/>
        </w:trPr>
        <w:tc>
          <w:tcPr>
            <w:tcW w:type="dxa" w:w="2592"/>
            <w:vAlign w:val="top"/>
          </w:tcPr>
          <w:p>
            <w:pPr>
              <w:keepLines/>
              <w:widowControl/>
            </w:pPr>
            <w:r>
              <w:rPr>
                <w:sz w:val="15"/>
              </w:rPr>
              <w:t>Scheduling</w:t>
            </w:r>
          </w:p>
        </w:tc>
        <w:tc>
          <w:tcPr>
            <w:tcW w:type="dxa" w:w="2592"/>
            <w:vAlign w:val="top"/>
          </w:tcPr>
          <w:p>
            <w:pPr>
              <w:keepLines/>
              <w:widowControl/>
            </w:pPr>
            <w:r>
              <w:rPr>
                <w:sz w:val="15"/>
              </w:rPr>
              <w:t>Yes</w:t>
            </w:r>
          </w:p>
        </w:tc>
        <w:tc>
          <w:tcPr>
            <w:tcW w:type="dxa" w:w="2592"/>
            <w:vAlign w:val="top"/>
          </w:tcPr>
          <w:p>
            <w:pPr>
              <w:keepLines/>
              <w:widowControl/>
            </w:pPr>
            <w:r>
              <w:rPr>
                <w:sz w:val="15"/>
              </w:rPr>
              <w:t>Time zones, windows, accommodations, rescheduling and blackout rules</w:t>
            </w:r>
          </w:p>
        </w:tc>
        <w:tc>
          <w:tcPr>
            <w:tcW w:type="dxa" w:w="2592"/>
            <w:vAlign w:val="top"/>
          </w:tcPr>
          <w:p>
            <w:pPr>
              <w:keepLines/>
              <w:widowControl/>
            </w:pPr>
            <w:r>
              <w:rPr>
                <w:sz w:val="15"/>
              </w:rPr>
              <w:t>P0</w:t>
            </w:r>
          </w:p>
        </w:tc>
      </w:tr>
      <w:tr>
        <w:trPr>
          <w:cantSplit/>
        </w:trPr>
        <w:tc>
          <w:tcPr>
            <w:tcW w:type="dxa" w:w="2592"/>
            <w:vAlign w:val="top"/>
          </w:tcPr>
          <w:p>
            <w:pPr>
              <w:keepLines/>
              <w:widowControl/>
            </w:pPr>
            <w:r>
              <w:rPr>
                <w:sz w:val="15"/>
              </w:rPr>
              <w:t>Bulk operations</w:t>
            </w:r>
          </w:p>
        </w:tc>
        <w:tc>
          <w:tcPr>
            <w:tcW w:type="dxa" w:w="2592"/>
            <w:vAlign w:val="top"/>
          </w:tcPr>
          <w:p>
            <w:pPr>
              <w:keepLines/>
              <w:widowControl/>
            </w:pPr>
            <w:r>
              <w:rPr>
                <w:sz w:val="15"/>
              </w:rPr>
              <w:t>Partial</w:t>
            </w:r>
          </w:p>
        </w:tc>
        <w:tc>
          <w:tcPr>
            <w:tcW w:type="dxa" w:w="2592"/>
            <w:vAlign w:val="top"/>
          </w:tcPr>
          <w:p>
            <w:pPr>
              <w:keepLines/>
              <w:widowControl/>
            </w:pPr>
            <w:r>
              <w:rPr>
                <w:sz w:val="15"/>
              </w:rPr>
              <w:t>Bulk import, assign, reschedule, revoke, extend and export with validation</w:t>
            </w:r>
          </w:p>
        </w:tc>
        <w:tc>
          <w:tcPr>
            <w:tcW w:type="dxa" w:w="2592"/>
            <w:vAlign w:val="top"/>
          </w:tcPr>
          <w:p>
            <w:pPr>
              <w:keepLines/>
              <w:widowControl/>
            </w:pPr>
            <w:r>
              <w:rPr>
                <w:sz w:val="15"/>
              </w:rPr>
              <w:t>P0</w:t>
            </w:r>
          </w:p>
        </w:tc>
      </w:tr>
      <w:tr>
        <w:trPr>
          <w:cantSplit/>
        </w:trPr>
        <w:tc>
          <w:tcPr>
            <w:tcW w:type="dxa" w:w="2592"/>
            <w:vAlign w:val="top"/>
          </w:tcPr>
          <w:p>
            <w:pPr>
              <w:keepLines/>
              <w:widowControl/>
            </w:pPr>
            <w:r>
              <w:rPr>
                <w:sz w:val="15"/>
              </w:rPr>
              <w:t>Exam content security</w:t>
            </w:r>
          </w:p>
        </w:tc>
        <w:tc>
          <w:tcPr>
            <w:tcW w:type="dxa" w:w="2592"/>
            <w:vAlign w:val="top"/>
          </w:tcPr>
          <w:p>
            <w:pPr>
              <w:keepLines/>
              <w:widowControl/>
            </w:pPr>
            <w:r>
              <w:rPr>
                <w:sz w:val="15"/>
              </w:rPr>
              <w:t>Partial</w:t>
            </w:r>
          </w:p>
        </w:tc>
        <w:tc>
          <w:tcPr>
            <w:tcW w:type="dxa" w:w="2592"/>
            <w:vAlign w:val="top"/>
          </w:tcPr>
          <w:p>
            <w:pPr>
              <w:keepLines/>
              <w:widowControl/>
            </w:pPr>
            <w:r>
              <w:rPr>
                <w:sz w:val="15"/>
              </w:rPr>
              <w:t>Watermarking, controlled preview, access logging and content-release policy</w:t>
            </w:r>
          </w:p>
        </w:tc>
        <w:tc>
          <w:tcPr>
            <w:tcW w:type="dxa" w:w="2592"/>
            <w:vAlign w:val="top"/>
          </w:tcPr>
          <w:p>
            <w:pPr>
              <w:keepLines/>
              <w:widowControl/>
            </w:pPr>
            <w:r>
              <w:rPr>
                <w:sz w:val="15"/>
              </w:rPr>
              <w:t>P0</w:t>
            </w:r>
          </w:p>
        </w:tc>
      </w:tr>
      <w:tr>
        <w:trPr>
          <w:cantSplit/>
        </w:trPr>
        <w:tc>
          <w:tcPr>
            <w:tcW w:type="dxa" w:w="2592"/>
            <w:vAlign w:val="top"/>
          </w:tcPr>
          <w:p>
            <w:pPr>
              <w:keepLines/>
              <w:widowControl/>
            </w:pPr>
            <w:r>
              <w:rPr>
                <w:sz w:val="15"/>
              </w:rPr>
              <w:t>Appeals</w:t>
            </w:r>
          </w:p>
        </w:tc>
        <w:tc>
          <w:tcPr>
            <w:tcW w:type="dxa" w:w="2592"/>
            <w:vAlign w:val="top"/>
          </w:tcPr>
          <w:p>
            <w:pPr>
              <w:keepLines/>
              <w:widowControl/>
            </w:pPr>
            <w:r>
              <w:rPr>
                <w:sz w:val="15"/>
              </w:rPr>
              <w:t>Yes</w:t>
            </w:r>
          </w:p>
        </w:tc>
        <w:tc>
          <w:tcPr>
            <w:tcW w:type="dxa" w:w="2592"/>
            <w:vAlign w:val="top"/>
          </w:tcPr>
          <w:p>
            <w:pPr>
              <w:keepLines/>
              <w:widowControl/>
            </w:pPr>
            <w:r>
              <w:rPr>
                <w:sz w:val="15"/>
              </w:rPr>
              <w:t>Formal appeal case, evidence package and decision history</w:t>
            </w:r>
          </w:p>
        </w:tc>
        <w:tc>
          <w:tcPr>
            <w:tcW w:type="dxa" w:w="2592"/>
            <w:vAlign w:val="top"/>
          </w:tcPr>
          <w:p>
            <w:pPr>
              <w:keepLines/>
              <w:widowControl/>
            </w:pPr>
            <w:r>
              <w:rPr>
                <w:sz w:val="15"/>
              </w:rPr>
              <w:t>P0</w:t>
            </w:r>
          </w:p>
        </w:tc>
      </w:tr>
      <w:tr>
        <w:trPr>
          <w:cantSplit/>
        </w:trPr>
        <w:tc>
          <w:tcPr>
            <w:tcW w:type="dxa" w:w="2592"/>
            <w:vAlign w:val="top"/>
          </w:tcPr>
          <w:p>
            <w:pPr>
              <w:keepLines/>
              <w:widowControl/>
            </w:pPr>
            <w:r>
              <w:rPr>
                <w:sz w:val="15"/>
              </w:rPr>
              <w:t>Billing/entitlements</w:t>
            </w:r>
          </w:p>
        </w:tc>
        <w:tc>
          <w:tcPr>
            <w:tcW w:type="dxa" w:w="2592"/>
            <w:vAlign w:val="top"/>
          </w:tcPr>
          <w:p>
            <w:pPr>
              <w:keepLines/>
              <w:widowControl/>
            </w:pPr>
            <w:r>
              <w:rPr>
                <w:sz w:val="15"/>
              </w:rPr>
              <w:t>Partial</w:t>
            </w:r>
          </w:p>
        </w:tc>
        <w:tc>
          <w:tcPr>
            <w:tcW w:type="dxa" w:w="2592"/>
            <w:vAlign w:val="top"/>
          </w:tcPr>
          <w:p>
            <w:pPr>
              <w:keepLines/>
              <w:widowControl/>
            </w:pPr>
            <w:r>
              <w:rPr>
                <w:sz w:val="15"/>
              </w:rPr>
              <w:t>Metered usage, quotas, plan entitlements and invoice integration</w:t>
            </w:r>
          </w:p>
        </w:tc>
        <w:tc>
          <w:tcPr>
            <w:tcW w:type="dxa" w:w="2592"/>
            <w:vAlign w:val="top"/>
          </w:tcPr>
          <w:p>
            <w:pPr>
              <w:keepLines/>
              <w:widowControl/>
            </w:pPr>
            <w:r>
              <w:rPr>
                <w:sz w:val="15"/>
              </w:rPr>
              <w:t>P1</w:t>
            </w:r>
          </w:p>
        </w:tc>
      </w:tr>
      <w:tr>
        <w:trPr>
          <w:cantSplit/>
        </w:trPr>
        <w:tc>
          <w:tcPr>
            <w:tcW w:type="dxa" w:w="2592"/>
            <w:vAlign w:val="top"/>
          </w:tcPr>
          <w:p>
            <w:pPr>
              <w:keepLines/>
              <w:widowControl/>
            </w:pPr>
            <w:r>
              <w:rPr>
                <w:sz w:val="15"/>
              </w:rPr>
              <w:t>Marketplace/ecosystem</w:t>
            </w:r>
          </w:p>
        </w:tc>
        <w:tc>
          <w:tcPr>
            <w:tcW w:type="dxa" w:w="2592"/>
            <w:vAlign w:val="top"/>
          </w:tcPr>
          <w:p>
            <w:pPr>
              <w:keepLines/>
              <w:widowControl/>
            </w:pPr>
            <w:r>
              <w:rPr>
                <w:sz w:val="15"/>
              </w:rPr>
              <w:t>Roadmap</w:t>
            </w:r>
          </w:p>
        </w:tc>
        <w:tc>
          <w:tcPr>
            <w:tcW w:type="dxa" w:w="2592"/>
            <w:vAlign w:val="top"/>
          </w:tcPr>
          <w:p>
            <w:pPr>
              <w:keepLines/>
              <w:widowControl/>
            </w:pPr>
            <w:r>
              <w:rPr>
                <w:sz w:val="15"/>
              </w:rPr>
              <w:t>Connectors, plugins and partner APIs after core maturity</w:t>
            </w:r>
          </w:p>
        </w:tc>
        <w:tc>
          <w:tcPr>
            <w:tcW w:type="dxa" w:w="2592"/>
            <w:vAlign w:val="top"/>
          </w:tcPr>
          <w:p>
            <w:pPr>
              <w:keepLines/>
              <w:widowControl/>
            </w:pPr>
            <w:r>
              <w:rPr>
                <w:sz w:val="15"/>
              </w:rPr>
              <w:t>P2</w:t>
            </w:r>
          </w:p>
        </w:tc>
      </w:tr>
    </w:tbl>
    <w:p>
      <w:pPr>
        <w:keepLines w:val="0"/>
        <w:widowControl/>
      </w:pPr>
    </w:p>
    <w:p>
      <w:pPr>
        <w:pStyle w:val="Heading2"/>
        <w:keepNext/>
        <w:keepLines w:val="0"/>
        <w:widowControl/>
        <w:spacing w:before="180" w:after="80"/>
      </w:pPr>
      <w:r>
        <w:t>51.2 Product Modes</w:t>
      </w:r>
    </w:p>
    <w:p>
      <w:pPr>
        <w:keepLines w:val="0"/>
        <w:widowControl/>
        <w:ind w:left="259"/>
      </w:pPr>
      <w:r>
        <w:rPr>
          <w:rFonts w:ascii="Courier New" w:hAnsi="Courier New"/>
          <w:sz w:val="15"/>
        </w:rPr>
        <w:t>EXAM DELIVERY MODES</w:t>
        <w:br/>
        <w:br/>
        <w:t>1. Standard</w:t>
        <w:br/>
        <w:t xml:space="preserve">   Normal exam + basic integrity telemetry</w:t>
        <w:br/>
        <w:br/>
        <w:t>2. Automated Proctoring</w:t>
        <w:br/>
        <w:t xml:space="preserve">   AI/browser signals + evidence + post-exam review</w:t>
        <w:br/>
        <w:br/>
        <w:t>3. Live Proctoring</w:t>
        <w:br/>
        <w:t xml:space="preserve">   Human proctor + realtime monitoring + intervention</w:t>
        <w:br/>
        <w:br/>
        <w:t>4. Hybrid</w:t>
        <w:br/>
        <w:t xml:space="preserve">   AI signals + human proctor</w:t>
        <w:br/>
        <w:br/>
        <w:t>5. Record &amp; Review</w:t>
        <w:br/>
        <w:t xml:space="preserve">   Record evidence → AI triage → reviewer</w:t>
        <w:br/>
        <w:br/>
        <w:t>6. Test Center</w:t>
        <w:br/>
        <w:t xml:space="preserve">   Secure browser + on-site proctor</w:t>
        <w:br/>
        <w:br/>
        <w:t>7. Hybrid Classroom</w:t>
        <w:br/>
        <w:t xml:space="preserve">   Some candidates onsite + some remote</w:t>
      </w:r>
    </w:p>
    <w:p>
      <w:pPr>
        <w:keepLines w:val="0"/>
        <w:widowControl/>
      </w:pPr>
      <w:r>
        <w:t>This gives the product flexibility similar to mature platforms without forcing every customer into the most invasive or expensive mode.</w:t>
      </w:r>
    </w:p>
    <w:p>
      <w:pPr>
        <w:pStyle w:val="Heading2"/>
        <w:keepNext/>
        <w:keepLines w:val="0"/>
        <w:widowControl/>
        <w:spacing w:before="180" w:after="80"/>
      </w:pPr>
      <w:r>
        <w:t>51.3 Candidate Experience Improvements</w:t>
      </w:r>
    </w:p>
    <w:p>
      <w:pPr>
        <w:pStyle w:val="ListBullet"/>
        <w:keepLines w:val="0"/>
        <w:widowControl/>
      </w:pPr>
      <w:r>
        <w:t>Pre-exam readiness center with browser, camera, microphone, screen-sharing, network, CPU/RAM and permission checks.</w:t>
      </w:r>
    </w:p>
    <w:p>
      <w:pPr>
        <w:pStyle w:val="ListBullet"/>
        <w:keepLines w:val="0"/>
        <w:widowControl/>
      </w:pPr>
      <w:r>
        <w:t>Practice exam that exercises the exact proctoring policy before the real exam.</w:t>
      </w:r>
    </w:p>
    <w:p>
      <w:pPr>
        <w:pStyle w:val="ListBullet"/>
        <w:keepLines w:val="0"/>
        <w:widowControl/>
      </w:pPr>
      <w:r>
        <w:t>Clear explanation of what is recorded, why it is collected and how long it is retained.</w:t>
      </w:r>
    </w:p>
    <w:p>
      <w:pPr>
        <w:pStyle w:val="ListBullet"/>
        <w:keepLines w:val="0"/>
        <w:widowControl/>
      </w:pPr>
      <w:r>
        <w:t>Pre-exam support diagnostics and guided remediation.</w:t>
      </w:r>
    </w:p>
    <w:p>
      <w:pPr>
        <w:pStyle w:val="ListBullet"/>
        <w:keepLines w:val="0"/>
        <w:widowControl/>
      </w:pPr>
      <w:r>
        <w:t>One-click reconnect/resume flow where the exam policy permits it.</w:t>
      </w:r>
    </w:p>
    <w:p>
      <w:pPr>
        <w:pStyle w:val="ListBullet"/>
        <w:keepLines w:val="0"/>
        <w:widowControl/>
      </w:pPr>
      <w:r>
        <w:t>Visible autosave and connection state.</w:t>
      </w:r>
    </w:p>
    <w:p>
      <w:pPr>
        <w:pStyle w:val="ListBullet"/>
        <w:keepLines w:val="0"/>
        <w:widowControl/>
      </w:pPr>
      <w:r>
        <w:t>Accessible exam UI and accommodation-aware timers.</w:t>
      </w:r>
    </w:p>
    <w:p>
      <w:pPr>
        <w:pStyle w:val="ListBullet"/>
        <w:keepLines w:val="0"/>
        <w:widowControl/>
      </w:pPr>
      <w:r>
        <w:t>Multilingual candidate instructions.</w:t>
      </w:r>
    </w:p>
    <w:p>
      <w:pPr>
        <w:pStyle w:val="ListBullet"/>
        <w:keepLines w:val="0"/>
        <w:widowControl/>
      </w:pPr>
      <w:r>
        <w:t>Candidate-visible support ticket/reference number.</w:t>
      </w:r>
    </w:p>
    <w:p>
      <w:pPr>
        <w:pStyle w:val="ListBullet"/>
        <w:keepLines w:val="0"/>
        <w:widowControl/>
      </w:pPr>
      <w:r>
        <w:t>Do not expose internal AI suspicion score to the candidate unless the organization explicitly chooses an appropriate communication policy.</w:t>
      </w:r>
    </w:p>
    <w:p>
      <w:pPr>
        <w:pStyle w:val="Heading2"/>
        <w:keepNext/>
        <w:keepLines w:val="0"/>
        <w:widowControl/>
        <w:spacing w:before="180" w:after="80"/>
      </w:pPr>
      <w:r>
        <w:t>51.4 Exam Authoring Improvements</w:t>
      </w:r>
    </w:p>
    <w:p>
      <w:pPr>
        <w:pStyle w:val="ListBullet"/>
        <w:keepLines w:val="0"/>
        <w:widowControl/>
      </w:pPr>
      <w:r>
        <w:t>Question lifecycle: Draft → Review → Approved → Published → Retired.</w:t>
      </w:r>
    </w:p>
    <w:p>
      <w:pPr>
        <w:pStyle w:val="ListBullet"/>
        <w:keepLines w:val="0"/>
        <w:widowControl/>
      </w:pPr>
      <w:r>
        <w:t>Question version history and rollback.</w:t>
      </w:r>
    </w:p>
    <w:p>
      <w:pPr>
        <w:pStyle w:val="ListBullet"/>
        <w:keepLines w:val="0"/>
        <w:widowControl/>
      </w:pPr>
      <w:r>
        <w:t>Question tagging by skill, topic, difficulty, cognitive level and objective.</w:t>
      </w:r>
    </w:p>
    <w:p>
      <w:pPr>
        <w:pStyle w:val="ListBullet"/>
        <w:keepLines w:val="0"/>
        <w:widowControl/>
      </w:pPr>
      <w:r>
        <w:t>Blueprint validation: required skill coverage, difficulty mix and section constraints.</w:t>
      </w:r>
    </w:p>
    <w:p>
      <w:pPr>
        <w:pStyle w:val="ListBullet"/>
        <w:keepLines w:val="0"/>
        <w:widowControl/>
      </w:pPr>
      <w:r>
        <w:t>Question pool randomization with exposure limits.</w:t>
      </w:r>
    </w:p>
    <w:p>
      <w:pPr>
        <w:pStyle w:val="ListBullet"/>
        <w:keepLines w:val="0"/>
        <w:widowControl/>
      </w:pPr>
      <w:r>
        <w:t>Option randomization.</w:t>
      </w:r>
    </w:p>
    <w:p>
      <w:pPr>
        <w:pStyle w:val="ListBullet"/>
        <w:keepLines w:val="0"/>
        <w:widowControl/>
      </w:pPr>
      <w:r>
        <w:t>Duplicate/similar-question detection.</w:t>
      </w:r>
    </w:p>
    <w:p>
      <w:pPr>
        <w:pStyle w:val="ListBullet"/>
        <w:keepLines w:val="0"/>
        <w:widowControl/>
      </w:pPr>
      <w:r>
        <w:t>Question import/export with schema validation.</w:t>
      </w:r>
    </w:p>
    <w:p>
      <w:pPr>
        <w:pStyle w:val="ListBullet"/>
        <w:keepLines w:val="0"/>
        <w:widowControl/>
      </w:pPr>
      <w:r>
        <w:t>Bulk question authoring.</w:t>
      </w:r>
    </w:p>
    <w:p>
      <w:pPr>
        <w:pStyle w:val="ListBullet"/>
        <w:keepLines w:val="0"/>
        <w:widowControl/>
      </w:pPr>
      <w:r>
        <w:t>Rich media questions.</w:t>
      </w:r>
    </w:p>
    <w:p>
      <w:pPr>
        <w:pStyle w:val="ListBullet"/>
        <w:keepLines w:val="0"/>
        <w:widowControl/>
      </w:pPr>
      <w:r>
        <w:t>Code, SQL, file-upload, essay, MCQ, multi-select and structured-response question types.</w:t>
      </w:r>
    </w:p>
    <w:p>
      <w:pPr>
        <w:pStyle w:val="ListBullet"/>
        <w:keepLines w:val="0"/>
        <w:widowControl/>
      </w:pPr>
      <w:r>
        <w:t>Manual grading workflows and rubrics.</w:t>
      </w:r>
    </w:p>
    <w:p>
      <w:pPr>
        <w:pStyle w:val="ListBullet"/>
        <w:keepLines w:val="0"/>
        <w:widowControl/>
      </w:pPr>
      <w:r>
        <w:t>Reviewer approval before high-stakes exam publication.</w:t>
      </w:r>
    </w:p>
    <w:p>
      <w:pPr>
        <w:pStyle w:val="ListBullet"/>
        <w:keepLines w:val="0"/>
        <w:widowControl/>
      </w:pPr>
      <w:r>
        <w:t>Exam preview using the exact candidate policy.</w:t>
      </w:r>
    </w:p>
    <w:p>
      <w:pPr>
        <w:pStyle w:val="Heading2"/>
        <w:keepNext/>
        <w:keepLines w:val="0"/>
        <w:widowControl/>
        <w:spacing w:before="180" w:after="80"/>
      </w:pPr>
      <w:r>
        <w:t>51.5 Assessment Science / Psychometrics</w:t>
      </w:r>
    </w:p>
    <w:p>
      <w:pPr>
        <w:pStyle w:val="ListBullet"/>
        <w:keepLines w:val="0"/>
        <w:widowControl/>
      </w:pPr>
      <w:r>
        <w:t>Difficulty and discrimination indicators.</w:t>
      </w:r>
    </w:p>
    <w:p>
      <w:pPr>
        <w:pStyle w:val="ListBullet"/>
        <w:keepLines w:val="0"/>
        <w:widowControl/>
      </w:pPr>
      <w:r>
        <w:t>Item-level response statistics.</w:t>
      </w:r>
    </w:p>
    <w:p>
      <w:pPr>
        <w:pStyle w:val="ListBullet"/>
        <w:keepLines w:val="0"/>
        <w:widowControl/>
      </w:pPr>
      <w:r>
        <w:t>Distractor analysis for multiple-choice questions.</w:t>
      </w:r>
    </w:p>
    <w:p>
      <w:pPr>
        <w:pStyle w:val="ListBullet"/>
        <w:keepLines w:val="0"/>
        <w:widowControl/>
      </w:pPr>
      <w:r>
        <w:t>Reliability metrics such as internal consistency where statistically appropriate.</w:t>
      </w:r>
    </w:p>
    <w:p>
      <w:pPr>
        <w:pStyle w:val="ListBullet"/>
        <w:keepLines w:val="0"/>
        <w:widowControl/>
      </w:pPr>
      <w:r>
        <w:t>Blueprint coverage analysis.</w:t>
      </w:r>
    </w:p>
    <w:p>
      <w:pPr>
        <w:pStyle w:val="ListBullet"/>
        <w:keepLines w:val="0"/>
        <w:widowControl/>
      </w:pPr>
      <w:r>
        <w:t>Question exposure monitoring.</w:t>
      </w:r>
    </w:p>
    <w:p>
      <w:pPr>
        <w:pStyle w:val="ListBullet"/>
        <w:keepLines w:val="0"/>
        <w:widowControl/>
      </w:pPr>
      <w:r>
        <w:t>Form equivalence analysis for randomized exam forms.</w:t>
      </w:r>
    </w:p>
    <w:p>
      <w:pPr>
        <w:pStyle w:val="ListBullet"/>
        <w:keepLines w:val="0"/>
        <w:widowControl/>
      </w:pPr>
      <w:r>
        <w:t>Flag items for human review when quality thresholds are violated.</w:t>
      </w:r>
    </w:p>
    <w:p>
      <w:pPr>
        <w:pStyle w:val="ListBullet"/>
        <w:keepLines w:val="0"/>
        <w:widowControl/>
      </w:pPr>
      <w:r>
        <w:t>Keep psychometric calculations separate from integrity/risk scoring.</w:t>
      </w:r>
    </w:p>
    <w:p>
      <w:pPr>
        <w:keepLines w:val="0"/>
        <w:widowControl/>
      </w:pPr>
      <w:r>
        <w:t>This is a major differentiator versus building only a proctoring layer: the platform becomes a complete assessment lifecycle product rather than merely a webcam-monitoring product.</w:t>
      </w:r>
    </w:p>
    <w:p>
      <w:pPr>
        <w:pStyle w:val="Heading2"/>
        <w:keepNext/>
        <w:keepLines w:val="0"/>
        <w:widowControl/>
        <w:spacing w:before="180" w:after="80"/>
      </w:pPr>
      <w:r>
        <w:t>51.6 AI-Assisted Cheating Defense</w:t>
      </w:r>
    </w:p>
    <w:p>
      <w:pPr>
        <w:keepLines w:val="0"/>
        <w:widowControl/>
        <w:ind w:left="259"/>
      </w:pPr>
      <w:r>
        <w:rPr>
          <w:rFonts w:ascii="Courier New" w:hAnsi="Courier New"/>
          <w:sz w:val="15"/>
        </w:rPr>
        <w:t>Signals</w:t>
        <w:br/>
        <w:t>├── Face / identity</w:t>
        <w:br/>
        <w:t>├── Screen / application context</w:t>
        <w:br/>
        <w:t>├── Browser integrity</w:t>
        <w:br/>
        <w:t>├── Audio / speaker activity</w:t>
        <w:br/>
        <w:t>├── Second camera</w:t>
        <w:br/>
        <w:t>├── Clipboard / navigation</w:t>
        <w:br/>
        <w:t>├── Device/session anomalies</w:t>
        <w:br/>
        <w:t>└── Optional AI-assistance indicators</w:t>
        <w:br/>
        <w:t xml:space="preserve">          ↓</w:t>
        <w:br/>
        <w:t>Temporal correlation</w:t>
        <w:br/>
        <w:t xml:space="preserve">          ↓</w:t>
        <w:br/>
        <w:t>Evidence bundle</w:t>
        <w:br/>
        <w:t xml:space="preserve">          ↓</w:t>
        <w:br/>
        <w:t>Risk assessment</w:t>
        <w:br/>
        <w:t xml:space="preserve">          ↓</w:t>
        <w:br/>
        <w:t>Human review</w:t>
        <w:br/>
        <w:t xml:space="preserve">          ↓</w:t>
        <w:br/>
        <w:t>Decision / appeal</w:t>
      </w:r>
    </w:p>
    <w:p>
      <w:pPr>
        <w:pStyle w:val="ListBullet"/>
        <w:keepLines w:val="0"/>
        <w:widowControl/>
      </w:pPr>
      <w:r>
        <w:t>Detecting AI use is not equivalent to proving cheating.</w:t>
      </w:r>
    </w:p>
    <w:p>
      <w:pPr>
        <w:pStyle w:val="ListBullet"/>
        <w:keepLines w:val="0"/>
        <w:widowControl/>
      </w:pPr>
      <w:r>
        <w:t>Do not rely on a single visual cue or gaze direction.</w:t>
      </w:r>
    </w:p>
    <w:p>
      <w:pPr>
        <w:pStyle w:val="ListBullet"/>
        <w:keepLines w:val="0"/>
        <w:widowControl/>
      </w:pPr>
      <w:r>
        <w:t>Use multiple signals and temporal context.</w:t>
      </w:r>
    </w:p>
    <w:p>
      <w:pPr>
        <w:pStyle w:val="ListBullet"/>
        <w:keepLines w:val="0"/>
        <w:widowControl/>
      </w:pPr>
      <w:r>
        <w:t>Keep raw model confidence, derived risk and human decision as separate fields.</w:t>
      </w:r>
    </w:p>
    <w:p>
      <w:pPr>
        <w:pStyle w:val="ListBullet"/>
        <w:keepLines w:val="0"/>
        <w:widowControl/>
      </w:pPr>
      <w:r>
        <w:t>Store model version, rule version and evidence references.</w:t>
      </w:r>
    </w:p>
    <w:p>
      <w:pPr>
        <w:pStyle w:val="ListBullet"/>
        <w:keepLines w:val="0"/>
        <w:widowControl/>
      </w:pPr>
      <w:r>
        <w:t>Evaluate false positives/negatives before enabling a model for high-stakes exams.</w:t>
      </w:r>
    </w:p>
    <w:p>
      <w:pPr>
        <w:pStyle w:val="ListBullet"/>
        <w:keepLines w:val="0"/>
        <w:widowControl/>
      </w:pPr>
      <w:r>
        <w:t>Never market AI as 100% accurate.</w:t>
      </w:r>
    </w:p>
    <w:p>
      <w:pPr>
        <w:pStyle w:val="Heading2"/>
        <w:keepNext/>
        <w:keepLines w:val="0"/>
        <w:widowControl/>
        <w:spacing w:before="180" w:after="80"/>
      </w:pPr>
      <w:r>
        <w:t>51.7 Content Leak Prevention</w:t>
      </w:r>
    </w:p>
    <w:p>
      <w:pPr>
        <w:pStyle w:val="ListBullet"/>
        <w:keepLines w:val="0"/>
        <w:widowControl/>
      </w:pPr>
      <w:r>
        <w:t>Dynamic candidate watermark with candidate/attempt/session identifier.</w:t>
      </w:r>
    </w:p>
    <w:p>
      <w:pPr>
        <w:pStyle w:val="ListBullet"/>
        <w:keepLines w:val="0"/>
        <w:widowControl/>
      </w:pPr>
      <w:r>
        <w:t>Optional question-level watermarking.</w:t>
      </w:r>
    </w:p>
    <w:p>
      <w:pPr>
        <w:pStyle w:val="ListBullet"/>
        <w:keepLines w:val="0"/>
        <w:widowControl/>
      </w:pPr>
      <w:r>
        <w:t>Controlled question rendering.</w:t>
      </w:r>
    </w:p>
    <w:p>
      <w:pPr>
        <w:pStyle w:val="ListBullet"/>
        <w:keepLines w:val="0"/>
        <w:widowControl/>
      </w:pPr>
      <w:r>
        <w:t>No raw answer keys sent to the browser.</w:t>
      </w:r>
    </w:p>
    <w:p>
      <w:pPr>
        <w:pStyle w:val="ListBullet"/>
        <w:keepLines w:val="0"/>
        <w:widowControl/>
      </w:pPr>
      <w:r>
        <w:t>Server-side scoring for sensitive assessments.</w:t>
      </w:r>
    </w:p>
    <w:p>
      <w:pPr>
        <w:pStyle w:val="ListBullet"/>
        <w:keepLines w:val="0"/>
        <w:widowControl/>
      </w:pPr>
      <w:r>
        <w:t>Short-lived exam launch tokens.</w:t>
      </w:r>
    </w:p>
    <w:p>
      <w:pPr>
        <w:pStyle w:val="ListBullet"/>
        <w:keepLines w:val="0"/>
        <w:widowControl/>
      </w:pPr>
      <w:r>
        <w:t>Question pool exposure limits.</w:t>
      </w:r>
    </w:p>
    <w:p>
      <w:pPr>
        <w:pStyle w:val="ListBullet"/>
        <w:keepLines w:val="0"/>
        <w:widowControl/>
      </w:pPr>
      <w:r>
        <w:t>Access logging for question previews and exports.</w:t>
      </w:r>
    </w:p>
    <w:p>
      <w:pPr>
        <w:pStyle w:val="ListBullet"/>
        <w:keepLines w:val="0"/>
        <w:widowControl/>
      </w:pPr>
      <w:r>
        <w:t>Disable print/copy where exam policy requires it.</w:t>
      </w:r>
    </w:p>
    <w:p>
      <w:pPr>
        <w:pStyle w:val="ListBullet"/>
        <w:keepLines w:val="0"/>
        <w:widowControl/>
      </w:pPr>
      <w:r>
        <w:t>Detect suspicious screenshot/screen-capture signals where technically available, while not claiming OS-level guarantees from a normal browser.</w:t>
      </w:r>
    </w:p>
    <w:p>
      <w:pPr>
        <w:pStyle w:val="Heading2"/>
        <w:keepNext/>
        <w:keepLines w:val="0"/>
        <w:widowControl/>
        <w:spacing w:before="180" w:after="80"/>
      </w:pPr>
      <w:r>
        <w:t>51.8 Exam Integrity Case Management</w:t>
      </w:r>
    </w:p>
    <w:p>
      <w:pPr>
        <w:keepLines w:val="0"/>
        <w:widowControl/>
        <w:ind w:left="259"/>
      </w:pPr>
      <w:r>
        <w:rPr>
          <w:rFonts w:ascii="Courier New" w:hAnsi="Courier New"/>
          <w:sz w:val="15"/>
        </w:rPr>
        <w:t>Flag</w:t>
        <w:br/>
        <w:t xml:space="preserve"> ↓</w:t>
        <w:br/>
        <w:t>Incident</w:t>
        <w:br/>
        <w:t xml:space="preserve"> ↓</w:t>
        <w:br/>
        <w:t>Evidence bundle</w:t>
        <w:br/>
        <w:t xml:space="preserve"> ↓</w:t>
        <w:br/>
        <w:t>Assigned reviewer</w:t>
        <w:br/>
        <w:t xml:space="preserve"> ↓</w:t>
        <w:br/>
        <w:t>Reviewer decision</w:t>
        <w:br/>
        <w:t xml:space="preserve"> ├── Confirmed</w:t>
        <w:br/>
        <w:t xml:space="preserve"> ├── Dismissed</w:t>
        <w:br/>
        <w:t xml:space="preserve"> ├── Inconclusive</w:t>
        <w:br/>
        <w:t xml:space="preserve"> └── Escalated</w:t>
        <w:br/>
        <w:t xml:space="preserve"> ↓</w:t>
        <w:br/>
        <w:t>Second review (optional)</w:t>
        <w:br/>
        <w:t xml:space="preserve"> ↓</w:t>
        <w:br/>
        <w:t>Appeal</w:t>
        <w:br/>
        <w:t xml:space="preserve"> ↓</w:t>
        <w:br/>
        <w:t>Final decision</w:t>
        <w:br/>
        <w:t xml:space="preserve"> ↓</w:t>
        <w:br/>
        <w:t>Immutable audit trail</w:t>
      </w:r>
    </w:p>
    <w:p>
      <w:pPr>
        <w:pStyle w:val="ListBullet"/>
        <w:keepLines w:val="0"/>
        <w:widowControl/>
      </w:pPr>
      <w:r>
        <w:t>One candidate may have multiple signals but a single correlated incident.</w:t>
      </w:r>
    </w:p>
    <w:p>
      <w:pPr>
        <w:pStyle w:val="ListBullet"/>
        <w:keepLines w:val="0"/>
        <w:widowControl/>
      </w:pPr>
      <w:r>
        <w:t>Reviewers should see evidence in synchronized timeline order.</w:t>
      </w:r>
    </w:p>
    <w:p>
      <w:pPr>
        <w:pStyle w:val="ListBullet"/>
        <w:keepLines w:val="0"/>
        <w:widowControl/>
      </w:pPr>
      <w:r>
        <w:t>Every decision requires a reason/category.</w:t>
      </w:r>
    </w:p>
    <w:p>
      <w:pPr>
        <w:pStyle w:val="ListBullet"/>
        <w:keepLines w:val="0"/>
        <w:widowControl/>
      </w:pPr>
      <w:r>
        <w:t>Appeal packages should contain only the evidence necessary for the appeal.</w:t>
      </w:r>
    </w:p>
    <w:p>
      <w:pPr>
        <w:pStyle w:val="ListBullet"/>
        <w:keepLines w:val="0"/>
        <w:widowControl/>
      </w:pPr>
      <w:r>
        <w:t>Retention and legal-hold rules apply to case evidence.</w:t>
      </w:r>
    </w:p>
    <w:p>
      <w:pPr>
        <w:pStyle w:val="Heading2"/>
        <w:keepNext/>
        <w:keepLines w:val="0"/>
        <w:widowControl/>
        <w:spacing w:before="180" w:after="80"/>
      </w:pPr>
      <w:r>
        <w:t>51.9 Enterprise Integration Layer</w:t>
      </w:r>
    </w:p>
    <w:p>
      <w:pPr>
        <w:pStyle w:val="ListBullet"/>
        <w:keepLines w:val="0"/>
        <w:widowControl/>
      </w:pPr>
      <w:r>
        <w:t>LTI 1.3 launch and grade passback.</w:t>
      </w:r>
    </w:p>
    <w:p>
      <w:pPr>
        <w:pStyle w:val="ListBullet"/>
        <w:keepLines w:val="0"/>
        <w:widowControl/>
      </w:pPr>
      <w:r>
        <w:t>SAML 2.0 and OIDC SSO.</w:t>
      </w:r>
    </w:p>
    <w:p>
      <w:pPr>
        <w:pStyle w:val="ListBullet"/>
        <w:keepLines w:val="0"/>
        <w:widowControl/>
      </w:pPr>
      <w:r>
        <w:t>SCIM user/group provisioning.</w:t>
      </w:r>
    </w:p>
    <w:p>
      <w:pPr>
        <w:pStyle w:val="ListBullet"/>
        <w:keepLines w:val="0"/>
        <w:widowControl/>
      </w:pPr>
      <w:r>
        <w:t>REST APIs with versioning.</w:t>
      </w:r>
    </w:p>
    <w:p>
      <w:pPr>
        <w:pStyle w:val="ListBullet"/>
        <w:keepLines w:val="0"/>
        <w:widowControl/>
      </w:pPr>
      <w:r>
        <w:t>Signed webhooks with retries, signatures and replay protection.</w:t>
      </w:r>
    </w:p>
    <w:p>
      <w:pPr>
        <w:pStyle w:val="ListBullet"/>
        <w:keepLines w:val="0"/>
        <w:widowControl/>
      </w:pPr>
      <w:r>
        <w:t>Bulk CSV import/export.</w:t>
      </w:r>
    </w:p>
    <w:p>
      <w:pPr>
        <w:pStyle w:val="ListBullet"/>
        <w:keepLines w:val="0"/>
        <w:widowControl/>
      </w:pPr>
      <w:r>
        <w:t>ATS/HR integrations.</w:t>
      </w:r>
    </w:p>
    <w:p>
      <w:pPr>
        <w:pStyle w:val="ListBullet"/>
        <w:keepLines w:val="0"/>
        <w:widowControl/>
      </w:pPr>
      <w:r>
        <w:t>LMS integrations.</w:t>
      </w:r>
    </w:p>
    <w:p>
      <w:pPr>
        <w:pStyle w:val="ListBullet"/>
        <w:keepLines w:val="0"/>
        <w:widowControl/>
      </w:pPr>
      <w:r>
        <w:t>Optional event streaming for enterprise customers.</w:t>
      </w:r>
    </w:p>
    <w:p>
      <w:pPr>
        <w:pStyle w:val="ListBullet"/>
        <w:keepLines w:val="0"/>
        <w:widowControl/>
      </w:pPr>
      <w:r>
        <w:t>API keys/service accounts managed separately from human users.</w:t>
      </w:r>
    </w:p>
    <w:p>
      <w:pPr>
        <w:pStyle w:val="Heading2"/>
        <w:keepNext/>
        <w:keepLines w:val="0"/>
        <w:widowControl/>
        <w:spacing w:before="180" w:after="80"/>
      </w:pPr>
      <w:r>
        <w:t>51.10 Operational Differentiators</w:t>
      </w:r>
    </w:p>
    <w:p>
      <w:pPr>
        <w:pStyle w:val="ListBullet"/>
        <w:keepLines w:val="0"/>
        <w:widowControl/>
      </w:pPr>
      <w:r>
        <w:t>Live capacity planning before an exam starts.</w:t>
      </w:r>
    </w:p>
    <w:p>
      <w:pPr>
        <w:pStyle w:val="ListBullet"/>
        <w:keepLines w:val="0"/>
        <w:widowControl/>
      </w:pPr>
      <w:r>
        <w:t>Exam readiness gate: candidate count, proctor count, AI service health, storage capacity and realtime capacity.</w:t>
      </w:r>
    </w:p>
    <w:p>
      <w:pPr>
        <w:pStyle w:val="ListBullet"/>
        <w:keepLines w:val="0"/>
        <w:widowControl/>
      </w:pPr>
      <w:r>
        <w:t>Automatic proctor load balancing.</w:t>
      </w:r>
    </w:p>
    <w:p>
      <w:pPr>
        <w:pStyle w:val="ListBullet"/>
        <w:keepLines w:val="0"/>
        <w:widowControl/>
      </w:pPr>
      <w:r>
        <w:t>Proctor SLA timers for unresolved high-risk alerts.</w:t>
      </w:r>
    </w:p>
    <w:p>
      <w:pPr>
        <w:pStyle w:val="ListBullet"/>
        <w:keepLines w:val="0"/>
        <w:widowControl/>
      </w:pPr>
      <w:r>
        <w:t>Tenant-level quotas and usage forecasting.</w:t>
      </w:r>
    </w:p>
    <w:p>
      <w:pPr>
        <w:pStyle w:val="ListBullet"/>
        <w:keepLines w:val="0"/>
        <w:widowControl/>
      </w:pPr>
      <w:r>
        <w:t>Real-time incident banner for platform-wide outages.</w:t>
      </w:r>
    </w:p>
    <w:p>
      <w:pPr>
        <w:pStyle w:val="ListBullet"/>
        <w:keepLines w:val="0"/>
        <w:widowControl/>
      </w:pPr>
      <w:r>
        <w:t>Exam-level health score.</w:t>
      </w:r>
    </w:p>
    <w:p>
      <w:pPr>
        <w:pStyle w:val="ListBullet"/>
        <w:keepLines w:val="0"/>
        <w:widowControl/>
      </w:pPr>
      <w:r>
        <w:t>Automated post-exam integrity summary.</w:t>
      </w:r>
    </w:p>
    <w:p>
      <w:pPr>
        <w:pStyle w:val="ListBullet"/>
        <w:keepLines w:val="0"/>
        <w:widowControl/>
      </w:pPr>
      <w:r>
        <w:t>Automated evidence retention/deletion verification.</w:t>
      </w:r>
    </w:p>
    <w:p>
      <w:pPr>
        <w:pStyle w:val="ListBullet"/>
        <w:keepLines w:val="0"/>
        <w:widowControl/>
      </w:pPr>
      <w:r>
        <w:t>Customer-facing status page integration.</w:t>
      </w:r>
    </w:p>
    <w:p>
      <w:pPr>
        <w:pStyle w:val="ListBullet"/>
        <w:keepLines w:val="0"/>
        <w:widowControl/>
      </w:pPr>
      <w:r>
        <w:t>Runbooks linked from operational alerts.</w:t>
      </w:r>
    </w:p>
    <w:p>
      <w:pPr>
        <w:pStyle w:val="Heading2"/>
        <w:keepNext/>
        <w:keepLines w:val="0"/>
        <w:widowControl/>
        <w:spacing w:before="180" w:after="80"/>
      </w:pPr>
      <w:r>
        <w:t>51.11 What We Should NOT Build</w:t>
      </w:r>
    </w:p>
    <w:p>
      <w:pPr>
        <w:pStyle w:val="ListBullet"/>
        <w:keepLines w:val="0"/>
        <w:widowControl/>
      </w:pPr>
      <w:r>
        <w:t>Do not create separate Git repositories per portal.</w:t>
      </w:r>
    </w:p>
    <w:p>
      <w:pPr>
        <w:pStyle w:val="ListBullet"/>
        <w:keepLines w:val="0"/>
        <w:widowControl/>
      </w:pPr>
      <w:r>
        <w:t>Do not duplicate the backend for every portal.</w:t>
      </w:r>
    </w:p>
    <w:p>
      <w:pPr>
        <w:pStyle w:val="ListBullet"/>
        <w:keepLines w:val="0"/>
        <w:widowControl/>
      </w:pPr>
      <w:r>
        <w:t>Do not give AI/ML Ops a customer portal role.</w:t>
      </w:r>
    </w:p>
    <w:p>
      <w:pPr>
        <w:pStyle w:val="ListBullet"/>
        <w:keepLines w:val="0"/>
        <w:widowControl/>
      </w:pPr>
      <w:r>
        <w:t>Do not make Super Admin a synonym for AWS root/admin access.</w:t>
      </w:r>
    </w:p>
    <w:p>
      <w:pPr>
        <w:pStyle w:val="ListBullet"/>
        <w:keepLines w:val="0"/>
        <w:widowControl/>
      </w:pPr>
      <w:r>
        <w:t>Do not let the browser be authoritative for time, marks or final submission.</w:t>
      </w:r>
    </w:p>
    <w:p>
      <w:pPr>
        <w:pStyle w:val="ListBullet"/>
        <w:keepLines w:val="0"/>
        <w:widowControl/>
      </w:pPr>
      <w:r>
        <w:t>Do not automatically fail a candidate solely from an AI score.</w:t>
      </w:r>
    </w:p>
    <w:p>
      <w:pPr>
        <w:pStyle w:val="ListBullet"/>
        <w:keepLines w:val="0"/>
        <w:widowControl/>
      </w:pPr>
      <w:r>
        <w:t>Do not promise that a normal browser can detect every OS application or physical device.</w:t>
      </w:r>
    </w:p>
    <w:p>
      <w:pPr>
        <w:pStyle w:val="ListBullet"/>
        <w:keepLines w:val="0"/>
        <w:widowControl/>
      </w:pPr>
      <w:r>
        <w:t>Do not collect more video/audio/biometric data than the exam policy requires.</w:t>
      </w:r>
    </w:p>
    <w:p>
      <w:pPr>
        <w:pStyle w:val="ListBullet"/>
        <w:keepLines w:val="0"/>
        <w:widowControl/>
      </w:pPr>
      <w:r>
        <w:t>Do not store large video payloads in PostgreSQL.</w:t>
      </w:r>
    </w:p>
    <w:p>
      <w:pPr>
        <w:pStyle w:val="ListBullet"/>
        <w:keepLines w:val="0"/>
        <w:widowControl/>
      </w:pPr>
      <w:r>
        <w:t>Do not execute candidate code directly on application servers.</w:t>
      </w:r>
    </w:p>
    <w:p>
      <w:pPr>
        <w:pStyle w:val="Heading2"/>
        <w:keepNext/>
        <w:keepLines w:val="0"/>
        <w:widowControl/>
        <w:spacing w:before="180" w:after="80"/>
      </w:pPr>
      <w:r>
        <w:t>51.12 Final Competitive Positioning</w:t>
      </w:r>
    </w:p>
    <w:p>
      <w:pPr>
        <w:keepLines w:val="0"/>
        <w:widowControl/>
      </w:pPr>
      <w:r>
        <w:t>The strongest positioning is not 'another AI proctoring tool'. The product should be designed as an end-to-end trusted assessment platform: assessment authoring + secure delivery + identity + AI-assisted integrity + human proctoring + evidence + review/appeals + analytics + integrations + enterprise administration.</w:t>
      </w:r>
    </w:p>
    <w:p>
      <w:pPr>
        <w:keepLines w:val="0"/>
        <w:widowControl/>
        <w:ind w:left="259"/>
      </w:pPr>
      <w:r>
        <w:rPr>
          <w:rFonts w:ascii="Courier New" w:hAnsi="Courier New"/>
          <w:sz w:val="15"/>
        </w:rPr>
        <w:t>Trusted Assessment Platform</w:t>
        <w:br/>
        <w:t xml:space="preserve">        |</w:t>
        <w:br/>
        <w:t xml:space="preserve">        +-- Author</w:t>
        <w:br/>
        <w:t xml:space="preserve">        +-- Schedule</w:t>
        <w:br/>
        <w:t xml:space="preserve">        +-- Verify Identity</w:t>
        <w:br/>
        <w:t xml:space="preserve">        +-- Secure Delivery</w:t>
        <w:br/>
        <w:t xml:space="preserve">        +-- Monitor</w:t>
        <w:br/>
        <w:t xml:space="preserve">        +-- Detect Signals</w:t>
        <w:br/>
        <w:t xml:space="preserve">        +-- Correlate Evidence</w:t>
        <w:br/>
        <w:t xml:space="preserve">        +-- Human Review</w:t>
        <w:br/>
        <w:t xml:space="preserve">        +-- Grade</w:t>
        <w:br/>
        <w:t xml:space="preserve">        +-- Analyze</w:t>
        <w:br/>
        <w:t xml:space="preserve">        +-- Appeal</w:t>
        <w:br/>
        <w:t xml:space="preserve">        +-- Report</w:t>
        <w:br/>
        <w:t xml:space="preserve">        +-- Integrate</w:t>
        <w:br/>
        <w:t xml:space="preserve">        +-- Audit</w:t>
        <w:br/>
        <w:t xml:space="preserve">        +-- Retain/Delete</w:t>
      </w:r>
    </w:p>
    <w:p>
      <w:pPr>
        <w:pStyle w:val="Heading2"/>
        <w:keepNext/>
        <w:keepLines w:val="0"/>
        <w:widowControl/>
        <w:spacing w:before="180" w:after="80"/>
      </w:pPr>
      <w:r>
        <w:t>51.13 Final Completeness Checklist</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top"/>
          </w:tcPr>
          <w:p>
            <w:pPr>
              <w:keepLines/>
              <w:widowControl/>
            </w:pPr>
            <w:r>
              <w:rPr>
                <w:b/>
                <w:sz w:val="16"/>
              </w:rPr>
              <w:t>Domain</w:t>
            </w:r>
          </w:p>
        </w:tc>
        <w:tc>
          <w:tcPr>
            <w:tcW w:type="dxa" w:w="5184"/>
            <w:vAlign w:val="top"/>
          </w:tcPr>
          <w:p>
            <w:pPr>
              <w:keepLines/>
              <w:widowControl/>
            </w:pPr>
            <w:r>
              <w:rPr>
                <w:b/>
                <w:sz w:val="16"/>
              </w:rPr>
              <w:t>Coverage</w:t>
            </w:r>
          </w:p>
        </w:tc>
      </w:tr>
      <w:tr>
        <w:trPr>
          <w:cantSplit/>
        </w:trPr>
        <w:tc>
          <w:tcPr>
            <w:tcW w:type="dxa" w:w="5184"/>
            <w:vAlign w:val="top"/>
          </w:tcPr>
          <w:p>
            <w:pPr>
              <w:keepLines/>
              <w:widowControl/>
            </w:pPr>
            <w:r>
              <w:rPr>
                <w:sz w:val="15"/>
              </w:rPr>
              <w:t>Multi-tenancy &amp; isolation</w:t>
            </w:r>
          </w:p>
        </w:tc>
        <w:tc>
          <w:tcPr>
            <w:tcW w:type="dxa" w:w="5184"/>
            <w:vAlign w:val="top"/>
          </w:tcPr>
          <w:p>
            <w:pPr>
              <w:keepLines/>
              <w:widowControl/>
            </w:pPr>
            <w:r>
              <w:rPr>
                <w:sz w:val="15"/>
              </w:rPr>
              <w:t>Covered</w:t>
            </w:r>
          </w:p>
        </w:tc>
      </w:tr>
      <w:tr>
        <w:trPr>
          <w:cantSplit/>
        </w:trPr>
        <w:tc>
          <w:tcPr>
            <w:tcW w:type="dxa" w:w="5184"/>
            <w:vAlign w:val="top"/>
          </w:tcPr>
          <w:p>
            <w:pPr>
              <w:keepLines/>
              <w:widowControl/>
            </w:pPr>
            <w:r>
              <w:rPr>
                <w:sz w:val="15"/>
              </w:rPr>
              <w:t>Seven application boundaries</w:t>
            </w:r>
          </w:p>
        </w:tc>
        <w:tc>
          <w:tcPr>
            <w:tcW w:type="dxa" w:w="5184"/>
            <w:vAlign w:val="top"/>
          </w:tcPr>
          <w:p>
            <w:pPr>
              <w:keepLines/>
              <w:widowControl/>
            </w:pPr>
            <w:r>
              <w:rPr>
                <w:sz w:val="15"/>
              </w:rPr>
              <w:t>Covered</w:t>
            </w:r>
          </w:p>
        </w:tc>
      </w:tr>
      <w:tr>
        <w:trPr>
          <w:cantSplit/>
        </w:trPr>
        <w:tc>
          <w:tcPr>
            <w:tcW w:type="dxa" w:w="5184"/>
            <w:vAlign w:val="top"/>
          </w:tcPr>
          <w:p>
            <w:pPr>
              <w:keepLines/>
              <w:widowControl/>
            </w:pPr>
            <w:r>
              <w:rPr>
                <w:sz w:val="15"/>
              </w:rPr>
              <w:t>Central authentication + SSO</w:t>
            </w:r>
          </w:p>
        </w:tc>
        <w:tc>
          <w:tcPr>
            <w:tcW w:type="dxa" w:w="5184"/>
            <w:vAlign w:val="top"/>
          </w:tcPr>
          <w:p>
            <w:pPr>
              <w:keepLines/>
              <w:widowControl/>
            </w:pPr>
            <w:r>
              <w:rPr>
                <w:sz w:val="15"/>
              </w:rPr>
              <w:t>Covered</w:t>
            </w:r>
          </w:p>
        </w:tc>
      </w:tr>
      <w:tr>
        <w:trPr>
          <w:cantSplit/>
        </w:trPr>
        <w:tc>
          <w:tcPr>
            <w:tcW w:type="dxa" w:w="5184"/>
            <w:vAlign w:val="top"/>
          </w:tcPr>
          <w:p>
            <w:pPr>
              <w:keepLines/>
              <w:widowControl/>
            </w:pPr>
            <w:r>
              <w:rPr>
                <w:sz w:val="15"/>
              </w:rPr>
              <w:t>RBAC/ABAC + least privilege</w:t>
            </w:r>
          </w:p>
        </w:tc>
        <w:tc>
          <w:tcPr>
            <w:tcW w:type="dxa" w:w="5184"/>
            <w:vAlign w:val="top"/>
          </w:tcPr>
          <w:p>
            <w:pPr>
              <w:keepLines/>
              <w:widowControl/>
            </w:pPr>
            <w:r>
              <w:rPr>
                <w:sz w:val="15"/>
              </w:rPr>
              <w:t>Covered</w:t>
            </w:r>
          </w:p>
        </w:tc>
      </w:tr>
      <w:tr>
        <w:trPr>
          <w:cantSplit/>
        </w:trPr>
        <w:tc>
          <w:tcPr>
            <w:tcW w:type="dxa" w:w="5184"/>
            <w:vAlign w:val="top"/>
          </w:tcPr>
          <w:p>
            <w:pPr>
              <w:keepLines/>
              <w:widowControl/>
            </w:pPr>
            <w:r>
              <w:rPr>
                <w:sz w:val="15"/>
              </w:rPr>
              <w:t>Exam authoring + versioning</w:t>
            </w:r>
          </w:p>
        </w:tc>
        <w:tc>
          <w:tcPr>
            <w:tcW w:type="dxa" w:w="5184"/>
            <w:vAlign w:val="top"/>
          </w:tcPr>
          <w:p>
            <w:pPr>
              <w:keepLines/>
              <w:widowControl/>
            </w:pPr>
            <w:r>
              <w:rPr>
                <w:sz w:val="15"/>
              </w:rPr>
              <w:t>Covered; blueprinting/exposure controls added</w:t>
            </w:r>
          </w:p>
        </w:tc>
      </w:tr>
      <w:tr>
        <w:trPr>
          <w:cantSplit/>
        </w:trPr>
        <w:tc>
          <w:tcPr>
            <w:tcW w:type="dxa" w:w="5184"/>
            <w:vAlign w:val="top"/>
          </w:tcPr>
          <w:p>
            <w:pPr>
              <w:keepLines/>
              <w:widowControl/>
            </w:pPr>
            <w:r>
              <w:rPr>
                <w:sz w:val="15"/>
              </w:rPr>
              <w:t>Candidate lifecycle</w:t>
            </w:r>
          </w:p>
        </w:tc>
        <w:tc>
          <w:tcPr>
            <w:tcW w:type="dxa" w:w="5184"/>
            <w:vAlign w:val="top"/>
          </w:tcPr>
          <w:p>
            <w:pPr>
              <w:keepLines/>
              <w:widowControl/>
            </w:pPr>
            <w:r>
              <w:rPr>
                <w:sz w:val="15"/>
              </w:rPr>
              <w:t>Covered</w:t>
            </w:r>
          </w:p>
        </w:tc>
      </w:tr>
      <w:tr>
        <w:trPr>
          <w:cantSplit/>
        </w:trPr>
        <w:tc>
          <w:tcPr>
            <w:tcW w:type="dxa" w:w="5184"/>
            <w:vAlign w:val="top"/>
          </w:tcPr>
          <w:p>
            <w:pPr>
              <w:keepLines/>
              <w:widowControl/>
            </w:pPr>
            <w:r>
              <w:rPr>
                <w:sz w:val="15"/>
              </w:rPr>
              <w:t>Scheduling + assignment</w:t>
            </w:r>
          </w:p>
        </w:tc>
        <w:tc>
          <w:tcPr>
            <w:tcW w:type="dxa" w:w="5184"/>
            <w:vAlign w:val="top"/>
          </w:tcPr>
          <w:p>
            <w:pPr>
              <w:keepLines/>
              <w:widowControl/>
            </w:pPr>
            <w:r>
              <w:rPr>
                <w:sz w:val="15"/>
              </w:rPr>
              <w:t>Covered; time-zone/bulk operations strengthened</w:t>
            </w:r>
          </w:p>
        </w:tc>
      </w:tr>
      <w:tr>
        <w:trPr>
          <w:cantSplit/>
        </w:trPr>
        <w:tc>
          <w:tcPr>
            <w:tcW w:type="dxa" w:w="5184"/>
            <w:vAlign w:val="top"/>
          </w:tcPr>
          <w:p>
            <w:pPr>
              <w:keepLines/>
              <w:widowControl/>
            </w:pPr>
            <w:r>
              <w:rPr>
                <w:sz w:val="15"/>
              </w:rPr>
              <w:t>Exam runtime + autosave + recovery</w:t>
            </w:r>
          </w:p>
        </w:tc>
        <w:tc>
          <w:tcPr>
            <w:tcW w:type="dxa" w:w="5184"/>
            <w:vAlign w:val="top"/>
          </w:tcPr>
          <w:p>
            <w:pPr>
              <w:keepLines/>
              <w:widowControl/>
            </w:pPr>
            <w:r>
              <w:rPr>
                <w:sz w:val="15"/>
              </w:rPr>
              <w:t>Covered</w:t>
            </w:r>
          </w:p>
        </w:tc>
      </w:tr>
      <w:tr>
        <w:trPr>
          <w:cantSplit/>
        </w:trPr>
        <w:tc>
          <w:tcPr>
            <w:tcW w:type="dxa" w:w="5184"/>
            <w:vAlign w:val="top"/>
          </w:tcPr>
          <w:p>
            <w:pPr>
              <w:keepLines/>
              <w:widowControl/>
            </w:pPr>
            <w:r>
              <w:rPr>
                <w:sz w:val="15"/>
              </w:rPr>
              <w:t>Live proctoring</w:t>
            </w:r>
          </w:p>
        </w:tc>
        <w:tc>
          <w:tcPr>
            <w:tcW w:type="dxa" w:w="5184"/>
            <w:vAlign w:val="top"/>
          </w:tcPr>
          <w:p>
            <w:pPr>
              <w:keepLines/>
              <w:widowControl/>
            </w:pPr>
            <w:r>
              <w:rPr>
                <w:sz w:val="15"/>
              </w:rPr>
              <w:t>Covered</w:t>
            </w:r>
          </w:p>
        </w:tc>
      </w:tr>
      <w:tr>
        <w:trPr>
          <w:cantSplit/>
        </w:trPr>
        <w:tc>
          <w:tcPr>
            <w:tcW w:type="dxa" w:w="5184"/>
            <w:vAlign w:val="top"/>
          </w:tcPr>
          <w:p>
            <w:pPr>
              <w:keepLines/>
              <w:widowControl/>
            </w:pPr>
            <w:r>
              <w:rPr>
                <w:sz w:val="15"/>
              </w:rPr>
              <w:t>Automated proctoring</w:t>
            </w:r>
          </w:p>
        </w:tc>
        <w:tc>
          <w:tcPr>
            <w:tcW w:type="dxa" w:w="5184"/>
            <w:vAlign w:val="top"/>
          </w:tcPr>
          <w:p>
            <w:pPr>
              <w:keepLines/>
              <w:widowControl/>
            </w:pPr>
            <w:r>
              <w:rPr>
                <w:sz w:val="15"/>
              </w:rPr>
              <w:t>Covered</w:t>
            </w:r>
          </w:p>
        </w:tc>
      </w:tr>
      <w:tr>
        <w:trPr>
          <w:cantSplit/>
        </w:trPr>
        <w:tc>
          <w:tcPr>
            <w:tcW w:type="dxa" w:w="5184"/>
            <w:vAlign w:val="top"/>
          </w:tcPr>
          <w:p>
            <w:pPr>
              <w:keepLines/>
              <w:widowControl/>
            </w:pPr>
            <w:r>
              <w:rPr>
                <w:sz w:val="15"/>
              </w:rPr>
              <w:t>Record &amp; review</w:t>
            </w:r>
          </w:p>
        </w:tc>
        <w:tc>
          <w:tcPr>
            <w:tcW w:type="dxa" w:w="5184"/>
            <w:vAlign w:val="top"/>
          </w:tcPr>
          <w:p>
            <w:pPr>
              <w:keepLines/>
              <w:widowControl/>
            </w:pPr>
            <w:r>
              <w:rPr>
                <w:sz w:val="15"/>
              </w:rPr>
              <w:t>Covered</w:t>
            </w:r>
          </w:p>
        </w:tc>
      </w:tr>
      <w:tr>
        <w:trPr>
          <w:cantSplit/>
        </w:trPr>
        <w:tc>
          <w:tcPr>
            <w:tcW w:type="dxa" w:w="5184"/>
            <w:vAlign w:val="top"/>
          </w:tcPr>
          <w:p>
            <w:pPr>
              <w:keepLines/>
              <w:widowControl/>
            </w:pPr>
            <w:r>
              <w:rPr>
                <w:sz w:val="15"/>
              </w:rPr>
              <w:t>Second camera</w:t>
            </w:r>
          </w:p>
        </w:tc>
        <w:tc>
          <w:tcPr>
            <w:tcW w:type="dxa" w:w="5184"/>
            <w:vAlign w:val="top"/>
          </w:tcPr>
          <w:p>
            <w:pPr>
              <w:keepLines/>
              <w:widowControl/>
            </w:pPr>
            <w:r>
              <w:rPr>
                <w:sz w:val="15"/>
              </w:rPr>
              <w:t>Covered</w:t>
            </w:r>
          </w:p>
        </w:tc>
      </w:tr>
      <w:tr>
        <w:trPr>
          <w:cantSplit/>
        </w:trPr>
        <w:tc>
          <w:tcPr>
            <w:tcW w:type="dxa" w:w="5184"/>
            <w:vAlign w:val="top"/>
          </w:tcPr>
          <w:p>
            <w:pPr>
              <w:keepLines/>
              <w:widowControl/>
            </w:pPr>
            <w:r>
              <w:rPr>
                <w:sz w:val="15"/>
              </w:rPr>
              <w:t>Secure browser</w:t>
            </w:r>
          </w:p>
        </w:tc>
        <w:tc>
          <w:tcPr>
            <w:tcW w:type="dxa" w:w="5184"/>
            <w:vAlign w:val="top"/>
          </w:tcPr>
          <w:p>
            <w:pPr>
              <w:keepLines/>
              <w:widowControl/>
            </w:pPr>
            <w:r>
              <w:rPr>
                <w:sz w:val="15"/>
              </w:rPr>
              <w:t>Covered as production track</w:t>
            </w:r>
          </w:p>
        </w:tc>
      </w:tr>
      <w:tr>
        <w:trPr>
          <w:cantSplit/>
        </w:trPr>
        <w:tc>
          <w:tcPr>
            <w:tcW w:type="dxa" w:w="5184"/>
            <w:vAlign w:val="top"/>
          </w:tcPr>
          <w:p>
            <w:pPr>
              <w:keepLines/>
              <w:widowControl/>
            </w:pPr>
            <w:r>
              <w:rPr>
                <w:sz w:val="15"/>
              </w:rPr>
              <w:t>Identity/liveness</w:t>
            </w:r>
          </w:p>
        </w:tc>
        <w:tc>
          <w:tcPr>
            <w:tcW w:type="dxa" w:w="5184"/>
            <w:vAlign w:val="top"/>
          </w:tcPr>
          <w:p>
            <w:pPr>
              <w:keepLines/>
              <w:widowControl/>
            </w:pPr>
            <w:r>
              <w:rPr>
                <w:sz w:val="15"/>
              </w:rPr>
              <w:t>Covered</w:t>
            </w:r>
          </w:p>
        </w:tc>
      </w:tr>
      <w:tr>
        <w:trPr>
          <w:cantSplit/>
        </w:trPr>
        <w:tc>
          <w:tcPr>
            <w:tcW w:type="dxa" w:w="5184"/>
            <w:vAlign w:val="top"/>
          </w:tcPr>
          <w:p>
            <w:pPr>
              <w:keepLines/>
              <w:widowControl/>
            </w:pPr>
            <w:r>
              <w:rPr>
                <w:sz w:val="15"/>
              </w:rPr>
              <w:t>AI-assisted cheating defense</w:t>
            </w:r>
          </w:p>
        </w:tc>
        <w:tc>
          <w:tcPr>
            <w:tcW w:type="dxa" w:w="5184"/>
            <w:vAlign w:val="top"/>
          </w:tcPr>
          <w:p>
            <w:pPr>
              <w:keepLines/>
              <w:widowControl/>
            </w:pPr>
            <w:r>
              <w:rPr>
                <w:sz w:val="15"/>
              </w:rPr>
              <w:t>Covered with governance</w:t>
            </w:r>
          </w:p>
        </w:tc>
      </w:tr>
      <w:tr>
        <w:trPr>
          <w:cantSplit/>
        </w:trPr>
        <w:tc>
          <w:tcPr>
            <w:tcW w:type="dxa" w:w="5184"/>
            <w:vAlign w:val="top"/>
          </w:tcPr>
          <w:p>
            <w:pPr>
              <w:keepLines/>
              <w:widowControl/>
            </w:pPr>
            <w:r>
              <w:rPr>
                <w:sz w:val="15"/>
              </w:rPr>
              <w:t>Human review + appeals</w:t>
            </w:r>
          </w:p>
        </w:tc>
        <w:tc>
          <w:tcPr>
            <w:tcW w:type="dxa" w:w="5184"/>
            <w:vAlign w:val="top"/>
          </w:tcPr>
          <w:p>
            <w:pPr>
              <w:keepLines/>
              <w:widowControl/>
            </w:pPr>
            <w:r>
              <w:rPr>
                <w:sz w:val="15"/>
              </w:rPr>
              <w:t>Covered</w:t>
            </w:r>
          </w:p>
        </w:tc>
      </w:tr>
      <w:tr>
        <w:trPr>
          <w:cantSplit/>
        </w:trPr>
        <w:tc>
          <w:tcPr>
            <w:tcW w:type="dxa" w:w="5184"/>
            <w:vAlign w:val="top"/>
          </w:tcPr>
          <w:p>
            <w:pPr>
              <w:keepLines/>
              <w:widowControl/>
            </w:pPr>
            <w:r>
              <w:rPr>
                <w:sz w:val="15"/>
              </w:rPr>
              <w:t>Evidence lifecycle</w:t>
            </w:r>
          </w:p>
        </w:tc>
        <w:tc>
          <w:tcPr>
            <w:tcW w:type="dxa" w:w="5184"/>
            <w:vAlign w:val="top"/>
          </w:tcPr>
          <w:p>
            <w:pPr>
              <w:keepLines/>
              <w:widowControl/>
            </w:pPr>
            <w:r>
              <w:rPr>
                <w:sz w:val="15"/>
              </w:rPr>
              <w:t>Covered</w:t>
            </w:r>
          </w:p>
        </w:tc>
      </w:tr>
      <w:tr>
        <w:trPr>
          <w:cantSplit/>
        </w:trPr>
        <w:tc>
          <w:tcPr>
            <w:tcW w:type="dxa" w:w="5184"/>
            <w:vAlign w:val="top"/>
          </w:tcPr>
          <w:p>
            <w:pPr>
              <w:keepLines/>
              <w:widowControl/>
            </w:pPr>
            <w:r>
              <w:rPr>
                <w:sz w:val="15"/>
              </w:rPr>
              <w:t>Coding sandbox</w:t>
            </w:r>
          </w:p>
        </w:tc>
        <w:tc>
          <w:tcPr>
            <w:tcW w:type="dxa" w:w="5184"/>
            <w:vAlign w:val="top"/>
          </w:tcPr>
          <w:p>
            <w:pPr>
              <w:keepLines/>
              <w:widowControl/>
            </w:pPr>
            <w:r>
              <w:rPr>
                <w:sz w:val="15"/>
              </w:rPr>
              <w:t>Covered</w:t>
            </w:r>
          </w:p>
        </w:tc>
      </w:tr>
      <w:tr>
        <w:trPr>
          <w:cantSplit/>
        </w:trPr>
        <w:tc>
          <w:tcPr>
            <w:tcW w:type="dxa" w:w="5184"/>
            <w:vAlign w:val="top"/>
          </w:tcPr>
          <w:p>
            <w:pPr>
              <w:keepLines/>
              <w:widowControl/>
            </w:pPr>
            <w:r>
              <w:rPr>
                <w:sz w:val="15"/>
              </w:rPr>
              <w:t>Analytics</w:t>
            </w:r>
          </w:p>
        </w:tc>
        <w:tc>
          <w:tcPr>
            <w:tcW w:type="dxa" w:w="5184"/>
            <w:vAlign w:val="top"/>
          </w:tcPr>
          <w:p>
            <w:pPr>
              <w:keepLines/>
              <w:widowControl/>
            </w:pPr>
            <w:r>
              <w:rPr>
                <w:sz w:val="15"/>
              </w:rPr>
              <w:t>Covered; psychometrics added</w:t>
            </w:r>
          </w:p>
        </w:tc>
      </w:tr>
      <w:tr>
        <w:trPr>
          <w:cantSplit/>
        </w:trPr>
        <w:tc>
          <w:tcPr>
            <w:tcW w:type="dxa" w:w="5184"/>
            <w:vAlign w:val="top"/>
          </w:tcPr>
          <w:p>
            <w:pPr>
              <w:keepLines/>
              <w:widowControl/>
            </w:pPr>
            <w:r>
              <w:rPr>
                <w:sz w:val="15"/>
              </w:rPr>
              <w:t>LMS/ATS/SSO integrations</w:t>
            </w:r>
          </w:p>
        </w:tc>
        <w:tc>
          <w:tcPr>
            <w:tcW w:type="dxa" w:w="5184"/>
            <w:vAlign w:val="top"/>
          </w:tcPr>
          <w:p>
            <w:pPr>
              <w:keepLines/>
              <w:widowControl/>
            </w:pPr>
            <w:r>
              <w:rPr>
                <w:sz w:val="15"/>
              </w:rPr>
              <w:t>Covered</w:t>
            </w:r>
          </w:p>
        </w:tc>
      </w:tr>
      <w:tr>
        <w:trPr>
          <w:cantSplit/>
        </w:trPr>
        <w:tc>
          <w:tcPr>
            <w:tcW w:type="dxa" w:w="5184"/>
            <w:vAlign w:val="top"/>
          </w:tcPr>
          <w:p>
            <w:pPr>
              <w:keepLines/>
              <w:widowControl/>
            </w:pPr>
            <w:r>
              <w:rPr>
                <w:sz w:val="15"/>
              </w:rPr>
              <w:t>Accessibility/accommodations</w:t>
            </w:r>
          </w:p>
        </w:tc>
        <w:tc>
          <w:tcPr>
            <w:tcW w:type="dxa" w:w="5184"/>
            <w:vAlign w:val="top"/>
          </w:tcPr>
          <w:p>
            <w:pPr>
              <w:keepLines/>
              <w:widowControl/>
            </w:pPr>
            <w:r>
              <w:rPr>
                <w:sz w:val="15"/>
              </w:rPr>
              <w:t>Covered</w:t>
            </w:r>
          </w:p>
        </w:tc>
      </w:tr>
      <w:tr>
        <w:trPr>
          <w:cantSplit/>
        </w:trPr>
        <w:tc>
          <w:tcPr>
            <w:tcW w:type="dxa" w:w="5184"/>
            <w:vAlign w:val="top"/>
          </w:tcPr>
          <w:p>
            <w:pPr>
              <w:keepLines/>
              <w:widowControl/>
            </w:pPr>
            <w:r>
              <w:rPr>
                <w:sz w:val="15"/>
              </w:rPr>
              <w:t>Security/zero trust</w:t>
            </w:r>
          </w:p>
        </w:tc>
        <w:tc>
          <w:tcPr>
            <w:tcW w:type="dxa" w:w="5184"/>
            <w:vAlign w:val="top"/>
          </w:tcPr>
          <w:p>
            <w:pPr>
              <w:keepLines/>
              <w:widowControl/>
            </w:pPr>
            <w:r>
              <w:rPr>
                <w:sz w:val="15"/>
              </w:rPr>
              <w:t>Covered</w:t>
            </w:r>
          </w:p>
        </w:tc>
      </w:tr>
      <w:tr>
        <w:trPr>
          <w:cantSplit/>
        </w:trPr>
        <w:tc>
          <w:tcPr>
            <w:tcW w:type="dxa" w:w="5184"/>
            <w:vAlign w:val="top"/>
          </w:tcPr>
          <w:p>
            <w:pPr>
              <w:keepLines/>
              <w:widowControl/>
            </w:pPr>
            <w:r>
              <w:rPr>
                <w:sz w:val="15"/>
              </w:rPr>
              <w:t>Audit/compliance</w:t>
            </w:r>
          </w:p>
        </w:tc>
        <w:tc>
          <w:tcPr>
            <w:tcW w:type="dxa" w:w="5184"/>
            <w:vAlign w:val="top"/>
          </w:tcPr>
          <w:p>
            <w:pPr>
              <w:keepLines/>
              <w:widowControl/>
            </w:pPr>
            <w:r>
              <w:rPr>
                <w:sz w:val="15"/>
              </w:rPr>
              <w:t>Covered</w:t>
            </w:r>
          </w:p>
        </w:tc>
      </w:tr>
      <w:tr>
        <w:trPr>
          <w:cantSplit/>
        </w:trPr>
        <w:tc>
          <w:tcPr>
            <w:tcW w:type="dxa" w:w="5184"/>
            <w:vAlign w:val="top"/>
          </w:tcPr>
          <w:p>
            <w:pPr>
              <w:keepLines/>
              <w:widowControl/>
            </w:pPr>
            <w:r>
              <w:rPr>
                <w:sz w:val="15"/>
              </w:rPr>
              <w:t>Observability/DR/chaos</w:t>
            </w:r>
          </w:p>
        </w:tc>
        <w:tc>
          <w:tcPr>
            <w:tcW w:type="dxa" w:w="5184"/>
            <w:vAlign w:val="top"/>
          </w:tcPr>
          <w:p>
            <w:pPr>
              <w:keepLines/>
              <w:widowControl/>
            </w:pPr>
            <w:r>
              <w:rPr>
                <w:sz w:val="15"/>
              </w:rPr>
              <w:t>Covered</w:t>
            </w:r>
          </w:p>
        </w:tc>
      </w:tr>
      <w:tr>
        <w:trPr>
          <w:cantSplit/>
        </w:trPr>
        <w:tc>
          <w:tcPr>
            <w:tcW w:type="dxa" w:w="5184"/>
            <w:vAlign w:val="top"/>
          </w:tcPr>
          <w:p>
            <w:pPr>
              <w:keepLines/>
              <w:widowControl/>
            </w:pPr>
            <w:r>
              <w:rPr>
                <w:sz w:val="15"/>
              </w:rPr>
              <w:t>CI/CD/IaC</w:t>
            </w:r>
          </w:p>
        </w:tc>
        <w:tc>
          <w:tcPr>
            <w:tcW w:type="dxa" w:w="5184"/>
            <w:vAlign w:val="top"/>
          </w:tcPr>
          <w:p>
            <w:pPr>
              <w:keepLines/>
              <w:widowControl/>
            </w:pPr>
            <w:r>
              <w:rPr>
                <w:sz w:val="15"/>
              </w:rPr>
              <w:t>Covered</w:t>
            </w:r>
          </w:p>
        </w:tc>
      </w:tr>
      <w:tr>
        <w:trPr>
          <w:cantSplit/>
        </w:trPr>
        <w:tc>
          <w:tcPr>
            <w:tcW w:type="dxa" w:w="5184"/>
            <w:vAlign w:val="top"/>
          </w:tcPr>
          <w:p>
            <w:pPr>
              <w:keepLines/>
              <w:widowControl/>
            </w:pPr>
            <w:r>
              <w:rPr>
                <w:sz w:val="15"/>
              </w:rPr>
              <w:t>Support operations</w:t>
            </w:r>
          </w:p>
        </w:tc>
        <w:tc>
          <w:tcPr>
            <w:tcW w:type="dxa" w:w="5184"/>
            <w:vAlign w:val="top"/>
          </w:tcPr>
          <w:p>
            <w:pPr>
              <w:keepLines/>
              <w:widowControl/>
            </w:pPr>
            <w:r>
              <w:rPr>
                <w:sz w:val="15"/>
              </w:rPr>
              <w:t>Covered</w:t>
            </w:r>
          </w:p>
        </w:tc>
      </w:tr>
      <w:tr>
        <w:trPr>
          <w:cantSplit/>
        </w:trPr>
        <w:tc>
          <w:tcPr>
            <w:tcW w:type="dxa" w:w="5184"/>
            <w:vAlign w:val="top"/>
          </w:tcPr>
          <w:p>
            <w:pPr>
              <w:keepLines/>
              <w:widowControl/>
            </w:pPr>
            <w:r>
              <w:rPr>
                <w:sz w:val="15"/>
              </w:rPr>
              <w:t>Enterprise usage/entitlements</w:t>
            </w:r>
          </w:p>
        </w:tc>
        <w:tc>
          <w:tcPr>
            <w:tcW w:type="dxa" w:w="5184"/>
            <w:vAlign w:val="top"/>
          </w:tcPr>
          <w:p>
            <w:pPr>
              <w:keepLines/>
              <w:widowControl/>
            </w:pPr>
            <w:r>
              <w:rPr>
                <w:sz w:val="15"/>
              </w:rPr>
              <w:t>Covered at architecture level</w:t>
            </w:r>
          </w:p>
        </w:tc>
      </w:tr>
      <w:tr>
        <w:trPr>
          <w:cantSplit/>
        </w:trPr>
        <w:tc>
          <w:tcPr>
            <w:tcW w:type="dxa" w:w="5184"/>
            <w:vAlign w:val="top"/>
          </w:tcPr>
          <w:p>
            <w:pPr>
              <w:keepLines/>
              <w:widowControl/>
            </w:pPr>
            <w:r>
              <w:rPr>
                <w:sz w:val="15"/>
              </w:rPr>
              <w:t>Test-center/hybrid delivery</w:t>
            </w:r>
          </w:p>
        </w:tc>
        <w:tc>
          <w:tcPr>
            <w:tcW w:type="dxa" w:w="5184"/>
            <w:vAlign w:val="top"/>
          </w:tcPr>
          <w:p>
            <w:pPr>
              <w:keepLines/>
              <w:widowControl/>
            </w:pPr>
            <w:r>
              <w:rPr>
                <w:sz w:val="15"/>
              </w:rPr>
              <w:t>Added</w:t>
            </w:r>
          </w:p>
        </w:tc>
      </w:tr>
      <w:tr>
        <w:trPr>
          <w:cantSplit/>
        </w:trPr>
        <w:tc>
          <w:tcPr>
            <w:tcW w:type="dxa" w:w="5184"/>
            <w:vAlign w:val="top"/>
          </w:tcPr>
          <w:p>
            <w:pPr>
              <w:keepLines/>
              <w:widowControl/>
            </w:pPr>
            <w:r>
              <w:rPr>
                <w:sz w:val="15"/>
              </w:rPr>
              <w:t>Marketplace/ecosystem</w:t>
            </w:r>
          </w:p>
        </w:tc>
        <w:tc>
          <w:tcPr>
            <w:tcW w:type="dxa" w:w="5184"/>
            <w:vAlign w:val="top"/>
          </w:tcPr>
          <w:p>
            <w:pPr>
              <w:keepLines/>
              <w:widowControl/>
            </w:pPr>
            <w:r>
              <w:rPr>
                <w:sz w:val="15"/>
              </w:rPr>
              <w:t>Roadmap</w:t>
            </w:r>
          </w:p>
        </w:tc>
      </w:tr>
    </w:tbl>
    <w:p>
      <w:pPr>
        <w:keepLines w:val="0"/>
        <w:widowControl/>
      </w:pPr>
    </w:p>
    <w:p>
      <w:pPr>
        <w:pStyle w:val="Heading2"/>
        <w:keepNext/>
        <w:keepLines w:val="0"/>
        <w:widowControl/>
        <w:spacing w:before="180" w:after="80"/>
      </w:pPr>
      <w:r>
        <w:t>51.14 Research Caveat</w:t>
      </w:r>
    </w:p>
    <w:p>
      <w:pPr>
        <w:keepLines w:val="0"/>
        <w:widowControl/>
      </w:pPr>
      <w:r>
        <w:t>Competitor feature claims change frequently and vendor marketing is not an independent benchmark. This review used public vendor documentation/pages as a capability checklist, not as proof that any vendor is superior. Before selecting a model, browser technology, identity vendor or cloud service, run technical, licensing, privacy, accessibility and security due diligence against the actual target jurisdictions and exam policies.</w:t>
      </w:r>
    </w:p>
    <w:p>
      <w:pPr>
        <w:keepLines w:val="0"/>
        <w:widowControl/>
      </w:pPr>
      <w:r>
        <w:br w:type="page"/>
      </w:r>
    </w:p>
    <w:p>
      <w:pPr>
        <w:pStyle w:val="Heading1"/>
        <w:keepNext/>
        <w:keepLines w:val="0"/>
        <w:widowControl/>
        <w:spacing w:before="240" w:after="120"/>
      </w:pPr>
      <w:r>
        <w:t>52. Final Architecture Sign-Off Checklist</w:t>
      </w:r>
    </w:p>
    <w:p>
      <w:pPr>
        <w:pStyle w:val="ListBullet"/>
        <w:keepLines w:val="0"/>
        <w:widowControl/>
      </w:pPr>
      <w:r>
        <w:t>ONE Git repository is the source of truth.</w:t>
      </w:r>
    </w:p>
    <w:p>
      <w:pPr>
        <w:pStyle w:val="ListBullet"/>
        <w:keepLines w:val="0"/>
        <w:widowControl/>
      </w:pPr>
      <w:r>
        <w:t>Seven independent user-facing apps exist: student, organization-admin, exam-manager, proctor, reviewer, support-admin, super-admin.</w:t>
      </w:r>
    </w:p>
    <w:p>
      <w:pPr>
        <w:pStyle w:val="ListBullet"/>
        <w:keepLines w:val="0"/>
        <w:widowControl/>
      </w:pPr>
      <w:r>
        <w:t>Reviewer and Support Admin are explicitly represented in Section 2, folder structure, role model, architecture diagrams and final consistency review.</w:t>
      </w:r>
    </w:p>
    <w:p>
      <w:pPr>
        <w:pStyle w:val="ListBullet"/>
        <w:keepLines w:val="0"/>
        <w:widowControl/>
      </w:pPr>
      <w:r>
        <w:t>AI/ML Ops is explicitly NOT a portal app and is governed by GitHub + AWS/IAM/ML tooling.</w:t>
      </w:r>
    </w:p>
    <w:p>
      <w:pPr>
        <w:pStyle w:val="ListBullet"/>
        <w:keepLines w:val="0"/>
        <w:widowControl/>
      </w:pPr>
      <w:r>
        <w:t>Engineering IAM and application RBAC are separate.</w:t>
      </w:r>
    </w:p>
    <w:p>
      <w:pPr>
        <w:pStyle w:val="ListBullet"/>
        <w:keepLines w:val="0"/>
        <w:widowControl/>
      </w:pPr>
      <w:r>
        <w:t>Shared backend/domain services remain centralized in the same repository while runtime services scale independently.</w:t>
      </w:r>
    </w:p>
    <w:p>
      <w:pPr>
        <w:pStyle w:val="ListBullet"/>
        <w:keepLines w:val="0"/>
        <w:widowControl/>
      </w:pPr>
      <w:r>
        <w:t>AI is browser-first/open-source-first where technically appropriate, but production costs and licenses are explicitly recognized.</w:t>
      </w:r>
    </w:p>
    <w:p>
      <w:pPr>
        <w:pStyle w:val="ListBullet"/>
        <w:keepLines w:val="0"/>
        <w:widowControl/>
      </w:pPr>
      <w:r>
        <w:t>High-stakes exams have a secure-browser track rather than pretending browser JavaScript alone can provide OS-level lockdown.</w:t>
      </w:r>
    </w:p>
    <w:p>
      <w:pPr>
        <w:pStyle w:val="ListBullet"/>
        <w:keepLines w:val="0"/>
        <w:widowControl/>
      </w:pPr>
      <w:r>
        <w:t>Identity, second camera, AI monitoring, live proctoring, record/review, evidence, review, appeals and audit form one coherent integrity workflow.</w:t>
      </w:r>
    </w:p>
    <w:p>
      <w:pPr>
        <w:pStyle w:val="ListBullet"/>
        <w:keepLines w:val="0"/>
        <w:widowControl/>
      </w:pPr>
      <w:r>
        <w:t>Assessment authoring is treated as a full product capability, including question lifecycle, blueprinting, exposure controls and psychometrics.</w:t>
      </w:r>
    </w:p>
    <w:p>
      <w:pPr>
        <w:pStyle w:val="ListBullet"/>
        <w:keepLines w:val="0"/>
        <w:widowControl/>
      </w:pPr>
      <w:r>
        <w:t>Enterprise integrations include SSO, SCIM, LTI, APIs and signed webhooks.</w:t>
      </w:r>
    </w:p>
    <w:p>
      <w:pPr>
        <w:pStyle w:val="ListBullet"/>
        <w:keepLines w:val="0"/>
        <w:widowControl/>
      </w:pPr>
      <w:r>
        <w:t>Privacy, accessibility, retention and human review are architectural requirements, not post-launch add-ons.</w:t>
      </w:r>
    </w:p>
    <w:p>
      <w:pPr>
        <w:pStyle w:val="ListBullet"/>
        <w:keepLines w:val="0"/>
        <w:widowControl/>
      </w:pPr>
      <w:r>
        <w:t>The platform is production-first; demo environments are derived from the production architecture using feature flags.</w:t>
      </w:r>
    </w:p>
    <w:p>
      <w:pPr>
        <w:keepLines w:val="0"/>
        <w:widowControl/>
      </w:pPr>
      <w:r>
        <w:br w:type="page"/>
      </w:r>
    </w:p>
    <w:p>
      <w:pPr>
        <w:pStyle w:val="Heading1"/>
        <w:keepNext/>
        <w:keepLines w:val="0"/>
        <w:widowControl/>
        <w:spacing w:before="240" w:after="120"/>
      </w:pPr>
      <w:r>
        <w:t>53. Role/App Consistency Verification</w:t>
      </w:r>
    </w:p>
    <w:p>
      <w:pPr>
        <w:keepLines w:val="0"/>
        <w:widowControl/>
      </w:pPr>
      <w:r>
        <w:t>The role model and application boundary model must remain synchronized. The canonical mapping is:</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top"/>
          </w:tcPr>
          <w:p>
            <w:pPr>
              <w:keepLines/>
              <w:widowControl/>
            </w:pPr>
            <w:r>
              <w:t>Application</w:t>
            </w:r>
          </w:p>
        </w:tc>
        <w:tc>
          <w:tcPr>
            <w:tcW w:type="dxa" w:w="5184"/>
            <w:vAlign w:val="top"/>
          </w:tcPr>
          <w:p>
            <w:pPr>
              <w:keepLines/>
              <w:widowControl/>
            </w:pPr>
            <w:r>
              <w:t>Primary application role</w:t>
            </w:r>
          </w:p>
        </w:tc>
      </w:tr>
      <w:tr>
        <w:trPr>
          <w:cantSplit/>
        </w:trPr>
        <w:tc>
          <w:tcPr>
            <w:tcW w:type="dxa" w:w="5184"/>
            <w:vAlign w:val="top"/>
          </w:tcPr>
          <w:p>
            <w:pPr>
              <w:keepLines/>
              <w:widowControl/>
            </w:pPr>
            <w:r>
              <w:t>student</w:t>
            </w:r>
          </w:p>
        </w:tc>
        <w:tc>
          <w:tcPr>
            <w:tcW w:type="dxa" w:w="5184"/>
            <w:vAlign w:val="top"/>
          </w:tcPr>
          <w:p>
            <w:pPr>
              <w:keepLines/>
              <w:widowControl/>
            </w:pPr>
            <w:r>
              <w:t>Student</w:t>
            </w:r>
          </w:p>
        </w:tc>
      </w:tr>
      <w:tr>
        <w:trPr>
          <w:cantSplit/>
        </w:trPr>
        <w:tc>
          <w:tcPr>
            <w:tcW w:type="dxa" w:w="5184"/>
            <w:vAlign w:val="top"/>
          </w:tcPr>
          <w:p>
            <w:pPr>
              <w:keepLines/>
              <w:widowControl/>
            </w:pPr>
            <w:r>
              <w:t>organization-admin</w:t>
            </w:r>
          </w:p>
        </w:tc>
        <w:tc>
          <w:tcPr>
            <w:tcW w:type="dxa" w:w="5184"/>
            <w:vAlign w:val="top"/>
          </w:tcPr>
          <w:p>
            <w:pPr>
              <w:keepLines/>
              <w:widowControl/>
            </w:pPr>
            <w:r>
              <w:t>Organization Admin</w:t>
            </w:r>
          </w:p>
        </w:tc>
      </w:tr>
      <w:tr>
        <w:trPr>
          <w:cantSplit/>
        </w:trPr>
        <w:tc>
          <w:tcPr>
            <w:tcW w:type="dxa" w:w="5184"/>
            <w:vAlign w:val="top"/>
          </w:tcPr>
          <w:p>
            <w:pPr>
              <w:keepLines/>
              <w:widowControl/>
            </w:pPr>
            <w:r>
              <w:t>exam-manager</w:t>
            </w:r>
          </w:p>
        </w:tc>
        <w:tc>
          <w:tcPr>
            <w:tcW w:type="dxa" w:w="5184"/>
            <w:vAlign w:val="top"/>
          </w:tcPr>
          <w:p>
            <w:pPr>
              <w:keepLines/>
              <w:widowControl/>
            </w:pPr>
            <w:r>
              <w:t>Exam Manager</w:t>
            </w:r>
          </w:p>
        </w:tc>
      </w:tr>
      <w:tr>
        <w:trPr>
          <w:cantSplit/>
        </w:trPr>
        <w:tc>
          <w:tcPr>
            <w:tcW w:type="dxa" w:w="5184"/>
            <w:vAlign w:val="top"/>
          </w:tcPr>
          <w:p>
            <w:pPr>
              <w:keepLines/>
              <w:widowControl/>
            </w:pPr>
            <w:r>
              <w:t>proctor</w:t>
            </w:r>
          </w:p>
        </w:tc>
        <w:tc>
          <w:tcPr>
            <w:tcW w:type="dxa" w:w="5184"/>
            <w:vAlign w:val="top"/>
          </w:tcPr>
          <w:p>
            <w:pPr>
              <w:keepLines/>
              <w:widowControl/>
            </w:pPr>
            <w:r>
              <w:t>Proctor / Lead Proctor</w:t>
            </w:r>
          </w:p>
        </w:tc>
      </w:tr>
      <w:tr>
        <w:trPr>
          <w:cantSplit/>
        </w:trPr>
        <w:tc>
          <w:tcPr>
            <w:tcW w:type="dxa" w:w="5184"/>
            <w:vAlign w:val="top"/>
          </w:tcPr>
          <w:p>
            <w:pPr>
              <w:keepLines/>
              <w:widowControl/>
            </w:pPr>
            <w:r>
              <w:t>reviewer</w:t>
            </w:r>
          </w:p>
        </w:tc>
        <w:tc>
          <w:tcPr>
            <w:tcW w:type="dxa" w:w="5184"/>
            <w:vAlign w:val="top"/>
          </w:tcPr>
          <w:p>
            <w:pPr>
              <w:keepLines/>
              <w:widowControl/>
            </w:pPr>
            <w:r>
              <w:t>Reviewer</w:t>
            </w:r>
          </w:p>
        </w:tc>
      </w:tr>
      <w:tr>
        <w:trPr>
          <w:cantSplit/>
        </w:trPr>
        <w:tc>
          <w:tcPr>
            <w:tcW w:type="dxa" w:w="5184"/>
            <w:vAlign w:val="top"/>
          </w:tcPr>
          <w:p>
            <w:pPr>
              <w:keepLines/>
              <w:widowControl/>
            </w:pPr>
            <w:r>
              <w:t>support-admin</w:t>
            </w:r>
          </w:p>
        </w:tc>
        <w:tc>
          <w:tcPr>
            <w:tcW w:type="dxa" w:w="5184"/>
            <w:vAlign w:val="top"/>
          </w:tcPr>
          <w:p>
            <w:pPr>
              <w:keepLines/>
              <w:widowControl/>
            </w:pPr>
            <w:r>
              <w:t>Support Admin</w:t>
            </w:r>
          </w:p>
        </w:tc>
      </w:tr>
      <w:tr>
        <w:trPr>
          <w:cantSplit/>
        </w:trPr>
        <w:tc>
          <w:tcPr>
            <w:tcW w:type="dxa" w:w="5184"/>
            <w:vAlign w:val="top"/>
          </w:tcPr>
          <w:p>
            <w:pPr>
              <w:keepLines/>
              <w:widowControl/>
            </w:pPr>
            <w:r>
              <w:t>super-admin</w:t>
            </w:r>
          </w:p>
        </w:tc>
        <w:tc>
          <w:tcPr>
            <w:tcW w:type="dxa" w:w="5184"/>
            <w:vAlign w:val="top"/>
          </w:tcPr>
          <w:p>
            <w:pPr>
              <w:keepLines/>
              <w:widowControl/>
            </w:pPr>
            <w:r>
              <w:t>Super Admin</w:t>
            </w:r>
          </w:p>
        </w:tc>
      </w:tr>
    </w:tbl>
    <w:p>
      <w:pPr>
        <w:keepLines w:val="0"/>
        <w:widowControl/>
      </w:pPr>
      <w:r>
        <w:t>AI/ML Ops, Developer, DevOps/SRE and Security/Auditor are intentionally absent from the application list because they are engineering/infrastructure identities rather than customer-facing portal roles.</w:t>
      </w:r>
    </w:p>
    <w:p>
      <w:pPr>
        <w:keepLines w:val="0"/>
        <w:widowControl/>
      </w:pPr>
      <w:r>
        <w:t>Reviewer is explicitly present in both the Application Boundaries and Role Model sections. Support Admin is also explicitly present in both sections.</w:t>
      </w:r>
    </w:p>
    <w:p>
      <w:pPr>
        <w:keepLines w:val="0"/>
        <w:widowControl/>
      </w:pPr>
      <w:r>
        <w:br w:type="page"/>
      </w:r>
    </w:p>
    <w:p>
      <w:pPr>
        <w:pStyle w:val="Heading1"/>
        <w:keepNext/>
        <w:keepLines w:val="0"/>
        <w:widowControl/>
        <w:spacing w:before="240" w:after="120"/>
      </w:pPr>
      <w:r>
        <w:rPr>
          <w:b/>
          <w:sz w:val="36"/>
        </w:rPr>
        <w:t>54. Final Technology Stack — Architecture v13</w:t>
      </w:r>
    </w:p>
    <w:p>
      <w:pPr>
        <w:keepLines w:val="0"/>
        <w:widowControl/>
        <w:spacing w:after="160"/>
      </w:pPr>
      <w:r>
        <w:t>The following technology stack is the recommended production baseline for the enterprise exam and proctoring platform. It aligns the seven Next.js portals, shared backend/domain services, realtime proctoring, AI inference, evidence processing, security, testing and AWS infrastructure within the single-repository architecture.</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1944"/>
            <w:vAlign w:val="top"/>
            <w:shd w:fill="D9EAF7"/>
          </w:tcPr>
          <w:p>
            <w:pPr>
              <w:keepLines/>
              <w:widowControl/>
            </w:pPr>
            <w:r>
              <w:rPr>
                <w:b/>
                <w:sz w:val="18"/>
              </w:rPr>
              <w:t>Layer</w:t>
            </w:r>
          </w:p>
        </w:tc>
        <w:tc>
          <w:tcPr>
            <w:tcW w:type="dxa" w:w="3672"/>
            <w:vAlign w:val="top"/>
            <w:shd w:fill="D9EAF7"/>
          </w:tcPr>
          <w:p>
            <w:pPr>
              <w:keepLines/>
              <w:widowControl/>
            </w:pPr>
            <w:r>
              <w:rPr>
                <w:b/>
                <w:sz w:val="18"/>
              </w:rPr>
              <w:t>Recommended Technology</w:t>
            </w:r>
          </w:p>
        </w:tc>
        <w:tc>
          <w:tcPr>
            <w:tcW w:type="dxa" w:w="4320"/>
            <w:vAlign w:val="top"/>
            <w:shd w:fill="D9EAF7"/>
          </w:tcPr>
          <w:p>
            <w:pPr>
              <w:keepLines/>
              <w:widowControl/>
            </w:pPr>
            <w:r>
              <w:rPr>
                <w:b/>
                <w:sz w:val="18"/>
              </w:rPr>
              <w:t>Where / Why</w:t>
            </w:r>
          </w:p>
        </w:tc>
      </w:tr>
      <w:tr>
        <w:trPr>
          <w:cantSplit/>
        </w:trPr>
        <w:tc>
          <w:tcPr>
            <w:tcW w:type="dxa" w:w="1944"/>
            <w:vAlign w:val="top"/>
          </w:tcPr>
          <w:p>
            <w:pPr>
              <w:keepLines/>
              <w:widowControl/>
              <w:spacing w:after="0"/>
            </w:pPr>
            <w:r>
              <w:rPr>
                <w:sz w:val="17"/>
              </w:rPr>
              <w:t>Frontend Applications</w:t>
            </w:r>
          </w:p>
        </w:tc>
        <w:tc>
          <w:tcPr>
            <w:tcW w:type="dxa" w:w="3672"/>
            <w:vAlign w:val="top"/>
          </w:tcPr>
          <w:p>
            <w:pPr>
              <w:keepLines/>
              <w:widowControl/>
              <w:spacing w:after="0"/>
            </w:pPr>
            <w:r>
              <w:rPr>
                <w:sz w:val="17"/>
              </w:rPr>
              <w:t>Next.js + TypeScript</w:t>
            </w:r>
          </w:p>
        </w:tc>
        <w:tc>
          <w:tcPr>
            <w:tcW w:type="dxa" w:w="4320"/>
            <w:vAlign w:val="top"/>
          </w:tcPr>
          <w:p>
            <w:pPr>
              <w:keepLines/>
              <w:widowControl/>
              <w:spacing w:after="0"/>
            </w:pPr>
            <w:r>
              <w:rPr>
                <w:sz w:val="17"/>
              </w:rPr>
              <w:t>All 7 portals</w:t>
            </w:r>
          </w:p>
        </w:tc>
      </w:tr>
      <w:tr>
        <w:trPr>
          <w:cantSplit/>
        </w:trPr>
        <w:tc>
          <w:tcPr>
            <w:tcW w:type="dxa" w:w="1944"/>
            <w:vAlign w:val="top"/>
          </w:tcPr>
          <w:p>
            <w:pPr>
              <w:keepLines/>
              <w:widowControl/>
              <w:spacing w:after="0"/>
            </w:pPr>
            <w:r>
              <w:rPr>
                <w:sz w:val="17"/>
              </w:rPr>
              <w:t>UI / Design System</w:t>
            </w:r>
          </w:p>
        </w:tc>
        <w:tc>
          <w:tcPr>
            <w:tcW w:type="dxa" w:w="3672"/>
            <w:vAlign w:val="top"/>
          </w:tcPr>
          <w:p>
            <w:pPr>
              <w:keepLines/>
              <w:widowControl/>
              <w:spacing w:after="0"/>
            </w:pPr>
            <w:r>
              <w:rPr>
                <w:sz w:val="17"/>
              </w:rPr>
              <w:t>Tailwind CSS + Shared Design System</w:t>
            </w:r>
          </w:p>
        </w:tc>
        <w:tc>
          <w:tcPr>
            <w:tcW w:type="dxa" w:w="4320"/>
            <w:vAlign w:val="top"/>
          </w:tcPr>
          <w:p>
            <w:pPr>
              <w:keepLines/>
              <w:widowControl/>
              <w:spacing w:after="0"/>
            </w:pPr>
            <w:r>
              <w:rPr>
                <w:sz w:val="17"/>
              </w:rPr>
              <w:t>Consistent, accessible reusable UI</w:t>
            </w:r>
          </w:p>
        </w:tc>
      </w:tr>
      <w:tr>
        <w:trPr>
          <w:cantSplit/>
        </w:trPr>
        <w:tc>
          <w:tcPr>
            <w:tcW w:type="dxa" w:w="1944"/>
            <w:vAlign w:val="top"/>
          </w:tcPr>
          <w:p>
            <w:pPr>
              <w:keepLines/>
              <w:widowControl/>
              <w:spacing w:after="0"/>
            </w:pPr>
            <w:r>
              <w:rPr>
                <w:sz w:val="17"/>
              </w:rPr>
              <w:t>Client State</w:t>
            </w:r>
          </w:p>
        </w:tc>
        <w:tc>
          <w:tcPr>
            <w:tcW w:type="dxa" w:w="3672"/>
            <w:vAlign w:val="top"/>
          </w:tcPr>
          <w:p>
            <w:pPr>
              <w:keepLines/>
              <w:widowControl/>
              <w:spacing w:after="0"/>
            </w:pPr>
            <w:r>
              <w:rPr>
                <w:sz w:val="17"/>
              </w:rPr>
              <w:t>Zustand</w:t>
            </w:r>
          </w:p>
        </w:tc>
        <w:tc>
          <w:tcPr>
            <w:tcW w:type="dxa" w:w="4320"/>
            <w:vAlign w:val="top"/>
          </w:tcPr>
          <w:p>
            <w:pPr>
              <w:keepLines/>
              <w:widowControl/>
              <w:spacing w:after="0"/>
            </w:pPr>
            <w:r>
              <w:rPr>
                <w:sz w:val="17"/>
              </w:rPr>
              <w:t>Local UI state</w:t>
            </w:r>
          </w:p>
        </w:tc>
      </w:tr>
      <w:tr>
        <w:trPr>
          <w:cantSplit/>
        </w:trPr>
        <w:tc>
          <w:tcPr>
            <w:tcW w:type="dxa" w:w="1944"/>
            <w:vAlign w:val="top"/>
          </w:tcPr>
          <w:p>
            <w:pPr>
              <w:keepLines/>
              <w:widowControl/>
              <w:spacing w:after="0"/>
            </w:pPr>
            <w:r>
              <w:rPr>
                <w:sz w:val="17"/>
              </w:rPr>
              <w:t>Server State</w:t>
            </w:r>
          </w:p>
        </w:tc>
        <w:tc>
          <w:tcPr>
            <w:tcW w:type="dxa" w:w="3672"/>
            <w:vAlign w:val="top"/>
          </w:tcPr>
          <w:p>
            <w:pPr>
              <w:keepLines/>
              <w:widowControl/>
              <w:spacing w:after="0"/>
            </w:pPr>
            <w:r>
              <w:rPr>
                <w:sz w:val="17"/>
              </w:rPr>
              <w:t>TanStack Query</w:t>
            </w:r>
          </w:p>
        </w:tc>
        <w:tc>
          <w:tcPr>
            <w:tcW w:type="dxa" w:w="4320"/>
            <w:vAlign w:val="top"/>
          </w:tcPr>
          <w:p>
            <w:pPr>
              <w:keepLines/>
              <w:widowControl/>
              <w:spacing w:after="0"/>
            </w:pPr>
            <w:r>
              <w:rPr>
                <w:sz w:val="17"/>
              </w:rPr>
              <w:t>API data, caching &amp; synchronization</w:t>
            </w:r>
          </w:p>
        </w:tc>
      </w:tr>
      <w:tr>
        <w:trPr>
          <w:cantSplit/>
        </w:trPr>
        <w:tc>
          <w:tcPr>
            <w:tcW w:type="dxa" w:w="1944"/>
            <w:vAlign w:val="top"/>
          </w:tcPr>
          <w:p>
            <w:pPr>
              <w:keepLines/>
              <w:widowControl/>
              <w:spacing w:after="0"/>
            </w:pPr>
            <w:r>
              <w:rPr>
                <w:sz w:val="17"/>
              </w:rPr>
              <w:t>Forms &amp; Validation</w:t>
            </w:r>
          </w:p>
        </w:tc>
        <w:tc>
          <w:tcPr>
            <w:tcW w:type="dxa" w:w="3672"/>
            <w:vAlign w:val="top"/>
          </w:tcPr>
          <w:p>
            <w:pPr>
              <w:keepLines/>
              <w:widowControl/>
              <w:spacing w:after="0"/>
            </w:pPr>
            <w:r>
              <w:rPr>
                <w:sz w:val="17"/>
              </w:rPr>
              <w:t>React Hook Form + Zod</w:t>
            </w:r>
          </w:p>
        </w:tc>
        <w:tc>
          <w:tcPr>
            <w:tcW w:type="dxa" w:w="4320"/>
            <w:vAlign w:val="top"/>
          </w:tcPr>
          <w:p>
            <w:pPr>
              <w:keepLines/>
              <w:widowControl/>
              <w:spacing w:after="0"/>
            </w:pPr>
            <w:r>
              <w:rPr>
                <w:sz w:val="17"/>
              </w:rPr>
              <w:t>Forms &amp; validation</w:t>
            </w:r>
          </w:p>
        </w:tc>
      </w:tr>
      <w:tr>
        <w:trPr>
          <w:cantSplit/>
        </w:trPr>
        <w:tc>
          <w:tcPr>
            <w:tcW w:type="dxa" w:w="1944"/>
            <w:vAlign w:val="top"/>
          </w:tcPr>
          <w:p>
            <w:pPr>
              <w:keepLines/>
              <w:widowControl/>
              <w:spacing w:after="0"/>
            </w:pPr>
            <w:r>
              <w:rPr>
                <w:sz w:val="17"/>
              </w:rPr>
              <w:t>Monorepo</w:t>
            </w:r>
          </w:p>
        </w:tc>
        <w:tc>
          <w:tcPr>
            <w:tcW w:type="dxa" w:w="3672"/>
            <w:vAlign w:val="top"/>
          </w:tcPr>
          <w:p>
            <w:pPr>
              <w:keepLines/>
              <w:widowControl/>
              <w:spacing w:after="0"/>
            </w:pPr>
            <w:r>
              <w:rPr>
                <w:sz w:val="17"/>
              </w:rPr>
              <w:t>pnpm Workspaces + Turborepo</w:t>
            </w:r>
          </w:p>
        </w:tc>
        <w:tc>
          <w:tcPr>
            <w:tcW w:type="dxa" w:w="4320"/>
            <w:vAlign w:val="top"/>
          </w:tcPr>
          <w:p>
            <w:pPr>
              <w:keepLines/>
              <w:widowControl/>
              <w:spacing w:after="0"/>
            </w:pPr>
            <w:r>
              <w:rPr>
                <w:sz w:val="17"/>
              </w:rPr>
              <w:t>Workspace management, builds &amp; caching</w:t>
            </w:r>
          </w:p>
        </w:tc>
      </w:tr>
      <w:tr>
        <w:trPr>
          <w:cantSplit/>
        </w:trPr>
        <w:tc>
          <w:tcPr>
            <w:tcW w:type="dxa" w:w="1944"/>
            <w:vAlign w:val="top"/>
          </w:tcPr>
          <w:p>
            <w:pPr>
              <w:keepLines/>
              <w:widowControl/>
              <w:spacing w:after="0"/>
            </w:pPr>
            <w:r>
              <w:rPr>
                <w:sz w:val="17"/>
              </w:rPr>
              <w:t>Backend API</w:t>
            </w:r>
          </w:p>
        </w:tc>
        <w:tc>
          <w:tcPr>
            <w:tcW w:type="dxa" w:w="3672"/>
            <w:vAlign w:val="top"/>
          </w:tcPr>
          <w:p>
            <w:pPr>
              <w:keepLines/>
              <w:widowControl/>
              <w:spacing w:after="0"/>
            </w:pPr>
            <w:r>
              <w:rPr>
                <w:sz w:val="17"/>
              </w:rPr>
              <w:t>NestJS + TypeScript + REST/OpenAPI</w:t>
            </w:r>
          </w:p>
        </w:tc>
        <w:tc>
          <w:tcPr>
            <w:tcW w:type="dxa" w:w="4320"/>
            <w:vAlign w:val="top"/>
          </w:tcPr>
          <w:p>
            <w:pPr>
              <w:keepLines/>
              <w:widowControl/>
              <w:spacing w:after="0"/>
            </w:pPr>
            <w:r>
              <w:rPr>
                <w:sz w:val="17"/>
              </w:rPr>
              <w:t>Shared API/domain platform</w:t>
            </w:r>
          </w:p>
        </w:tc>
      </w:tr>
      <w:tr>
        <w:trPr>
          <w:cantSplit/>
        </w:trPr>
        <w:tc>
          <w:tcPr>
            <w:tcW w:type="dxa" w:w="1944"/>
            <w:vAlign w:val="top"/>
          </w:tcPr>
          <w:p>
            <w:pPr>
              <w:keepLines/>
              <w:widowControl/>
              <w:spacing w:after="0"/>
            </w:pPr>
            <w:r>
              <w:rPr>
                <w:sz w:val="17"/>
              </w:rPr>
              <w:t>Realtime Control</w:t>
            </w:r>
          </w:p>
        </w:tc>
        <w:tc>
          <w:tcPr>
            <w:tcW w:type="dxa" w:w="3672"/>
            <w:vAlign w:val="top"/>
          </w:tcPr>
          <w:p>
            <w:pPr>
              <w:keepLines/>
              <w:widowControl/>
              <w:spacing w:after="0"/>
            </w:pPr>
            <w:r>
              <w:rPr>
                <w:sz w:val="17"/>
              </w:rPr>
              <w:t>NestJS WebSocket Gateway + Socket.IO</w:t>
            </w:r>
          </w:p>
        </w:tc>
        <w:tc>
          <w:tcPr>
            <w:tcW w:type="dxa" w:w="4320"/>
            <w:vAlign w:val="top"/>
          </w:tcPr>
          <w:p>
            <w:pPr>
              <w:keepLines/>
              <w:widowControl/>
              <w:spacing w:after="0"/>
            </w:pPr>
            <w:r>
              <w:rPr>
                <w:sz w:val="17"/>
              </w:rPr>
              <w:t>Alerts, presence, session state, proctor commands</w:t>
            </w:r>
          </w:p>
        </w:tc>
      </w:tr>
      <w:tr>
        <w:trPr>
          <w:cantSplit/>
        </w:trPr>
        <w:tc>
          <w:tcPr>
            <w:tcW w:type="dxa" w:w="1944"/>
            <w:vAlign w:val="top"/>
          </w:tcPr>
          <w:p>
            <w:pPr>
              <w:keepLines/>
              <w:widowControl/>
              <w:spacing w:after="0"/>
            </w:pPr>
            <w:r>
              <w:rPr>
                <w:sz w:val="17"/>
              </w:rPr>
              <w:t>Live Media</w:t>
            </w:r>
          </w:p>
        </w:tc>
        <w:tc>
          <w:tcPr>
            <w:tcW w:type="dxa" w:w="3672"/>
            <w:vAlign w:val="top"/>
          </w:tcPr>
          <w:p>
            <w:pPr>
              <w:keepLines/>
              <w:widowControl/>
              <w:spacing w:after="0"/>
            </w:pPr>
            <w:r>
              <w:rPr>
                <w:sz w:val="17"/>
              </w:rPr>
              <w:t>WebRTC</w:t>
            </w:r>
          </w:p>
        </w:tc>
        <w:tc>
          <w:tcPr>
            <w:tcW w:type="dxa" w:w="4320"/>
            <w:vAlign w:val="top"/>
          </w:tcPr>
          <w:p>
            <w:pPr>
              <w:keepLines/>
              <w:widowControl/>
              <w:spacing w:after="0"/>
            </w:pPr>
            <w:r>
              <w:rPr>
                <w:sz w:val="17"/>
              </w:rPr>
              <w:t>Live candidate camera/audio</w:t>
            </w:r>
          </w:p>
        </w:tc>
      </w:tr>
      <w:tr>
        <w:trPr>
          <w:cantSplit/>
        </w:trPr>
        <w:tc>
          <w:tcPr>
            <w:tcW w:type="dxa" w:w="1944"/>
            <w:vAlign w:val="top"/>
          </w:tcPr>
          <w:p>
            <w:pPr>
              <w:keepLines/>
              <w:widowControl/>
              <w:spacing w:after="0"/>
            </w:pPr>
            <w:r>
              <w:rPr>
                <w:sz w:val="17"/>
              </w:rPr>
              <w:t>Database</w:t>
            </w:r>
          </w:p>
        </w:tc>
        <w:tc>
          <w:tcPr>
            <w:tcW w:type="dxa" w:w="3672"/>
            <w:vAlign w:val="top"/>
          </w:tcPr>
          <w:p>
            <w:pPr>
              <w:keepLines/>
              <w:widowControl/>
              <w:spacing w:after="0"/>
            </w:pPr>
            <w:r>
              <w:rPr>
                <w:sz w:val="17"/>
              </w:rPr>
              <w:t>PostgreSQL 18 + Prisma</w:t>
            </w:r>
          </w:p>
        </w:tc>
        <w:tc>
          <w:tcPr>
            <w:tcW w:type="dxa" w:w="4320"/>
            <w:vAlign w:val="top"/>
          </w:tcPr>
          <w:p>
            <w:pPr>
              <w:keepLines/>
              <w:widowControl/>
              <w:spacing w:after="0"/>
            </w:pPr>
            <w:r>
              <w:rPr>
                <w:sz w:val="17"/>
              </w:rPr>
              <w:t>Core transactional data</w:t>
            </w:r>
          </w:p>
        </w:tc>
      </w:tr>
      <w:tr>
        <w:trPr>
          <w:cantSplit/>
        </w:trPr>
        <w:tc>
          <w:tcPr>
            <w:tcW w:type="dxa" w:w="1944"/>
            <w:vAlign w:val="top"/>
          </w:tcPr>
          <w:p>
            <w:pPr>
              <w:keepLines/>
              <w:widowControl/>
              <w:spacing w:after="0"/>
            </w:pPr>
            <w:r>
              <w:rPr>
                <w:sz w:val="17"/>
              </w:rPr>
              <w:t>Cache / Presence</w:t>
            </w:r>
          </w:p>
        </w:tc>
        <w:tc>
          <w:tcPr>
            <w:tcW w:type="dxa" w:w="3672"/>
            <w:vAlign w:val="top"/>
          </w:tcPr>
          <w:p>
            <w:pPr>
              <w:keepLines/>
              <w:widowControl/>
              <w:spacing w:after="0"/>
            </w:pPr>
            <w:r>
              <w:rPr>
                <w:sz w:val="17"/>
              </w:rPr>
              <w:t>Redis</w:t>
            </w:r>
          </w:p>
        </w:tc>
        <w:tc>
          <w:tcPr>
            <w:tcW w:type="dxa" w:w="4320"/>
            <w:vAlign w:val="top"/>
          </w:tcPr>
          <w:p>
            <w:pPr>
              <w:keepLines/>
              <w:widowControl/>
              <w:spacing w:after="0"/>
            </w:pPr>
            <w:r>
              <w:rPr>
                <w:sz w:val="17"/>
              </w:rPr>
              <w:t>Cache, rate limiting, presence &amp; coordination</w:t>
            </w:r>
          </w:p>
        </w:tc>
      </w:tr>
      <w:tr>
        <w:trPr>
          <w:cantSplit/>
        </w:trPr>
        <w:tc>
          <w:tcPr>
            <w:tcW w:type="dxa" w:w="1944"/>
            <w:vAlign w:val="top"/>
          </w:tcPr>
          <w:p>
            <w:pPr>
              <w:keepLines/>
              <w:widowControl/>
              <w:spacing w:after="0"/>
            </w:pPr>
            <w:r>
              <w:rPr>
                <w:sz w:val="17"/>
              </w:rPr>
              <w:t>Async Jobs</w:t>
            </w:r>
          </w:p>
        </w:tc>
        <w:tc>
          <w:tcPr>
            <w:tcW w:type="dxa" w:w="3672"/>
            <w:vAlign w:val="top"/>
          </w:tcPr>
          <w:p>
            <w:pPr>
              <w:keepLines/>
              <w:widowControl/>
              <w:spacing w:after="0"/>
            </w:pPr>
            <w:r>
              <w:rPr>
                <w:sz w:val="17"/>
              </w:rPr>
              <w:t>Amazon SQS + DLQ</w:t>
            </w:r>
          </w:p>
        </w:tc>
        <w:tc>
          <w:tcPr>
            <w:tcW w:type="dxa" w:w="4320"/>
            <w:vAlign w:val="top"/>
          </w:tcPr>
          <w:p>
            <w:pPr>
              <w:keepLines/>
              <w:widowControl/>
              <w:spacing w:after="0"/>
            </w:pPr>
            <w:r>
              <w:rPr>
                <w:sz w:val="17"/>
              </w:rPr>
              <w:t>Reports, notifications, evidence processing, retries</w:t>
            </w:r>
          </w:p>
        </w:tc>
      </w:tr>
      <w:tr>
        <w:trPr>
          <w:cantSplit/>
        </w:trPr>
        <w:tc>
          <w:tcPr>
            <w:tcW w:type="dxa" w:w="1944"/>
            <w:vAlign w:val="top"/>
          </w:tcPr>
          <w:p>
            <w:pPr>
              <w:keepLines/>
              <w:widowControl/>
              <w:spacing w:after="0"/>
            </w:pPr>
            <w:r>
              <w:rPr>
                <w:sz w:val="17"/>
              </w:rPr>
              <w:t>Evidence Storage</w:t>
            </w:r>
          </w:p>
        </w:tc>
        <w:tc>
          <w:tcPr>
            <w:tcW w:type="dxa" w:w="3672"/>
            <w:vAlign w:val="top"/>
          </w:tcPr>
          <w:p>
            <w:pPr>
              <w:keepLines/>
              <w:widowControl/>
              <w:spacing w:after="0"/>
            </w:pPr>
            <w:r>
              <w:rPr>
                <w:sz w:val="17"/>
              </w:rPr>
              <w:t>Amazon S3 + KMS</w:t>
            </w:r>
          </w:p>
        </w:tc>
        <w:tc>
          <w:tcPr>
            <w:tcW w:type="dxa" w:w="4320"/>
            <w:vAlign w:val="top"/>
          </w:tcPr>
          <w:p>
            <w:pPr>
              <w:keepLines/>
              <w:widowControl/>
              <w:spacing w:after="0"/>
            </w:pPr>
            <w:r>
              <w:rPr>
                <w:sz w:val="17"/>
              </w:rPr>
              <w:t>Video, snapshots, audio, reports</w:t>
            </w:r>
          </w:p>
        </w:tc>
      </w:tr>
      <w:tr>
        <w:trPr>
          <w:cantSplit/>
        </w:trPr>
        <w:tc>
          <w:tcPr>
            <w:tcW w:type="dxa" w:w="1944"/>
            <w:vAlign w:val="top"/>
          </w:tcPr>
          <w:p>
            <w:pPr>
              <w:keepLines/>
              <w:widowControl/>
              <w:spacing w:after="0"/>
            </w:pPr>
            <w:r>
              <w:rPr>
                <w:sz w:val="17"/>
              </w:rPr>
              <w:t>Browser AI</w:t>
            </w:r>
          </w:p>
        </w:tc>
        <w:tc>
          <w:tcPr>
            <w:tcW w:type="dxa" w:w="3672"/>
            <w:vAlign w:val="top"/>
          </w:tcPr>
          <w:p>
            <w:pPr>
              <w:keepLines/>
              <w:widowControl/>
              <w:spacing w:after="0"/>
            </w:pPr>
            <w:r>
              <w:rPr>
                <w:sz w:val="17"/>
              </w:rPr>
              <w:t>MediaPipe + ONNX Runtime Web</w:t>
            </w:r>
          </w:p>
        </w:tc>
        <w:tc>
          <w:tcPr>
            <w:tcW w:type="dxa" w:w="4320"/>
            <w:vAlign w:val="top"/>
          </w:tcPr>
          <w:p>
            <w:pPr>
              <w:keepLines/>
              <w:widowControl/>
              <w:spacing w:after="0"/>
            </w:pPr>
            <w:r>
              <w:rPr>
                <w:sz w:val="17"/>
              </w:rPr>
              <w:t>Face/pose/selected on-device inference</w:t>
            </w:r>
          </w:p>
        </w:tc>
      </w:tr>
      <w:tr>
        <w:trPr>
          <w:cantSplit/>
        </w:trPr>
        <w:tc>
          <w:tcPr>
            <w:tcW w:type="dxa" w:w="1944"/>
            <w:vAlign w:val="top"/>
          </w:tcPr>
          <w:p>
            <w:pPr>
              <w:keepLines/>
              <w:widowControl/>
              <w:spacing w:after="0"/>
            </w:pPr>
            <w:r>
              <w:rPr>
                <w:sz w:val="17"/>
              </w:rPr>
              <w:t>Server AI/ML</w:t>
            </w:r>
          </w:p>
        </w:tc>
        <w:tc>
          <w:tcPr>
            <w:tcW w:type="dxa" w:w="3672"/>
            <w:vAlign w:val="top"/>
          </w:tcPr>
          <w:p>
            <w:pPr>
              <w:keepLines/>
              <w:widowControl/>
              <w:spacing w:after="0"/>
            </w:pPr>
            <w:r>
              <w:rPr>
                <w:sz w:val="17"/>
              </w:rPr>
              <w:t>Python + FastAPI + OpenCV + ONNX Runtime/PyTorch</w:t>
            </w:r>
          </w:p>
        </w:tc>
        <w:tc>
          <w:tcPr>
            <w:tcW w:type="dxa" w:w="4320"/>
            <w:vAlign w:val="top"/>
          </w:tcPr>
          <w:p>
            <w:pPr>
              <w:keepLines/>
              <w:widowControl/>
              <w:spacing w:after="0"/>
            </w:pPr>
            <w:r>
              <w:rPr>
                <w:sz w:val="17"/>
              </w:rPr>
              <w:t>Heavy AI inference &amp; analysis</w:t>
            </w:r>
          </w:p>
        </w:tc>
      </w:tr>
      <w:tr>
        <w:trPr>
          <w:cantSplit/>
        </w:trPr>
        <w:tc>
          <w:tcPr>
            <w:tcW w:type="dxa" w:w="1944"/>
            <w:vAlign w:val="top"/>
          </w:tcPr>
          <w:p>
            <w:pPr>
              <w:keepLines/>
              <w:widowControl/>
              <w:spacing w:after="0"/>
            </w:pPr>
            <w:r>
              <w:rPr>
                <w:sz w:val="17"/>
              </w:rPr>
              <w:t>Risk / Policy Engine</w:t>
            </w:r>
          </w:p>
        </w:tc>
        <w:tc>
          <w:tcPr>
            <w:tcW w:type="dxa" w:w="3672"/>
            <w:vAlign w:val="top"/>
          </w:tcPr>
          <w:p>
            <w:pPr>
              <w:keepLines/>
              <w:widowControl/>
              <w:spacing w:after="0"/>
            </w:pPr>
            <w:r>
              <w:rPr>
                <w:sz w:val="17"/>
              </w:rPr>
              <w:t>NestJS + TypeScript</w:t>
            </w:r>
          </w:p>
        </w:tc>
        <w:tc>
          <w:tcPr>
            <w:tcW w:type="dxa" w:w="4320"/>
            <w:vAlign w:val="top"/>
          </w:tcPr>
          <w:p>
            <w:pPr>
              <w:keepLines/>
              <w:widowControl/>
              <w:spacing w:after="0"/>
            </w:pPr>
            <w:r>
              <w:rPr>
                <w:sz w:val="17"/>
              </w:rPr>
              <w:t>Risk scoring &amp; policy-based incidents</w:t>
            </w:r>
          </w:p>
        </w:tc>
      </w:tr>
      <w:tr>
        <w:trPr>
          <w:cantSplit/>
        </w:trPr>
        <w:tc>
          <w:tcPr>
            <w:tcW w:type="dxa" w:w="1944"/>
            <w:vAlign w:val="top"/>
          </w:tcPr>
          <w:p>
            <w:pPr>
              <w:keepLines/>
              <w:widowControl/>
              <w:spacing w:after="0"/>
            </w:pPr>
            <w:r>
              <w:rPr>
                <w:sz w:val="17"/>
              </w:rPr>
              <w:t>Code Execution</w:t>
            </w:r>
          </w:p>
        </w:tc>
        <w:tc>
          <w:tcPr>
            <w:tcW w:type="dxa" w:w="3672"/>
            <w:vAlign w:val="top"/>
          </w:tcPr>
          <w:p>
            <w:pPr>
              <w:keepLines/>
              <w:widowControl/>
              <w:spacing w:after="0"/>
            </w:pPr>
            <w:r>
              <w:rPr>
                <w:sz w:val="17"/>
              </w:rPr>
              <w:t>Isolated Containerized Sandbox</w:t>
            </w:r>
          </w:p>
        </w:tc>
        <w:tc>
          <w:tcPr>
            <w:tcW w:type="dxa" w:w="4320"/>
            <w:vAlign w:val="top"/>
          </w:tcPr>
          <w:p>
            <w:pPr>
              <w:keepLines/>
              <w:widowControl/>
              <w:spacing w:after="0"/>
            </w:pPr>
            <w:r>
              <w:rPr>
                <w:sz w:val="17"/>
              </w:rPr>
              <w:t>Secure candidate code execution</w:t>
            </w:r>
          </w:p>
        </w:tc>
      </w:tr>
      <w:tr>
        <w:trPr>
          <w:cantSplit/>
        </w:trPr>
        <w:tc>
          <w:tcPr>
            <w:tcW w:type="dxa" w:w="1944"/>
            <w:vAlign w:val="top"/>
          </w:tcPr>
          <w:p>
            <w:pPr>
              <w:keepLines/>
              <w:widowControl/>
              <w:spacing w:after="0"/>
            </w:pPr>
            <w:r>
              <w:rPr>
                <w:sz w:val="17"/>
              </w:rPr>
              <w:t>Authentication</w:t>
            </w:r>
          </w:p>
        </w:tc>
        <w:tc>
          <w:tcPr>
            <w:tcW w:type="dxa" w:w="3672"/>
            <w:vAlign w:val="top"/>
          </w:tcPr>
          <w:p>
            <w:pPr>
              <w:keepLines/>
              <w:widowControl/>
              <w:spacing w:after="0"/>
            </w:pPr>
            <w:r>
              <w:rPr>
                <w:sz w:val="17"/>
              </w:rPr>
              <w:t>OIDC / OAuth 2.0</w:t>
            </w:r>
          </w:p>
        </w:tc>
        <w:tc>
          <w:tcPr>
            <w:tcW w:type="dxa" w:w="4320"/>
            <w:vAlign w:val="top"/>
          </w:tcPr>
          <w:p>
            <w:pPr>
              <w:keepLines/>
              <w:widowControl/>
              <w:spacing w:after="0"/>
            </w:pPr>
            <w:r>
              <w:rPr>
                <w:sz w:val="17"/>
              </w:rPr>
              <w:t>Login &amp; identity federation</w:t>
            </w:r>
          </w:p>
        </w:tc>
      </w:tr>
      <w:tr>
        <w:trPr>
          <w:cantSplit/>
        </w:trPr>
        <w:tc>
          <w:tcPr>
            <w:tcW w:type="dxa" w:w="1944"/>
            <w:vAlign w:val="top"/>
          </w:tcPr>
          <w:p>
            <w:pPr>
              <w:keepLines/>
              <w:widowControl/>
              <w:spacing w:after="0"/>
            </w:pPr>
            <w:r>
              <w:rPr>
                <w:sz w:val="17"/>
              </w:rPr>
              <w:t>Enterprise SSO</w:t>
            </w:r>
          </w:p>
        </w:tc>
        <w:tc>
          <w:tcPr>
            <w:tcW w:type="dxa" w:w="3672"/>
            <w:vAlign w:val="top"/>
          </w:tcPr>
          <w:p>
            <w:pPr>
              <w:keepLines/>
              <w:widowControl/>
              <w:spacing w:after="0"/>
            </w:pPr>
            <w:r>
              <w:rPr>
                <w:sz w:val="17"/>
              </w:rPr>
              <w:t>SAML 2.0</w:t>
            </w:r>
          </w:p>
        </w:tc>
        <w:tc>
          <w:tcPr>
            <w:tcW w:type="dxa" w:w="4320"/>
            <w:vAlign w:val="top"/>
          </w:tcPr>
          <w:p>
            <w:pPr>
              <w:keepLines/>
              <w:widowControl/>
              <w:spacing w:after="0"/>
            </w:pPr>
            <w:r>
              <w:rPr>
                <w:sz w:val="17"/>
              </w:rPr>
              <w:t>Enterprise authentication</w:t>
            </w:r>
          </w:p>
        </w:tc>
      </w:tr>
      <w:tr>
        <w:trPr>
          <w:cantSplit/>
        </w:trPr>
        <w:tc>
          <w:tcPr>
            <w:tcW w:type="dxa" w:w="1944"/>
            <w:vAlign w:val="top"/>
          </w:tcPr>
          <w:p>
            <w:pPr>
              <w:keepLines/>
              <w:widowControl/>
              <w:spacing w:after="0"/>
            </w:pPr>
            <w:r>
              <w:rPr>
                <w:sz w:val="17"/>
              </w:rPr>
              <w:t>Provisioning</w:t>
            </w:r>
          </w:p>
        </w:tc>
        <w:tc>
          <w:tcPr>
            <w:tcW w:type="dxa" w:w="3672"/>
            <w:vAlign w:val="top"/>
          </w:tcPr>
          <w:p>
            <w:pPr>
              <w:keepLines/>
              <w:widowControl/>
              <w:spacing w:after="0"/>
            </w:pPr>
            <w:r>
              <w:rPr>
                <w:sz w:val="17"/>
              </w:rPr>
              <w:t>SCIM 2.0</w:t>
            </w:r>
          </w:p>
        </w:tc>
        <w:tc>
          <w:tcPr>
            <w:tcW w:type="dxa" w:w="4320"/>
            <w:vAlign w:val="top"/>
          </w:tcPr>
          <w:p>
            <w:pPr>
              <w:keepLines/>
              <w:widowControl/>
              <w:spacing w:after="0"/>
            </w:pPr>
            <w:r>
              <w:rPr>
                <w:sz w:val="17"/>
              </w:rPr>
              <w:t>User/group provisioning</w:t>
            </w:r>
          </w:p>
        </w:tc>
      </w:tr>
      <w:tr>
        <w:trPr>
          <w:cantSplit/>
        </w:trPr>
        <w:tc>
          <w:tcPr>
            <w:tcW w:type="dxa" w:w="1944"/>
            <w:vAlign w:val="top"/>
          </w:tcPr>
          <w:p>
            <w:pPr>
              <w:keepLines/>
              <w:widowControl/>
              <w:spacing w:after="0"/>
            </w:pPr>
            <w:r>
              <w:rPr>
                <w:sz w:val="17"/>
              </w:rPr>
              <w:t>Security</w:t>
            </w:r>
          </w:p>
        </w:tc>
        <w:tc>
          <w:tcPr>
            <w:tcW w:type="dxa" w:w="3672"/>
            <w:vAlign w:val="top"/>
          </w:tcPr>
          <w:p>
            <w:pPr>
              <w:keepLines/>
              <w:widowControl/>
              <w:spacing w:after="0"/>
            </w:pPr>
            <w:r>
              <w:rPr>
                <w:sz w:val="17"/>
              </w:rPr>
              <w:t>AWS IAM + KMS + Secrets Manager + WAF + CloudTrail</w:t>
            </w:r>
          </w:p>
        </w:tc>
        <w:tc>
          <w:tcPr>
            <w:tcW w:type="dxa" w:w="4320"/>
            <w:vAlign w:val="top"/>
          </w:tcPr>
          <w:p>
            <w:pPr>
              <w:keepLines/>
              <w:widowControl/>
              <w:spacing w:after="0"/>
            </w:pPr>
            <w:r>
              <w:rPr>
                <w:sz w:val="17"/>
              </w:rPr>
              <w:t>IAM, encryption, secrets &amp; audit</w:t>
            </w:r>
          </w:p>
        </w:tc>
      </w:tr>
      <w:tr>
        <w:trPr>
          <w:cantSplit/>
        </w:trPr>
        <w:tc>
          <w:tcPr>
            <w:tcW w:type="dxa" w:w="1944"/>
            <w:vAlign w:val="top"/>
          </w:tcPr>
          <w:p>
            <w:pPr>
              <w:keepLines/>
              <w:widowControl/>
              <w:spacing w:after="0"/>
            </w:pPr>
            <w:r>
              <w:rPr>
                <w:sz w:val="17"/>
              </w:rPr>
              <w:t>Testing</w:t>
            </w:r>
          </w:p>
        </w:tc>
        <w:tc>
          <w:tcPr>
            <w:tcW w:type="dxa" w:w="3672"/>
            <w:vAlign w:val="top"/>
          </w:tcPr>
          <w:p>
            <w:pPr>
              <w:keepLines/>
              <w:widowControl/>
              <w:spacing w:after="0"/>
            </w:pPr>
            <w:r>
              <w:rPr>
                <w:sz w:val="17"/>
              </w:rPr>
              <w:t>Vitest + Testing Library + Playwright + k6</w:t>
            </w:r>
          </w:p>
        </w:tc>
        <w:tc>
          <w:tcPr>
            <w:tcW w:type="dxa" w:w="4320"/>
            <w:vAlign w:val="top"/>
          </w:tcPr>
          <w:p>
            <w:pPr>
              <w:keepLines/>
              <w:widowControl/>
              <w:spacing w:after="0"/>
            </w:pPr>
            <w:r>
              <w:rPr>
                <w:sz w:val="17"/>
              </w:rPr>
              <w:t>Unit, E2E &amp; load testing</w:t>
            </w:r>
          </w:p>
        </w:tc>
      </w:tr>
      <w:tr>
        <w:trPr>
          <w:cantSplit/>
        </w:trPr>
        <w:tc>
          <w:tcPr>
            <w:tcW w:type="dxa" w:w="1944"/>
            <w:vAlign w:val="top"/>
          </w:tcPr>
          <w:p>
            <w:pPr>
              <w:keepLines/>
              <w:widowControl/>
              <w:spacing w:after="0"/>
            </w:pPr>
            <w:r>
              <w:rPr>
                <w:sz w:val="17"/>
              </w:rPr>
              <w:t>AI Evaluation</w:t>
            </w:r>
          </w:p>
        </w:tc>
        <w:tc>
          <w:tcPr>
            <w:tcW w:type="dxa" w:w="3672"/>
            <w:vAlign w:val="top"/>
          </w:tcPr>
          <w:p>
            <w:pPr>
              <w:keepLines/>
              <w:widowControl/>
              <w:spacing w:after="0"/>
            </w:pPr>
            <w:r>
              <w:rPr>
                <w:sz w:val="17"/>
              </w:rPr>
              <w:t>Python Evaluation Pipeline</w:t>
            </w:r>
          </w:p>
        </w:tc>
        <w:tc>
          <w:tcPr>
            <w:tcW w:type="dxa" w:w="4320"/>
            <w:vAlign w:val="top"/>
          </w:tcPr>
          <w:p>
            <w:pPr>
              <w:keepLines/>
              <w:widowControl/>
              <w:spacing w:after="0"/>
            </w:pPr>
            <w:r>
              <w:rPr>
                <w:sz w:val="17"/>
              </w:rPr>
              <w:t>FP/FN, precision, recall, latency</w:t>
            </w:r>
          </w:p>
        </w:tc>
      </w:tr>
      <w:tr>
        <w:trPr>
          <w:cantSplit/>
        </w:trPr>
        <w:tc>
          <w:tcPr>
            <w:tcW w:type="dxa" w:w="1944"/>
            <w:vAlign w:val="top"/>
          </w:tcPr>
          <w:p>
            <w:pPr>
              <w:keepLines/>
              <w:widowControl/>
              <w:spacing w:after="0"/>
            </w:pPr>
            <w:r>
              <w:rPr>
                <w:sz w:val="17"/>
              </w:rPr>
              <w:t>Infrastructure</w:t>
            </w:r>
          </w:p>
        </w:tc>
        <w:tc>
          <w:tcPr>
            <w:tcW w:type="dxa" w:w="3672"/>
            <w:vAlign w:val="top"/>
          </w:tcPr>
          <w:p>
            <w:pPr>
              <w:keepLines/>
              <w:widowControl/>
              <w:spacing w:after="0"/>
            </w:pPr>
            <w:r>
              <w:rPr>
                <w:sz w:val="17"/>
              </w:rPr>
              <w:t>Docker + Terraform + AWS</w:t>
            </w:r>
          </w:p>
        </w:tc>
        <w:tc>
          <w:tcPr>
            <w:tcW w:type="dxa" w:w="4320"/>
            <w:vAlign w:val="top"/>
          </w:tcPr>
          <w:p>
            <w:pPr>
              <w:keepLines/>
              <w:widowControl/>
              <w:spacing w:after="0"/>
            </w:pPr>
            <w:r>
              <w:rPr>
                <w:sz w:val="17"/>
              </w:rPr>
              <w:t>IaC &amp; deployment</w:t>
            </w:r>
          </w:p>
        </w:tc>
      </w:tr>
      <w:tr>
        <w:trPr>
          <w:cantSplit/>
        </w:trPr>
        <w:tc>
          <w:tcPr>
            <w:tcW w:type="dxa" w:w="1944"/>
            <w:vAlign w:val="top"/>
          </w:tcPr>
          <w:p>
            <w:pPr>
              <w:keepLines/>
              <w:widowControl/>
              <w:spacing w:after="0"/>
            </w:pPr>
            <w:r>
              <w:rPr>
                <w:sz w:val="17"/>
              </w:rPr>
              <w:t>Compute</w:t>
            </w:r>
          </w:p>
        </w:tc>
        <w:tc>
          <w:tcPr>
            <w:tcW w:type="dxa" w:w="3672"/>
            <w:vAlign w:val="top"/>
          </w:tcPr>
          <w:p>
            <w:pPr>
              <w:keepLines/>
              <w:widowControl/>
              <w:spacing w:after="0"/>
            </w:pPr>
            <w:r>
              <w:rPr>
                <w:sz w:val="17"/>
              </w:rPr>
              <w:t>AWS ECS/Fargate initially</w:t>
            </w:r>
          </w:p>
        </w:tc>
        <w:tc>
          <w:tcPr>
            <w:tcW w:type="dxa" w:w="4320"/>
            <w:vAlign w:val="top"/>
          </w:tcPr>
          <w:p>
            <w:pPr>
              <w:keepLines/>
              <w:widowControl/>
              <w:spacing w:after="0"/>
            </w:pPr>
            <w:r>
              <w:rPr>
                <w:sz w:val="17"/>
              </w:rPr>
              <w:t>Scalable service runtimes</w:t>
            </w:r>
          </w:p>
        </w:tc>
      </w:tr>
      <w:tr>
        <w:trPr>
          <w:cantSplit/>
        </w:trPr>
        <w:tc>
          <w:tcPr>
            <w:tcW w:type="dxa" w:w="1944"/>
            <w:vAlign w:val="top"/>
          </w:tcPr>
          <w:p>
            <w:pPr>
              <w:keepLines/>
              <w:widowControl/>
              <w:spacing w:after="0"/>
            </w:pPr>
            <w:r>
              <w:rPr>
                <w:sz w:val="17"/>
              </w:rPr>
              <w:t>CI/CD</w:t>
            </w:r>
          </w:p>
        </w:tc>
        <w:tc>
          <w:tcPr>
            <w:tcW w:type="dxa" w:w="3672"/>
            <w:vAlign w:val="top"/>
          </w:tcPr>
          <w:p>
            <w:pPr>
              <w:keepLines/>
              <w:widowControl/>
              <w:spacing w:after="0"/>
            </w:pPr>
            <w:r>
              <w:rPr>
                <w:sz w:val="17"/>
              </w:rPr>
              <w:t>GitHub Actions</w:t>
            </w:r>
          </w:p>
        </w:tc>
        <w:tc>
          <w:tcPr>
            <w:tcW w:type="dxa" w:w="4320"/>
            <w:vAlign w:val="top"/>
          </w:tcPr>
          <w:p>
            <w:pPr>
              <w:keepLines/>
              <w:widowControl/>
              <w:spacing w:after="0"/>
            </w:pPr>
            <w:r>
              <w:rPr>
                <w:sz w:val="17"/>
              </w:rPr>
              <w:t>Build, test, scan &amp; deployment</w:t>
            </w:r>
          </w:p>
        </w:tc>
      </w:tr>
      <w:tr>
        <w:trPr>
          <w:cantSplit/>
        </w:trPr>
        <w:tc>
          <w:tcPr>
            <w:tcW w:type="dxa" w:w="1944"/>
            <w:vAlign w:val="top"/>
          </w:tcPr>
          <w:p>
            <w:pPr>
              <w:keepLines/>
              <w:widowControl/>
              <w:spacing w:after="0"/>
            </w:pPr>
            <w:r>
              <w:rPr>
                <w:sz w:val="17"/>
              </w:rPr>
              <w:t>Observability</w:t>
            </w:r>
          </w:p>
        </w:tc>
        <w:tc>
          <w:tcPr>
            <w:tcW w:type="dxa" w:w="3672"/>
            <w:vAlign w:val="top"/>
          </w:tcPr>
          <w:p>
            <w:pPr>
              <w:keepLines/>
              <w:widowControl/>
              <w:spacing w:after="0"/>
            </w:pPr>
            <w:r>
              <w:rPr>
                <w:sz w:val="17"/>
              </w:rPr>
              <w:t>OpenTelemetry + CloudWatch + Grafana</w:t>
            </w:r>
          </w:p>
        </w:tc>
        <w:tc>
          <w:tcPr>
            <w:tcW w:type="dxa" w:w="4320"/>
            <w:vAlign w:val="top"/>
          </w:tcPr>
          <w:p>
            <w:pPr>
              <w:keepLines/>
              <w:widowControl/>
              <w:spacing w:after="0"/>
            </w:pPr>
            <w:r>
              <w:rPr>
                <w:sz w:val="17"/>
              </w:rPr>
              <w:t>Logs, metrics &amp; traces</w:t>
            </w:r>
          </w:p>
        </w:tc>
      </w:tr>
    </w:tbl>
    <w:p>
      <w:pPr>
        <w:keepLines w:val="0"/>
        <w:widowControl/>
      </w:pPr>
    </w:p>
    <w:p>
      <w:pPr>
        <w:keepLines w:val="0"/>
        <w:widowControl/>
      </w:pPr>
      <w:r>
        <w:rPr>
          <w:b/>
          <w:sz w:val="26"/>
        </w:rPr>
        <w:t>Technology Stack Principles</w:t>
      </w:r>
    </w:p>
    <w:p>
      <w:pPr>
        <w:pStyle w:val="ListBullet"/>
        <w:keepLines w:val="0"/>
        <w:widowControl/>
      </w:pPr>
      <w:r>
        <w:t>Next.js + TypeScript is the standard frontend runtime for all seven portals; each portal remains an independently deployable application inside the same repository.</w:t>
      </w:r>
    </w:p>
    <w:p>
      <w:pPr>
        <w:pStyle w:val="ListBullet"/>
        <w:keepLines w:val="0"/>
        <w:widowControl/>
      </w:pPr>
      <w:r>
        <w:t>NestJS provides the shared backend/API and domain-service foundation, while realtime, workers, event ingestion and code execution remain separate runtime services in the same repository.</w:t>
      </w:r>
    </w:p>
    <w:p>
      <w:pPr>
        <w:pStyle w:val="ListBullet"/>
        <w:keepLines w:val="0"/>
        <w:widowControl/>
      </w:pPr>
      <w:r>
        <w:t>PostgreSQL is the system of record for transactional/domain data; Redis is used for cache, rate limiting, presence and realtime coordination; large media/evidence is stored in object storage rather than PostgreSQL.</w:t>
      </w:r>
    </w:p>
    <w:p>
      <w:pPr>
        <w:pStyle w:val="ListBullet"/>
        <w:keepLines w:val="0"/>
        <w:widowControl/>
      </w:pPr>
      <w:r>
        <w:t>WebRTC handles live candidate media. Socket.IO is used for realtime control-plane communication such as alerts, presence, session state and proctor commands.</w:t>
      </w:r>
    </w:p>
    <w:p>
      <w:pPr>
        <w:pStyle w:val="ListBullet"/>
        <w:keepLines w:val="0"/>
        <w:widowControl/>
      </w:pPr>
      <w:r>
        <w:t>Browser-first AI is preferred for basic proctoring signals where technically appropriate. Server-side Python inference is reserved for workloads that require heavier processing or cannot reliably run in the browser.</w:t>
      </w:r>
    </w:p>
    <w:p>
      <w:pPr>
        <w:pStyle w:val="ListBullet"/>
        <w:keepLines w:val="0"/>
        <w:widowControl/>
      </w:pPr>
      <w:r>
        <w:t>Amazon SQS with DLQ provides durable asynchronous processing for reports, notifications, evidence processing and retryable workloads.</w:t>
      </w:r>
    </w:p>
    <w:p>
      <w:pPr>
        <w:pStyle w:val="ListBullet"/>
        <w:keepLines w:val="0"/>
        <w:widowControl/>
      </w:pPr>
      <w:r>
        <w:t>Authentication and authorization remain centralized, with OIDC/OAuth 2.0 as the primary identity model and SAML 2.0 / SCIM 2.0 for enterprise customers.</w:t>
      </w:r>
    </w:p>
    <w:p>
      <w:pPr>
        <w:pStyle w:val="ListBullet"/>
        <w:keepLines w:val="0"/>
        <w:widowControl/>
      </w:pPr>
      <w:r>
        <w:t>AWS ECS/Fargate is the initial compute target; the infrastructure is containerized and defined through Terraform so services can scale independently.</w:t>
      </w:r>
    </w:p>
    <w:p>
      <w:pPr>
        <w:pStyle w:val="ListBullet"/>
        <w:keepLines w:val="0"/>
        <w:widowControl/>
      </w:pPr>
      <w:r>
        <w:t>Vitest, Testing Library, Playwright and k6 cover unit/component, end-to-end and load-testing needs. AI evaluation remains a separate Python pipeline measuring precision, recall, FP/FN and latency.</w:t>
      </w:r>
    </w:p>
    <w:p>
      <w:pPr>
        <w:pStyle w:val="ListBullet"/>
        <w:keepLines w:val="0"/>
        <w:widowControl/>
      </w:pPr>
      <w:r>
        <w:t>OpenTelemetry, CloudWatch and Grafana provide the observability baseline across application, realtime, worker, database, queue and AI workloads.</w:t>
      </w:r>
    </w:p>
    <w:p>
      <w:pPr>
        <w:keepLines w:val="0"/>
        <w:widowControl/>
      </w:pPr>
      <w:r>
        <w:br w:type="page"/>
      </w:r>
    </w:p>
    <w:p>
      <w:pPr>
        <w:pStyle w:val="Heading1"/>
        <w:keepNext/>
        <w:keepLines w:val="0"/>
        <w:widowControl/>
        <w:spacing w:before="240" w:after="120"/>
      </w:pPr>
      <w:r>
        <w:t>Technology Stack — v13</w:t>
      </w:r>
    </w:p>
    <w:p>
      <w:pPr>
        <w:keepLines w:val="0"/>
        <w:widowControl/>
      </w:pPr>
      <w:r>
        <w:t>The following technology stack is the recommended production architecture for the enterprise exam proctoring platform. The seven portals remain separate Next.js applications within the same monorepo, while backend, realtime, workers, AI and infrastructure runtimes remain independently deployable.</w:t>
      </w:r>
    </w:p>
    <w:tbl>
      <w:tblPr>
        <w:tblStyle w:val="TableGrid"/>
        <w:tblW w:type="auto" w:w="0"/>
        <w:tblLook w:firstColumn="1" w:firstRow="1" w:lastColumn="0" w:lastRow="0" w:noHBand="0" w:noVBand="1" w:val="04A0"/>
        <w:jc w:val="center"/>
        <w:tblLayout w:type="fixed"/>
      </w:tblPr>
      <w:tblGrid>
        <w:gridCol w:w="3456"/>
        <w:gridCol w:w="3456"/>
        <w:gridCol w:w="3456"/>
      </w:tblGrid>
      <w:tr>
        <w:trPr>
          <w:cantSplit/>
          <w:cantSplit/>
        </w:trPr>
        <w:tc>
          <w:tcPr>
            <w:tcW w:type="dxa" w:w="2232"/>
            <w:vAlign w:val="top"/>
          </w:tcPr>
          <w:p>
            <w:pPr>
              <w:keepLines/>
              <w:widowControl/>
            </w:pPr>
            <w:r>
              <w:rPr>
                <w:b/>
                <w:sz w:val="18"/>
              </w:rPr>
              <w:t>Layer</w:t>
            </w:r>
          </w:p>
        </w:tc>
        <w:tc>
          <w:tcPr>
            <w:tcW w:type="dxa" w:w="3816"/>
            <w:vAlign w:val="top"/>
          </w:tcPr>
          <w:p>
            <w:pPr>
              <w:keepLines/>
              <w:widowControl/>
            </w:pPr>
            <w:r>
              <w:rPr>
                <w:b/>
                <w:sz w:val="18"/>
              </w:rPr>
              <w:t>Recommended Technology</w:t>
            </w:r>
          </w:p>
        </w:tc>
        <w:tc>
          <w:tcPr>
            <w:tcW w:type="dxa" w:w="4536"/>
            <w:vAlign w:val="top"/>
          </w:tcPr>
          <w:p>
            <w:pPr>
              <w:keepLines/>
              <w:widowControl/>
            </w:pPr>
            <w:r>
              <w:rPr>
                <w:b/>
                <w:sz w:val="18"/>
              </w:rPr>
              <w:t>Where / Why</w:t>
            </w:r>
          </w:p>
        </w:tc>
      </w:tr>
      <w:tr>
        <w:trPr>
          <w:cantSplit/>
          <w:cantSplit/>
        </w:trPr>
        <w:tc>
          <w:tcPr>
            <w:tcW w:type="dxa" w:w="2232"/>
            <w:vAlign w:val="top"/>
          </w:tcPr>
          <w:p>
            <w:pPr>
              <w:keepLines/>
              <w:widowControl/>
            </w:pPr>
            <w:r>
              <w:rPr>
                <w:sz w:val="18"/>
              </w:rPr>
              <w:t>Frontend Applications</w:t>
            </w:r>
          </w:p>
        </w:tc>
        <w:tc>
          <w:tcPr>
            <w:tcW w:type="dxa" w:w="3816"/>
            <w:vAlign w:val="top"/>
          </w:tcPr>
          <w:p>
            <w:pPr>
              <w:keepLines/>
              <w:widowControl/>
            </w:pPr>
            <w:r>
              <w:rPr>
                <w:sz w:val="18"/>
              </w:rPr>
              <w:t>Next.js + TypeScript</w:t>
            </w:r>
          </w:p>
        </w:tc>
        <w:tc>
          <w:tcPr>
            <w:tcW w:type="dxa" w:w="4536"/>
            <w:vAlign w:val="top"/>
          </w:tcPr>
          <w:p>
            <w:pPr>
              <w:keepLines/>
              <w:widowControl/>
            </w:pPr>
            <w:r>
              <w:rPr>
                <w:sz w:val="18"/>
              </w:rPr>
              <w:t>All 7 portals</w:t>
            </w:r>
          </w:p>
        </w:tc>
      </w:tr>
      <w:tr>
        <w:trPr>
          <w:cantSplit/>
          <w:cantSplit/>
        </w:trPr>
        <w:tc>
          <w:tcPr>
            <w:tcW w:type="dxa" w:w="2232"/>
            <w:vAlign w:val="top"/>
          </w:tcPr>
          <w:p>
            <w:pPr>
              <w:keepLines/>
              <w:widowControl/>
            </w:pPr>
            <w:r>
              <w:rPr>
                <w:sz w:val="18"/>
              </w:rPr>
              <w:t>UI / Design System</w:t>
            </w:r>
          </w:p>
        </w:tc>
        <w:tc>
          <w:tcPr>
            <w:tcW w:type="dxa" w:w="3816"/>
            <w:vAlign w:val="top"/>
          </w:tcPr>
          <w:p>
            <w:pPr>
              <w:keepLines/>
              <w:widowControl/>
            </w:pPr>
            <w:r>
              <w:rPr>
                <w:sz w:val="18"/>
              </w:rPr>
              <w:t>Tailwind CSS + Shared Design System</w:t>
            </w:r>
          </w:p>
        </w:tc>
        <w:tc>
          <w:tcPr>
            <w:tcW w:type="dxa" w:w="4536"/>
            <w:vAlign w:val="top"/>
          </w:tcPr>
          <w:p>
            <w:pPr>
              <w:keepLines/>
              <w:widowControl/>
            </w:pPr>
            <w:r>
              <w:rPr>
                <w:sz w:val="18"/>
              </w:rPr>
              <w:t>Consistent, accessible reusable UI</w:t>
            </w:r>
          </w:p>
        </w:tc>
      </w:tr>
      <w:tr>
        <w:trPr>
          <w:cantSplit/>
          <w:cantSplit/>
        </w:trPr>
        <w:tc>
          <w:tcPr>
            <w:tcW w:type="dxa" w:w="2232"/>
            <w:vAlign w:val="top"/>
          </w:tcPr>
          <w:p>
            <w:pPr>
              <w:keepLines/>
              <w:widowControl/>
            </w:pPr>
            <w:r>
              <w:rPr>
                <w:sz w:val="18"/>
              </w:rPr>
              <w:t>Client State</w:t>
            </w:r>
          </w:p>
        </w:tc>
        <w:tc>
          <w:tcPr>
            <w:tcW w:type="dxa" w:w="3816"/>
            <w:vAlign w:val="top"/>
          </w:tcPr>
          <w:p>
            <w:pPr>
              <w:keepLines/>
              <w:widowControl/>
            </w:pPr>
            <w:r>
              <w:rPr>
                <w:sz w:val="18"/>
              </w:rPr>
              <w:t>Zustand</w:t>
            </w:r>
          </w:p>
        </w:tc>
        <w:tc>
          <w:tcPr>
            <w:tcW w:type="dxa" w:w="4536"/>
            <w:vAlign w:val="top"/>
          </w:tcPr>
          <w:p>
            <w:pPr>
              <w:keepLines/>
              <w:widowControl/>
            </w:pPr>
            <w:r>
              <w:rPr>
                <w:sz w:val="18"/>
              </w:rPr>
              <w:t>Local UI state</w:t>
            </w:r>
          </w:p>
        </w:tc>
      </w:tr>
      <w:tr>
        <w:trPr>
          <w:cantSplit/>
          <w:cantSplit/>
        </w:trPr>
        <w:tc>
          <w:tcPr>
            <w:tcW w:type="dxa" w:w="2232"/>
            <w:vAlign w:val="top"/>
          </w:tcPr>
          <w:p>
            <w:pPr>
              <w:keepLines/>
              <w:widowControl/>
            </w:pPr>
            <w:r>
              <w:rPr>
                <w:sz w:val="18"/>
              </w:rPr>
              <w:t>Server State</w:t>
            </w:r>
          </w:p>
        </w:tc>
        <w:tc>
          <w:tcPr>
            <w:tcW w:type="dxa" w:w="3816"/>
            <w:vAlign w:val="top"/>
          </w:tcPr>
          <w:p>
            <w:pPr>
              <w:keepLines/>
              <w:widowControl/>
            </w:pPr>
            <w:r>
              <w:rPr>
                <w:sz w:val="18"/>
              </w:rPr>
              <w:t>TanStack Query</w:t>
            </w:r>
          </w:p>
        </w:tc>
        <w:tc>
          <w:tcPr>
            <w:tcW w:type="dxa" w:w="4536"/>
            <w:vAlign w:val="top"/>
          </w:tcPr>
          <w:p>
            <w:pPr>
              <w:keepLines/>
              <w:widowControl/>
            </w:pPr>
            <w:r>
              <w:rPr>
                <w:sz w:val="18"/>
              </w:rPr>
              <w:t>API data, caching &amp; synchronization</w:t>
            </w:r>
          </w:p>
        </w:tc>
      </w:tr>
      <w:tr>
        <w:trPr>
          <w:cantSplit/>
          <w:cantSplit/>
        </w:trPr>
        <w:tc>
          <w:tcPr>
            <w:tcW w:type="dxa" w:w="2232"/>
            <w:vAlign w:val="top"/>
          </w:tcPr>
          <w:p>
            <w:pPr>
              <w:keepLines/>
              <w:widowControl/>
            </w:pPr>
            <w:r>
              <w:rPr>
                <w:sz w:val="18"/>
              </w:rPr>
              <w:t>Forms &amp; Validation</w:t>
            </w:r>
          </w:p>
        </w:tc>
        <w:tc>
          <w:tcPr>
            <w:tcW w:type="dxa" w:w="3816"/>
            <w:vAlign w:val="top"/>
          </w:tcPr>
          <w:p>
            <w:pPr>
              <w:keepLines/>
              <w:widowControl/>
            </w:pPr>
            <w:r>
              <w:rPr>
                <w:sz w:val="18"/>
              </w:rPr>
              <w:t>React Hook Form + Zod</w:t>
            </w:r>
          </w:p>
        </w:tc>
        <w:tc>
          <w:tcPr>
            <w:tcW w:type="dxa" w:w="4536"/>
            <w:vAlign w:val="top"/>
          </w:tcPr>
          <w:p>
            <w:pPr>
              <w:keepLines/>
              <w:widowControl/>
            </w:pPr>
            <w:r>
              <w:rPr>
                <w:sz w:val="18"/>
              </w:rPr>
              <w:t>Forms &amp; validation</w:t>
            </w:r>
          </w:p>
        </w:tc>
      </w:tr>
      <w:tr>
        <w:trPr>
          <w:cantSplit/>
          <w:cantSplit/>
        </w:trPr>
        <w:tc>
          <w:tcPr>
            <w:tcW w:type="dxa" w:w="2232"/>
            <w:vAlign w:val="top"/>
          </w:tcPr>
          <w:p>
            <w:pPr>
              <w:keepLines/>
              <w:widowControl/>
            </w:pPr>
            <w:r>
              <w:rPr>
                <w:sz w:val="18"/>
              </w:rPr>
              <w:t>Monorepo</w:t>
            </w:r>
          </w:p>
        </w:tc>
        <w:tc>
          <w:tcPr>
            <w:tcW w:type="dxa" w:w="3816"/>
            <w:vAlign w:val="top"/>
          </w:tcPr>
          <w:p>
            <w:pPr>
              <w:keepLines/>
              <w:widowControl/>
            </w:pPr>
            <w:r>
              <w:rPr>
                <w:sz w:val="18"/>
              </w:rPr>
              <w:t>pnpm Workspaces + Turborepo</w:t>
            </w:r>
          </w:p>
        </w:tc>
        <w:tc>
          <w:tcPr>
            <w:tcW w:type="dxa" w:w="4536"/>
            <w:vAlign w:val="top"/>
          </w:tcPr>
          <w:p>
            <w:pPr>
              <w:keepLines/>
              <w:widowControl/>
            </w:pPr>
            <w:r>
              <w:rPr>
                <w:sz w:val="18"/>
              </w:rPr>
              <w:t>Workspace management, builds &amp; caching</w:t>
            </w:r>
          </w:p>
        </w:tc>
      </w:tr>
      <w:tr>
        <w:trPr>
          <w:cantSplit/>
          <w:cantSplit/>
        </w:trPr>
        <w:tc>
          <w:tcPr>
            <w:tcW w:type="dxa" w:w="2232"/>
            <w:vAlign w:val="top"/>
          </w:tcPr>
          <w:p>
            <w:pPr>
              <w:keepLines/>
              <w:widowControl/>
            </w:pPr>
            <w:r>
              <w:rPr>
                <w:sz w:val="18"/>
              </w:rPr>
              <w:t>Backend API</w:t>
            </w:r>
          </w:p>
        </w:tc>
        <w:tc>
          <w:tcPr>
            <w:tcW w:type="dxa" w:w="3816"/>
            <w:vAlign w:val="top"/>
          </w:tcPr>
          <w:p>
            <w:pPr>
              <w:keepLines/>
              <w:widowControl/>
            </w:pPr>
            <w:r>
              <w:rPr>
                <w:sz w:val="18"/>
              </w:rPr>
              <w:t>NestJS + TypeScript + REST/OpenAPI</w:t>
            </w:r>
          </w:p>
        </w:tc>
        <w:tc>
          <w:tcPr>
            <w:tcW w:type="dxa" w:w="4536"/>
            <w:vAlign w:val="top"/>
          </w:tcPr>
          <w:p>
            <w:pPr>
              <w:keepLines/>
              <w:widowControl/>
            </w:pPr>
            <w:r>
              <w:rPr>
                <w:sz w:val="18"/>
              </w:rPr>
              <w:t>Shared API/domain platform</w:t>
            </w:r>
          </w:p>
        </w:tc>
      </w:tr>
      <w:tr>
        <w:trPr>
          <w:cantSplit/>
          <w:cantSplit/>
        </w:trPr>
        <w:tc>
          <w:tcPr>
            <w:tcW w:type="dxa" w:w="2232"/>
            <w:vAlign w:val="top"/>
          </w:tcPr>
          <w:p>
            <w:pPr>
              <w:keepLines/>
              <w:widowControl/>
            </w:pPr>
            <w:r>
              <w:rPr>
                <w:sz w:val="18"/>
              </w:rPr>
              <w:t>Realtime Control</w:t>
            </w:r>
          </w:p>
        </w:tc>
        <w:tc>
          <w:tcPr>
            <w:tcW w:type="dxa" w:w="3816"/>
            <w:vAlign w:val="top"/>
          </w:tcPr>
          <w:p>
            <w:pPr>
              <w:keepLines/>
              <w:widowControl/>
            </w:pPr>
            <w:r>
              <w:rPr>
                <w:sz w:val="18"/>
              </w:rPr>
              <w:t>NestJS WebSocket Gateway + Socket.IO</w:t>
            </w:r>
          </w:p>
        </w:tc>
        <w:tc>
          <w:tcPr>
            <w:tcW w:type="dxa" w:w="4536"/>
            <w:vAlign w:val="top"/>
          </w:tcPr>
          <w:p>
            <w:pPr>
              <w:keepLines/>
              <w:widowControl/>
            </w:pPr>
            <w:r>
              <w:rPr>
                <w:sz w:val="18"/>
              </w:rPr>
              <w:t>Alerts, presence, session state, proctor commands</w:t>
            </w:r>
          </w:p>
        </w:tc>
      </w:tr>
      <w:tr>
        <w:trPr>
          <w:cantSplit/>
          <w:cantSplit/>
        </w:trPr>
        <w:tc>
          <w:tcPr>
            <w:tcW w:type="dxa" w:w="2232"/>
            <w:vAlign w:val="top"/>
          </w:tcPr>
          <w:p>
            <w:pPr>
              <w:keepLines/>
              <w:widowControl/>
            </w:pPr>
            <w:r>
              <w:rPr>
                <w:sz w:val="18"/>
              </w:rPr>
              <w:t>Live Media</w:t>
            </w:r>
          </w:p>
        </w:tc>
        <w:tc>
          <w:tcPr>
            <w:tcW w:type="dxa" w:w="3816"/>
            <w:vAlign w:val="top"/>
          </w:tcPr>
          <w:p>
            <w:pPr>
              <w:keepLines/>
              <w:widowControl/>
            </w:pPr>
            <w:r>
              <w:rPr>
                <w:sz w:val="18"/>
              </w:rPr>
              <w:t>WebRTC</w:t>
            </w:r>
          </w:p>
        </w:tc>
        <w:tc>
          <w:tcPr>
            <w:tcW w:type="dxa" w:w="4536"/>
            <w:vAlign w:val="top"/>
          </w:tcPr>
          <w:p>
            <w:pPr>
              <w:keepLines/>
              <w:widowControl/>
            </w:pPr>
            <w:r>
              <w:rPr>
                <w:sz w:val="18"/>
              </w:rPr>
              <w:t>Live candidate camera/audio</w:t>
            </w:r>
          </w:p>
        </w:tc>
      </w:tr>
      <w:tr>
        <w:trPr>
          <w:cantSplit/>
          <w:cantSplit/>
        </w:trPr>
        <w:tc>
          <w:tcPr>
            <w:tcW w:type="dxa" w:w="2232"/>
            <w:vAlign w:val="top"/>
          </w:tcPr>
          <w:p>
            <w:pPr>
              <w:keepLines/>
              <w:widowControl/>
            </w:pPr>
            <w:r>
              <w:rPr>
                <w:sz w:val="18"/>
              </w:rPr>
              <w:t>Database</w:t>
            </w:r>
          </w:p>
        </w:tc>
        <w:tc>
          <w:tcPr>
            <w:tcW w:type="dxa" w:w="3816"/>
            <w:vAlign w:val="top"/>
          </w:tcPr>
          <w:p>
            <w:pPr>
              <w:keepLines/>
              <w:widowControl/>
            </w:pPr>
            <w:r>
              <w:rPr>
                <w:sz w:val="18"/>
              </w:rPr>
              <w:t>PostgreSQL 18 + Prisma</w:t>
            </w:r>
          </w:p>
        </w:tc>
        <w:tc>
          <w:tcPr>
            <w:tcW w:type="dxa" w:w="4536"/>
            <w:vAlign w:val="top"/>
          </w:tcPr>
          <w:p>
            <w:pPr>
              <w:keepLines/>
              <w:widowControl/>
            </w:pPr>
            <w:r>
              <w:rPr>
                <w:sz w:val="18"/>
              </w:rPr>
              <w:t>Core transactional data</w:t>
            </w:r>
          </w:p>
        </w:tc>
      </w:tr>
      <w:tr>
        <w:trPr>
          <w:cantSplit/>
          <w:cantSplit/>
        </w:trPr>
        <w:tc>
          <w:tcPr>
            <w:tcW w:type="dxa" w:w="2232"/>
            <w:vAlign w:val="top"/>
          </w:tcPr>
          <w:p>
            <w:pPr>
              <w:keepLines/>
              <w:widowControl/>
            </w:pPr>
            <w:r>
              <w:rPr>
                <w:sz w:val="18"/>
              </w:rPr>
              <w:t>Cache / Presence</w:t>
            </w:r>
          </w:p>
        </w:tc>
        <w:tc>
          <w:tcPr>
            <w:tcW w:type="dxa" w:w="3816"/>
            <w:vAlign w:val="top"/>
          </w:tcPr>
          <w:p>
            <w:pPr>
              <w:keepLines/>
              <w:widowControl/>
            </w:pPr>
            <w:r>
              <w:rPr>
                <w:sz w:val="18"/>
              </w:rPr>
              <w:t>Redis</w:t>
            </w:r>
          </w:p>
        </w:tc>
        <w:tc>
          <w:tcPr>
            <w:tcW w:type="dxa" w:w="4536"/>
            <w:vAlign w:val="top"/>
          </w:tcPr>
          <w:p>
            <w:pPr>
              <w:keepLines/>
              <w:widowControl/>
            </w:pPr>
            <w:r>
              <w:rPr>
                <w:sz w:val="18"/>
              </w:rPr>
              <w:t>Cache, rate limiting, presence &amp; coordination</w:t>
            </w:r>
          </w:p>
        </w:tc>
      </w:tr>
      <w:tr>
        <w:trPr>
          <w:cantSplit/>
          <w:cantSplit/>
        </w:trPr>
        <w:tc>
          <w:tcPr>
            <w:tcW w:type="dxa" w:w="2232"/>
            <w:vAlign w:val="top"/>
          </w:tcPr>
          <w:p>
            <w:pPr>
              <w:keepLines/>
              <w:widowControl/>
            </w:pPr>
            <w:r>
              <w:rPr>
                <w:sz w:val="18"/>
              </w:rPr>
              <w:t>Async Jobs</w:t>
            </w:r>
          </w:p>
        </w:tc>
        <w:tc>
          <w:tcPr>
            <w:tcW w:type="dxa" w:w="3816"/>
            <w:vAlign w:val="top"/>
          </w:tcPr>
          <w:p>
            <w:pPr>
              <w:keepLines/>
              <w:widowControl/>
            </w:pPr>
            <w:r>
              <w:rPr>
                <w:sz w:val="18"/>
              </w:rPr>
              <w:t>Amazon SQS + DLQ</w:t>
            </w:r>
          </w:p>
        </w:tc>
        <w:tc>
          <w:tcPr>
            <w:tcW w:type="dxa" w:w="4536"/>
            <w:vAlign w:val="top"/>
          </w:tcPr>
          <w:p>
            <w:pPr>
              <w:keepLines/>
              <w:widowControl/>
            </w:pPr>
            <w:r>
              <w:rPr>
                <w:sz w:val="18"/>
              </w:rPr>
              <w:t>Reports, notifications, evidence processing, retries</w:t>
            </w:r>
          </w:p>
        </w:tc>
      </w:tr>
      <w:tr>
        <w:trPr>
          <w:cantSplit/>
          <w:cantSplit/>
        </w:trPr>
        <w:tc>
          <w:tcPr>
            <w:tcW w:type="dxa" w:w="2232"/>
            <w:vAlign w:val="top"/>
          </w:tcPr>
          <w:p>
            <w:pPr>
              <w:keepLines/>
              <w:widowControl/>
            </w:pPr>
            <w:r>
              <w:rPr>
                <w:sz w:val="18"/>
              </w:rPr>
              <w:t>Evidence Storage</w:t>
            </w:r>
          </w:p>
        </w:tc>
        <w:tc>
          <w:tcPr>
            <w:tcW w:type="dxa" w:w="3816"/>
            <w:vAlign w:val="top"/>
          </w:tcPr>
          <w:p>
            <w:pPr>
              <w:keepLines/>
              <w:widowControl/>
            </w:pPr>
            <w:r>
              <w:rPr>
                <w:sz w:val="18"/>
              </w:rPr>
              <w:t>Amazon S3 + KMS</w:t>
            </w:r>
          </w:p>
        </w:tc>
        <w:tc>
          <w:tcPr>
            <w:tcW w:type="dxa" w:w="4536"/>
            <w:vAlign w:val="top"/>
          </w:tcPr>
          <w:p>
            <w:pPr>
              <w:keepLines/>
              <w:widowControl/>
            </w:pPr>
            <w:r>
              <w:rPr>
                <w:sz w:val="18"/>
              </w:rPr>
              <w:t>Video, snapshots, audio, reports</w:t>
            </w:r>
          </w:p>
        </w:tc>
      </w:tr>
      <w:tr>
        <w:trPr>
          <w:cantSplit/>
          <w:cantSplit/>
        </w:trPr>
        <w:tc>
          <w:tcPr>
            <w:tcW w:type="dxa" w:w="2232"/>
            <w:vAlign w:val="top"/>
          </w:tcPr>
          <w:p>
            <w:pPr>
              <w:keepLines/>
              <w:widowControl/>
            </w:pPr>
            <w:r>
              <w:rPr>
                <w:sz w:val="18"/>
              </w:rPr>
              <w:t>Browser AI</w:t>
            </w:r>
          </w:p>
        </w:tc>
        <w:tc>
          <w:tcPr>
            <w:tcW w:type="dxa" w:w="3816"/>
            <w:vAlign w:val="top"/>
          </w:tcPr>
          <w:p>
            <w:pPr>
              <w:keepLines/>
              <w:widowControl/>
            </w:pPr>
            <w:r>
              <w:rPr>
                <w:sz w:val="18"/>
              </w:rPr>
              <w:t>MediaPipe + ONNX Runtime Web</w:t>
            </w:r>
          </w:p>
        </w:tc>
        <w:tc>
          <w:tcPr>
            <w:tcW w:type="dxa" w:w="4536"/>
            <w:vAlign w:val="top"/>
          </w:tcPr>
          <w:p>
            <w:pPr>
              <w:keepLines/>
              <w:widowControl/>
            </w:pPr>
            <w:r>
              <w:rPr>
                <w:sz w:val="18"/>
              </w:rPr>
              <w:t>Face/pose/selected on-device inference</w:t>
            </w:r>
          </w:p>
        </w:tc>
      </w:tr>
      <w:tr>
        <w:trPr>
          <w:cantSplit/>
          <w:cantSplit/>
        </w:trPr>
        <w:tc>
          <w:tcPr>
            <w:tcW w:type="dxa" w:w="2232"/>
            <w:vAlign w:val="top"/>
          </w:tcPr>
          <w:p>
            <w:pPr>
              <w:keepLines/>
              <w:widowControl/>
            </w:pPr>
            <w:r>
              <w:rPr>
                <w:sz w:val="18"/>
              </w:rPr>
              <w:t>Server AI/ML</w:t>
            </w:r>
          </w:p>
        </w:tc>
        <w:tc>
          <w:tcPr>
            <w:tcW w:type="dxa" w:w="3816"/>
            <w:vAlign w:val="top"/>
          </w:tcPr>
          <w:p>
            <w:pPr>
              <w:keepLines/>
              <w:widowControl/>
            </w:pPr>
            <w:r>
              <w:rPr>
                <w:sz w:val="18"/>
              </w:rPr>
              <w:t>Python + FastAPI + OpenCV + ONNX Runtime/PyTorch</w:t>
            </w:r>
          </w:p>
        </w:tc>
        <w:tc>
          <w:tcPr>
            <w:tcW w:type="dxa" w:w="4536"/>
            <w:vAlign w:val="top"/>
          </w:tcPr>
          <w:p>
            <w:pPr>
              <w:keepLines/>
              <w:widowControl/>
            </w:pPr>
            <w:r>
              <w:rPr>
                <w:sz w:val="18"/>
              </w:rPr>
              <w:t>Heavy AI inference &amp; analysis</w:t>
            </w:r>
          </w:p>
        </w:tc>
      </w:tr>
      <w:tr>
        <w:trPr>
          <w:cantSplit/>
          <w:cantSplit/>
        </w:trPr>
        <w:tc>
          <w:tcPr>
            <w:tcW w:type="dxa" w:w="2232"/>
            <w:vAlign w:val="top"/>
          </w:tcPr>
          <w:p>
            <w:pPr>
              <w:keepLines/>
              <w:widowControl/>
            </w:pPr>
            <w:r>
              <w:rPr>
                <w:sz w:val="18"/>
              </w:rPr>
              <w:t>Risk / Policy Engine</w:t>
            </w:r>
          </w:p>
        </w:tc>
        <w:tc>
          <w:tcPr>
            <w:tcW w:type="dxa" w:w="3816"/>
            <w:vAlign w:val="top"/>
          </w:tcPr>
          <w:p>
            <w:pPr>
              <w:keepLines/>
              <w:widowControl/>
            </w:pPr>
            <w:r>
              <w:rPr>
                <w:sz w:val="18"/>
              </w:rPr>
              <w:t>NestJS + TypeScript</w:t>
            </w:r>
          </w:p>
        </w:tc>
        <w:tc>
          <w:tcPr>
            <w:tcW w:type="dxa" w:w="4536"/>
            <w:vAlign w:val="top"/>
          </w:tcPr>
          <w:p>
            <w:pPr>
              <w:keepLines/>
              <w:widowControl/>
            </w:pPr>
            <w:r>
              <w:rPr>
                <w:sz w:val="18"/>
              </w:rPr>
              <w:t>Risk scoring &amp; policy-based incidents</w:t>
            </w:r>
          </w:p>
        </w:tc>
      </w:tr>
      <w:tr>
        <w:trPr>
          <w:cantSplit/>
          <w:cantSplit/>
        </w:trPr>
        <w:tc>
          <w:tcPr>
            <w:tcW w:type="dxa" w:w="2232"/>
            <w:vAlign w:val="top"/>
          </w:tcPr>
          <w:p>
            <w:pPr>
              <w:keepLines/>
              <w:widowControl/>
            </w:pPr>
            <w:r>
              <w:rPr>
                <w:sz w:val="18"/>
              </w:rPr>
              <w:t>Code Execution</w:t>
            </w:r>
          </w:p>
        </w:tc>
        <w:tc>
          <w:tcPr>
            <w:tcW w:type="dxa" w:w="3816"/>
            <w:vAlign w:val="top"/>
          </w:tcPr>
          <w:p>
            <w:pPr>
              <w:keepLines/>
              <w:widowControl/>
            </w:pPr>
            <w:r>
              <w:rPr>
                <w:sz w:val="18"/>
              </w:rPr>
              <w:t>Isolated Containerized Sandbox</w:t>
            </w:r>
          </w:p>
        </w:tc>
        <w:tc>
          <w:tcPr>
            <w:tcW w:type="dxa" w:w="4536"/>
            <w:vAlign w:val="top"/>
          </w:tcPr>
          <w:p>
            <w:pPr>
              <w:keepLines/>
              <w:widowControl/>
            </w:pPr>
            <w:r>
              <w:rPr>
                <w:sz w:val="18"/>
              </w:rPr>
              <w:t>Secure candidate code execution</w:t>
            </w:r>
          </w:p>
        </w:tc>
      </w:tr>
      <w:tr>
        <w:trPr>
          <w:cantSplit/>
          <w:cantSplit/>
        </w:trPr>
        <w:tc>
          <w:tcPr>
            <w:tcW w:type="dxa" w:w="2232"/>
            <w:vAlign w:val="top"/>
          </w:tcPr>
          <w:p>
            <w:pPr>
              <w:keepLines/>
              <w:widowControl/>
            </w:pPr>
            <w:r>
              <w:rPr>
                <w:sz w:val="18"/>
              </w:rPr>
              <w:t>Authentication</w:t>
            </w:r>
          </w:p>
        </w:tc>
        <w:tc>
          <w:tcPr>
            <w:tcW w:type="dxa" w:w="3816"/>
            <w:vAlign w:val="top"/>
          </w:tcPr>
          <w:p>
            <w:pPr>
              <w:keepLines/>
              <w:widowControl/>
            </w:pPr>
            <w:r>
              <w:rPr>
                <w:sz w:val="18"/>
              </w:rPr>
              <w:t>OIDC / OAuth 2.0</w:t>
            </w:r>
          </w:p>
        </w:tc>
        <w:tc>
          <w:tcPr>
            <w:tcW w:type="dxa" w:w="4536"/>
            <w:vAlign w:val="top"/>
          </w:tcPr>
          <w:p>
            <w:pPr>
              <w:keepLines/>
              <w:widowControl/>
            </w:pPr>
            <w:r>
              <w:rPr>
                <w:sz w:val="18"/>
              </w:rPr>
              <w:t>Login &amp; identity federation</w:t>
            </w:r>
          </w:p>
        </w:tc>
      </w:tr>
      <w:tr>
        <w:trPr>
          <w:cantSplit/>
          <w:cantSplit/>
        </w:trPr>
        <w:tc>
          <w:tcPr>
            <w:tcW w:type="dxa" w:w="2232"/>
            <w:vAlign w:val="top"/>
          </w:tcPr>
          <w:p>
            <w:pPr>
              <w:keepLines/>
              <w:widowControl/>
            </w:pPr>
            <w:r>
              <w:rPr>
                <w:sz w:val="18"/>
              </w:rPr>
              <w:t>Enterprise SSO</w:t>
            </w:r>
          </w:p>
        </w:tc>
        <w:tc>
          <w:tcPr>
            <w:tcW w:type="dxa" w:w="3816"/>
            <w:vAlign w:val="top"/>
          </w:tcPr>
          <w:p>
            <w:pPr>
              <w:keepLines/>
              <w:widowControl/>
            </w:pPr>
            <w:r>
              <w:rPr>
                <w:sz w:val="18"/>
              </w:rPr>
              <w:t>SAML 2.0</w:t>
            </w:r>
          </w:p>
        </w:tc>
        <w:tc>
          <w:tcPr>
            <w:tcW w:type="dxa" w:w="4536"/>
            <w:vAlign w:val="top"/>
          </w:tcPr>
          <w:p>
            <w:pPr>
              <w:keepLines/>
              <w:widowControl/>
            </w:pPr>
            <w:r>
              <w:rPr>
                <w:sz w:val="18"/>
              </w:rPr>
              <w:t>Enterprise authentication</w:t>
            </w:r>
          </w:p>
        </w:tc>
      </w:tr>
      <w:tr>
        <w:trPr>
          <w:cantSplit/>
          <w:cantSplit/>
        </w:trPr>
        <w:tc>
          <w:tcPr>
            <w:tcW w:type="dxa" w:w="2232"/>
            <w:vAlign w:val="top"/>
          </w:tcPr>
          <w:p>
            <w:pPr>
              <w:keepLines/>
              <w:widowControl/>
            </w:pPr>
            <w:r>
              <w:rPr>
                <w:sz w:val="18"/>
              </w:rPr>
              <w:t>Provisioning</w:t>
            </w:r>
          </w:p>
        </w:tc>
        <w:tc>
          <w:tcPr>
            <w:tcW w:type="dxa" w:w="3816"/>
            <w:vAlign w:val="top"/>
          </w:tcPr>
          <w:p>
            <w:pPr>
              <w:keepLines/>
              <w:widowControl/>
            </w:pPr>
            <w:r>
              <w:rPr>
                <w:sz w:val="18"/>
              </w:rPr>
              <w:t>SCIM 2.0</w:t>
            </w:r>
          </w:p>
        </w:tc>
        <w:tc>
          <w:tcPr>
            <w:tcW w:type="dxa" w:w="4536"/>
            <w:vAlign w:val="top"/>
          </w:tcPr>
          <w:p>
            <w:pPr>
              <w:keepLines/>
              <w:widowControl/>
            </w:pPr>
            <w:r>
              <w:rPr>
                <w:sz w:val="18"/>
              </w:rPr>
              <w:t>User/group provisioning</w:t>
            </w:r>
          </w:p>
        </w:tc>
      </w:tr>
      <w:tr>
        <w:trPr>
          <w:cantSplit/>
          <w:cantSplit/>
        </w:trPr>
        <w:tc>
          <w:tcPr>
            <w:tcW w:type="dxa" w:w="2232"/>
            <w:vAlign w:val="top"/>
          </w:tcPr>
          <w:p>
            <w:pPr>
              <w:keepLines/>
              <w:widowControl/>
            </w:pPr>
            <w:r>
              <w:rPr>
                <w:sz w:val="18"/>
              </w:rPr>
              <w:t>Security</w:t>
            </w:r>
          </w:p>
        </w:tc>
        <w:tc>
          <w:tcPr>
            <w:tcW w:type="dxa" w:w="3816"/>
            <w:vAlign w:val="top"/>
          </w:tcPr>
          <w:p>
            <w:pPr>
              <w:keepLines/>
              <w:widowControl/>
            </w:pPr>
            <w:r>
              <w:rPr>
                <w:sz w:val="18"/>
              </w:rPr>
              <w:t>AWS IAM + KMS + Secrets Manager + WAF + CloudTrail</w:t>
            </w:r>
          </w:p>
        </w:tc>
        <w:tc>
          <w:tcPr>
            <w:tcW w:type="dxa" w:w="4536"/>
            <w:vAlign w:val="top"/>
          </w:tcPr>
          <w:p>
            <w:pPr>
              <w:keepLines/>
              <w:widowControl/>
            </w:pPr>
            <w:r>
              <w:rPr>
                <w:sz w:val="18"/>
              </w:rPr>
              <w:t>IAM, encryption, secrets &amp; audit</w:t>
            </w:r>
          </w:p>
        </w:tc>
      </w:tr>
      <w:tr>
        <w:trPr>
          <w:cantSplit/>
          <w:cantSplit/>
        </w:trPr>
        <w:tc>
          <w:tcPr>
            <w:tcW w:type="dxa" w:w="2232"/>
            <w:vAlign w:val="top"/>
          </w:tcPr>
          <w:p>
            <w:pPr>
              <w:keepLines/>
              <w:widowControl/>
            </w:pPr>
            <w:r>
              <w:rPr>
                <w:sz w:val="18"/>
              </w:rPr>
              <w:t>Testing</w:t>
            </w:r>
          </w:p>
        </w:tc>
        <w:tc>
          <w:tcPr>
            <w:tcW w:type="dxa" w:w="3816"/>
            <w:vAlign w:val="top"/>
          </w:tcPr>
          <w:p>
            <w:pPr>
              <w:keepLines/>
              <w:widowControl/>
            </w:pPr>
            <w:r>
              <w:rPr>
                <w:sz w:val="18"/>
              </w:rPr>
              <w:t>Vitest + Testing Library + Playwright + k6</w:t>
            </w:r>
          </w:p>
        </w:tc>
        <w:tc>
          <w:tcPr>
            <w:tcW w:type="dxa" w:w="4536"/>
            <w:vAlign w:val="top"/>
          </w:tcPr>
          <w:p>
            <w:pPr>
              <w:keepLines/>
              <w:widowControl/>
            </w:pPr>
            <w:r>
              <w:rPr>
                <w:sz w:val="18"/>
              </w:rPr>
              <w:t>Unit, E2E &amp; load testing</w:t>
            </w:r>
          </w:p>
        </w:tc>
      </w:tr>
      <w:tr>
        <w:trPr>
          <w:cantSplit/>
          <w:cantSplit/>
        </w:trPr>
        <w:tc>
          <w:tcPr>
            <w:tcW w:type="dxa" w:w="2232"/>
            <w:vAlign w:val="top"/>
          </w:tcPr>
          <w:p>
            <w:pPr>
              <w:keepLines/>
              <w:widowControl/>
            </w:pPr>
            <w:r>
              <w:rPr>
                <w:sz w:val="18"/>
              </w:rPr>
              <w:t>AI Evaluation</w:t>
            </w:r>
          </w:p>
        </w:tc>
        <w:tc>
          <w:tcPr>
            <w:tcW w:type="dxa" w:w="3816"/>
            <w:vAlign w:val="top"/>
          </w:tcPr>
          <w:p>
            <w:pPr>
              <w:keepLines/>
              <w:widowControl/>
            </w:pPr>
            <w:r>
              <w:rPr>
                <w:sz w:val="18"/>
              </w:rPr>
              <w:t>Python Evaluation Pipeline</w:t>
            </w:r>
          </w:p>
        </w:tc>
        <w:tc>
          <w:tcPr>
            <w:tcW w:type="dxa" w:w="4536"/>
            <w:vAlign w:val="top"/>
          </w:tcPr>
          <w:p>
            <w:pPr>
              <w:keepLines/>
              <w:widowControl/>
            </w:pPr>
            <w:r>
              <w:rPr>
                <w:sz w:val="18"/>
              </w:rPr>
              <w:t>FP/FN, precision, recall, latency</w:t>
            </w:r>
          </w:p>
        </w:tc>
      </w:tr>
      <w:tr>
        <w:trPr>
          <w:cantSplit/>
          <w:cantSplit/>
        </w:trPr>
        <w:tc>
          <w:tcPr>
            <w:tcW w:type="dxa" w:w="2232"/>
            <w:vAlign w:val="top"/>
          </w:tcPr>
          <w:p>
            <w:pPr>
              <w:keepLines/>
              <w:widowControl/>
            </w:pPr>
            <w:r>
              <w:rPr>
                <w:sz w:val="18"/>
              </w:rPr>
              <w:t>Infrastructure</w:t>
            </w:r>
          </w:p>
        </w:tc>
        <w:tc>
          <w:tcPr>
            <w:tcW w:type="dxa" w:w="3816"/>
            <w:vAlign w:val="top"/>
          </w:tcPr>
          <w:p>
            <w:pPr>
              <w:keepLines/>
              <w:widowControl/>
            </w:pPr>
            <w:r>
              <w:rPr>
                <w:sz w:val="18"/>
              </w:rPr>
              <w:t>Docker + Terraform + AWS</w:t>
            </w:r>
          </w:p>
        </w:tc>
        <w:tc>
          <w:tcPr>
            <w:tcW w:type="dxa" w:w="4536"/>
            <w:vAlign w:val="top"/>
          </w:tcPr>
          <w:p>
            <w:pPr>
              <w:keepLines/>
              <w:widowControl/>
            </w:pPr>
            <w:r>
              <w:rPr>
                <w:sz w:val="18"/>
              </w:rPr>
              <w:t>IaC &amp; deployment</w:t>
            </w:r>
          </w:p>
        </w:tc>
      </w:tr>
      <w:tr>
        <w:trPr>
          <w:cantSplit/>
          <w:cantSplit/>
        </w:trPr>
        <w:tc>
          <w:tcPr>
            <w:tcW w:type="dxa" w:w="2232"/>
            <w:vAlign w:val="top"/>
          </w:tcPr>
          <w:p>
            <w:pPr>
              <w:keepLines/>
              <w:widowControl/>
            </w:pPr>
            <w:r>
              <w:rPr>
                <w:sz w:val="18"/>
              </w:rPr>
              <w:t>Compute</w:t>
            </w:r>
          </w:p>
        </w:tc>
        <w:tc>
          <w:tcPr>
            <w:tcW w:type="dxa" w:w="3816"/>
            <w:vAlign w:val="top"/>
          </w:tcPr>
          <w:p>
            <w:pPr>
              <w:keepLines/>
              <w:widowControl/>
            </w:pPr>
            <w:r>
              <w:rPr>
                <w:sz w:val="18"/>
              </w:rPr>
              <w:t>AWS ECS/Fargate initially</w:t>
            </w:r>
          </w:p>
        </w:tc>
        <w:tc>
          <w:tcPr>
            <w:tcW w:type="dxa" w:w="4536"/>
            <w:vAlign w:val="top"/>
          </w:tcPr>
          <w:p>
            <w:pPr>
              <w:keepLines/>
              <w:widowControl/>
            </w:pPr>
            <w:r>
              <w:rPr>
                <w:sz w:val="18"/>
              </w:rPr>
              <w:t>Scalable service runtimes</w:t>
            </w:r>
          </w:p>
        </w:tc>
      </w:tr>
      <w:tr>
        <w:trPr>
          <w:cantSplit/>
          <w:cantSplit/>
        </w:trPr>
        <w:tc>
          <w:tcPr>
            <w:tcW w:type="dxa" w:w="2232"/>
            <w:vAlign w:val="top"/>
          </w:tcPr>
          <w:p>
            <w:pPr>
              <w:keepLines/>
              <w:widowControl/>
            </w:pPr>
            <w:r>
              <w:rPr>
                <w:sz w:val="18"/>
              </w:rPr>
              <w:t>CI/CD</w:t>
            </w:r>
          </w:p>
        </w:tc>
        <w:tc>
          <w:tcPr>
            <w:tcW w:type="dxa" w:w="3816"/>
            <w:vAlign w:val="top"/>
          </w:tcPr>
          <w:p>
            <w:pPr>
              <w:keepLines/>
              <w:widowControl/>
            </w:pPr>
            <w:r>
              <w:rPr>
                <w:sz w:val="18"/>
              </w:rPr>
              <w:t>GitHub Actions</w:t>
            </w:r>
          </w:p>
        </w:tc>
        <w:tc>
          <w:tcPr>
            <w:tcW w:type="dxa" w:w="4536"/>
            <w:vAlign w:val="top"/>
          </w:tcPr>
          <w:p>
            <w:pPr>
              <w:keepLines/>
              <w:widowControl/>
            </w:pPr>
            <w:r>
              <w:rPr>
                <w:sz w:val="18"/>
              </w:rPr>
              <w:t>Build, test, scan &amp; deployment</w:t>
            </w:r>
          </w:p>
        </w:tc>
      </w:tr>
      <w:tr>
        <w:trPr>
          <w:cantSplit/>
          <w:cantSplit/>
        </w:trPr>
        <w:tc>
          <w:tcPr>
            <w:tcW w:type="dxa" w:w="2232"/>
            <w:vAlign w:val="top"/>
          </w:tcPr>
          <w:p>
            <w:pPr>
              <w:keepLines/>
              <w:widowControl/>
            </w:pPr>
            <w:r>
              <w:rPr>
                <w:sz w:val="18"/>
              </w:rPr>
              <w:t>Observability</w:t>
            </w:r>
          </w:p>
        </w:tc>
        <w:tc>
          <w:tcPr>
            <w:tcW w:type="dxa" w:w="3816"/>
            <w:vAlign w:val="top"/>
          </w:tcPr>
          <w:p>
            <w:pPr>
              <w:keepLines/>
              <w:widowControl/>
            </w:pPr>
            <w:r>
              <w:rPr>
                <w:sz w:val="18"/>
              </w:rPr>
              <w:t>OpenTelemetry + CloudWatch + Grafana</w:t>
            </w:r>
          </w:p>
        </w:tc>
        <w:tc>
          <w:tcPr>
            <w:tcW w:type="dxa" w:w="4536"/>
            <w:vAlign w:val="top"/>
          </w:tcPr>
          <w:p>
            <w:pPr>
              <w:keepLines/>
              <w:widowControl/>
            </w:pPr>
            <w:r>
              <w:rPr>
                <w:sz w:val="18"/>
              </w:rPr>
              <w:t>Logs, metrics &amp; traces</w:t>
            </w:r>
          </w:p>
        </w:tc>
      </w:tr>
    </w:tbl>
    <w:sectPr w:rsidR="00FC693F" w:rsidRPr="0006063C" w:rsidSect="00034616">
      <w:footerReference w:type="default" r:id="rId9"/>
      <w:head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Enterprise Online Examination &amp; Proctoring Platform — Architecture v13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Online Examination &amp; Proctoring Platform — Single Repository / Full-Stack Master Architecture v13</dc:title>
  <dc:subject>Production-first enterprise exam and proctoring architecture with final technology stack</dc:subject>
  <dc:creator>python-docx</dc:creator>
  <cp:keywords/>
  <dc:description>Updated to Architecture v13 with consolidated production technology stack.</dc:description>
  <cp:lastModifiedBy/>
  <cp:revision>1</cp:revision>
  <dcterms:created xsi:type="dcterms:W3CDTF">2013-12-23T23:15:00Z</dcterms:created>
  <dcterms:modified xsi:type="dcterms:W3CDTF">2013-12-23T23:15:00Z</dcterms:modified>
  <cp:category/>
</cp:coreProperties>
</file>