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2A03C8FE" w:rsidR="006F65FD" w:rsidRPr="00CB22BC" w:rsidRDefault="00993DD6" w:rsidP="001F2161">
      <w:pPr>
        <w:spacing w:after="0" w:line="480" w:lineRule="auto"/>
        <w:rPr>
          <w:rFonts w:ascii="Times New Roman" w:hAnsi="Times New Roman" w:cs="Times New Roman"/>
          <w:sz w:val="24"/>
          <w:szCs w:val="24"/>
        </w:rPr>
      </w:pPr>
      <w:r w:rsidRPr="00CB22BC">
        <w:rPr>
          <w:rFonts w:ascii="Times New Roman" w:hAnsi="Times New Roman" w:cs="Times New Roman"/>
          <w:b/>
          <w:bCs/>
          <w:sz w:val="24"/>
          <w:szCs w:val="24"/>
        </w:rPr>
        <w:t>Source:</w:t>
      </w:r>
      <w:r w:rsidRPr="00CB22BC">
        <w:rPr>
          <w:rFonts w:ascii="Times New Roman" w:hAnsi="Times New Roman" w:cs="Times New Roman"/>
          <w:sz w:val="24"/>
          <w:szCs w:val="24"/>
        </w:rPr>
        <w:t xml:space="preserve"> </w:t>
      </w:r>
      <w:hyperlink r:id="rId4" w:history="1">
        <w:r w:rsidR="002D6862" w:rsidRPr="00F475D9">
          <w:rPr>
            <w:rStyle w:val="Hyperlink"/>
            <w:rFonts w:ascii="Times New Roman" w:hAnsi="Times New Roman" w:cs="Times New Roman"/>
            <w:sz w:val="24"/>
            <w:szCs w:val="24"/>
          </w:rPr>
          <w:t>www.goodreads.com</w:t>
        </w:r>
      </w:hyperlink>
      <w:r w:rsidR="002D6862">
        <w:rPr>
          <w:rFonts w:ascii="Times New Roman" w:hAnsi="Times New Roman" w:cs="Times New Roman"/>
          <w:sz w:val="24"/>
          <w:szCs w:val="24"/>
        </w:rPr>
        <w:t xml:space="preserve"> </w:t>
      </w:r>
    </w:p>
    <w:p w14:paraId="50ABBD34" w14:textId="77777777" w:rsidR="00993DD6" w:rsidRPr="00CB22BC" w:rsidRDefault="00993DD6" w:rsidP="001F2161">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CB22BC">
        <w:rPr>
          <w:rFonts w:ascii="Times New Roman" w:hAnsi="Times New Roman" w:cs="Times New Roman"/>
          <w:b/>
          <w:bCs/>
          <w:color w:val="auto"/>
          <w:sz w:val="24"/>
          <w:szCs w:val="24"/>
        </w:rPr>
        <w:t>List:</w:t>
      </w:r>
      <w:r w:rsidRPr="00CB22BC">
        <w:rPr>
          <w:rFonts w:ascii="Times New Roman" w:hAnsi="Times New Roman" w:cs="Times New Roman"/>
          <w:color w:val="auto"/>
          <w:sz w:val="24"/>
          <w:szCs w:val="24"/>
        </w:rPr>
        <w:t xml:space="preserve"> </w:t>
      </w:r>
      <w:r w:rsidRPr="00CB22BC">
        <w:rPr>
          <w:rFonts w:ascii="Times New Roman" w:eastAsia="Times New Roman" w:hAnsi="Times New Roman" w:cs="Times New Roman"/>
          <w:color w:val="auto"/>
          <w:kern w:val="36"/>
          <w:sz w:val="24"/>
          <w:szCs w:val="24"/>
          <w:lang w:eastAsia="en-IN"/>
          <w14:ligatures w14:val="none"/>
        </w:rPr>
        <w:t>Best Books of the 20th Century</w:t>
      </w:r>
    </w:p>
    <w:p w14:paraId="28AE1F25" w14:textId="39EC6C7F" w:rsidR="001F2161" w:rsidRPr="00CB22BC" w:rsidRDefault="00993DD6" w:rsidP="001F2161">
      <w:pPr>
        <w:pStyle w:val="Heading1"/>
        <w:shd w:val="clear" w:color="auto" w:fill="FFFFFF"/>
        <w:spacing w:before="0" w:after="0" w:line="480" w:lineRule="auto"/>
        <w:rPr>
          <w:rFonts w:ascii="Times New Roman" w:hAnsi="Times New Roman" w:cs="Times New Roman"/>
          <w:color w:val="1E1915"/>
          <w:sz w:val="24"/>
          <w:szCs w:val="24"/>
        </w:rPr>
      </w:pPr>
      <w:r w:rsidRPr="00CB22BC">
        <w:rPr>
          <w:rFonts w:ascii="Times New Roman" w:hAnsi="Times New Roman" w:cs="Times New Roman"/>
          <w:b/>
          <w:bCs/>
          <w:color w:val="auto"/>
          <w:sz w:val="24"/>
          <w:szCs w:val="24"/>
          <w:lang w:eastAsia="en-IN"/>
        </w:rPr>
        <w:t>Title:</w:t>
      </w:r>
      <w:r w:rsidRPr="00CB22BC">
        <w:rPr>
          <w:rFonts w:ascii="Times New Roman" w:hAnsi="Times New Roman" w:cs="Times New Roman"/>
          <w:color w:val="auto"/>
          <w:sz w:val="24"/>
          <w:szCs w:val="24"/>
          <w:lang w:eastAsia="en-IN"/>
        </w:rPr>
        <w:t xml:space="preserve"> </w:t>
      </w:r>
      <w:r w:rsidR="009B2D29" w:rsidRPr="00CB22BC">
        <w:rPr>
          <w:rFonts w:ascii="Times New Roman" w:hAnsi="Times New Roman" w:cs="Times New Roman"/>
          <w:color w:val="1E1915"/>
          <w:sz w:val="24"/>
          <w:szCs w:val="24"/>
        </w:rPr>
        <w:t>The Great Gatsby</w:t>
      </w:r>
    </w:p>
    <w:p w14:paraId="011BE23A" w14:textId="21229CA3" w:rsidR="0039236C" w:rsidRPr="00CB22BC" w:rsidRDefault="0039236C" w:rsidP="001F2161">
      <w:pPr>
        <w:spacing w:after="0" w:line="480" w:lineRule="auto"/>
        <w:rPr>
          <w:rFonts w:ascii="Times New Roman" w:hAnsi="Times New Roman" w:cs="Times New Roman"/>
          <w:sz w:val="24"/>
          <w:szCs w:val="24"/>
        </w:rPr>
      </w:pPr>
      <w:r w:rsidRPr="00CB22BC">
        <w:rPr>
          <w:rFonts w:ascii="Times New Roman" w:hAnsi="Times New Roman" w:cs="Times New Roman"/>
          <w:b/>
          <w:bCs/>
          <w:sz w:val="24"/>
          <w:szCs w:val="24"/>
        </w:rPr>
        <w:t>Author:</w:t>
      </w:r>
      <w:r w:rsidRPr="00CB22BC">
        <w:rPr>
          <w:rFonts w:ascii="Times New Roman" w:hAnsi="Times New Roman" w:cs="Times New Roman"/>
          <w:sz w:val="24"/>
          <w:szCs w:val="24"/>
        </w:rPr>
        <w:t xml:space="preserve"> </w:t>
      </w:r>
      <w:r w:rsidR="009B2D29" w:rsidRPr="00CB22BC">
        <w:rPr>
          <w:rFonts w:ascii="Times New Roman" w:hAnsi="Times New Roman" w:cs="Times New Roman"/>
          <w:sz w:val="24"/>
          <w:szCs w:val="24"/>
        </w:rPr>
        <w:t>F. Scott, F</w:t>
      </w:r>
      <w:r w:rsidR="00D61BB0" w:rsidRPr="00CB22BC">
        <w:rPr>
          <w:rFonts w:ascii="Times New Roman" w:hAnsi="Times New Roman" w:cs="Times New Roman"/>
          <w:sz w:val="24"/>
          <w:szCs w:val="24"/>
        </w:rPr>
        <w:t>itzgerald</w:t>
      </w:r>
    </w:p>
    <w:p w14:paraId="432EAA0C" w14:textId="707D0B4E" w:rsidR="00993DD6" w:rsidRPr="00CB22BC" w:rsidRDefault="00993DD6" w:rsidP="001F2161">
      <w:pPr>
        <w:spacing w:after="0" w:line="480" w:lineRule="auto"/>
        <w:rPr>
          <w:rFonts w:ascii="Times New Roman" w:hAnsi="Times New Roman" w:cs="Times New Roman"/>
          <w:sz w:val="24"/>
          <w:szCs w:val="24"/>
          <w:lang w:eastAsia="en-IN"/>
        </w:rPr>
      </w:pPr>
      <w:r w:rsidRPr="00CB22BC">
        <w:rPr>
          <w:rFonts w:ascii="Times New Roman" w:hAnsi="Times New Roman" w:cs="Times New Roman"/>
          <w:b/>
          <w:bCs/>
          <w:sz w:val="24"/>
          <w:szCs w:val="24"/>
          <w:lang w:eastAsia="en-IN"/>
        </w:rPr>
        <w:t>Ranking in the List:</w:t>
      </w:r>
      <w:r w:rsidRPr="00CB22BC">
        <w:rPr>
          <w:rFonts w:ascii="Times New Roman" w:hAnsi="Times New Roman" w:cs="Times New Roman"/>
          <w:sz w:val="24"/>
          <w:szCs w:val="24"/>
          <w:lang w:eastAsia="en-IN"/>
        </w:rPr>
        <w:t xml:space="preserve"> </w:t>
      </w:r>
      <w:r w:rsidR="00D61BB0" w:rsidRPr="00CB22BC">
        <w:rPr>
          <w:rFonts w:ascii="Times New Roman" w:hAnsi="Times New Roman" w:cs="Times New Roman"/>
          <w:sz w:val="24"/>
          <w:szCs w:val="24"/>
          <w:lang w:eastAsia="en-IN"/>
        </w:rPr>
        <w:t>4</w:t>
      </w:r>
    </w:p>
    <w:p w14:paraId="2BE22268" w14:textId="2166DF9F" w:rsidR="00993DD6" w:rsidRPr="00CB22BC" w:rsidRDefault="00993DD6" w:rsidP="001F2161">
      <w:pPr>
        <w:spacing w:after="0" w:line="480" w:lineRule="auto"/>
        <w:rPr>
          <w:rFonts w:ascii="Times New Roman" w:hAnsi="Times New Roman" w:cs="Times New Roman"/>
          <w:sz w:val="24"/>
          <w:szCs w:val="24"/>
          <w:lang w:eastAsia="en-IN"/>
        </w:rPr>
      </w:pPr>
      <w:r w:rsidRPr="00CB22BC">
        <w:rPr>
          <w:rFonts w:ascii="Times New Roman" w:hAnsi="Times New Roman" w:cs="Times New Roman"/>
          <w:b/>
          <w:bCs/>
          <w:sz w:val="24"/>
          <w:szCs w:val="24"/>
          <w:lang w:eastAsia="en-IN"/>
        </w:rPr>
        <w:t>Rating:</w:t>
      </w:r>
      <w:r w:rsidRPr="00CB22BC">
        <w:rPr>
          <w:rFonts w:ascii="Times New Roman" w:hAnsi="Times New Roman" w:cs="Times New Roman"/>
          <w:sz w:val="24"/>
          <w:szCs w:val="24"/>
          <w:lang w:eastAsia="en-IN"/>
        </w:rPr>
        <w:t xml:space="preserve"> </w:t>
      </w:r>
      <w:r w:rsidR="00D61BB0" w:rsidRPr="00CB22BC">
        <w:rPr>
          <w:rFonts w:ascii="Times New Roman" w:hAnsi="Times New Roman" w:cs="Times New Roman"/>
          <w:sz w:val="24"/>
          <w:szCs w:val="24"/>
          <w:lang w:eastAsia="en-IN"/>
        </w:rPr>
        <w:t>3.93</w:t>
      </w:r>
    </w:p>
    <w:p w14:paraId="592216F6" w14:textId="545887C8" w:rsidR="00993DD6" w:rsidRPr="00CB22BC" w:rsidRDefault="00993DD6" w:rsidP="001F2161">
      <w:pPr>
        <w:spacing w:after="0" w:line="480" w:lineRule="auto"/>
        <w:rPr>
          <w:rFonts w:ascii="Times New Roman" w:hAnsi="Times New Roman" w:cs="Times New Roman"/>
          <w:sz w:val="24"/>
          <w:szCs w:val="24"/>
          <w:lang w:eastAsia="en-IN"/>
        </w:rPr>
      </w:pPr>
      <w:r w:rsidRPr="00CB22BC">
        <w:rPr>
          <w:rFonts w:ascii="Times New Roman" w:hAnsi="Times New Roman" w:cs="Times New Roman"/>
          <w:b/>
          <w:bCs/>
          <w:sz w:val="24"/>
          <w:szCs w:val="24"/>
          <w:lang w:eastAsia="en-IN"/>
        </w:rPr>
        <w:t>Genres:</w:t>
      </w:r>
      <w:r w:rsidRPr="00CB22BC">
        <w:rPr>
          <w:rFonts w:ascii="Times New Roman" w:hAnsi="Times New Roman" w:cs="Times New Roman"/>
          <w:sz w:val="24"/>
          <w:szCs w:val="24"/>
          <w:lang w:eastAsia="en-IN"/>
        </w:rPr>
        <w:t xml:space="preserve"> </w:t>
      </w:r>
      <w:r w:rsidR="00D61BB0" w:rsidRPr="00CB22BC">
        <w:rPr>
          <w:rFonts w:ascii="Times New Roman" w:hAnsi="Times New Roman" w:cs="Times New Roman"/>
          <w:sz w:val="24"/>
          <w:szCs w:val="24"/>
          <w:lang w:eastAsia="en-IN"/>
        </w:rPr>
        <w:t>Classics</w:t>
      </w:r>
      <w:r w:rsidRPr="00CB22BC">
        <w:rPr>
          <w:rFonts w:ascii="Times New Roman" w:hAnsi="Times New Roman" w:cs="Times New Roman"/>
          <w:sz w:val="24"/>
          <w:szCs w:val="24"/>
          <w:lang w:eastAsia="en-IN"/>
        </w:rPr>
        <w:t xml:space="preserve">, Fiction, </w:t>
      </w:r>
      <w:r w:rsidR="00D61BB0" w:rsidRPr="00CB22BC">
        <w:rPr>
          <w:rFonts w:ascii="Times New Roman" w:hAnsi="Times New Roman" w:cs="Times New Roman"/>
          <w:sz w:val="24"/>
          <w:szCs w:val="24"/>
          <w:lang w:eastAsia="en-IN"/>
        </w:rPr>
        <w:t>School</w:t>
      </w:r>
      <w:r w:rsidRPr="00CB22BC">
        <w:rPr>
          <w:rFonts w:ascii="Times New Roman" w:hAnsi="Times New Roman" w:cs="Times New Roman"/>
          <w:sz w:val="24"/>
          <w:szCs w:val="24"/>
          <w:lang w:eastAsia="en-IN"/>
        </w:rPr>
        <w:t xml:space="preserve">, </w:t>
      </w:r>
      <w:r w:rsidR="00D61BB0" w:rsidRPr="00CB22BC">
        <w:rPr>
          <w:rFonts w:ascii="Times New Roman" w:hAnsi="Times New Roman" w:cs="Times New Roman"/>
          <w:sz w:val="24"/>
          <w:szCs w:val="24"/>
          <w:lang w:eastAsia="en-IN"/>
        </w:rPr>
        <w:t>Historical Fiction</w:t>
      </w:r>
      <w:r w:rsidRPr="00CB22BC">
        <w:rPr>
          <w:rFonts w:ascii="Times New Roman" w:hAnsi="Times New Roman" w:cs="Times New Roman"/>
          <w:sz w:val="24"/>
          <w:szCs w:val="24"/>
          <w:lang w:eastAsia="en-IN"/>
        </w:rPr>
        <w:t xml:space="preserve">, </w:t>
      </w:r>
      <w:r w:rsidR="00D61BB0" w:rsidRPr="00CB22BC">
        <w:rPr>
          <w:rFonts w:ascii="Times New Roman" w:hAnsi="Times New Roman" w:cs="Times New Roman"/>
          <w:sz w:val="24"/>
          <w:szCs w:val="24"/>
          <w:lang w:eastAsia="en-IN"/>
        </w:rPr>
        <w:t>Romance, Literature,</w:t>
      </w:r>
      <w:r w:rsidRPr="00CB22BC">
        <w:rPr>
          <w:rFonts w:ascii="Times New Roman" w:hAnsi="Times New Roman" w:cs="Times New Roman"/>
          <w:sz w:val="24"/>
          <w:szCs w:val="24"/>
          <w:lang w:eastAsia="en-IN"/>
        </w:rPr>
        <w:t xml:space="preserve"> </w:t>
      </w:r>
      <w:r w:rsidR="001F2161" w:rsidRPr="00CB22BC">
        <w:rPr>
          <w:rFonts w:ascii="Times New Roman" w:hAnsi="Times New Roman" w:cs="Times New Roman"/>
          <w:sz w:val="24"/>
          <w:szCs w:val="24"/>
          <w:lang w:eastAsia="en-IN"/>
        </w:rPr>
        <w:t>Novels</w:t>
      </w:r>
      <w:r w:rsidR="00270303" w:rsidRPr="00CB22BC">
        <w:rPr>
          <w:rFonts w:ascii="Times New Roman" w:hAnsi="Times New Roman" w:cs="Times New Roman"/>
          <w:sz w:val="24"/>
          <w:szCs w:val="24"/>
          <w:lang w:eastAsia="en-IN"/>
        </w:rPr>
        <w:t>, High-School, Historical</w:t>
      </w:r>
    </w:p>
    <w:p w14:paraId="686417E3" w14:textId="08CC3FC4" w:rsidR="00225BE9" w:rsidRPr="00CB22BC" w:rsidRDefault="00225BE9" w:rsidP="001F2161">
      <w:pPr>
        <w:spacing w:after="0" w:line="480" w:lineRule="auto"/>
        <w:rPr>
          <w:rFonts w:ascii="Times New Roman" w:hAnsi="Times New Roman" w:cs="Times New Roman"/>
          <w:sz w:val="24"/>
          <w:szCs w:val="24"/>
          <w:lang w:eastAsia="en-IN"/>
        </w:rPr>
      </w:pPr>
      <w:r w:rsidRPr="00CB22BC">
        <w:rPr>
          <w:rFonts w:ascii="Times New Roman" w:hAnsi="Times New Roman" w:cs="Times New Roman"/>
          <w:b/>
          <w:bCs/>
          <w:sz w:val="24"/>
          <w:szCs w:val="24"/>
          <w:lang w:eastAsia="en-IN"/>
        </w:rPr>
        <w:t>Total Word Count:</w:t>
      </w:r>
      <w:r w:rsidRPr="00CB22BC">
        <w:rPr>
          <w:rFonts w:ascii="Times New Roman" w:hAnsi="Times New Roman" w:cs="Times New Roman"/>
          <w:sz w:val="24"/>
          <w:szCs w:val="24"/>
          <w:lang w:eastAsia="en-IN"/>
        </w:rPr>
        <w:t xml:space="preserve"> </w:t>
      </w:r>
      <w:r w:rsidR="00D940AE">
        <w:rPr>
          <w:rFonts w:ascii="Times New Roman" w:hAnsi="Times New Roman" w:cs="Times New Roman"/>
          <w:sz w:val="24"/>
          <w:szCs w:val="24"/>
          <w:lang w:eastAsia="en-IN"/>
        </w:rPr>
        <w:t>3</w:t>
      </w:r>
      <w:r w:rsidR="00F6134B">
        <w:rPr>
          <w:rFonts w:ascii="Times New Roman" w:hAnsi="Times New Roman" w:cs="Times New Roman"/>
          <w:sz w:val="24"/>
          <w:szCs w:val="24"/>
          <w:lang w:eastAsia="en-IN"/>
        </w:rPr>
        <w:t>61</w:t>
      </w:r>
    </w:p>
    <w:p w14:paraId="62F53F99" w14:textId="6AE51DED" w:rsidR="00225BE9" w:rsidRPr="00CB22BC" w:rsidRDefault="00225BE9" w:rsidP="00225BE9">
      <w:pPr>
        <w:spacing w:after="0" w:line="480" w:lineRule="auto"/>
        <w:rPr>
          <w:rFonts w:ascii="Times New Roman" w:hAnsi="Times New Roman" w:cs="Times New Roman"/>
          <w:sz w:val="24"/>
          <w:szCs w:val="24"/>
          <w:lang w:eastAsia="en-IN"/>
        </w:rPr>
      </w:pPr>
      <w:r w:rsidRPr="00CB22BC">
        <w:rPr>
          <w:rFonts w:ascii="Times New Roman" w:hAnsi="Times New Roman" w:cs="Times New Roman"/>
          <w:b/>
          <w:bCs/>
          <w:sz w:val="24"/>
          <w:szCs w:val="24"/>
          <w:lang w:eastAsia="en-IN"/>
        </w:rPr>
        <w:t>Key-Words:</w:t>
      </w:r>
      <w:r w:rsidRPr="00CB22BC">
        <w:rPr>
          <w:rFonts w:ascii="Times New Roman" w:hAnsi="Times New Roman" w:cs="Times New Roman"/>
          <w:sz w:val="24"/>
          <w:szCs w:val="24"/>
          <w:lang w:eastAsia="en-IN"/>
        </w:rPr>
        <w:t xml:space="preserve"> </w:t>
      </w:r>
      <w:r w:rsidR="00F6134B">
        <w:rPr>
          <w:rFonts w:ascii="Times New Roman" w:hAnsi="Times New Roman" w:cs="Times New Roman"/>
          <w:color w:val="1E1915"/>
          <w:sz w:val="24"/>
          <w:szCs w:val="24"/>
          <w:shd w:val="clear" w:color="auto" w:fill="FFFFFF"/>
        </w:rPr>
        <w:t xml:space="preserve">book, achievement, career, jazz, age, reader, lavish, parties, New York, gin, drink, sex, tale, America, novel, essay, story, writer, excess. </w:t>
      </w:r>
      <w:r w:rsidR="002F61D8" w:rsidRPr="00CB22BC">
        <w:rPr>
          <w:rFonts w:ascii="Times New Roman" w:hAnsi="Times New Roman" w:cs="Times New Roman"/>
          <w:color w:val="1E1915"/>
          <w:sz w:val="24"/>
          <w:szCs w:val="24"/>
          <w:shd w:val="clear" w:color="auto" w:fill="FFFFFF"/>
        </w:rPr>
        <w:t xml:space="preserve"> </w:t>
      </w:r>
    </w:p>
    <w:p w14:paraId="7595AC24" w14:textId="77777777" w:rsidR="00225BE9" w:rsidRPr="00CB22BC" w:rsidRDefault="00225BE9" w:rsidP="00225BE9">
      <w:pPr>
        <w:spacing w:line="480" w:lineRule="auto"/>
        <w:rPr>
          <w:rFonts w:ascii="Times New Roman" w:hAnsi="Times New Roman" w:cs="Times New Roman"/>
          <w:b/>
          <w:bCs/>
          <w:sz w:val="24"/>
          <w:szCs w:val="24"/>
          <w:lang w:eastAsia="en-IN"/>
        </w:rPr>
      </w:pPr>
      <w:r w:rsidRPr="00CB22BC">
        <w:rPr>
          <w:rFonts w:ascii="Times New Roman" w:hAnsi="Times New Roman" w:cs="Times New Roman"/>
          <w:b/>
          <w:bCs/>
          <w:sz w:val="24"/>
          <w:szCs w:val="24"/>
          <w:lang w:eastAsia="en-IN"/>
        </w:rPr>
        <w:t xml:space="preserve">Brief Summary: </w:t>
      </w:r>
    </w:p>
    <w:p w14:paraId="478D0783" w14:textId="77777777" w:rsidR="00AE2C3F" w:rsidRDefault="00270303" w:rsidP="00993DD6">
      <w:pPr>
        <w:spacing w:after="0" w:line="480" w:lineRule="auto"/>
        <w:rPr>
          <w:rFonts w:ascii="Times New Roman" w:hAnsi="Times New Roman" w:cs="Times New Roman"/>
          <w:b/>
          <w:bCs/>
          <w:color w:val="1E1915"/>
          <w:sz w:val="24"/>
          <w:szCs w:val="24"/>
          <w:shd w:val="clear" w:color="auto" w:fill="FFFFFF"/>
        </w:rPr>
      </w:pPr>
      <w:r w:rsidRPr="00CB22BC">
        <w:rPr>
          <w:rFonts w:ascii="Times New Roman" w:hAnsi="Times New Roman" w:cs="Times New Roman"/>
          <w:b/>
          <w:bCs/>
          <w:color w:val="1E1915"/>
          <w:sz w:val="24"/>
          <w:szCs w:val="24"/>
          <w:shd w:val="clear" w:color="auto" w:fill="FFFFFF"/>
        </w:rPr>
        <w:t>The Great Gatsby</w:t>
      </w:r>
      <w:r w:rsidRPr="00CB22BC">
        <w:rPr>
          <w:rFonts w:ascii="Times New Roman" w:hAnsi="Times New Roman" w:cs="Times New Roman"/>
          <w:color w:val="1E1915"/>
          <w:sz w:val="24"/>
          <w:szCs w:val="24"/>
          <w:shd w:val="clear" w:color="auto" w:fill="FFFFFF"/>
        </w:rPr>
        <w:t>, F. Scott Fitzgerald's third book, stands as the supreme achievement of his career. This exemplary novel of the Jazz Age has been acclaimed by generations of readers. The story of the fabulously wealthy Jay Gatsby and his love for the beautiful Daisy Buchanan, of lavish parties on Long Island at a time when </w:t>
      </w:r>
      <w:r w:rsidRPr="00CB22BC">
        <w:rPr>
          <w:rFonts w:ascii="Times New Roman" w:hAnsi="Times New Roman" w:cs="Times New Roman"/>
          <w:i/>
          <w:iCs/>
          <w:color w:val="1E1915"/>
          <w:sz w:val="24"/>
          <w:szCs w:val="24"/>
          <w:shd w:val="clear" w:color="auto" w:fill="FFFFFF"/>
        </w:rPr>
        <w:t>The New York Times</w:t>
      </w:r>
      <w:r w:rsidRPr="00CB22BC">
        <w:rPr>
          <w:rFonts w:ascii="Times New Roman" w:hAnsi="Times New Roman" w:cs="Times New Roman"/>
          <w:color w:val="1E1915"/>
          <w:sz w:val="24"/>
          <w:szCs w:val="24"/>
          <w:shd w:val="clear" w:color="auto" w:fill="FFFFFF"/>
        </w:rPr>
        <w:t> noted "gin was the national drink and sex the national obsession," it is an exquisitely crafted tale of America in the 1920s.</w:t>
      </w:r>
      <w:r w:rsidRPr="00CB22BC">
        <w:rPr>
          <w:rFonts w:ascii="Times New Roman" w:hAnsi="Times New Roman" w:cs="Times New Roman"/>
          <w:b/>
          <w:bCs/>
          <w:color w:val="1E1915"/>
          <w:sz w:val="24"/>
          <w:szCs w:val="24"/>
          <w:shd w:val="clear" w:color="auto" w:fill="FFFFFF"/>
        </w:rPr>
        <w:t xml:space="preserve"> </w:t>
      </w:r>
    </w:p>
    <w:p w14:paraId="361F9E21" w14:textId="24D2D6F4" w:rsidR="00993DD6" w:rsidRPr="00CB22BC" w:rsidRDefault="00993DD6" w:rsidP="00993DD6">
      <w:pPr>
        <w:spacing w:after="0" w:line="480" w:lineRule="auto"/>
        <w:rPr>
          <w:rFonts w:ascii="Times New Roman" w:hAnsi="Times New Roman" w:cs="Times New Roman"/>
          <w:b/>
          <w:bCs/>
          <w:color w:val="1E1915"/>
          <w:sz w:val="24"/>
          <w:szCs w:val="24"/>
          <w:shd w:val="clear" w:color="auto" w:fill="FFFFFF"/>
        </w:rPr>
      </w:pPr>
      <w:r w:rsidRPr="00CB22BC">
        <w:rPr>
          <w:rFonts w:ascii="Times New Roman" w:hAnsi="Times New Roman" w:cs="Times New Roman"/>
          <w:b/>
          <w:bCs/>
          <w:color w:val="1E1915"/>
          <w:sz w:val="24"/>
          <w:szCs w:val="24"/>
          <w:shd w:val="clear" w:color="auto" w:fill="FFFFFF"/>
        </w:rPr>
        <w:t xml:space="preserve">About the Author: </w:t>
      </w:r>
    </w:p>
    <w:p w14:paraId="2D275378" w14:textId="1FFBEC93" w:rsidR="000D42BA" w:rsidRPr="000D42BA" w:rsidRDefault="00CB22BC" w:rsidP="000D42BA">
      <w:pPr>
        <w:pStyle w:val="NormalWeb"/>
        <w:shd w:val="clear" w:color="auto" w:fill="FFFFFF"/>
        <w:spacing w:before="120" w:beforeAutospacing="0" w:after="0" w:afterAutospacing="0" w:line="480" w:lineRule="auto"/>
        <w:rPr>
          <w:color w:val="202122"/>
        </w:rPr>
      </w:pPr>
      <w:r w:rsidRPr="000D42BA">
        <w:rPr>
          <w:b/>
          <w:bCs/>
          <w:color w:val="1E1915"/>
          <w:shd w:val="clear" w:color="auto" w:fill="FFFFFF"/>
        </w:rPr>
        <w:t>Francis Scott Key Fitzgerald</w:t>
      </w:r>
      <w:r w:rsidRPr="000D42BA">
        <w:rPr>
          <w:color w:val="1E1915"/>
          <w:shd w:val="clear" w:color="auto" w:fill="FFFFFF"/>
        </w:rPr>
        <w:t> </w:t>
      </w:r>
      <w:r w:rsidR="000D42BA" w:rsidRPr="000D42BA">
        <w:rPr>
          <w:color w:val="202122"/>
        </w:rPr>
        <w:t>was an American novelist, essayist, and short story writer. He is best known for his novels depicting the flamboyance and excess of the </w:t>
      </w:r>
      <w:r w:rsidR="000D42BA" w:rsidRPr="00A30E33">
        <w:rPr>
          <w:rFonts w:eastAsiaTheme="majorEastAsia"/>
          <w:color w:val="202122"/>
        </w:rPr>
        <w:t>Jazz Age</w:t>
      </w:r>
      <w:r w:rsidR="000D42BA" w:rsidRPr="000D42BA">
        <w:rPr>
          <w:color w:val="202122"/>
        </w:rPr>
        <w:t>—a term he popularized in his short story collection </w:t>
      </w:r>
      <w:r w:rsidR="000D42BA" w:rsidRPr="00A30E33">
        <w:rPr>
          <w:rFonts w:eastAsiaTheme="majorEastAsia"/>
          <w:i/>
          <w:iCs/>
          <w:color w:val="202122"/>
        </w:rPr>
        <w:t>Tales of the Jazz Age</w:t>
      </w:r>
      <w:r w:rsidR="000D42BA" w:rsidRPr="000D42BA">
        <w:rPr>
          <w:color w:val="202122"/>
        </w:rPr>
        <w:t xml:space="preserve">. During his lifetime, he published four novels, four story collections, and 164 short stories. Although he achieved temporary popular success and fortune in the 1920s, Fitzgerald received critical acclaim only </w:t>
      </w:r>
      <w:r w:rsidR="000D42BA" w:rsidRPr="000D42BA">
        <w:rPr>
          <w:color w:val="202122"/>
        </w:rPr>
        <w:lastRenderedPageBreak/>
        <w:t>after his death and is now widely regarded as one of the greatest American writers of the 20th century.</w:t>
      </w:r>
    </w:p>
    <w:p w14:paraId="2D7B581E" w14:textId="77777777" w:rsidR="002D6862" w:rsidRDefault="000D42BA" w:rsidP="000D42BA">
      <w:pPr>
        <w:pStyle w:val="NormalWeb"/>
        <w:shd w:val="clear" w:color="auto" w:fill="FFFFFF"/>
        <w:spacing w:before="120" w:beforeAutospacing="0" w:after="0" w:afterAutospacing="0" w:line="480" w:lineRule="auto"/>
        <w:rPr>
          <w:color w:val="202122"/>
        </w:rPr>
      </w:pPr>
      <w:r w:rsidRPr="000D42BA">
        <w:rPr>
          <w:color w:val="202122"/>
        </w:rPr>
        <w:t>Born into a middle-class family in </w:t>
      </w:r>
      <w:r w:rsidRPr="00A30E33">
        <w:rPr>
          <w:rFonts w:eastAsiaTheme="majorEastAsia"/>
          <w:color w:val="202122"/>
        </w:rPr>
        <w:t>Saint Paul, Minnesota</w:t>
      </w:r>
      <w:r w:rsidRPr="000D42BA">
        <w:rPr>
          <w:color w:val="202122"/>
        </w:rPr>
        <w:t>, Fitzgerald was raised primarily in </w:t>
      </w:r>
      <w:r w:rsidRPr="00A30E33">
        <w:rPr>
          <w:rFonts w:eastAsiaTheme="majorEastAsia"/>
          <w:color w:val="202122"/>
        </w:rPr>
        <w:t>New York state</w:t>
      </w:r>
      <w:r w:rsidRPr="000D42BA">
        <w:rPr>
          <w:color w:val="202122"/>
        </w:rPr>
        <w:t>. He attended </w:t>
      </w:r>
      <w:r w:rsidRPr="00A30E33">
        <w:rPr>
          <w:rFonts w:eastAsiaTheme="majorEastAsia"/>
          <w:color w:val="202122"/>
        </w:rPr>
        <w:t>Princeton University</w:t>
      </w:r>
      <w:r w:rsidRPr="000D42BA">
        <w:rPr>
          <w:color w:val="202122"/>
        </w:rPr>
        <w:t> where he befriended future literary critic </w:t>
      </w:r>
      <w:r w:rsidRPr="00A30E33">
        <w:rPr>
          <w:rFonts w:eastAsiaTheme="majorEastAsia"/>
          <w:color w:val="202122"/>
        </w:rPr>
        <w:t>Edmund Wilson</w:t>
      </w:r>
      <w:r w:rsidRPr="000D42BA">
        <w:rPr>
          <w:color w:val="202122"/>
        </w:rPr>
        <w:t xml:space="preserve">. </w:t>
      </w:r>
    </w:p>
    <w:p w14:paraId="58B9F53D" w14:textId="39848F54" w:rsidR="000D42BA" w:rsidRPr="000D42BA" w:rsidRDefault="000D42BA" w:rsidP="000D42BA">
      <w:pPr>
        <w:pStyle w:val="NormalWeb"/>
        <w:shd w:val="clear" w:color="auto" w:fill="FFFFFF"/>
        <w:spacing w:before="120" w:beforeAutospacing="0" w:after="0" w:afterAutospacing="0" w:line="480" w:lineRule="auto"/>
        <w:rPr>
          <w:color w:val="202122"/>
        </w:rPr>
      </w:pPr>
      <w:r w:rsidRPr="000D42BA">
        <w:rPr>
          <w:color w:val="202122"/>
        </w:rPr>
        <w:t>Owing to a failed romantic relationship with Chicago socialite </w:t>
      </w:r>
      <w:r w:rsidRPr="00A30E33">
        <w:rPr>
          <w:rFonts w:eastAsiaTheme="majorEastAsia"/>
          <w:color w:val="202122"/>
        </w:rPr>
        <w:t>Ginevra King</w:t>
      </w:r>
      <w:r w:rsidRPr="000D42BA">
        <w:rPr>
          <w:color w:val="202122"/>
        </w:rPr>
        <w:t>, he dropped out in 1917 to join the </w:t>
      </w:r>
      <w:r w:rsidRPr="00A30E33">
        <w:rPr>
          <w:rFonts w:eastAsiaTheme="majorEastAsia"/>
          <w:color w:val="202122"/>
        </w:rPr>
        <w:t>United States Army</w:t>
      </w:r>
      <w:r w:rsidRPr="000D42BA">
        <w:rPr>
          <w:color w:val="202122"/>
        </w:rPr>
        <w:t> during </w:t>
      </w:r>
      <w:r w:rsidRPr="00A30E33">
        <w:rPr>
          <w:rFonts w:eastAsiaTheme="majorEastAsia"/>
          <w:color w:val="202122"/>
        </w:rPr>
        <w:t>World War I</w:t>
      </w:r>
      <w:r w:rsidRPr="000D42BA">
        <w:rPr>
          <w:color w:val="202122"/>
        </w:rPr>
        <w:t>. While stationed in </w:t>
      </w:r>
      <w:r w:rsidRPr="00A30E33">
        <w:rPr>
          <w:rFonts w:eastAsiaTheme="majorEastAsia"/>
          <w:color w:val="202122"/>
        </w:rPr>
        <w:t>Alabama</w:t>
      </w:r>
      <w:r w:rsidRPr="000D42BA">
        <w:rPr>
          <w:color w:val="202122"/>
        </w:rPr>
        <w:t>, he met </w:t>
      </w:r>
      <w:r w:rsidRPr="00A30E33">
        <w:rPr>
          <w:rFonts w:eastAsiaTheme="majorEastAsia"/>
          <w:color w:val="202122"/>
        </w:rPr>
        <w:t>Zelda Sayre</w:t>
      </w:r>
      <w:r w:rsidRPr="000D42BA">
        <w:rPr>
          <w:color w:val="202122"/>
        </w:rPr>
        <w:t>, a Southern </w:t>
      </w:r>
      <w:r w:rsidRPr="00A30E33">
        <w:rPr>
          <w:rFonts w:eastAsiaTheme="majorEastAsia"/>
          <w:color w:val="202122"/>
        </w:rPr>
        <w:t>debutante</w:t>
      </w:r>
      <w:r w:rsidRPr="000D42BA">
        <w:rPr>
          <w:color w:val="202122"/>
        </w:rPr>
        <w:t> who belonged to Montgomery's exclusive country-club set. Although she initially rejected Fitzgerald's marriage proposal due to his lack of financial prospects, Zelda agreed to marry him after he published the commercially successful </w:t>
      </w:r>
      <w:r w:rsidRPr="00A30E33">
        <w:rPr>
          <w:rFonts w:eastAsiaTheme="majorEastAsia"/>
          <w:i/>
          <w:iCs/>
          <w:color w:val="202122"/>
        </w:rPr>
        <w:t>This Side of Paradise</w:t>
      </w:r>
      <w:r w:rsidRPr="000D42BA">
        <w:rPr>
          <w:color w:val="202122"/>
        </w:rPr>
        <w:t> (1920). The novel became a cultural sensation and cemented his reputation as one of the eminent writers of the decade.</w:t>
      </w:r>
    </w:p>
    <w:p w14:paraId="322B5C38" w14:textId="71020C69" w:rsidR="00993DD6" w:rsidRPr="000D42BA" w:rsidRDefault="00993DD6" w:rsidP="000D42BA">
      <w:pPr>
        <w:spacing w:line="480" w:lineRule="auto"/>
        <w:rPr>
          <w:rFonts w:ascii="Times New Roman" w:hAnsi="Times New Roman" w:cs="Times New Roman"/>
          <w:sz w:val="24"/>
          <w:szCs w:val="24"/>
        </w:rPr>
      </w:pPr>
    </w:p>
    <w:sectPr w:rsidR="00993DD6" w:rsidRPr="000D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67A8D"/>
    <w:rsid w:val="000A613E"/>
    <w:rsid w:val="000D42BA"/>
    <w:rsid w:val="001F2161"/>
    <w:rsid w:val="00225BE9"/>
    <w:rsid w:val="002369ED"/>
    <w:rsid w:val="00270303"/>
    <w:rsid w:val="002D6862"/>
    <w:rsid w:val="002F61D8"/>
    <w:rsid w:val="002F7435"/>
    <w:rsid w:val="0039236C"/>
    <w:rsid w:val="00490E35"/>
    <w:rsid w:val="0049139B"/>
    <w:rsid w:val="004E44E4"/>
    <w:rsid w:val="00657120"/>
    <w:rsid w:val="006F65FD"/>
    <w:rsid w:val="007011B1"/>
    <w:rsid w:val="00715E9C"/>
    <w:rsid w:val="008B2125"/>
    <w:rsid w:val="008F7765"/>
    <w:rsid w:val="0093200D"/>
    <w:rsid w:val="00993DD6"/>
    <w:rsid w:val="009B2D29"/>
    <w:rsid w:val="00A30E33"/>
    <w:rsid w:val="00AE2C3F"/>
    <w:rsid w:val="00B807F6"/>
    <w:rsid w:val="00C56D67"/>
    <w:rsid w:val="00CB22BC"/>
    <w:rsid w:val="00CE5F33"/>
    <w:rsid w:val="00D36FD3"/>
    <w:rsid w:val="00D5595D"/>
    <w:rsid w:val="00D61775"/>
    <w:rsid w:val="00D61BB0"/>
    <w:rsid w:val="00D940AE"/>
    <w:rsid w:val="00E819B8"/>
    <w:rsid w:val="00ED10C6"/>
    <w:rsid w:val="00F45A0F"/>
    <w:rsid w:val="00F549B7"/>
    <w:rsid w:val="00F6134B"/>
    <w:rsid w:val="00F67E98"/>
    <w:rsid w:val="00F77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 w:type="paragraph" w:styleId="NormalWeb">
    <w:name w:val="Normal (Web)"/>
    <w:basedOn w:val="Normal"/>
    <w:uiPriority w:val="99"/>
    <w:semiHidden/>
    <w:unhideWhenUsed/>
    <w:rsid w:val="000D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347340956">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 w:id="20957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4</cp:revision>
  <cp:lastPrinted>2024-03-31T06:25:00Z</cp:lastPrinted>
  <dcterms:created xsi:type="dcterms:W3CDTF">2024-03-31T06:24:00Z</dcterms:created>
  <dcterms:modified xsi:type="dcterms:W3CDTF">2024-03-31T06:46:00Z</dcterms:modified>
</cp:coreProperties>
</file>