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ForeverKids POS User Guide</w:t>
      </w:r>
    </w:p>
    <w:p>
      <w:r>
        <w:t xml:space="preserve">The complete setup and daily use guide for the ForeverKids point of sale system</w:t>
      </w:r>
    </w:p>
    <w:p>
      <w:pPr>
        <w:spacing w:before="40" w:after="40"/>
      </w:pPr>
    </w:p>
    <w:p>
      <w:pPr>
        <w:pStyle w:val="H1"/>
      </w:pPr>
      <w:r>
        <w:t xml:space="preserve">What You Need</w:t>
      </w:r>
    </w:p>
    <w:p>
      <w:pPr>
        <w:numPr>
          <w:ilvl w:val="0"/>
          <w:numId w:val="1"/>
        </w:numPr>
        <w:spacing w:before="40" w:after="40"/>
        <w:ind w:left="720"/>
      </w:pPr>
      <w:r>
        <w:t xml:space="preserve">• A laptop, tablet, or mini PC with Chrome, Edge, or Firefox (not older than two years)</w:t>
      </w:r>
    </w:p>
    <w:p>
      <w:pPr>
        <w:numPr>
          <w:ilvl w:val="0"/>
          <w:numId w:val="1"/>
        </w:numPr>
        <w:spacing w:before="40" w:after="40"/>
        <w:ind w:left="720"/>
      </w:pPr>
      <w:r>
        <w:t xml:space="preserve">• Stable internet connection (a 4G hotspot works as a backup)</w:t>
      </w:r>
    </w:p>
    <w:p>
      <w:pPr>
        <w:numPr>
          <w:ilvl w:val="0"/>
          <w:numId w:val="1"/>
        </w:numPr>
        <w:spacing w:before="40" w:after="40"/>
        <w:ind w:left="720"/>
      </w:pPr>
      <w:r>
        <w:t xml:space="preserve">• Optional receipt printer that supports 58mm or 80mm thermal rolls (any brand that accepts browser print works)</w:t>
      </w:r>
    </w:p>
    <w:p>
      <w:pPr>
        <w:numPr>
          <w:ilvl w:val="0"/>
          <w:numId w:val="1"/>
        </w:numPr>
        <w:spacing w:before="40" w:after="40"/>
        <w:ind w:left="720"/>
      </w:pPr>
      <w:r>
        <w:t xml:space="preserve">• Optional barcode scanner (plug and play, any USB HID compatible model)</w:t>
      </w:r>
    </w:p>
    <w:p>
      <w:pPr>
        <w:numPr>
          <w:ilvl w:val="0"/>
          <w:numId w:val="1"/>
        </w:numPr>
        <w:spacing w:before="40" w:after="40"/>
        <w:ind w:left="720"/>
      </w:pPr>
      <w:r>
        <w:t xml:space="preserve">• Optional cash drawer that opens via the receipt printer</w:t>
      </w:r>
    </w:p>
    <w:p>
      <w:pPr>
        <w:pStyle w:val="H1"/>
      </w:pPr>
      <w:r>
        <w:t xml:space="preserve">One Time Setup on a New Machine</w:t>
      </w:r>
    </w:p>
    <w:p>
      <w:pPr>
        <w:pStyle w:val="H2"/>
      </w:pPr>
      <w:r>
        <w:t xml:space="preserve">Step 1. Open the POS</w:t>
      </w:r>
    </w:p>
    <w:p>
      <w:r>
        <w:t xml:space="preserve">Open the browser and visit https://foreverkidss.in/pos.</w:t>
      </w:r>
    </w:p>
    <w:p>
      <w:pPr>
        <w:pStyle w:val="H2"/>
      </w:pPr>
      <w:r>
        <w:t xml:space="preserve">Step 2. Register the Terminal</w:t>
      </w:r>
    </w:p>
    <w:p>
      <w:r>
        <w:t xml:space="preserve">Enter Terminal ID FK-TERM-01 and click Register Device. You should see ForeverKids Main Store and Main Terminal confirmed on screen.</w:t>
      </w:r>
    </w:p>
    <w:p>
      <w:r>
        <w:t xml:space="preserve">If you are setting up a second terminal at the same store, ask the store owner to add a new terminal in Admin then Stores then Terminals and use the new Terminal ID instead.</w:t>
      </w:r>
    </w:p>
    <w:p>
      <w:pPr>
        <w:pStyle w:val="H2"/>
      </w:pPr>
      <w:r>
        <w:t xml:space="preserve">Step 3. Bookmark the POS URL</w:t>
      </w:r>
    </w:p>
    <w:p>
      <w:r>
        <w:t xml:space="preserve">Bookmark the page or pin the tab. On Chrome you can also turn it into an app window with the three dot menu then Cast, save, and share then Install ForeverKids POS. That gives you a cleaner, fullscreen experience that feels like a desktop app.</w:t>
      </w:r>
    </w:p>
    <w:p>
      <w:pPr>
        <w:pStyle w:val="H2"/>
      </w:pPr>
      <w:r>
        <w:t xml:space="preserve">Step 4. Allow Pop ups and Downloads</w:t>
      </w:r>
    </w:p>
    <w:p>
      <w:r>
        <w:t xml:space="preserve">Receipt printing opens in a new window. Make sure the browser allows pop ups from the POS domain and allows automatic downloads.</w:t>
      </w:r>
    </w:p>
    <w:p>
      <w:pPr>
        <w:pStyle w:val="H1"/>
      </w:pPr>
      <w:r>
        <w:t xml:space="preserve">Daily Use</w:t>
      </w:r>
    </w:p>
    <w:p>
      <w:pPr>
        <w:pStyle w:val="H2"/>
      </w:pPr>
      <w:r>
        <w:t xml:space="preserve">Morning. Opening the Shift</w:t>
      </w:r>
    </w:p>
    <w:p>
      <w:pPr>
        <w:spacing w:before="40" w:after="40"/>
        <w:ind w:left="720"/>
      </w:pPr>
      <w:r>
        <w:rPr>
          <w:b/>
        </w:rPr>
        <w:t xml:space="preserve">1. </w:t>
      </w:r>
      <w:r>
        <w:t xml:space="preserve">Open the POS in the browser.</w:t>
      </w:r>
    </w:p>
    <w:p>
      <w:pPr>
        <w:spacing w:before="40" w:after="40"/>
        <w:ind w:left="720"/>
      </w:pPr>
      <w:r>
        <w:rPr>
          <w:b/>
        </w:rPr>
        <w:t xml:space="preserve">2. </w:t>
      </w:r>
      <w:r>
        <w:t xml:space="preserve">Log in with your staff PIN.</w:t>
      </w:r>
    </w:p>
    <w:p>
      <w:pPr>
        <w:spacing w:before="40" w:after="40"/>
        <w:ind w:left="720"/>
      </w:pPr>
      <w:r>
        <w:rPr>
          <w:b/>
        </w:rPr>
        <w:t xml:space="preserve">3. </w:t>
      </w:r>
      <w:r>
        <w:t xml:space="preserve">Enter the opening cash in the till. This is the starting cash drawer amount.</w:t>
      </w:r>
    </w:p>
    <w:p>
      <w:pPr>
        <w:spacing w:before="40" w:after="40"/>
        <w:ind w:left="720"/>
      </w:pPr>
      <w:r>
        <w:rPr>
          <w:b/>
        </w:rPr>
        <w:t xml:space="preserve">4. </w:t>
      </w:r>
      <w:r>
        <w:t xml:space="preserve">Click Open Shift. You are now ready to sell.</w:t>
      </w:r>
    </w:p>
    <w:p>
      <w:pPr>
        <w:pStyle w:val="H2"/>
      </w:pPr>
      <w:r>
        <w:t xml:space="preserve">Making a Sale</w:t>
      </w:r>
    </w:p>
    <w:p>
      <w:pPr>
        <w:spacing w:before="40" w:after="40"/>
        <w:ind w:left="720"/>
      </w:pPr>
      <w:r>
        <w:rPr>
          <w:b/>
        </w:rPr>
        <w:t xml:space="preserve">1. </w:t>
      </w:r>
      <w:r>
        <w:t xml:space="preserve">On the billing screen, either scan a barcode or type in the search bar to find the product.</w:t>
      </w:r>
    </w:p>
    <w:p>
      <w:pPr>
        <w:spacing w:before="40" w:after="40"/>
        <w:ind w:left="720"/>
      </w:pPr>
      <w:r>
        <w:rPr>
          <w:b/>
        </w:rPr>
        <w:t xml:space="preserve">2. </w:t>
      </w:r>
      <w:r>
        <w:t xml:space="preserve">Click the product to add it to the cart on the right side.</w:t>
      </w:r>
    </w:p>
    <w:p>
      <w:pPr>
        <w:spacing w:before="40" w:after="40"/>
        <w:ind w:left="720"/>
      </w:pPr>
      <w:r>
        <w:rPr>
          <w:b/>
        </w:rPr>
        <w:t xml:space="preserve">3. </w:t>
      </w:r>
      <w:r>
        <w:t xml:space="preserve">Adjust quantity using the plus and minus buttons if needed.</w:t>
      </w:r>
    </w:p>
    <w:p>
      <w:pPr>
        <w:spacing w:before="40" w:after="40"/>
        <w:ind w:left="720"/>
      </w:pPr>
      <w:r>
        <w:rPr>
          <w:b/>
        </w:rPr>
        <w:t xml:space="preserve">4. </w:t>
      </w:r>
      <w:r>
        <w:t xml:space="preserve">Add more products the same way.</w:t>
      </w:r>
    </w:p>
    <w:p>
      <w:pPr>
        <w:spacing w:before="40" w:after="40"/>
        <w:ind w:left="720"/>
      </w:pPr>
      <w:r>
        <w:rPr>
          <w:b/>
        </w:rPr>
        <w:t xml:space="preserve">5. </w:t>
      </w:r>
      <w:r>
        <w:t xml:space="preserve">If the customer wants a discount, click the discount icon on the line item or the cart total.</w:t>
      </w:r>
    </w:p>
    <w:p>
      <w:pPr>
        <w:spacing w:before="40" w:after="40"/>
        <w:ind w:left="720"/>
      </w:pPr>
      <w:r>
        <w:rPr>
          <w:b/>
        </w:rPr>
        <w:t xml:space="preserve">6. </w:t>
      </w:r>
      <w:r>
        <w:t xml:space="preserve">Optionally, click Attach Customer to link the sale to a loyalty customer.</w:t>
      </w:r>
    </w:p>
    <w:p>
      <w:pPr>
        <w:spacing w:before="40" w:after="40"/>
        <w:ind w:left="720"/>
      </w:pPr>
      <w:r>
        <w:rPr>
          <w:b/>
        </w:rPr>
        <w:t xml:space="preserve">7. </w:t>
      </w:r>
      <w:r>
        <w:t xml:space="preserve">Click Checkout.</w:t>
      </w:r>
    </w:p>
    <w:p>
      <w:pPr>
        <w:spacing w:before="40" w:after="40"/>
        <w:ind w:left="720"/>
      </w:pPr>
      <w:r>
        <w:rPr>
          <w:b/>
        </w:rPr>
        <w:t xml:space="preserve">8. </w:t>
      </w:r>
      <w:r>
        <w:t xml:space="preserve">Choose payment method. Cash, UPI, Card, or Split payment.</w:t>
      </w:r>
    </w:p>
    <w:p>
      <w:pPr>
        <w:spacing w:before="40" w:after="40"/>
        <w:ind w:left="720"/>
      </w:pPr>
      <w:r>
        <w:rPr>
          <w:b/>
        </w:rPr>
        <w:t xml:space="preserve">9. </w:t>
      </w:r>
      <w:r>
        <w:t xml:space="preserve">Enter the amount the customer paid. The system calculates change automatically.</w:t>
      </w:r>
    </w:p>
    <w:p>
      <w:pPr>
        <w:spacing w:before="40" w:after="40"/>
        <w:ind w:left="720"/>
      </w:pPr>
      <w:r>
        <w:rPr>
          <w:b/>
        </w:rPr>
        <w:t xml:space="preserve">10. </w:t>
      </w:r>
      <w:r>
        <w:t xml:space="preserve">Click Complete Sale. The receipt opens in a new window. Send it to the printer, or share the PDF with the customer.</w:t>
      </w:r>
    </w:p>
    <w:p>
      <w:pPr>
        <w:pStyle w:val="H2"/>
      </w:pPr>
      <w:r>
        <w:t xml:space="preserve">Holding a Bill</w:t>
      </w:r>
    </w:p>
    <w:p>
      <w:r>
        <w:t xml:space="preserve">If a customer pauses mid purchase, click Hold Bill. The cart is saved. You can recall it later from the Held Bills tab.</w:t>
      </w:r>
    </w:p>
    <w:p>
      <w:pPr>
        <w:pStyle w:val="H2"/>
      </w:pPr>
      <w:r>
        <w:t xml:space="preserve">Processing a Return</w:t>
      </w:r>
    </w:p>
    <w:p>
      <w:pPr>
        <w:spacing w:before="40" w:after="40"/>
        <w:ind w:left="720"/>
      </w:pPr>
      <w:r>
        <w:rPr>
          <w:b/>
        </w:rPr>
        <w:t xml:space="preserve">1. </w:t>
      </w:r>
      <w:r>
        <w:t xml:space="preserve">Click Returns in the top nav.</w:t>
      </w:r>
    </w:p>
    <w:p>
      <w:pPr>
        <w:spacing w:before="40" w:after="40"/>
        <w:ind w:left="720"/>
      </w:pPr>
      <w:r>
        <w:rPr>
          <w:b/>
        </w:rPr>
        <w:t xml:space="preserve">2. </w:t>
      </w:r>
      <w:r>
        <w:t xml:space="preserve">Enter the original sale number or scan the receipt barcode.</w:t>
      </w:r>
    </w:p>
    <w:p>
      <w:pPr>
        <w:spacing w:before="40" w:after="40"/>
        <w:ind w:left="720"/>
      </w:pPr>
      <w:r>
        <w:rPr>
          <w:b/>
        </w:rPr>
        <w:t xml:space="preserve">3. </w:t>
      </w:r>
      <w:r>
        <w:t xml:space="preserve">Select which items are being returned.</w:t>
      </w:r>
    </w:p>
    <w:p>
      <w:pPr>
        <w:spacing w:before="40" w:after="40"/>
        <w:ind w:left="720"/>
      </w:pPr>
      <w:r>
        <w:rPr>
          <w:b/>
        </w:rPr>
        <w:t xml:space="preserve">4. </w:t>
      </w:r>
      <w:r>
        <w:t xml:space="preserve">Choose refund method. Cash, or Credit Note for future purchase.</w:t>
      </w:r>
    </w:p>
    <w:p>
      <w:pPr>
        <w:spacing w:before="40" w:after="40"/>
        <w:ind w:left="720"/>
      </w:pPr>
      <w:r>
        <w:rPr>
          <w:b/>
        </w:rPr>
        <w:t xml:space="preserve">5. </w:t>
      </w:r>
      <w:r>
        <w:t xml:space="preserve">Click Process Return. Stock is restored to inventory automatically.</w:t>
      </w:r>
    </w:p>
    <w:p>
      <w:pPr>
        <w:pStyle w:val="H2"/>
      </w:pPr>
      <w:r>
        <w:t xml:space="preserve">Evening. Closing the Shift</w:t>
      </w:r>
    </w:p>
    <w:p>
      <w:pPr>
        <w:spacing w:before="40" w:after="40"/>
        <w:ind w:left="720"/>
      </w:pPr>
      <w:r>
        <w:rPr>
          <w:b/>
        </w:rPr>
        <w:t xml:space="preserve">1. </w:t>
      </w:r>
      <w:r>
        <w:t xml:space="preserve">Count the actual cash in the till.</w:t>
      </w:r>
    </w:p>
    <w:p>
      <w:pPr>
        <w:spacing w:before="40" w:after="40"/>
        <w:ind w:left="720"/>
      </w:pPr>
      <w:r>
        <w:rPr>
          <w:b/>
        </w:rPr>
        <w:t xml:space="preserve">2. </w:t>
      </w:r>
      <w:r>
        <w:t xml:space="preserve">Click Close Shift.</w:t>
      </w:r>
    </w:p>
    <w:p>
      <w:pPr>
        <w:spacing w:before="40" w:after="40"/>
        <w:ind w:left="720"/>
      </w:pPr>
      <w:r>
        <w:rPr>
          <w:b/>
        </w:rPr>
        <w:t xml:space="preserve">3. </w:t>
      </w:r>
      <w:r>
        <w:t xml:space="preserve">Enter the closing cash amount.</w:t>
      </w:r>
    </w:p>
    <w:p>
      <w:pPr>
        <w:spacing w:before="40" w:after="40"/>
        <w:ind w:left="720"/>
      </w:pPr>
      <w:r>
        <w:rPr>
          <w:b/>
        </w:rPr>
        <w:t xml:space="preserve">4. </w:t>
      </w:r>
      <w:r>
        <w:t xml:space="preserve">The system shows expected cash, actual cash, and any variance.</w:t>
      </w:r>
    </w:p>
    <w:p>
      <w:pPr>
        <w:spacing w:before="40" w:after="40"/>
        <w:ind w:left="720"/>
      </w:pPr>
      <w:r>
        <w:rPr>
          <w:b/>
        </w:rPr>
        <w:t xml:space="preserve">5. </w:t>
      </w:r>
      <w:r>
        <w:t xml:space="preserve">Add a note explaining the variance if needed.</w:t>
      </w:r>
    </w:p>
    <w:p>
      <w:pPr>
        <w:spacing w:before="40" w:after="40"/>
        <w:ind w:left="720"/>
      </w:pPr>
      <w:r>
        <w:rPr>
          <w:b/>
        </w:rPr>
        <w:t xml:space="preserve">6. </w:t>
      </w:r>
      <w:r>
        <w:t xml:space="preserve">Click Close. A shift summary is saved and you are logged out.</w:t>
      </w:r>
    </w:p>
    <w:p>
      <w:pPr>
        <w:pStyle w:val="H1"/>
      </w:pPr>
      <w:r>
        <w:t xml:space="preserve">Common Keyboard Shortcuts</w:t>
      </w:r>
    </w:p>
    <w:p>
      <w:pPr>
        <w:numPr>
          <w:ilvl w:val="0"/>
          <w:numId w:val="1"/>
        </w:numPr>
        <w:spacing w:before="40" w:after="40"/>
        <w:ind w:left="720"/>
      </w:pPr>
      <w:r>
        <w:t xml:space="preserve">• F2 — Focus search bar</w:t>
      </w:r>
    </w:p>
    <w:p>
      <w:pPr>
        <w:numPr>
          <w:ilvl w:val="0"/>
          <w:numId w:val="1"/>
        </w:numPr>
        <w:spacing w:before="40" w:after="40"/>
        <w:ind w:left="720"/>
      </w:pPr>
      <w:r>
        <w:t xml:space="preserve">• F4 — Open checkout</w:t>
      </w:r>
    </w:p>
    <w:p>
      <w:pPr>
        <w:numPr>
          <w:ilvl w:val="0"/>
          <w:numId w:val="1"/>
        </w:numPr>
        <w:spacing w:before="40" w:after="40"/>
        <w:ind w:left="720"/>
      </w:pPr>
      <w:r>
        <w:t xml:space="preserve">• Escape — Close modal or cancel</w:t>
      </w:r>
    </w:p>
    <w:p>
      <w:pPr>
        <w:numPr>
          <w:ilvl w:val="0"/>
          <w:numId w:val="1"/>
        </w:numPr>
        <w:spacing w:before="40" w:after="40"/>
        <w:ind w:left="720"/>
      </w:pPr>
      <w:r>
        <w:t xml:space="preserve">• Ctrl + P — Print the current receipt</w:t>
      </w:r>
    </w:p>
    <w:p>
      <w:pPr>
        <w:pStyle w:val="H1"/>
      </w:pPr>
      <w:r>
        <w:t xml:space="preserve">Troubleshooting</w:t>
      </w:r>
    </w:p>
    <w:p>
      <w:pPr>
        <w:pStyle w:val="H3"/>
      </w:pPr>
      <w:r>
        <w:t xml:space="preserve">Terminal not found when registering</w:t>
      </w:r>
    </w:p>
    <w:p>
      <w:pPr>
        <w:numPr>
          <w:ilvl w:val="0"/>
          <w:numId w:val="1"/>
        </w:numPr>
        <w:spacing w:before="40" w:after="40"/>
        <w:ind w:left="720"/>
      </w:pPr>
      <w:r>
        <w:t xml:space="preserve">• Double check the Terminal ID is typed exactly as given (case sensitive)</w:t>
      </w:r>
    </w:p>
    <w:p>
      <w:pPr>
        <w:numPr>
          <w:ilvl w:val="0"/>
          <w:numId w:val="1"/>
        </w:numPr>
        <w:spacing w:before="40" w:after="40"/>
        <w:ind w:left="720"/>
      </w:pPr>
      <w:r>
        <w:t xml:space="preserve">• Make sure you are online</w:t>
      </w:r>
    </w:p>
    <w:p>
      <w:pPr>
        <w:numPr>
          <w:ilvl w:val="0"/>
          <w:numId w:val="1"/>
        </w:numPr>
        <w:spacing w:before="40" w:after="40"/>
        <w:ind w:left="720"/>
      </w:pPr>
      <w:r>
        <w:t xml:space="preserve">• If it still fails, ask the admin to verify the terminal is active in Admin then Stores then Terminals</w:t>
      </w:r>
    </w:p>
    <w:p>
      <w:pPr>
        <w:pStyle w:val="H3"/>
      </w:pPr>
      <w:r>
        <w:t xml:space="preserve">Session expired appears randomly</w:t>
      </w:r>
    </w:p>
    <w:p>
      <w:r>
        <w:t xml:space="preserve">Your session times out after two hours of inactivity. Just log back in with the PIN. Your shift stays open.</w:t>
      </w:r>
    </w:p>
    <w:p>
      <w:pPr>
        <w:pStyle w:val="H3"/>
      </w:pPr>
      <w:r>
        <w:t xml:space="preserve">Receipt printer not printing</w:t>
      </w:r>
    </w:p>
    <w:p>
      <w:pPr>
        <w:numPr>
          <w:ilvl w:val="0"/>
          <w:numId w:val="1"/>
        </w:numPr>
        <w:spacing w:before="40" w:after="40"/>
        <w:ind w:left="720"/>
      </w:pPr>
      <w:r>
        <w:t xml:space="preserve">• Check the printer is powered on and connected</w:t>
      </w:r>
    </w:p>
    <w:p>
      <w:pPr>
        <w:numPr>
          <w:ilvl w:val="0"/>
          <w:numId w:val="1"/>
        </w:numPr>
        <w:spacing w:before="40" w:after="40"/>
        <w:ind w:left="720"/>
      </w:pPr>
      <w:r>
        <w:t xml:space="preserve">• Make sure the browser shows a print preview when you click Print</w:t>
      </w:r>
    </w:p>
    <w:p>
      <w:pPr>
        <w:numPr>
          <w:ilvl w:val="0"/>
          <w:numId w:val="1"/>
        </w:numPr>
        <w:spacing w:before="40" w:after="40"/>
        <w:ind w:left="720"/>
      </w:pPr>
      <w:r>
        <w:t xml:space="preserve">• Set the printer as the default in Windows or macOS settings</w:t>
      </w:r>
    </w:p>
    <w:p>
      <w:pPr>
        <w:numPr>
          <w:ilvl w:val="0"/>
          <w:numId w:val="1"/>
        </w:numPr>
        <w:spacing w:before="40" w:after="40"/>
        <w:ind w:left="720"/>
      </w:pPr>
      <w:r>
        <w:t xml:space="preserve">• For 58mm thermal paper, set margins to None and scale to 100 percent in the print dialog</w:t>
      </w:r>
    </w:p>
    <w:p>
      <w:pPr>
        <w:pStyle w:val="H3"/>
      </w:pPr>
      <w:r>
        <w:t xml:space="preserve">Barcode scanner not working</w:t>
      </w:r>
    </w:p>
    <w:p>
      <w:r>
        <w:t xml:space="preserve">Most USB scanners act like keyboards. Plug it in, open the POS search bar, and scan. The barcode appears as typed text and the product is found instantly. If nothing happens, test the scanner in Notepad first to confirm it is working.</w:t>
      </w:r>
    </w:p>
    <w:p>
      <w:pPr>
        <w:pStyle w:val="H3"/>
      </w:pPr>
      <w:r>
        <w:t xml:space="preserve">Sales not showing in admin report</w:t>
      </w:r>
    </w:p>
    <w:p>
      <w:r>
        <w:t xml:space="preserve">Sales sync live. If they do not show, check the internet connection and refresh the admin page. There is no delay.</w:t>
      </w:r>
    </w:p>
    <w:p>
      <w:pPr>
        <w:pStyle w:val="H3"/>
      </w:pPr>
      <w:r>
        <w:t xml:space="preserve">Cash variance at end of day is negative</w:t>
      </w:r>
    </w:p>
    <w:p>
      <w:r>
        <w:t xml:space="preserve">This means the till has less cash than expected. Common reasons are unrecorded petty cash withdrawal, refund given in cash without logging it in POS, or a miscount. Always recount before closing the shift.</w:t>
      </w:r>
    </w:p>
    <w:p>
      <w:pPr>
        <w:pStyle w:val="H1"/>
      </w:pPr>
      <w:r>
        <w:t xml:space="preserve">Daily Tasks for the Owner</w:t>
      </w:r>
    </w:p>
    <w:p>
      <w:r>
        <w:t xml:space="preserve">Visit https://foreverkidss.in/admin and log in.</w:t>
      </w:r>
    </w:p>
    <w:p>
      <w:pPr>
        <w:pStyle w:val="H2"/>
      </w:pPr>
      <w:r>
        <w:t xml:space="preserve">Every evening after closing the shop</w:t>
      </w:r>
    </w:p>
    <w:p>
      <w:pPr>
        <w:spacing w:before="40" w:after="40"/>
        <w:ind w:left="720"/>
      </w:pPr>
      <w:r>
        <w:rPr>
          <w:b/>
        </w:rPr>
        <w:t xml:space="preserve">1. </w:t>
      </w:r>
      <w:r>
        <w:t xml:space="preserve">Go to POS then Reports then Daily Sales and review the day sales.</w:t>
      </w:r>
    </w:p>
    <w:p>
      <w:pPr>
        <w:spacing w:before="40" w:after="40"/>
        <w:ind w:left="720"/>
      </w:pPr>
      <w:r>
        <w:rPr>
          <w:b/>
        </w:rPr>
        <w:t xml:space="preserve">2. </w:t>
      </w:r>
      <w:r>
        <w:t xml:space="preserve">Go to Tally Export, select today date range, download the XML.</w:t>
      </w:r>
    </w:p>
    <w:p>
      <w:pPr>
        <w:spacing w:before="40" w:after="40"/>
        <w:ind w:left="720"/>
      </w:pPr>
      <w:r>
        <w:rPr>
          <w:b/>
        </w:rPr>
        <w:t xml:space="preserve">3. </w:t>
      </w:r>
      <w:r>
        <w:t xml:space="preserve">On your office machine, open TallyPrime, import the XML. Books are updated.</w:t>
      </w:r>
    </w:p>
    <w:p>
      <w:pPr>
        <w:spacing w:before="40" w:after="40"/>
        <w:ind w:left="720"/>
      </w:pPr>
      <w:r>
        <w:rPr>
          <w:b/>
        </w:rPr>
        <w:t xml:space="preserve">4. </w:t>
      </w:r>
      <w:r>
        <w:t xml:space="preserve">Go to Products then Inventory to check low stock items and reorder.</w:t>
      </w:r>
    </w:p>
    <w:p>
      <w:pPr>
        <w:pStyle w:val="H2"/>
      </w:pPr>
      <w:r>
        <w:t xml:space="preserve">Every morning before opening</w:t>
      </w:r>
    </w:p>
    <w:p>
      <w:pPr>
        <w:spacing w:before="40" w:after="40"/>
        <w:ind w:left="720"/>
      </w:pPr>
      <w:r>
        <w:rPr>
          <w:b/>
        </w:rPr>
        <w:t xml:space="preserve">1. </w:t>
      </w:r>
      <w:r>
        <w:t xml:space="preserve">Verify the POS is reachable at https://foreverkidss.in/pos</w:t>
      </w:r>
    </w:p>
    <w:p>
      <w:pPr>
        <w:spacing w:before="40" w:after="40"/>
        <w:ind w:left="720"/>
      </w:pPr>
      <w:r>
        <w:rPr>
          <w:b/>
        </w:rPr>
        <w:t xml:space="preserve">2. </w:t>
      </w:r>
      <w:r>
        <w:t xml:space="preserve">Make sure the cash drawer has enough change</w:t>
      </w:r>
    </w:p>
    <w:p>
      <w:pPr>
        <w:spacing w:before="40" w:after="40"/>
        <w:ind w:left="720"/>
      </w:pPr>
      <w:r>
        <w:rPr>
          <w:b/>
        </w:rPr>
        <w:t xml:space="preserve">3. </w:t>
      </w:r>
      <w:r>
        <w:t xml:space="preserve">Power on the printer and scanner</w:t>
      </w:r>
    </w:p>
    <w:p>
      <w:pPr>
        <w:pStyle w:val="H1"/>
      </w:pPr>
      <w:r>
        <w:t xml:space="preserve">Security Reminders</w:t>
      </w:r>
    </w:p>
    <w:p>
      <w:pPr>
        <w:numPr>
          <w:ilvl w:val="0"/>
          <w:numId w:val="1"/>
        </w:numPr>
        <w:spacing w:before="40" w:after="40"/>
        <w:ind w:left="720"/>
      </w:pPr>
      <w:r>
        <w:t xml:space="preserve">• Do not share your staff PIN with anyone</w:t>
      </w:r>
    </w:p>
    <w:p>
      <w:pPr>
        <w:numPr>
          <w:ilvl w:val="0"/>
          <w:numId w:val="1"/>
        </w:numPr>
        <w:spacing w:before="40" w:after="40"/>
        <w:ind w:left="720"/>
      </w:pPr>
      <w:r>
        <w:t xml:space="preserve">• Always close the shift before leaving for the day</w:t>
      </w:r>
    </w:p>
    <w:p>
      <w:pPr>
        <w:numPr>
          <w:ilvl w:val="0"/>
          <w:numId w:val="1"/>
        </w:numPr>
        <w:spacing w:before="40" w:after="40"/>
        <w:ind w:left="720"/>
      </w:pPr>
      <w:r>
        <w:t xml:space="preserve">• Log out if stepping away from the counter for more than five minutes</w:t>
      </w:r>
    </w:p>
    <w:p>
      <w:pPr>
        <w:numPr>
          <w:ilvl w:val="0"/>
          <w:numId w:val="1"/>
        </w:numPr>
        <w:spacing w:before="40" w:after="40"/>
        <w:ind w:left="720"/>
      </w:pPr>
      <w:r>
        <w:t xml:space="preserve">• The admin panel password is separate from the POS PIN. Change both every three months</w:t>
      </w:r>
    </w:p>
    <w:p>
      <w:pPr>
        <w:spacing w:before="40" w:after="40"/>
      </w:pPr>
    </w:p>
    <w:p>
      <w:r>
        <w:t xml:space="preserve">That is everything. New staff can be productive in under fifteen minutes after reading the Daily Use section. Keep this guide near the billing counter for the first week.</w:t>
      </w: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sz w:val="22"/>
      </w:rPr>
    </w:rPrDefault>
  </w:docDefaults>
  <w:style w:type="paragraph" w:styleId="Title">
    <w:name w:val="Title"/>
    <w:pPr>
      <w:spacing w:before="240" w:after="120"/>
      <w:jc w:val="center"/>
    </w:pPr>
    <w:rPr>
      <w:b/>
      <w:sz w:val="48"/>
      <w:color w:val="3A6166"/>
    </w:rPr>
  </w:style>
  <w:style w:type="paragraph" w:styleId="H1">
    <w:name w:val="Heading 1"/>
    <w:pPr>
      <w:spacing w:before="360" w:after="120"/>
      <w:pBdr>
        <w:bottom w:val="single" w:sz="8" w:color="6F9CA2"/>
      </w:pBdr>
    </w:pPr>
    <w:rPr>
      <w:b/>
      <w:sz w:val="32"/>
      <w:color w:val="3A6166"/>
    </w:rPr>
  </w:style>
  <w:style w:type="paragraph" w:styleId="H2">
    <w:name w:val="Heading 2"/>
    <w:pPr>
      <w:spacing w:before="240" w:after="80"/>
    </w:pPr>
    <w:rPr>
      <w:b/>
      <w:sz w:val="26"/>
      <w:color w:val="303030"/>
    </w:rPr>
  </w:style>
  <w:style w:type="paragraph" w:styleId="H3">
    <w:name w:val="Heading 3"/>
    <w:pPr>
      <w:spacing w:before="180" w:after="60"/>
    </w:pPr>
    <w:rPr>
      <w:b/>
      <w:sz w:val="22"/>
      <w:color w:val="F8931D"/>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