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597299" w14:paraId="6F6453C7" w14:textId="77777777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B89B" w14:textId="77777777" w:rsidR="0059729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EXPT NO:7 </w:t>
            </w:r>
          </w:p>
        </w:tc>
        <w:tc>
          <w:tcPr>
            <w:tcW w:w="6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FD3B" w14:textId="77777777" w:rsidR="00597299" w:rsidRDefault="00000000">
            <w:pPr>
              <w:spacing w:after="0"/>
              <w:ind w:left="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IMPLEMENT ADVANCED CHART TYPES USING TABLEAU AND </w:t>
            </w:r>
          </w:p>
          <w:p w14:paraId="2945A1FE" w14:textId="77777777" w:rsidR="00597299" w:rsidRDefault="00000000">
            <w:pPr>
              <w:spacing w:after="0"/>
              <w:ind w:left="1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POWER BI </w:t>
            </w:r>
          </w:p>
        </w:tc>
      </w:tr>
      <w:tr w:rsidR="00597299" w14:paraId="79B012ED" w14:textId="77777777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EF692" w14:textId="77777777" w:rsidR="00597299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DATE: 14.08.2026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33DA" w14:textId="77777777" w:rsidR="00597299" w:rsidRDefault="00597299"/>
        </w:tc>
      </w:tr>
    </w:tbl>
    <w:p w14:paraId="72D2FB0A" w14:textId="77777777" w:rsidR="0059729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0960885C" w14:textId="77777777" w:rsidR="000072E0" w:rsidRDefault="00000000">
      <w:pPr>
        <w:spacing w:after="5" w:line="249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PRE-LAB QUESTIONS </w:t>
      </w:r>
    </w:p>
    <w:p w14:paraId="5A8134B1" w14:textId="77777777" w:rsidR="000072E0" w:rsidRDefault="000072E0">
      <w:pPr>
        <w:spacing w:after="5" w:line="249" w:lineRule="auto"/>
        <w:ind w:left="-5" w:hanging="10"/>
        <w:rPr>
          <w:rFonts w:ascii="Cambria" w:eastAsia="Cambria" w:hAnsi="Cambria" w:cs="Cambria"/>
          <w:b/>
        </w:rPr>
      </w:pPr>
    </w:p>
    <w:p w14:paraId="05425FD3" w14:textId="51F2C78D" w:rsidR="000072E0" w:rsidRDefault="000072E0">
      <w:pPr>
        <w:spacing w:after="5" w:line="249" w:lineRule="auto"/>
        <w:ind w:left="-5" w:hanging="10"/>
        <w:rPr>
          <w:rFonts w:ascii="Cambria" w:eastAsia="Cambria" w:hAnsi="Cambria" w:cs="Cambria"/>
          <w:b/>
        </w:rPr>
      </w:pPr>
      <w:r w:rsidRPr="000072E0">
        <w:rPr>
          <w:rFonts w:ascii="Cambria" w:eastAsia="Cambria" w:hAnsi="Cambria" w:cs="Cambria"/>
          <w:b/>
        </w:rPr>
        <w:t>1. What is data integration in the context of Business Intelligence (BI)?</w:t>
      </w:r>
    </w:p>
    <w:p w14:paraId="26A36A14" w14:textId="77777777" w:rsidR="000072E0" w:rsidRDefault="000072E0" w:rsidP="000072E0">
      <w:pPr>
        <w:spacing w:after="155"/>
        <w:rPr>
          <w:rFonts w:ascii="Cambria" w:eastAsia="Cambria" w:hAnsi="Cambria" w:cs="Cambria"/>
          <w:b/>
        </w:rPr>
      </w:pPr>
      <w:r w:rsidRPr="000072E0">
        <w:rPr>
          <w:rFonts w:ascii="Cambria" w:eastAsia="Cambria" w:hAnsi="Cambria" w:cs="Cambria"/>
          <w:b/>
        </w:rPr>
        <w:t>Data integration is the process of combining data from multiple sources into a unified data model.</w:t>
      </w:r>
      <w:r w:rsidRPr="000072E0">
        <w:rPr>
          <w:rFonts w:ascii="Cambria" w:eastAsia="Cambria" w:hAnsi="Cambria" w:cs="Cambria"/>
          <w:b/>
        </w:rPr>
        <w:br/>
        <w:t xml:space="preserve">It allows different datasets to be </w:t>
      </w:r>
      <w:proofErr w:type="spellStart"/>
      <w:r w:rsidRPr="000072E0">
        <w:rPr>
          <w:rFonts w:ascii="Cambria" w:eastAsia="Cambria" w:hAnsi="Cambria" w:cs="Cambria"/>
          <w:b/>
        </w:rPr>
        <w:t>analyzed</w:t>
      </w:r>
      <w:proofErr w:type="spellEnd"/>
      <w:r w:rsidRPr="000072E0">
        <w:rPr>
          <w:rFonts w:ascii="Cambria" w:eastAsia="Cambria" w:hAnsi="Cambria" w:cs="Cambria"/>
          <w:b/>
        </w:rPr>
        <w:t xml:space="preserve"> together.</w:t>
      </w:r>
      <w:r w:rsidRPr="000072E0">
        <w:rPr>
          <w:rFonts w:ascii="Cambria" w:eastAsia="Cambria" w:hAnsi="Cambria" w:cs="Cambria"/>
          <w:b/>
        </w:rPr>
        <w:br/>
        <w:t>It helps create comprehensive reports and dashboards.</w:t>
      </w:r>
      <w:r w:rsidRPr="000072E0">
        <w:rPr>
          <w:rFonts w:ascii="Cambria" w:eastAsia="Cambria" w:hAnsi="Cambria" w:cs="Cambria"/>
          <w:b/>
        </w:rPr>
        <w:br/>
        <w:t>It provides better and more meaningful business insights.</w:t>
      </w:r>
    </w:p>
    <w:p w14:paraId="13D6F851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</w:rPr>
      </w:pPr>
    </w:p>
    <w:p w14:paraId="662942D3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  <w:bCs/>
        </w:rPr>
      </w:pPr>
      <w:r w:rsidRPr="000072E0">
        <w:rPr>
          <w:rFonts w:ascii="Cambria" w:eastAsia="Cambria" w:hAnsi="Cambria" w:cs="Cambria"/>
          <w:b/>
          <w:bCs/>
        </w:rPr>
        <w:t>2. Explain the difference between a join and a data blend in Tableau.</w:t>
      </w:r>
    </w:p>
    <w:p w14:paraId="57F59662" w14:textId="77777777" w:rsidR="000072E0" w:rsidRDefault="000072E0" w:rsidP="000072E0">
      <w:pPr>
        <w:spacing w:after="155"/>
        <w:rPr>
          <w:rFonts w:ascii="Cambria" w:eastAsia="Cambria" w:hAnsi="Cambria" w:cs="Cambria"/>
          <w:b/>
        </w:rPr>
      </w:pPr>
      <w:r w:rsidRPr="000072E0">
        <w:rPr>
          <w:rFonts w:ascii="Cambria" w:eastAsia="Cambria" w:hAnsi="Cambria" w:cs="Cambria"/>
          <w:b/>
        </w:rPr>
        <w:t>A join combines tables using a common field within the data source.</w:t>
      </w:r>
      <w:r w:rsidRPr="000072E0">
        <w:rPr>
          <w:rFonts w:ascii="Cambria" w:eastAsia="Cambria" w:hAnsi="Cambria" w:cs="Cambria"/>
          <w:b/>
        </w:rPr>
        <w:br/>
        <w:t>A data blend combines data from different data sources using a common linking field.</w:t>
      </w:r>
      <w:r w:rsidRPr="000072E0">
        <w:rPr>
          <w:rFonts w:ascii="Cambria" w:eastAsia="Cambria" w:hAnsi="Cambria" w:cs="Cambria"/>
          <w:b/>
        </w:rPr>
        <w:br/>
        <w:t>Joins generally combine data at the data-source level.</w:t>
      </w:r>
      <w:r w:rsidRPr="000072E0">
        <w:rPr>
          <w:rFonts w:ascii="Cambria" w:eastAsia="Cambria" w:hAnsi="Cambria" w:cs="Cambria"/>
          <w:b/>
        </w:rPr>
        <w:br/>
        <w:t xml:space="preserve">Data blending is useful when data comes from separate sources. </w:t>
      </w:r>
    </w:p>
    <w:p w14:paraId="736B7805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</w:rPr>
      </w:pPr>
    </w:p>
    <w:p w14:paraId="0396FF81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  <w:bCs/>
        </w:rPr>
      </w:pPr>
      <w:r w:rsidRPr="000072E0">
        <w:rPr>
          <w:rFonts w:ascii="Cambria" w:eastAsia="Cambria" w:hAnsi="Cambria" w:cs="Cambria"/>
          <w:b/>
          <w:bCs/>
        </w:rPr>
        <w:t>3. What are relationships and cardinality in Power BI's data model?</w:t>
      </w:r>
    </w:p>
    <w:p w14:paraId="52D4996E" w14:textId="77777777" w:rsidR="000072E0" w:rsidRDefault="000072E0" w:rsidP="000072E0">
      <w:pPr>
        <w:spacing w:after="155"/>
        <w:rPr>
          <w:rFonts w:ascii="Cambria" w:eastAsia="Cambria" w:hAnsi="Cambria" w:cs="Cambria"/>
          <w:b/>
        </w:rPr>
      </w:pPr>
      <w:r w:rsidRPr="000072E0">
        <w:rPr>
          <w:rFonts w:ascii="Cambria" w:eastAsia="Cambria" w:hAnsi="Cambria" w:cs="Cambria"/>
          <w:b/>
        </w:rPr>
        <w:t>A relationship connects two tables using a common field.</w:t>
      </w:r>
      <w:r w:rsidRPr="000072E0">
        <w:rPr>
          <w:rFonts w:ascii="Cambria" w:eastAsia="Cambria" w:hAnsi="Cambria" w:cs="Cambria"/>
          <w:b/>
        </w:rPr>
        <w:br/>
        <w:t>Cardinality describes how records in the tables are related.</w:t>
      </w:r>
      <w:r w:rsidRPr="000072E0">
        <w:rPr>
          <w:rFonts w:ascii="Cambria" w:eastAsia="Cambria" w:hAnsi="Cambria" w:cs="Cambria"/>
          <w:b/>
        </w:rPr>
        <w:br/>
        <w:t>Common types include one-to-many and many-to-many.</w:t>
      </w:r>
      <w:r w:rsidRPr="000072E0">
        <w:rPr>
          <w:rFonts w:ascii="Cambria" w:eastAsia="Cambria" w:hAnsi="Cambria" w:cs="Cambria"/>
          <w:b/>
        </w:rPr>
        <w:br/>
        <w:t xml:space="preserve">It helps Power BI correctly model and </w:t>
      </w:r>
      <w:proofErr w:type="spellStart"/>
      <w:r w:rsidRPr="000072E0">
        <w:rPr>
          <w:rFonts w:ascii="Cambria" w:eastAsia="Cambria" w:hAnsi="Cambria" w:cs="Cambria"/>
          <w:b/>
        </w:rPr>
        <w:t>analyze</w:t>
      </w:r>
      <w:proofErr w:type="spellEnd"/>
      <w:r w:rsidRPr="000072E0">
        <w:rPr>
          <w:rFonts w:ascii="Cambria" w:eastAsia="Cambria" w:hAnsi="Cambria" w:cs="Cambria"/>
          <w:b/>
        </w:rPr>
        <w:t xml:space="preserve"> related data.</w:t>
      </w:r>
    </w:p>
    <w:p w14:paraId="7CD0812F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</w:rPr>
      </w:pPr>
    </w:p>
    <w:p w14:paraId="410EF930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  <w:bCs/>
        </w:rPr>
      </w:pPr>
      <w:r w:rsidRPr="000072E0">
        <w:rPr>
          <w:rFonts w:ascii="Cambria" w:eastAsia="Cambria" w:hAnsi="Cambria" w:cs="Cambria"/>
          <w:b/>
          <w:bCs/>
        </w:rPr>
        <w:t>4. Why is data quality crucial when integrating data from different sources?</w:t>
      </w:r>
    </w:p>
    <w:p w14:paraId="767A7350" w14:textId="77777777" w:rsidR="000072E0" w:rsidRDefault="000072E0" w:rsidP="000072E0">
      <w:pPr>
        <w:spacing w:after="155"/>
        <w:rPr>
          <w:rFonts w:ascii="Cambria" w:eastAsia="Cambria" w:hAnsi="Cambria" w:cs="Cambria"/>
          <w:b/>
        </w:rPr>
      </w:pPr>
      <w:r w:rsidRPr="000072E0">
        <w:rPr>
          <w:rFonts w:ascii="Cambria" w:eastAsia="Cambria" w:hAnsi="Cambria" w:cs="Cambria"/>
          <w:b/>
        </w:rPr>
        <w:t>Good data quality ensures that data is accurate and consistent.</w:t>
      </w:r>
      <w:r w:rsidRPr="000072E0">
        <w:rPr>
          <w:rFonts w:ascii="Cambria" w:eastAsia="Cambria" w:hAnsi="Cambria" w:cs="Cambria"/>
          <w:b/>
        </w:rPr>
        <w:br/>
        <w:t>Field names and values should follow consistent naming conventions.</w:t>
      </w:r>
      <w:r w:rsidRPr="000072E0">
        <w:rPr>
          <w:rFonts w:ascii="Cambria" w:eastAsia="Cambria" w:hAnsi="Cambria" w:cs="Cambria"/>
          <w:b/>
        </w:rPr>
        <w:br/>
        <w:t>Data types such as numbers and dates should also be correct.</w:t>
      </w:r>
      <w:r w:rsidRPr="000072E0">
        <w:rPr>
          <w:rFonts w:ascii="Cambria" w:eastAsia="Cambria" w:hAnsi="Cambria" w:cs="Cambria"/>
          <w:b/>
        </w:rPr>
        <w:br/>
        <w:t>This prevents errors and improves the accuracy of analysis.</w:t>
      </w:r>
    </w:p>
    <w:p w14:paraId="19BFD46F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</w:rPr>
      </w:pPr>
    </w:p>
    <w:p w14:paraId="52A6ABD6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  <w:bCs/>
        </w:rPr>
      </w:pPr>
      <w:r w:rsidRPr="000072E0">
        <w:rPr>
          <w:rFonts w:ascii="Cambria" w:eastAsia="Cambria" w:hAnsi="Cambria" w:cs="Cambria"/>
          <w:b/>
          <w:bCs/>
        </w:rPr>
        <w:t>5. Name two common challenges encountered during data integration.</w:t>
      </w:r>
    </w:p>
    <w:p w14:paraId="5F1B209C" w14:textId="77777777" w:rsidR="000072E0" w:rsidRPr="000072E0" w:rsidRDefault="000072E0" w:rsidP="000072E0">
      <w:pPr>
        <w:spacing w:after="155"/>
        <w:rPr>
          <w:rFonts w:ascii="Cambria" w:eastAsia="Cambria" w:hAnsi="Cambria" w:cs="Cambria"/>
          <w:b/>
        </w:rPr>
      </w:pPr>
      <w:r w:rsidRPr="000072E0">
        <w:rPr>
          <w:rFonts w:ascii="Cambria" w:eastAsia="Cambria" w:hAnsi="Cambria" w:cs="Cambria"/>
          <w:b/>
        </w:rPr>
        <w:t>One common challenge is inconsistent or mismatched field names between datasets.</w:t>
      </w:r>
      <w:r w:rsidRPr="000072E0">
        <w:rPr>
          <w:rFonts w:ascii="Cambria" w:eastAsia="Cambria" w:hAnsi="Cambria" w:cs="Cambria"/>
          <w:b/>
        </w:rPr>
        <w:br/>
        <w:t>Another challenge is having different data types or formats.</w:t>
      </w:r>
      <w:r w:rsidRPr="000072E0">
        <w:rPr>
          <w:rFonts w:ascii="Cambria" w:eastAsia="Cambria" w:hAnsi="Cambria" w:cs="Cambria"/>
          <w:b/>
        </w:rPr>
        <w:br/>
        <w:t>Missing values can also affect data integration.</w:t>
      </w:r>
      <w:r w:rsidRPr="000072E0">
        <w:rPr>
          <w:rFonts w:ascii="Cambria" w:eastAsia="Cambria" w:hAnsi="Cambria" w:cs="Cambria"/>
          <w:b/>
        </w:rPr>
        <w:br/>
        <w:t>These issues should be cleaned before analysis</w:t>
      </w:r>
    </w:p>
    <w:p w14:paraId="6FB621BF" w14:textId="7B82EC85" w:rsidR="00597299" w:rsidRDefault="00597299">
      <w:pPr>
        <w:spacing w:after="155"/>
      </w:pPr>
    </w:p>
    <w:p w14:paraId="39399D57" w14:textId="77777777" w:rsidR="00597299" w:rsidRDefault="00000000">
      <w:pPr>
        <w:spacing w:after="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</w:p>
    <w:p w14:paraId="56BD4F2A" w14:textId="77777777" w:rsidR="000072E0" w:rsidRDefault="000072E0">
      <w:pPr>
        <w:spacing w:after="0"/>
        <w:rPr>
          <w:rFonts w:ascii="Cambria" w:eastAsia="Cambria" w:hAnsi="Cambria" w:cs="Cambria"/>
          <w:b/>
        </w:rPr>
      </w:pPr>
    </w:p>
    <w:p w14:paraId="18423FB4" w14:textId="77777777" w:rsidR="000072E0" w:rsidRDefault="000072E0">
      <w:pPr>
        <w:spacing w:after="0"/>
        <w:rPr>
          <w:rFonts w:ascii="Cambria" w:eastAsia="Cambria" w:hAnsi="Cambria" w:cs="Cambria"/>
          <w:b/>
        </w:rPr>
      </w:pPr>
    </w:p>
    <w:p w14:paraId="5457EA48" w14:textId="77777777" w:rsidR="000072E0" w:rsidRDefault="000072E0">
      <w:pPr>
        <w:spacing w:after="0"/>
        <w:rPr>
          <w:rFonts w:ascii="Cambria" w:eastAsia="Cambria" w:hAnsi="Cambria" w:cs="Cambria"/>
          <w:b/>
        </w:rPr>
      </w:pPr>
    </w:p>
    <w:p w14:paraId="2CF4AB9A" w14:textId="77777777" w:rsidR="000072E0" w:rsidRDefault="000072E0">
      <w:pPr>
        <w:spacing w:after="0"/>
      </w:pPr>
    </w:p>
    <w:p w14:paraId="7255DD4E" w14:textId="77777777" w:rsidR="00597299" w:rsidRDefault="00000000">
      <w:pPr>
        <w:spacing w:after="165" w:line="249" w:lineRule="auto"/>
        <w:ind w:left="-5" w:hanging="10"/>
      </w:pPr>
      <w:r>
        <w:rPr>
          <w:rFonts w:ascii="Cambria" w:eastAsia="Cambria" w:hAnsi="Cambria" w:cs="Cambria"/>
          <w:b/>
        </w:rPr>
        <w:lastRenderedPageBreak/>
        <w:t xml:space="preserve">IN-LAB EXERCISE: </w:t>
      </w:r>
    </w:p>
    <w:p w14:paraId="6317FD35" w14:textId="77777777" w:rsidR="00597299" w:rsidRDefault="00000000">
      <w:pPr>
        <w:spacing w:after="5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2A59CE78" w14:textId="77777777" w:rsidR="00597299" w:rsidRDefault="00000000">
      <w:pPr>
        <w:spacing w:after="164" w:line="248" w:lineRule="auto"/>
        <w:ind w:left="10" w:hanging="10"/>
        <w:jc w:val="both"/>
      </w:pPr>
      <w:r>
        <w:rPr>
          <w:rFonts w:ascii="Cambria" w:eastAsia="Cambria" w:hAnsi="Cambria" w:cs="Cambria"/>
        </w:rPr>
        <w:t>To connect, combine, and model data from multiple sources in Tableau and Power BI and create a unified, comprehensive dashboard for holistic analysis.</w:t>
      </w:r>
      <w:r>
        <w:rPr>
          <w:rFonts w:ascii="Cambria" w:eastAsia="Cambria" w:hAnsi="Cambria" w:cs="Cambria"/>
          <w:b/>
        </w:rPr>
        <w:t xml:space="preserve"> </w:t>
      </w:r>
    </w:p>
    <w:p w14:paraId="5252A0DE" w14:textId="77777777" w:rsidR="00597299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46F2453B" w14:textId="77777777" w:rsidR="00597299" w:rsidRDefault="00000000">
      <w:pPr>
        <w:spacing w:after="167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PROCEDURE: </w:t>
      </w:r>
    </w:p>
    <w:p w14:paraId="5756C771" w14:textId="77777777" w:rsidR="00597299" w:rsidRDefault="00000000">
      <w:pPr>
        <w:numPr>
          <w:ilvl w:val="0"/>
          <w:numId w:val="2"/>
        </w:numPr>
        <w:spacing w:after="167" w:line="249" w:lineRule="auto"/>
        <w:ind w:hanging="231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372E202E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Import two datasets: </w:t>
      </w:r>
    </w:p>
    <w:p w14:paraId="7F954E49" w14:textId="77777777" w:rsidR="00597299" w:rsidRDefault="00000000">
      <w:pPr>
        <w:numPr>
          <w:ilvl w:val="2"/>
          <w:numId w:val="2"/>
        </w:numPr>
        <w:spacing w:after="152"/>
        <w:ind w:hanging="360"/>
      </w:pPr>
      <w:r>
        <w:rPr>
          <w:rFonts w:ascii="Cambria" w:eastAsia="Cambria" w:hAnsi="Cambria" w:cs="Cambria"/>
        </w:rPr>
        <w:t xml:space="preserve">Dataset 1: Sales Data (CSV) → Order ID, Order Date, Region, Sales Amount </w:t>
      </w:r>
    </w:p>
    <w:p w14:paraId="1DE954F6" w14:textId="77777777" w:rsidR="00597299" w:rsidRDefault="00000000">
      <w:pPr>
        <w:numPr>
          <w:ilvl w:val="2"/>
          <w:numId w:val="2"/>
        </w:numPr>
        <w:spacing w:after="152"/>
        <w:ind w:hanging="360"/>
      </w:pPr>
      <w:r>
        <w:rPr>
          <w:rFonts w:ascii="Cambria" w:eastAsia="Cambria" w:hAnsi="Cambria" w:cs="Cambria"/>
        </w:rPr>
        <w:t xml:space="preserve">Dataset 2: Regional Sales Targets (Excel) → Region, Sales Target, Target Year </w:t>
      </w:r>
    </w:p>
    <w:p w14:paraId="1B6D2062" w14:textId="77777777" w:rsidR="00597299" w:rsidRDefault="00000000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44802039" w14:textId="77777777" w:rsidR="00597299" w:rsidRDefault="00000000">
      <w:pPr>
        <w:numPr>
          <w:ilvl w:val="1"/>
          <w:numId w:val="2"/>
        </w:numPr>
        <w:spacing w:after="0" w:line="399" w:lineRule="auto"/>
        <w:ind w:hanging="360"/>
        <w:jc w:val="both"/>
      </w:pPr>
      <w:r>
        <w:rPr>
          <w:rFonts w:ascii="Cambria" w:eastAsia="Cambria" w:hAnsi="Cambria" w:cs="Cambria"/>
        </w:rPr>
        <w:t xml:space="preserve">Clean datasets (e.g., standardize "N. America" → "North America").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Ensure correct data types (numeric for Sales, date for Order Date). </w:t>
      </w:r>
    </w:p>
    <w:p w14:paraId="026115A2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Handle missing values appropriately. </w:t>
      </w:r>
    </w:p>
    <w:p w14:paraId="6187A30B" w14:textId="77777777" w:rsidR="00597299" w:rsidRDefault="00000000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 xml:space="preserve">Data Integration and </w:t>
      </w:r>
      <w:proofErr w:type="spellStart"/>
      <w:r>
        <w:rPr>
          <w:rFonts w:ascii="Cambria" w:eastAsia="Cambria" w:hAnsi="Cambria" w:cs="Cambria"/>
          <w:b/>
        </w:rPr>
        <w:t>Modeling</w:t>
      </w:r>
      <w:proofErr w:type="spellEnd"/>
      <w:r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</w:rPr>
        <w:t xml:space="preserve"> </w:t>
      </w:r>
    </w:p>
    <w:p w14:paraId="2B86C9DF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Create a join/relationship on the Region field in the Data Source pane. </w:t>
      </w:r>
    </w:p>
    <w:p w14:paraId="6CFB3791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Use the Model view to create a relationship on </w:t>
      </w:r>
      <w:proofErr w:type="gramStart"/>
      <w:r>
        <w:rPr>
          <w:rFonts w:ascii="Cambria" w:eastAsia="Cambria" w:hAnsi="Cambria" w:cs="Cambria"/>
        </w:rPr>
        <w:t>Region</w:t>
      </w:r>
      <w:proofErr w:type="gramEnd"/>
      <w:r>
        <w:rPr>
          <w:rFonts w:ascii="Cambria" w:eastAsia="Cambria" w:hAnsi="Cambria" w:cs="Cambria"/>
        </w:rPr>
        <w:t xml:space="preserve">; define cardinality (e.g., many-to-one). </w:t>
      </w:r>
    </w:p>
    <w:p w14:paraId="7C8FA16B" w14:textId="77777777" w:rsidR="00597299" w:rsidRDefault="00000000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>Create Calculated Fields for Comparison:</w:t>
      </w:r>
      <w:r>
        <w:rPr>
          <w:rFonts w:ascii="Cambria" w:eastAsia="Cambria" w:hAnsi="Cambria" w:cs="Cambria"/>
        </w:rPr>
        <w:t xml:space="preserve"> </w:t>
      </w:r>
    </w:p>
    <w:p w14:paraId="2D308DDE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Target Achievement % = (SUM(Sales) / </w:t>
      </w:r>
      <w:proofErr w:type="gramStart"/>
      <w:r>
        <w:rPr>
          <w:rFonts w:ascii="Cambria" w:eastAsia="Cambria" w:hAnsi="Cambria" w:cs="Cambria"/>
        </w:rPr>
        <w:t>SUM(</w:t>
      </w:r>
      <w:proofErr w:type="gramEnd"/>
      <w:r>
        <w:rPr>
          <w:rFonts w:ascii="Cambria" w:eastAsia="Cambria" w:hAnsi="Cambria" w:cs="Cambria"/>
        </w:rPr>
        <w:t xml:space="preserve">Sales Target)) * 100 </w:t>
      </w:r>
    </w:p>
    <w:p w14:paraId="3ABF4B33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Sales vs. Target Variance = SUM(Sales) - </w:t>
      </w:r>
      <w:proofErr w:type="gramStart"/>
      <w:r>
        <w:rPr>
          <w:rFonts w:ascii="Cambria" w:eastAsia="Cambria" w:hAnsi="Cambria" w:cs="Cambria"/>
        </w:rPr>
        <w:t>SUM(</w:t>
      </w:r>
      <w:proofErr w:type="gramEnd"/>
      <w:r>
        <w:rPr>
          <w:rFonts w:ascii="Cambria" w:eastAsia="Cambria" w:hAnsi="Cambria" w:cs="Cambria"/>
        </w:rPr>
        <w:t xml:space="preserve">Sales Target) </w:t>
      </w:r>
    </w:p>
    <w:p w14:paraId="57B4BD4A" w14:textId="77777777" w:rsidR="00597299" w:rsidRDefault="00000000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Design a Comprehensive Dashboard:</w:t>
      </w:r>
      <w:r>
        <w:rPr>
          <w:rFonts w:ascii="Cambria" w:eastAsia="Cambria" w:hAnsi="Cambria" w:cs="Cambria"/>
        </w:rPr>
        <w:t xml:space="preserve"> </w:t>
      </w:r>
    </w:p>
    <w:p w14:paraId="4BCEB0F3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Combine visuals from both sources. </w:t>
      </w:r>
    </w:p>
    <w:p w14:paraId="536737C9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Add KPI cards: Total Sales, Overall Target Achievement %. </w:t>
      </w:r>
    </w:p>
    <w:p w14:paraId="39D40E3C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Use gauge/bullet charts for region-wise target performance. </w:t>
      </w:r>
    </w:p>
    <w:p w14:paraId="1732E313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Combined bar chart: Actual Sales vs. Target by Region. </w:t>
      </w:r>
    </w:p>
    <w:p w14:paraId="163E0A20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Map visualization: Sales vs. Target Variance by region. </w:t>
      </w:r>
    </w:p>
    <w:p w14:paraId="65172645" w14:textId="77777777" w:rsidR="00597299" w:rsidRDefault="00000000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Validate Data Integrity:</w:t>
      </w:r>
      <w:r>
        <w:rPr>
          <w:rFonts w:ascii="Cambria" w:eastAsia="Cambria" w:hAnsi="Cambria" w:cs="Cambria"/>
        </w:rPr>
        <w:t xml:space="preserve"> </w:t>
      </w:r>
    </w:p>
    <w:p w14:paraId="44240B32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Cross-check joined data for accuracy. </w:t>
      </w:r>
    </w:p>
    <w:p w14:paraId="35CE46BF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Ensure dashboard filters correctly update visuals. </w:t>
      </w:r>
    </w:p>
    <w:p w14:paraId="457CCF19" w14:textId="77777777" w:rsidR="00597299" w:rsidRDefault="00000000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6021D762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to Tableau Public or Server. </w:t>
      </w:r>
    </w:p>
    <w:p w14:paraId="0D50BA9F" w14:textId="77777777" w:rsidR="00597299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Publish to Power BI Service and share. </w:t>
      </w:r>
    </w:p>
    <w:p w14:paraId="6D142E71" w14:textId="77777777" w:rsidR="00597299" w:rsidRDefault="00000000">
      <w:pPr>
        <w:spacing w:after="168" w:line="249" w:lineRule="auto"/>
        <w:ind w:left="-5" w:hanging="10"/>
      </w:pPr>
      <w:r>
        <w:rPr>
          <w:rFonts w:ascii="Cambria" w:eastAsia="Cambria" w:hAnsi="Cambria" w:cs="Cambria"/>
          <w:b/>
        </w:rPr>
        <w:lastRenderedPageBreak/>
        <w:t>Experiment Datasets:</w:t>
      </w:r>
      <w:r>
        <w:rPr>
          <w:rFonts w:ascii="Cambria" w:eastAsia="Cambria" w:hAnsi="Cambria" w:cs="Cambria"/>
        </w:rPr>
        <w:t xml:space="preserve"> </w:t>
      </w:r>
    </w:p>
    <w:p w14:paraId="3A46863C" w14:textId="77777777" w:rsidR="00597299" w:rsidRDefault="00000000">
      <w:pPr>
        <w:numPr>
          <w:ilvl w:val="1"/>
          <w:numId w:val="2"/>
        </w:numPr>
        <w:spacing w:after="152"/>
        <w:ind w:hanging="360"/>
        <w:jc w:val="both"/>
      </w:pPr>
      <w:r>
        <w:rPr>
          <w:rFonts w:ascii="Cambria" w:eastAsia="Cambria" w:hAnsi="Cambria" w:cs="Cambria"/>
          <w:b/>
        </w:rPr>
        <w:t>Dataset 1:</w:t>
      </w:r>
      <w:r>
        <w:rPr>
          <w:rFonts w:ascii="Cambria" w:eastAsia="Cambria" w:hAnsi="Cambria" w:cs="Cambria"/>
        </w:rPr>
        <w:t xml:space="preserve"> Retail Sales Data (CSV) → Order ID, Order Date, Region, Sales </w:t>
      </w:r>
    </w:p>
    <w:p w14:paraId="3E9875E7" w14:textId="77777777" w:rsidR="00597299" w:rsidRPr="000072E0" w:rsidRDefault="00000000">
      <w:pPr>
        <w:numPr>
          <w:ilvl w:val="1"/>
          <w:numId w:val="2"/>
        </w:numPr>
        <w:spacing w:after="152"/>
        <w:ind w:hanging="360"/>
        <w:jc w:val="both"/>
      </w:pPr>
      <w:r>
        <w:rPr>
          <w:rFonts w:ascii="Cambria" w:eastAsia="Cambria" w:hAnsi="Cambria" w:cs="Cambria"/>
          <w:b/>
        </w:rPr>
        <w:t>Dataset 2:</w:t>
      </w:r>
      <w:r>
        <w:rPr>
          <w:rFonts w:ascii="Cambria" w:eastAsia="Cambria" w:hAnsi="Cambria" w:cs="Cambria"/>
        </w:rPr>
        <w:t xml:space="preserve"> Regional Sales Targets (Excel) → Region, Sales Target, Target Year </w:t>
      </w:r>
    </w:p>
    <w:p w14:paraId="4783DCE6" w14:textId="77777777" w:rsidR="000072E0" w:rsidRDefault="000072E0" w:rsidP="000072E0">
      <w:pPr>
        <w:spacing w:after="152"/>
        <w:ind w:left="345"/>
        <w:jc w:val="both"/>
        <w:rPr>
          <w:rFonts w:ascii="Cambria" w:eastAsia="Cambria" w:hAnsi="Cambria" w:cs="Cambria"/>
          <w:b/>
        </w:rPr>
      </w:pPr>
    </w:p>
    <w:p w14:paraId="23C7CE91" w14:textId="77777777" w:rsidR="000072E0" w:rsidRDefault="000072E0" w:rsidP="000072E0">
      <w:pPr>
        <w:spacing w:after="152"/>
        <w:ind w:left="345"/>
        <w:jc w:val="both"/>
        <w:rPr>
          <w:rFonts w:ascii="Cambria" w:eastAsia="Cambria" w:hAnsi="Cambria" w:cs="Cambria"/>
          <w:b/>
        </w:rPr>
      </w:pPr>
    </w:p>
    <w:p w14:paraId="6174AB9A" w14:textId="1DE9B3CF" w:rsidR="000072E0" w:rsidRDefault="000072E0" w:rsidP="000072E0">
      <w:pPr>
        <w:spacing w:after="152"/>
        <w:ind w:left="345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POWER BI </w:t>
      </w:r>
      <w:proofErr w:type="gramStart"/>
      <w:r>
        <w:rPr>
          <w:rFonts w:ascii="Cambria" w:eastAsia="Cambria" w:hAnsi="Cambria" w:cs="Cambria"/>
          <w:b/>
        </w:rPr>
        <w:t>DASHBOARD :</w:t>
      </w:r>
      <w:proofErr w:type="gramEnd"/>
    </w:p>
    <w:p w14:paraId="0E35F0E5" w14:textId="6AE4F6E7" w:rsidR="000072E0" w:rsidRDefault="000072E0" w:rsidP="000072E0">
      <w:pPr>
        <w:spacing w:after="152"/>
        <w:ind w:left="345"/>
        <w:jc w:val="both"/>
      </w:pPr>
      <w:r w:rsidRPr="000072E0">
        <w:drawing>
          <wp:inline distT="0" distB="0" distL="0" distR="0" wp14:anchorId="6CE0DA1A" wp14:editId="4370A1C0">
            <wp:extent cx="5731510" cy="2861310"/>
            <wp:effectExtent l="0" t="0" r="2540" b="0"/>
            <wp:docPr id="20586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5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C4EB" w14:textId="5F30A9F0" w:rsidR="000072E0" w:rsidRDefault="000072E0" w:rsidP="000072E0">
      <w:pPr>
        <w:spacing w:after="152"/>
        <w:ind w:left="345"/>
        <w:jc w:val="both"/>
      </w:pPr>
      <w:r>
        <w:t xml:space="preserve">TABLEAU </w:t>
      </w:r>
      <w:proofErr w:type="gramStart"/>
      <w:r>
        <w:t>DASHBOARD :</w:t>
      </w:r>
      <w:proofErr w:type="gramEnd"/>
    </w:p>
    <w:p w14:paraId="7F44941F" w14:textId="60C892AE" w:rsidR="000072E0" w:rsidRDefault="00703430" w:rsidP="000072E0">
      <w:pPr>
        <w:spacing w:after="152"/>
        <w:ind w:left="345"/>
        <w:jc w:val="both"/>
      </w:pPr>
      <w:r w:rsidRPr="00703430">
        <w:drawing>
          <wp:inline distT="0" distB="0" distL="0" distR="0" wp14:anchorId="09B004D7" wp14:editId="50074ED3">
            <wp:extent cx="5731510" cy="2785110"/>
            <wp:effectExtent l="0" t="0" r="2540" b="0"/>
            <wp:docPr id="141142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1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BE54" w14:textId="77777777" w:rsidR="00703430" w:rsidRPr="000072E0" w:rsidRDefault="00703430" w:rsidP="000072E0">
      <w:pPr>
        <w:spacing w:after="152"/>
        <w:ind w:left="345"/>
        <w:jc w:val="both"/>
      </w:pPr>
    </w:p>
    <w:p w14:paraId="4D74E713" w14:textId="77777777" w:rsidR="000072E0" w:rsidRDefault="000072E0" w:rsidP="000072E0">
      <w:pPr>
        <w:spacing w:after="152"/>
        <w:ind w:left="345"/>
        <w:jc w:val="both"/>
      </w:pPr>
    </w:p>
    <w:p w14:paraId="79EFEB0B" w14:textId="77777777" w:rsidR="00597299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0418F3D2" w14:textId="77EF6F3C" w:rsidR="00597299" w:rsidRDefault="00000000">
      <w:pPr>
        <w:spacing w:after="162" w:line="249" w:lineRule="auto"/>
        <w:ind w:left="-5" w:hanging="10"/>
      </w:pPr>
      <w:r>
        <w:rPr>
          <w:rFonts w:ascii="Cambria" w:eastAsia="Cambria" w:hAnsi="Cambria" w:cs="Cambria"/>
          <w:b/>
        </w:rPr>
        <w:lastRenderedPageBreak/>
        <w:t>POST-LAB QUESTIONS</w:t>
      </w:r>
    </w:p>
    <w:p w14:paraId="5EE194DD" w14:textId="77777777" w:rsidR="000072E0" w:rsidRPr="000072E0" w:rsidRDefault="000072E0" w:rsidP="000072E0">
      <w:pPr>
        <w:spacing w:after="155"/>
        <w:rPr>
          <w:b/>
          <w:bCs/>
        </w:rPr>
      </w:pPr>
      <w:r w:rsidRPr="000072E0">
        <w:rPr>
          <w:b/>
          <w:bCs/>
        </w:rPr>
        <w:t>1. How did integrating the sales targets data provide a more complete analytical picture than using the sales data alone?</w:t>
      </w:r>
    </w:p>
    <w:p w14:paraId="0F18CD35" w14:textId="77777777" w:rsidR="000072E0" w:rsidRPr="000072E0" w:rsidRDefault="000072E0" w:rsidP="000072E0">
      <w:pPr>
        <w:spacing w:after="155"/>
      </w:pPr>
      <w:r w:rsidRPr="000072E0">
        <w:t>Integrating sales targets allowed actual sales to be compared with planned targets.</w:t>
      </w:r>
      <w:r w:rsidRPr="000072E0">
        <w:br/>
        <w:t>It helped identify regions performing above or below their targets.</w:t>
      </w:r>
      <w:r w:rsidRPr="000072E0">
        <w:br/>
        <w:t>The dashboard could calculate target achievement and variance.</w:t>
      </w:r>
      <w:r w:rsidRPr="000072E0">
        <w:br/>
        <w:t>Therefore, it provided more useful regional performance insights.</w:t>
      </w:r>
    </w:p>
    <w:p w14:paraId="45851257" w14:textId="77777777" w:rsidR="000072E0" w:rsidRPr="000072E0" w:rsidRDefault="000072E0" w:rsidP="000072E0">
      <w:pPr>
        <w:spacing w:after="155"/>
        <w:rPr>
          <w:b/>
          <w:bCs/>
        </w:rPr>
      </w:pPr>
      <w:r w:rsidRPr="000072E0">
        <w:rPr>
          <w:b/>
          <w:bCs/>
        </w:rPr>
        <w:t>2. Describe the type of join or relationship you used to combine the two datasets and explain why it was appropriate.</w:t>
      </w:r>
    </w:p>
    <w:p w14:paraId="1D1D7444" w14:textId="77777777" w:rsidR="000072E0" w:rsidRPr="000072E0" w:rsidRDefault="000072E0" w:rsidP="000072E0">
      <w:pPr>
        <w:spacing w:after="155"/>
      </w:pPr>
      <w:r w:rsidRPr="000072E0">
        <w:t xml:space="preserve">The two datasets were connected using the </w:t>
      </w:r>
      <w:r w:rsidRPr="000072E0">
        <w:rPr>
          <w:b/>
          <w:bCs/>
        </w:rPr>
        <w:t>Region</w:t>
      </w:r>
      <w:r w:rsidRPr="000072E0">
        <w:t xml:space="preserve"> field.</w:t>
      </w:r>
      <w:r w:rsidRPr="000072E0">
        <w:br/>
        <w:t>A many-to-one relationship was used in Power BI.</w:t>
      </w:r>
      <w:r w:rsidRPr="000072E0">
        <w:br/>
        <w:t>Multiple sales records can correspond to one regional target record.</w:t>
      </w:r>
      <w:r w:rsidRPr="000072E0">
        <w:br/>
        <w:t>This relationship is suitable for comparing sales with regional targets.</w:t>
      </w:r>
    </w:p>
    <w:p w14:paraId="0E021452" w14:textId="77777777" w:rsidR="000072E0" w:rsidRPr="000072E0" w:rsidRDefault="000072E0" w:rsidP="000072E0">
      <w:pPr>
        <w:spacing w:after="155"/>
        <w:rPr>
          <w:b/>
          <w:bCs/>
        </w:rPr>
      </w:pPr>
      <w:r w:rsidRPr="000072E0">
        <w:rPr>
          <w:b/>
          <w:bCs/>
        </w:rPr>
        <w:t>3. What challenges, if any, did you face regarding data granularity or mismatched keys between the two sources?</w:t>
      </w:r>
    </w:p>
    <w:p w14:paraId="00D24970" w14:textId="77777777" w:rsidR="000072E0" w:rsidRPr="000072E0" w:rsidRDefault="000072E0" w:rsidP="000072E0">
      <w:pPr>
        <w:spacing w:after="155"/>
      </w:pPr>
      <w:r w:rsidRPr="000072E0">
        <w:t>The region names needed to be consistent in both datasets.</w:t>
      </w:r>
      <w:r w:rsidRPr="000072E0">
        <w:br/>
        <w:t xml:space="preserve">For example, </w:t>
      </w:r>
      <w:r w:rsidRPr="000072E0">
        <w:rPr>
          <w:b/>
          <w:bCs/>
        </w:rPr>
        <w:t>"N. America"</w:t>
      </w:r>
      <w:r w:rsidRPr="000072E0">
        <w:t xml:space="preserve"> had to be standardized to </w:t>
      </w:r>
      <w:r w:rsidRPr="000072E0">
        <w:rPr>
          <w:b/>
          <w:bCs/>
        </w:rPr>
        <w:t>"North America"</w:t>
      </w:r>
      <w:r w:rsidRPr="000072E0">
        <w:t>.</w:t>
      </w:r>
      <w:r w:rsidRPr="000072E0">
        <w:br/>
        <w:t>Different data granularity or mismatched keys can cause incorrect relationships.</w:t>
      </w:r>
      <w:r w:rsidRPr="000072E0">
        <w:br/>
        <w:t xml:space="preserve">The datasets were cleaned before creating the relationship. </w:t>
      </w:r>
    </w:p>
    <w:p w14:paraId="1E57F148" w14:textId="77777777" w:rsidR="000072E0" w:rsidRPr="000072E0" w:rsidRDefault="000072E0" w:rsidP="000072E0">
      <w:pPr>
        <w:spacing w:after="155"/>
        <w:rPr>
          <w:b/>
          <w:bCs/>
        </w:rPr>
      </w:pPr>
      <w:r w:rsidRPr="000072E0">
        <w:rPr>
          <w:b/>
          <w:bCs/>
        </w:rPr>
        <w:t>4. How can creating variance calculations help a business manager make better decisions?</w:t>
      </w:r>
    </w:p>
    <w:p w14:paraId="2ED01559" w14:textId="77777777" w:rsidR="000072E0" w:rsidRPr="000072E0" w:rsidRDefault="000072E0" w:rsidP="000072E0">
      <w:pPr>
        <w:spacing w:after="155"/>
      </w:pPr>
      <w:r w:rsidRPr="000072E0">
        <w:t>Variance shows the difference between actual sales and the sales target.</w:t>
      </w:r>
      <w:r w:rsidRPr="000072E0">
        <w:br/>
        <w:t>A positive variance indicates sales are above the target.</w:t>
      </w:r>
      <w:r w:rsidRPr="000072E0">
        <w:br/>
        <w:t>A negative variance indicates sales are below the target.</w:t>
      </w:r>
      <w:r w:rsidRPr="000072E0">
        <w:br/>
        <w:t>Managers can use this information to identify areas needing improvement.</w:t>
      </w:r>
    </w:p>
    <w:p w14:paraId="7FCFD387" w14:textId="77777777" w:rsidR="000072E0" w:rsidRPr="000072E0" w:rsidRDefault="000072E0" w:rsidP="000072E0">
      <w:pPr>
        <w:spacing w:after="155"/>
        <w:rPr>
          <w:b/>
          <w:bCs/>
        </w:rPr>
      </w:pPr>
      <w:r w:rsidRPr="000072E0">
        <w:rPr>
          <w:b/>
          <w:bCs/>
        </w:rPr>
        <w:t>5. What other data source could you integrate to further enrich this analysis, and what new insights might it provide?</w:t>
      </w:r>
    </w:p>
    <w:p w14:paraId="62F2E295" w14:textId="77777777" w:rsidR="000072E0" w:rsidRDefault="000072E0" w:rsidP="000072E0">
      <w:pPr>
        <w:spacing w:after="155"/>
      </w:pPr>
      <w:r w:rsidRPr="000072E0">
        <w:t>Marketing campaign data could be integrated with the sales data.</w:t>
      </w:r>
      <w:r w:rsidRPr="000072E0">
        <w:br/>
        <w:t>It could show whether marketing campaigns increased regional sales.</w:t>
      </w:r>
      <w:r w:rsidRPr="000072E0">
        <w:br/>
        <w:t>Managers could compare campaign activity with sales performance.</w:t>
      </w:r>
      <w:r w:rsidRPr="000072E0">
        <w:br/>
        <w:t>This would provide additional insights for improving marketing strategies.</w:t>
      </w:r>
    </w:p>
    <w:p w14:paraId="7678A120" w14:textId="77777777" w:rsidR="000072E0" w:rsidRPr="000072E0" w:rsidRDefault="000072E0" w:rsidP="000072E0">
      <w:pPr>
        <w:spacing w:after="155"/>
      </w:pPr>
    </w:p>
    <w:p w14:paraId="333EEB65" w14:textId="18D199FF" w:rsidR="00597299" w:rsidRDefault="00597299">
      <w:pPr>
        <w:spacing w:after="155"/>
      </w:pPr>
    </w:p>
    <w:p w14:paraId="0FD9505F" w14:textId="77777777" w:rsidR="00597299" w:rsidRDefault="00000000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1EECF55A" w14:textId="77777777" w:rsidR="00597299" w:rsidRDefault="00000000">
      <w:pPr>
        <w:spacing w:after="5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038D30F3" w14:textId="77777777" w:rsidR="00597299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5A9B970B" w14:textId="77777777" w:rsidR="00597299" w:rsidRDefault="00000000">
      <w:pPr>
        <w:spacing w:after="0" w:line="248" w:lineRule="auto"/>
        <w:ind w:left="10" w:hanging="10"/>
        <w:jc w:val="both"/>
      </w:pPr>
      <w:r>
        <w:rPr>
          <w:rFonts w:ascii="Cambria" w:eastAsia="Cambria" w:hAnsi="Cambria" w:cs="Cambria"/>
        </w:rPr>
        <w:t xml:space="preserve">The retail sales and regional targets datasets were successfully connected, cleaned, and integrated in Tableau and Power BI. Relationships between the sources created a unified data model. The dashboard visualized sales performance against targets, enabling variance analysis and providing insights into regional performance not possible with a single data source. </w:t>
      </w:r>
    </w:p>
    <w:p w14:paraId="1DFE66C0" w14:textId="77777777" w:rsidR="0059729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43B8A0DA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lastRenderedPageBreak/>
        <w:t xml:space="preserve"> </w:t>
      </w:r>
    </w:p>
    <w:p w14:paraId="1CFFA184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5E40206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72E5514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782C33E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E891FB3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D9211BD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7BF2EF2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C789EA1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A6A607A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E0407ED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BB1069C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1575DB9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FB34DE2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CBFC27A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39480F6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3243184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E8C47C2" w14:textId="77777777" w:rsidR="00597299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6A996CE" w14:textId="77777777" w:rsidR="00597299" w:rsidRDefault="00000000">
      <w:pPr>
        <w:spacing w:after="0"/>
        <w:ind w:left="1"/>
        <w:jc w:val="center"/>
      </w:pPr>
      <w:r>
        <w:rPr>
          <w:rFonts w:ascii="Cambria" w:eastAsia="Cambria" w:hAnsi="Cambria" w:cs="Cambria"/>
          <w:b/>
        </w:rPr>
        <w:t xml:space="preserve">ASSESSMENT </w:t>
      </w:r>
    </w:p>
    <w:p w14:paraId="330AFF3B" w14:textId="77777777" w:rsidR="00597299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left w:w="0" w:type="dxa"/>
          <w:bottom w:w="13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597299" w14:paraId="29E13866" w14:textId="77777777">
        <w:trPr>
          <w:trHeight w:val="545"/>
        </w:trPr>
        <w:tc>
          <w:tcPr>
            <w:tcW w:w="243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7EE3C38" w14:textId="77777777" w:rsidR="00597299" w:rsidRDefault="00000000">
            <w:pPr>
              <w:spacing w:after="0"/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1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9891C9E" w14:textId="77777777" w:rsidR="00597299" w:rsidRDefault="00597299"/>
        </w:tc>
        <w:tc>
          <w:tcPr>
            <w:tcW w:w="188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1B9EEF" w14:textId="77777777" w:rsidR="00597299" w:rsidRDefault="00000000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ACFFE2" w14:textId="77777777" w:rsidR="00597299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597299" w14:paraId="426DA640" w14:textId="77777777">
        <w:trPr>
          <w:trHeight w:val="36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03D7CD8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1EB3181" w14:textId="77777777" w:rsidR="00597299" w:rsidRDefault="00597299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D6DCD6" w14:textId="77777777" w:rsidR="00597299" w:rsidRDefault="00000000">
            <w:pPr>
              <w:spacing w:after="0"/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E2AF57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97299" w14:paraId="28A5EA39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38FB2A8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AC57C7F" w14:textId="77777777" w:rsidR="00597299" w:rsidRDefault="00597299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45E715" w14:textId="77777777" w:rsidR="00597299" w:rsidRDefault="00000000">
            <w:pPr>
              <w:spacing w:after="0"/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BEED64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97299" w14:paraId="2C85DC74" w14:textId="77777777">
        <w:trPr>
          <w:trHeight w:val="42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0175ED5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B9DC7DB" w14:textId="77777777" w:rsidR="00597299" w:rsidRDefault="00597299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08D210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F6516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97299" w14:paraId="2EC3DE2E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667115A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B1180E9" w14:textId="77777777" w:rsidR="00597299" w:rsidRDefault="00597299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8B54F8" w14:textId="77777777" w:rsidR="00597299" w:rsidRDefault="00000000">
            <w:pPr>
              <w:spacing w:after="0"/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477E45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97299" w14:paraId="32385200" w14:textId="77777777">
        <w:trPr>
          <w:trHeight w:val="449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B2F5EA2" w14:textId="77777777" w:rsidR="00597299" w:rsidRDefault="00597299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34E3C9D" w14:textId="77777777" w:rsidR="00597299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78275D" w14:textId="77777777" w:rsidR="00597299" w:rsidRDefault="00000000">
            <w:pPr>
              <w:spacing w:after="0"/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8B1884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97299" w14:paraId="41FECC0E" w14:textId="77777777">
        <w:trPr>
          <w:trHeight w:val="698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5AE9FDE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0737E7A3" w14:textId="77777777" w:rsidR="00597299" w:rsidRDefault="00000000">
            <w:pPr>
              <w:spacing w:after="0"/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BDFF7B" w14:textId="77777777" w:rsidR="00597299" w:rsidRDefault="00000000">
            <w:pPr>
              <w:spacing w:after="0"/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6E6FBAB" w14:textId="77777777" w:rsidR="00597299" w:rsidRDefault="00000000">
      <w:pPr>
        <w:spacing w:after="0"/>
      </w:pPr>
      <w:r>
        <w:t xml:space="preserve"> </w:t>
      </w:r>
    </w:p>
    <w:sectPr w:rsidR="005972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5" w:right="1440" w:bottom="162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7E81" w14:textId="77777777" w:rsidR="00BA2DA5" w:rsidRDefault="00BA2DA5">
      <w:pPr>
        <w:spacing w:after="0" w:line="240" w:lineRule="auto"/>
      </w:pPr>
      <w:r>
        <w:separator/>
      </w:r>
    </w:p>
  </w:endnote>
  <w:endnote w:type="continuationSeparator" w:id="0">
    <w:p w14:paraId="0123CE6C" w14:textId="77777777" w:rsidR="00BA2DA5" w:rsidRDefault="00BA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B512" w14:textId="77777777" w:rsidR="00597299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6D9B29F" wp14:editId="18A668F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018" name="Group 6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55" name="Shape 645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8" name="Shape 645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9" name="Shape 645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0" name="Shape 646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1" name="Shape 646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2" name="Shape 646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3" name="Shape 646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4" name="Shape 646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5" name="Shape 646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6" name="Shape 646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7" name="Shape 646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8" style="width:547.44pt;height:1.44pt;position:absolute;mso-position-horizontal-relative:page;mso-position-horizontal:absolute;margin-left:24pt;mso-position-vertical-relative:page;margin-top:816.6pt;" coordsize="69524,182">
              <v:shape id="Shape 646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6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7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7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7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7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7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7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7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7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7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7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8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76CCC" w14:textId="77777777" w:rsidR="00597299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31662B0" wp14:editId="4CD4DD4B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975" name="Group 5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29" name="Shape 642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0" name="Shape 643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1" name="Shape 643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2" name="Shape 643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3" name="Shape 643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4" name="Shape 643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9" name="Shape 643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0" name="Shape 644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1" name="Shape 644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5" style="width:547.44pt;height:1.44pt;position:absolute;mso-position-horizontal-relative:page;mso-position-horizontal:absolute;margin-left:24pt;mso-position-vertical-relative:page;margin-top:816.6pt;" coordsize="69524,182">
              <v:shape id="Shape 644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4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4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4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4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4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4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5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5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5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5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5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B6674" w14:textId="77777777" w:rsidR="00597299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CE7595B" wp14:editId="425BBA4C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932" name="Group 5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03" name="Shape 6403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5" name="Shape 6405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6" name="Shape 6406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7" name="Shape 640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8" name="Shape 640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2" name="Shape 6412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2" style="width:547.44pt;height:1.44pt;position:absolute;mso-position-horizontal-relative:page;mso-position-horizontal:absolute;margin-left:24pt;mso-position-vertical-relative:page;margin-top:816.6pt;" coordsize="69524,182">
              <v:shape id="Shape 6416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17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18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1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2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2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2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2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24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25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2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2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2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F8F8F" w14:textId="77777777" w:rsidR="00BA2DA5" w:rsidRDefault="00BA2DA5">
      <w:pPr>
        <w:spacing w:after="0" w:line="240" w:lineRule="auto"/>
      </w:pPr>
      <w:r>
        <w:separator/>
      </w:r>
    </w:p>
  </w:footnote>
  <w:footnote w:type="continuationSeparator" w:id="0">
    <w:p w14:paraId="36180AFF" w14:textId="77777777" w:rsidR="00BA2DA5" w:rsidRDefault="00BA2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AD048" w14:textId="77777777" w:rsidR="00597299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BEE277B" wp14:editId="3A6D62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93" name="Group 5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365" name="Shape 636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6" name="Shape 636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8" name="Shape 636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9" name="Shape 636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0" name="Shape 637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3" style="width:547.44pt;height:1.44pt;position:absolute;mso-position-horizontal-relative:page;mso-position-horizontal:absolute;margin-left:24pt;mso-position-vertical-relative:page;margin-top:24pt;" coordsize="69524,182">
              <v:shape id="Shape 637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7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8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8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8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8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8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8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8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8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8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9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E4555A4" w14:textId="77777777" w:rsidR="0059729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71CA53" wp14:editId="556B8793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91" name="Shape 639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7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9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9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9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40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40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40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5BFF" w14:textId="77777777" w:rsidR="00597299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3CFFCD" wp14:editId="542E167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50" name="Group 5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327" name="Shape 632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8" name="Shape 632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9" name="Shape 632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0" name="Shape 633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1" name="Shape 633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2" name="Shape 633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3" name="Shape 6333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4" name="Shape 633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5" name="Shape 6335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6" name="Shape 6336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7" name="Shape 6337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8" name="Shape 6338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9" name="Shape 6339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0" style="width:547.44pt;height:1.44pt;position:absolute;mso-position-horizontal-relative:page;mso-position-horizontal:absolute;margin-left:24pt;mso-position-vertical-relative:page;margin-top:24pt;" coordsize="69524,182">
              <v:shape id="Shape 6340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41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42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4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44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4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4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4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48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49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50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5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52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62C22A0" w14:textId="77777777" w:rsidR="0059729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71FC505" wp14:editId="68D60DBB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964" name="Group 5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53" name="Shape 6353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4" name="Shape 6354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5" name="Shape 6355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6" name="Shape 6356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7" name="Shape 6357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8" name="Shape 6358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6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59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0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61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2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3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64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A184" w14:textId="77777777" w:rsidR="00597299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D3A5A8B" wp14:editId="62B047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07" name="Group 5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89" name="Shape 6289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3" name="Shape 6293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4" name="Shape 629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5" name="Shape 6295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7" name="Shape 6297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8" name="Shape 6298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7" style="width:547.44pt;height:1.44pt;position:absolute;mso-position-horizontal-relative:page;mso-position-horizontal:absolute;margin-left:24pt;mso-position-vertical-relative:page;margin-top:24pt;" coordsize="69524,182">
              <v:shape id="Shape 630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0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0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0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0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0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0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0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10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11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12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1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14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F1E3113" w14:textId="77777777" w:rsidR="0059729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FA9A03E" wp14:editId="49751D06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921" name="Group 5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15" name="Shape 6315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2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21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2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23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5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26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504A"/>
    <w:multiLevelType w:val="hybridMultilevel"/>
    <w:tmpl w:val="EE3AE28C"/>
    <w:lvl w:ilvl="0" w:tplc="A41EABF8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16F9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244D0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38352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08BFA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56F53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BCF8E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C253F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F0014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B87522"/>
    <w:multiLevelType w:val="hybridMultilevel"/>
    <w:tmpl w:val="B59008FC"/>
    <w:lvl w:ilvl="0" w:tplc="0916E7EA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3497C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0C283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DCFD0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36B0C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4E692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3A7A0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FC1CB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2C315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F07327"/>
    <w:multiLevelType w:val="hybridMultilevel"/>
    <w:tmpl w:val="F0520886"/>
    <w:lvl w:ilvl="0" w:tplc="5A060CB0">
      <w:start w:val="1"/>
      <w:numFmt w:val="decimal"/>
      <w:lvlText w:val="%1.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0AD66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8ACCC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228B0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2EEE4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A67FF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227D4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EA55F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CA5D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4561831">
    <w:abstractNumId w:val="1"/>
  </w:num>
  <w:num w:numId="2" w16cid:durableId="1907837372">
    <w:abstractNumId w:val="0"/>
  </w:num>
  <w:num w:numId="3" w16cid:durableId="475758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299"/>
    <w:rsid w:val="000072E0"/>
    <w:rsid w:val="00597299"/>
    <w:rsid w:val="00644845"/>
    <w:rsid w:val="00703430"/>
    <w:rsid w:val="00BA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DCE7"/>
  <w15:docId w15:val="{97CA58C8-25E0-4CCE-8DE7-FCACB3B8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7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prithesh2006@outlook.com</cp:lastModifiedBy>
  <cp:revision>2</cp:revision>
  <dcterms:created xsi:type="dcterms:W3CDTF">2026-08-18T13:43:00Z</dcterms:created>
  <dcterms:modified xsi:type="dcterms:W3CDTF">2026-08-18T13:43:00Z</dcterms:modified>
</cp:coreProperties>
</file>