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65d"/>
          <w:sz w:val="44"/>
          <w:szCs w:val="44"/>
        </w:rPr>
        <w:t xml:space="preserve">Quantitative Research Infrastructure Proposal</w:t>
      </w:r>
    </w:p>
    <w:p>
      <w:pPr>
        <w:spacing w:after="120"/>
      </w:pPr>
      <w:r>
        <w:rPr>
          <w:color w:val="64748b"/>
          <w:sz w:val="24"/>
          <w:szCs w:val="24"/>
        </w:rPr>
        <w:t xml:space="preserve">Multi-Factor, Agent-Driven System for US Growth Equities</w:t>
      </w:r>
    </w:p>
    <w:p>
      <w:pPr>
        <w:spacing w:after="360"/>
      </w:pPr>
      <w:r>
        <w:rPr>
          <w:color w:val="64748b"/>
          <w:sz w:val="22"/>
          <w:szCs w:val="22"/>
        </w:rPr>
        <w:t xml:space="preserve">Agilith Capital | April 2026</w:t>
      </w:r>
    </w:p>
    <w:p>
      <w:pPr>
        <w:pStyle w:val="Heading1"/>
        <w:spacing w:after="120" w:before="240"/>
      </w:pPr>
      <w:r>
        <w:rPr>
          <w:b/>
          <w:bCs/>
        </w:rPr>
        <w:t xml:space="preserve">System Overview</w:t>
      </w:r>
    </w:p>
    <w:p>
      <w:pPr>
        <w:spacing w:after="120"/>
      </w:pPr>
      <w:r>
        <w:rPr>
          <w:sz w:val="22"/>
          <w:szCs w:val="22"/>
        </w:rPr>
        <w:t xml:space="preserve">This document outlines the data, compute, and tooling infrastructure required to build a multi-factor quantitative system targeting US growth equities. The system is agent-based, designed for rapid iteration, and follows a lean MVP approach—validating signals before scaling investment.</w:t>
      </w:r>
    </w:p>
    <w:p>
      <w:pPr>
        <w:spacing w:after="120"/>
      </w:pPr>
      <w:r>
        <w:rPr>
          <w:sz w:val="22"/>
          <w:szCs w:val="22"/>
        </w:rPr>
        <w:t xml:space="preserve">Core thesis: Analyst revision momentum + margin-based fundamentals + regime detection = systematic alpha generation.</w:t>
      </w:r>
    </w:p>
    <w:p>
      <w:pPr>
        <w:spacing w:after="120"/>
      </w:pPr>
      <w:r>
        <w:rPr>
          <w:sz w:val="22"/>
          <w:szCs w:val="22"/>
        </w:rPr>
        <w:t xml:space="preserve">Design principles: Start with free/low-cost data, prove edge, scale only after validation.</w:t>
      </w:r>
    </w:p>
    <w:p>
      <w:pPr>
        <w:spacing w:after="200"/>
      </w:pPr>
    </w:p>
    <w:p>
      <w:pPr>
        <w:pStyle w:val="Heading1"/>
        <w:spacing w:after="120" w:before="240"/>
      </w:pPr>
      <w:r>
        <w:rPr>
          <w:b/>
          <w:bCs/>
        </w:rPr>
        <w:t xml:space="preserve">1. Market Data &amp; Screener</w:t>
      </w:r>
    </w:p>
    <w:p>
      <w:pPr>
        <w:spacing w:after="60" w:before="180"/>
      </w:pPr>
      <w:r>
        <w:rPr>
          <w:b/>
          <w:bCs/>
          <w:sz w:val="22"/>
          <w:szCs w:val="22"/>
        </w:rPr>
        <w:t xml:space="preserve">Purpose</w:t>
      </w:r>
    </w:p>
    <w:p>
      <w:pPr>
        <w:spacing w:after="120"/>
      </w:pPr>
      <w:r>
        <w:rPr>
          <w:sz w:val="22"/>
          <w:szCs w:val="22"/>
        </w:rPr>
        <w:t xml:space="preserve">Market data supports momentum-based screening, backtesting, signal evaluation, and volatility inputs for regime classification. A screener enables point-in-time, survivorship-aware universe construction for historical testing.</w:t>
      </w:r>
    </w:p>
    <w:p>
      <w:pPr>
        <w:spacing w:after="60" w:before="180"/>
      </w:pPr>
      <w:r>
        <w:rPr>
          <w:b/>
          <w:bCs/>
          <w:sz w:val="22"/>
          <w:szCs w:val="22"/>
        </w:rPr>
        <w:t xml:space="preserve">MVP Data Sources</w:t>
      </w:r>
    </w:p>
    <w:p>
      <w:pPr>
        <w:spacing w:after="120"/>
      </w:pPr>
      <w:r>
        <w:rPr>
          <w:sz w:val="22"/>
          <w:szCs w:val="22"/>
        </w:rPr>
        <w:t xml:space="preserve">Alpha Vantage: API-based access including intraday (1-minute) time series. Free tier available; paid tier (~$49.99/month) provides higher rate limits (~75 requests/minute). Strong fit for AI-native workflows.</w:t>
      </w:r>
    </w:p>
    <w:p>
      <w:pPr>
        <w:spacing w:after="120"/>
      </w:pPr>
      <w:r>
        <w:rPr>
          <w:sz w:val="22"/>
          <w:szCs w:val="22"/>
        </w:rPr>
        <w:t xml:space="preserve">Yahoo Finance (yfinance): Direct Python integration for rapid prototyping and quick backtest iteration.</w:t>
      </w:r>
    </w:p>
    <w:p>
      <w:pPr>
        <w:spacing w:after="60" w:before="180"/>
      </w:pPr>
      <w:r>
        <w:rPr>
          <w:b/>
          <w:bCs/>
          <w:sz w:val="22"/>
          <w:szCs w:val="22"/>
        </w:rPr>
        <w:t xml:space="preserve">Primary Data Layer</w:t>
      </w:r>
    </w:p>
    <w:p>
      <w:pPr>
        <w:spacing w:after="120"/>
      </w:pPr>
      <w:r>
        <w:rPr>
          <w:sz w:val="22"/>
          <w:szCs w:val="22"/>
        </w:rPr>
        <w:t xml:space="preserve">Financial Modeling Prep (FMP): Integrated dataset including price data, fundamentals, and analyst estimates/revisions. The analyst revisions API enables automation of tasks traditionally requiring manual analyst review. Pricing: ~$49/month (Ultimate plan).</w:t>
      </w:r>
    </w:p>
    <w:p>
      <w:pPr>
        <w:spacing w:after="120"/>
      </w:pPr>
      <w:r>
        <w:rPr>
          <w:sz w:val="22"/>
          <w:szCs w:val="22"/>
        </w:rPr>
        <w:t xml:space="preserve">Rationale: FMP provides the best balance of coverage, flexibility, and cost for MVP development, allowing multiple signals to be tested within a single API.</w:t>
      </w:r>
    </w:p>
    <w:p>
      <w:pPr>
        <w:spacing w:after="60" w:before="180"/>
      </w:pPr>
      <w:r>
        <w:rPr>
          <w:b/>
          <w:bCs/>
          <w:sz w:val="22"/>
          <w:szCs w:val="22"/>
        </w:rPr>
        <w:t xml:space="preserve">Screener</w:t>
      </w:r>
    </w:p>
    <w:p>
      <w:pPr>
        <w:spacing w:after="120"/>
      </w:pPr>
      <w:r>
        <w:rPr>
          <w:sz w:val="22"/>
          <w:szCs w:val="22"/>
        </w:rPr>
        <w:t xml:space="preserve">Quant Investing Screener: Provides point-in-time screening capabilities to reduce survivorship bias. Enables construction of realistic historical universes. Pricing: ~£36/month (~$45).</w:t>
      </w:r>
    </w:p>
    <w:p>
      <w:pPr>
        <w:spacing w:after="60" w:before="180"/>
      </w:pPr>
      <w:r>
        <w:rPr>
          <w:b/>
          <w:bCs/>
          <w:sz w:val="22"/>
          <w:szCs w:val="22"/>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Provider</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Cost</w:t>
            </w:r>
          </w:p>
        </w:tc>
        <w:tc>
          <w:tcPr>
            <w:tcW w:type="dxa" w:w="43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Alpha Enablement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Market 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Alpha Vantage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$0-50/mo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Rapid prototyping, agent integration</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Prototyping</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yfinance</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$0</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High iteration speed, low cost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Core Data Layer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FMP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~$49/mo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Supports multiple alpha signals (revision-based agents)</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Screener</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Quant Investing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~$45/mo</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Reduces survivorship bias in backtests</w:t>
            </w:r>
          </w:p>
        </w:tc>
      </w:tr>
    </w:tbl>
    <w:p>
      <w:pPr>
        <w:spacing w:after="200"/>
      </w:pPr>
    </w:p>
    <w:p>
      <w:pPr>
        <w:pStyle w:val="Heading1"/>
        <w:spacing w:after="120" w:before="240"/>
      </w:pPr>
      <w:r>
        <w:rPr>
          <w:b/>
          <w:bCs/>
        </w:rPr>
        <w:t xml:space="preserve">2. Fundamental Data</w:t>
      </w:r>
    </w:p>
    <w:p>
      <w:pPr>
        <w:spacing w:after="60" w:before="180"/>
      </w:pPr>
      <w:r>
        <w:rPr>
          <w:b/>
          <w:bCs/>
          <w:sz w:val="22"/>
          <w:szCs w:val="22"/>
        </w:rPr>
        <w:t xml:space="preserve">Purpose</w:t>
      </w:r>
    </w:p>
    <w:p>
      <w:pPr>
        <w:spacing w:after="120"/>
      </w:pPr>
      <w:r>
        <w:rPr>
          <w:sz w:val="22"/>
          <w:szCs w:val="22"/>
        </w:rPr>
        <w:t xml:space="preserve">Fundamental data supports margin-based signals (core alpha driver), growth and quality filters, and validation of financial performance trends.</w:t>
      </w:r>
    </w:p>
    <w:p>
      <w:pPr>
        <w:spacing w:after="60" w:before="180"/>
      </w:pPr>
      <w:r>
        <w:rPr>
          <w:b/>
          <w:bCs/>
          <w:sz w:val="22"/>
          <w:szCs w:val="22"/>
        </w:rPr>
        <w:t xml:space="preserve">SEC EDGAR (data.sec.gov APIs)</w:t>
      </w:r>
    </w:p>
    <w:p>
      <w:pPr>
        <w:spacing w:after="120"/>
      </w:pPr>
      <w:r>
        <w:rPr>
          <w:sz w:val="22"/>
          <w:szCs w:val="22"/>
        </w:rPr>
        <w:t xml:space="preserve">Official source of company filings (10-K, 10-Q). Accessible via public APIs. Filings are ingested via Python pipelines, routed through a custom MCP layer, and fed directly into the Fundamental Signal Agent for structured analysis.</w:t>
      </w:r>
    </w:p>
    <w:p>
      <w:pPr>
        <w:spacing w:after="60" w:before="180"/>
      </w:pPr>
      <w:r>
        <w:rPr>
          <w:b/>
          <w:bCs/>
          <w:sz w:val="22"/>
          <w:szCs w:val="22"/>
        </w:rPr>
        <w:t xml:space="preserve">Financial Modeling Prep (FMP)</w:t>
      </w:r>
    </w:p>
    <w:p>
      <w:pPr>
        <w:spacing w:after="120"/>
      </w:pPr>
      <w:r>
        <w:rPr>
          <w:sz w:val="22"/>
          <w:szCs w:val="22"/>
        </w:rPr>
        <w:t xml:space="preserve">Provides standardized financial statements via API: income statement, balance sheet, cash flow. Used for rapid retrieval and integration into feature pipelines.</w:t>
      </w:r>
    </w:p>
    <w:p>
      <w:pPr>
        <w:spacing w:after="120"/>
      </w:pPr>
      <w:r>
        <w:rPr>
          <w:sz w:val="22"/>
          <w:szCs w:val="22"/>
        </w:rPr>
        <w:t xml:space="preserve">Rationale: FMP enables fast access to structured data, while SEC EDGAR ensures point-in-time accuracy. Together, they provide both speed and reliability without institutional datasets at MVP stage.</w:t>
      </w:r>
    </w:p>
    <w:p>
      <w:pPr>
        <w:spacing w:after="60" w:before="180"/>
      </w:pPr>
      <w:r>
        <w:rPr>
          <w:b/>
          <w:bCs/>
          <w:sz w:val="22"/>
          <w:szCs w:val="22"/>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Provider</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Cost</w:t>
            </w:r>
          </w:p>
        </w:tc>
        <w:tc>
          <w:tcPr>
            <w:tcW w:type="dxa" w:w="43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Alpha Enablement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Structured Fundamentals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FMP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~$49/mo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Enables margin-based and quality signals</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Raw Filings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SEC EDGAR</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$0</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Point-in-time accuracy, prevents lookahead bias</w:t>
            </w:r>
          </w:p>
        </w:tc>
      </w:tr>
    </w:tbl>
    <w:p>
      <w:pPr>
        <w:spacing w:after="200"/>
      </w:pPr>
    </w:p>
    <w:p>
      <w:pPr>
        <w:pStyle w:val="Heading1"/>
        <w:spacing w:after="120" w:before="240"/>
      </w:pPr>
      <w:r>
        <w:rPr>
          <w:b/>
          <w:bCs/>
        </w:rPr>
        <w:t xml:space="preserve">3. Analyst Estimates &amp; Revisions</w:t>
      </w:r>
    </w:p>
    <w:p>
      <w:pPr>
        <w:spacing w:after="60" w:before="180"/>
      </w:pPr>
      <w:r>
        <w:rPr>
          <w:b/>
          <w:bCs/>
          <w:sz w:val="22"/>
          <w:szCs w:val="22"/>
        </w:rPr>
        <w:t xml:space="preserve">Purpose</w:t>
      </w:r>
    </w:p>
    <w:p>
      <w:pPr>
        <w:spacing w:after="120"/>
      </w:pPr>
      <w:r>
        <w:rPr>
          <w:sz w:val="22"/>
          <w:szCs w:val="22"/>
        </w:rPr>
        <w:t xml:space="preserve">Analyst estimates and revisions support detection of changes in market expectations, revision-based alpha signals, and construction of a sell-side sentiment/expectations agent. This layer captures underreaction to analyst updates—a well-documented alpha source.</w:t>
      </w:r>
    </w:p>
    <w:p>
      <w:pPr>
        <w:spacing w:after="60" w:before="180"/>
      </w:pPr>
      <w:r>
        <w:rPr>
          <w:b/>
          <w:bCs/>
          <w:sz w:val="22"/>
          <w:szCs w:val="22"/>
        </w:rPr>
        <w:t xml:space="preserve">Data Source</w:t>
      </w:r>
    </w:p>
    <w:p>
      <w:pPr>
        <w:spacing w:after="120"/>
      </w:pPr>
      <w:r>
        <w:rPr>
          <w:sz w:val="22"/>
          <w:szCs w:val="22"/>
        </w:rPr>
        <w:t xml:space="preserve">FMP provides EPS estimates, revenue forecasts, and analyst revisions over time. Data is ingested via API and used to construct revision momentum features and estimate dispersion signals. Fed into a Revision/Sentiment Agent to track direction and magnitude of estimate changes.</w:t>
      </w:r>
    </w:p>
    <w:p>
      <w:pPr>
        <w:spacing w:after="120"/>
      </w:pPr>
      <w:r>
        <w:rPr>
          <w:sz w:val="22"/>
          <w:szCs w:val="22"/>
        </w:rPr>
        <w:t xml:space="preserve">Rationale: FMP was selected specifically for its inclusion of analyst estimates and revisions, which are not available in many comparable low-cost APIs.</w:t>
      </w:r>
    </w:p>
    <w:p>
      <w:pPr>
        <w:spacing w:after="60" w:before="180"/>
      </w:pPr>
      <w:r>
        <w:rPr>
          <w:b/>
          <w:bCs/>
          <w:sz w:val="22"/>
          <w:szCs w:val="22"/>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Provider</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Cost</w:t>
            </w:r>
          </w:p>
        </w:tc>
        <w:tc>
          <w:tcPr>
            <w:tcW w:type="dxa" w:w="39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Alpha Enablement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Analyst Estimates &amp; Revisions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FMP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~$49/mo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Revision-based alpha, sentiment-aware agents</w:t>
            </w:r>
          </w:p>
        </w:tc>
      </w:tr>
    </w:tbl>
    <w:p>
      <w:pPr>
        <w:spacing w:after="200"/>
      </w:pPr>
    </w:p>
    <w:p>
      <w:pPr>
        <w:pStyle w:val="Heading1"/>
        <w:spacing w:after="120" w:before="240"/>
      </w:pPr>
      <w:r>
        <w:rPr>
          <w:b/>
          <w:bCs/>
        </w:rPr>
        <w:t xml:space="preserve">4. Text Data</w:t>
      </w:r>
    </w:p>
    <w:p>
      <w:pPr>
        <w:spacing w:after="60" w:before="180"/>
      </w:pPr>
      <w:r>
        <w:rPr>
          <w:b/>
          <w:bCs/>
          <w:sz w:val="22"/>
          <w:szCs w:val="22"/>
        </w:rPr>
        <w:t xml:space="preserve">Purpose</w:t>
      </w:r>
    </w:p>
    <w:p>
      <w:pPr>
        <w:spacing w:after="120"/>
      </w:pPr>
      <w:r>
        <w:rPr>
          <w:sz w:val="22"/>
          <w:szCs w:val="22"/>
        </w:rPr>
        <w:t xml:space="preserve">Text data supports: Infrastructure Constraint Nowcast (supply bottlenecks, capacity language), Narrative vs. Numbers Divergence (hype vs. execution), and Analyst Revision + Tone Gating (confirmation via management language). This enables extraction of qualitative signals not captured in price or fundamentals.</w:t>
      </w:r>
    </w:p>
    <w:p>
      <w:pPr>
        <w:spacing w:after="60" w:before="180"/>
      </w:pPr>
      <w:r>
        <w:rPr>
          <w:b/>
          <w:bCs/>
          <w:sz w:val="22"/>
          <w:szCs w:val="22"/>
        </w:rPr>
        <w:t xml:space="preserve">SEC Filings (EDGAR APIs)</w:t>
      </w:r>
    </w:p>
    <w:p>
      <w:pPr>
        <w:spacing w:after="120"/>
      </w:pPr>
      <w:r>
        <w:rPr>
          <w:sz w:val="22"/>
          <w:szCs w:val="22"/>
        </w:rPr>
        <w:t xml:space="preserve">Official filings (10-K, 10-Q, 8-K) ingested via Python pipelines, processed through MCP layer, routed into Constraint Agent and Narrative/Sentiment Agent. Used for detecting infrastructure constraints, tracking language changes, and extracting structured + unstructured signals.</w:t>
      </w:r>
    </w:p>
    <w:p>
      <w:pPr>
        <w:spacing w:after="60" w:before="180"/>
      </w:pPr>
      <w:r>
        <w:rPr>
          <w:b/>
          <w:bCs/>
          <w:sz w:val="22"/>
          <w:szCs w:val="22"/>
        </w:rPr>
        <w:t xml:space="preserve">Earnings Call Transcripts (via FMP)</w:t>
      </w:r>
    </w:p>
    <w:p>
      <w:pPr>
        <w:spacing w:after="120"/>
      </w:pPr>
      <w:r>
        <w:rPr>
          <w:sz w:val="22"/>
          <w:szCs w:val="22"/>
        </w:rPr>
        <w:t xml:space="preserve">Retrieved programmatically via FMP API. Processed via LLMs for tone analysis, concreteness detection, and narrative evolution. Used for measuring management credibility, validating analyst revisions through tone gating, and tracking narrative shifts.</w:t>
      </w:r>
    </w:p>
    <w:p>
      <w:pPr>
        <w:spacing w:after="60" w:before="180"/>
      </w:pPr>
      <w:r>
        <w:rPr>
          <w:b/>
          <w:bCs/>
          <w:sz w:val="22"/>
          <w:szCs w:val="22"/>
        </w:rPr>
        <w:t xml:space="preserve">News (Lightweight)</w:t>
      </w:r>
    </w:p>
    <w:p>
      <w:pPr>
        <w:spacing w:after="120"/>
      </w:pPr>
      <w:r>
        <w:rPr>
          <w:sz w:val="22"/>
          <w:szCs w:val="22"/>
        </w:rPr>
        <w:t xml:space="preserve">Aggregated via web access (Google News, RSS) and public X accounts (e.g., FirstSquawk). Used for event detection and supplementary sentiment signals.</w:t>
      </w:r>
    </w:p>
    <w:p>
      <w:pPr>
        <w:spacing w:after="60" w:before="180"/>
      </w:pPr>
      <w:r>
        <w:rPr>
          <w:b/>
          <w:bCs/>
          <w:sz w:val="22"/>
          <w:szCs w:val="22"/>
        </w:rPr>
        <w:t xml:space="preserve">NLP Processing</w:t>
      </w:r>
    </w:p>
    <w:p>
      <w:pPr>
        <w:spacing w:after="120"/>
      </w:pPr>
      <w:r>
        <w:rPr>
          <w:sz w:val="22"/>
          <w:szCs w:val="22"/>
        </w:rPr>
        <w:t xml:space="preserve">LLMs (Claude/OpenAI APIs) used for summarization, classification, and signal extraction from filings and transcripts.</w:t>
      </w:r>
    </w:p>
    <w:p>
      <w:pPr>
        <w:spacing w:after="60" w:before="180"/>
      </w:pPr>
      <w:r>
        <w:rPr>
          <w:b/>
          <w:bCs/>
          <w:sz w:val="22"/>
          <w:szCs w:val="22"/>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Provider</w:t>
            </w:r>
          </w:p>
        </w:tc>
        <w:tc>
          <w:tcPr>
            <w:tcW w:type="dxa" w:w="1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Cost</w:t>
            </w:r>
          </w:p>
        </w:tc>
        <w:tc>
          <w:tcPr>
            <w:tcW w:type="dxa" w:w="39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Alpha Enablement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Filings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SEC EDGAR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Constraint and narrative signals</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Earnings Transcripts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FMP</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Included</w:t>
            </w:r>
          </w:p>
        </w:tc>
        <w:tc>
          <w:tcPr>
            <w:tcW w:type="dxa" w:w="3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Narrative + tone gating signals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News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Web + 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Event detection, supplementary sentiment</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NLP Processing</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Claude/OpenAI APIs</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Usage-based</w:t>
            </w:r>
          </w:p>
        </w:tc>
        <w:tc>
          <w:tcPr>
            <w:tcW w:type="dxa" w:w="3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Converts text to structured features</w:t>
            </w:r>
          </w:p>
        </w:tc>
      </w:tr>
    </w:tbl>
    <w:p>
      <w:pPr>
        <w:spacing w:after="200"/>
      </w:pPr>
    </w:p>
    <w:p>
      <w:pPr>
        <w:pStyle w:val="Heading1"/>
        <w:spacing w:after="120" w:before="240"/>
      </w:pPr>
      <w:r>
        <w:rPr>
          <w:b/>
          <w:bCs/>
        </w:rPr>
        <w:t xml:space="preserve">5. Macro Data</w:t>
      </w:r>
    </w:p>
    <w:p>
      <w:pPr>
        <w:spacing w:after="60" w:before="180"/>
      </w:pPr>
      <w:r>
        <w:rPr>
          <w:b/>
          <w:bCs/>
          <w:sz w:val="22"/>
          <w:szCs w:val="22"/>
        </w:rPr>
        <w:t xml:space="preserve">Purpose</w:t>
      </w:r>
    </w:p>
    <w:p>
      <w:pPr>
        <w:spacing w:after="120"/>
      </w:pPr>
      <w:r>
        <w:rPr>
          <w:sz w:val="22"/>
          <w:szCs w:val="22"/>
        </w:rPr>
        <w:t xml:space="preserve">Macro data supports the Regime-Conditioned Signal Engine, identification of market environments (risk-on/risk-off), and filtering when signals are most effective.</w:t>
      </w:r>
    </w:p>
    <w:p>
      <w:pPr>
        <w:spacing w:after="60" w:before="180"/>
      </w:pPr>
      <w:r>
        <w:rPr>
          <w:b/>
          <w:bCs/>
          <w:sz w:val="22"/>
          <w:szCs w:val="22"/>
        </w:rPr>
        <w:t xml:space="preserve">FRED (Federal Reserve Economic Data)</w:t>
      </w:r>
    </w:p>
    <w:p>
      <w:pPr>
        <w:spacing w:after="120"/>
      </w:pPr>
      <w:r>
        <w:rPr>
          <w:sz w:val="22"/>
          <w:szCs w:val="22"/>
        </w:rPr>
        <w:t xml:space="preserve">Free API providing key macroeconomic indicators: inflation (CPI, PCE), interest rates, employment, growth metrics. Pulled via API into Python pipelines, used to construct volatility/macro regime indicators and event-based filters (e.g., CPI releases).</w:t>
      </w:r>
    </w:p>
    <w:p>
      <w:pPr>
        <w:spacing w:after="120"/>
      </w:pPr>
      <w:r>
        <w:rPr>
          <w:sz w:val="22"/>
          <w:szCs w:val="22"/>
        </w:rPr>
        <w:t xml:space="preserve">Rationale: FRED provides high-quality, official macroeconomic data at no cost, sufficient for regime classification at MVP stage.</w:t>
      </w:r>
    </w:p>
    <w:p>
      <w:pPr>
        <w:spacing w:after="60" w:before="180"/>
      </w:pPr>
      <w:r>
        <w:rPr>
          <w:b/>
          <w:bCs/>
          <w:sz w:val="22"/>
          <w:szCs w:val="22"/>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Provider</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Cost</w:t>
            </w:r>
          </w:p>
        </w:tc>
        <w:tc>
          <w:tcPr>
            <w:tcW w:type="dxa" w:w="43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Alpha Enablement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Macro 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Regime classification and signal timing</w:t>
            </w:r>
          </w:p>
        </w:tc>
      </w:tr>
    </w:tbl>
    <w:p>
      <w:pPr>
        <w:spacing w:after="200"/>
      </w:pPr>
    </w:p>
    <w:p>
      <w:pPr>
        <w:pStyle w:val="Heading1"/>
        <w:spacing w:after="120" w:before="240"/>
      </w:pPr>
      <w:r>
        <w:rPr>
          <w:b/>
          <w:bCs/>
        </w:rPr>
        <w:t xml:space="preserve">6. AI, Compute &amp; Tooling</w:t>
      </w:r>
    </w:p>
    <w:p>
      <w:pPr>
        <w:spacing w:after="60" w:before="180"/>
      </w:pPr>
      <w:r>
        <w:rPr>
          <w:b/>
          <w:bCs/>
          <w:sz w:val="22"/>
          <w:szCs w:val="22"/>
        </w:rPr>
        <w:t xml:space="preserve">Core Development Stack</w:t>
      </w:r>
    </w:p>
    <w:p>
      <w:pPr>
        <w:spacing w:after="120"/>
      </w:pPr>
      <w:r>
        <w:rPr>
          <w:sz w:val="22"/>
          <w:szCs w:val="22"/>
        </w:rPr>
        <w:t xml:space="preserve">LLM Platform (Claude Max): Central platform for research, coding, agent development, and workflow orchestration. Acts as unified interface for building agents, processing text data, generating structured signals, and accelerating development cycles. Cost: $100/month.</w:t>
      </w:r>
    </w:p>
    <w:p>
      <w:pPr>
        <w:spacing w:after="120"/>
      </w:pPr>
      <w:r>
        <w:rPr>
          <w:sz w:val="22"/>
          <w:szCs w:val="22"/>
        </w:rPr>
        <w:t xml:space="preserve">Rationale: Consolidating workflows into a single LLM platform improves speed and reduces fragmentation.</w:t>
      </w:r>
    </w:p>
    <w:p>
      <w:pPr>
        <w:spacing w:after="120"/>
      </w:pPr>
      <w:r>
        <w:rPr>
          <w:sz w:val="22"/>
          <w:szCs w:val="22"/>
        </w:rPr>
        <w:t xml:space="preserve">Development Environment (VS Code + GitHub): Standard stack for Python pipelines, backtesting frameworks, and version control.</w:t>
      </w:r>
    </w:p>
    <w:p>
      <w:pPr>
        <w:spacing w:after="120"/>
      </w:pPr>
      <w:r>
        <w:rPr>
          <w:sz w:val="22"/>
          <w:szCs w:val="22"/>
        </w:rPr>
        <w:t xml:space="preserve">Charting (TradingView Pro): Real-time price monitoring, chart pattern analysis, visual signal validation, and MCP integration. Cost: ~$50/month. Provides fast feedback loop between systematic signals and real-time market behavior.</w:t>
      </w:r>
    </w:p>
    <w:p>
      <w:pPr>
        <w:spacing w:after="60" w:before="180"/>
      </w:pPr>
      <w:r>
        <w:rPr>
          <w:b/>
          <w:bCs/>
          <w:sz w:val="22"/>
          <w:szCs w:val="22"/>
        </w:rPr>
        <w:t xml:space="preserve">Open-Source Tooling</w:t>
      </w:r>
    </w:p>
    <w:p>
      <w:pPr>
        <w:spacing w:after="120"/>
      </w:pPr>
      <w:r>
        <w:rPr>
          <w:sz w:val="22"/>
          <w:szCs w:val="22"/>
        </w:rPr>
        <w:t xml:space="preserve">Python serves as primary language for data pipelines, backtesting, feature engineering, and agent integration. Core libraries: pandas, numpy, requests, standard ML/NLP tooling. Reference repositories: alpha-gpt, TradingAgents (Tauric), TradingView MCP + Claude integration.</w:t>
      </w:r>
    </w:p>
    <w:p>
      <w:pPr>
        <w:spacing w:after="60" w:before="180"/>
      </w:pPr>
      <w:r>
        <w:rPr>
          <w:b/>
          <w:bCs/>
          <w:sz w:val="22"/>
          <w:szCs w:val="22"/>
        </w:rPr>
        <w:t xml:space="preserve">Compute Infrastructure</w:t>
      </w:r>
    </w:p>
    <w:p>
      <w:pPr>
        <w:spacing w:after="120"/>
      </w:pPr>
      <w:r>
        <w:rPr>
          <w:sz w:val="22"/>
          <w:szCs w:val="22"/>
        </w:rPr>
        <w:t xml:space="preserve">Local Machine: MacBook Air (M4/M5) with high RAM or equivalent Windows laptop (16GB minimum, 24GB+ preferred). Primary development environment for pipelines, backtesting, simulations, and parallel workflows.</w:t>
      </w:r>
    </w:p>
    <w:p>
      <w:pPr>
        <w:spacing w:after="120"/>
      </w:pPr>
      <w:r>
        <w:rPr>
          <w:sz w:val="22"/>
          <w:szCs w:val="22"/>
        </w:rPr>
        <w:t xml:space="preserve">Cloud Compute (Optional): Runpod or AWS for large-scale text processing, batch backtesting, and scaling simulations. Not required for MVP—enables scalable compute only when needed.</w:t>
      </w:r>
    </w:p>
    <w:p>
      <w:pPr>
        <w:spacing w:after="60" w:before="180"/>
      </w:pPr>
      <w:r>
        <w:rPr>
          <w:b/>
          <w:bCs/>
          <w:sz w:val="22"/>
          <w:szCs w:val="22"/>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Provider</w:t>
            </w:r>
          </w:p>
        </w:tc>
        <w:tc>
          <w:tcPr>
            <w:tcW w:type="dxa" w:w="1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Cost</w:t>
            </w:r>
          </w:p>
        </w:tc>
        <w:tc>
          <w:tcPr>
            <w:tcW w:type="dxa" w:w="39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LLM Platform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Claude Max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$100/mo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Core productivity and signal development engine</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Development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VS Code + GitHub</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$0</w:t>
            </w:r>
          </w:p>
        </w:tc>
        <w:tc>
          <w:tcPr>
            <w:tcW w:type="dxa" w:w="3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Reproducible research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Charting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TradingView Pro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~$50/mo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Real-time validation, MCP integration</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Local Compute</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Work Laptop</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One-time</w:t>
            </w:r>
          </w:p>
        </w:tc>
        <w:tc>
          <w:tcPr>
            <w:tcW w:type="dxa" w:w="39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Fast iteration, parallel workflows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Cloud Compute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Runpod / AWS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Usage-based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Scaling when needed</w:t>
            </w:r>
          </w:p>
        </w:tc>
      </w:tr>
    </w:tbl>
    <w:p>
      <w:pPr>
        <w:spacing w:after="200"/>
      </w:pPr>
    </w:p>
    <w:p>
      <w:pPr>
        <w:pStyle w:val="Heading1"/>
        <w:spacing w:after="120" w:before="240"/>
      </w:pPr>
      <w:r>
        <w:rPr>
          <w:b/>
          <w:bCs/>
        </w:rPr>
        <w:t xml:space="preserve">7. Alternative Data &amp; Research Layer</w:t>
      </w:r>
    </w:p>
    <w:p>
      <w:pPr>
        <w:spacing w:after="60" w:before="180"/>
      </w:pPr>
      <w:r>
        <w:rPr>
          <w:b/>
          <w:bCs/>
          <w:sz w:val="22"/>
          <w:szCs w:val="22"/>
        </w:rPr>
        <w:t xml:space="preserve">Purpose</w:t>
      </w:r>
    </w:p>
    <w:p>
      <w:pPr>
        <w:spacing w:after="120"/>
      </w:pPr>
      <w:r>
        <w:rPr>
          <w:sz w:val="22"/>
          <w:szCs w:val="22"/>
        </w:rPr>
        <w:t xml:space="preserve">These sources are exploratory—intended to expand the opportunity set of potential signals, provide non-traditional or forward-looking data, and accelerate idea generation. Not required for MVP, but may provide incremental edge once the core system is validated.</w:t>
      </w:r>
    </w:p>
    <w:p>
      <w:pPr>
        <w:spacing w:after="60" w:before="180"/>
      </w:pPr>
      <w:r>
        <w:rPr>
          <w:b/>
          <w:bCs/>
          <w:sz w:val="22"/>
          <w:szCs w:val="22"/>
        </w:rPr>
        <w:t xml:space="preserve">Prediction Markets Data (Predmktdata)</w:t>
      </w:r>
    </w:p>
    <w:p>
      <w:pPr>
        <w:spacing w:after="120"/>
      </w:pPr>
      <w:r>
        <w:rPr>
          <w:sz w:val="22"/>
          <w:szCs w:val="22"/>
        </w:rPr>
        <w:t xml:space="preserve">Historical prediction market data (e.g., Polymarket). Captures real-time market-implied probabilities of events. Potential uses: macro expectation signals, event probability tracking, alternative sentiment layer. Cost: ~$49/month after free trial.</w:t>
      </w:r>
    </w:p>
    <w:p>
      <w:pPr>
        <w:spacing w:after="60" w:before="180"/>
      </w:pPr>
      <w:r>
        <w:rPr>
          <w:b/>
          <w:bCs/>
          <w:sz w:val="22"/>
          <w:szCs w:val="22"/>
        </w:rPr>
        <w:t xml:space="preserve">C-Suite/Insider Activity (13Radar)</w:t>
      </w:r>
    </w:p>
    <w:p>
      <w:pPr>
        <w:spacing w:after="120"/>
      </w:pPr>
      <w:r>
        <w:rPr>
          <w:sz w:val="22"/>
          <w:szCs w:val="22"/>
        </w:rPr>
        <w:t xml:space="preserve">Tracks insider trading activity (Form 4 filings). Focus on executive/C-suite transactions. Potential uses: management sentiment signals, alignment indicators. Cost: Free raw data, ~$12/month for full dataset.</w:t>
      </w:r>
    </w:p>
    <w:p>
      <w:pPr>
        <w:spacing w:after="60" w:before="180"/>
      </w:pPr>
      <w:r>
        <w:rPr>
          <w:b/>
          <w:bCs/>
          <w:sz w:val="22"/>
          <w:szCs w:val="22"/>
        </w:rPr>
        <w:t xml:space="preserve">Strategy Discovery (Quantpedia)</w:t>
      </w:r>
    </w:p>
    <w:p>
      <w:pPr>
        <w:spacing w:after="120"/>
      </w:pPr>
      <w:r>
        <w:rPr>
          <w:sz w:val="22"/>
          <w:szCs w:val="22"/>
        </w:rPr>
        <w:t xml:space="preserve">Curated database of 100+ quantitative trading strategies from academic research. Included as a research acceleration tool. Enables rapid access to validated strategy ideas and efficient testing of diverse alpha concepts. Cost: ~$399/year (~$33/month).</w:t>
      </w:r>
    </w:p>
    <w:p>
      <w:pPr>
        <w:spacing w:after="120"/>
      </w:pPr>
      <w:r>
        <w:rPr>
          <w:sz w:val="22"/>
          <w:szCs w:val="22"/>
        </w:rPr>
        <w:t xml:space="preserve">Key Principle: The goal is to maximize iteration speed and test a wide range of ideas. The edge is not in discovery alone, but in implementation details, parameterization, regime-specific deployment, and integration into the broader system.</w:t>
      </w:r>
    </w:p>
    <w:p>
      <w:pPr>
        <w:spacing w:after="60" w:before="180"/>
      </w:pPr>
      <w:r>
        <w:rPr>
          <w:b/>
          <w:bCs/>
          <w:sz w:val="22"/>
          <w:szCs w:val="22"/>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Provider</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Cost</w:t>
            </w:r>
          </w:p>
        </w:tc>
        <w:tc>
          <w:tcPr>
            <w:tcW w:type="dxa" w:w="41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Alpha Enablement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Prediction Markets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Predmktdata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~$49/mo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Macro/sentiment signals</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Insider Activity</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13Radar</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$0-12/mo</w:t>
            </w:r>
          </w:p>
        </w:tc>
        <w:tc>
          <w:tcPr>
            <w:tcW w:type="dxa" w:w="4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Sentiment/alignment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Strategy Discovery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Quantpedia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~$33/mo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Accelerates alpha idea generation</w:t>
            </w:r>
          </w:p>
        </w:tc>
      </w:tr>
    </w:tbl>
    <w:p>
      <w:pPr>
        <w:spacing w:after="200"/>
      </w:pPr>
    </w:p>
    <w:p>
      <w:r>
        <w:br w:type="page"/>
      </w:r>
    </w:p>
    <w:p>
      <w:pPr>
        <w:pStyle w:val="Heading1"/>
        <w:spacing w:after="120" w:before="240"/>
      </w:pPr>
      <w:r>
        <w:rPr>
          <w:b/>
          <w:bCs/>
        </w:rPr>
        <w:t xml:space="preserve">Appendix: Decision Notes &amp; Scaling Considerations</w:t>
      </w:r>
    </w:p>
    <w:p>
      <w:pPr>
        <w:spacing w:after="60" w:before="180"/>
      </w:pPr>
      <w:r>
        <w:rPr>
          <w:b/>
          <w:bCs/>
          <w:sz w:val="22"/>
          <w:szCs w:val="22"/>
        </w:rPr>
        <w:t xml:space="preserve">A. Data Provider Selection Rationale</w:t>
      </w:r>
    </w:p>
    <w:p>
      <w:pPr>
        <w:spacing w:after="120"/>
      </w:pPr>
      <w:r>
        <w:rPr>
          <w:sz w:val="22"/>
          <w:szCs w:val="22"/>
        </w:rPr>
        <w:t xml:space="preserve">FMP was selected as the primary data provider because it offers the best balance of coverage (price, fundamentals, estimates, transcripts), API flexibility, and cost for MVP development. Most importantly, it includes analyst estimates and revisions—a critical data type not available in many comparable low-cost APIs.</w:t>
      </w:r>
    </w:p>
    <w:p>
      <w:pPr>
        <w:spacing w:after="120"/>
      </w:pPr>
      <w:r>
        <w:rPr>
          <w:sz w:val="22"/>
          <w:szCs w:val="22"/>
        </w:rPr>
        <w:t xml:space="preserve">SEC EDGAR provides point-in-time accuracy and raw filing text for NLP analysis, complementing FMP's structured data.</w:t>
      </w:r>
    </w:p>
    <w:p>
      <w:pPr>
        <w:spacing w:after="60" w:before="180"/>
      </w:pPr>
      <w:r>
        <w:rPr>
          <w:b/>
          <w:bCs/>
          <w:sz w:val="22"/>
          <w:szCs w:val="22"/>
        </w:rPr>
        <w:t xml:space="preserve">B. Scaling Path (Not Required for MVP)</w:t>
      </w:r>
    </w:p>
    <w:p>
      <w:pPr>
        <w:spacing w:after="120"/>
      </w:pPr>
      <w:r>
        <w:rPr>
          <w:sz w:val="22"/>
          <w:szCs w:val="22"/>
        </w:rPr>
        <w:t xml:space="preserve">Market Data: Polygon, Bloomberg, FactSet offer higher-quality, real-time, or specialized datasets. Consider only after demonstrating consistent alpha.</w:t>
      </w:r>
    </w:p>
    <w:p>
      <w:pPr>
        <w:spacing w:after="120"/>
      </w:pPr>
      <w:r>
        <w:rPr>
          <w:sz w:val="22"/>
          <w:szCs w:val="22"/>
        </w:rPr>
        <w:t xml:space="preserve">Fundamentals: Refinitiv, FactSet, Capital IQ offer normalized datasets and deeper historical coverage. Consider if data quality becomes a constraint.</w:t>
      </w:r>
    </w:p>
    <w:p>
      <w:pPr>
        <w:spacing w:after="120"/>
      </w:pPr>
      <w:r>
        <w:rPr>
          <w:sz w:val="22"/>
          <w:szCs w:val="22"/>
        </w:rPr>
        <w:t xml:space="preserve">Estimates: Refinitiv I/B/E/S, Bloomberg provide true point-in-time estimate histories. Consider if revision-based signals are validated and require higher fidelity.</w:t>
      </w:r>
    </w:p>
    <w:p>
      <w:pPr>
        <w:spacing w:after="120"/>
      </w:pPr>
      <w:r>
        <w:rPr>
          <w:sz w:val="22"/>
          <w:szCs w:val="22"/>
        </w:rPr>
        <w:t xml:space="preserve">Text: Bloomberg News, AlphaSense, FactSet transcripts offer faster access and cleaner formatting. Consider if text-based signals are validated.</w:t>
      </w:r>
    </w:p>
    <w:p>
      <w:pPr>
        <w:spacing w:after="120"/>
      </w:pPr>
      <w:r>
        <w:rPr>
          <w:sz w:val="22"/>
          <w:szCs w:val="22"/>
        </w:rPr>
        <w:t xml:space="preserve">Macro: Bloomberg, Trading Economics offer faster updates and global coverage. Consider if macro signals become a core alpha driver.</w:t>
      </w:r>
    </w:p>
    <w:p>
      <w:pPr>
        <w:spacing w:after="60" w:before="180"/>
      </w:pPr>
      <w:r>
        <w:rPr>
          <w:b/>
          <w:bCs/>
          <w:sz w:val="22"/>
          <w:szCs w:val="22"/>
        </w:rPr>
        <w:t xml:space="preserve">C. Compute Strategy</w:t>
      </w:r>
    </w:p>
    <w:p>
      <w:pPr>
        <w:spacing w:after="120"/>
      </w:pPr>
      <w:r>
        <w:rPr>
          <w:sz w:val="22"/>
          <w:szCs w:val="22"/>
        </w:rPr>
        <w:t xml:space="preserve">The system prioritizes strong local compute (high-RAM laptop) for early-stage research, reducing reliance on external infrastructure. Cloud compute (Runpod/AWS) is reserved for scaling when needed—large-scale text processing, batch backtesting, or heavy simulations—keeping fixed costs low while enabling expansion.</w:t>
      </w:r>
    </w:p>
    <w:p>
      <w:pPr>
        <w:spacing w:after="60" w:before="180"/>
      </w:pPr>
      <w:r>
        <w:rPr>
          <w:b/>
          <w:bCs/>
          <w:sz w:val="22"/>
          <w:szCs w:val="22"/>
        </w:rPr>
        <w:t xml:space="preserve">D. Agent Architecture References</w:t>
      </w:r>
    </w:p>
    <w:p>
      <w:pPr>
        <w:spacing w:after="120"/>
      </w:pPr>
      <w:r>
        <w:rPr>
          <w:sz w:val="22"/>
          <w:szCs w:val="22"/>
        </w:rPr>
        <w:t xml:space="preserve">The following open-source repositories provide reference implementations:</w:t>
      </w:r>
    </w:p>
    <w:p>
      <w:pPr>
        <w:spacing w:after="120"/>
      </w:pPr>
      <w:r>
        <w:rPr>
          <w:sz w:val="22"/>
          <w:szCs w:val="22"/>
        </w:rPr>
        <w:t xml:space="preserve">• alpha-gpt: AI-driven financial workflow patterns</w:t>
      </w:r>
    </w:p>
    <w:p>
      <w:pPr>
        <w:spacing w:after="120"/>
      </w:pPr>
      <w:r>
        <w:rPr>
          <w:sz w:val="22"/>
          <w:szCs w:val="22"/>
        </w:rPr>
        <w:t xml:space="preserve">• TradingAgents (Tauric): Agent-based system design</w:t>
      </w:r>
    </w:p>
    <w:p>
      <w:pPr>
        <w:spacing w:after="120"/>
      </w:pPr>
      <w:r>
        <w:rPr>
          <w:sz w:val="22"/>
          <w:szCs w:val="22"/>
        </w:rPr>
        <w:t xml:space="preserve">• TradingView MCP + Claude: Real-time data interaction and workflow integration</w:t>
      </w:r>
    </w:p>
    <w:p>
      <w:pPr>
        <w:spacing w:after="60" w:before="180"/>
      </w:pPr>
      <w:r>
        <w:rPr>
          <w:b/>
          <w:bCs/>
          <w:sz w:val="22"/>
          <w:szCs w:val="22"/>
        </w:rPr>
        <w:t xml:space="preserve">E. Cost-Benefit Framework</w:t>
      </w:r>
    </w:p>
    <w:p>
      <w:pPr>
        <w:spacing w:after="120"/>
      </w:pPr>
      <w:r>
        <w:rPr>
          <w:sz w:val="22"/>
          <w:szCs w:val="22"/>
        </w:rPr>
        <w:t xml:space="preserve">All resources are evaluated on expected value: if a resource has a reasonable probability of adding alpha, and the cost is justified by that probability × potential return impact, it warrants experimentation. The MVP approach is to prove value with cheap/free sources first, then scale investment into resources that demonstrate edge.</w:t>
      </w:r>
    </w:p>
    <w:p>
      <w:pPr>
        <w:spacing w:after="60" w:before="180"/>
      </w:pPr>
      <w:r>
        <w:rPr>
          <w:b/>
          <w:bCs/>
          <w:sz w:val="22"/>
          <w:szCs w:val="22"/>
        </w:rPr>
        <w:t xml:space="preserve">F. Total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Monthly Cost</w:t>
            </w:r>
          </w:p>
        </w:tc>
        <w:tc>
          <w:tcPr>
            <w:tcW w:type="dxa" w:w="43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b/>
                <w:bCs/>
                <w:color w:val="FFFFFF"/>
                <w:sz w:val="20"/>
                <w:szCs w:val="20"/>
              </w:rPr>
              <w:t xml:space="preserve">Components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MVP Core Stack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$244-294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FMP ($49) + Screener ($45) + Claude Max ($100) + TradingView ($50) + Alpha Vantage ($0-50)</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bCs/>
                <w:sz w:val="20"/>
                <w:szCs w:val="20"/>
              </w:rPr>
              <w:t xml:space="preserve">Experimental Layer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+$82-94</w:t>
            </w:r>
          </w:p>
        </w:tc>
        <w:tc>
          <w:tcPr>
            <w:tcW w:type="dxa" w:w="4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b w:val="false"/>
                <w:bCs w:val="false"/>
                <w:sz w:val="20"/>
                <w:szCs w:val="20"/>
              </w:rPr>
              <w:t xml:space="preserve">Prediction Markets ($49) + Insider Data ($0-12) + Quantpedia ($33)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One-Time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Variable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Work laptop + cloud compute (usage-based)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Agilith Capital | Quantitative Research Infrastructure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2026-04-10T05:32:20.104Z</dcterms:created>
  <dcterms:modified xsi:type="dcterms:W3CDTF">2026-04-10T05:32:20.105Z</dcterms:modified>
</cp:coreProperties>
</file>

<file path=docProps/custom.xml><?xml version="1.0" encoding="utf-8"?>
<Properties xmlns="http://schemas.openxmlformats.org/officeDocument/2006/custom-properties" xmlns:vt="http://schemas.openxmlformats.org/officeDocument/2006/docPropsVTypes"/>
</file>