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Note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914"/>
        <w:gridCol w:w="264"/>
        <w:gridCol w:w="1648"/>
        <w:gridCol w:w="957"/>
        <w:gridCol w:w="956"/>
        <w:gridCol w:w="1912"/>
        <w:gridCol w:w="1913"/>
        <w:gridCol w:w="12"/>
        <w:tblGridChange w:id="0">
          <w:tblGrid>
            <w:gridCol w:w="1914"/>
            <w:gridCol w:w="264"/>
            <w:gridCol w:w="1648"/>
            <w:gridCol w:w="957"/>
            <w:gridCol w:w="956"/>
            <w:gridCol w:w="1912"/>
            <w:gridCol w:w="1913"/>
            <w:gridCol w:w="1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Application Name: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8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Version: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0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Dated: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8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Updated by: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0">
            <w:pPr>
              <w:spacing w:after="115" w:before="115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Stories completed in this Release: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 / Exclusions /Known Issues: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Contents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Release tag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Mention how this is been tagged in the server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Files included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What are the files that were uploaded for this release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Provide a screenshot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Test / Review Done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Testing is bee done for release – there are 11 defects observed and all of them are closed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Code reviews are completed and no issues observed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Audit</w:t>
      </w:r>
    </w:p>
    <w:tbl>
      <w:tblPr>
        <w:tblStyle w:val="Table2"/>
        <w:tblW w:w="9108.0" w:type="dxa"/>
        <w:jc w:val="left"/>
        <w:tblInd w:w="46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90"/>
        <w:gridCol w:w="1818"/>
        <w:tblGridChange w:id="0">
          <w:tblGrid>
            <w:gridCol w:w="7290"/>
            <w:gridCol w:w="1818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Check Point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Yes/No/NA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Verify all source code meets coding standard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Run any tools to check the standards if applicable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Check that all defects on current defect list have been resolved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Smoke test/regression test final build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Verify all system test scripts run automatically on the actual released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Perform all non-functional system tests manually and document results.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Verify installation by installing system on clean machine.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Tag and Branch the source code repository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Write "Known Issues" List.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Remove debugging and testing code from the software (including disabling assertions).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Create install and configuration scripts as needed.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Ensure that all the user stories are accepted by the product owner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TEMP_ReleaseNote_1.0</w:t>
      <w:tab/>
      <w:t xml:space="preserve">ePATHUSA Confidential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52172" cy="237019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172" cy="2370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