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7FBAF67" wp14:paraId="5E5787A5" wp14:textId="08E3D568">
      <w:pPr>
        <w:jc w:val="center"/>
        <w:rPr>
          <w:rFonts w:ascii="Calibri" w:hAnsi="Calibri" w:eastAsia="Calibri" w:cs="Calibri"/>
          <w:b w:val="1"/>
          <w:bCs w:val="1"/>
          <w:color w:val="E97132" w:themeColor="accent2" w:themeTint="FF" w:themeShade="FF"/>
          <w:sz w:val="36"/>
          <w:szCs w:val="36"/>
        </w:rPr>
      </w:pPr>
      <w:r w:rsidRPr="67FBAF67" w:rsidR="4AED8C32">
        <w:rPr>
          <w:rFonts w:ascii="Calibri" w:hAnsi="Calibri" w:eastAsia="Calibri" w:cs="Calibri"/>
          <w:b w:val="1"/>
          <w:bCs w:val="1"/>
          <w:color w:val="E97132" w:themeColor="accent2" w:themeTint="FF" w:themeShade="FF"/>
          <w:sz w:val="36"/>
          <w:szCs w:val="36"/>
        </w:rPr>
        <w:t>Capstone Dashboard Report</w:t>
      </w:r>
    </w:p>
    <w:p w:rsidR="4C5D6D89" w:rsidP="67FBAF67" w:rsidRDefault="4C5D6D89" w14:paraId="4D603134" w14:textId="78FB3808">
      <w:pPr>
        <w:jc w:val="center"/>
        <w:rPr>
          <w:rFonts w:ascii="Calibri" w:hAnsi="Calibri" w:eastAsia="Calibri" w:cs="Calibri"/>
          <w:b w:val="1"/>
          <w:bCs w:val="1"/>
          <w:i w:val="0"/>
          <w:iCs w:val="0"/>
          <w:sz w:val="28"/>
          <w:szCs w:val="28"/>
          <w:u w:val="single"/>
        </w:rPr>
      </w:pPr>
      <w:r w:rsidRPr="67FBAF67" w:rsidR="4C5D6D89">
        <w:rPr>
          <w:rFonts w:ascii="Calibri" w:hAnsi="Calibri" w:eastAsia="Calibri" w:cs="Calibri"/>
          <w:b w:val="1"/>
          <w:bCs w:val="1"/>
          <w:i w:val="0"/>
          <w:iCs w:val="0"/>
          <w:sz w:val="28"/>
          <w:szCs w:val="28"/>
          <w:u w:val="single"/>
        </w:rPr>
        <w:t>Q1. Top 10 Category wise Sales</w:t>
      </w:r>
    </w:p>
    <w:p w:rsidR="073A569B" w:rsidP="67FBAF67" w:rsidRDefault="073A569B" w14:paraId="15BCBCD6" w14:textId="078B949F">
      <w:pPr>
        <w:jc w:val="center"/>
      </w:pPr>
      <w:r w:rsidR="073A569B">
        <w:drawing>
          <wp:inline wp14:editId="2CF8A4F5" wp14:anchorId="31CAF88F">
            <wp:extent cx="5724524" cy="2971800"/>
            <wp:effectExtent l="0" t="0" r="0" b="0"/>
            <wp:docPr id="210836227" name="" title=""/>
            <wp:cNvGraphicFramePr>
              <a:graphicFrameLocks noChangeAspect="1"/>
            </wp:cNvGraphicFramePr>
            <a:graphic>
              <a:graphicData uri="http://schemas.openxmlformats.org/drawingml/2006/picture">
                <pic:pic>
                  <pic:nvPicPr>
                    <pic:cNvPr id="0" name=""/>
                    <pic:cNvPicPr/>
                  </pic:nvPicPr>
                  <pic:blipFill>
                    <a:blip r:embed="Rc61910f4fe3c4c50">
                      <a:extLst>
                        <a:ext xmlns:a="http://schemas.openxmlformats.org/drawingml/2006/main" uri="{28A0092B-C50C-407E-A947-70E740481C1C}">
                          <a14:useLocalDpi val="0"/>
                        </a:ext>
                      </a:extLst>
                    </a:blip>
                    <a:stretch>
                      <a:fillRect/>
                    </a:stretch>
                  </pic:blipFill>
                  <pic:spPr>
                    <a:xfrm>
                      <a:off x="0" y="0"/>
                      <a:ext cx="5724524" cy="2971800"/>
                    </a:xfrm>
                    <a:prstGeom prst="rect">
                      <a:avLst/>
                    </a:prstGeom>
                  </pic:spPr>
                </pic:pic>
              </a:graphicData>
            </a:graphic>
          </wp:inline>
        </w:drawing>
      </w:r>
    </w:p>
    <w:p w:rsidR="70915EC7" w:rsidP="67FBAF67" w:rsidRDefault="70915EC7" w14:paraId="6E6203D7" w14:textId="322CF9C5">
      <w:pPr>
        <w:jc w:val="center"/>
        <w:rPr>
          <w:rFonts w:ascii="Calibri" w:hAnsi="Calibri" w:eastAsia="Calibri" w:cs="Calibri"/>
          <w:b w:val="1"/>
          <w:bCs w:val="1"/>
          <w:sz w:val="20"/>
          <w:szCs w:val="20"/>
        </w:rPr>
      </w:pPr>
      <w:r w:rsidRPr="67FBAF67" w:rsidR="70915EC7">
        <w:rPr>
          <w:rFonts w:ascii="Calibri" w:hAnsi="Calibri" w:eastAsia="Calibri" w:cs="Calibri"/>
          <w:b w:val="1"/>
          <w:bCs w:val="1"/>
          <w:sz w:val="20"/>
          <w:szCs w:val="20"/>
        </w:rPr>
        <w:t xml:space="preserve">Q1. </w:t>
      </w:r>
      <w:r w:rsidRPr="67FBAF67" w:rsidR="5B7947CD">
        <w:rPr>
          <w:rFonts w:ascii="Calibri" w:hAnsi="Calibri" w:eastAsia="Calibri" w:cs="Calibri"/>
          <w:b w:val="1"/>
          <w:bCs w:val="1"/>
          <w:sz w:val="20"/>
          <w:szCs w:val="20"/>
        </w:rPr>
        <w:t>Analysis:</w:t>
      </w:r>
    </w:p>
    <w:p w:rsidR="5B7947CD" w:rsidP="67FBAF67" w:rsidRDefault="5B7947CD" w14:paraId="53E500BE" w14:textId="3E880992">
      <w:pPr>
        <w:spacing w:before="240" w:beforeAutospacing="off" w:after="240" w:afterAutospacing="off"/>
        <w:jc w:val="center"/>
        <w:rPr>
          <w:rFonts w:ascii="Calibri" w:hAnsi="Calibri" w:eastAsia="Calibri" w:cs="Calibri"/>
          <w:noProof w:val="0"/>
          <w:sz w:val="20"/>
          <w:szCs w:val="20"/>
          <w:lang w:val="en-GB"/>
        </w:rPr>
      </w:pPr>
      <w:r w:rsidRPr="67FBAF67" w:rsidR="5B7947CD">
        <w:rPr>
          <w:rFonts w:ascii="Calibri" w:hAnsi="Calibri" w:eastAsia="Calibri" w:cs="Calibri"/>
          <w:noProof w:val="0"/>
          <w:sz w:val="20"/>
          <w:szCs w:val="20"/>
          <w:lang w:val="en-GB"/>
        </w:rPr>
        <w:t xml:space="preserve">The bar graph titled "Total number of Sales by product_category_name_english" illustrates the sales performance across various product categories. </w:t>
      </w:r>
    </w:p>
    <w:p w:rsidR="5B7947CD" w:rsidP="67FBAF67" w:rsidRDefault="5B7947CD" w14:paraId="4E9E50C9" w14:textId="3EE68EF3">
      <w:pPr>
        <w:spacing w:before="240" w:beforeAutospacing="off" w:after="240" w:afterAutospacing="off"/>
        <w:jc w:val="center"/>
        <w:rPr>
          <w:rFonts w:ascii="Calibri" w:hAnsi="Calibri" w:eastAsia="Calibri" w:cs="Calibri"/>
          <w:noProof w:val="0"/>
          <w:sz w:val="20"/>
          <w:szCs w:val="20"/>
          <w:lang w:val="en-GB"/>
        </w:rPr>
      </w:pPr>
      <w:r w:rsidRPr="67FBAF67" w:rsidR="5B7947CD">
        <w:rPr>
          <w:rFonts w:ascii="Calibri" w:hAnsi="Calibri" w:eastAsia="Calibri" w:cs="Calibri"/>
          <w:b w:val="1"/>
          <w:bCs w:val="1"/>
          <w:noProof w:val="0"/>
          <w:sz w:val="20"/>
          <w:szCs w:val="20"/>
          <w:lang w:val="en-GB"/>
        </w:rPr>
        <w:t xml:space="preserve">Key Observations: </w:t>
      </w:r>
    </w:p>
    <w:p w:rsidR="5B7947CD" w:rsidP="67FBAF67" w:rsidRDefault="5B7947CD" w14:paraId="0ADEF35E" w14:textId="0BE1A6F1">
      <w:pPr>
        <w:spacing w:before="240" w:beforeAutospacing="off" w:after="240" w:afterAutospacing="off"/>
        <w:jc w:val="center"/>
        <w:rPr>
          <w:rFonts w:ascii="Calibri" w:hAnsi="Calibri" w:eastAsia="Calibri" w:cs="Calibri"/>
          <w:noProof w:val="0"/>
          <w:sz w:val="20"/>
          <w:szCs w:val="20"/>
          <w:lang w:val="en-GB"/>
        </w:rPr>
      </w:pPr>
      <w:r w:rsidRPr="67FBAF67" w:rsidR="5B7947CD">
        <w:rPr>
          <w:rFonts w:ascii="Calibri" w:hAnsi="Calibri" w:eastAsia="Calibri" w:cs="Calibri"/>
          <w:b w:val="1"/>
          <w:bCs w:val="1"/>
          <w:noProof w:val="0"/>
          <w:sz w:val="20"/>
          <w:szCs w:val="20"/>
          <w:lang w:val="en-GB"/>
        </w:rPr>
        <w:t>Top Performer:</w:t>
      </w:r>
      <w:r w:rsidRPr="67FBAF67" w:rsidR="5B7947CD">
        <w:rPr>
          <w:rFonts w:ascii="Calibri" w:hAnsi="Calibri" w:eastAsia="Calibri" w:cs="Calibri"/>
          <w:noProof w:val="0"/>
          <w:sz w:val="20"/>
          <w:szCs w:val="20"/>
          <w:lang w:val="en-GB"/>
        </w:rPr>
        <w:t xml:space="preserve"> "Health beauty" is the leading product category with the highest sales, reaching 1.05M. </w:t>
      </w:r>
    </w:p>
    <w:p w:rsidR="5B7947CD" w:rsidP="67FBAF67" w:rsidRDefault="5B7947CD" w14:paraId="7C9A26D3" w14:textId="521563CC">
      <w:pPr>
        <w:spacing w:before="240" w:beforeAutospacing="off" w:after="240" w:afterAutospacing="off"/>
        <w:jc w:val="center"/>
        <w:rPr>
          <w:rFonts w:ascii="Calibri" w:hAnsi="Calibri" w:eastAsia="Calibri" w:cs="Calibri"/>
          <w:noProof w:val="0"/>
          <w:sz w:val="20"/>
          <w:szCs w:val="20"/>
          <w:lang w:val="en-GB"/>
        </w:rPr>
      </w:pPr>
      <w:r w:rsidRPr="67FBAF67" w:rsidR="5B7947CD">
        <w:rPr>
          <w:rFonts w:ascii="Calibri" w:hAnsi="Calibri" w:eastAsia="Calibri" w:cs="Calibri"/>
          <w:b w:val="1"/>
          <w:bCs w:val="1"/>
          <w:noProof w:val="0"/>
          <w:sz w:val="20"/>
          <w:szCs w:val="20"/>
          <w:lang w:val="en-GB"/>
        </w:rPr>
        <w:t xml:space="preserve">Strong Sales: </w:t>
      </w:r>
      <w:r w:rsidRPr="67FBAF67" w:rsidR="5B7947CD">
        <w:rPr>
          <w:rFonts w:ascii="Calibri" w:hAnsi="Calibri" w:eastAsia="Calibri" w:cs="Calibri"/>
          <w:noProof w:val="0"/>
          <w:sz w:val="20"/>
          <w:szCs w:val="20"/>
          <w:lang w:val="en-GB"/>
        </w:rPr>
        <w:t xml:space="preserve">"Watches gifts" and "bed bath table" also </w:t>
      </w:r>
      <w:r w:rsidRPr="67FBAF67" w:rsidR="5B7947CD">
        <w:rPr>
          <w:rFonts w:ascii="Calibri" w:hAnsi="Calibri" w:eastAsia="Calibri" w:cs="Calibri"/>
          <w:noProof w:val="0"/>
          <w:sz w:val="20"/>
          <w:szCs w:val="20"/>
          <w:lang w:val="en-GB"/>
        </w:rPr>
        <w:t>demonstrate</w:t>
      </w:r>
      <w:r w:rsidRPr="67FBAF67" w:rsidR="5B7947CD">
        <w:rPr>
          <w:rFonts w:ascii="Calibri" w:hAnsi="Calibri" w:eastAsia="Calibri" w:cs="Calibri"/>
          <w:noProof w:val="0"/>
          <w:sz w:val="20"/>
          <w:szCs w:val="20"/>
          <w:lang w:val="en-GB"/>
        </w:rPr>
        <w:t xml:space="preserve"> high sales figures, at 0.93M and 0.</w:t>
      </w:r>
      <w:r w:rsidRPr="67FBAF67" w:rsidR="5B7947CD">
        <w:rPr>
          <w:rFonts w:ascii="Calibri" w:hAnsi="Calibri" w:eastAsia="Calibri" w:cs="Calibri"/>
          <w:noProof w:val="0"/>
          <w:sz w:val="20"/>
          <w:szCs w:val="20"/>
          <w:lang w:val="en-GB"/>
        </w:rPr>
        <w:t>84M</w:t>
      </w:r>
      <w:r w:rsidRPr="67FBAF67" w:rsidR="5B7947CD">
        <w:rPr>
          <w:rFonts w:ascii="Calibri" w:hAnsi="Calibri" w:eastAsia="Calibri" w:cs="Calibri"/>
          <w:noProof w:val="0"/>
          <w:sz w:val="20"/>
          <w:szCs w:val="20"/>
          <w:lang w:val="en-GB"/>
        </w:rPr>
        <w:t xml:space="preserve"> respectively. </w:t>
      </w:r>
    </w:p>
    <w:p w:rsidR="5B7947CD" w:rsidP="67FBAF67" w:rsidRDefault="5B7947CD" w14:paraId="682F799F" w14:textId="5810EF28">
      <w:pPr>
        <w:spacing w:before="240" w:beforeAutospacing="off" w:after="240" w:afterAutospacing="off"/>
        <w:jc w:val="center"/>
        <w:rPr>
          <w:rFonts w:ascii="Calibri" w:hAnsi="Calibri" w:eastAsia="Calibri" w:cs="Calibri"/>
          <w:noProof w:val="0"/>
          <w:sz w:val="20"/>
          <w:szCs w:val="20"/>
          <w:lang w:val="en-GB"/>
        </w:rPr>
      </w:pPr>
      <w:r w:rsidRPr="67FBAF67" w:rsidR="5B7947CD">
        <w:rPr>
          <w:rFonts w:ascii="Calibri" w:hAnsi="Calibri" w:eastAsia="Calibri" w:cs="Calibri"/>
          <w:b w:val="1"/>
          <w:bCs w:val="1"/>
          <w:noProof w:val="0"/>
          <w:sz w:val="20"/>
          <w:szCs w:val="20"/>
          <w:lang w:val="en-GB"/>
        </w:rPr>
        <w:t xml:space="preserve">Mid-Range Categories: </w:t>
      </w:r>
      <w:r w:rsidRPr="67FBAF67" w:rsidR="5B7947CD">
        <w:rPr>
          <w:rFonts w:ascii="Calibri" w:hAnsi="Calibri" w:eastAsia="Calibri" w:cs="Calibri"/>
          <w:noProof w:val="0"/>
          <w:sz w:val="20"/>
          <w:szCs w:val="20"/>
          <w:lang w:val="en-GB"/>
        </w:rPr>
        <w:t xml:space="preserve">Categories like "sports leisure," "computer accessories," "furniture decor," and "housewares" show moderate sales, ranging from 0.74M down to 0.55M. </w:t>
      </w:r>
    </w:p>
    <w:p w:rsidR="5B7947CD" w:rsidP="67FBAF67" w:rsidRDefault="5B7947CD" w14:paraId="61B9FFB7" w14:textId="6EF8FA2B">
      <w:pPr>
        <w:spacing w:before="240" w:beforeAutospacing="off" w:after="240" w:afterAutospacing="off"/>
        <w:jc w:val="center"/>
        <w:rPr>
          <w:rFonts w:ascii="Calibri" w:hAnsi="Calibri" w:eastAsia="Calibri" w:cs="Calibri"/>
          <w:noProof w:val="0"/>
          <w:sz w:val="20"/>
          <w:szCs w:val="20"/>
          <w:lang w:val="en-GB"/>
        </w:rPr>
      </w:pPr>
      <w:r w:rsidRPr="67FBAF67" w:rsidR="5B7947CD">
        <w:rPr>
          <w:rFonts w:ascii="Calibri" w:hAnsi="Calibri" w:eastAsia="Calibri" w:cs="Calibri"/>
          <w:b w:val="1"/>
          <w:bCs w:val="1"/>
          <w:noProof w:val="0"/>
          <w:sz w:val="20"/>
          <w:szCs w:val="20"/>
          <w:lang w:val="en-GB"/>
        </w:rPr>
        <w:t>Lower Sales:</w:t>
      </w:r>
      <w:r w:rsidRPr="67FBAF67" w:rsidR="5B7947CD">
        <w:rPr>
          <w:rFonts w:ascii="Calibri" w:hAnsi="Calibri" w:eastAsia="Calibri" w:cs="Calibri"/>
          <w:noProof w:val="0"/>
          <w:sz w:val="20"/>
          <w:szCs w:val="20"/>
          <w:lang w:val="en-GB"/>
        </w:rPr>
        <w:t xml:space="preserve"> "Cool stuff," "auto," and "garden tools" represent the categories with comparatively lower sales, with "garden tools" having the lowest at 0.41M. </w:t>
      </w:r>
    </w:p>
    <w:p w:rsidR="5B7947CD" w:rsidP="67FBAF67" w:rsidRDefault="5B7947CD" w14:paraId="3F679585" w14:textId="6F567A07">
      <w:pPr>
        <w:spacing w:before="240" w:beforeAutospacing="off" w:after="240" w:afterAutospacing="off"/>
        <w:jc w:val="center"/>
        <w:rPr>
          <w:rFonts w:ascii="Calibri" w:hAnsi="Calibri" w:eastAsia="Calibri" w:cs="Calibri"/>
          <w:noProof w:val="0"/>
          <w:sz w:val="20"/>
          <w:szCs w:val="20"/>
          <w:lang w:val="en-GB"/>
        </w:rPr>
      </w:pPr>
      <w:r w:rsidRPr="67FBAF67" w:rsidR="5B7947CD">
        <w:rPr>
          <w:rFonts w:ascii="Calibri" w:hAnsi="Calibri" w:eastAsia="Calibri" w:cs="Calibri"/>
          <w:b w:val="1"/>
          <w:bCs w:val="1"/>
          <w:noProof w:val="0"/>
          <w:sz w:val="20"/>
          <w:szCs w:val="20"/>
          <w:lang w:val="en-GB"/>
        </w:rPr>
        <w:t>Overall Trend:</w:t>
      </w:r>
      <w:r w:rsidRPr="67FBAF67" w:rsidR="5B7947CD">
        <w:rPr>
          <w:rFonts w:ascii="Calibri" w:hAnsi="Calibri" w:eastAsia="Calibri" w:cs="Calibri"/>
          <w:noProof w:val="0"/>
          <w:sz w:val="20"/>
          <w:szCs w:val="20"/>
          <w:lang w:val="en-GB"/>
        </w:rPr>
        <w:t xml:space="preserve"> The graph visually </w:t>
      </w:r>
      <w:r w:rsidRPr="67FBAF67" w:rsidR="5B7947CD">
        <w:rPr>
          <w:rFonts w:ascii="Calibri" w:hAnsi="Calibri" w:eastAsia="Calibri" w:cs="Calibri"/>
          <w:noProof w:val="0"/>
          <w:sz w:val="20"/>
          <w:szCs w:val="20"/>
          <w:lang w:val="en-GB"/>
        </w:rPr>
        <w:t>represents</w:t>
      </w:r>
      <w:r w:rsidRPr="67FBAF67" w:rsidR="5B7947CD">
        <w:rPr>
          <w:rFonts w:ascii="Calibri" w:hAnsi="Calibri" w:eastAsia="Calibri" w:cs="Calibri"/>
          <w:noProof w:val="0"/>
          <w:sz w:val="20"/>
          <w:szCs w:val="20"/>
          <w:lang w:val="en-GB"/>
        </w:rPr>
        <w:t xml:space="preserve"> a clear hierarchy of sales performance, with a significant drop-off in sales volume</w:t>
      </w:r>
      <w:r w:rsidRPr="67FBAF67" w:rsidR="5B7947CD">
        <w:rPr>
          <w:rFonts w:ascii="Calibri" w:hAnsi="Calibri" w:eastAsia="Calibri" w:cs="Calibri"/>
          <w:noProof w:val="0"/>
          <w:sz w:val="20"/>
          <w:szCs w:val="20"/>
          <w:lang w:val="en-GB"/>
        </w:rPr>
        <w:t xml:space="preserve"> from the top-performing categories to the lower-performing ones.</w:t>
      </w:r>
    </w:p>
    <w:p w:rsidR="67CE75C3" w:rsidP="67FBAF67" w:rsidRDefault="67CE75C3" w14:paraId="016180A1" w14:textId="16E42330">
      <w:pPr>
        <w:jc w:val="center"/>
        <w:rPr>
          <w:rFonts w:ascii="Calibri" w:hAnsi="Calibri" w:eastAsia="Calibri" w:cs="Calibri"/>
          <w:b w:val="1"/>
          <w:bCs w:val="1"/>
          <w:sz w:val="28"/>
          <w:szCs w:val="28"/>
          <w:u w:val="single"/>
        </w:rPr>
      </w:pPr>
      <w:r w:rsidRPr="67FBAF67" w:rsidR="67CE75C3">
        <w:rPr>
          <w:rFonts w:ascii="Calibri" w:hAnsi="Calibri" w:eastAsia="Calibri" w:cs="Calibri"/>
          <w:b w:val="1"/>
          <w:bCs w:val="1"/>
          <w:sz w:val="28"/>
          <w:szCs w:val="28"/>
          <w:u w:val="single"/>
        </w:rPr>
        <w:t>Q</w:t>
      </w:r>
      <w:r w:rsidRPr="67FBAF67" w:rsidR="76D32C35">
        <w:rPr>
          <w:rFonts w:ascii="Calibri" w:hAnsi="Calibri" w:eastAsia="Calibri" w:cs="Calibri"/>
          <w:b w:val="1"/>
          <w:bCs w:val="1"/>
          <w:sz w:val="28"/>
          <w:szCs w:val="28"/>
          <w:u w:val="single"/>
        </w:rPr>
        <w:t>2</w:t>
      </w:r>
      <w:r w:rsidRPr="67FBAF67" w:rsidR="67CE75C3">
        <w:rPr>
          <w:rFonts w:ascii="Calibri" w:hAnsi="Calibri" w:eastAsia="Calibri" w:cs="Calibri"/>
          <w:b w:val="1"/>
          <w:bCs w:val="1"/>
          <w:sz w:val="28"/>
          <w:szCs w:val="28"/>
          <w:u w:val="single"/>
        </w:rPr>
        <w:t xml:space="preserve">. Total number of delayed orders in each category </w:t>
      </w:r>
    </w:p>
    <w:p w:rsidR="3012570B" w:rsidP="67FBAF67" w:rsidRDefault="3012570B" w14:paraId="1624574C" w14:textId="403620D4">
      <w:pPr>
        <w:spacing w:before="240" w:beforeAutospacing="off" w:after="240" w:afterAutospacing="off"/>
        <w:jc w:val="center"/>
        <w:rPr>
          <w:rFonts w:ascii="Calibri" w:hAnsi="Calibri" w:eastAsia="Calibri" w:cs="Calibri"/>
          <w:noProof w:val="0"/>
          <w:sz w:val="20"/>
          <w:szCs w:val="20"/>
          <w:lang w:val="en-GB"/>
        </w:rPr>
      </w:pPr>
      <w:r w:rsidR="3012570B">
        <w:drawing>
          <wp:inline wp14:editId="4A44E4C9" wp14:anchorId="2720A6D4">
            <wp:extent cx="5724524" cy="3238500"/>
            <wp:effectExtent l="0" t="0" r="0" b="0"/>
            <wp:docPr id="1585013363" name="" title=""/>
            <wp:cNvGraphicFramePr>
              <a:graphicFrameLocks noChangeAspect="1"/>
            </wp:cNvGraphicFramePr>
            <a:graphic>
              <a:graphicData uri="http://schemas.openxmlformats.org/drawingml/2006/picture">
                <pic:pic>
                  <pic:nvPicPr>
                    <pic:cNvPr id="0" name=""/>
                    <pic:cNvPicPr/>
                  </pic:nvPicPr>
                  <pic:blipFill>
                    <a:blip r:embed="Rbf9920d9b87c48f6">
                      <a:extLst>
                        <a:ext xmlns:a="http://schemas.openxmlformats.org/drawingml/2006/main" uri="{28A0092B-C50C-407E-A947-70E740481C1C}">
                          <a14:useLocalDpi val="0"/>
                        </a:ext>
                      </a:extLst>
                    </a:blip>
                    <a:stretch>
                      <a:fillRect/>
                    </a:stretch>
                  </pic:blipFill>
                  <pic:spPr>
                    <a:xfrm>
                      <a:off x="0" y="0"/>
                      <a:ext cx="5724524" cy="3238500"/>
                    </a:xfrm>
                    <a:prstGeom prst="rect">
                      <a:avLst/>
                    </a:prstGeom>
                  </pic:spPr>
                </pic:pic>
              </a:graphicData>
            </a:graphic>
          </wp:inline>
        </w:drawing>
      </w:r>
      <w:r w:rsidRPr="67FBAF67" w:rsidR="72EA8C6F">
        <w:rPr>
          <w:rFonts w:ascii="Calibri" w:hAnsi="Calibri" w:eastAsia="Calibri" w:cs="Calibri"/>
          <w:noProof w:val="0"/>
          <w:sz w:val="20"/>
          <w:szCs w:val="20"/>
          <w:lang w:val="en-GB"/>
        </w:rPr>
        <w:t xml:space="preserve">This graph, titled "Number of delayed Orders by </w:t>
      </w:r>
      <w:r w:rsidRPr="67FBAF67" w:rsidR="72EA8C6F">
        <w:rPr>
          <w:rFonts w:ascii="Calibri" w:hAnsi="Calibri" w:eastAsia="Calibri" w:cs="Calibri"/>
          <w:noProof w:val="0"/>
          <w:sz w:val="20"/>
          <w:szCs w:val="20"/>
          <w:lang w:val="en-GB"/>
        </w:rPr>
        <w:t>product_category_name_english</w:t>
      </w:r>
      <w:r w:rsidRPr="67FBAF67" w:rsidR="72EA8C6F">
        <w:rPr>
          <w:rFonts w:ascii="Calibri" w:hAnsi="Calibri" w:eastAsia="Calibri" w:cs="Calibri"/>
          <w:noProof w:val="0"/>
          <w:sz w:val="20"/>
          <w:szCs w:val="20"/>
          <w:lang w:val="en-GB"/>
        </w:rPr>
        <w:t xml:space="preserve">," illustrates the distribution of delayed orders across various product categories. </w:t>
      </w:r>
    </w:p>
    <w:p w:rsidR="72EA8C6F" w:rsidP="67FBAF67" w:rsidRDefault="72EA8C6F" w14:paraId="37E447EC" w14:textId="5C12F688">
      <w:pPr>
        <w:spacing w:before="240" w:beforeAutospacing="off" w:after="240" w:afterAutospacing="off"/>
        <w:jc w:val="center"/>
        <w:rPr>
          <w:rFonts w:ascii="Calibri" w:hAnsi="Calibri" w:eastAsia="Calibri" w:cs="Calibri"/>
          <w:noProof w:val="0"/>
          <w:sz w:val="20"/>
          <w:szCs w:val="20"/>
          <w:lang w:val="en-GB"/>
        </w:rPr>
      </w:pPr>
      <w:r w:rsidRPr="67FBAF67" w:rsidR="72EA8C6F">
        <w:rPr>
          <w:rFonts w:ascii="Calibri" w:hAnsi="Calibri" w:eastAsia="Calibri" w:cs="Calibri"/>
          <w:b w:val="1"/>
          <w:bCs w:val="1"/>
          <w:noProof w:val="0"/>
          <w:sz w:val="20"/>
          <w:szCs w:val="20"/>
          <w:lang w:val="en-GB"/>
        </w:rPr>
        <w:t>Key Observations:</w:t>
      </w:r>
      <w:r w:rsidRPr="67FBAF67" w:rsidR="72EA8C6F">
        <w:rPr>
          <w:rFonts w:ascii="Calibri" w:hAnsi="Calibri" w:eastAsia="Calibri" w:cs="Calibri"/>
          <w:noProof w:val="0"/>
          <w:sz w:val="20"/>
          <w:szCs w:val="20"/>
          <w:lang w:val="en-GB"/>
        </w:rPr>
        <w:t xml:space="preserve"> </w:t>
      </w:r>
    </w:p>
    <w:p w:rsidR="72EA8C6F" w:rsidP="67FBAF67" w:rsidRDefault="72EA8C6F" w14:paraId="68556F26" w14:textId="6881ACB4">
      <w:pPr>
        <w:spacing w:before="240" w:beforeAutospacing="off" w:after="240" w:afterAutospacing="off"/>
        <w:jc w:val="center"/>
        <w:rPr>
          <w:rFonts w:ascii="Calibri" w:hAnsi="Calibri" w:eastAsia="Calibri" w:cs="Calibri"/>
          <w:noProof w:val="0"/>
          <w:sz w:val="20"/>
          <w:szCs w:val="20"/>
          <w:lang w:val="en-GB"/>
        </w:rPr>
      </w:pPr>
      <w:r w:rsidRPr="67FBAF67" w:rsidR="72EA8C6F">
        <w:rPr>
          <w:rFonts w:ascii="Calibri" w:hAnsi="Calibri" w:eastAsia="Calibri" w:cs="Calibri"/>
          <w:b w:val="1"/>
          <w:bCs w:val="1"/>
          <w:noProof w:val="0"/>
          <w:sz w:val="20"/>
          <w:szCs w:val="20"/>
          <w:lang w:val="en-GB"/>
        </w:rPr>
        <w:t xml:space="preserve">Highest Delayed Orders: </w:t>
      </w:r>
      <w:r w:rsidRPr="67FBAF67" w:rsidR="72EA8C6F">
        <w:rPr>
          <w:rFonts w:ascii="Calibri" w:hAnsi="Calibri" w:eastAsia="Calibri" w:cs="Calibri"/>
          <w:noProof w:val="0"/>
          <w:sz w:val="20"/>
          <w:szCs w:val="20"/>
          <w:lang w:val="en-GB"/>
        </w:rPr>
        <w:t>"</w:t>
      </w:r>
      <w:r w:rsidRPr="67FBAF67" w:rsidR="72EA8C6F">
        <w:rPr>
          <w:rFonts w:ascii="Calibri" w:hAnsi="Calibri" w:eastAsia="Calibri" w:cs="Calibri"/>
          <w:noProof w:val="0"/>
          <w:sz w:val="20"/>
          <w:szCs w:val="20"/>
          <w:lang w:val="en-GB"/>
        </w:rPr>
        <w:t>Bed_bath</w:t>
      </w:r>
      <w:r w:rsidRPr="67FBAF67" w:rsidR="72EA8C6F">
        <w:rPr>
          <w:rFonts w:ascii="Calibri" w:hAnsi="Calibri" w:eastAsia="Calibri" w:cs="Calibri"/>
          <w:noProof w:val="0"/>
          <w:sz w:val="20"/>
          <w:szCs w:val="20"/>
          <w:lang w:val="en-GB"/>
        </w:rPr>
        <w:t xml:space="preserve"> table" and "</w:t>
      </w:r>
      <w:r w:rsidRPr="67FBAF67" w:rsidR="72EA8C6F">
        <w:rPr>
          <w:rFonts w:ascii="Calibri" w:hAnsi="Calibri" w:eastAsia="Calibri" w:cs="Calibri"/>
          <w:noProof w:val="0"/>
          <w:sz w:val="20"/>
          <w:szCs w:val="20"/>
          <w:lang w:val="en-GB"/>
        </w:rPr>
        <w:t>health_beauty</w:t>
      </w:r>
      <w:r w:rsidRPr="67FBAF67" w:rsidR="72EA8C6F">
        <w:rPr>
          <w:rFonts w:ascii="Calibri" w:hAnsi="Calibri" w:eastAsia="Calibri" w:cs="Calibri"/>
          <w:noProof w:val="0"/>
          <w:sz w:val="20"/>
          <w:szCs w:val="20"/>
          <w:lang w:val="en-GB"/>
        </w:rPr>
        <w:t xml:space="preserve">" consistently show the highest number of delayed orders, exceeding 6K. </w:t>
      </w:r>
    </w:p>
    <w:p w:rsidR="72EA8C6F" w:rsidP="67FBAF67" w:rsidRDefault="72EA8C6F" w14:paraId="4017B06C" w14:textId="08F18AFA">
      <w:pPr>
        <w:spacing w:before="240" w:beforeAutospacing="off" w:after="240" w:afterAutospacing="off"/>
        <w:jc w:val="center"/>
        <w:rPr>
          <w:rFonts w:ascii="Calibri" w:hAnsi="Calibri" w:eastAsia="Calibri" w:cs="Calibri"/>
          <w:noProof w:val="0"/>
          <w:sz w:val="20"/>
          <w:szCs w:val="20"/>
          <w:lang w:val="en-GB"/>
        </w:rPr>
      </w:pPr>
      <w:r w:rsidRPr="67FBAF67" w:rsidR="72EA8C6F">
        <w:rPr>
          <w:rFonts w:ascii="Calibri" w:hAnsi="Calibri" w:eastAsia="Calibri" w:cs="Calibri"/>
          <w:b w:val="1"/>
          <w:bCs w:val="1"/>
          <w:noProof w:val="0"/>
          <w:sz w:val="20"/>
          <w:szCs w:val="20"/>
          <w:lang w:val="en-GB"/>
        </w:rPr>
        <w:t>Significant Delays:</w:t>
      </w:r>
      <w:r w:rsidRPr="67FBAF67" w:rsidR="72EA8C6F">
        <w:rPr>
          <w:rFonts w:ascii="Calibri" w:hAnsi="Calibri" w:eastAsia="Calibri" w:cs="Calibri"/>
          <w:noProof w:val="0"/>
          <w:sz w:val="20"/>
          <w:szCs w:val="20"/>
          <w:lang w:val="en-GB"/>
        </w:rPr>
        <w:t xml:space="preserve"> Categories like "sports leisure," "furniture decor," "computers accessories," and "housewares" also demonstrate a substantial number of delayed orders, ranging from approximately 3K to 5K.</w:t>
      </w:r>
      <w:r w:rsidRPr="67FBAF67" w:rsidR="72EA8C6F">
        <w:rPr>
          <w:rFonts w:ascii="Calibri" w:hAnsi="Calibri" w:eastAsia="Calibri" w:cs="Calibri"/>
          <w:noProof w:val="0"/>
          <w:sz w:val="20"/>
          <w:szCs w:val="20"/>
          <w:lang w:val="en-GB"/>
        </w:rPr>
        <w:t xml:space="preserve"> </w:t>
      </w:r>
    </w:p>
    <w:p w:rsidR="72EA8C6F" w:rsidP="67FBAF67" w:rsidRDefault="72EA8C6F" w14:paraId="68786BD5" w14:textId="058292D2">
      <w:pPr>
        <w:spacing w:before="240" w:beforeAutospacing="off" w:after="240" w:afterAutospacing="off"/>
        <w:jc w:val="center"/>
        <w:rPr>
          <w:rFonts w:ascii="Calibri" w:hAnsi="Calibri" w:eastAsia="Calibri" w:cs="Calibri"/>
          <w:noProof w:val="0"/>
          <w:sz w:val="20"/>
          <w:szCs w:val="20"/>
          <w:lang w:val="en-GB"/>
        </w:rPr>
      </w:pPr>
      <w:r w:rsidRPr="67FBAF67" w:rsidR="72EA8C6F">
        <w:rPr>
          <w:rFonts w:ascii="Calibri" w:hAnsi="Calibri" w:eastAsia="Calibri" w:cs="Calibri"/>
          <w:b w:val="1"/>
          <w:bCs w:val="1"/>
          <w:noProof w:val="0"/>
          <w:sz w:val="20"/>
          <w:szCs w:val="20"/>
          <w:lang w:val="en-GB"/>
        </w:rPr>
        <w:t>Moderate Delays:</w:t>
      </w:r>
      <w:r w:rsidRPr="67FBAF67" w:rsidR="72EA8C6F">
        <w:rPr>
          <w:rFonts w:ascii="Calibri" w:hAnsi="Calibri" w:eastAsia="Calibri" w:cs="Calibri"/>
          <w:noProof w:val="0"/>
          <w:sz w:val="20"/>
          <w:szCs w:val="20"/>
          <w:lang w:val="en-GB"/>
        </w:rPr>
        <w:t xml:space="preserve"> "Watches gifts," "garden tools," "toys," "telephony," "auto," "</w:t>
      </w:r>
      <w:r w:rsidRPr="67FBAF67" w:rsidR="72EA8C6F">
        <w:rPr>
          <w:rFonts w:ascii="Calibri" w:hAnsi="Calibri" w:eastAsia="Calibri" w:cs="Calibri"/>
          <w:noProof w:val="0"/>
          <w:sz w:val="20"/>
          <w:szCs w:val="20"/>
          <w:lang w:val="en-GB"/>
        </w:rPr>
        <w:t>cool_stuff</w:t>
      </w:r>
      <w:r w:rsidRPr="67FBAF67" w:rsidR="72EA8C6F">
        <w:rPr>
          <w:rFonts w:ascii="Calibri" w:hAnsi="Calibri" w:eastAsia="Calibri" w:cs="Calibri"/>
          <w:noProof w:val="0"/>
          <w:sz w:val="20"/>
          <w:szCs w:val="20"/>
          <w:lang w:val="en-GB"/>
        </w:rPr>
        <w:t xml:space="preserve">," "perfumery," "baby," and "electronics" fall into a mid-range for delayed orders, </w:t>
      </w:r>
      <w:r w:rsidRPr="67FBAF67" w:rsidR="72EA8C6F">
        <w:rPr>
          <w:rFonts w:ascii="Calibri" w:hAnsi="Calibri" w:eastAsia="Calibri" w:cs="Calibri"/>
          <w:noProof w:val="0"/>
          <w:sz w:val="20"/>
          <w:szCs w:val="20"/>
          <w:lang w:val="en-GB"/>
        </w:rPr>
        <w:t>generally between</w:t>
      </w:r>
      <w:r w:rsidRPr="67FBAF67" w:rsidR="72EA8C6F">
        <w:rPr>
          <w:rFonts w:ascii="Calibri" w:hAnsi="Calibri" w:eastAsia="Calibri" w:cs="Calibri"/>
          <w:noProof w:val="0"/>
          <w:sz w:val="20"/>
          <w:szCs w:val="20"/>
          <w:lang w:val="en-GB"/>
        </w:rPr>
        <w:t xml:space="preserve"> 1K and 3K.</w:t>
      </w:r>
    </w:p>
    <w:p w:rsidR="72EA8C6F" w:rsidP="67FBAF67" w:rsidRDefault="72EA8C6F" w14:paraId="6E53BDA1" w14:textId="05377BF7">
      <w:pPr>
        <w:spacing w:before="240" w:beforeAutospacing="off" w:after="240" w:afterAutospacing="off"/>
        <w:jc w:val="center"/>
        <w:rPr>
          <w:rFonts w:ascii="Calibri" w:hAnsi="Calibri" w:eastAsia="Calibri" w:cs="Calibri"/>
          <w:noProof w:val="0"/>
          <w:sz w:val="20"/>
          <w:szCs w:val="20"/>
          <w:lang w:val="en-GB"/>
        </w:rPr>
      </w:pPr>
      <w:r w:rsidRPr="67FBAF67" w:rsidR="72EA8C6F">
        <w:rPr>
          <w:rFonts w:ascii="Calibri" w:hAnsi="Calibri" w:eastAsia="Calibri" w:cs="Calibri"/>
          <w:noProof w:val="0"/>
          <w:sz w:val="20"/>
          <w:szCs w:val="20"/>
          <w:lang w:val="en-GB"/>
        </w:rPr>
        <w:t xml:space="preserve"> </w:t>
      </w:r>
      <w:r w:rsidRPr="67FBAF67" w:rsidR="72EA8C6F">
        <w:rPr>
          <w:rFonts w:ascii="Calibri" w:hAnsi="Calibri" w:eastAsia="Calibri" w:cs="Calibri"/>
          <w:b w:val="1"/>
          <w:bCs w:val="1"/>
          <w:noProof w:val="0"/>
          <w:sz w:val="20"/>
          <w:szCs w:val="20"/>
          <w:lang w:val="en-GB"/>
        </w:rPr>
        <w:t xml:space="preserve">Lowest Delayed Orders: </w:t>
      </w:r>
      <w:r w:rsidRPr="67FBAF67" w:rsidR="72EA8C6F">
        <w:rPr>
          <w:rFonts w:ascii="Calibri" w:hAnsi="Calibri" w:eastAsia="Calibri" w:cs="Calibri"/>
          <w:noProof w:val="0"/>
          <w:sz w:val="20"/>
          <w:szCs w:val="20"/>
          <w:lang w:val="en-GB"/>
        </w:rPr>
        <w:t>Categories such as "stationery," "</w:t>
      </w:r>
      <w:r w:rsidRPr="67FBAF67" w:rsidR="72EA8C6F">
        <w:rPr>
          <w:rFonts w:ascii="Calibri" w:hAnsi="Calibri" w:eastAsia="Calibri" w:cs="Calibri"/>
          <w:noProof w:val="0"/>
          <w:sz w:val="20"/>
          <w:szCs w:val="20"/>
          <w:lang w:val="en-GB"/>
        </w:rPr>
        <w:t>fashion_bags_accessor</w:t>
      </w:r>
      <w:r w:rsidRPr="67FBAF67" w:rsidR="72EA8C6F">
        <w:rPr>
          <w:rFonts w:ascii="Calibri" w:hAnsi="Calibri" w:eastAsia="Calibri" w:cs="Calibri"/>
          <w:noProof w:val="0"/>
          <w:sz w:val="20"/>
          <w:szCs w:val="20"/>
          <w:lang w:val="en-GB"/>
        </w:rPr>
        <w:t>", "</w:t>
      </w:r>
      <w:r w:rsidRPr="67FBAF67" w:rsidR="72EA8C6F">
        <w:rPr>
          <w:rFonts w:ascii="Calibri" w:hAnsi="Calibri" w:eastAsia="Calibri" w:cs="Calibri"/>
          <w:noProof w:val="0"/>
          <w:sz w:val="20"/>
          <w:szCs w:val="20"/>
          <w:lang w:val="en-GB"/>
        </w:rPr>
        <w:t>pet_shop</w:t>
      </w:r>
      <w:r w:rsidRPr="67FBAF67" w:rsidR="72EA8C6F">
        <w:rPr>
          <w:rFonts w:ascii="Calibri" w:hAnsi="Calibri" w:eastAsia="Calibri" w:cs="Calibri"/>
          <w:noProof w:val="0"/>
          <w:sz w:val="20"/>
          <w:szCs w:val="20"/>
          <w:lang w:val="en-GB"/>
        </w:rPr>
        <w:t xml:space="preserve">," "(Blank)," "office furniture," "luggage accessories," "consoles games," "construction tools ", "home appliances," and "small appliances" </w:t>
      </w:r>
      <w:r w:rsidRPr="67FBAF67" w:rsidR="72EA8C6F">
        <w:rPr>
          <w:rFonts w:ascii="Calibri" w:hAnsi="Calibri" w:eastAsia="Calibri" w:cs="Calibri"/>
          <w:noProof w:val="0"/>
          <w:sz w:val="20"/>
          <w:szCs w:val="20"/>
          <w:lang w:val="en-GB"/>
        </w:rPr>
        <w:t>exhibit</w:t>
      </w:r>
      <w:r w:rsidRPr="67FBAF67" w:rsidR="72EA8C6F">
        <w:rPr>
          <w:rFonts w:ascii="Calibri" w:hAnsi="Calibri" w:eastAsia="Calibri" w:cs="Calibri"/>
          <w:noProof w:val="0"/>
          <w:sz w:val="20"/>
          <w:szCs w:val="20"/>
          <w:lang w:val="en-GB"/>
        </w:rPr>
        <w:t xml:space="preserve"> the fewest delayed orders, typically below 1K. </w:t>
      </w:r>
    </w:p>
    <w:p w:rsidR="72EA8C6F" w:rsidP="67FBAF67" w:rsidRDefault="72EA8C6F" w14:paraId="4FEDAD0D" w14:textId="1005CA81">
      <w:pPr>
        <w:spacing w:before="240" w:beforeAutospacing="off" w:after="240" w:afterAutospacing="off"/>
        <w:jc w:val="center"/>
        <w:rPr>
          <w:rFonts w:ascii="Calibri" w:hAnsi="Calibri" w:eastAsia="Calibri" w:cs="Calibri"/>
          <w:noProof w:val="0"/>
          <w:sz w:val="20"/>
          <w:szCs w:val="20"/>
          <w:lang w:val="en-GB"/>
        </w:rPr>
      </w:pPr>
      <w:r w:rsidRPr="67FBAF67" w:rsidR="72EA8C6F">
        <w:rPr>
          <w:rFonts w:ascii="Calibri" w:hAnsi="Calibri" w:eastAsia="Calibri" w:cs="Calibri"/>
          <w:b w:val="1"/>
          <w:bCs w:val="1"/>
          <w:noProof w:val="0"/>
          <w:sz w:val="20"/>
          <w:szCs w:val="20"/>
          <w:lang w:val="en-GB"/>
        </w:rPr>
        <w:t xml:space="preserve">Summary: </w:t>
      </w:r>
      <w:r w:rsidRPr="67FBAF67" w:rsidR="72EA8C6F">
        <w:rPr>
          <w:rFonts w:ascii="Calibri" w:hAnsi="Calibri" w:eastAsia="Calibri" w:cs="Calibri"/>
          <w:noProof w:val="0"/>
          <w:sz w:val="20"/>
          <w:szCs w:val="20"/>
          <w:lang w:val="en-GB"/>
        </w:rPr>
        <w:t>The report highlights that product categories related to home goods and personal care, specifically "</w:t>
      </w:r>
      <w:r w:rsidRPr="67FBAF67" w:rsidR="72EA8C6F">
        <w:rPr>
          <w:rFonts w:ascii="Calibri" w:hAnsi="Calibri" w:eastAsia="Calibri" w:cs="Calibri"/>
          <w:noProof w:val="0"/>
          <w:sz w:val="20"/>
          <w:szCs w:val="20"/>
          <w:lang w:val="en-GB"/>
        </w:rPr>
        <w:t>b</w:t>
      </w:r>
      <w:r w:rsidRPr="67FBAF67" w:rsidR="72EA8C6F">
        <w:rPr>
          <w:rFonts w:ascii="Calibri" w:hAnsi="Calibri" w:eastAsia="Calibri" w:cs="Calibri"/>
          <w:noProof w:val="0"/>
          <w:sz w:val="20"/>
          <w:szCs w:val="20"/>
          <w:lang w:val="en-GB"/>
        </w:rPr>
        <w:t>ed_bath</w:t>
      </w:r>
      <w:r w:rsidRPr="67FBAF67" w:rsidR="72EA8C6F">
        <w:rPr>
          <w:rFonts w:ascii="Calibri" w:hAnsi="Calibri" w:eastAsia="Calibri" w:cs="Calibri"/>
          <w:noProof w:val="0"/>
          <w:sz w:val="20"/>
          <w:szCs w:val="20"/>
          <w:lang w:val="en-GB"/>
        </w:rPr>
        <w:t xml:space="preserve"> </w:t>
      </w:r>
      <w:r w:rsidRPr="67FBAF67" w:rsidR="72EA8C6F">
        <w:rPr>
          <w:rFonts w:ascii="Calibri" w:hAnsi="Calibri" w:eastAsia="Calibri" w:cs="Calibri"/>
          <w:noProof w:val="0"/>
          <w:sz w:val="20"/>
          <w:szCs w:val="20"/>
          <w:lang w:val="en-GB"/>
        </w:rPr>
        <w:t>table" and "</w:t>
      </w:r>
      <w:r w:rsidRPr="67FBAF67" w:rsidR="72EA8C6F">
        <w:rPr>
          <w:rFonts w:ascii="Calibri" w:hAnsi="Calibri" w:eastAsia="Calibri" w:cs="Calibri"/>
          <w:noProof w:val="0"/>
          <w:sz w:val="20"/>
          <w:szCs w:val="20"/>
          <w:lang w:val="en-GB"/>
        </w:rPr>
        <w:t>h</w:t>
      </w:r>
      <w:r w:rsidRPr="67FBAF67" w:rsidR="72EA8C6F">
        <w:rPr>
          <w:rFonts w:ascii="Calibri" w:hAnsi="Calibri" w:eastAsia="Calibri" w:cs="Calibri"/>
          <w:noProof w:val="0"/>
          <w:sz w:val="20"/>
          <w:szCs w:val="20"/>
          <w:lang w:val="en-GB"/>
        </w:rPr>
        <w:t>ealth_beauty</w:t>
      </w:r>
      <w:r w:rsidRPr="67FBAF67" w:rsidR="72EA8C6F">
        <w:rPr>
          <w:rFonts w:ascii="Calibri" w:hAnsi="Calibri" w:eastAsia="Calibri" w:cs="Calibri"/>
          <w:noProof w:val="0"/>
          <w:sz w:val="20"/>
          <w:szCs w:val="20"/>
          <w:lang w:val="en-GB"/>
        </w:rPr>
        <w:t>,</w:t>
      </w:r>
      <w:r w:rsidRPr="67FBAF67" w:rsidR="72EA8C6F">
        <w:rPr>
          <w:rFonts w:ascii="Calibri" w:hAnsi="Calibri" w:eastAsia="Calibri" w:cs="Calibri"/>
          <w:noProof w:val="0"/>
          <w:sz w:val="20"/>
          <w:szCs w:val="20"/>
          <w:lang w:val="en-GB"/>
        </w:rPr>
        <w:t>" are most prone to delayed orders, while smaller items and office-related products tend to have the fewest delays. This suggests potential areas for investigation into supply chain or logistical challenges within specific product categories.</w:t>
      </w:r>
    </w:p>
    <w:p w:rsidR="0CF7D372" w:rsidP="67FBAF67" w:rsidRDefault="0CF7D372" w14:paraId="3E6DAE38" w14:textId="1371EF22">
      <w:pPr>
        <w:jc w:val="center"/>
        <w:rPr>
          <w:rFonts w:ascii="Calibri" w:hAnsi="Calibri" w:eastAsia="Calibri" w:cs="Calibri"/>
          <w:b w:val="1"/>
          <w:bCs w:val="1"/>
          <w:sz w:val="28"/>
          <w:szCs w:val="28"/>
          <w:u w:val="single"/>
        </w:rPr>
      </w:pPr>
      <w:r w:rsidRPr="67FBAF67" w:rsidR="0CF7D372">
        <w:rPr>
          <w:rFonts w:ascii="Calibri" w:hAnsi="Calibri" w:eastAsia="Calibri" w:cs="Calibri"/>
          <w:b w:val="1"/>
          <w:bCs w:val="1"/>
          <w:sz w:val="28"/>
          <w:szCs w:val="28"/>
          <w:u w:val="single"/>
        </w:rPr>
        <w:t>Q3. Monthly comparison of on time and delayed orders</w:t>
      </w:r>
    </w:p>
    <w:p w:rsidR="67FBAF67" w:rsidP="67FBAF67" w:rsidRDefault="67FBAF67" w14:paraId="287F30B8" w14:textId="3E65C042">
      <w:pPr>
        <w:jc w:val="center"/>
        <w:rPr>
          <w:rFonts w:ascii="Calibri" w:hAnsi="Calibri" w:eastAsia="Calibri" w:cs="Calibri"/>
          <w:noProof w:val="0"/>
          <w:sz w:val="20"/>
          <w:szCs w:val="20"/>
          <w:lang w:val="en-GB"/>
        </w:rPr>
      </w:pPr>
    </w:p>
    <w:p w:rsidR="6D38D26A" w:rsidP="67FBAF67" w:rsidRDefault="6D38D26A" w14:paraId="7A898881" w14:textId="4D0B866B">
      <w:pPr>
        <w:jc w:val="center"/>
      </w:pPr>
      <w:r w:rsidR="6D38D26A">
        <w:drawing>
          <wp:inline wp14:editId="1E24AD0B" wp14:anchorId="27D091EB">
            <wp:extent cx="5724524" cy="3190875"/>
            <wp:effectExtent l="0" t="0" r="0" b="0"/>
            <wp:docPr id="131961367" name="" title=""/>
            <wp:cNvGraphicFramePr>
              <a:graphicFrameLocks noChangeAspect="1"/>
            </wp:cNvGraphicFramePr>
            <a:graphic>
              <a:graphicData uri="http://schemas.openxmlformats.org/drawingml/2006/picture">
                <pic:pic>
                  <pic:nvPicPr>
                    <pic:cNvPr id="0" name=""/>
                    <pic:cNvPicPr/>
                  </pic:nvPicPr>
                  <pic:blipFill>
                    <a:blip r:embed="R547a37c6db9e47a1">
                      <a:extLst>
                        <a:ext xmlns:a="http://schemas.openxmlformats.org/drawingml/2006/main" uri="{28A0092B-C50C-407E-A947-70E740481C1C}">
                          <a14:useLocalDpi val="0"/>
                        </a:ext>
                      </a:extLst>
                    </a:blip>
                    <a:stretch>
                      <a:fillRect/>
                    </a:stretch>
                  </pic:blipFill>
                  <pic:spPr>
                    <a:xfrm>
                      <a:off x="0" y="0"/>
                      <a:ext cx="5724524" cy="3190875"/>
                    </a:xfrm>
                    <a:prstGeom prst="rect">
                      <a:avLst/>
                    </a:prstGeom>
                  </pic:spPr>
                </pic:pic>
              </a:graphicData>
            </a:graphic>
          </wp:inline>
        </w:drawing>
      </w:r>
    </w:p>
    <w:p w:rsidR="67FBAF67" w:rsidP="67FBAF67" w:rsidRDefault="67FBAF67" w14:paraId="7A065A08" w14:textId="0130CB80">
      <w:pPr>
        <w:jc w:val="center"/>
        <w:rPr>
          <w:rFonts w:ascii="Calibri" w:hAnsi="Calibri" w:eastAsia="Calibri" w:cs="Calibri"/>
          <w:noProof w:val="0"/>
          <w:sz w:val="20"/>
          <w:szCs w:val="20"/>
          <w:lang w:val="en-GB"/>
        </w:rPr>
      </w:pPr>
    </w:p>
    <w:p w:rsidR="6D38D26A" w:rsidP="67FBAF67" w:rsidRDefault="6D38D26A" w14:paraId="6DBA6E7F" w14:textId="660C6872">
      <w:pPr>
        <w:pStyle w:val="Normal"/>
        <w:jc w:val="center"/>
        <w:rPr>
          <w:rFonts w:ascii="Calibri" w:hAnsi="Calibri" w:eastAsia="Calibri" w:cs="Calibri"/>
          <w:noProof w:val="0"/>
          <w:sz w:val="20"/>
          <w:szCs w:val="20"/>
          <w:lang w:val="en-GB"/>
        </w:rPr>
      </w:pPr>
      <w:r w:rsidRPr="67FBAF67" w:rsidR="6D38D26A">
        <w:rPr>
          <w:rFonts w:ascii="Calibri" w:hAnsi="Calibri" w:eastAsia="Calibri" w:cs="Calibri"/>
          <w:noProof w:val="0"/>
          <w:sz w:val="20"/>
          <w:szCs w:val="20"/>
          <w:lang w:val="en-GB"/>
        </w:rPr>
        <w:t xml:space="preserve">This report analyses the "Delayed orders count and Count of </w:t>
      </w:r>
      <w:r w:rsidRPr="67FBAF67" w:rsidR="1DDB0D30">
        <w:rPr>
          <w:rFonts w:ascii="Calibri" w:hAnsi="Calibri" w:eastAsia="Calibri" w:cs="Calibri"/>
          <w:noProof w:val="0"/>
          <w:sz w:val="20"/>
          <w:szCs w:val="20"/>
          <w:lang w:val="en-GB"/>
        </w:rPr>
        <w:t>on</w:t>
      </w:r>
      <w:r w:rsidRPr="67FBAF67" w:rsidR="6D38D26A">
        <w:rPr>
          <w:rFonts w:ascii="Calibri" w:hAnsi="Calibri" w:eastAsia="Calibri" w:cs="Calibri"/>
          <w:noProof w:val="0"/>
          <w:sz w:val="20"/>
          <w:szCs w:val="20"/>
          <w:lang w:val="en-GB"/>
        </w:rPr>
        <w:t xml:space="preserve"> time orders by Purchase Month" as presented in the provided bar chart.</w:t>
      </w:r>
    </w:p>
    <w:p w:rsidR="6D38D26A" w:rsidP="67FBAF67" w:rsidRDefault="6D38D26A" w14:paraId="4D135160" w14:textId="25B9D9BC">
      <w:pPr>
        <w:pStyle w:val="Normal"/>
        <w:jc w:val="center"/>
        <w:rPr>
          <w:rFonts w:ascii="Calibri" w:hAnsi="Calibri" w:eastAsia="Calibri" w:cs="Calibri"/>
          <w:b w:val="1"/>
          <w:bCs w:val="1"/>
          <w:noProof w:val="0"/>
          <w:sz w:val="20"/>
          <w:szCs w:val="20"/>
          <w:lang w:val="en-GB"/>
        </w:rPr>
      </w:pPr>
      <w:r w:rsidRPr="67FBAF67" w:rsidR="6D38D26A">
        <w:rPr>
          <w:rFonts w:ascii="Calibri" w:hAnsi="Calibri" w:eastAsia="Calibri" w:cs="Calibri"/>
          <w:b w:val="1"/>
          <w:bCs w:val="1"/>
          <w:noProof w:val="0"/>
          <w:sz w:val="20"/>
          <w:szCs w:val="20"/>
          <w:lang w:val="en-GB"/>
        </w:rPr>
        <w:t>Key Observations:</w:t>
      </w:r>
    </w:p>
    <w:p w:rsidR="6D38D26A" w:rsidP="67FBAF67" w:rsidRDefault="6D38D26A" w14:paraId="7826A7DD" w14:textId="6E54487D">
      <w:pPr>
        <w:pStyle w:val="Normal"/>
        <w:jc w:val="center"/>
      </w:pPr>
      <w:r w:rsidRPr="67FBAF67" w:rsidR="6D38D26A">
        <w:rPr>
          <w:rFonts w:ascii="Calibri" w:hAnsi="Calibri" w:eastAsia="Calibri" w:cs="Calibri"/>
          <w:b w:val="1"/>
          <w:bCs w:val="1"/>
          <w:noProof w:val="0"/>
          <w:sz w:val="20"/>
          <w:szCs w:val="20"/>
          <w:lang w:val="en-GB"/>
        </w:rPr>
        <w:t xml:space="preserve">Overall </w:t>
      </w:r>
      <w:r w:rsidRPr="67FBAF67" w:rsidR="6D38D26A">
        <w:rPr>
          <w:rFonts w:ascii="Calibri" w:hAnsi="Calibri" w:eastAsia="Calibri" w:cs="Calibri"/>
          <w:b w:val="1"/>
          <w:bCs w:val="1"/>
          <w:noProof w:val="0"/>
          <w:sz w:val="20"/>
          <w:szCs w:val="20"/>
          <w:lang w:val="en-GB"/>
        </w:rPr>
        <w:t xml:space="preserve">Trend: </w:t>
      </w:r>
      <w:r w:rsidRPr="67FBAF67" w:rsidR="6D38D26A">
        <w:rPr>
          <w:rFonts w:ascii="Calibri" w:hAnsi="Calibri" w:eastAsia="Calibri" w:cs="Calibri"/>
          <w:noProof w:val="0"/>
          <w:sz w:val="20"/>
          <w:szCs w:val="20"/>
          <w:lang w:val="en-GB"/>
        </w:rPr>
        <w:t>The</w:t>
      </w:r>
      <w:r w:rsidRPr="67FBAF67" w:rsidR="6D38D26A">
        <w:rPr>
          <w:rFonts w:ascii="Calibri" w:hAnsi="Calibri" w:eastAsia="Calibri" w:cs="Calibri"/>
          <w:noProof w:val="0"/>
          <w:sz w:val="20"/>
          <w:szCs w:val="20"/>
          <w:lang w:val="en-GB"/>
        </w:rPr>
        <w:t xml:space="preserve"> graph illustrates the breakdown of order delivery performance (delayed vs. on-time) across different purchase months, ranging from month 2 to month 12.</w:t>
      </w:r>
    </w:p>
    <w:p w:rsidR="6D38D26A" w:rsidP="67FBAF67" w:rsidRDefault="6D38D26A" w14:paraId="2F05316A" w14:textId="320DFAB8">
      <w:pPr>
        <w:pStyle w:val="Normal"/>
        <w:jc w:val="center"/>
        <w:rPr>
          <w:rFonts w:ascii="Calibri" w:hAnsi="Calibri" w:eastAsia="Calibri" w:cs="Calibri"/>
          <w:b w:val="1"/>
          <w:bCs w:val="1"/>
          <w:noProof w:val="0"/>
          <w:sz w:val="20"/>
          <w:szCs w:val="20"/>
          <w:lang w:val="en-GB"/>
        </w:rPr>
      </w:pPr>
      <w:r w:rsidRPr="67FBAF67" w:rsidR="6D38D26A">
        <w:rPr>
          <w:rFonts w:ascii="Calibri" w:hAnsi="Calibri" w:eastAsia="Calibri" w:cs="Calibri"/>
          <w:b w:val="1"/>
          <w:bCs w:val="1"/>
          <w:noProof w:val="0"/>
          <w:sz w:val="20"/>
          <w:szCs w:val="20"/>
          <w:lang w:val="en-GB"/>
        </w:rPr>
        <w:t>On-Time Orders Dominance:</w:t>
      </w:r>
      <w:r w:rsidRPr="67FBAF67" w:rsidR="0F654849">
        <w:rPr>
          <w:rFonts w:ascii="Calibri" w:hAnsi="Calibri" w:eastAsia="Calibri" w:cs="Calibri"/>
          <w:b w:val="1"/>
          <w:bCs w:val="1"/>
          <w:noProof w:val="0"/>
          <w:sz w:val="20"/>
          <w:szCs w:val="20"/>
          <w:lang w:val="en-GB"/>
        </w:rPr>
        <w:t xml:space="preserve"> </w:t>
      </w:r>
      <w:r w:rsidRPr="67FBAF67" w:rsidR="6D38D26A">
        <w:rPr>
          <w:rFonts w:ascii="Calibri" w:hAnsi="Calibri" w:eastAsia="Calibri" w:cs="Calibri"/>
          <w:noProof w:val="0"/>
          <w:sz w:val="20"/>
          <w:szCs w:val="20"/>
          <w:lang w:val="en-GB"/>
        </w:rPr>
        <w:t xml:space="preserve">In most months, the count of on-time orders significantly outweighs the count of delayed orders, </w:t>
      </w:r>
      <w:r w:rsidRPr="67FBAF67" w:rsidR="6D38D26A">
        <w:rPr>
          <w:rFonts w:ascii="Calibri" w:hAnsi="Calibri" w:eastAsia="Calibri" w:cs="Calibri"/>
          <w:noProof w:val="0"/>
          <w:sz w:val="20"/>
          <w:szCs w:val="20"/>
          <w:lang w:val="en-GB"/>
        </w:rPr>
        <w:t>indicating</w:t>
      </w:r>
      <w:r w:rsidRPr="67FBAF67" w:rsidR="6D38D26A">
        <w:rPr>
          <w:rFonts w:ascii="Calibri" w:hAnsi="Calibri" w:eastAsia="Calibri" w:cs="Calibri"/>
          <w:noProof w:val="0"/>
          <w:sz w:val="20"/>
          <w:szCs w:val="20"/>
          <w:lang w:val="en-GB"/>
        </w:rPr>
        <w:t xml:space="preserve"> </w:t>
      </w:r>
      <w:r w:rsidRPr="67FBAF67" w:rsidR="6D38D26A">
        <w:rPr>
          <w:rFonts w:ascii="Calibri" w:hAnsi="Calibri" w:eastAsia="Calibri" w:cs="Calibri"/>
          <w:noProof w:val="0"/>
          <w:sz w:val="20"/>
          <w:szCs w:val="20"/>
          <w:lang w:val="en-GB"/>
        </w:rPr>
        <w:t>generally efficient</w:t>
      </w:r>
      <w:r w:rsidRPr="67FBAF67" w:rsidR="6D38D26A">
        <w:rPr>
          <w:rFonts w:ascii="Calibri" w:hAnsi="Calibri" w:eastAsia="Calibri" w:cs="Calibri"/>
          <w:noProof w:val="0"/>
          <w:sz w:val="20"/>
          <w:szCs w:val="20"/>
          <w:lang w:val="en-GB"/>
        </w:rPr>
        <w:t xml:space="preserve"> order </w:t>
      </w:r>
      <w:r w:rsidRPr="67FBAF67" w:rsidR="79C88D6D">
        <w:rPr>
          <w:rFonts w:ascii="Calibri" w:hAnsi="Calibri" w:eastAsia="Calibri" w:cs="Calibri"/>
          <w:noProof w:val="0"/>
          <w:sz w:val="20"/>
          <w:szCs w:val="20"/>
          <w:lang w:val="en-GB"/>
        </w:rPr>
        <w:t>fulfilment</w:t>
      </w:r>
      <w:r w:rsidRPr="67FBAF67" w:rsidR="6D38D26A">
        <w:rPr>
          <w:rFonts w:ascii="Calibri" w:hAnsi="Calibri" w:eastAsia="Calibri" w:cs="Calibri"/>
          <w:noProof w:val="0"/>
          <w:sz w:val="20"/>
          <w:szCs w:val="20"/>
          <w:lang w:val="en-GB"/>
        </w:rPr>
        <w:t>.</w:t>
      </w:r>
    </w:p>
    <w:p w:rsidR="6D38D26A" w:rsidP="67FBAF67" w:rsidRDefault="6D38D26A" w14:paraId="6F100F56" w14:textId="2AED761C">
      <w:pPr>
        <w:pStyle w:val="Normal"/>
        <w:jc w:val="center"/>
        <w:rPr>
          <w:rFonts w:ascii="Calibri" w:hAnsi="Calibri" w:eastAsia="Calibri" w:cs="Calibri"/>
          <w:b w:val="1"/>
          <w:bCs w:val="1"/>
          <w:noProof w:val="0"/>
          <w:sz w:val="20"/>
          <w:szCs w:val="20"/>
          <w:lang w:val="en-GB"/>
        </w:rPr>
      </w:pPr>
      <w:r w:rsidRPr="67FBAF67" w:rsidR="6D38D26A">
        <w:rPr>
          <w:rFonts w:ascii="Calibri" w:hAnsi="Calibri" w:eastAsia="Calibri" w:cs="Calibri"/>
          <w:b w:val="1"/>
          <w:bCs w:val="1"/>
          <w:noProof w:val="0"/>
          <w:sz w:val="20"/>
          <w:szCs w:val="20"/>
          <w:lang w:val="en-GB"/>
        </w:rPr>
        <w:t xml:space="preserve">Fluctuations in Order </w:t>
      </w:r>
      <w:r w:rsidRPr="67FBAF67" w:rsidR="6D38D26A">
        <w:rPr>
          <w:rFonts w:ascii="Calibri" w:hAnsi="Calibri" w:eastAsia="Calibri" w:cs="Calibri"/>
          <w:b w:val="1"/>
          <w:bCs w:val="1"/>
          <w:noProof w:val="0"/>
          <w:sz w:val="20"/>
          <w:szCs w:val="20"/>
          <w:lang w:val="en-GB"/>
        </w:rPr>
        <w:t>Volume:</w:t>
      </w:r>
      <w:r w:rsidRPr="67FBAF67" w:rsidR="559C1D2D">
        <w:rPr>
          <w:rFonts w:ascii="Calibri" w:hAnsi="Calibri" w:eastAsia="Calibri" w:cs="Calibri"/>
          <w:b w:val="1"/>
          <w:bCs w:val="1"/>
          <w:noProof w:val="0"/>
          <w:sz w:val="20"/>
          <w:szCs w:val="20"/>
          <w:lang w:val="en-GB"/>
        </w:rPr>
        <w:t xml:space="preserve"> </w:t>
      </w:r>
      <w:r w:rsidRPr="67FBAF67" w:rsidR="6D38D26A">
        <w:rPr>
          <w:rFonts w:ascii="Calibri" w:hAnsi="Calibri" w:eastAsia="Calibri" w:cs="Calibri"/>
          <w:noProof w:val="0"/>
          <w:sz w:val="20"/>
          <w:szCs w:val="20"/>
          <w:lang w:val="en-GB"/>
        </w:rPr>
        <w:t>The</w:t>
      </w:r>
      <w:r w:rsidRPr="67FBAF67" w:rsidR="6D38D26A">
        <w:rPr>
          <w:rFonts w:ascii="Calibri" w:hAnsi="Calibri" w:eastAsia="Calibri" w:cs="Calibri"/>
          <w:noProof w:val="0"/>
          <w:sz w:val="20"/>
          <w:szCs w:val="20"/>
          <w:lang w:val="en-GB"/>
        </w:rPr>
        <w:t xml:space="preserve"> total number of orders (sum of delayed and on-time) varies by month, with month 6 and 8 appearing to have the highest total order volumes.</w:t>
      </w:r>
    </w:p>
    <w:p w:rsidR="6D38D26A" w:rsidP="67FBAF67" w:rsidRDefault="6D38D26A" w14:paraId="49DE79A2" w14:textId="0DBC6502">
      <w:pPr>
        <w:pStyle w:val="Normal"/>
        <w:jc w:val="center"/>
        <w:rPr>
          <w:rFonts w:ascii="Calibri" w:hAnsi="Calibri" w:eastAsia="Calibri" w:cs="Calibri"/>
          <w:b w:val="1"/>
          <w:bCs w:val="1"/>
          <w:noProof w:val="0"/>
          <w:sz w:val="20"/>
          <w:szCs w:val="20"/>
          <w:lang w:val="en-GB"/>
        </w:rPr>
      </w:pPr>
      <w:r w:rsidRPr="67FBAF67" w:rsidR="6D38D26A">
        <w:rPr>
          <w:rFonts w:ascii="Calibri" w:hAnsi="Calibri" w:eastAsia="Calibri" w:cs="Calibri"/>
          <w:b w:val="1"/>
          <w:bCs w:val="1"/>
          <w:noProof w:val="0"/>
          <w:sz w:val="20"/>
          <w:szCs w:val="20"/>
          <w:lang w:val="en-GB"/>
        </w:rPr>
        <w:t xml:space="preserve">Delayed Orders </w:t>
      </w:r>
      <w:r w:rsidRPr="67FBAF67" w:rsidR="6D38D26A">
        <w:rPr>
          <w:rFonts w:ascii="Calibri" w:hAnsi="Calibri" w:eastAsia="Calibri" w:cs="Calibri"/>
          <w:b w:val="1"/>
          <w:bCs w:val="1"/>
          <w:noProof w:val="0"/>
          <w:sz w:val="20"/>
          <w:szCs w:val="20"/>
          <w:lang w:val="en-GB"/>
        </w:rPr>
        <w:t>Consistency:</w:t>
      </w:r>
      <w:r w:rsidRPr="67FBAF67" w:rsidR="5F39B262">
        <w:rPr>
          <w:rFonts w:ascii="Calibri" w:hAnsi="Calibri" w:eastAsia="Calibri" w:cs="Calibri"/>
          <w:b w:val="1"/>
          <w:bCs w:val="1"/>
          <w:noProof w:val="0"/>
          <w:sz w:val="20"/>
          <w:szCs w:val="20"/>
          <w:lang w:val="en-GB"/>
        </w:rPr>
        <w:t xml:space="preserve"> </w:t>
      </w:r>
      <w:r w:rsidRPr="67FBAF67" w:rsidR="6D38D26A">
        <w:rPr>
          <w:rFonts w:ascii="Calibri" w:hAnsi="Calibri" w:eastAsia="Calibri" w:cs="Calibri"/>
          <w:noProof w:val="0"/>
          <w:sz w:val="20"/>
          <w:szCs w:val="20"/>
          <w:lang w:val="en-GB"/>
        </w:rPr>
        <w:t>While</w:t>
      </w:r>
      <w:r w:rsidRPr="67FBAF67" w:rsidR="6D38D26A">
        <w:rPr>
          <w:rFonts w:ascii="Calibri" w:hAnsi="Calibri" w:eastAsia="Calibri" w:cs="Calibri"/>
          <w:noProof w:val="0"/>
          <w:sz w:val="20"/>
          <w:szCs w:val="20"/>
          <w:lang w:val="en-GB"/>
        </w:rPr>
        <w:t xml:space="preserve"> on-time orders show more variability in count, the delayed orders count appears </w:t>
      </w:r>
      <w:r w:rsidRPr="67FBAF67" w:rsidR="6D38D26A">
        <w:rPr>
          <w:rFonts w:ascii="Calibri" w:hAnsi="Calibri" w:eastAsia="Calibri" w:cs="Calibri"/>
          <w:noProof w:val="0"/>
          <w:sz w:val="20"/>
          <w:szCs w:val="20"/>
          <w:lang w:val="en-GB"/>
        </w:rPr>
        <w:t>relatively consistent</w:t>
      </w:r>
      <w:r w:rsidRPr="67FBAF67" w:rsidR="6D38D26A">
        <w:rPr>
          <w:rFonts w:ascii="Calibri" w:hAnsi="Calibri" w:eastAsia="Calibri" w:cs="Calibri"/>
          <w:noProof w:val="0"/>
          <w:sz w:val="20"/>
          <w:szCs w:val="20"/>
          <w:lang w:val="en-GB"/>
        </w:rPr>
        <w:t xml:space="preserve"> across months, although specific values are not fully legible for all months.</w:t>
      </w:r>
    </w:p>
    <w:p w:rsidR="6D38D26A" w:rsidP="67FBAF67" w:rsidRDefault="6D38D26A" w14:paraId="72CE18FC" w14:textId="255808CD">
      <w:pPr>
        <w:pStyle w:val="Normal"/>
        <w:jc w:val="center"/>
        <w:rPr>
          <w:rFonts w:ascii="Calibri" w:hAnsi="Calibri" w:eastAsia="Calibri" w:cs="Calibri"/>
          <w:b w:val="1"/>
          <w:bCs w:val="1"/>
          <w:noProof w:val="0"/>
          <w:sz w:val="20"/>
          <w:szCs w:val="20"/>
          <w:lang w:val="en-GB"/>
        </w:rPr>
      </w:pPr>
      <w:r w:rsidRPr="67FBAF67" w:rsidR="6D38D26A">
        <w:rPr>
          <w:rFonts w:ascii="Calibri" w:hAnsi="Calibri" w:eastAsia="Calibri" w:cs="Calibri"/>
          <w:b w:val="1"/>
          <w:bCs w:val="1"/>
          <w:noProof w:val="0"/>
          <w:sz w:val="20"/>
          <w:szCs w:val="20"/>
          <w:lang w:val="en-GB"/>
        </w:rPr>
        <w:t xml:space="preserve">Month 12 </w:t>
      </w:r>
      <w:r w:rsidRPr="67FBAF67" w:rsidR="6D38D26A">
        <w:rPr>
          <w:rFonts w:ascii="Calibri" w:hAnsi="Calibri" w:eastAsia="Calibri" w:cs="Calibri"/>
          <w:b w:val="1"/>
          <w:bCs w:val="1"/>
          <w:noProof w:val="0"/>
          <w:sz w:val="20"/>
          <w:szCs w:val="20"/>
          <w:lang w:val="en-GB"/>
        </w:rPr>
        <w:t>Performance:</w:t>
      </w:r>
      <w:r w:rsidRPr="67FBAF67" w:rsidR="02D592DF">
        <w:rPr>
          <w:rFonts w:ascii="Calibri" w:hAnsi="Calibri" w:eastAsia="Calibri" w:cs="Calibri"/>
          <w:b w:val="1"/>
          <w:bCs w:val="1"/>
          <w:noProof w:val="0"/>
          <w:sz w:val="20"/>
          <w:szCs w:val="20"/>
          <w:lang w:val="en-GB"/>
        </w:rPr>
        <w:t xml:space="preserve"> </w:t>
      </w:r>
      <w:r w:rsidRPr="67FBAF67" w:rsidR="6D38D26A">
        <w:rPr>
          <w:rFonts w:ascii="Calibri" w:hAnsi="Calibri" w:eastAsia="Calibri" w:cs="Calibri"/>
          <w:noProof w:val="0"/>
          <w:sz w:val="20"/>
          <w:szCs w:val="20"/>
          <w:lang w:val="en-GB"/>
        </w:rPr>
        <w:t>Month</w:t>
      </w:r>
      <w:r w:rsidRPr="67FBAF67" w:rsidR="6D38D26A">
        <w:rPr>
          <w:rFonts w:ascii="Calibri" w:hAnsi="Calibri" w:eastAsia="Calibri" w:cs="Calibri"/>
          <w:noProof w:val="0"/>
          <w:sz w:val="20"/>
          <w:szCs w:val="20"/>
          <w:lang w:val="en-GB"/>
        </w:rPr>
        <w:t xml:space="preserve"> 12 shows a substantial volume of both on-time and delayed orders, with on-time orders still forming the larger </w:t>
      </w:r>
      <w:r w:rsidRPr="67FBAF67" w:rsidR="6D38D26A">
        <w:rPr>
          <w:rFonts w:ascii="Calibri" w:hAnsi="Calibri" w:eastAsia="Calibri" w:cs="Calibri"/>
          <w:noProof w:val="0"/>
          <w:sz w:val="20"/>
          <w:szCs w:val="20"/>
          <w:lang w:val="en-GB"/>
        </w:rPr>
        <w:t>portion</w:t>
      </w:r>
      <w:r w:rsidRPr="67FBAF67" w:rsidR="6D38D26A">
        <w:rPr>
          <w:rFonts w:ascii="Calibri" w:hAnsi="Calibri" w:eastAsia="Calibri" w:cs="Calibri"/>
          <w:noProof w:val="0"/>
          <w:sz w:val="20"/>
          <w:szCs w:val="20"/>
          <w:lang w:val="en-GB"/>
        </w:rPr>
        <w:t>.</w:t>
      </w:r>
    </w:p>
    <w:p w:rsidR="6D38D26A" w:rsidP="67FBAF67" w:rsidRDefault="6D38D26A" w14:paraId="60F571F2" w14:textId="3119898F">
      <w:pPr>
        <w:pStyle w:val="Normal"/>
        <w:jc w:val="center"/>
        <w:rPr>
          <w:rFonts w:ascii="Calibri" w:hAnsi="Calibri" w:eastAsia="Calibri" w:cs="Calibri"/>
          <w:b w:val="1"/>
          <w:bCs w:val="1"/>
          <w:noProof w:val="0"/>
          <w:sz w:val="20"/>
          <w:szCs w:val="20"/>
          <w:lang w:val="en-GB"/>
        </w:rPr>
      </w:pPr>
      <w:r w:rsidRPr="67FBAF67" w:rsidR="6D38D26A">
        <w:rPr>
          <w:rFonts w:ascii="Calibri" w:hAnsi="Calibri" w:eastAsia="Calibri" w:cs="Calibri"/>
          <w:b w:val="1"/>
          <w:bCs w:val="1"/>
          <w:noProof w:val="0"/>
          <w:sz w:val="20"/>
          <w:szCs w:val="20"/>
          <w:lang w:val="en-GB"/>
        </w:rPr>
        <w:t>Inferences:</w:t>
      </w:r>
      <w:r w:rsidRPr="67FBAF67" w:rsidR="6E640EC3">
        <w:rPr>
          <w:rFonts w:ascii="Calibri" w:hAnsi="Calibri" w:eastAsia="Calibri" w:cs="Calibri"/>
          <w:b w:val="1"/>
          <w:bCs w:val="1"/>
          <w:noProof w:val="0"/>
          <w:sz w:val="20"/>
          <w:szCs w:val="20"/>
          <w:lang w:val="en-GB"/>
        </w:rPr>
        <w:t xml:space="preserve"> </w:t>
      </w:r>
      <w:r w:rsidRPr="67FBAF67" w:rsidR="6D38D26A">
        <w:rPr>
          <w:rFonts w:ascii="Calibri" w:hAnsi="Calibri" w:eastAsia="Calibri" w:cs="Calibri"/>
          <w:noProof w:val="0"/>
          <w:sz w:val="20"/>
          <w:szCs w:val="20"/>
          <w:lang w:val="en-GB"/>
        </w:rPr>
        <w:t>The</w:t>
      </w:r>
      <w:r w:rsidRPr="67FBAF67" w:rsidR="6D38D26A">
        <w:rPr>
          <w:rFonts w:ascii="Calibri" w:hAnsi="Calibri" w:eastAsia="Calibri" w:cs="Calibri"/>
          <w:noProof w:val="0"/>
          <w:sz w:val="20"/>
          <w:szCs w:val="20"/>
          <w:lang w:val="en-GB"/>
        </w:rPr>
        <w:t xml:space="preserve"> company </w:t>
      </w:r>
      <w:r w:rsidRPr="67FBAF67" w:rsidR="6D38D26A">
        <w:rPr>
          <w:rFonts w:ascii="Calibri" w:hAnsi="Calibri" w:eastAsia="Calibri" w:cs="Calibri"/>
          <w:noProof w:val="0"/>
          <w:sz w:val="20"/>
          <w:szCs w:val="20"/>
          <w:lang w:val="en-GB"/>
        </w:rPr>
        <w:t>generally manages</w:t>
      </w:r>
      <w:r w:rsidRPr="67FBAF67" w:rsidR="6D38D26A">
        <w:rPr>
          <w:rFonts w:ascii="Calibri" w:hAnsi="Calibri" w:eastAsia="Calibri" w:cs="Calibri"/>
          <w:noProof w:val="0"/>
          <w:sz w:val="20"/>
          <w:szCs w:val="20"/>
          <w:lang w:val="en-GB"/>
        </w:rPr>
        <w:t xml:space="preserve"> to deliver orders on time, but </w:t>
      </w:r>
      <w:r w:rsidRPr="67FBAF67" w:rsidR="6D38D26A">
        <w:rPr>
          <w:rFonts w:ascii="Calibri" w:hAnsi="Calibri" w:eastAsia="Calibri" w:cs="Calibri"/>
          <w:noProof w:val="0"/>
          <w:sz w:val="20"/>
          <w:szCs w:val="20"/>
          <w:lang w:val="en-GB"/>
        </w:rPr>
        <w:t>there's</w:t>
      </w:r>
      <w:r w:rsidRPr="67FBAF67" w:rsidR="6D38D26A">
        <w:rPr>
          <w:rFonts w:ascii="Calibri" w:hAnsi="Calibri" w:eastAsia="Calibri" w:cs="Calibri"/>
          <w:noProof w:val="0"/>
          <w:sz w:val="20"/>
          <w:szCs w:val="20"/>
          <w:lang w:val="en-GB"/>
        </w:rPr>
        <w:t xml:space="preserve"> a consistent presence of delayed orders each month.</w:t>
      </w:r>
    </w:p>
    <w:p w:rsidR="6D38D26A" w:rsidP="67FBAF67" w:rsidRDefault="6D38D26A" w14:paraId="7F8E1B1B" w14:textId="28698B85">
      <w:pPr>
        <w:pStyle w:val="Normal"/>
        <w:jc w:val="center"/>
      </w:pPr>
      <w:r w:rsidRPr="67FBAF67" w:rsidR="6D38D26A">
        <w:rPr>
          <w:rFonts w:ascii="Calibri" w:hAnsi="Calibri" w:eastAsia="Calibri" w:cs="Calibri"/>
          <w:noProof w:val="0"/>
          <w:sz w:val="20"/>
          <w:szCs w:val="20"/>
          <w:lang w:val="en-GB"/>
        </w:rPr>
        <w:t xml:space="preserve">Months with higher overall order volumes (e.g., months 6 and 8) still </w:t>
      </w:r>
      <w:r w:rsidRPr="67FBAF67" w:rsidR="6D38D26A">
        <w:rPr>
          <w:rFonts w:ascii="Calibri" w:hAnsi="Calibri" w:eastAsia="Calibri" w:cs="Calibri"/>
          <w:noProof w:val="0"/>
          <w:sz w:val="20"/>
          <w:szCs w:val="20"/>
          <w:lang w:val="en-GB"/>
        </w:rPr>
        <w:t>maintain</w:t>
      </w:r>
      <w:r w:rsidRPr="67FBAF67" w:rsidR="6D38D26A">
        <w:rPr>
          <w:rFonts w:ascii="Calibri" w:hAnsi="Calibri" w:eastAsia="Calibri" w:cs="Calibri"/>
          <w:noProof w:val="0"/>
          <w:sz w:val="20"/>
          <w:szCs w:val="20"/>
          <w:lang w:val="en-GB"/>
        </w:rPr>
        <w:t xml:space="preserve"> a strong proportion of on-time deliveries, suggesting scalability in their on-time </w:t>
      </w:r>
      <w:r w:rsidRPr="67FBAF67" w:rsidR="11A72032">
        <w:rPr>
          <w:rFonts w:ascii="Calibri" w:hAnsi="Calibri" w:eastAsia="Calibri" w:cs="Calibri"/>
          <w:noProof w:val="0"/>
          <w:sz w:val="20"/>
          <w:szCs w:val="20"/>
          <w:lang w:val="en-GB"/>
        </w:rPr>
        <w:t>fulfilment</w:t>
      </w:r>
      <w:r w:rsidRPr="67FBAF67" w:rsidR="6D38D26A">
        <w:rPr>
          <w:rFonts w:ascii="Calibri" w:hAnsi="Calibri" w:eastAsia="Calibri" w:cs="Calibri"/>
          <w:noProof w:val="0"/>
          <w:sz w:val="20"/>
          <w:szCs w:val="20"/>
          <w:lang w:val="en-GB"/>
        </w:rPr>
        <w:t xml:space="preserve"> process, despite the absolute number of delayed orders potentially increasing with volume.</w:t>
      </w:r>
    </w:p>
    <w:p w:rsidR="35D9C4F1" w:rsidP="67FBAF67" w:rsidRDefault="35D9C4F1" w14:paraId="6AC4B65E" w14:textId="67DDE54F">
      <w:pPr>
        <w:jc w:val="center"/>
        <w:rPr>
          <w:rFonts w:ascii="Calibri" w:hAnsi="Calibri" w:eastAsia="Calibri" w:cs="Calibri"/>
          <w:b w:val="1"/>
          <w:bCs w:val="1"/>
          <w:sz w:val="28"/>
          <w:szCs w:val="28"/>
          <w:u w:val="single"/>
        </w:rPr>
      </w:pPr>
      <w:r w:rsidRPr="67FBAF67" w:rsidR="35D9C4F1">
        <w:rPr>
          <w:rFonts w:ascii="Calibri" w:hAnsi="Calibri" w:eastAsia="Calibri" w:cs="Calibri"/>
          <w:b w:val="1"/>
          <w:bCs w:val="1"/>
          <w:sz w:val="28"/>
          <w:szCs w:val="28"/>
          <w:u w:val="single"/>
        </w:rPr>
        <w:t>Q4. Payment type Analysis</w:t>
      </w:r>
    </w:p>
    <w:p w:rsidR="0356EA05" w:rsidP="67FBAF67" w:rsidRDefault="0356EA05" w14:paraId="3718AC3D" w14:textId="06F93C5B">
      <w:pPr>
        <w:spacing w:before="240" w:beforeAutospacing="off" w:after="240" w:afterAutospacing="off"/>
        <w:jc w:val="center"/>
        <w:rPr>
          <w:rFonts w:ascii="Calibri" w:hAnsi="Calibri" w:eastAsia="Calibri" w:cs="Calibri"/>
          <w:noProof w:val="0"/>
          <w:sz w:val="20"/>
          <w:szCs w:val="20"/>
          <w:lang w:val="en-GB"/>
        </w:rPr>
      </w:pPr>
      <w:r w:rsidR="0356EA05">
        <w:drawing>
          <wp:inline wp14:editId="3DE1B2B7" wp14:anchorId="486BBA94">
            <wp:extent cx="5724524" cy="3095625"/>
            <wp:effectExtent l="0" t="0" r="0" b="0"/>
            <wp:docPr id="269508819" name="" title=""/>
            <wp:cNvGraphicFramePr>
              <a:graphicFrameLocks noChangeAspect="1"/>
            </wp:cNvGraphicFramePr>
            <a:graphic>
              <a:graphicData uri="http://schemas.openxmlformats.org/drawingml/2006/picture">
                <pic:pic>
                  <pic:nvPicPr>
                    <pic:cNvPr id="0" name=""/>
                    <pic:cNvPicPr/>
                  </pic:nvPicPr>
                  <pic:blipFill>
                    <a:blip r:embed="R69cf6e8c74264a99">
                      <a:extLst>
                        <a:ext xmlns:a="http://schemas.openxmlformats.org/drawingml/2006/main" uri="{28A0092B-C50C-407E-A947-70E740481C1C}">
                          <a14:useLocalDpi val="0"/>
                        </a:ext>
                      </a:extLst>
                    </a:blip>
                    <a:stretch>
                      <a:fillRect/>
                    </a:stretch>
                  </pic:blipFill>
                  <pic:spPr>
                    <a:xfrm>
                      <a:off x="0" y="0"/>
                      <a:ext cx="5724524" cy="3095625"/>
                    </a:xfrm>
                    <a:prstGeom prst="rect">
                      <a:avLst/>
                    </a:prstGeom>
                  </pic:spPr>
                </pic:pic>
              </a:graphicData>
            </a:graphic>
          </wp:inline>
        </w:drawing>
      </w:r>
      <w:r w:rsidRPr="67FBAF67" w:rsidR="0356EA05">
        <w:rPr>
          <w:rFonts w:ascii="Calibri" w:hAnsi="Calibri" w:eastAsia="Calibri" w:cs="Calibri"/>
          <w:noProof w:val="0"/>
          <w:sz w:val="20"/>
          <w:szCs w:val="20"/>
          <w:lang w:val="en-GB"/>
        </w:rPr>
        <w:t xml:space="preserve">This pie chart, titled "Count of </w:t>
      </w:r>
      <w:r w:rsidRPr="67FBAF67" w:rsidR="0356EA05">
        <w:rPr>
          <w:rFonts w:ascii="Calibri" w:hAnsi="Calibri" w:eastAsia="Calibri" w:cs="Calibri"/>
          <w:noProof w:val="0"/>
          <w:sz w:val="20"/>
          <w:szCs w:val="20"/>
          <w:lang w:val="en-GB"/>
        </w:rPr>
        <w:t>payment_type</w:t>
      </w:r>
      <w:r w:rsidRPr="67FBAF67" w:rsidR="0356EA05">
        <w:rPr>
          <w:rFonts w:ascii="Calibri" w:hAnsi="Calibri" w:eastAsia="Calibri" w:cs="Calibri"/>
          <w:noProof w:val="0"/>
          <w:sz w:val="20"/>
          <w:szCs w:val="20"/>
          <w:lang w:val="en-GB"/>
        </w:rPr>
        <w:t xml:space="preserve"> by </w:t>
      </w:r>
      <w:r w:rsidRPr="67FBAF67" w:rsidR="0356EA05">
        <w:rPr>
          <w:rFonts w:ascii="Calibri" w:hAnsi="Calibri" w:eastAsia="Calibri" w:cs="Calibri"/>
          <w:noProof w:val="0"/>
          <w:sz w:val="20"/>
          <w:szCs w:val="20"/>
          <w:lang w:val="en-GB"/>
        </w:rPr>
        <w:t>payment_method</w:t>
      </w:r>
      <w:r w:rsidRPr="67FBAF67" w:rsidR="0356EA05">
        <w:rPr>
          <w:rFonts w:ascii="Calibri" w:hAnsi="Calibri" w:eastAsia="Calibri" w:cs="Calibri"/>
          <w:noProof w:val="0"/>
          <w:sz w:val="20"/>
          <w:szCs w:val="20"/>
          <w:lang w:val="en-GB"/>
        </w:rPr>
        <w:t>," illustrates the distribution of different payment methods based on their usage count.</w:t>
      </w:r>
    </w:p>
    <w:p w:rsidR="0356EA05" w:rsidP="67FBAF67" w:rsidRDefault="0356EA05" w14:paraId="13A34D45" w14:textId="4B13792C">
      <w:pPr>
        <w:spacing w:before="240" w:beforeAutospacing="off" w:after="240" w:afterAutospacing="off"/>
        <w:jc w:val="center"/>
        <w:rPr>
          <w:rFonts w:ascii="Calibri" w:hAnsi="Calibri" w:eastAsia="Calibri" w:cs="Calibri"/>
          <w:b w:val="1"/>
          <w:bCs w:val="1"/>
          <w:noProof w:val="0"/>
          <w:sz w:val="20"/>
          <w:szCs w:val="20"/>
          <w:lang w:val="en-GB"/>
        </w:rPr>
      </w:pPr>
      <w:r w:rsidRPr="67FBAF67" w:rsidR="0356EA05">
        <w:rPr>
          <w:rFonts w:ascii="Calibri" w:hAnsi="Calibri" w:eastAsia="Calibri" w:cs="Calibri"/>
          <w:b w:val="1"/>
          <w:bCs w:val="1"/>
          <w:noProof w:val="0"/>
          <w:sz w:val="20"/>
          <w:szCs w:val="20"/>
          <w:lang w:val="en-GB"/>
        </w:rPr>
        <w:t xml:space="preserve"> Key Observations: </w:t>
      </w:r>
    </w:p>
    <w:p w:rsidR="0356EA05" w:rsidP="67FBAF67" w:rsidRDefault="0356EA05" w14:paraId="45375FBA" w14:textId="4528FB87">
      <w:pPr>
        <w:spacing w:before="240" w:beforeAutospacing="off" w:after="240" w:afterAutospacing="off"/>
        <w:jc w:val="center"/>
        <w:rPr>
          <w:rFonts w:ascii="Calibri" w:hAnsi="Calibri" w:eastAsia="Calibri" w:cs="Calibri"/>
          <w:noProof w:val="0"/>
          <w:sz w:val="20"/>
          <w:szCs w:val="20"/>
          <w:lang w:val="en-GB"/>
        </w:rPr>
      </w:pPr>
      <w:r w:rsidRPr="67FBAF67" w:rsidR="0356EA05">
        <w:rPr>
          <w:rFonts w:ascii="Calibri" w:hAnsi="Calibri" w:eastAsia="Calibri" w:cs="Calibri"/>
          <w:b w:val="1"/>
          <w:bCs w:val="1"/>
          <w:noProof w:val="0"/>
          <w:sz w:val="20"/>
          <w:szCs w:val="20"/>
          <w:lang w:val="en-GB"/>
        </w:rPr>
        <w:t>Credit Card Dominance:</w:t>
      </w:r>
      <w:r w:rsidRPr="67FBAF67" w:rsidR="0356EA05">
        <w:rPr>
          <w:rFonts w:ascii="Calibri" w:hAnsi="Calibri" w:eastAsia="Calibri" w:cs="Calibri"/>
          <w:noProof w:val="0"/>
          <w:sz w:val="20"/>
          <w:szCs w:val="20"/>
          <w:lang w:val="en-GB"/>
        </w:rPr>
        <w:t xml:space="preserve"> Credit cards </w:t>
      </w:r>
      <w:r w:rsidRPr="67FBAF67" w:rsidR="0356EA05">
        <w:rPr>
          <w:rFonts w:ascii="Calibri" w:hAnsi="Calibri" w:eastAsia="Calibri" w:cs="Calibri"/>
          <w:noProof w:val="0"/>
          <w:sz w:val="20"/>
          <w:szCs w:val="20"/>
          <w:lang w:val="en-GB"/>
        </w:rPr>
        <w:t>represent</w:t>
      </w:r>
      <w:r w:rsidRPr="67FBAF67" w:rsidR="0356EA05">
        <w:rPr>
          <w:rFonts w:ascii="Calibri" w:hAnsi="Calibri" w:eastAsia="Calibri" w:cs="Calibri"/>
          <w:noProof w:val="0"/>
          <w:sz w:val="20"/>
          <w:szCs w:val="20"/>
          <w:lang w:val="en-GB"/>
        </w:rPr>
        <w:t xml:space="preserve"> </w:t>
      </w:r>
      <w:r w:rsidRPr="67FBAF67" w:rsidR="0356EA05">
        <w:rPr>
          <w:rFonts w:ascii="Calibri" w:hAnsi="Calibri" w:eastAsia="Calibri" w:cs="Calibri"/>
          <w:noProof w:val="0"/>
          <w:sz w:val="20"/>
          <w:szCs w:val="20"/>
          <w:lang w:val="en-GB"/>
        </w:rPr>
        <w:t>the overwhelming majority of</w:t>
      </w:r>
      <w:r w:rsidRPr="67FBAF67" w:rsidR="0356EA05">
        <w:rPr>
          <w:rFonts w:ascii="Calibri" w:hAnsi="Calibri" w:eastAsia="Calibri" w:cs="Calibri"/>
          <w:noProof w:val="0"/>
          <w:sz w:val="20"/>
          <w:szCs w:val="20"/>
          <w:lang w:val="en-GB"/>
        </w:rPr>
        <w:t xml:space="preserve"> payment types, accounting for 76.8K transactions, or 73.92% of the total. </w:t>
      </w:r>
    </w:p>
    <w:p w:rsidR="0356EA05" w:rsidP="67FBAF67" w:rsidRDefault="0356EA05" w14:paraId="70867A09" w14:textId="1D9182ED">
      <w:pPr>
        <w:spacing w:before="240" w:beforeAutospacing="off" w:after="240" w:afterAutospacing="off"/>
        <w:jc w:val="center"/>
        <w:rPr>
          <w:rFonts w:ascii="Calibri" w:hAnsi="Calibri" w:eastAsia="Calibri" w:cs="Calibri"/>
          <w:noProof w:val="0"/>
          <w:sz w:val="20"/>
          <w:szCs w:val="20"/>
          <w:lang w:val="en-GB"/>
        </w:rPr>
      </w:pPr>
      <w:r w:rsidRPr="67FBAF67" w:rsidR="0356EA05">
        <w:rPr>
          <w:rFonts w:ascii="Calibri" w:hAnsi="Calibri" w:eastAsia="Calibri" w:cs="Calibri"/>
          <w:b w:val="1"/>
          <w:bCs w:val="1"/>
          <w:noProof w:val="0"/>
          <w:sz w:val="20"/>
          <w:szCs w:val="20"/>
          <w:lang w:val="en-GB"/>
        </w:rPr>
        <w:t>Debit Card as Second:</w:t>
      </w:r>
      <w:r w:rsidRPr="67FBAF67" w:rsidR="0356EA05">
        <w:rPr>
          <w:rFonts w:ascii="Calibri" w:hAnsi="Calibri" w:eastAsia="Calibri" w:cs="Calibri"/>
          <w:noProof w:val="0"/>
          <w:sz w:val="20"/>
          <w:szCs w:val="20"/>
          <w:lang w:val="en-GB"/>
        </w:rPr>
        <w:t xml:space="preserve"> Debit cards are the second most frequent payment method, with 19.8K transactions, making up 19.04% of the total. </w:t>
      </w:r>
    </w:p>
    <w:p w:rsidR="0356EA05" w:rsidP="67FBAF67" w:rsidRDefault="0356EA05" w14:paraId="5832B70B" w14:textId="1E54515F">
      <w:pPr>
        <w:spacing w:before="240" w:beforeAutospacing="off" w:after="240" w:afterAutospacing="off"/>
        <w:jc w:val="center"/>
        <w:rPr>
          <w:rFonts w:ascii="Calibri" w:hAnsi="Calibri" w:eastAsia="Calibri" w:cs="Calibri"/>
          <w:noProof w:val="0"/>
          <w:sz w:val="20"/>
          <w:szCs w:val="20"/>
          <w:lang w:val="en-GB"/>
        </w:rPr>
      </w:pPr>
      <w:r w:rsidRPr="67FBAF67" w:rsidR="0356EA05">
        <w:rPr>
          <w:rFonts w:ascii="Calibri" w:hAnsi="Calibri" w:eastAsia="Calibri" w:cs="Calibri"/>
          <w:b w:val="1"/>
          <w:bCs w:val="1"/>
          <w:noProof w:val="0"/>
          <w:sz w:val="20"/>
          <w:szCs w:val="20"/>
          <w:lang w:val="en-GB"/>
        </w:rPr>
        <w:t>Other Methods:</w:t>
      </w:r>
      <w:r w:rsidRPr="67FBAF67" w:rsidR="0356EA05">
        <w:rPr>
          <w:rFonts w:ascii="Calibri" w:hAnsi="Calibri" w:eastAsia="Calibri" w:cs="Calibri"/>
          <w:noProof w:val="0"/>
          <w:sz w:val="20"/>
          <w:szCs w:val="20"/>
          <w:lang w:val="en-GB"/>
        </w:rPr>
        <w:t xml:space="preserve"> A smaller segment, </w:t>
      </w:r>
      <w:r w:rsidRPr="67FBAF67" w:rsidR="0356EA05">
        <w:rPr>
          <w:rFonts w:ascii="Calibri" w:hAnsi="Calibri" w:eastAsia="Calibri" w:cs="Calibri"/>
          <w:noProof w:val="0"/>
          <w:sz w:val="20"/>
          <w:szCs w:val="20"/>
          <w:lang w:val="en-GB"/>
        </w:rPr>
        <w:t>totaling</w:t>
      </w:r>
      <w:r w:rsidRPr="67FBAF67" w:rsidR="0356EA05">
        <w:rPr>
          <w:rFonts w:ascii="Calibri" w:hAnsi="Calibri" w:eastAsia="Calibri" w:cs="Calibri"/>
          <w:noProof w:val="0"/>
          <w:sz w:val="20"/>
          <w:szCs w:val="20"/>
          <w:lang w:val="en-GB"/>
        </w:rPr>
        <w:t xml:space="preserve"> 5.8K transactions (5.56%), </w:t>
      </w:r>
      <w:r w:rsidRPr="67FBAF67" w:rsidR="0356EA05">
        <w:rPr>
          <w:rFonts w:ascii="Calibri" w:hAnsi="Calibri" w:eastAsia="Calibri" w:cs="Calibri"/>
          <w:noProof w:val="0"/>
          <w:sz w:val="20"/>
          <w:szCs w:val="20"/>
          <w:lang w:val="en-GB"/>
        </w:rPr>
        <w:t>comprises</w:t>
      </w:r>
      <w:r w:rsidRPr="67FBAF67" w:rsidR="0356EA05">
        <w:rPr>
          <w:rFonts w:ascii="Calibri" w:hAnsi="Calibri" w:eastAsia="Calibri" w:cs="Calibri"/>
          <w:noProof w:val="0"/>
          <w:sz w:val="20"/>
          <w:szCs w:val="20"/>
          <w:lang w:val="en-GB"/>
        </w:rPr>
        <w:t xml:space="preserve"> other payment types including '</w:t>
      </w:r>
      <w:r w:rsidRPr="67FBAF67" w:rsidR="0356EA05">
        <w:rPr>
          <w:rFonts w:ascii="Calibri" w:hAnsi="Calibri" w:eastAsia="Calibri" w:cs="Calibri"/>
          <w:noProof w:val="0"/>
          <w:sz w:val="20"/>
          <w:szCs w:val="20"/>
          <w:lang w:val="en-GB"/>
        </w:rPr>
        <w:t>boleto</w:t>
      </w:r>
      <w:r w:rsidRPr="67FBAF67" w:rsidR="0356EA05">
        <w:rPr>
          <w:rFonts w:ascii="Calibri" w:hAnsi="Calibri" w:eastAsia="Calibri" w:cs="Calibri"/>
          <w:noProof w:val="0"/>
          <w:sz w:val="20"/>
          <w:szCs w:val="20"/>
          <w:lang w:val="en-GB"/>
        </w:rPr>
        <w:t>', 'voucher', and '</w:t>
      </w:r>
      <w:r w:rsidRPr="67FBAF67" w:rsidR="0356EA05">
        <w:rPr>
          <w:rFonts w:ascii="Calibri" w:hAnsi="Calibri" w:eastAsia="Calibri" w:cs="Calibri"/>
          <w:noProof w:val="0"/>
          <w:sz w:val="20"/>
          <w:szCs w:val="20"/>
          <w:lang w:val="en-GB"/>
        </w:rPr>
        <w:t>not_defined</w:t>
      </w:r>
      <w:r w:rsidRPr="67FBAF67" w:rsidR="0356EA05">
        <w:rPr>
          <w:rFonts w:ascii="Calibri" w:hAnsi="Calibri" w:eastAsia="Calibri" w:cs="Calibri"/>
          <w:noProof w:val="0"/>
          <w:sz w:val="20"/>
          <w:szCs w:val="20"/>
          <w:lang w:val="en-GB"/>
        </w:rPr>
        <w:t xml:space="preserve">'. This category </w:t>
      </w:r>
      <w:r w:rsidRPr="67FBAF67" w:rsidR="0356EA05">
        <w:rPr>
          <w:rFonts w:ascii="Calibri" w:hAnsi="Calibri" w:eastAsia="Calibri" w:cs="Calibri"/>
          <w:noProof w:val="0"/>
          <w:sz w:val="20"/>
          <w:szCs w:val="20"/>
          <w:lang w:val="en-GB"/>
        </w:rPr>
        <w:t>represents</w:t>
      </w:r>
      <w:r w:rsidRPr="67FBAF67" w:rsidR="0356EA05">
        <w:rPr>
          <w:rFonts w:ascii="Calibri" w:hAnsi="Calibri" w:eastAsia="Calibri" w:cs="Calibri"/>
          <w:noProof w:val="0"/>
          <w:sz w:val="20"/>
          <w:szCs w:val="20"/>
          <w:lang w:val="en-GB"/>
        </w:rPr>
        <w:t xml:space="preserve"> a significantly smaller proportion compared to credit and debit cards. </w:t>
      </w:r>
    </w:p>
    <w:p w:rsidR="0356EA05" w:rsidP="67FBAF67" w:rsidRDefault="0356EA05" w14:paraId="34B7AC62" w14:textId="69253C3F">
      <w:pPr>
        <w:spacing w:before="240" w:beforeAutospacing="off" w:after="240" w:afterAutospacing="off"/>
        <w:jc w:val="center"/>
        <w:rPr>
          <w:rFonts w:ascii="Calibri" w:hAnsi="Calibri" w:eastAsia="Calibri" w:cs="Calibri"/>
          <w:noProof w:val="0"/>
          <w:sz w:val="20"/>
          <w:szCs w:val="20"/>
          <w:lang w:val="en-GB"/>
        </w:rPr>
      </w:pPr>
      <w:r w:rsidRPr="67FBAF67" w:rsidR="0356EA05">
        <w:rPr>
          <w:rFonts w:ascii="Calibri" w:hAnsi="Calibri" w:eastAsia="Calibri" w:cs="Calibri"/>
          <w:noProof w:val="0"/>
          <w:sz w:val="20"/>
          <w:szCs w:val="20"/>
          <w:lang w:val="en-GB"/>
        </w:rPr>
        <w:t xml:space="preserve">In summary, credit cards are by far the most used payment method, followed by debit cards, while other methods </w:t>
      </w:r>
      <w:r w:rsidRPr="67FBAF67" w:rsidR="0356EA05">
        <w:rPr>
          <w:rFonts w:ascii="Calibri" w:hAnsi="Calibri" w:eastAsia="Calibri" w:cs="Calibri"/>
          <w:noProof w:val="0"/>
          <w:sz w:val="20"/>
          <w:szCs w:val="20"/>
          <w:lang w:val="en-GB"/>
        </w:rPr>
        <w:t>constitute</w:t>
      </w:r>
      <w:r w:rsidRPr="67FBAF67" w:rsidR="0356EA05">
        <w:rPr>
          <w:rFonts w:ascii="Calibri" w:hAnsi="Calibri" w:eastAsia="Calibri" w:cs="Calibri"/>
          <w:noProof w:val="0"/>
          <w:sz w:val="20"/>
          <w:szCs w:val="20"/>
          <w:lang w:val="en-GB"/>
        </w:rPr>
        <w:t xml:space="preserve"> a minor </w:t>
      </w:r>
      <w:r w:rsidRPr="67FBAF67" w:rsidR="0356EA05">
        <w:rPr>
          <w:rFonts w:ascii="Calibri" w:hAnsi="Calibri" w:eastAsia="Calibri" w:cs="Calibri"/>
          <w:noProof w:val="0"/>
          <w:sz w:val="20"/>
          <w:szCs w:val="20"/>
          <w:lang w:val="en-GB"/>
        </w:rPr>
        <w:t>portion</w:t>
      </w:r>
      <w:r w:rsidRPr="67FBAF67" w:rsidR="0356EA05">
        <w:rPr>
          <w:rFonts w:ascii="Calibri" w:hAnsi="Calibri" w:eastAsia="Calibri" w:cs="Calibri"/>
          <w:noProof w:val="0"/>
          <w:sz w:val="20"/>
          <w:szCs w:val="20"/>
          <w:lang w:val="en-GB"/>
        </w:rPr>
        <w:t xml:space="preserve"> of the payment transactions.</w:t>
      </w:r>
    </w:p>
    <w:p w:rsidR="67FBAF67" w:rsidP="67FBAF67" w:rsidRDefault="67FBAF67" w14:paraId="789E1671" w14:textId="6A12DA7A">
      <w:pPr>
        <w:jc w:val="center"/>
      </w:pPr>
    </w:p>
    <w:p w:rsidR="67FBAF67" w:rsidP="67FBAF67" w:rsidRDefault="67FBAF67" w14:paraId="61FA16C4" w14:textId="02A10D33">
      <w:pPr>
        <w:pStyle w:val="Normal"/>
        <w:jc w:val="center"/>
        <w:rPr>
          <w:rFonts w:ascii="Calibri" w:hAnsi="Calibri" w:eastAsia="Calibri" w:cs="Calibri"/>
          <w:noProof w:val="0"/>
          <w:sz w:val="20"/>
          <w:szCs w:val="20"/>
          <w:lang w:val="en-GB"/>
        </w:rPr>
      </w:pPr>
    </w:p>
    <w:p w:rsidR="67FBAF67" w:rsidP="67FBAF67" w:rsidRDefault="67FBAF67" w14:paraId="76515B7E" w14:textId="165FCF83">
      <w:pPr>
        <w:pStyle w:val="Normal"/>
        <w:jc w:val="center"/>
        <w:rPr>
          <w:rFonts w:ascii="Calibri" w:hAnsi="Calibri" w:eastAsia="Calibri" w:cs="Calibri"/>
          <w:noProof w:val="0"/>
          <w:sz w:val="20"/>
          <w:szCs w:val="20"/>
          <w:lang w:val="en-GB"/>
        </w:rPr>
      </w:pPr>
    </w:p>
    <w:p w:rsidR="67FBAF67" w:rsidP="67FBAF67" w:rsidRDefault="67FBAF67" w14:paraId="0E2F1BDC" w14:textId="0117229D">
      <w:pPr>
        <w:pStyle w:val="Normal"/>
        <w:jc w:val="center"/>
        <w:rPr>
          <w:rFonts w:ascii="Calibri" w:hAnsi="Calibri" w:eastAsia="Calibri" w:cs="Calibri"/>
          <w:noProof w:val="0"/>
          <w:sz w:val="20"/>
          <w:szCs w:val="20"/>
          <w:lang w:val="en-GB"/>
        </w:rPr>
      </w:pPr>
    </w:p>
    <w:p w:rsidR="35B950F2" w:rsidP="67FBAF67" w:rsidRDefault="35B950F2" w14:paraId="0EA42517" w14:textId="239FCB5F">
      <w:pPr>
        <w:jc w:val="center"/>
        <w:rPr>
          <w:rFonts w:ascii="Calibri" w:hAnsi="Calibri" w:eastAsia="Calibri" w:cs="Calibri"/>
          <w:b w:val="1"/>
          <w:bCs w:val="1"/>
          <w:sz w:val="28"/>
          <w:szCs w:val="28"/>
          <w:u w:val="single"/>
        </w:rPr>
      </w:pPr>
      <w:r w:rsidRPr="67FBAF67" w:rsidR="35B950F2">
        <w:rPr>
          <w:rFonts w:ascii="Calibri" w:hAnsi="Calibri" w:eastAsia="Calibri" w:cs="Calibri"/>
          <w:b w:val="1"/>
          <w:bCs w:val="1"/>
          <w:sz w:val="28"/>
          <w:szCs w:val="28"/>
          <w:u w:val="single"/>
        </w:rPr>
        <w:t>Q5. Product Rating Analysis</w:t>
      </w:r>
    </w:p>
    <w:p w:rsidR="7B8C1DA1" w:rsidP="67FBAF67" w:rsidRDefault="7B8C1DA1" w14:paraId="04C0D459" w14:textId="55FE0730">
      <w:pPr>
        <w:jc w:val="center"/>
      </w:pPr>
      <w:r w:rsidR="7B8C1DA1">
        <w:drawing>
          <wp:inline wp14:editId="050B2219" wp14:anchorId="42A95101">
            <wp:extent cx="5724524" cy="3133725"/>
            <wp:effectExtent l="0" t="0" r="0" b="0"/>
            <wp:docPr id="1715067176" name="" title=""/>
            <wp:cNvGraphicFramePr>
              <a:graphicFrameLocks noChangeAspect="1"/>
            </wp:cNvGraphicFramePr>
            <a:graphic>
              <a:graphicData uri="http://schemas.openxmlformats.org/drawingml/2006/picture">
                <pic:pic>
                  <pic:nvPicPr>
                    <pic:cNvPr id="0" name=""/>
                    <pic:cNvPicPr/>
                  </pic:nvPicPr>
                  <pic:blipFill>
                    <a:blip r:embed="R67c8425785b542e5">
                      <a:extLst>
                        <a:ext xmlns:a="http://schemas.openxmlformats.org/drawingml/2006/main" uri="{28A0092B-C50C-407E-A947-70E740481C1C}">
                          <a14:useLocalDpi val="0"/>
                        </a:ext>
                      </a:extLst>
                    </a:blip>
                    <a:stretch>
                      <a:fillRect/>
                    </a:stretch>
                  </pic:blipFill>
                  <pic:spPr>
                    <a:xfrm>
                      <a:off x="0" y="0"/>
                      <a:ext cx="5724524" cy="3133725"/>
                    </a:xfrm>
                    <a:prstGeom prst="rect">
                      <a:avLst/>
                    </a:prstGeom>
                  </pic:spPr>
                </pic:pic>
              </a:graphicData>
            </a:graphic>
          </wp:inline>
        </w:drawing>
      </w:r>
    </w:p>
    <w:p w:rsidR="67FBAF67" w:rsidP="67FBAF67" w:rsidRDefault="67FBAF67" w14:paraId="1A5CA146" w14:textId="2C130A94">
      <w:pPr>
        <w:pStyle w:val="Normal"/>
        <w:jc w:val="center"/>
        <w:rPr>
          <w:rFonts w:ascii="Calibri" w:hAnsi="Calibri" w:eastAsia="Calibri" w:cs="Calibri"/>
          <w:noProof w:val="0"/>
          <w:sz w:val="20"/>
          <w:szCs w:val="20"/>
          <w:lang w:val="en-GB"/>
        </w:rPr>
      </w:pPr>
    </w:p>
    <w:p w:rsidR="7B8C1DA1" w:rsidP="67FBAF67" w:rsidRDefault="7B8C1DA1" w14:paraId="78D32AC0" w14:textId="2FC490AD">
      <w:pPr>
        <w:spacing w:before="240" w:beforeAutospacing="off" w:after="240" w:afterAutospacing="off"/>
        <w:jc w:val="center"/>
      </w:pPr>
      <w:r w:rsidRPr="67FBAF67" w:rsidR="7B8C1DA1">
        <w:rPr>
          <w:rFonts w:ascii="Calibri" w:hAnsi="Calibri" w:eastAsia="Calibri" w:cs="Calibri"/>
          <w:noProof w:val="0"/>
          <w:sz w:val="20"/>
          <w:szCs w:val="20"/>
          <w:lang w:val="en-GB"/>
        </w:rPr>
        <w:t xml:space="preserve">This graph, titled "Count of lowest review and Count of highest review by </w:t>
      </w:r>
      <w:r w:rsidRPr="67FBAF67" w:rsidR="7B8C1DA1">
        <w:rPr>
          <w:rFonts w:ascii="Calibri" w:hAnsi="Calibri" w:eastAsia="Calibri" w:cs="Calibri"/>
          <w:noProof w:val="0"/>
          <w:sz w:val="20"/>
          <w:szCs w:val="20"/>
          <w:lang w:val="en-GB"/>
        </w:rPr>
        <w:t>product_category_name_english</w:t>
      </w:r>
      <w:r w:rsidRPr="67FBAF67" w:rsidR="7B8C1DA1">
        <w:rPr>
          <w:rFonts w:ascii="Calibri" w:hAnsi="Calibri" w:eastAsia="Calibri" w:cs="Calibri"/>
          <w:noProof w:val="0"/>
          <w:sz w:val="20"/>
          <w:szCs w:val="20"/>
          <w:lang w:val="en-GB"/>
        </w:rPr>
        <w:t>," illustrates the distribution of positive and negative reviews across various product categories.</w:t>
      </w:r>
    </w:p>
    <w:p w:rsidR="7B8C1DA1" w:rsidP="67FBAF67" w:rsidRDefault="7B8C1DA1" w14:paraId="1162D87E" w14:textId="4AC89143">
      <w:pPr>
        <w:spacing w:before="240" w:beforeAutospacing="off" w:after="240" w:afterAutospacing="off"/>
        <w:jc w:val="center"/>
        <w:rPr>
          <w:rFonts w:ascii="Calibri" w:hAnsi="Calibri" w:eastAsia="Calibri" w:cs="Calibri"/>
          <w:b w:val="1"/>
          <w:bCs w:val="1"/>
          <w:noProof w:val="0"/>
          <w:sz w:val="20"/>
          <w:szCs w:val="20"/>
          <w:lang w:val="en-GB"/>
        </w:rPr>
      </w:pPr>
      <w:r w:rsidRPr="67FBAF67" w:rsidR="7B8C1DA1">
        <w:rPr>
          <w:rFonts w:ascii="Calibri" w:hAnsi="Calibri" w:eastAsia="Calibri" w:cs="Calibri"/>
          <w:b w:val="1"/>
          <w:bCs w:val="1"/>
          <w:noProof w:val="0"/>
          <w:sz w:val="20"/>
          <w:szCs w:val="20"/>
          <w:lang w:val="en-GB"/>
        </w:rPr>
        <w:t xml:space="preserve"> Key Observations: </w:t>
      </w:r>
    </w:p>
    <w:p w:rsidR="7B8C1DA1" w:rsidP="67FBAF67" w:rsidRDefault="7B8C1DA1" w14:paraId="0BABE19F" w14:textId="7C8AA11E">
      <w:pPr>
        <w:spacing w:before="240" w:beforeAutospacing="off" w:after="240" w:afterAutospacing="off"/>
        <w:jc w:val="center"/>
      </w:pPr>
      <w:r w:rsidRPr="67FBAF67" w:rsidR="7B8C1DA1">
        <w:rPr>
          <w:rFonts w:ascii="Calibri" w:hAnsi="Calibri" w:eastAsia="Calibri" w:cs="Calibri"/>
          <w:b w:val="1"/>
          <w:bCs w:val="1"/>
          <w:noProof w:val="0"/>
          <w:sz w:val="20"/>
          <w:szCs w:val="20"/>
          <w:lang w:val="en-GB"/>
        </w:rPr>
        <w:t>Highest Review Count:</w:t>
      </w:r>
      <w:r w:rsidRPr="67FBAF67" w:rsidR="7B8C1DA1">
        <w:rPr>
          <w:rFonts w:ascii="Calibri" w:hAnsi="Calibri" w:eastAsia="Calibri" w:cs="Calibri"/>
          <w:noProof w:val="0"/>
          <w:sz w:val="20"/>
          <w:szCs w:val="20"/>
          <w:lang w:val="en-GB"/>
        </w:rPr>
        <w:t xml:space="preserve"> The categories with the highest number of positive (highest) reviews are: Bed, Bath, Table Health &amp; Beauty Sports &amp; Leisure Furniture &amp; Decor Computers &amp; Accessories</w:t>
      </w:r>
    </w:p>
    <w:p w:rsidR="7B8C1DA1" w:rsidP="67FBAF67" w:rsidRDefault="7B8C1DA1" w14:paraId="6B5DF0CB" w14:textId="7D8C37D9">
      <w:pPr>
        <w:spacing w:before="240" w:beforeAutospacing="off" w:after="240" w:afterAutospacing="off"/>
        <w:jc w:val="center"/>
      </w:pPr>
      <w:r w:rsidRPr="67FBAF67" w:rsidR="7B8C1DA1">
        <w:rPr>
          <w:rFonts w:ascii="Calibri" w:hAnsi="Calibri" w:eastAsia="Calibri" w:cs="Calibri"/>
          <w:b w:val="1"/>
          <w:bCs w:val="1"/>
          <w:noProof w:val="0"/>
          <w:sz w:val="20"/>
          <w:szCs w:val="20"/>
          <w:lang w:val="en-GB"/>
        </w:rPr>
        <w:t xml:space="preserve"> Lowest Review Count: </w:t>
      </w:r>
      <w:r w:rsidRPr="67FBAF67" w:rsidR="7B8C1DA1">
        <w:rPr>
          <w:rFonts w:ascii="Calibri" w:hAnsi="Calibri" w:eastAsia="Calibri" w:cs="Calibri"/>
          <w:noProof w:val="0"/>
          <w:sz w:val="20"/>
          <w:szCs w:val="20"/>
          <w:lang w:val="en-GB"/>
        </w:rPr>
        <w:t xml:space="preserve">The categories with a notable number of lowest reviews include: Bed, Bath, Table (also has a high count of lowest reviews, indicating a wide range of customer experiences) Health &amp; Beauty Sports &amp; Leisure Furniture &amp; Decor Categories with Fewer Reviews: Categories like Musical Instruments, Books (General Interest), and Food appear to have significantly fewer reviews overall compared to the top categories. </w:t>
      </w:r>
    </w:p>
    <w:p w:rsidR="7B8C1DA1" w:rsidP="67FBAF67" w:rsidRDefault="7B8C1DA1" w14:paraId="29549AB4" w14:textId="4E0E7A46">
      <w:pPr>
        <w:spacing w:before="240" w:beforeAutospacing="off" w:after="240" w:afterAutospacing="off"/>
        <w:jc w:val="center"/>
      </w:pPr>
      <w:r w:rsidRPr="67FBAF67" w:rsidR="7B8C1DA1">
        <w:rPr>
          <w:rFonts w:ascii="Calibri" w:hAnsi="Calibri" w:eastAsia="Calibri" w:cs="Calibri"/>
          <w:b w:val="1"/>
          <w:bCs w:val="1"/>
          <w:noProof w:val="0"/>
          <w:sz w:val="20"/>
          <w:szCs w:val="20"/>
          <w:lang w:val="en-GB"/>
        </w:rPr>
        <w:t>Review Distribution:</w:t>
      </w:r>
      <w:r w:rsidRPr="67FBAF67" w:rsidR="7B8C1DA1">
        <w:rPr>
          <w:rFonts w:ascii="Calibri" w:hAnsi="Calibri" w:eastAsia="Calibri" w:cs="Calibri"/>
          <w:noProof w:val="0"/>
          <w:sz w:val="20"/>
          <w:szCs w:val="20"/>
          <w:lang w:val="en-GB"/>
        </w:rPr>
        <w:t xml:space="preserve"> For many categories, particularly those with a high overall review volume, </w:t>
      </w:r>
      <w:r w:rsidRPr="67FBAF67" w:rsidR="7B8C1DA1">
        <w:rPr>
          <w:rFonts w:ascii="Calibri" w:hAnsi="Calibri" w:eastAsia="Calibri" w:cs="Calibri"/>
          <w:noProof w:val="0"/>
          <w:sz w:val="20"/>
          <w:szCs w:val="20"/>
          <w:lang w:val="en-GB"/>
        </w:rPr>
        <w:t>there's</w:t>
      </w:r>
      <w:r w:rsidRPr="67FBAF67" w:rsidR="7B8C1DA1">
        <w:rPr>
          <w:rFonts w:ascii="Calibri" w:hAnsi="Calibri" w:eastAsia="Calibri" w:cs="Calibri"/>
          <w:noProof w:val="0"/>
          <w:sz w:val="20"/>
          <w:szCs w:val="20"/>
          <w:lang w:val="en-GB"/>
        </w:rPr>
        <w:t xml:space="preserve"> a visible split between highest and lowest reviews, suggesting a diverse range of customer satisfaction within those product groups. For example, "Bed, Bath, Table" clearly shows both </w:t>
      </w:r>
      <w:r w:rsidRPr="67FBAF67" w:rsidR="7B8C1DA1">
        <w:rPr>
          <w:rFonts w:ascii="Calibri" w:hAnsi="Calibri" w:eastAsia="Calibri" w:cs="Calibri"/>
          <w:noProof w:val="0"/>
          <w:sz w:val="20"/>
          <w:szCs w:val="20"/>
          <w:lang w:val="en-GB"/>
        </w:rPr>
        <w:t>a large number of</w:t>
      </w:r>
      <w:r w:rsidRPr="67FBAF67" w:rsidR="7B8C1DA1">
        <w:rPr>
          <w:rFonts w:ascii="Calibri" w:hAnsi="Calibri" w:eastAsia="Calibri" w:cs="Calibri"/>
          <w:noProof w:val="0"/>
          <w:sz w:val="20"/>
          <w:szCs w:val="20"/>
          <w:lang w:val="en-GB"/>
        </w:rPr>
        <w:t xml:space="preserve"> high and low reviews. </w:t>
      </w:r>
    </w:p>
    <w:p w:rsidR="7B8C1DA1" w:rsidP="67FBAF67" w:rsidRDefault="7B8C1DA1" w14:paraId="57C4D9CB" w14:textId="4465934F">
      <w:pPr>
        <w:spacing w:before="240" w:beforeAutospacing="off" w:after="240" w:afterAutospacing="off"/>
        <w:jc w:val="center"/>
      </w:pPr>
      <w:r w:rsidRPr="67FBAF67" w:rsidR="7B8C1DA1">
        <w:rPr>
          <w:rFonts w:ascii="Calibri" w:hAnsi="Calibri" w:eastAsia="Calibri" w:cs="Calibri"/>
          <w:noProof w:val="0"/>
          <w:sz w:val="20"/>
          <w:szCs w:val="20"/>
          <w:lang w:val="en-GB"/>
        </w:rPr>
        <w:t xml:space="preserve">In summary, the report </w:t>
      </w:r>
      <w:r w:rsidRPr="67FBAF67" w:rsidR="7B8C1DA1">
        <w:rPr>
          <w:rFonts w:ascii="Calibri" w:hAnsi="Calibri" w:eastAsia="Calibri" w:cs="Calibri"/>
          <w:noProof w:val="0"/>
          <w:sz w:val="20"/>
          <w:szCs w:val="20"/>
          <w:lang w:val="en-GB"/>
        </w:rPr>
        <w:t>indicates</w:t>
      </w:r>
      <w:r w:rsidRPr="67FBAF67" w:rsidR="7B8C1DA1">
        <w:rPr>
          <w:rFonts w:ascii="Calibri" w:hAnsi="Calibri" w:eastAsia="Calibri" w:cs="Calibri"/>
          <w:noProof w:val="0"/>
          <w:sz w:val="20"/>
          <w:szCs w:val="20"/>
          <w:lang w:val="en-GB"/>
        </w:rPr>
        <w:t xml:space="preserve"> that popular categories like "Bed, Bath, Table" and "Health &amp; Beauty" generate the most customer feedback, both positive and negative, while niche categories receive less overall engagement in terms of reviews.</w:t>
      </w:r>
    </w:p>
    <w:p w:rsidR="7A04D2BF" w:rsidP="67FBAF67" w:rsidRDefault="7A04D2BF" w14:paraId="6328E3E0" w14:textId="59050C19">
      <w:pPr>
        <w:pStyle w:val="Normal"/>
        <w:suppressLineNumbers w:val="0"/>
        <w:bidi w:val="0"/>
        <w:spacing w:before="0" w:beforeAutospacing="off" w:after="160" w:afterAutospacing="off" w:line="279" w:lineRule="auto"/>
        <w:ind w:left="0" w:right="0"/>
        <w:jc w:val="center"/>
        <w:rPr>
          <w:rFonts w:ascii="Calibri" w:hAnsi="Calibri" w:eastAsia="Calibri" w:cs="Calibri"/>
          <w:b w:val="1"/>
          <w:bCs w:val="1"/>
          <w:sz w:val="28"/>
          <w:szCs w:val="28"/>
          <w:u w:val="single"/>
        </w:rPr>
      </w:pPr>
      <w:r w:rsidRPr="67FBAF67" w:rsidR="7A04D2BF">
        <w:rPr>
          <w:rFonts w:ascii="Calibri" w:hAnsi="Calibri" w:eastAsia="Calibri" w:cs="Calibri"/>
          <w:b w:val="1"/>
          <w:bCs w:val="1"/>
          <w:sz w:val="28"/>
          <w:szCs w:val="28"/>
          <w:u w:val="single"/>
        </w:rPr>
        <w:t>Q6. State wise total number of Sales</w:t>
      </w:r>
    </w:p>
    <w:p w:rsidR="7A04D2BF" w:rsidP="67FBAF67" w:rsidRDefault="7A04D2BF" w14:paraId="746F4B22" w14:textId="2EEBEA34">
      <w:pPr>
        <w:jc w:val="center"/>
        <w:rPr>
          <w:rFonts w:ascii="Calibri" w:hAnsi="Calibri" w:eastAsia="Calibri" w:cs="Calibri"/>
          <w:sz w:val="20"/>
          <w:szCs w:val="20"/>
        </w:rPr>
      </w:pPr>
      <w:r w:rsidR="7A04D2BF">
        <w:drawing>
          <wp:inline wp14:editId="66A0A98C" wp14:anchorId="6A0C5ED2">
            <wp:extent cx="5724524" cy="3124200"/>
            <wp:effectExtent l="0" t="0" r="0" b="0"/>
            <wp:docPr id="1640949359" name="" title=""/>
            <wp:cNvGraphicFramePr>
              <a:graphicFrameLocks noChangeAspect="1"/>
            </wp:cNvGraphicFramePr>
            <a:graphic>
              <a:graphicData uri="http://schemas.openxmlformats.org/drawingml/2006/picture">
                <pic:pic>
                  <pic:nvPicPr>
                    <pic:cNvPr id="0" name=""/>
                    <pic:cNvPicPr/>
                  </pic:nvPicPr>
                  <pic:blipFill>
                    <a:blip r:embed="R4b07b2fddddf4d37">
                      <a:extLst>
                        <a:ext xmlns:a="http://schemas.openxmlformats.org/drawingml/2006/main" uri="{28A0092B-C50C-407E-A947-70E740481C1C}">
                          <a14:useLocalDpi val="0"/>
                        </a:ext>
                      </a:extLst>
                    </a:blip>
                    <a:stretch>
                      <a:fillRect/>
                    </a:stretch>
                  </pic:blipFill>
                  <pic:spPr>
                    <a:xfrm>
                      <a:off x="0" y="0"/>
                      <a:ext cx="5724524" cy="3124200"/>
                    </a:xfrm>
                    <a:prstGeom prst="rect">
                      <a:avLst/>
                    </a:prstGeom>
                  </pic:spPr>
                </pic:pic>
              </a:graphicData>
            </a:graphic>
          </wp:inline>
        </w:drawing>
      </w:r>
      <w:r w:rsidR="0F5BC60C">
        <w:rPr/>
        <w:t>T</w:t>
      </w:r>
      <w:r w:rsidRPr="67FBAF67" w:rsidR="0F5BC60C">
        <w:rPr>
          <w:rFonts w:ascii="Calibri" w:hAnsi="Calibri" w:eastAsia="Calibri" w:cs="Calibri"/>
          <w:sz w:val="20"/>
          <w:szCs w:val="20"/>
        </w:rPr>
        <w:t xml:space="preserve">his dashboard provides a visual overview of sales performance, specifically focusing on "Total number of Sales" and "State wise total number of Sales" within Brazil, </w:t>
      </w:r>
      <w:r w:rsidRPr="67FBAF67" w:rsidR="0F5BC60C">
        <w:rPr>
          <w:rFonts w:ascii="Calibri" w:hAnsi="Calibri" w:eastAsia="Calibri" w:cs="Calibri"/>
          <w:sz w:val="20"/>
          <w:szCs w:val="20"/>
        </w:rPr>
        <w:t>likely related</w:t>
      </w:r>
      <w:r w:rsidRPr="67FBAF67" w:rsidR="0F5BC60C">
        <w:rPr>
          <w:rFonts w:ascii="Calibri" w:hAnsi="Calibri" w:eastAsia="Calibri" w:cs="Calibri"/>
          <w:sz w:val="20"/>
          <w:szCs w:val="20"/>
        </w:rPr>
        <w:t xml:space="preserve"> to "</w:t>
      </w:r>
      <w:r w:rsidRPr="67FBAF67" w:rsidR="0F5BC60C">
        <w:rPr>
          <w:rFonts w:ascii="Calibri" w:hAnsi="Calibri" w:eastAsia="Calibri" w:cs="Calibri"/>
          <w:sz w:val="20"/>
          <w:szCs w:val="20"/>
        </w:rPr>
        <w:t>Nexusgoods</w:t>
      </w:r>
      <w:r w:rsidRPr="67FBAF67" w:rsidR="0F5BC60C">
        <w:rPr>
          <w:rFonts w:ascii="Calibri" w:hAnsi="Calibri" w:eastAsia="Calibri" w:cs="Calibri"/>
          <w:sz w:val="20"/>
          <w:szCs w:val="20"/>
        </w:rPr>
        <w:t xml:space="preserve"> sellers". </w:t>
      </w:r>
    </w:p>
    <w:p w:rsidR="0F5BC60C" w:rsidP="67FBAF67" w:rsidRDefault="0F5BC60C" w14:paraId="1C48F6D2" w14:textId="05D1BA8B">
      <w:pPr>
        <w:pStyle w:val="Normal"/>
        <w:jc w:val="center"/>
        <w:rPr>
          <w:rFonts w:ascii="Calibri" w:hAnsi="Calibri" w:eastAsia="Calibri" w:cs="Calibri"/>
          <w:b w:val="1"/>
          <w:bCs w:val="1"/>
          <w:sz w:val="20"/>
          <w:szCs w:val="20"/>
        </w:rPr>
      </w:pPr>
      <w:r w:rsidRPr="67FBAF67" w:rsidR="0F5BC60C">
        <w:rPr>
          <w:rFonts w:ascii="Calibri" w:hAnsi="Calibri" w:eastAsia="Calibri" w:cs="Calibri"/>
          <w:b w:val="1"/>
          <w:bCs w:val="1"/>
          <w:sz w:val="20"/>
          <w:szCs w:val="20"/>
        </w:rPr>
        <w:t>Key insights from the dashboard:</w:t>
      </w:r>
    </w:p>
    <w:p w:rsidR="0F5BC60C" w:rsidP="67FBAF67" w:rsidRDefault="0F5BC60C" w14:paraId="5B53547D" w14:textId="3F00846A">
      <w:pPr>
        <w:pStyle w:val="Normal"/>
        <w:jc w:val="center"/>
        <w:rPr>
          <w:rFonts w:ascii="Calibri" w:hAnsi="Calibri" w:eastAsia="Calibri" w:cs="Calibri"/>
          <w:sz w:val="20"/>
          <w:szCs w:val="20"/>
        </w:rPr>
      </w:pPr>
      <w:r w:rsidRPr="67FBAF67" w:rsidR="0F5BC60C">
        <w:rPr>
          <w:rFonts w:ascii="Calibri" w:hAnsi="Calibri" w:eastAsia="Calibri" w:cs="Calibri"/>
          <w:b w:val="1"/>
          <w:bCs w:val="1"/>
          <w:sz w:val="20"/>
          <w:szCs w:val="20"/>
        </w:rPr>
        <w:t xml:space="preserve">Total Sales </w:t>
      </w:r>
      <w:r w:rsidRPr="67FBAF67" w:rsidR="0F5BC60C">
        <w:rPr>
          <w:rFonts w:ascii="Calibri" w:hAnsi="Calibri" w:eastAsia="Calibri" w:cs="Calibri"/>
          <w:b w:val="1"/>
          <w:bCs w:val="1"/>
          <w:sz w:val="20"/>
          <w:szCs w:val="20"/>
        </w:rPr>
        <w:t xml:space="preserve">Overview: </w:t>
      </w:r>
      <w:r w:rsidRPr="67FBAF67" w:rsidR="0F5BC60C">
        <w:rPr>
          <w:rFonts w:ascii="Calibri" w:hAnsi="Calibri" w:eastAsia="Calibri" w:cs="Calibri"/>
          <w:sz w:val="20"/>
          <w:szCs w:val="20"/>
        </w:rPr>
        <w:t>The</w:t>
      </w:r>
      <w:r w:rsidRPr="67FBAF67" w:rsidR="0F5BC60C">
        <w:rPr>
          <w:rFonts w:ascii="Calibri" w:hAnsi="Calibri" w:eastAsia="Calibri" w:cs="Calibri"/>
          <w:sz w:val="20"/>
          <w:szCs w:val="20"/>
        </w:rPr>
        <w:t xml:space="preserve"> top bar chart displays the "Total number of Sales," with a scale </w:t>
      </w:r>
      <w:r w:rsidRPr="67FBAF67" w:rsidR="0F5BC60C">
        <w:rPr>
          <w:rFonts w:ascii="Calibri" w:hAnsi="Calibri" w:eastAsia="Calibri" w:cs="Calibri"/>
          <w:sz w:val="20"/>
          <w:szCs w:val="20"/>
        </w:rPr>
        <w:t>indicating</w:t>
      </w:r>
      <w:r w:rsidRPr="67FBAF67" w:rsidR="0F5BC60C">
        <w:rPr>
          <w:rFonts w:ascii="Calibri" w:hAnsi="Calibri" w:eastAsia="Calibri" w:cs="Calibri"/>
          <w:sz w:val="20"/>
          <w:szCs w:val="20"/>
        </w:rPr>
        <w:t xml:space="preserve"> sales reaching up to 8 million units. </w:t>
      </w:r>
    </w:p>
    <w:p w:rsidR="0F5BC60C" w:rsidP="67FBAF67" w:rsidRDefault="0F5BC60C" w14:paraId="79C34F92" w14:textId="071DC88F">
      <w:pPr>
        <w:pStyle w:val="Normal"/>
        <w:jc w:val="center"/>
        <w:rPr>
          <w:rFonts w:ascii="Calibri" w:hAnsi="Calibri" w:eastAsia="Calibri" w:cs="Calibri"/>
          <w:sz w:val="20"/>
          <w:szCs w:val="20"/>
        </w:rPr>
      </w:pPr>
      <w:r w:rsidRPr="67FBAF67" w:rsidR="0F5BC60C">
        <w:rPr>
          <w:rFonts w:ascii="Calibri" w:hAnsi="Calibri" w:eastAsia="Calibri" w:cs="Calibri"/>
          <w:b w:val="1"/>
          <w:bCs w:val="1"/>
          <w:sz w:val="20"/>
          <w:szCs w:val="20"/>
        </w:rPr>
        <w:t xml:space="preserve">State-wise Sales Distribution: </w:t>
      </w:r>
      <w:r w:rsidRPr="67FBAF67" w:rsidR="0F5BC60C">
        <w:rPr>
          <w:rFonts w:ascii="Calibri" w:hAnsi="Calibri" w:eastAsia="Calibri" w:cs="Calibri"/>
          <w:sz w:val="20"/>
          <w:szCs w:val="20"/>
        </w:rPr>
        <w:t xml:space="preserve">The bottom section features a map of Brazil, illustrating "State wise sales" and highlighting various states such as Pernambuco, Tocantins, Bahia, Mato Grosso, Minas Gerais, São Paulo, Espírito Santo, Paraná, Santa Catarina, and Rio Grande do Sul. </w:t>
      </w:r>
    </w:p>
    <w:p w:rsidR="0F5BC60C" w:rsidP="67FBAF67" w:rsidRDefault="0F5BC60C" w14:paraId="2C3EA055" w14:textId="5918A970">
      <w:pPr>
        <w:pStyle w:val="Normal"/>
        <w:jc w:val="center"/>
        <w:rPr>
          <w:rFonts w:ascii="Calibri" w:hAnsi="Calibri" w:eastAsia="Calibri" w:cs="Calibri"/>
          <w:sz w:val="20"/>
          <w:szCs w:val="20"/>
        </w:rPr>
      </w:pPr>
      <w:r w:rsidRPr="67FBAF67" w:rsidR="0F5BC60C">
        <w:rPr>
          <w:rFonts w:ascii="Calibri" w:hAnsi="Calibri" w:eastAsia="Calibri" w:cs="Calibri"/>
          <w:b w:val="1"/>
          <w:bCs w:val="1"/>
          <w:sz w:val="20"/>
          <w:szCs w:val="20"/>
        </w:rPr>
        <w:t xml:space="preserve">Geographical Sales Concentration: </w:t>
      </w:r>
      <w:r w:rsidRPr="67FBAF67" w:rsidR="0F5BC60C">
        <w:rPr>
          <w:rFonts w:ascii="Calibri" w:hAnsi="Calibri" w:eastAsia="Calibri" w:cs="Calibri"/>
          <w:sz w:val="20"/>
          <w:szCs w:val="20"/>
        </w:rPr>
        <w:t xml:space="preserve">The size of the circles on the map </w:t>
      </w:r>
      <w:r w:rsidRPr="67FBAF67" w:rsidR="0F5BC60C">
        <w:rPr>
          <w:rFonts w:ascii="Calibri" w:hAnsi="Calibri" w:eastAsia="Calibri" w:cs="Calibri"/>
          <w:sz w:val="20"/>
          <w:szCs w:val="20"/>
        </w:rPr>
        <w:t>likely represents</w:t>
      </w:r>
      <w:r w:rsidRPr="67FBAF67" w:rsidR="0F5BC60C">
        <w:rPr>
          <w:rFonts w:ascii="Calibri" w:hAnsi="Calibri" w:eastAsia="Calibri" w:cs="Calibri"/>
          <w:sz w:val="20"/>
          <w:szCs w:val="20"/>
        </w:rPr>
        <w:t xml:space="preserve"> the volume of sales in each state, with larger circles </w:t>
      </w:r>
      <w:r w:rsidRPr="67FBAF67" w:rsidR="0F5BC60C">
        <w:rPr>
          <w:rFonts w:ascii="Calibri" w:hAnsi="Calibri" w:eastAsia="Calibri" w:cs="Calibri"/>
          <w:sz w:val="20"/>
          <w:szCs w:val="20"/>
        </w:rPr>
        <w:t>indicating</w:t>
      </w:r>
      <w:r w:rsidRPr="67FBAF67" w:rsidR="0F5BC60C">
        <w:rPr>
          <w:rFonts w:ascii="Calibri" w:hAnsi="Calibri" w:eastAsia="Calibri" w:cs="Calibri"/>
          <w:sz w:val="20"/>
          <w:szCs w:val="20"/>
        </w:rPr>
        <w:t xml:space="preserve"> higher sales figures (e.g., São Paulo appears to have significant sales based on the large circle). </w:t>
      </w:r>
    </w:p>
    <w:p w:rsidR="0F5BC60C" w:rsidP="67FBAF67" w:rsidRDefault="0F5BC60C" w14:paraId="6C219286" w14:textId="026BCFE2">
      <w:pPr>
        <w:pStyle w:val="Normal"/>
        <w:jc w:val="center"/>
        <w:rPr>
          <w:rFonts w:ascii="Calibri" w:hAnsi="Calibri" w:eastAsia="Calibri" w:cs="Calibri"/>
          <w:sz w:val="20"/>
          <w:szCs w:val="20"/>
        </w:rPr>
      </w:pPr>
      <w:r w:rsidRPr="67FBAF67" w:rsidR="0F5BC60C">
        <w:rPr>
          <w:rFonts w:ascii="Calibri" w:hAnsi="Calibri" w:eastAsia="Calibri" w:cs="Calibri"/>
          <w:b w:val="1"/>
          <w:bCs w:val="1"/>
          <w:sz w:val="20"/>
          <w:szCs w:val="20"/>
        </w:rPr>
        <w:t xml:space="preserve">Detailed State-wise Sales Breakdown: </w:t>
      </w:r>
      <w:r w:rsidRPr="67FBAF67" w:rsidR="0F5BC60C">
        <w:rPr>
          <w:rFonts w:ascii="Calibri" w:hAnsi="Calibri" w:eastAsia="Calibri" w:cs="Calibri"/>
          <w:sz w:val="20"/>
          <w:szCs w:val="20"/>
        </w:rPr>
        <w:t xml:space="preserve">The left-hand bar chart, </w:t>
      </w:r>
      <w:r w:rsidRPr="67FBAF67" w:rsidR="0F5BC60C">
        <w:rPr>
          <w:rFonts w:ascii="Calibri" w:hAnsi="Calibri" w:eastAsia="Calibri" w:cs="Calibri"/>
          <w:sz w:val="20"/>
          <w:szCs w:val="20"/>
        </w:rPr>
        <w:t>labeled</w:t>
      </w:r>
      <w:r w:rsidRPr="67FBAF67" w:rsidR="0F5BC60C">
        <w:rPr>
          <w:rFonts w:ascii="Calibri" w:hAnsi="Calibri" w:eastAsia="Calibri" w:cs="Calibri"/>
          <w:sz w:val="20"/>
          <w:szCs w:val="20"/>
        </w:rPr>
        <w:t xml:space="preserve"> "State wise sales," provides a more granular view of sales performance across different states, identified by their abbreviations (e.g., SP, PR, MG, RJ, SC, RS, BA, GO, PE, ES, MA, CE, PB, MT, MS, RN, RO, PI, SE, AM, PA, AC). This chart allows for a direct comparison of sales volumes between states. </w:t>
      </w:r>
    </w:p>
    <w:p w:rsidR="0F5BC60C" w:rsidP="67FBAF67" w:rsidRDefault="0F5BC60C" w14:paraId="4B6BC256" w14:textId="20644C9F">
      <w:pPr>
        <w:pStyle w:val="Normal"/>
        <w:jc w:val="center"/>
        <w:rPr>
          <w:rFonts w:ascii="Calibri" w:hAnsi="Calibri" w:eastAsia="Calibri" w:cs="Calibri"/>
          <w:b w:val="1"/>
          <w:bCs w:val="1"/>
          <w:sz w:val="20"/>
          <w:szCs w:val="20"/>
        </w:rPr>
      </w:pPr>
      <w:r w:rsidRPr="67FBAF67" w:rsidR="0F5BC60C">
        <w:rPr>
          <w:rFonts w:ascii="Calibri" w:hAnsi="Calibri" w:eastAsia="Calibri" w:cs="Calibri"/>
          <w:b w:val="1"/>
          <w:bCs w:val="1"/>
          <w:sz w:val="20"/>
          <w:szCs w:val="20"/>
        </w:rPr>
        <w:t>Interactive Elements:</w:t>
      </w:r>
      <w:r w:rsidRPr="67FBAF67" w:rsidR="76544B1D">
        <w:rPr>
          <w:rFonts w:ascii="Calibri" w:hAnsi="Calibri" w:eastAsia="Calibri" w:cs="Calibri"/>
          <w:b w:val="1"/>
          <w:bCs w:val="1"/>
          <w:sz w:val="20"/>
          <w:szCs w:val="20"/>
        </w:rPr>
        <w:t xml:space="preserve"> </w:t>
      </w:r>
      <w:r w:rsidRPr="67FBAF67" w:rsidR="0F5BC60C">
        <w:rPr>
          <w:rFonts w:ascii="Calibri" w:hAnsi="Calibri" w:eastAsia="Calibri" w:cs="Calibri"/>
          <w:sz w:val="20"/>
          <w:szCs w:val="20"/>
        </w:rPr>
        <w:t>The presence of a "Zoom selection" option and filter icons suggests that the dashboard is interactive, allowing users to drill down into specific regions or filter the data for more detailed analysis</w:t>
      </w:r>
      <w:r w:rsidR="0F5BC60C">
        <w:rPr/>
        <w:t>.</w:t>
      </w:r>
    </w:p>
    <w:p w:rsidR="67FBAF67" w:rsidP="67FBAF67" w:rsidRDefault="67FBAF67" w14:paraId="5A8AF194" w14:textId="5848FDE1">
      <w:pPr>
        <w:pStyle w:val="Normal"/>
        <w:jc w:val="center"/>
        <w:rPr>
          <w:rFonts w:ascii="Calibri" w:hAnsi="Calibri" w:eastAsia="Calibri" w:cs="Calibri"/>
          <w:noProof w:val="0"/>
          <w:sz w:val="20"/>
          <w:szCs w:val="20"/>
          <w:lang w:val="en-GB"/>
        </w:rPr>
      </w:pPr>
    </w:p>
    <w:p w:rsidR="67FBAF67" w:rsidP="67FBAF67" w:rsidRDefault="67FBAF67" w14:paraId="57B2B7AF" w14:textId="7503E757">
      <w:pPr>
        <w:pStyle w:val="Normal"/>
        <w:jc w:val="center"/>
        <w:rPr>
          <w:rFonts w:ascii="Calibri" w:hAnsi="Calibri" w:eastAsia="Calibri" w:cs="Calibri"/>
          <w:noProof w:val="0"/>
          <w:sz w:val="20"/>
          <w:szCs w:val="20"/>
          <w:lang w:val="en-GB"/>
        </w:rPr>
      </w:pPr>
    </w:p>
    <w:p w:rsidR="67FBAF67" w:rsidP="67FBAF67" w:rsidRDefault="67FBAF67" w14:paraId="1052D89C" w14:textId="181BF02C">
      <w:pPr>
        <w:pStyle w:val="Normal"/>
        <w:jc w:val="center"/>
        <w:rPr>
          <w:rFonts w:ascii="Calibri" w:hAnsi="Calibri" w:eastAsia="Calibri" w:cs="Calibri"/>
          <w:noProof w:val="0"/>
          <w:sz w:val="20"/>
          <w:szCs w:val="20"/>
          <w:lang w:val="en-GB"/>
        </w:rPr>
      </w:pPr>
    </w:p>
    <w:p w:rsidR="67FBAF67" w:rsidP="67FBAF67" w:rsidRDefault="67FBAF67" w14:paraId="606ADE1B" w14:textId="21190CAB">
      <w:pPr>
        <w:pStyle w:val="Normal"/>
        <w:jc w:val="center"/>
        <w:rPr>
          <w:rFonts w:ascii="Calibri" w:hAnsi="Calibri" w:eastAsia="Calibri" w:cs="Calibri"/>
          <w:noProof w:val="0"/>
          <w:sz w:val="20"/>
          <w:szCs w:val="20"/>
          <w:lang w:val="en-GB"/>
        </w:rPr>
      </w:pPr>
    </w:p>
    <w:p w:rsidR="67FBAF67" w:rsidP="67FBAF67" w:rsidRDefault="67FBAF67" w14:paraId="06F2F54C" w14:textId="43E76966">
      <w:pPr>
        <w:pStyle w:val="Normal"/>
        <w:jc w:val="center"/>
        <w:rPr>
          <w:rFonts w:ascii="Calibri" w:hAnsi="Calibri" w:eastAsia="Calibri" w:cs="Calibri"/>
          <w:noProof w:val="0"/>
          <w:sz w:val="20"/>
          <w:szCs w:val="20"/>
          <w:lang w:val="en-GB"/>
        </w:rPr>
      </w:pPr>
    </w:p>
    <w:p w:rsidR="0A476906" w:rsidP="67FBAF67" w:rsidRDefault="0A476906" w14:paraId="5EEABD78" w14:textId="7E5181DB">
      <w:pPr>
        <w:pStyle w:val="Normal"/>
        <w:suppressLineNumbers w:val="0"/>
        <w:bidi w:val="0"/>
        <w:spacing w:before="0" w:beforeAutospacing="off" w:after="160" w:afterAutospacing="off" w:line="279" w:lineRule="auto"/>
        <w:ind w:left="0" w:right="0"/>
        <w:jc w:val="center"/>
        <w:rPr>
          <w:rFonts w:ascii="Calibri" w:hAnsi="Calibri" w:eastAsia="Calibri" w:cs="Calibri"/>
          <w:b w:val="1"/>
          <w:bCs w:val="1"/>
          <w:sz w:val="28"/>
          <w:szCs w:val="28"/>
          <w:u w:val="single"/>
        </w:rPr>
      </w:pPr>
      <w:r w:rsidRPr="67FBAF67" w:rsidR="0A476906">
        <w:rPr>
          <w:rFonts w:ascii="Calibri" w:hAnsi="Calibri" w:eastAsia="Calibri" w:cs="Calibri"/>
          <w:b w:val="1"/>
          <w:bCs w:val="1"/>
          <w:sz w:val="28"/>
          <w:szCs w:val="28"/>
          <w:u w:val="single"/>
        </w:rPr>
        <w:t>Q7. Seasonal Sales pattern</w:t>
      </w:r>
    </w:p>
    <w:p w:rsidR="5693F110" w:rsidP="67FBAF67" w:rsidRDefault="5693F110" w14:paraId="2274B9F9" w14:textId="4DA3193E">
      <w:pPr>
        <w:bidi w:val="0"/>
        <w:spacing w:before="240" w:beforeAutospacing="off" w:after="240" w:afterAutospacing="off"/>
        <w:jc w:val="center"/>
      </w:pPr>
      <w:r w:rsidR="5693F110">
        <w:drawing>
          <wp:inline wp14:editId="52F417FE" wp14:anchorId="3C3C63C7">
            <wp:extent cx="6000748" cy="4610100"/>
            <wp:effectExtent l="0" t="0" r="0" b="0"/>
            <wp:docPr id="1120377519" name="" title=""/>
            <wp:cNvGraphicFramePr>
              <a:graphicFrameLocks noChangeAspect="1"/>
            </wp:cNvGraphicFramePr>
            <a:graphic>
              <a:graphicData uri="http://schemas.openxmlformats.org/drawingml/2006/picture">
                <pic:pic>
                  <pic:nvPicPr>
                    <pic:cNvPr id="0" name=""/>
                    <pic:cNvPicPr/>
                  </pic:nvPicPr>
                  <pic:blipFill>
                    <a:blip r:embed="Rdd8fe165bfb947b3">
                      <a:extLst>
                        <a:ext xmlns:a="http://schemas.openxmlformats.org/drawingml/2006/main" uri="{28A0092B-C50C-407E-A947-70E740481C1C}">
                          <a14:useLocalDpi val="0"/>
                        </a:ext>
                      </a:extLst>
                    </a:blip>
                    <a:stretch>
                      <a:fillRect/>
                    </a:stretch>
                  </pic:blipFill>
                  <pic:spPr>
                    <a:xfrm>
                      <a:off x="0" y="0"/>
                      <a:ext cx="6000748" cy="4610100"/>
                    </a:xfrm>
                    <a:prstGeom prst="rect">
                      <a:avLst/>
                    </a:prstGeom>
                  </pic:spPr>
                </pic:pic>
              </a:graphicData>
            </a:graphic>
          </wp:inline>
        </w:drawing>
      </w:r>
      <w:r w:rsidRPr="67FBAF67" w:rsidR="5693F110">
        <w:rPr>
          <w:rFonts w:ascii="Calibri" w:hAnsi="Calibri" w:eastAsia="Calibri" w:cs="Calibri"/>
          <w:noProof w:val="0"/>
          <w:sz w:val="20"/>
          <w:szCs w:val="20"/>
          <w:lang w:val="en-GB"/>
        </w:rPr>
        <w:t xml:space="preserve">This graph, titled "Total number of Sales by </w:t>
      </w:r>
      <w:r w:rsidRPr="67FBAF67" w:rsidR="5693F110">
        <w:rPr>
          <w:rFonts w:ascii="Calibri" w:hAnsi="Calibri" w:eastAsia="Calibri" w:cs="Calibri"/>
          <w:noProof w:val="0"/>
          <w:sz w:val="20"/>
          <w:szCs w:val="20"/>
          <w:lang w:val="en-GB"/>
        </w:rPr>
        <w:t>product_category_name_english</w:t>
      </w:r>
      <w:r w:rsidRPr="67FBAF67" w:rsidR="5693F110">
        <w:rPr>
          <w:rFonts w:ascii="Calibri" w:hAnsi="Calibri" w:eastAsia="Calibri" w:cs="Calibri"/>
          <w:noProof w:val="0"/>
          <w:sz w:val="20"/>
          <w:szCs w:val="20"/>
          <w:lang w:val="en-GB"/>
        </w:rPr>
        <w:t xml:space="preserve"> and Purchase Month," displays a breakdown of sales across various product categories, segmented by purchase month. </w:t>
      </w:r>
    </w:p>
    <w:p w:rsidR="5693F110" w:rsidP="67FBAF67" w:rsidRDefault="5693F110" w14:paraId="1E832A23" w14:textId="4F7A7DD7">
      <w:pPr>
        <w:bidi w:val="0"/>
        <w:spacing w:before="240" w:beforeAutospacing="off" w:after="240" w:afterAutospacing="off"/>
        <w:jc w:val="center"/>
      </w:pPr>
      <w:r w:rsidRPr="67FBAF67" w:rsidR="5693F110">
        <w:rPr>
          <w:rFonts w:ascii="Calibri" w:hAnsi="Calibri" w:eastAsia="Calibri" w:cs="Calibri"/>
          <w:noProof w:val="0"/>
          <w:sz w:val="20"/>
          <w:szCs w:val="20"/>
          <w:lang w:val="en-GB"/>
        </w:rPr>
        <w:t xml:space="preserve">The horizontal bars </w:t>
      </w:r>
      <w:r w:rsidRPr="67FBAF67" w:rsidR="5693F110">
        <w:rPr>
          <w:rFonts w:ascii="Calibri" w:hAnsi="Calibri" w:eastAsia="Calibri" w:cs="Calibri"/>
          <w:noProof w:val="0"/>
          <w:sz w:val="20"/>
          <w:szCs w:val="20"/>
          <w:lang w:val="en-GB"/>
        </w:rPr>
        <w:t>represent</w:t>
      </w:r>
      <w:r w:rsidRPr="67FBAF67" w:rsidR="5693F110">
        <w:rPr>
          <w:rFonts w:ascii="Calibri" w:hAnsi="Calibri" w:eastAsia="Calibri" w:cs="Calibri"/>
          <w:noProof w:val="0"/>
          <w:sz w:val="20"/>
          <w:szCs w:val="20"/>
          <w:lang w:val="en-GB"/>
        </w:rPr>
        <w:t xml:space="preserve"> different product categories, such as "</w:t>
      </w:r>
      <w:r w:rsidRPr="67FBAF67" w:rsidR="5693F110">
        <w:rPr>
          <w:rFonts w:ascii="Calibri" w:hAnsi="Calibri" w:eastAsia="Calibri" w:cs="Calibri"/>
          <w:noProof w:val="0"/>
          <w:sz w:val="20"/>
          <w:szCs w:val="20"/>
          <w:lang w:val="en-GB"/>
        </w:rPr>
        <w:t>health_beauty</w:t>
      </w:r>
      <w:r w:rsidRPr="67FBAF67" w:rsidR="5693F110">
        <w:rPr>
          <w:rFonts w:ascii="Calibri" w:hAnsi="Calibri" w:eastAsia="Calibri" w:cs="Calibri"/>
          <w:noProof w:val="0"/>
          <w:sz w:val="20"/>
          <w:szCs w:val="20"/>
          <w:lang w:val="en-GB"/>
        </w:rPr>
        <w:t>," "</w:t>
      </w:r>
      <w:r w:rsidRPr="67FBAF67" w:rsidR="5693F110">
        <w:rPr>
          <w:rFonts w:ascii="Calibri" w:hAnsi="Calibri" w:eastAsia="Calibri" w:cs="Calibri"/>
          <w:noProof w:val="0"/>
          <w:sz w:val="20"/>
          <w:szCs w:val="20"/>
          <w:lang w:val="en-GB"/>
        </w:rPr>
        <w:t>watches_gifts</w:t>
      </w:r>
      <w:r w:rsidRPr="67FBAF67" w:rsidR="5693F110">
        <w:rPr>
          <w:rFonts w:ascii="Calibri" w:hAnsi="Calibri" w:eastAsia="Calibri" w:cs="Calibri"/>
          <w:noProof w:val="0"/>
          <w:sz w:val="20"/>
          <w:szCs w:val="20"/>
          <w:lang w:val="en-GB"/>
        </w:rPr>
        <w:t>," "bed bath table," and more specific categories like "musical instruments" or "</w:t>
      </w:r>
      <w:r w:rsidRPr="67FBAF67" w:rsidR="5693F110">
        <w:rPr>
          <w:rFonts w:ascii="Calibri" w:hAnsi="Calibri" w:eastAsia="Calibri" w:cs="Calibri"/>
          <w:noProof w:val="0"/>
          <w:sz w:val="20"/>
          <w:szCs w:val="20"/>
          <w:lang w:val="en-GB"/>
        </w:rPr>
        <w:t>home_appliances</w:t>
      </w:r>
      <w:r w:rsidRPr="67FBAF67" w:rsidR="5693F110">
        <w:rPr>
          <w:rFonts w:ascii="Calibri" w:hAnsi="Calibri" w:eastAsia="Calibri" w:cs="Calibri"/>
          <w:noProof w:val="0"/>
          <w:sz w:val="20"/>
          <w:szCs w:val="20"/>
          <w:lang w:val="en-GB"/>
        </w:rPr>
        <w:t xml:space="preserve">." </w:t>
      </w:r>
    </w:p>
    <w:p w:rsidR="5693F110" w:rsidP="67FBAF67" w:rsidRDefault="5693F110" w14:paraId="671B6F35" w14:textId="1A6CAB4B">
      <w:pPr>
        <w:pStyle w:val="Normal"/>
        <w:bidi w:val="0"/>
        <w:spacing w:before="240" w:beforeAutospacing="off" w:after="240" w:afterAutospacing="off"/>
        <w:jc w:val="center"/>
        <w:rPr>
          <w:rFonts w:ascii="Calibri" w:hAnsi="Calibri" w:eastAsia="Calibri" w:cs="Calibri"/>
          <w:noProof w:val="0"/>
          <w:sz w:val="20"/>
          <w:szCs w:val="20"/>
          <w:lang w:val="en-GB"/>
        </w:rPr>
      </w:pPr>
      <w:r w:rsidRPr="67FBAF67" w:rsidR="5693F110">
        <w:rPr>
          <w:rFonts w:ascii="Calibri" w:hAnsi="Calibri" w:eastAsia="Calibri" w:cs="Calibri"/>
          <w:noProof w:val="0"/>
          <w:sz w:val="20"/>
          <w:szCs w:val="20"/>
          <w:lang w:val="en-GB"/>
        </w:rPr>
        <w:t xml:space="preserve">Each bar is further divided into segments of different </w:t>
      </w:r>
      <w:r w:rsidRPr="67FBAF67" w:rsidR="5693F110">
        <w:rPr>
          <w:rFonts w:ascii="Calibri" w:hAnsi="Calibri" w:eastAsia="Calibri" w:cs="Calibri"/>
          <w:noProof w:val="0"/>
          <w:sz w:val="20"/>
          <w:szCs w:val="20"/>
          <w:lang w:val="en-GB"/>
        </w:rPr>
        <w:t>colors</w:t>
      </w:r>
      <w:r w:rsidRPr="67FBAF67" w:rsidR="5693F110">
        <w:rPr>
          <w:rFonts w:ascii="Calibri" w:hAnsi="Calibri" w:eastAsia="Calibri" w:cs="Calibri"/>
          <w:noProof w:val="0"/>
          <w:sz w:val="20"/>
          <w:szCs w:val="20"/>
          <w:lang w:val="en-GB"/>
        </w:rPr>
        <w:t xml:space="preserve">, where each </w:t>
      </w:r>
      <w:r w:rsidRPr="67FBAF67" w:rsidR="5693F110">
        <w:rPr>
          <w:rFonts w:ascii="Calibri" w:hAnsi="Calibri" w:eastAsia="Calibri" w:cs="Calibri"/>
          <w:noProof w:val="0"/>
          <w:sz w:val="20"/>
          <w:szCs w:val="20"/>
          <w:lang w:val="en-GB"/>
        </w:rPr>
        <w:t>color</w:t>
      </w:r>
      <w:r w:rsidRPr="67FBAF67" w:rsidR="5693F110">
        <w:rPr>
          <w:rFonts w:ascii="Calibri" w:hAnsi="Calibri" w:eastAsia="Calibri" w:cs="Calibri"/>
          <w:noProof w:val="0"/>
          <w:sz w:val="20"/>
          <w:szCs w:val="20"/>
          <w:lang w:val="en-GB"/>
        </w:rPr>
        <w:t xml:space="preserve"> corresponds to a specific purchase month (from 1 to 12). </w:t>
      </w:r>
    </w:p>
    <w:p w:rsidR="5693F110" w:rsidP="67FBAF67" w:rsidRDefault="5693F110" w14:paraId="36FDBE10" w14:textId="2156BBED">
      <w:pPr>
        <w:pStyle w:val="Normal"/>
        <w:bidi w:val="0"/>
        <w:spacing w:before="240" w:beforeAutospacing="off" w:after="240" w:afterAutospacing="off"/>
        <w:jc w:val="center"/>
        <w:rPr>
          <w:rFonts w:ascii="Calibri" w:hAnsi="Calibri" w:eastAsia="Calibri" w:cs="Calibri"/>
          <w:noProof w:val="0"/>
          <w:sz w:val="20"/>
          <w:szCs w:val="20"/>
          <w:lang w:val="en-GB"/>
        </w:rPr>
      </w:pPr>
      <w:r w:rsidRPr="67FBAF67" w:rsidR="5693F110">
        <w:rPr>
          <w:rFonts w:ascii="Calibri" w:hAnsi="Calibri" w:eastAsia="Calibri" w:cs="Calibri"/>
          <w:noProof w:val="0"/>
          <w:sz w:val="20"/>
          <w:szCs w:val="20"/>
          <w:lang w:val="en-GB"/>
        </w:rPr>
        <w:t xml:space="preserve">The length of each </w:t>
      </w:r>
      <w:r w:rsidRPr="67FBAF67" w:rsidR="5693F110">
        <w:rPr>
          <w:rFonts w:ascii="Calibri" w:hAnsi="Calibri" w:eastAsia="Calibri" w:cs="Calibri"/>
          <w:noProof w:val="0"/>
          <w:sz w:val="20"/>
          <w:szCs w:val="20"/>
          <w:lang w:val="en-GB"/>
        </w:rPr>
        <w:t>colored</w:t>
      </w:r>
      <w:r w:rsidRPr="67FBAF67" w:rsidR="5693F110">
        <w:rPr>
          <w:rFonts w:ascii="Calibri" w:hAnsi="Calibri" w:eastAsia="Calibri" w:cs="Calibri"/>
          <w:noProof w:val="0"/>
          <w:sz w:val="20"/>
          <w:szCs w:val="20"/>
          <w:lang w:val="en-GB"/>
        </w:rPr>
        <w:t xml:space="preserve"> segment within a bar </w:t>
      </w:r>
      <w:r w:rsidRPr="67FBAF67" w:rsidR="5693F110">
        <w:rPr>
          <w:rFonts w:ascii="Calibri" w:hAnsi="Calibri" w:eastAsia="Calibri" w:cs="Calibri"/>
          <w:noProof w:val="0"/>
          <w:sz w:val="20"/>
          <w:szCs w:val="20"/>
          <w:lang w:val="en-GB"/>
        </w:rPr>
        <w:t>indicates</w:t>
      </w:r>
      <w:r w:rsidRPr="67FBAF67" w:rsidR="5693F110">
        <w:rPr>
          <w:rFonts w:ascii="Calibri" w:hAnsi="Calibri" w:eastAsia="Calibri" w:cs="Calibri"/>
          <w:noProof w:val="0"/>
          <w:sz w:val="20"/>
          <w:szCs w:val="20"/>
          <w:lang w:val="en-GB"/>
        </w:rPr>
        <w:t xml:space="preserve"> the total number of sales for that </w:t>
      </w:r>
      <w:r w:rsidRPr="67FBAF67" w:rsidR="5693F110">
        <w:rPr>
          <w:rFonts w:ascii="Calibri" w:hAnsi="Calibri" w:eastAsia="Calibri" w:cs="Calibri"/>
          <w:noProof w:val="0"/>
          <w:sz w:val="20"/>
          <w:szCs w:val="20"/>
          <w:lang w:val="en-GB"/>
        </w:rPr>
        <w:t>particular product</w:t>
      </w:r>
      <w:r w:rsidRPr="67FBAF67" w:rsidR="5693F110">
        <w:rPr>
          <w:rFonts w:ascii="Calibri" w:hAnsi="Calibri" w:eastAsia="Calibri" w:cs="Calibri"/>
          <w:noProof w:val="0"/>
          <w:sz w:val="20"/>
          <w:szCs w:val="20"/>
          <w:lang w:val="en-GB"/>
        </w:rPr>
        <w:t xml:space="preserve"> category in that specific month. </w:t>
      </w:r>
    </w:p>
    <w:p w:rsidR="5693F110" w:rsidP="67FBAF67" w:rsidRDefault="5693F110" w14:paraId="66A8BFAF" w14:textId="3D99EFEF">
      <w:pPr>
        <w:pStyle w:val="Normal"/>
        <w:bidi w:val="0"/>
        <w:spacing w:before="240" w:beforeAutospacing="off" w:after="240" w:afterAutospacing="off"/>
        <w:jc w:val="center"/>
        <w:rPr>
          <w:rFonts w:ascii="Calibri" w:hAnsi="Calibri" w:eastAsia="Calibri" w:cs="Calibri"/>
          <w:noProof w:val="0"/>
          <w:sz w:val="20"/>
          <w:szCs w:val="20"/>
          <w:lang w:val="en-GB"/>
        </w:rPr>
      </w:pPr>
      <w:r w:rsidRPr="67FBAF67" w:rsidR="5693F110">
        <w:rPr>
          <w:rFonts w:ascii="Calibri" w:hAnsi="Calibri" w:eastAsia="Calibri" w:cs="Calibri"/>
          <w:noProof w:val="0"/>
          <w:sz w:val="20"/>
          <w:szCs w:val="20"/>
          <w:lang w:val="en-GB"/>
        </w:rPr>
        <w:t>The overall length of each bar reflects the total sales for that product category across all months.</w:t>
      </w:r>
    </w:p>
    <w:p w:rsidR="5693F110" w:rsidP="67FBAF67" w:rsidRDefault="5693F110" w14:paraId="13E535C2" w14:textId="79F2BDEC">
      <w:pPr>
        <w:pStyle w:val="Normal"/>
        <w:bidi w:val="0"/>
        <w:spacing w:before="240" w:beforeAutospacing="off" w:after="240" w:afterAutospacing="off"/>
        <w:jc w:val="center"/>
        <w:rPr>
          <w:rFonts w:ascii="Calibri" w:hAnsi="Calibri" w:eastAsia="Calibri" w:cs="Calibri"/>
          <w:noProof w:val="0"/>
          <w:sz w:val="20"/>
          <w:szCs w:val="20"/>
          <w:lang w:val="en-GB"/>
        </w:rPr>
      </w:pPr>
      <w:r w:rsidRPr="67FBAF67" w:rsidR="5693F110">
        <w:rPr>
          <w:rFonts w:ascii="Calibri" w:hAnsi="Calibri" w:eastAsia="Calibri" w:cs="Calibri"/>
          <w:noProof w:val="0"/>
          <w:sz w:val="20"/>
          <w:szCs w:val="20"/>
          <w:lang w:val="en-GB"/>
        </w:rPr>
        <w:t xml:space="preserve"> The scale at the bottom, </w:t>
      </w:r>
      <w:r w:rsidRPr="67FBAF67" w:rsidR="5693F110">
        <w:rPr>
          <w:rFonts w:ascii="Calibri" w:hAnsi="Calibri" w:eastAsia="Calibri" w:cs="Calibri"/>
          <w:noProof w:val="0"/>
          <w:sz w:val="20"/>
          <w:szCs w:val="20"/>
          <w:lang w:val="en-GB"/>
        </w:rPr>
        <w:t>labeled</w:t>
      </w:r>
      <w:r w:rsidRPr="67FBAF67" w:rsidR="5693F110">
        <w:rPr>
          <w:rFonts w:ascii="Calibri" w:hAnsi="Calibri" w:eastAsia="Calibri" w:cs="Calibri"/>
          <w:noProof w:val="0"/>
          <w:sz w:val="20"/>
          <w:szCs w:val="20"/>
          <w:lang w:val="en-GB"/>
        </w:rPr>
        <w:t xml:space="preserve"> "Total number of Sales," provides the quantitative values for these sales figures.</w:t>
      </w:r>
    </w:p>
    <w:p w:rsidR="5693F110" w:rsidP="67FBAF67" w:rsidRDefault="5693F110" w14:paraId="09F4639F" w14:textId="58C807F2">
      <w:pPr>
        <w:pStyle w:val="Normal"/>
        <w:suppressLineNumbers w:val="0"/>
        <w:bidi w:val="0"/>
        <w:spacing w:before="0" w:beforeAutospacing="off" w:after="160" w:afterAutospacing="off" w:line="279" w:lineRule="auto"/>
        <w:ind w:left="0" w:right="0"/>
        <w:jc w:val="center"/>
        <w:rPr>
          <w:rFonts w:ascii="Calibri" w:hAnsi="Calibri" w:eastAsia="Calibri" w:cs="Calibri"/>
          <w:b w:val="1"/>
          <w:bCs w:val="1"/>
          <w:sz w:val="28"/>
          <w:szCs w:val="28"/>
          <w:u w:val="single"/>
        </w:rPr>
      </w:pPr>
      <w:r w:rsidRPr="67FBAF67" w:rsidR="5693F110">
        <w:rPr>
          <w:rFonts w:ascii="Calibri" w:hAnsi="Calibri" w:eastAsia="Calibri" w:cs="Calibri"/>
          <w:b w:val="1"/>
          <w:bCs w:val="1"/>
          <w:sz w:val="28"/>
          <w:szCs w:val="28"/>
          <w:u w:val="single"/>
        </w:rPr>
        <w:t>Q8. Revenue Analysis</w:t>
      </w:r>
    </w:p>
    <w:p w:rsidR="2F7E819C" w:rsidP="67FBAF67" w:rsidRDefault="2F7E819C" w14:paraId="5664585D" w14:textId="69C857A9">
      <w:pPr>
        <w:bidi w:val="0"/>
        <w:spacing w:before="0" w:beforeAutospacing="off" w:after="160" w:afterAutospacing="off" w:line="279" w:lineRule="auto"/>
        <w:ind w:left="0" w:right="0"/>
        <w:jc w:val="center"/>
        <w:rPr>
          <w:rFonts w:ascii="Calibri" w:hAnsi="Calibri" w:eastAsia="Calibri" w:cs="Calibri"/>
          <w:sz w:val="20"/>
          <w:szCs w:val="20"/>
        </w:rPr>
      </w:pPr>
      <w:r w:rsidR="2F7E819C">
        <w:drawing>
          <wp:inline wp14:editId="0CE7A77C" wp14:anchorId="76A2E7E4">
            <wp:extent cx="5724524" cy="3248025"/>
            <wp:effectExtent l="0" t="0" r="0" b="0"/>
            <wp:docPr id="703298199" name="" title=""/>
            <wp:cNvGraphicFramePr>
              <a:graphicFrameLocks noChangeAspect="1"/>
            </wp:cNvGraphicFramePr>
            <a:graphic>
              <a:graphicData uri="http://schemas.openxmlformats.org/drawingml/2006/picture">
                <pic:pic>
                  <pic:nvPicPr>
                    <pic:cNvPr id="0" name=""/>
                    <pic:cNvPicPr/>
                  </pic:nvPicPr>
                  <pic:blipFill>
                    <a:blip r:embed="Rf9bd0ec71c004af4">
                      <a:extLst>
                        <a:ext xmlns:a="http://schemas.openxmlformats.org/drawingml/2006/main" uri="{28A0092B-C50C-407E-A947-70E740481C1C}">
                          <a14:useLocalDpi val="0"/>
                        </a:ext>
                      </a:extLst>
                    </a:blip>
                    <a:stretch>
                      <a:fillRect/>
                    </a:stretch>
                  </pic:blipFill>
                  <pic:spPr>
                    <a:xfrm>
                      <a:off x="0" y="0"/>
                      <a:ext cx="5724524" cy="3248025"/>
                    </a:xfrm>
                    <a:prstGeom prst="rect">
                      <a:avLst/>
                    </a:prstGeom>
                  </pic:spPr>
                </pic:pic>
              </a:graphicData>
            </a:graphic>
          </wp:inline>
        </w:drawing>
      </w:r>
      <w:r w:rsidRPr="67FBAF67" w:rsidR="2F7E819C">
        <w:rPr>
          <w:rFonts w:ascii="Calibri" w:hAnsi="Calibri" w:eastAsia="Calibri" w:cs="Calibri"/>
          <w:sz w:val="20"/>
          <w:szCs w:val="20"/>
        </w:rPr>
        <w:t xml:space="preserve">This report </w:t>
      </w:r>
      <w:r w:rsidRPr="67FBAF67" w:rsidR="2F7E819C">
        <w:rPr>
          <w:rFonts w:ascii="Calibri" w:hAnsi="Calibri" w:eastAsia="Calibri" w:cs="Calibri"/>
          <w:sz w:val="20"/>
          <w:szCs w:val="20"/>
        </w:rPr>
        <w:t>analyzes</w:t>
      </w:r>
      <w:r w:rsidRPr="67FBAF67" w:rsidR="2F7E819C">
        <w:rPr>
          <w:rFonts w:ascii="Calibri" w:hAnsi="Calibri" w:eastAsia="Calibri" w:cs="Calibri"/>
          <w:sz w:val="20"/>
          <w:szCs w:val="20"/>
        </w:rPr>
        <w:t xml:space="preserve"> the "Revenue generated and Total number of Sales by Purchase Month" as depicted in the provided pie chart.</w:t>
      </w:r>
    </w:p>
    <w:p w:rsidR="2F7E819C" w:rsidP="67FBAF67" w:rsidRDefault="2F7E819C" w14:paraId="3B78C712" w14:textId="2429D80A">
      <w:pPr>
        <w:pStyle w:val="Normal"/>
        <w:bidi w:val="0"/>
        <w:spacing w:before="0" w:beforeAutospacing="off" w:after="160" w:afterAutospacing="off" w:line="279" w:lineRule="auto"/>
        <w:ind w:left="0" w:right="0"/>
        <w:jc w:val="center"/>
        <w:rPr>
          <w:rFonts w:ascii="Calibri" w:hAnsi="Calibri" w:eastAsia="Calibri" w:cs="Calibri"/>
          <w:b w:val="1"/>
          <w:bCs w:val="1"/>
          <w:sz w:val="20"/>
          <w:szCs w:val="20"/>
        </w:rPr>
      </w:pPr>
      <w:r w:rsidRPr="67FBAF67" w:rsidR="2F7E819C">
        <w:rPr>
          <w:rFonts w:ascii="Calibri" w:hAnsi="Calibri" w:eastAsia="Calibri" w:cs="Calibri"/>
          <w:b w:val="1"/>
          <w:bCs w:val="1"/>
          <w:sz w:val="20"/>
          <w:szCs w:val="20"/>
        </w:rPr>
        <w:t>Summary of Findings:</w:t>
      </w:r>
    </w:p>
    <w:p w:rsidR="2F7E819C" w:rsidP="67FBAF67" w:rsidRDefault="2F7E819C" w14:paraId="4D0FB77A" w14:textId="2923B8FF">
      <w:pPr>
        <w:pStyle w:val="Normal"/>
        <w:bidi w:val="0"/>
        <w:spacing w:before="0" w:beforeAutospacing="off" w:after="160" w:afterAutospacing="off" w:line="279" w:lineRule="auto"/>
        <w:ind w:left="0" w:right="0"/>
        <w:jc w:val="center"/>
        <w:rPr>
          <w:rFonts w:ascii="Calibri" w:hAnsi="Calibri" w:eastAsia="Calibri" w:cs="Calibri"/>
          <w:sz w:val="20"/>
          <w:szCs w:val="20"/>
        </w:rPr>
      </w:pPr>
      <w:r w:rsidRPr="67FBAF67" w:rsidR="2F7E819C">
        <w:rPr>
          <w:rFonts w:ascii="Calibri" w:hAnsi="Calibri" w:eastAsia="Calibri" w:cs="Calibri"/>
          <w:sz w:val="20"/>
          <w:szCs w:val="20"/>
        </w:rPr>
        <w:t xml:space="preserve">The pie chart illustrates the distribution of revenue and total sales across different purchase months, with each slice </w:t>
      </w:r>
      <w:r w:rsidRPr="67FBAF67" w:rsidR="2F7E819C">
        <w:rPr>
          <w:rFonts w:ascii="Calibri" w:hAnsi="Calibri" w:eastAsia="Calibri" w:cs="Calibri"/>
          <w:sz w:val="20"/>
          <w:szCs w:val="20"/>
        </w:rPr>
        <w:t>representing</w:t>
      </w:r>
      <w:r w:rsidRPr="67FBAF67" w:rsidR="2F7E819C">
        <w:rPr>
          <w:rFonts w:ascii="Calibri" w:hAnsi="Calibri" w:eastAsia="Calibri" w:cs="Calibri"/>
          <w:sz w:val="20"/>
          <w:szCs w:val="20"/>
        </w:rPr>
        <w:t xml:space="preserve"> a specific month and its corresponding revenue amount and percentage of the total.</w:t>
      </w:r>
    </w:p>
    <w:p w:rsidR="2F7E819C" w:rsidP="67FBAF67" w:rsidRDefault="2F7E819C" w14:paraId="7C81E239" w14:textId="45243ADA">
      <w:pPr>
        <w:pStyle w:val="Normal"/>
        <w:bidi w:val="0"/>
        <w:spacing w:before="0" w:beforeAutospacing="off" w:after="160" w:afterAutospacing="off" w:line="279" w:lineRule="auto"/>
        <w:ind w:left="0" w:right="0"/>
        <w:jc w:val="center"/>
        <w:rPr>
          <w:rFonts w:ascii="Calibri" w:hAnsi="Calibri" w:eastAsia="Calibri" w:cs="Calibri"/>
          <w:sz w:val="20"/>
          <w:szCs w:val="20"/>
        </w:rPr>
      </w:pPr>
      <w:r w:rsidRPr="67FBAF67" w:rsidR="2F7E819C">
        <w:rPr>
          <w:rFonts w:ascii="Calibri" w:hAnsi="Calibri" w:eastAsia="Calibri" w:cs="Calibri"/>
          <w:b w:val="1"/>
          <w:bCs w:val="1"/>
          <w:sz w:val="20"/>
          <w:szCs w:val="20"/>
        </w:rPr>
        <w:t xml:space="preserve">Dominant Months: </w:t>
      </w:r>
      <w:r w:rsidRPr="67FBAF67" w:rsidR="2F7E819C">
        <w:rPr>
          <w:rFonts w:ascii="Calibri" w:hAnsi="Calibri" w:eastAsia="Calibri" w:cs="Calibri"/>
          <w:sz w:val="20"/>
          <w:szCs w:val="20"/>
        </w:rPr>
        <w:t>Several months, particularly those with a revenue of 16.01M, contribute significantly to both revenue and total sales, each accounting for 4.53% of the total.</w:t>
      </w:r>
    </w:p>
    <w:p w:rsidR="2F7E819C" w:rsidP="67FBAF67" w:rsidRDefault="2F7E819C" w14:paraId="0F75EB67" w14:textId="496FF8ED">
      <w:pPr>
        <w:pStyle w:val="Normal"/>
        <w:bidi w:val="0"/>
        <w:spacing w:before="0" w:beforeAutospacing="off" w:after="160" w:afterAutospacing="off" w:line="279" w:lineRule="auto"/>
        <w:ind w:left="0" w:right="0"/>
        <w:jc w:val="center"/>
        <w:rPr>
          <w:rFonts w:ascii="Calibri" w:hAnsi="Calibri" w:eastAsia="Calibri" w:cs="Calibri"/>
          <w:sz w:val="20"/>
          <w:szCs w:val="20"/>
        </w:rPr>
      </w:pPr>
      <w:r w:rsidRPr="67FBAF67" w:rsidR="2F7E819C">
        <w:rPr>
          <w:rFonts w:ascii="Calibri" w:hAnsi="Calibri" w:eastAsia="Calibri" w:cs="Calibri"/>
          <w:b w:val="1"/>
          <w:bCs w:val="1"/>
          <w:sz w:val="20"/>
          <w:szCs w:val="20"/>
        </w:rPr>
        <w:t xml:space="preserve">Consistent Contributors: </w:t>
      </w:r>
      <w:r w:rsidRPr="67FBAF67" w:rsidR="2F7E819C">
        <w:rPr>
          <w:rFonts w:ascii="Calibri" w:hAnsi="Calibri" w:eastAsia="Calibri" w:cs="Calibri"/>
          <w:sz w:val="20"/>
          <w:szCs w:val="20"/>
        </w:rPr>
        <w:t xml:space="preserve">Months generating 11.16M also represent a notable </w:t>
      </w:r>
      <w:r w:rsidRPr="67FBAF67" w:rsidR="2F7E819C">
        <w:rPr>
          <w:rFonts w:ascii="Calibri" w:hAnsi="Calibri" w:eastAsia="Calibri" w:cs="Calibri"/>
          <w:sz w:val="20"/>
          <w:szCs w:val="20"/>
        </w:rPr>
        <w:t>portion</w:t>
      </w:r>
      <w:r w:rsidRPr="67FBAF67" w:rsidR="2F7E819C">
        <w:rPr>
          <w:rFonts w:ascii="Calibri" w:hAnsi="Calibri" w:eastAsia="Calibri" w:cs="Calibri"/>
          <w:sz w:val="20"/>
          <w:szCs w:val="20"/>
        </w:rPr>
        <w:t>, each contributing 2.16% to the overall figures.</w:t>
      </w:r>
    </w:p>
    <w:p w:rsidR="2F7E819C" w:rsidP="67FBAF67" w:rsidRDefault="2F7E819C" w14:paraId="1AAE34D5" w14:textId="12969298">
      <w:pPr>
        <w:pStyle w:val="Normal"/>
        <w:bidi w:val="0"/>
        <w:spacing w:before="0" w:beforeAutospacing="off" w:after="160" w:afterAutospacing="off" w:line="279" w:lineRule="auto"/>
        <w:ind w:left="0" w:right="0"/>
        <w:jc w:val="center"/>
        <w:rPr>
          <w:rFonts w:ascii="Calibri" w:hAnsi="Calibri" w:eastAsia="Calibri" w:cs="Calibri"/>
          <w:sz w:val="20"/>
          <w:szCs w:val="20"/>
        </w:rPr>
      </w:pPr>
      <w:r w:rsidRPr="67FBAF67" w:rsidR="2F7E819C">
        <w:rPr>
          <w:rFonts w:ascii="Calibri" w:hAnsi="Calibri" w:eastAsia="Calibri" w:cs="Calibri"/>
          <w:b w:val="1"/>
          <w:bCs w:val="1"/>
          <w:sz w:val="20"/>
          <w:szCs w:val="20"/>
        </w:rPr>
        <w:t xml:space="preserve">Variations in Contribution: </w:t>
      </w:r>
      <w:r w:rsidRPr="67FBAF67" w:rsidR="2F7E819C">
        <w:rPr>
          <w:rFonts w:ascii="Calibri" w:hAnsi="Calibri" w:eastAsia="Calibri" w:cs="Calibri"/>
          <w:sz w:val="20"/>
          <w:szCs w:val="20"/>
        </w:rPr>
        <w:t xml:space="preserve">The chart also shows months with lower revenue figures like 11.36M, </w:t>
      </w:r>
      <w:r w:rsidRPr="67FBAF67" w:rsidR="2F7E819C">
        <w:rPr>
          <w:rFonts w:ascii="Calibri" w:hAnsi="Calibri" w:eastAsia="Calibri" w:cs="Calibri"/>
          <w:sz w:val="20"/>
          <w:szCs w:val="20"/>
        </w:rPr>
        <w:t>representing</w:t>
      </w:r>
      <w:r w:rsidRPr="67FBAF67" w:rsidR="2F7E819C">
        <w:rPr>
          <w:rFonts w:ascii="Calibri" w:hAnsi="Calibri" w:eastAsia="Calibri" w:cs="Calibri"/>
          <w:sz w:val="20"/>
          <w:szCs w:val="20"/>
        </w:rPr>
        <w:t xml:space="preserve"> smaller percentages of the total (e.g., 1.16% or 10%).</w:t>
      </w:r>
    </w:p>
    <w:p w:rsidR="2F7E819C" w:rsidP="67FBAF67" w:rsidRDefault="2F7E819C" w14:paraId="2FD72323" w14:textId="359484FC">
      <w:pPr>
        <w:pStyle w:val="Normal"/>
        <w:bidi w:val="0"/>
        <w:spacing w:before="0" w:beforeAutospacing="off" w:after="160" w:afterAutospacing="off" w:line="279" w:lineRule="auto"/>
        <w:ind w:left="0" w:right="0"/>
        <w:jc w:val="center"/>
        <w:rPr>
          <w:rFonts w:ascii="Calibri" w:hAnsi="Calibri" w:eastAsia="Calibri" w:cs="Calibri"/>
          <w:sz w:val="20"/>
          <w:szCs w:val="20"/>
        </w:rPr>
      </w:pPr>
      <w:r w:rsidRPr="67FBAF67" w:rsidR="2F7E819C">
        <w:rPr>
          <w:rFonts w:ascii="Calibri" w:hAnsi="Calibri" w:eastAsia="Calibri" w:cs="Calibri"/>
          <w:b w:val="1"/>
          <w:bCs w:val="1"/>
          <w:sz w:val="20"/>
          <w:szCs w:val="20"/>
        </w:rPr>
        <w:t>Overall Distribution:</w:t>
      </w:r>
      <w:r w:rsidRPr="67FBAF67" w:rsidR="2F86BD40">
        <w:rPr>
          <w:rFonts w:ascii="Calibri" w:hAnsi="Calibri" w:eastAsia="Calibri" w:cs="Calibri"/>
          <w:b w:val="1"/>
          <w:bCs w:val="1"/>
          <w:sz w:val="20"/>
          <w:szCs w:val="20"/>
        </w:rPr>
        <w:t xml:space="preserve"> </w:t>
      </w:r>
      <w:r w:rsidRPr="67FBAF67" w:rsidR="2F7E819C">
        <w:rPr>
          <w:rFonts w:ascii="Calibri" w:hAnsi="Calibri" w:eastAsia="Calibri" w:cs="Calibri"/>
          <w:sz w:val="20"/>
          <w:szCs w:val="20"/>
        </w:rPr>
        <w:t xml:space="preserve">The visualization clearly </w:t>
      </w:r>
      <w:r w:rsidRPr="67FBAF67" w:rsidR="2F7E819C">
        <w:rPr>
          <w:rFonts w:ascii="Calibri" w:hAnsi="Calibri" w:eastAsia="Calibri" w:cs="Calibri"/>
          <w:sz w:val="20"/>
          <w:szCs w:val="20"/>
        </w:rPr>
        <w:t>demonstrates</w:t>
      </w:r>
      <w:r w:rsidRPr="67FBAF67" w:rsidR="2F7E819C">
        <w:rPr>
          <w:rFonts w:ascii="Calibri" w:hAnsi="Calibri" w:eastAsia="Calibri" w:cs="Calibri"/>
          <w:sz w:val="20"/>
          <w:szCs w:val="20"/>
        </w:rPr>
        <w:t xml:space="preserve"> how revenue and sales are distributed throughout the year, highlighting periods of higher and lower performance based on purchase month.</w:t>
      </w:r>
    </w:p>
    <w:p w:rsidR="2F7E819C" w:rsidP="67FBAF67" w:rsidRDefault="2F7E819C" w14:paraId="27719EBA" w14:textId="665D93BC">
      <w:pPr>
        <w:pStyle w:val="Normal"/>
        <w:bidi w:val="0"/>
        <w:spacing w:before="0" w:beforeAutospacing="off" w:after="160" w:afterAutospacing="off" w:line="279" w:lineRule="auto"/>
        <w:ind w:left="0" w:right="0"/>
        <w:jc w:val="center"/>
        <w:rPr>
          <w:rFonts w:ascii="Calibri" w:hAnsi="Calibri" w:eastAsia="Calibri" w:cs="Calibri"/>
          <w:b w:val="1"/>
          <w:bCs w:val="1"/>
          <w:sz w:val="20"/>
          <w:szCs w:val="20"/>
        </w:rPr>
      </w:pPr>
      <w:r w:rsidRPr="67FBAF67" w:rsidR="2F7E819C">
        <w:rPr>
          <w:rFonts w:ascii="Calibri" w:hAnsi="Calibri" w:eastAsia="Calibri" w:cs="Calibri"/>
          <w:b w:val="1"/>
          <w:bCs w:val="1"/>
          <w:sz w:val="20"/>
          <w:szCs w:val="20"/>
        </w:rPr>
        <w:t>Conclusion:</w:t>
      </w:r>
    </w:p>
    <w:p w:rsidR="2F7E819C" w:rsidP="67FBAF67" w:rsidRDefault="2F7E819C" w14:paraId="20800128" w14:textId="6114239A">
      <w:pPr>
        <w:pStyle w:val="Normal"/>
        <w:bidi w:val="0"/>
        <w:spacing w:before="0" w:beforeAutospacing="off" w:after="160" w:afterAutospacing="off" w:line="279" w:lineRule="auto"/>
        <w:ind w:left="0" w:right="0"/>
        <w:jc w:val="center"/>
        <w:rPr>
          <w:rFonts w:ascii="Calibri" w:hAnsi="Calibri" w:eastAsia="Calibri" w:cs="Calibri"/>
          <w:sz w:val="20"/>
          <w:szCs w:val="20"/>
        </w:rPr>
      </w:pPr>
      <w:r w:rsidRPr="67FBAF67" w:rsidR="2F7E819C">
        <w:rPr>
          <w:rFonts w:ascii="Calibri" w:hAnsi="Calibri" w:eastAsia="Calibri" w:cs="Calibri"/>
          <w:sz w:val="20"/>
          <w:szCs w:val="20"/>
        </w:rPr>
        <w:t xml:space="preserve">The report provides a clear overview of the revenue and sales performance categorized by purchase month, </w:t>
      </w:r>
      <w:r w:rsidRPr="67FBAF67" w:rsidR="2F7E819C">
        <w:rPr>
          <w:rFonts w:ascii="Calibri" w:hAnsi="Calibri" w:eastAsia="Calibri" w:cs="Calibri"/>
          <w:sz w:val="20"/>
          <w:szCs w:val="20"/>
        </w:rPr>
        <w:t>indicating</w:t>
      </w:r>
      <w:r w:rsidRPr="67FBAF67" w:rsidR="2F7E819C">
        <w:rPr>
          <w:rFonts w:ascii="Calibri" w:hAnsi="Calibri" w:eastAsia="Calibri" w:cs="Calibri"/>
          <w:sz w:val="20"/>
          <w:szCs w:val="20"/>
        </w:rPr>
        <w:t xml:space="preserve"> varying levels of contribution from different periods. </w:t>
      </w:r>
      <w:r w:rsidRPr="67FBAF67" w:rsidR="2F7E819C">
        <w:rPr>
          <w:rFonts w:ascii="Calibri" w:hAnsi="Calibri" w:eastAsia="Calibri" w:cs="Calibri"/>
          <w:sz w:val="20"/>
          <w:szCs w:val="20"/>
        </w:rPr>
        <w:t>Analyzing</w:t>
      </w:r>
      <w:r w:rsidRPr="67FBAF67" w:rsidR="2F7E819C">
        <w:rPr>
          <w:rFonts w:ascii="Calibri" w:hAnsi="Calibri" w:eastAsia="Calibri" w:cs="Calibri"/>
          <w:sz w:val="20"/>
          <w:szCs w:val="20"/>
        </w:rPr>
        <w:t xml:space="preserve"> these monthly contributions can help in understanding sales trends and </w:t>
      </w:r>
      <w:r w:rsidRPr="67FBAF67" w:rsidR="2F7E819C">
        <w:rPr>
          <w:rFonts w:ascii="Calibri" w:hAnsi="Calibri" w:eastAsia="Calibri" w:cs="Calibri"/>
          <w:sz w:val="20"/>
          <w:szCs w:val="20"/>
        </w:rPr>
        <w:t>identifying</w:t>
      </w:r>
      <w:r w:rsidRPr="67FBAF67" w:rsidR="2F7E819C">
        <w:rPr>
          <w:rFonts w:ascii="Calibri" w:hAnsi="Calibri" w:eastAsia="Calibri" w:cs="Calibri"/>
          <w:sz w:val="20"/>
          <w:szCs w:val="20"/>
        </w:rPr>
        <w:t xml:space="preserve"> peak or low-performing months.</w:t>
      </w:r>
    </w:p>
    <w:p w:rsidR="67FBAF67" w:rsidP="67FBAF67" w:rsidRDefault="67FBAF67" w14:paraId="44D38BF4" w14:textId="376DB8EF">
      <w:pPr>
        <w:pStyle w:val="Normal"/>
        <w:jc w:val="center"/>
        <w:rPr>
          <w:rFonts w:ascii="Calibri" w:hAnsi="Calibri" w:eastAsia="Calibri" w:cs="Calibri"/>
          <w:noProof w:val="0"/>
          <w:sz w:val="20"/>
          <w:szCs w:val="20"/>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6D105A"/>
    <w:rsid w:val="0170EDCA"/>
    <w:rsid w:val="01BB7D5A"/>
    <w:rsid w:val="02D592DF"/>
    <w:rsid w:val="0356EA05"/>
    <w:rsid w:val="04E155E7"/>
    <w:rsid w:val="073A569B"/>
    <w:rsid w:val="07C80040"/>
    <w:rsid w:val="08B45A3E"/>
    <w:rsid w:val="09B28347"/>
    <w:rsid w:val="0A476906"/>
    <w:rsid w:val="0BAFE8FC"/>
    <w:rsid w:val="0CF7D372"/>
    <w:rsid w:val="0DE7EADB"/>
    <w:rsid w:val="0F5BC60C"/>
    <w:rsid w:val="0F654849"/>
    <w:rsid w:val="1008A597"/>
    <w:rsid w:val="11A72032"/>
    <w:rsid w:val="11F3D945"/>
    <w:rsid w:val="1611A1CE"/>
    <w:rsid w:val="17B72D5F"/>
    <w:rsid w:val="1A02A9DB"/>
    <w:rsid w:val="1B17D5CA"/>
    <w:rsid w:val="1C984A70"/>
    <w:rsid w:val="1CE22918"/>
    <w:rsid w:val="1D48BBBB"/>
    <w:rsid w:val="1D65EFEA"/>
    <w:rsid w:val="1DDB0D30"/>
    <w:rsid w:val="23852587"/>
    <w:rsid w:val="243118FA"/>
    <w:rsid w:val="2C7A2ECF"/>
    <w:rsid w:val="2E016727"/>
    <w:rsid w:val="2F7E819C"/>
    <w:rsid w:val="2F86BD40"/>
    <w:rsid w:val="2F86FA18"/>
    <w:rsid w:val="3012570B"/>
    <w:rsid w:val="3260CDC5"/>
    <w:rsid w:val="348898A0"/>
    <w:rsid w:val="35295CB4"/>
    <w:rsid w:val="353D9130"/>
    <w:rsid w:val="35B950F2"/>
    <w:rsid w:val="35D9C4F1"/>
    <w:rsid w:val="38104723"/>
    <w:rsid w:val="38A9CF25"/>
    <w:rsid w:val="3BC20FB6"/>
    <w:rsid w:val="3CB74774"/>
    <w:rsid w:val="42C0BF26"/>
    <w:rsid w:val="435C0D58"/>
    <w:rsid w:val="476D105A"/>
    <w:rsid w:val="4A311375"/>
    <w:rsid w:val="4AED8C32"/>
    <w:rsid w:val="4C5D6D89"/>
    <w:rsid w:val="4D0DA20C"/>
    <w:rsid w:val="5076E444"/>
    <w:rsid w:val="528A7D32"/>
    <w:rsid w:val="52C4A993"/>
    <w:rsid w:val="555DFFBE"/>
    <w:rsid w:val="556EB394"/>
    <w:rsid w:val="559C1D2D"/>
    <w:rsid w:val="56931053"/>
    <w:rsid w:val="5693F110"/>
    <w:rsid w:val="5B7947CD"/>
    <w:rsid w:val="5DF0E0BF"/>
    <w:rsid w:val="5F39B262"/>
    <w:rsid w:val="608EB4F5"/>
    <w:rsid w:val="6631CF51"/>
    <w:rsid w:val="6764C031"/>
    <w:rsid w:val="67CE75C3"/>
    <w:rsid w:val="67FBAF67"/>
    <w:rsid w:val="6860FCB3"/>
    <w:rsid w:val="698D72DB"/>
    <w:rsid w:val="6A832889"/>
    <w:rsid w:val="6D38D26A"/>
    <w:rsid w:val="6E640EC3"/>
    <w:rsid w:val="6F869689"/>
    <w:rsid w:val="70915EC7"/>
    <w:rsid w:val="728D70B0"/>
    <w:rsid w:val="72EA8C6F"/>
    <w:rsid w:val="7389170F"/>
    <w:rsid w:val="75D54E0C"/>
    <w:rsid w:val="76544B1D"/>
    <w:rsid w:val="76D32C35"/>
    <w:rsid w:val="77854CF9"/>
    <w:rsid w:val="7895C2A3"/>
    <w:rsid w:val="79C88D6D"/>
    <w:rsid w:val="7A04D2BF"/>
    <w:rsid w:val="7AC5590B"/>
    <w:rsid w:val="7B8C1D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D105A"/>
  <w15:chartTrackingRefBased/>
  <w15:docId w15:val="{A4FE283A-34D5-4B4A-8508-BF3FBB569C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c61910f4fe3c4c50" /><Relationship Type="http://schemas.openxmlformats.org/officeDocument/2006/relationships/image" Target="/media/image2.png" Id="Rbf9920d9b87c48f6" /><Relationship Type="http://schemas.openxmlformats.org/officeDocument/2006/relationships/image" Target="/media/image3.png" Id="R547a37c6db9e47a1" /><Relationship Type="http://schemas.openxmlformats.org/officeDocument/2006/relationships/image" Target="/media/image4.png" Id="R69cf6e8c74264a99" /><Relationship Type="http://schemas.openxmlformats.org/officeDocument/2006/relationships/image" Target="/media/image5.png" Id="R67c8425785b542e5" /><Relationship Type="http://schemas.openxmlformats.org/officeDocument/2006/relationships/image" Target="/media/image6.png" Id="R4b07b2fddddf4d37" /><Relationship Type="http://schemas.openxmlformats.org/officeDocument/2006/relationships/image" Target="/media/image7.png" Id="Rdd8fe165bfb947b3" /><Relationship Type="http://schemas.openxmlformats.org/officeDocument/2006/relationships/image" Target="/media/image8.png" Id="Rf9bd0ec71c004af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rithin surya</dc:creator>
  <keywords/>
  <dc:description/>
  <lastModifiedBy>rithin surya</lastModifiedBy>
  <revision>2</revision>
  <dcterms:created xsi:type="dcterms:W3CDTF">2025-07-20T07:23:54.3561231Z</dcterms:created>
  <dcterms:modified xsi:type="dcterms:W3CDTF">2025-07-20T10:45:58.1265747Z</dcterms:modified>
</coreProperties>
</file>