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C269" w14:textId="77777777" w:rsidR="005F4E9E" w:rsidRPr="005F4E9E" w:rsidRDefault="005F4E9E" w:rsidP="005F4E9E">
      <w:pPr>
        <w:pStyle w:val="Header"/>
        <w:jc w:val="center"/>
        <w:rPr>
          <w:rFonts w:ascii="Times New Roman" w:hAnsi="Times New Roman" w:cs="Times New Roman"/>
          <w:sz w:val="32"/>
          <w:szCs w:val="32"/>
          <w:lang w:val="en-IN"/>
        </w:rPr>
      </w:pPr>
      <w:r w:rsidRPr="005F4E9E">
        <w:rPr>
          <w:rFonts w:ascii="Times New Roman" w:hAnsi="Times New Roman" w:cs="Times New Roman"/>
          <w:sz w:val="32"/>
          <w:szCs w:val="32"/>
        </w:rPr>
        <w:t>DATA ANALYTICS USING COGNOS – GROUP 3</w:t>
      </w:r>
    </w:p>
    <w:p w14:paraId="1A052185" w14:textId="77777777" w:rsidR="005F4E9E" w:rsidRPr="005F4E9E" w:rsidRDefault="005F4E9E" w:rsidP="005F4E9E">
      <w:pPr>
        <w:pStyle w:val="Header"/>
        <w:tabs>
          <w:tab w:val="left" w:pos="1824"/>
        </w:tabs>
        <w:rPr>
          <w:rFonts w:ascii="Times New Roman" w:hAnsi="Times New Roman" w:cs="Times New Roman"/>
          <w:sz w:val="32"/>
          <w:szCs w:val="32"/>
          <w:lang w:val="en-IN"/>
        </w:rPr>
      </w:pPr>
      <w:r w:rsidRPr="005F4E9E">
        <w:rPr>
          <w:rFonts w:ascii="Times New Roman" w:hAnsi="Times New Roman" w:cs="Times New Roman"/>
          <w:sz w:val="32"/>
          <w:szCs w:val="32"/>
          <w:lang w:val="en-IN"/>
        </w:rPr>
        <w:tab/>
      </w:r>
    </w:p>
    <w:p w14:paraId="51E3A9F5" w14:textId="77777777" w:rsidR="005F4E9E" w:rsidRPr="005F4E9E" w:rsidRDefault="005F4E9E" w:rsidP="005F4E9E">
      <w:pPr>
        <w:pStyle w:val="Header"/>
        <w:rPr>
          <w:rFonts w:ascii="Times New Roman" w:hAnsi="Times New Roman" w:cs="Times New Roman"/>
          <w:sz w:val="32"/>
          <w:szCs w:val="32"/>
          <w:lang w:val="en-IN"/>
        </w:rPr>
      </w:pPr>
      <w:r w:rsidRPr="005F4E9E">
        <w:rPr>
          <w:rFonts w:ascii="Times New Roman" w:hAnsi="Times New Roman" w:cs="Times New Roman"/>
          <w:sz w:val="32"/>
          <w:szCs w:val="32"/>
          <w:lang w:val="en-IN"/>
        </w:rPr>
        <w:t xml:space="preserve">                   TITLE: </w:t>
      </w:r>
      <w:r w:rsidRPr="00746B7C">
        <w:rPr>
          <w:rFonts w:ascii="Times New Roman" w:hAnsi="Times New Roman" w:cs="Times New Roman"/>
          <w:sz w:val="36"/>
          <w:szCs w:val="36"/>
          <w:lang w:val="en-IN"/>
        </w:rPr>
        <w:t>CUSTOMER</w:t>
      </w:r>
      <w:r w:rsidRPr="005F4E9E">
        <w:rPr>
          <w:rFonts w:ascii="Times New Roman" w:hAnsi="Times New Roman" w:cs="Times New Roman"/>
          <w:sz w:val="32"/>
          <w:szCs w:val="32"/>
          <w:lang w:val="en-IN"/>
        </w:rPr>
        <w:t xml:space="preserve"> CHURN PREDICTION</w:t>
      </w:r>
    </w:p>
    <w:p w14:paraId="25FBF026" w14:textId="77777777" w:rsidR="005F4E9E" w:rsidRPr="005F4E9E" w:rsidRDefault="005F4E9E" w:rsidP="005F4E9E">
      <w:pPr>
        <w:pStyle w:val="Header"/>
        <w:rPr>
          <w:rFonts w:ascii="Times New Roman" w:hAnsi="Times New Roman" w:cs="Times New Roman"/>
          <w:sz w:val="32"/>
          <w:szCs w:val="32"/>
          <w:lang w:val="en-IN"/>
        </w:rPr>
      </w:pPr>
      <w:r w:rsidRPr="005F4E9E">
        <w:rPr>
          <w:rFonts w:ascii="Times New Roman" w:hAnsi="Times New Roman" w:cs="Times New Roman"/>
          <w:sz w:val="32"/>
          <w:szCs w:val="32"/>
          <w:lang w:val="en-IN"/>
        </w:rPr>
        <w:t xml:space="preserve">   </w:t>
      </w:r>
    </w:p>
    <w:p w14:paraId="4D38BAF8" w14:textId="77777777" w:rsidR="005F4E9E" w:rsidRPr="00746B7C" w:rsidRDefault="005F4E9E" w:rsidP="005F4E9E">
      <w:pPr>
        <w:pStyle w:val="Header"/>
        <w:rPr>
          <w:rFonts w:ascii="Times New Roman" w:hAnsi="Times New Roman" w:cs="Times New Roman"/>
          <w:sz w:val="36"/>
          <w:szCs w:val="36"/>
          <w:lang w:val="en-IN"/>
        </w:rPr>
      </w:pPr>
      <w:r w:rsidRPr="00746B7C">
        <w:rPr>
          <w:rFonts w:ascii="Times New Roman" w:hAnsi="Times New Roman" w:cs="Times New Roman"/>
          <w:sz w:val="36"/>
          <w:szCs w:val="36"/>
          <w:lang w:val="en-IN"/>
        </w:rPr>
        <w:t>PROJECT DEFINITION:</w:t>
      </w:r>
    </w:p>
    <w:p w14:paraId="14699BC8" w14:textId="77777777" w:rsidR="005F4E9E" w:rsidRPr="005F4E9E" w:rsidRDefault="005F4E9E" w:rsidP="005F4E9E">
      <w:pPr>
        <w:pStyle w:val="Header"/>
        <w:rPr>
          <w:rFonts w:ascii="Times New Roman" w:hAnsi="Times New Roman" w:cs="Times New Roman"/>
          <w:sz w:val="20"/>
          <w:szCs w:val="20"/>
          <w:lang w:val="en-IN"/>
        </w:rPr>
      </w:pPr>
    </w:p>
    <w:p w14:paraId="3289F969" w14:textId="450DC31D" w:rsidR="005F4E9E" w:rsidRPr="00746B7C" w:rsidRDefault="005F4E9E" w:rsidP="005F4E9E">
      <w:pPr>
        <w:pStyle w:val="Header"/>
        <w:rPr>
          <w:rFonts w:ascii="Times New Roman" w:hAnsi="Times New Roman" w:cs="Times New Roman"/>
          <w:sz w:val="28"/>
          <w:szCs w:val="28"/>
          <w:lang w:val="en-IN"/>
        </w:rPr>
      </w:pPr>
      <w:r w:rsidRPr="00746B7C">
        <w:rPr>
          <w:rFonts w:ascii="Times New Roman" w:hAnsi="Times New Roman" w:cs="Times New Roman"/>
          <w:sz w:val="28"/>
          <w:szCs w:val="28"/>
          <w:lang w:val="en-IN"/>
        </w:rPr>
        <w:t xml:space="preserve">                 Customer churn prediction involves developing models to forecast which customers are likely to leave a service or product. The project </w:t>
      </w:r>
      <w:proofErr w:type="spellStart"/>
      <w:r w:rsidRPr="00746B7C">
        <w:rPr>
          <w:rFonts w:ascii="Times New Roman" w:hAnsi="Times New Roman" w:cs="Times New Roman"/>
          <w:sz w:val="28"/>
          <w:szCs w:val="28"/>
          <w:lang w:val="en-IN"/>
        </w:rPr>
        <w:t>analyzes</w:t>
      </w:r>
      <w:proofErr w:type="spellEnd"/>
      <w:r w:rsidRPr="00746B7C">
        <w:rPr>
          <w:rFonts w:ascii="Times New Roman" w:hAnsi="Times New Roman" w:cs="Times New Roman"/>
          <w:sz w:val="28"/>
          <w:szCs w:val="28"/>
          <w:lang w:val="en-IN"/>
        </w:rPr>
        <w:t xml:space="preserve"> historical data, identifies relevant features, and employs machine learning algorithms to create a predictive model. The goal is to enable proactive retention strategies and enhance customer satisfaction. This project involves using IBM Cognos to identify factors influencing customer retention and relevant visualization</w:t>
      </w:r>
      <w:r w:rsidR="00746B7C" w:rsidRPr="00746B7C">
        <w:rPr>
          <w:rFonts w:ascii="Times New Roman" w:hAnsi="Times New Roman" w:cs="Times New Roman"/>
          <w:sz w:val="24"/>
          <w:szCs w:val="24"/>
          <w:lang w:val="en-IN"/>
        </w:rPr>
        <w:t xml:space="preserve"> </w:t>
      </w:r>
      <w:r w:rsidR="00746B7C" w:rsidRPr="005F4E9E">
        <w:rPr>
          <w:rFonts w:ascii="Times New Roman" w:hAnsi="Times New Roman" w:cs="Times New Roman"/>
          <w:sz w:val="24"/>
          <w:szCs w:val="24"/>
          <w:lang w:val="en-IN"/>
        </w:rPr>
        <w:t>Analysis</w:t>
      </w:r>
      <w:r w:rsidRPr="00746B7C">
        <w:rPr>
          <w:rFonts w:ascii="Times New Roman" w:hAnsi="Times New Roman" w:cs="Times New Roman"/>
          <w:sz w:val="28"/>
          <w:szCs w:val="28"/>
          <w:lang w:val="en-IN"/>
        </w:rPr>
        <w:t>.</w:t>
      </w:r>
    </w:p>
    <w:p w14:paraId="7231FBFF" w14:textId="77777777" w:rsidR="005F4E9E" w:rsidRPr="00746B7C" w:rsidRDefault="005F4E9E" w:rsidP="005F4E9E">
      <w:pPr>
        <w:pStyle w:val="Header"/>
        <w:rPr>
          <w:rFonts w:ascii="Times New Roman" w:hAnsi="Times New Roman" w:cs="Times New Roman"/>
          <w:sz w:val="36"/>
          <w:szCs w:val="36"/>
          <w:lang w:val="en-IN"/>
        </w:rPr>
      </w:pPr>
    </w:p>
    <w:p w14:paraId="029D5117" w14:textId="77777777" w:rsidR="005F4E9E" w:rsidRPr="00746B7C" w:rsidRDefault="005F4E9E" w:rsidP="005F4E9E">
      <w:pPr>
        <w:pStyle w:val="Header"/>
        <w:rPr>
          <w:rFonts w:ascii="Times New Roman" w:hAnsi="Times New Roman" w:cs="Times New Roman"/>
          <w:sz w:val="36"/>
          <w:szCs w:val="36"/>
          <w:lang w:val="en-IN"/>
        </w:rPr>
      </w:pPr>
      <w:r w:rsidRPr="00746B7C">
        <w:rPr>
          <w:rFonts w:ascii="Times New Roman" w:hAnsi="Times New Roman" w:cs="Times New Roman"/>
          <w:sz w:val="36"/>
          <w:szCs w:val="36"/>
          <w:lang w:val="en-IN"/>
        </w:rPr>
        <w:t xml:space="preserve">  DESIGN THINKING:</w:t>
      </w:r>
    </w:p>
    <w:p w14:paraId="683C7EC0" w14:textId="77777777" w:rsidR="005F4E9E" w:rsidRDefault="005F4E9E" w:rsidP="005F4E9E">
      <w:pPr>
        <w:pStyle w:val="Header"/>
        <w:rPr>
          <w:rFonts w:ascii="Times New Roman" w:hAnsi="Times New Roman" w:cs="Times New Roman"/>
          <w:sz w:val="20"/>
          <w:szCs w:val="20"/>
          <w:lang w:val="en-IN"/>
        </w:rPr>
      </w:pPr>
      <w:r>
        <w:rPr>
          <w:rFonts w:ascii="Times New Roman" w:hAnsi="Times New Roman" w:cs="Times New Roman"/>
          <w:sz w:val="20"/>
          <w:szCs w:val="20"/>
          <w:lang w:val="en-IN"/>
        </w:rPr>
        <w:t xml:space="preserve">          </w:t>
      </w:r>
    </w:p>
    <w:p w14:paraId="73D769B6" w14:textId="26D891C3" w:rsidR="005F4E9E" w:rsidRPr="00746B7C" w:rsidRDefault="005F4E9E" w:rsidP="005F4E9E">
      <w:pPr>
        <w:pStyle w:val="Header"/>
        <w:numPr>
          <w:ilvl w:val="0"/>
          <w:numId w:val="25"/>
        </w:numPr>
        <w:rPr>
          <w:rFonts w:ascii="Times New Roman" w:hAnsi="Times New Roman" w:cs="Times New Roman"/>
          <w:sz w:val="32"/>
          <w:szCs w:val="32"/>
          <w:lang w:val="en-IN"/>
        </w:rPr>
      </w:pPr>
      <w:r w:rsidRPr="00746B7C">
        <w:rPr>
          <w:rFonts w:ascii="Times New Roman" w:hAnsi="Times New Roman" w:cs="Times New Roman"/>
          <w:sz w:val="32"/>
          <w:szCs w:val="32"/>
          <w:lang w:val="en-IN"/>
        </w:rPr>
        <w:t>Objectives:</w:t>
      </w:r>
    </w:p>
    <w:p w14:paraId="29FF536B" w14:textId="77777777" w:rsidR="005F4E9E" w:rsidRPr="00746B7C" w:rsidRDefault="005F4E9E" w:rsidP="005F4E9E">
      <w:pPr>
        <w:pStyle w:val="Header"/>
        <w:ind w:left="348"/>
        <w:rPr>
          <w:rFonts w:ascii="Times New Roman" w:hAnsi="Times New Roman" w:cs="Times New Roman"/>
          <w:sz w:val="28"/>
          <w:szCs w:val="28"/>
          <w:lang w:val="en-IN"/>
        </w:rPr>
      </w:pPr>
      <w:r w:rsidRPr="00746B7C">
        <w:rPr>
          <w:rFonts w:ascii="Times New Roman" w:hAnsi="Times New Roman" w:cs="Times New Roman"/>
          <w:sz w:val="28"/>
          <w:szCs w:val="28"/>
          <w:lang w:val="en-IN"/>
        </w:rPr>
        <w:t xml:space="preserve">                        </w:t>
      </w:r>
      <w:r w:rsidRPr="00746B7C">
        <w:rPr>
          <w:rFonts w:ascii="Times New Roman" w:hAnsi="Times New Roman" w:cs="Times New Roman"/>
          <w:sz w:val="28"/>
          <w:szCs w:val="28"/>
        </w:rPr>
        <w:t xml:space="preserve"> </w:t>
      </w:r>
      <w:r w:rsidRPr="00746B7C">
        <w:rPr>
          <w:rFonts w:ascii="Times New Roman" w:hAnsi="Times New Roman" w:cs="Times New Roman"/>
          <w:sz w:val="28"/>
          <w:szCs w:val="28"/>
          <w:lang w:val="en-IN"/>
        </w:rPr>
        <w:t>The specific objective of predicting customer churn is to acknowledge the organization of the churners to enhance their business strategies and make decisions based on it.</w:t>
      </w:r>
    </w:p>
    <w:p w14:paraId="433003B7" w14:textId="77777777" w:rsidR="005F4E9E" w:rsidRPr="005F4E9E" w:rsidRDefault="005F4E9E" w:rsidP="005F4E9E">
      <w:pPr>
        <w:pStyle w:val="Header"/>
        <w:rPr>
          <w:rFonts w:ascii="Times New Roman" w:hAnsi="Times New Roman" w:cs="Times New Roman"/>
          <w:sz w:val="23"/>
          <w:szCs w:val="23"/>
          <w:lang w:val="en-IN"/>
        </w:rPr>
      </w:pPr>
    </w:p>
    <w:p w14:paraId="1DC2722E" w14:textId="77777777" w:rsidR="00746B7C" w:rsidRDefault="005F4E9E" w:rsidP="005F4E9E">
      <w:pPr>
        <w:pStyle w:val="Header"/>
        <w:rPr>
          <w:rFonts w:ascii="Times New Roman" w:hAnsi="Times New Roman" w:cs="Times New Roman"/>
          <w:sz w:val="32"/>
          <w:szCs w:val="32"/>
          <w:lang w:val="en-IN"/>
        </w:rPr>
      </w:pPr>
      <w:r w:rsidRPr="00746B7C">
        <w:rPr>
          <w:rFonts w:ascii="Times New Roman" w:hAnsi="Times New Roman" w:cs="Times New Roman"/>
          <w:sz w:val="32"/>
          <w:szCs w:val="32"/>
          <w:lang w:val="en-IN"/>
        </w:rPr>
        <w:t xml:space="preserve"> </w:t>
      </w:r>
    </w:p>
    <w:p w14:paraId="240B6723" w14:textId="696333AD" w:rsidR="005F4E9E" w:rsidRPr="00746B7C" w:rsidRDefault="005F4E9E" w:rsidP="005F4E9E">
      <w:pPr>
        <w:pStyle w:val="Header"/>
        <w:rPr>
          <w:rFonts w:ascii="Times New Roman" w:hAnsi="Times New Roman" w:cs="Times New Roman"/>
          <w:sz w:val="32"/>
          <w:szCs w:val="32"/>
        </w:rPr>
      </w:pPr>
      <w:r w:rsidRPr="00746B7C">
        <w:rPr>
          <w:rFonts w:ascii="Times New Roman" w:hAnsi="Times New Roman" w:cs="Times New Roman"/>
          <w:sz w:val="32"/>
          <w:szCs w:val="32"/>
          <w:lang w:val="en-IN"/>
        </w:rPr>
        <w:t>2. Data collection:</w:t>
      </w:r>
      <w:r w:rsidRPr="00746B7C">
        <w:rPr>
          <w:rFonts w:ascii="Times New Roman" w:hAnsi="Times New Roman" w:cs="Times New Roman"/>
          <w:sz w:val="32"/>
          <w:szCs w:val="32"/>
        </w:rPr>
        <w:t xml:space="preserve"> </w:t>
      </w:r>
    </w:p>
    <w:p w14:paraId="64807384" w14:textId="3AE22DBB" w:rsidR="005F4E9E" w:rsidRPr="00746B7C" w:rsidRDefault="005F4E9E" w:rsidP="005F4E9E">
      <w:pPr>
        <w:pStyle w:val="Header"/>
        <w:rPr>
          <w:rFonts w:ascii="Times New Roman" w:hAnsi="Times New Roman" w:cs="Times New Roman"/>
          <w:sz w:val="28"/>
          <w:szCs w:val="28"/>
          <w:lang w:val="en-IN"/>
        </w:rPr>
      </w:pPr>
      <w:r w:rsidRPr="00746B7C">
        <w:rPr>
          <w:rFonts w:ascii="Times New Roman" w:hAnsi="Times New Roman" w:cs="Times New Roman"/>
          <w:sz w:val="28"/>
          <w:szCs w:val="28"/>
        </w:rPr>
        <w:t xml:space="preserve">                            </w:t>
      </w:r>
      <w:r w:rsidR="00746B7C" w:rsidRPr="00746B7C">
        <w:rPr>
          <w:rFonts w:ascii="Times New Roman" w:hAnsi="Times New Roman" w:cs="Times New Roman"/>
          <w:sz w:val="28"/>
          <w:szCs w:val="28"/>
        </w:rPr>
        <w:t xml:space="preserve">   </w:t>
      </w:r>
      <w:r w:rsidRPr="00746B7C">
        <w:rPr>
          <w:rFonts w:ascii="Times New Roman" w:hAnsi="Times New Roman" w:cs="Times New Roman"/>
          <w:sz w:val="28"/>
          <w:szCs w:val="28"/>
          <w:lang w:val="en-IN"/>
        </w:rPr>
        <w:t>The data is collected based on the customer streaming time, The total charges, Device Protection, Online security, Online backup, etc., to determine whether the customer churns or not</w:t>
      </w:r>
    </w:p>
    <w:p w14:paraId="2EDC8BEF" w14:textId="77777777" w:rsidR="005F4E9E" w:rsidRPr="005F4E9E" w:rsidRDefault="005F4E9E" w:rsidP="005F4E9E">
      <w:pPr>
        <w:pStyle w:val="Header"/>
        <w:rPr>
          <w:rFonts w:ascii="Times New Roman" w:hAnsi="Times New Roman" w:cs="Times New Roman"/>
          <w:sz w:val="23"/>
          <w:szCs w:val="23"/>
          <w:lang w:val="en-IN"/>
        </w:rPr>
      </w:pPr>
      <w:r w:rsidRPr="005F4E9E">
        <w:rPr>
          <w:rFonts w:ascii="Times New Roman" w:hAnsi="Times New Roman" w:cs="Times New Roman"/>
          <w:sz w:val="23"/>
          <w:szCs w:val="23"/>
          <w:lang w:val="en-IN"/>
        </w:rPr>
        <w:t xml:space="preserve">       </w:t>
      </w:r>
    </w:p>
    <w:p w14:paraId="38ECA42D" w14:textId="77777777" w:rsidR="00746B7C" w:rsidRDefault="00746B7C" w:rsidP="005F4E9E">
      <w:pPr>
        <w:pStyle w:val="Header"/>
        <w:rPr>
          <w:rFonts w:ascii="Times New Roman" w:hAnsi="Times New Roman" w:cs="Times New Roman"/>
          <w:sz w:val="28"/>
          <w:szCs w:val="28"/>
          <w:lang w:val="en-IN"/>
        </w:rPr>
      </w:pPr>
    </w:p>
    <w:p w14:paraId="5DF128C3" w14:textId="6F58B38A" w:rsidR="005F4E9E" w:rsidRPr="00746B7C" w:rsidRDefault="005F4E9E" w:rsidP="005F4E9E">
      <w:pPr>
        <w:pStyle w:val="Header"/>
        <w:rPr>
          <w:rFonts w:ascii="Times New Roman" w:hAnsi="Times New Roman" w:cs="Times New Roman"/>
          <w:sz w:val="32"/>
          <w:szCs w:val="32"/>
        </w:rPr>
      </w:pPr>
      <w:r w:rsidRPr="00746B7C">
        <w:rPr>
          <w:rFonts w:ascii="Times New Roman" w:hAnsi="Times New Roman" w:cs="Times New Roman"/>
          <w:sz w:val="28"/>
          <w:szCs w:val="28"/>
          <w:lang w:val="en-IN"/>
        </w:rPr>
        <w:t>3.</w:t>
      </w:r>
      <w:r w:rsidRPr="00746B7C">
        <w:rPr>
          <w:rFonts w:ascii="Times New Roman" w:hAnsi="Times New Roman" w:cs="Times New Roman"/>
          <w:sz w:val="32"/>
          <w:szCs w:val="32"/>
          <w:lang w:val="en-IN"/>
        </w:rPr>
        <w:t xml:space="preserve"> Visualization strategy:</w:t>
      </w:r>
      <w:r w:rsidRPr="00746B7C">
        <w:rPr>
          <w:rFonts w:ascii="Times New Roman" w:hAnsi="Times New Roman" w:cs="Times New Roman"/>
          <w:sz w:val="32"/>
          <w:szCs w:val="32"/>
        </w:rPr>
        <w:t xml:space="preserve"> </w:t>
      </w:r>
    </w:p>
    <w:p w14:paraId="07B5B1FC" w14:textId="77777777" w:rsidR="005F4E9E" w:rsidRPr="00746B7C" w:rsidRDefault="005F4E9E" w:rsidP="005F4E9E">
      <w:pPr>
        <w:pStyle w:val="Header"/>
        <w:ind w:left="360"/>
        <w:rPr>
          <w:rFonts w:ascii="Times New Roman" w:hAnsi="Times New Roman" w:cs="Times New Roman"/>
          <w:sz w:val="28"/>
          <w:szCs w:val="28"/>
          <w:lang w:val="en-IN"/>
        </w:rPr>
      </w:pPr>
      <w:r w:rsidRPr="00746B7C">
        <w:rPr>
          <w:rFonts w:ascii="Times New Roman" w:hAnsi="Times New Roman" w:cs="Times New Roman"/>
          <w:sz w:val="28"/>
          <w:szCs w:val="28"/>
        </w:rPr>
        <w:t xml:space="preserve">                </w:t>
      </w:r>
      <w:r w:rsidRPr="00746B7C">
        <w:rPr>
          <w:rFonts w:ascii="Times New Roman" w:hAnsi="Times New Roman" w:cs="Times New Roman"/>
          <w:sz w:val="28"/>
          <w:szCs w:val="28"/>
          <w:lang w:val="en-IN"/>
        </w:rPr>
        <w:t>To convey the churn rates of the customer with clarity, it will employ various visualization techniques from IBM such as pie charts or combo charts, ensuring that the chosen methods are well-suited to the specific aspects of the data being portrayed.</w:t>
      </w:r>
    </w:p>
    <w:p w14:paraId="527C1EBF" w14:textId="77777777" w:rsidR="00746B7C" w:rsidRDefault="00746B7C" w:rsidP="005F4E9E">
      <w:pPr>
        <w:pStyle w:val="Header"/>
        <w:rPr>
          <w:rFonts w:ascii="Times New Roman" w:hAnsi="Times New Roman" w:cs="Times New Roman"/>
          <w:sz w:val="32"/>
          <w:szCs w:val="32"/>
          <w:lang w:val="en-IN"/>
        </w:rPr>
      </w:pPr>
    </w:p>
    <w:p w14:paraId="68E403AC" w14:textId="77777777" w:rsidR="00746B7C" w:rsidRDefault="00746B7C" w:rsidP="005F4E9E">
      <w:pPr>
        <w:pStyle w:val="Header"/>
        <w:rPr>
          <w:rFonts w:ascii="Times New Roman" w:hAnsi="Times New Roman" w:cs="Times New Roman"/>
          <w:sz w:val="32"/>
          <w:szCs w:val="32"/>
          <w:lang w:val="en-IN"/>
        </w:rPr>
      </w:pPr>
    </w:p>
    <w:p w14:paraId="18238907" w14:textId="77777777" w:rsidR="00957FEE" w:rsidRDefault="005F4E9E" w:rsidP="00957FEE">
      <w:pPr>
        <w:pStyle w:val="Header"/>
        <w:rPr>
          <w:rFonts w:ascii="Times New Roman" w:hAnsi="Times New Roman" w:cs="Times New Roman"/>
          <w:sz w:val="28"/>
          <w:szCs w:val="28"/>
        </w:rPr>
      </w:pPr>
      <w:r w:rsidRPr="00746B7C">
        <w:rPr>
          <w:rFonts w:ascii="Times New Roman" w:hAnsi="Times New Roman" w:cs="Times New Roman"/>
          <w:sz w:val="32"/>
          <w:szCs w:val="32"/>
          <w:lang w:val="en-IN"/>
        </w:rPr>
        <w:t xml:space="preserve"> 4. Predictive Modelling:</w:t>
      </w:r>
      <w:r w:rsidRPr="00746B7C">
        <w:rPr>
          <w:rFonts w:ascii="Times New Roman" w:hAnsi="Times New Roman" w:cs="Times New Roman"/>
          <w:sz w:val="32"/>
          <w:szCs w:val="32"/>
        </w:rPr>
        <w:t xml:space="preserve"> </w:t>
      </w:r>
      <w:r w:rsidR="00957FEE" w:rsidRPr="00746B7C">
        <w:rPr>
          <w:rFonts w:ascii="Times New Roman" w:hAnsi="Times New Roman" w:cs="Times New Roman"/>
          <w:sz w:val="28"/>
          <w:szCs w:val="28"/>
        </w:rPr>
        <w:t xml:space="preserve">                      </w:t>
      </w:r>
    </w:p>
    <w:p w14:paraId="288CC0C9" w14:textId="09489C56" w:rsidR="00957FEE" w:rsidRPr="00746B7C" w:rsidRDefault="00957FEE" w:rsidP="00957FEE">
      <w:pPr>
        <w:pStyle w:val="Header"/>
        <w:rPr>
          <w:rFonts w:ascii="Times New Roman" w:hAnsi="Times New Roman" w:cs="Times New Roman"/>
          <w:sz w:val="28"/>
          <w:szCs w:val="28"/>
          <w:lang w:val="en-IN"/>
        </w:rPr>
      </w:pPr>
      <w:r>
        <w:rPr>
          <w:rFonts w:ascii="Times New Roman" w:hAnsi="Times New Roman" w:cs="Times New Roman"/>
          <w:sz w:val="28"/>
          <w:szCs w:val="28"/>
        </w:rPr>
        <w:t xml:space="preserve">                  </w:t>
      </w:r>
      <w:r w:rsidRPr="00746B7C">
        <w:rPr>
          <w:rFonts w:ascii="Times New Roman" w:hAnsi="Times New Roman" w:cs="Times New Roman"/>
          <w:sz w:val="28"/>
          <w:szCs w:val="28"/>
          <w:lang w:val="en-IN"/>
        </w:rPr>
        <w:t xml:space="preserve">The Machine Learning algorithm we use for this predictive </w:t>
      </w:r>
      <w:proofErr w:type="spellStart"/>
      <w:r w:rsidRPr="00746B7C">
        <w:rPr>
          <w:rFonts w:ascii="Times New Roman" w:hAnsi="Times New Roman" w:cs="Times New Roman"/>
          <w:sz w:val="28"/>
          <w:szCs w:val="28"/>
          <w:lang w:val="en-IN"/>
        </w:rPr>
        <w:t>modeling</w:t>
      </w:r>
      <w:proofErr w:type="spellEnd"/>
      <w:r w:rsidRPr="00746B7C">
        <w:rPr>
          <w:rFonts w:ascii="Times New Roman" w:hAnsi="Times New Roman" w:cs="Times New Roman"/>
          <w:sz w:val="28"/>
          <w:szCs w:val="28"/>
          <w:lang w:val="en-IN"/>
        </w:rPr>
        <w:t xml:space="preserve"> is the Random Forest Algorithm to predict customer churning using the key features.</w:t>
      </w:r>
    </w:p>
    <w:p w14:paraId="5FD56231" w14:textId="3ACCAF32" w:rsidR="005F4E9E" w:rsidRPr="00746B7C" w:rsidRDefault="005F4E9E" w:rsidP="005F4E9E">
      <w:pPr>
        <w:pStyle w:val="Header"/>
        <w:rPr>
          <w:rFonts w:ascii="Times New Roman" w:hAnsi="Times New Roman" w:cs="Times New Roman"/>
          <w:sz w:val="32"/>
          <w:szCs w:val="32"/>
        </w:rPr>
      </w:pPr>
    </w:p>
    <w:p w14:paraId="6079CEA9" w14:textId="50F84BF1" w:rsidR="005F4E9E" w:rsidRPr="00746B7C" w:rsidRDefault="005F4E9E" w:rsidP="005F4E9E">
      <w:pPr>
        <w:pStyle w:val="Header"/>
        <w:rPr>
          <w:rFonts w:ascii="Times New Roman" w:hAnsi="Times New Roman" w:cs="Times New Roman"/>
          <w:sz w:val="28"/>
          <w:szCs w:val="28"/>
          <w:lang w:val="en-IN"/>
        </w:rPr>
      </w:pPr>
      <w:r w:rsidRPr="00746B7C">
        <w:rPr>
          <w:rFonts w:ascii="Times New Roman" w:hAnsi="Times New Roman" w:cs="Times New Roman"/>
          <w:sz w:val="28"/>
          <w:szCs w:val="28"/>
        </w:rPr>
        <w:t xml:space="preserve">                  </w:t>
      </w:r>
    </w:p>
    <w:p w14:paraId="3BFA197D" w14:textId="77777777" w:rsidR="005F4E9E" w:rsidRPr="00746B7C" w:rsidRDefault="005F4E9E" w:rsidP="005F4E9E">
      <w:pPr>
        <w:pStyle w:val="Header"/>
        <w:rPr>
          <w:rFonts w:ascii="Times New Roman" w:hAnsi="Times New Roman" w:cs="Times New Roman"/>
          <w:sz w:val="28"/>
          <w:szCs w:val="28"/>
          <w:lang w:val="en-IN"/>
        </w:rPr>
      </w:pPr>
    </w:p>
    <w:p w14:paraId="04B0A010" w14:textId="77777777" w:rsidR="005F4E9E" w:rsidRPr="005F4E9E" w:rsidRDefault="005F4E9E" w:rsidP="005F4E9E">
      <w:pPr>
        <w:pStyle w:val="Header"/>
        <w:rPr>
          <w:rFonts w:ascii="Times New Roman" w:hAnsi="Times New Roman" w:cs="Times New Roman"/>
          <w:lang w:val="en-IN"/>
        </w:rPr>
      </w:pPr>
    </w:p>
    <w:p w14:paraId="06F93C84" w14:textId="77777777" w:rsidR="005F4E9E" w:rsidRPr="005F4E9E" w:rsidRDefault="005F4E9E" w:rsidP="005F4E9E">
      <w:pPr>
        <w:pStyle w:val="Header"/>
        <w:rPr>
          <w:rFonts w:ascii="Times New Roman" w:hAnsi="Times New Roman" w:cs="Times New Roman"/>
          <w:lang w:val="en-IN"/>
        </w:rPr>
      </w:pPr>
    </w:p>
    <w:p w14:paraId="229337FF" w14:textId="77777777" w:rsidR="005F4E9E" w:rsidRPr="00182165" w:rsidRDefault="005F4E9E" w:rsidP="005F4E9E">
      <w:pPr>
        <w:pStyle w:val="Header"/>
        <w:rPr>
          <w:lang w:val="en-IN"/>
        </w:rPr>
      </w:pPr>
    </w:p>
    <w:p w14:paraId="04D7F347" w14:textId="77777777" w:rsidR="005F4E9E" w:rsidRDefault="005F4E9E" w:rsidP="005F4E9E"/>
    <w:p w14:paraId="46D16C5B" w14:textId="77777777" w:rsidR="00A9204E" w:rsidRDefault="00A9204E"/>
    <w:sectPr w:rsidR="00A9204E" w:rsidSect="005F4E9E">
      <w:headerReference w:type="default" r:id="rId10"/>
      <w:pgSz w:w="12240" w:h="15840"/>
      <w:pgMar w:top="1440" w:right="1440" w:bottom="1440" w:left="1440" w:header="57" w:footer="51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678C" w14:textId="77777777" w:rsidR="00777C33" w:rsidRDefault="00777C33" w:rsidP="00182165">
      <w:r>
        <w:separator/>
      </w:r>
    </w:p>
  </w:endnote>
  <w:endnote w:type="continuationSeparator" w:id="0">
    <w:p w14:paraId="0322C6ED" w14:textId="77777777" w:rsidR="00777C33" w:rsidRDefault="00777C33" w:rsidP="00182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2753" w14:textId="77777777" w:rsidR="00777C33" w:rsidRDefault="00777C33" w:rsidP="00182165">
      <w:r>
        <w:separator/>
      </w:r>
    </w:p>
  </w:footnote>
  <w:footnote w:type="continuationSeparator" w:id="0">
    <w:p w14:paraId="6070E2A7" w14:textId="77777777" w:rsidR="00777C33" w:rsidRDefault="00777C33" w:rsidP="00182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4858" w14:textId="77777777" w:rsidR="005F4E9E" w:rsidRDefault="00C45A45">
    <w:pPr>
      <w:pStyle w:val="Header"/>
      <w:rPr>
        <w:lang w:val="en-IN"/>
      </w:rPr>
    </w:pPr>
    <w:r>
      <w:rPr>
        <w:lang w:val="en-IN"/>
      </w:rPr>
      <w:t xml:space="preserve">                                                                 </w:t>
    </w:r>
  </w:p>
  <w:p w14:paraId="45A87110" w14:textId="77777777" w:rsidR="005F4E9E" w:rsidRDefault="005F4E9E">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7FE627C"/>
    <w:multiLevelType w:val="hybridMultilevel"/>
    <w:tmpl w:val="81EA8ABA"/>
    <w:lvl w:ilvl="0" w:tplc="080638FC">
      <w:start w:val="1"/>
      <w:numFmt w:val="decimal"/>
      <w:lvlText w:val="%1."/>
      <w:lvlJc w:val="left"/>
      <w:pPr>
        <w:ind w:left="708" w:hanging="360"/>
      </w:pPr>
      <w:rPr>
        <w:rFonts w:hint="default"/>
      </w:rPr>
    </w:lvl>
    <w:lvl w:ilvl="1" w:tplc="40090019" w:tentative="1">
      <w:start w:val="1"/>
      <w:numFmt w:val="lowerLetter"/>
      <w:lvlText w:val="%2."/>
      <w:lvlJc w:val="left"/>
      <w:pPr>
        <w:ind w:left="1428" w:hanging="360"/>
      </w:pPr>
    </w:lvl>
    <w:lvl w:ilvl="2" w:tplc="4009001B" w:tentative="1">
      <w:start w:val="1"/>
      <w:numFmt w:val="lowerRoman"/>
      <w:lvlText w:val="%3."/>
      <w:lvlJc w:val="right"/>
      <w:pPr>
        <w:ind w:left="2148" w:hanging="180"/>
      </w:pPr>
    </w:lvl>
    <w:lvl w:ilvl="3" w:tplc="4009000F" w:tentative="1">
      <w:start w:val="1"/>
      <w:numFmt w:val="decimal"/>
      <w:lvlText w:val="%4."/>
      <w:lvlJc w:val="left"/>
      <w:pPr>
        <w:ind w:left="2868" w:hanging="360"/>
      </w:pPr>
    </w:lvl>
    <w:lvl w:ilvl="4" w:tplc="40090019" w:tentative="1">
      <w:start w:val="1"/>
      <w:numFmt w:val="lowerLetter"/>
      <w:lvlText w:val="%5."/>
      <w:lvlJc w:val="left"/>
      <w:pPr>
        <w:ind w:left="3588" w:hanging="360"/>
      </w:pPr>
    </w:lvl>
    <w:lvl w:ilvl="5" w:tplc="4009001B" w:tentative="1">
      <w:start w:val="1"/>
      <w:numFmt w:val="lowerRoman"/>
      <w:lvlText w:val="%6."/>
      <w:lvlJc w:val="right"/>
      <w:pPr>
        <w:ind w:left="4308" w:hanging="180"/>
      </w:pPr>
    </w:lvl>
    <w:lvl w:ilvl="6" w:tplc="4009000F" w:tentative="1">
      <w:start w:val="1"/>
      <w:numFmt w:val="decimal"/>
      <w:lvlText w:val="%7."/>
      <w:lvlJc w:val="left"/>
      <w:pPr>
        <w:ind w:left="5028" w:hanging="360"/>
      </w:pPr>
    </w:lvl>
    <w:lvl w:ilvl="7" w:tplc="40090019" w:tentative="1">
      <w:start w:val="1"/>
      <w:numFmt w:val="lowerLetter"/>
      <w:lvlText w:val="%8."/>
      <w:lvlJc w:val="left"/>
      <w:pPr>
        <w:ind w:left="5748" w:hanging="360"/>
      </w:pPr>
    </w:lvl>
    <w:lvl w:ilvl="8" w:tplc="4009001B" w:tentative="1">
      <w:start w:val="1"/>
      <w:numFmt w:val="lowerRoman"/>
      <w:lvlText w:val="%9."/>
      <w:lvlJc w:val="right"/>
      <w:pPr>
        <w:ind w:left="6468"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E71569"/>
    <w:multiLevelType w:val="hybridMultilevel"/>
    <w:tmpl w:val="225686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3079709">
    <w:abstractNumId w:val="20"/>
  </w:num>
  <w:num w:numId="2" w16cid:durableId="1968008490">
    <w:abstractNumId w:val="12"/>
  </w:num>
  <w:num w:numId="3" w16cid:durableId="619998822">
    <w:abstractNumId w:val="10"/>
  </w:num>
  <w:num w:numId="4" w16cid:durableId="76558037">
    <w:abstractNumId w:val="23"/>
  </w:num>
  <w:num w:numId="5" w16cid:durableId="780566213">
    <w:abstractNumId w:val="13"/>
  </w:num>
  <w:num w:numId="6" w16cid:durableId="1773278180">
    <w:abstractNumId w:val="16"/>
  </w:num>
  <w:num w:numId="7" w16cid:durableId="150298328">
    <w:abstractNumId w:val="18"/>
  </w:num>
  <w:num w:numId="8" w16cid:durableId="2067365837">
    <w:abstractNumId w:val="9"/>
  </w:num>
  <w:num w:numId="9" w16cid:durableId="519975868">
    <w:abstractNumId w:val="7"/>
  </w:num>
  <w:num w:numId="10" w16cid:durableId="1013996195">
    <w:abstractNumId w:val="6"/>
  </w:num>
  <w:num w:numId="11" w16cid:durableId="760564036">
    <w:abstractNumId w:val="5"/>
  </w:num>
  <w:num w:numId="12" w16cid:durableId="1010647919">
    <w:abstractNumId w:val="4"/>
  </w:num>
  <w:num w:numId="13" w16cid:durableId="168955087">
    <w:abstractNumId w:val="8"/>
  </w:num>
  <w:num w:numId="14" w16cid:durableId="1715233190">
    <w:abstractNumId w:val="3"/>
  </w:num>
  <w:num w:numId="15" w16cid:durableId="996155822">
    <w:abstractNumId w:val="2"/>
  </w:num>
  <w:num w:numId="16" w16cid:durableId="1575508760">
    <w:abstractNumId w:val="1"/>
  </w:num>
  <w:num w:numId="17" w16cid:durableId="939528891">
    <w:abstractNumId w:val="0"/>
  </w:num>
  <w:num w:numId="18" w16cid:durableId="882638912">
    <w:abstractNumId w:val="14"/>
  </w:num>
  <w:num w:numId="19" w16cid:durableId="190841551">
    <w:abstractNumId w:val="15"/>
  </w:num>
  <w:num w:numId="20" w16cid:durableId="1105538896">
    <w:abstractNumId w:val="21"/>
  </w:num>
  <w:num w:numId="21" w16cid:durableId="88237048">
    <w:abstractNumId w:val="17"/>
  </w:num>
  <w:num w:numId="22" w16cid:durableId="545068600">
    <w:abstractNumId w:val="11"/>
  </w:num>
  <w:num w:numId="23" w16cid:durableId="598685761">
    <w:abstractNumId w:val="24"/>
  </w:num>
  <w:num w:numId="24" w16cid:durableId="795955231">
    <w:abstractNumId w:val="19"/>
  </w:num>
  <w:num w:numId="25" w16cid:durableId="19550877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65"/>
    <w:rsid w:val="000564D7"/>
    <w:rsid w:val="00182165"/>
    <w:rsid w:val="0023634D"/>
    <w:rsid w:val="005F4E9E"/>
    <w:rsid w:val="00645252"/>
    <w:rsid w:val="00693712"/>
    <w:rsid w:val="006D3D74"/>
    <w:rsid w:val="00746B7C"/>
    <w:rsid w:val="00777C33"/>
    <w:rsid w:val="0083569A"/>
    <w:rsid w:val="00957FEE"/>
    <w:rsid w:val="00A9204E"/>
    <w:rsid w:val="00B9348C"/>
    <w:rsid w:val="00C45A45"/>
    <w:rsid w:val="00CC40B4"/>
    <w:rsid w:val="00D2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2455"/>
  <w15:chartTrackingRefBased/>
  <w15:docId w15:val="{A87CBB20-5585-4D53-A99C-DF91B13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AppData\Local\Microsoft\Office\16.0\DTS\en-IN%7bCF2A6E2B-51A8-45B7-8995-D98393088B3D%7d\%7b9C156C2A-A641-42AF-AD3F-0566C5866CE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{9C156C2A-A641-42AF-AD3F-0566C5866CE9}tf02786999_win32</Template>
  <TotalTime>3</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kamalesh</dc:creator>
  <cp:keywords/>
  <dc:description/>
  <cp:lastModifiedBy>priyanka kamalesh</cp:lastModifiedBy>
  <cp:revision>2</cp:revision>
  <dcterms:created xsi:type="dcterms:W3CDTF">2023-09-27T16:41:00Z</dcterms:created>
  <dcterms:modified xsi:type="dcterms:W3CDTF">2023-09-27T16:41:00Z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b9a17949f7e81dbee90596e58d063393ee5ee277398a4df72934cfd53c4e9881</vt:lpwstr>
  </property>
</Properties>
</file>