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400" w:line="312" w:lineRule="auto"/>
        <w:jc w:val="center"/>
      </w:pPr>
      <w:r>
        <w:rPr>
          <w:rFonts w:ascii="Times New Roman" w:hAnsi="Times New Roman"/>
          <w:b/>
          <w:i w:val="0"/>
          <w:sz w:val="28"/>
        </w:rPr>
        <w:t>SCHOLARTRACK – SMART SCHOLARSHIP ELIGIBILITY, VERIFICATION &amp; TRACKING PORTAL</w:t>
      </w:r>
    </w:p>
    <w:p>
      <w:pPr>
        <w:spacing w:before="0" w:after="360" w:line="276" w:lineRule="auto"/>
        <w:jc w:val="center"/>
      </w:pPr>
      <w:r>
        <w:rPr>
          <w:rFonts w:ascii="Times New Roman" w:hAnsi="Times New Roman"/>
          <w:b/>
          <w:i w:val="0"/>
          <w:sz w:val="22"/>
        </w:rPr>
        <w:t>PROJECT REPORT</w:t>
      </w:r>
    </w:p>
    <w:p>
      <w:pPr>
        <w:spacing w:before="0" w:after="360" w:line="276" w:lineRule="auto"/>
        <w:jc w:val="center"/>
      </w:pPr>
      <w:r>
        <w:rPr>
          <w:rFonts w:ascii="Times New Roman" w:hAnsi="Times New Roman"/>
          <w:b w:val="0"/>
          <w:i/>
          <w:sz w:val="22"/>
        </w:rPr>
        <w:t>Submitted by</w:t>
      </w:r>
    </w:p>
    <w:p>
      <w:pPr>
        <w:spacing w:before="0" w:after="700" w:line="288" w:lineRule="auto"/>
        <w:jc w:val="center"/>
      </w:pPr>
      <w:r>
        <w:rPr>
          <w:rFonts w:ascii="Times New Roman" w:hAnsi="Times New Roman"/>
          <w:b/>
          <w:i w:val="0"/>
          <w:sz w:val="22"/>
        </w:rPr>
        <w:t>ROHAN KARTHICK S (7376231CS117)</w:t>
      </w:r>
    </w:p>
    <w:p>
      <w:pPr>
        <w:spacing w:before="0" w:after="240" w:line="276" w:lineRule="auto"/>
        <w:jc w:val="center"/>
      </w:pPr>
      <w:r>
        <w:rPr>
          <w:rFonts w:ascii="Times New Roman" w:hAnsi="Times New Roman"/>
          <w:b w:val="0"/>
          <w:i/>
          <w:sz w:val="22"/>
        </w:rPr>
        <w:t>In partial fulfilment for the award of the degree of</w:t>
      </w:r>
    </w:p>
    <w:p>
      <w:pPr>
        <w:spacing w:before="0" w:after="80" w:line="276" w:lineRule="auto"/>
        <w:jc w:val="center"/>
      </w:pPr>
      <w:r>
        <w:rPr>
          <w:rFonts w:ascii="Times New Roman" w:hAnsi="Times New Roman"/>
          <w:b/>
          <w:i w:val="0"/>
          <w:sz w:val="24"/>
        </w:rPr>
        <w:t>BACHELOR OF ENGINEERING</w:t>
      </w:r>
    </w:p>
    <w:p>
      <w:pPr>
        <w:spacing w:before="0" w:after="80" w:line="276" w:lineRule="auto"/>
        <w:jc w:val="center"/>
      </w:pPr>
      <w:r>
        <w:rPr>
          <w:rFonts w:ascii="Times New Roman" w:hAnsi="Times New Roman"/>
          <w:b w:val="0"/>
          <w:i/>
          <w:sz w:val="22"/>
        </w:rPr>
        <w:t>in</w:t>
      </w:r>
    </w:p>
    <w:p>
      <w:pPr>
        <w:spacing w:before="0" w:after="1000" w:line="276" w:lineRule="auto"/>
        <w:jc w:val="center"/>
      </w:pPr>
      <w:r>
        <w:rPr>
          <w:rFonts w:ascii="Times New Roman" w:hAnsi="Times New Roman"/>
          <w:b/>
          <w:i w:val="0"/>
          <w:sz w:val="22"/>
        </w:rPr>
        <w:t>COMPUTER SCIENCE AND ENGINEERING</w:t>
      </w:r>
    </w:p>
    <w:p>
      <w:pPr>
        <w:spacing w:before="0" w:after="60" w:line="276" w:lineRule="auto"/>
        <w:jc w:val="center"/>
      </w:pPr>
      <w:r>
        <w:rPr>
          <w:rFonts w:ascii="Times New Roman" w:hAnsi="Times New Roman"/>
          <w:b/>
          <w:i w:val="0"/>
          <w:sz w:val="22"/>
        </w:rPr>
        <w:t>BANNARI AMMAN INSTITUTE OF TECHNOLOGY</w:t>
      </w:r>
    </w:p>
    <w:p>
      <w:pPr>
        <w:spacing w:before="0" w:after="60" w:line="276" w:lineRule="auto"/>
        <w:jc w:val="center"/>
      </w:pPr>
      <w:r>
        <w:rPr>
          <w:rFonts w:ascii="Times New Roman" w:hAnsi="Times New Roman"/>
          <w:b w:val="0"/>
          <w:i w:val="0"/>
          <w:sz w:val="19"/>
        </w:rPr>
        <w:t>(An Autonomous Institution Affiliated to Anna University, Chennai)</w:t>
      </w:r>
    </w:p>
    <w:p>
      <w:pPr>
        <w:spacing w:before="0" w:after="500" w:line="276" w:lineRule="auto"/>
        <w:jc w:val="center"/>
      </w:pPr>
      <w:r>
        <w:rPr>
          <w:rFonts w:ascii="Times New Roman" w:hAnsi="Times New Roman"/>
          <w:b/>
          <w:i w:val="0"/>
          <w:sz w:val="22"/>
        </w:rPr>
        <w:t>SATHYAMANGALAM-638401</w:t>
      </w:r>
    </w:p>
    <w:p>
      <w:pPr>
        <w:spacing w:before="0" w:after="120" w:line="276" w:lineRule="auto"/>
        <w:jc w:val="center"/>
      </w:pPr>
      <w:r>
        <w:rPr>
          <w:rFonts w:ascii="Times New Roman" w:hAnsi="Times New Roman"/>
          <w:b/>
          <w:i w:val="0"/>
          <w:sz w:val="22"/>
        </w:rPr>
        <w:t>ANNA UNIVERSITY: CHENNAI 600 025</w:t>
      </w:r>
    </w:p>
    <w:p>
      <w:pPr>
        <w:spacing w:before="0" w:after="0" w:line="276" w:lineRule="auto"/>
        <w:jc w:val="center"/>
      </w:pPr>
      <w:r>
        <w:rPr>
          <w:rFonts w:ascii="Times New Roman" w:hAnsi="Times New Roman"/>
          <w:b/>
          <w:i w:val="0"/>
          <w:sz w:val="22"/>
        </w:rPr>
        <w:t>APRIL 2026</w:t>
      </w:r>
    </w:p>
    <w:p>
      <w:r>
        <w:br w:type="page"/>
      </w:r>
    </w:p>
    <w:p>
      <w:pPr>
        <w:spacing w:before="400" w:after="500" w:line="276" w:lineRule="auto"/>
        <w:jc w:val="center"/>
      </w:pPr>
      <w:r>
        <w:rPr>
          <w:rFonts w:ascii="Times New Roman" w:hAnsi="Times New Roman"/>
          <w:b/>
          <w:i w:val="0"/>
          <w:sz w:val="24"/>
        </w:rPr>
        <w:t>BONAFIDE CERTIFICATE</w:t>
      </w:r>
    </w:p>
    <w:p>
      <w:pPr>
        <w:spacing w:before="0" w:after="1400" w:line="276" w:lineRule="auto"/>
        <w:jc w:val="both"/>
      </w:pPr>
      <w:r>
        <w:rPr>
          <w:rFonts w:ascii="Times New Roman" w:hAnsi="Times New Roman"/>
          <w:b w:val="0"/>
          <w:i w:val="0"/>
          <w:sz w:val="22"/>
        </w:rPr>
        <w:t>Certified that this project report “SCHOLARTRACK – SMART SCHOLARSHIP ELIGIBILITY, VERIFICATION &amp; TRACKING PORTAL” is the bonafide work of “ROHAN KARTHICK S (7376231CS117)” who carried out the project work under my supervision.</w:t>
      </w:r>
    </w:p>
    <w:tbl>
      <w:tblPr>
        <w:tblW w:type="auto" w:w="0"/>
        <w:jc w:val="center"/>
        <w:tblLook w:firstColumn="1" w:firstRow="1" w:lastColumn="0" w:lastRow="0" w:noHBand="0" w:noVBand="1" w:val="04A0"/>
      </w:tblPr>
      <w:tblGrid>
        <w:gridCol w:w="4680"/>
        <w:gridCol w:w="4680"/>
      </w:tblGrid>
      <w:tr>
        <w:tc>
          <w:tcPr>
            <w:tcW w:type="dxa" w:w="4608"/>
          </w:tcPr>
          <w:p>
            <w:pPr>
              <w:spacing w:line="276" w:lineRule="auto"/>
            </w:pPr>
            <w:r>
              <w:rPr>
                <w:b/>
              </w:rPr>
              <w:t>Dr. VENKATESAN R,</w:t>
              <w:br/>
              <w:t>HEAD OF THE DEPARTMENT,</w:t>
              <w:br/>
              <w:t>DEPARTMENT OF COMPUTER</w:t>
              <w:br/>
              <w:t>SCIENCE AND DESIGN,</w:t>
              <w:br/>
              <w:t>BANNARI AMMAN INSTITUTE</w:t>
              <w:br/>
              <w:t>OF TECHNOLOGY.</w:t>
            </w:r>
          </w:p>
        </w:tc>
        <w:tc>
          <w:tcPr>
            <w:tcW w:type="dxa" w:w="4608"/>
          </w:tcPr>
          <w:p>
            <w:pPr>
              <w:spacing w:line="276" w:lineRule="auto"/>
            </w:pPr>
            <w:r>
              <w:rPr>
                <w:b/>
              </w:rPr>
              <w:t>Ms. MARY SHALINI A,</w:t>
              <w:br/>
              <w:t>ASSISTANT PROFESSOR,</w:t>
              <w:br/>
              <w:t>DEPARTMENT OF COMPUTER</w:t>
              <w:br/>
              <w:t>SCIENCE AND ENGINEERING,</w:t>
              <w:br/>
              <w:t>BANNARI AMMAN INSTITUTE</w:t>
              <w:br/>
              <w:t>OF TECHNOLOGY.</w:t>
            </w:r>
          </w:p>
        </w:tc>
      </w:tr>
    </w:tbl>
    <w:p>
      <w:pPr>
        <w:spacing w:before="1200" w:after="800" w:line="276" w:lineRule="auto"/>
        <w:jc w:val="both"/>
      </w:pPr>
      <w:r>
        <w:rPr>
          <w:rFonts w:ascii="Times New Roman" w:hAnsi="Times New Roman"/>
          <w:b/>
          <w:i w:val="0"/>
          <w:sz w:val="22"/>
        </w:rPr>
        <w:br/>
        <w:br/>
        <w:t>Submitted for Project Viva Voce examination held on .....................</w:t>
      </w:r>
    </w:p>
    <w:tbl>
      <w:tblPr>
        <w:tblW w:type="auto" w:w="0"/>
        <w:jc w:val="center"/>
        <w:tblLook w:firstColumn="1" w:firstRow="1" w:lastColumn="0" w:lastRow="0" w:noHBand="0" w:noVBand="1" w:val="04A0"/>
      </w:tblPr>
      <w:tblGrid>
        <w:gridCol w:w="4680"/>
        <w:gridCol w:w="4680"/>
      </w:tblGrid>
      <w:tr>
        <w:tc>
          <w:tcPr>
            <w:tcW w:type="dxa" w:w="4608"/>
          </w:tcPr>
          <w:p>
            <w:r>
              <w:rPr>
                <w:b/>
              </w:rPr>
              <w:t>Internal Examiner I</w:t>
            </w:r>
          </w:p>
        </w:tc>
        <w:tc>
          <w:tcPr>
            <w:tcW w:type="dxa" w:w="4608"/>
          </w:tcPr>
          <w:p>
            <w:pPr>
              <w:jc w:val="right"/>
            </w:pPr>
            <w:r>
              <w:rPr>
                <w:b/>
              </w:rPr>
              <w:t>Internal Examiner II</w:t>
            </w:r>
          </w:p>
        </w:tc>
      </w:tr>
    </w:tbl>
    <w:p>
      <w:pPr>
        <w:spacing w:before="600" w:after="120" w:line="276" w:lineRule="auto"/>
        <w:jc w:val="center"/>
      </w:pPr>
      <w:r>
        <w:rPr>
          <w:rFonts w:ascii="Times New Roman" w:hAnsi="Times New Roman"/>
          <w:b w:val="0"/>
          <w:i w:val="0"/>
          <w:sz w:val="20"/>
        </w:rPr>
        <w:t>ii</w:t>
      </w:r>
    </w:p>
    <w:p>
      <w:r>
        <w:br w:type="page"/>
      </w:r>
    </w:p>
    <w:p>
      <w:pPr>
        <w:spacing w:before="400" w:after="500" w:line="276" w:lineRule="auto"/>
        <w:jc w:val="center"/>
      </w:pPr>
      <w:r>
        <w:rPr>
          <w:rFonts w:ascii="Times New Roman" w:hAnsi="Times New Roman"/>
          <w:b/>
          <w:i w:val="0"/>
          <w:sz w:val="24"/>
        </w:rPr>
        <w:t>DECLARATION</w:t>
      </w:r>
    </w:p>
    <w:p>
      <w:pPr>
        <w:spacing w:before="0" w:after="1600" w:line="276" w:lineRule="auto"/>
        <w:jc w:val="both"/>
      </w:pPr>
      <w:r>
        <w:rPr>
          <w:rFonts w:ascii="Times New Roman" w:hAnsi="Times New Roman"/>
          <w:b w:val="0"/>
          <w:i w:val="0"/>
          <w:sz w:val="22"/>
        </w:rPr>
        <w:t>I affirm that the project work titled “SCHOLARTRACK – SMART SCHOLARSHIP ELIGIBILITY, VERIFICATION &amp; TRACKING PORTAL” being submitted in partial fulfillment for the award of the degree of Bachelor of Engineering in Computer Science and Engineering is the record of original work done by me under the guidance of Ms. MARY SHALINI A, Assistant Professor, Department of Computer Science and Engineering. It has not formed a part of any other project work(s) submitted for the award of any degree or diploma either in this or any other University.</w:t>
      </w:r>
    </w:p>
    <w:p>
      <w:pPr>
        <w:spacing w:before="0" w:after="1000" w:line="288" w:lineRule="auto"/>
        <w:jc w:val="left"/>
      </w:pPr>
      <w:r>
        <w:rPr>
          <w:rFonts w:ascii="Times New Roman" w:hAnsi="Times New Roman"/>
          <w:b/>
          <w:i w:val="0"/>
          <w:sz w:val="22"/>
        </w:rPr>
        <w:t>ROHAN KARTHICK S</w:t>
        <w:br/>
        <w:t>7376231CS117</w:t>
      </w:r>
    </w:p>
    <w:p>
      <w:pPr>
        <w:spacing w:before="0" w:after="800" w:line="276" w:lineRule="auto"/>
        <w:jc w:val="both"/>
      </w:pPr>
      <w:r>
        <w:rPr>
          <w:rFonts w:ascii="Times New Roman" w:hAnsi="Times New Roman"/>
          <w:b w:val="0"/>
          <w:i w:val="0"/>
          <w:sz w:val="22"/>
        </w:rPr>
        <w:t>I certify that the declaration made above by the candidate is true.</w:t>
      </w:r>
    </w:p>
    <w:p>
      <w:pPr>
        <w:spacing w:before="0" w:after="600" w:line="276" w:lineRule="auto"/>
        <w:jc w:val="right"/>
      </w:pPr>
      <w:r>
        <w:rPr>
          <w:rFonts w:ascii="Times New Roman" w:hAnsi="Times New Roman"/>
          <w:b/>
          <w:i w:val="0"/>
          <w:sz w:val="22"/>
        </w:rPr>
        <w:t>Ms. MARY SHALINI A</w:t>
      </w:r>
    </w:p>
    <w:p>
      <w:pPr>
        <w:spacing w:before="600" w:after="120" w:line="276" w:lineRule="auto"/>
        <w:jc w:val="center"/>
      </w:pPr>
      <w:r>
        <w:rPr>
          <w:rFonts w:ascii="Times New Roman" w:hAnsi="Times New Roman"/>
          <w:b w:val="0"/>
          <w:i w:val="0"/>
          <w:sz w:val="20"/>
        </w:rPr>
        <w:t>iii</w:t>
      </w:r>
    </w:p>
    <w:p>
      <w:r>
        <w:br w:type="page"/>
      </w:r>
    </w:p>
    <w:p>
      <w:pPr>
        <w:spacing w:before="400" w:after="500" w:line="276" w:lineRule="auto"/>
        <w:jc w:val="center"/>
      </w:pPr>
      <w:r>
        <w:rPr>
          <w:rFonts w:ascii="Times New Roman" w:hAnsi="Times New Roman"/>
          <w:b/>
          <w:i w:val="0"/>
          <w:sz w:val="24"/>
        </w:rPr>
        <w:t>ACKNOWLEDGEMENT</w:t>
      </w:r>
    </w:p>
    <w:p>
      <w:pPr>
        <w:spacing w:before="0" w:after="120" w:line="276" w:lineRule="auto"/>
        <w:jc w:val="both"/>
      </w:pPr>
      <w:r>
        <w:rPr>
          <w:rFonts w:ascii="Times New Roman" w:hAnsi="Times New Roman"/>
          <w:b w:val="0"/>
          <w:i w:val="0"/>
          <w:sz w:val="22"/>
        </w:rPr>
        <w:t>I would like to enunciate heartfelt thanks to our esteemed Chairman Dr. S.V.Balasubramaniam, and the respected Principal Dr. C. Palanisamy, for providing excellent facilities and support during the course of study in this institute.</w:t>
      </w:r>
    </w:p>
    <w:p>
      <w:pPr>
        <w:spacing w:before="0" w:after="120" w:line="276" w:lineRule="auto"/>
        <w:jc w:val="both"/>
      </w:pPr>
      <w:r>
        <w:rPr>
          <w:rFonts w:ascii="Times New Roman" w:hAnsi="Times New Roman"/>
          <w:b w:val="0"/>
          <w:i w:val="0"/>
          <w:sz w:val="22"/>
        </w:rPr>
        <w:t>I am grateful to Dr. Venkatesan R, Head of the Department, Department of Computer Science and Design, for his valuable suggestions to carry out the project work successfully.</w:t>
      </w:r>
    </w:p>
    <w:p>
      <w:pPr>
        <w:spacing w:before="0" w:after="120" w:line="276" w:lineRule="auto"/>
        <w:jc w:val="both"/>
      </w:pPr>
      <w:r>
        <w:rPr>
          <w:rFonts w:ascii="Times New Roman" w:hAnsi="Times New Roman"/>
          <w:b w:val="0"/>
          <w:i w:val="0"/>
          <w:sz w:val="22"/>
        </w:rPr>
        <w:t>I wish to express my sincere thanks to Faculty guide Ms. Mary Shalini A, Associate Professor, Department of computer science and engineering, for her constructive ideas, inspirations, encouragement, excellent guidance, and much needed technical support extended to complete our project work.</w:t>
      </w:r>
    </w:p>
    <w:p>
      <w:pPr>
        <w:spacing w:before="0" w:after="1400" w:line="276" w:lineRule="auto"/>
        <w:jc w:val="both"/>
      </w:pPr>
      <w:r>
        <w:rPr>
          <w:rFonts w:ascii="Times New Roman" w:hAnsi="Times New Roman"/>
          <w:b w:val="0"/>
          <w:i w:val="0"/>
          <w:sz w:val="22"/>
        </w:rPr>
        <w:t>I would like to thank our friends, faculty and non-teaching staff who have directly and indirectly contributed to the success of this project.</w:t>
      </w:r>
    </w:p>
    <w:p>
      <w:pPr>
        <w:spacing w:before="0" w:after="800" w:line="276" w:lineRule="auto"/>
        <w:jc w:val="right"/>
      </w:pPr>
      <w:r>
        <w:rPr>
          <w:rFonts w:ascii="Times New Roman" w:hAnsi="Times New Roman"/>
          <w:b/>
          <w:i w:val="0"/>
          <w:sz w:val="22"/>
        </w:rPr>
        <w:t>ROHAN KARTHICK S (7376231CS117)</w:t>
      </w:r>
    </w:p>
    <w:p>
      <w:pPr>
        <w:spacing w:before="0" w:after="120" w:line="276" w:lineRule="auto"/>
        <w:jc w:val="center"/>
      </w:pPr>
      <w:r>
        <w:rPr>
          <w:rFonts w:ascii="Times New Roman" w:hAnsi="Times New Roman"/>
          <w:b w:val="0"/>
          <w:i w:val="0"/>
          <w:sz w:val="20"/>
        </w:rPr>
        <w:t>iv</w:t>
      </w:r>
    </w:p>
    <w:p>
      <w:r>
        <w:br w:type="page"/>
      </w:r>
    </w:p>
    <w:p>
      <w:pPr>
        <w:spacing w:before="400" w:after="400" w:line="276" w:lineRule="auto"/>
        <w:jc w:val="center"/>
      </w:pPr>
      <w:r>
        <w:rPr>
          <w:rFonts w:ascii="Times New Roman" w:hAnsi="Times New Roman"/>
          <w:b/>
          <w:i w:val="0"/>
          <w:sz w:val="24"/>
        </w:rPr>
        <w:t>ABSTRACT</w:t>
      </w:r>
    </w:p>
    <w:p>
      <w:pPr>
        <w:spacing w:before="0" w:after="120" w:line="276" w:lineRule="auto"/>
        <w:jc w:val="both"/>
      </w:pPr>
      <w:r>
        <w:rPr>
          <w:rFonts w:ascii="Times New Roman" w:hAnsi="Times New Roman"/>
          <w:b w:val="0"/>
          <w:i w:val="0"/>
          <w:sz w:val="22"/>
        </w:rPr>
        <w:t>Scholarship disbursement and eligibility verification are vital functions in academic institutions, directly impacting students' access to higher education. Traditional scholarship management methods rely heavily on manual verification, paper documentation, and in-person scrutiny, creating delays, clerical errors, and a complete lack of transparency. Most critically, accidental discrepancies between student-entered form claims and uploaded documentary evidence frequently lead to sudden, unheralded rejections during final scrutiny. The ScholarTrack – Smart Scholarship Eligibility, Verification &amp; Tracking Portal aims to provide an effective, transparent solution for discovering scholarships, evaluating eligibility, auditing document discrepancies, and tracking verification lifecycles in real time.</w:t>
      </w:r>
    </w:p>
    <w:p>
      <w:pPr>
        <w:spacing w:before="0" w:after="120" w:line="276" w:lineRule="auto"/>
        <w:jc w:val="both"/>
      </w:pPr>
      <w:r>
        <w:rPr>
          <w:rFonts w:ascii="Times New Roman" w:hAnsi="Times New Roman"/>
          <w:b w:val="0"/>
          <w:i w:val="0"/>
          <w:sz w:val="22"/>
        </w:rPr>
        <w:t>The proposed system provides role-based modules for Students, Verification Officers, and Administrators. Students complete academic and income profiles, and the rule-based engine evaluates their eligibility against published scholarship bylaws. Upon uploading supporting documents (Income Certificates, Academic Mark Sheets, Bonafide Certificates), the system uses Optical Character Recognition (OCR) via Tesseract.js and QR code scanning via jsQR to extract key textual and numeric values. An automated discrepancy engine immediately compares extracted document data against application form inputs, alerting students to field-by-field mismatches and guiding in-place corrections prior to official submission.</w:t>
      </w:r>
    </w:p>
    <w:p>
      <w:pPr>
        <w:spacing w:before="0" w:after="120" w:line="276" w:lineRule="auto"/>
        <w:jc w:val="both"/>
      </w:pPr>
      <w:r>
        <w:rPr>
          <w:rFonts w:ascii="Times New Roman" w:hAnsi="Times New Roman"/>
          <w:b w:val="0"/>
          <w:i w:val="0"/>
          <w:sz w:val="22"/>
        </w:rPr>
        <w:t>The platform also integrates a synthetic verification authority service for cross-referencing certificate identifiers. Verification officers inspect applicant dossiers using a side-by-side verification console, examine OCR extractions and registry checks, and issue verified or correction-requested verdicts. Overall, the system eliminates administrative latency, empowers applicants through guided error resolution, strengthens governance, and provides an auditable, transparent platform for scholarship administration.</w:t>
      </w:r>
    </w:p>
    <w:p>
      <w:pPr>
        <w:spacing w:before="300" w:after="120" w:line="276" w:lineRule="auto"/>
        <w:jc w:val="both"/>
      </w:pPr>
      <w:r>
        <w:rPr>
          <w:rFonts w:ascii="Times New Roman" w:hAnsi="Times New Roman"/>
          <w:b w:val="0"/>
          <w:i/>
          <w:sz w:val="19"/>
        </w:rPr>
        <w:t>Keywords: Scholarship Management, Automated Mismatch Detection, Optical Character Recognition (OCR), Rule-Based Eligibility Engine, QR Code Verification, Role-Based Access Control (RBAC), Full-Stack Web Architecture, Audit Trail Logging, Pre-Verification Portal.</w:t>
      </w:r>
    </w:p>
    <w:p>
      <w:pPr>
        <w:spacing w:before="400" w:after="120" w:line="276" w:lineRule="auto"/>
        <w:jc w:val="center"/>
      </w:pPr>
      <w:r>
        <w:rPr>
          <w:rFonts w:ascii="Times New Roman" w:hAnsi="Times New Roman"/>
          <w:b w:val="0"/>
          <w:i w:val="0"/>
          <w:sz w:val="20"/>
        </w:rPr>
        <w:t>v</w:t>
      </w:r>
    </w:p>
    <w:p>
      <w:r>
        <w:br w:type="page"/>
      </w:r>
    </w:p>
    <w:tbl>
      <w:tblPr>
        <w:tblW w:type="auto" w:w="0"/>
        <w:jc w:val="center"/>
        <w:tblLook w:firstColumn="1" w:firstRow="1" w:lastColumn="0" w:lastRow="0" w:noHBand="0" w:noVBand="1" w:val="04A0"/>
      </w:tblPr>
      <w:tblGrid>
        <w:gridCol w:w="3120"/>
        <w:gridCol w:w="3120"/>
        <w:gridCol w:w="3120"/>
      </w:tblGrid>
      <w:tr>
        <w:tc>
          <w:tcPr>
            <w:tcW w:type="dxa" w:w="1872"/>
            <w:tcMar>
              <w:top w:w="35" w:type="dxa"/>
              <w:bottom w:w="35" w:type="dxa"/>
              <w:left w:w="40" w:type="dxa"/>
              <w:right w:w="40" w:type="dxa"/>
            </w:tcMar>
          </w:tcPr>
          <w:p>
            <w:pPr>
              <w:spacing w:before="20" w:after="20"/>
            </w:pPr>
            <w:r>
              <w:rPr>
                <w:b/>
              </w:rPr>
              <w:t>CHAPTER NO</w:t>
            </w:r>
          </w:p>
        </w:tc>
        <w:tc>
          <w:tcPr>
            <w:tcW w:type="dxa" w:w="6192"/>
            <w:tcMar>
              <w:top w:w="35" w:type="dxa"/>
              <w:bottom w:w="35" w:type="dxa"/>
              <w:left w:w="40" w:type="dxa"/>
              <w:right w:w="40" w:type="dxa"/>
            </w:tcMar>
          </w:tcPr>
          <w:p>
            <w:pPr>
              <w:spacing w:before="20" w:after="20"/>
            </w:pPr>
            <w:r>
              <w:rPr>
                <w:b/>
              </w:rPr>
              <w:t>TITLE PAGE</w:t>
            </w:r>
          </w:p>
        </w:tc>
        <w:tc>
          <w:tcPr>
            <w:tcW w:type="dxa" w:w="1296"/>
            <w:tcMar>
              <w:top w:w="35" w:type="dxa"/>
              <w:bottom w:w="35" w:type="dxa"/>
              <w:left w:w="40" w:type="dxa"/>
              <w:right w:w="40" w:type="dxa"/>
            </w:tcMar>
          </w:tcPr>
          <w:p>
            <w:pPr>
              <w:spacing w:before="20" w:after="20"/>
              <w:jc w:val="right"/>
            </w:pPr>
            <w:r>
              <w:rPr>
                <w:b/>
              </w:rPr>
              <w:t>PAGE NO</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ACKNOWLEDGEMENT</w:t>
            </w:r>
          </w:p>
        </w:tc>
        <w:tc>
          <w:tcPr>
            <w:tcW w:type="dxa" w:w="1296"/>
            <w:tcMar>
              <w:top w:w="35" w:type="dxa"/>
              <w:bottom w:w="35" w:type="dxa"/>
              <w:left w:w="40" w:type="dxa"/>
              <w:right w:w="40" w:type="dxa"/>
            </w:tcMar>
          </w:tcPr>
          <w:p>
            <w:pPr>
              <w:spacing w:before="20" w:after="20"/>
              <w:jc w:val="right"/>
            </w:pPr>
            <w:r>
              <w:rPr>
                <w:b w:val="0"/>
              </w:rPr>
              <w:t>iv</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ABSTRACT</w:t>
            </w:r>
          </w:p>
        </w:tc>
        <w:tc>
          <w:tcPr>
            <w:tcW w:type="dxa" w:w="1296"/>
            <w:tcMar>
              <w:top w:w="35" w:type="dxa"/>
              <w:bottom w:w="35" w:type="dxa"/>
              <w:left w:w="40" w:type="dxa"/>
              <w:right w:w="40" w:type="dxa"/>
            </w:tcMar>
          </w:tcPr>
          <w:p>
            <w:pPr>
              <w:spacing w:before="20" w:after="20"/>
              <w:jc w:val="right"/>
            </w:pPr>
            <w:r>
              <w:rPr>
                <w:b w:val="0"/>
              </w:rPr>
              <w:t>v</w:t>
            </w:r>
          </w:p>
        </w:tc>
      </w:tr>
      <w:tr>
        <w:tc>
          <w:tcPr>
            <w:tcW w:type="dxa" w:w="1872"/>
            <w:tcMar>
              <w:top w:w="35" w:type="dxa"/>
              <w:bottom w:w="35" w:type="dxa"/>
              <w:left w:w="40" w:type="dxa"/>
              <w:right w:w="40" w:type="dxa"/>
            </w:tcMar>
          </w:tcPr>
          <w:p>
            <w:pPr>
              <w:spacing w:before="20" w:after="20"/>
            </w:pPr>
            <w:r>
              <w:rPr>
                <w:b w:val="0"/>
              </w:rPr>
            </w:r>
          </w:p>
        </w:tc>
        <w:tc>
          <w:tcPr>
            <w:tcW w:type="dxa" w:w="6192"/>
            <w:tcMar>
              <w:top w:w="35" w:type="dxa"/>
              <w:bottom w:w="35" w:type="dxa"/>
              <w:left w:w="40" w:type="dxa"/>
              <w:right w:w="40" w:type="dxa"/>
            </w:tcMar>
          </w:tcPr>
          <w:p>
            <w:pPr>
              <w:spacing w:before="20" w:after="20"/>
            </w:pPr>
            <w:r>
              <w:rPr>
                <w:b w:val="0"/>
              </w:rPr>
              <w:t>LIST OF FIGURES</w:t>
            </w:r>
          </w:p>
        </w:tc>
        <w:tc>
          <w:tcPr>
            <w:tcW w:type="dxa" w:w="1296"/>
            <w:tcMar>
              <w:top w:w="35" w:type="dxa"/>
              <w:bottom w:w="35" w:type="dxa"/>
              <w:left w:w="40" w:type="dxa"/>
              <w:right w:w="40" w:type="dxa"/>
            </w:tcMar>
          </w:tcPr>
          <w:p>
            <w:pPr>
              <w:spacing w:before="20" w:after="20"/>
              <w:jc w:val="right"/>
            </w:pPr>
            <w:r>
              <w:rPr>
                <w:b w:val="0"/>
              </w:rPr>
              <w:t>x</w:t>
            </w:r>
          </w:p>
        </w:tc>
      </w:tr>
      <w:tr>
        <w:tc>
          <w:tcPr>
            <w:tcW w:type="dxa" w:w="1872"/>
            <w:tcMar>
              <w:top w:w="35" w:type="dxa"/>
              <w:bottom w:w="35" w:type="dxa"/>
              <w:left w:w="40" w:type="dxa"/>
              <w:right w:w="40" w:type="dxa"/>
            </w:tcMar>
          </w:tcPr>
          <w:p>
            <w:pPr>
              <w:spacing w:before="20" w:after="20"/>
            </w:pPr>
            <w:r>
              <w:rPr>
                <w:b/>
              </w:rPr>
              <w:t>1</w:t>
            </w:r>
          </w:p>
        </w:tc>
        <w:tc>
          <w:tcPr>
            <w:tcW w:type="dxa" w:w="6192"/>
            <w:tcMar>
              <w:top w:w="35" w:type="dxa"/>
              <w:bottom w:w="35" w:type="dxa"/>
              <w:left w:w="40" w:type="dxa"/>
              <w:right w:w="40" w:type="dxa"/>
            </w:tcMar>
          </w:tcPr>
          <w:p>
            <w:pPr>
              <w:spacing w:before="20" w:after="20"/>
            </w:pPr>
            <w:r>
              <w:rPr>
                <w:b/>
              </w:rPr>
              <w:t>INTRODUCTION</w:t>
            </w:r>
          </w:p>
        </w:tc>
        <w:tc>
          <w:tcPr>
            <w:tcW w:type="dxa" w:w="1296"/>
            <w:tcMar>
              <w:top w:w="35" w:type="dxa"/>
              <w:bottom w:w="35" w:type="dxa"/>
              <w:left w:w="40" w:type="dxa"/>
              <w:right w:w="40" w:type="dxa"/>
            </w:tcMar>
          </w:tcPr>
          <w:p>
            <w:pPr>
              <w:spacing w:before="20" w:after="20"/>
              <w:jc w:val="right"/>
            </w:pPr>
            <w:r>
              <w:rPr>
                <w:b/>
              </w:rPr>
              <w:t>1</w:t>
            </w:r>
          </w:p>
        </w:tc>
      </w:tr>
      <w:tr>
        <w:tc>
          <w:tcPr>
            <w:tcW w:type="dxa" w:w="1872"/>
            <w:tcMar>
              <w:top w:w="35" w:type="dxa"/>
              <w:bottom w:w="35" w:type="dxa"/>
              <w:left w:w="40" w:type="dxa"/>
              <w:right w:w="40" w:type="dxa"/>
            </w:tcMar>
          </w:tcPr>
          <w:p>
            <w:pPr>
              <w:spacing w:before="20" w:after="20"/>
            </w:pPr>
            <w:r>
              <w:rPr>
                <w:b w:val="0"/>
              </w:rPr>
              <w:t>1.1</w:t>
            </w:r>
          </w:p>
        </w:tc>
        <w:tc>
          <w:tcPr>
            <w:tcW w:type="dxa" w:w="6192"/>
            <w:tcMar>
              <w:top w:w="35" w:type="dxa"/>
              <w:bottom w:w="35" w:type="dxa"/>
              <w:left w:w="40" w:type="dxa"/>
              <w:right w:w="40" w:type="dxa"/>
            </w:tcMar>
          </w:tcPr>
          <w:p>
            <w:pPr>
              <w:spacing w:before="20" w:after="20"/>
            </w:pPr>
            <w:r>
              <w:rPr>
                <w:b w:val="0"/>
              </w:rPr>
              <w:t>OVERVIEW OF SCHOLARTRACK PORTAL</w:t>
            </w:r>
          </w:p>
        </w:tc>
        <w:tc>
          <w:tcPr>
            <w:tcW w:type="dxa" w:w="1296"/>
            <w:tcMar>
              <w:top w:w="35" w:type="dxa"/>
              <w:bottom w:w="35" w:type="dxa"/>
              <w:left w:w="40" w:type="dxa"/>
              <w:right w:w="40" w:type="dxa"/>
            </w:tcMar>
          </w:tcPr>
          <w:p>
            <w:pPr>
              <w:spacing w:before="20" w:after="20"/>
              <w:jc w:val="right"/>
            </w:pPr>
            <w:r>
              <w:rPr>
                <w:b w:val="0"/>
              </w:rPr>
              <w:t>1</w:t>
            </w:r>
          </w:p>
        </w:tc>
      </w:tr>
      <w:tr>
        <w:tc>
          <w:tcPr>
            <w:tcW w:type="dxa" w:w="1872"/>
            <w:tcMar>
              <w:top w:w="35" w:type="dxa"/>
              <w:bottom w:w="35" w:type="dxa"/>
              <w:left w:w="40" w:type="dxa"/>
              <w:right w:w="40" w:type="dxa"/>
            </w:tcMar>
          </w:tcPr>
          <w:p>
            <w:pPr>
              <w:spacing w:before="20" w:after="20"/>
            </w:pPr>
            <w:r>
              <w:rPr>
                <w:b w:val="0"/>
              </w:rPr>
              <w:t>1.1.1</w:t>
            </w:r>
          </w:p>
        </w:tc>
        <w:tc>
          <w:tcPr>
            <w:tcW w:type="dxa" w:w="6192"/>
            <w:tcMar>
              <w:top w:w="35" w:type="dxa"/>
              <w:bottom w:w="35" w:type="dxa"/>
              <w:left w:w="40" w:type="dxa"/>
              <w:right w:w="40" w:type="dxa"/>
            </w:tcMar>
          </w:tcPr>
          <w:p>
            <w:pPr>
              <w:spacing w:before="20" w:after="20"/>
            </w:pPr>
            <w:r>
              <w:rPr>
                <w:b w:val="0"/>
              </w:rPr>
              <w:t>FEATURES OF THE SYSTEM</w:t>
            </w:r>
          </w:p>
        </w:tc>
        <w:tc>
          <w:tcPr>
            <w:tcW w:type="dxa" w:w="1296"/>
            <w:tcMar>
              <w:top w:w="35" w:type="dxa"/>
              <w:bottom w:w="35" w:type="dxa"/>
              <w:left w:w="40" w:type="dxa"/>
              <w:right w:w="40" w:type="dxa"/>
            </w:tcMar>
          </w:tcPr>
          <w:p>
            <w:pPr>
              <w:spacing w:before="20" w:after="20"/>
              <w:jc w:val="right"/>
            </w:pPr>
            <w:r>
              <w:rPr>
                <w:b w:val="0"/>
              </w:rPr>
              <w:t>1</w:t>
            </w:r>
          </w:p>
        </w:tc>
      </w:tr>
      <w:tr>
        <w:tc>
          <w:tcPr>
            <w:tcW w:type="dxa" w:w="1872"/>
            <w:tcMar>
              <w:top w:w="35" w:type="dxa"/>
              <w:bottom w:w="35" w:type="dxa"/>
              <w:left w:w="40" w:type="dxa"/>
              <w:right w:w="40" w:type="dxa"/>
            </w:tcMar>
          </w:tcPr>
          <w:p>
            <w:pPr>
              <w:spacing w:before="20" w:after="20"/>
            </w:pPr>
            <w:r>
              <w:rPr>
                <w:b w:val="0"/>
              </w:rPr>
              <w:t>1.1.2</w:t>
            </w:r>
          </w:p>
        </w:tc>
        <w:tc>
          <w:tcPr>
            <w:tcW w:type="dxa" w:w="6192"/>
            <w:tcMar>
              <w:top w:w="35" w:type="dxa"/>
              <w:bottom w:w="35" w:type="dxa"/>
              <w:left w:w="40" w:type="dxa"/>
              <w:right w:w="40" w:type="dxa"/>
            </w:tcMar>
          </w:tcPr>
          <w:p>
            <w:pPr>
              <w:spacing w:before="20" w:after="20"/>
            </w:pPr>
            <w:r>
              <w:rPr>
                <w:b w:val="0"/>
              </w:rPr>
              <w:t>IMPACT OF VERIFICATION DELAYS ON STUDENTS</w:t>
            </w:r>
          </w:p>
        </w:tc>
        <w:tc>
          <w:tcPr>
            <w:tcW w:type="dxa" w:w="1296"/>
            <w:tcMar>
              <w:top w:w="35" w:type="dxa"/>
              <w:bottom w:w="35" w:type="dxa"/>
              <w:left w:w="40" w:type="dxa"/>
              <w:right w:w="40" w:type="dxa"/>
            </w:tcMar>
          </w:tcPr>
          <w:p>
            <w:pPr>
              <w:spacing w:before="20" w:after="20"/>
              <w:jc w:val="right"/>
            </w:pPr>
            <w:r>
              <w:rPr>
                <w:b w:val="0"/>
              </w:rPr>
              <w:t>2</w:t>
            </w:r>
          </w:p>
        </w:tc>
      </w:tr>
      <w:tr>
        <w:tc>
          <w:tcPr>
            <w:tcW w:type="dxa" w:w="1872"/>
            <w:tcMar>
              <w:top w:w="35" w:type="dxa"/>
              <w:bottom w:w="35" w:type="dxa"/>
              <w:left w:w="40" w:type="dxa"/>
              <w:right w:w="40" w:type="dxa"/>
            </w:tcMar>
          </w:tcPr>
          <w:p>
            <w:pPr>
              <w:spacing w:before="20" w:after="20"/>
            </w:pPr>
            <w:r>
              <w:rPr>
                <w:b w:val="0"/>
              </w:rPr>
              <w:t>1.2</w:t>
            </w:r>
          </w:p>
        </w:tc>
        <w:tc>
          <w:tcPr>
            <w:tcW w:type="dxa" w:w="6192"/>
            <w:tcMar>
              <w:top w:w="35" w:type="dxa"/>
              <w:bottom w:w="35" w:type="dxa"/>
              <w:left w:w="40" w:type="dxa"/>
              <w:right w:w="40" w:type="dxa"/>
            </w:tcMar>
          </w:tcPr>
          <w:p>
            <w:pPr>
              <w:spacing w:before="20" w:after="20"/>
            </w:pPr>
            <w:r>
              <w:rPr>
                <w:b w:val="0"/>
              </w:rPr>
              <w:t>NEED FOR THE SYSTEM</w:t>
            </w:r>
          </w:p>
        </w:tc>
        <w:tc>
          <w:tcPr>
            <w:tcW w:type="dxa" w:w="1296"/>
            <w:tcMar>
              <w:top w:w="35" w:type="dxa"/>
              <w:bottom w:w="35" w:type="dxa"/>
              <w:left w:w="40" w:type="dxa"/>
              <w:right w:w="40" w:type="dxa"/>
            </w:tcMar>
          </w:tcPr>
          <w:p>
            <w:pPr>
              <w:spacing w:before="20" w:after="20"/>
              <w:jc w:val="right"/>
            </w:pPr>
            <w:r>
              <w:rPr>
                <w:b w:val="0"/>
              </w:rPr>
              <w:t>2</w:t>
            </w:r>
          </w:p>
        </w:tc>
      </w:tr>
      <w:tr>
        <w:tc>
          <w:tcPr>
            <w:tcW w:type="dxa" w:w="1872"/>
            <w:tcMar>
              <w:top w:w="35" w:type="dxa"/>
              <w:bottom w:w="35" w:type="dxa"/>
              <w:left w:w="40" w:type="dxa"/>
              <w:right w:w="40" w:type="dxa"/>
            </w:tcMar>
          </w:tcPr>
          <w:p>
            <w:pPr>
              <w:spacing w:before="20" w:after="20"/>
            </w:pPr>
            <w:r>
              <w:rPr>
                <w:b w:val="0"/>
              </w:rPr>
              <w:t>1.2.1</w:t>
            </w:r>
          </w:p>
        </w:tc>
        <w:tc>
          <w:tcPr>
            <w:tcW w:type="dxa" w:w="6192"/>
            <w:tcMar>
              <w:top w:w="35" w:type="dxa"/>
              <w:bottom w:w="35" w:type="dxa"/>
              <w:left w:w="40" w:type="dxa"/>
              <w:right w:w="40" w:type="dxa"/>
            </w:tcMar>
          </w:tcPr>
          <w:p>
            <w:pPr>
              <w:spacing w:before="20" w:after="20"/>
            </w:pPr>
            <w:r>
              <w:rPr>
                <w:b w:val="0"/>
              </w:rPr>
              <w:t>SCOPE OF THE SYSTEM</w:t>
            </w:r>
          </w:p>
        </w:tc>
        <w:tc>
          <w:tcPr>
            <w:tcW w:type="dxa" w:w="1296"/>
            <w:tcMar>
              <w:top w:w="35" w:type="dxa"/>
              <w:bottom w:w="35" w:type="dxa"/>
              <w:left w:w="40" w:type="dxa"/>
              <w:right w:w="40" w:type="dxa"/>
            </w:tcMar>
          </w:tcPr>
          <w:p>
            <w:pPr>
              <w:spacing w:before="20" w:after="20"/>
              <w:jc w:val="right"/>
            </w:pPr>
            <w:r>
              <w:rPr>
                <w:b w:val="0"/>
              </w:rPr>
              <w:t>3</w:t>
            </w:r>
          </w:p>
        </w:tc>
      </w:tr>
      <w:tr>
        <w:tc>
          <w:tcPr>
            <w:tcW w:type="dxa" w:w="1872"/>
            <w:tcMar>
              <w:top w:w="35" w:type="dxa"/>
              <w:bottom w:w="35" w:type="dxa"/>
              <w:left w:w="40" w:type="dxa"/>
              <w:right w:w="40" w:type="dxa"/>
            </w:tcMar>
          </w:tcPr>
          <w:p>
            <w:pPr>
              <w:spacing w:before="20" w:after="20"/>
            </w:pPr>
            <w:r>
              <w:rPr>
                <w:b w:val="0"/>
              </w:rPr>
              <w:t>1.3</w:t>
            </w:r>
          </w:p>
        </w:tc>
        <w:tc>
          <w:tcPr>
            <w:tcW w:type="dxa" w:w="6192"/>
            <w:tcMar>
              <w:top w:w="35" w:type="dxa"/>
              <w:bottom w:w="35" w:type="dxa"/>
              <w:left w:w="40" w:type="dxa"/>
              <w:right w:w="40" w:type="dxa"/>
            </w:tcMar>
          </w:tcPr>
          <w:p>
            <w:pPr>
              <w:spacing w:before="20" w:after="20"/>
            </w:pPr>
            <w:r>
              <w:rPr>
                <w:b w:val="0"/>
              </w:rPr>
              <w:t>OBJECTIVES OF THE PROJECT</w:t>
            </w:r>
          </w:p>
        </w:tc>
        <w:tc>
          <w:tcPr>
            <w:tcW w:type="dxa" w:w="1296"/>
            <w:tcMar>
              <w:top w:w="35" w:type="dxa"/>
              <w:bottom w:w="35" w:type="dxa"/>
              <w:left w:w="40" w:type="dxa"/>
              <w:right w:w="40" w:type="dxa"/>
            </w:tcMar>
          </w:tcPr>
          <w:p>
            <w:pPr>
              <w:spacing w:before="20" w:after="20"/>
              <w:jc w:val="right"/>
            </w:pPr>
            <w:r>
              <w:rPr>
                <w:b w:val="0"/>
              </w:rPr>
              <w:t>3</w:t>
            </w:r>
          </w:p>
        </w:tc>
      </w:tr>
      <w:tr>
        <w:tc>
          <w:tcPr>
            <w:tcW w:type="dxa" w:w="1872"/>
            <w:tcMar>
              <w:top w:w="35" w:type="dxa"/>
              <w:bottom w:w="35" w:type="dxa"/>
              <w:left w:w="40" w:type="dxa"/>
              <w:right w:w="40" w:type="dxa"/>
            </w:tcMar>
          </w:tcPr>
          <w:p>
            <w:pPr>
              <w:spacing w:before="20" w:after="20"/>
            </w:pPr>
            <w:r>
              <w:rPr>
                <w:b w:val="0"/>
              </w:rPr>
              <w:t>1.4</w:t>
            </w:r>
          </w:p>
        </w:tc>
        <w:tc>
          <w:tcPr>
            <w:tcW w:type="dxa" w:w="6192"/>
            <w:tcMar>
              <w:top w:w="35" w:type="dxa"/>
              <w:bottom w:w="35" w:type="dxa"/>
              <w:left w:w="40" w:type="dxa"/>
              <w:right w:w="40" w:type="dxa"/>
            </w:tcMar>
          </w:tcPr>
          <w:p>
            <w:pPr>
              <w:spacing w:before="20" w:after="20"/>
            </w:pPr>
            <w:r>
              <w:rPr>
                <w:b w:val="0"/>
              </w:rPr>
              <w:t>PROBLEM STATEMENT</w:t>
            </w:r>
          </w:p>
        </w:tc>
        <w:tc>
          <w:tcPr>
            <w:tcW w:type="dxa" w:w="1296"/>
            <w:tcMar>
              <w:top w:w="35" w:type="dxa"/>
              <w:bottom w:w="35" w:type="dxa"/>
              <w:left w:w="40" w:type="dxa"/>
              <w:right w:w="40" w:type="dxa"/>
            </w:tcMar>
          </w:tcPr>
          <w:p>
            <w:pPr>
              <w:spacing w:before="20" w:after="20"/>
              <w:jc w:val="right"/>
            </w:pPr>
            <w:r>
              <w:rPr>
                <w:b w:val="0"/>
              </w:rPr>
              <w:t>4</w:t>
            </w:r>
          </w:p>
        </w:tc>
      </w:tr>
      <w:tr>
        <w:tc>
          <w:tcPr>
            <w:tcW w:type="dxa" w:w="1872"/>
            <w:tcMar>
              <w:top w:w="35" w:type="dxa"/>
              <w:bottom w:w="35" w:type="dxa"/>
              <w:left w:w="40" w:type="dxa"/>
              <w:right w:w="40" w:type="dxa"/>
            </w:tcMar>
          </w:tcPr>
          <w:p>
            <w:pPr>
              <w:spacing w:before="20" w:after="20"/>
            </w:pPr>
            <w:r>
              <w:rPr>
                <w:b w:val="0"/>
              </w:rPr>
              <w:t>1.5</w:t>
            </w:r>
          </w:p>
        </w:tc>
        <w:tc>
          <w:tcPr>
            <w:tcW w:type="dxa" w:w="6192"/>
            <w:tcMar>
              <w:top w:w="35" w:type="dxa"/>
              <w:bottom w:w="35" w:type="dxa"/>
              <w:left w:w="40" w:type="dxa"/>
              <w:right w:w="40" w:type="dxa"/>
            </w:tcMar>
          </w:tcPr>
          <w:p>
            <w:pPr>
              <w:spacing w:before="20" w:after="20"/>
            </w:pPr>
            <w:r>
              <w:rPr>
                <w:b w:val="0"/>
              </w:rPr>
              <w:t>MODULES OF THE PROJECT</w:t>
            </w:r>
          </w:p>
        </w:tc>
        <w:tc>
          <w:tcPr>
            <w:tcW w:type="dxa" w:w="1296"/>
            <w:tcMar>
              <w:top w:w="35" w:type="dxa"/>
              <w:bottom w:w="35" w:type="dxa"/>
              <w:left w:w="40" w:type="dxa"/>
              <w:right w:w="40" w:type="dxa"/>
            </w:tcMar>
          </w:tcPr>
          <w:p>
            <w:pPr>
              <w:spacing w:before="20" w:after="20"/>
              <w:jc w:val="right"/>
            </w:pPr>
            <w:r>
              <w:rPr>
                <w:b w:val="0"/>
              </w:rPr>
              <w:t>4</w:t>
            </w:r>
          </w:p>
        </w:tc>
      </w:tr>
      <w:tr>
        <w:tc>
          <w:tcPr>
            <w:tcW w:type="dxa" w:w="1872"/>
            <w:tcMar>
              <w:top w:w="35" w:type="dxa"/>
              <w:bottom w:w="35" w:type="dxa"/>
              <w:left w:w="40" w:type="dxa"/>
              <w:right w:w="40" w:type="dxa"/>
            </w:tcMar>
          </w:tcPr>
          <w:p>
            <w:pPr>
              <w:spacing w:before="20" w:after="20"/>
            </w:pPr>
            <w:r>
              <w:rPr>
                <w:b w:val="0"/>
              </w:rPr>
              <w:t>1.6</w:t>
            </w:r>
          </w:p>
        </w:tc>
        <w:tc>
          <w:tcPr>
            <w:tcW w:type="dxa" w:w="6192"/>
            <w:tcMar>
              <w:top w:w="35" w:type="dxa"/>
              <w:bottom w:w="35" w:type="dxa"/>
              <w:left w:w="40" w:type="dxa"/>
              <w:right w:w="40" w:type="dxa"/>
            </w:tcMar>
          </w:tcPr>
          <w:p>
            <w:pPr>
              <w:spacing w:before="20" w:after="20"/>
            </w:pPr>
            <w:r>
              <w:rPr>
                <w:b w:val="0"/>
              </w:rPr>
              <w:t>SUMMARY</w:t>
            </w:r>
          </w:p>
        </w:tc>
        <w:tc>
          <w:tcPr>
            <w:tcW w:type="dxa" w:w="1296"/>
            <w:tcMar>
              <w:top w:w="35" w:type="dxa"/>
              <w:bottom w:w="35" w:type="dxa"/>
              <w:left w:w="40" w:type="dxa"/>
              <w:right w:w="40" w:type="dxa"/>
            </w:tcMar>
          </w:tcPr>
          <w:p>
            <w:pPr>
              <w:spacing w:before="20" w:after="20"/>
              <w:jc w:val="right"/>
            </w:pPr>
            <w:r>
              <w:rPr>
                <w:b w:val="0"/>
              </w:rPr>
              <w:t>5</w:t>
            </w:r>
          </w:p>
        </w:tc>
      </w:tr>
      <w:tr>
        <w:tc>
          <w:tcPr>
            <w:tcW w:type="dxa" w:w="1872"/>
            <w:tcMar>
              <w:top w:w="35" w:type="dxa"/>
              <w:bottom w:w="35" w:type="dxa"/>
              <w:left w:w="40" w:type="dxa"/>
              <w:right w:w="40" w:type="dxa"/>
            </w:tcMar>
          </w:tcPr>
          <w:p>
            <w:pPr>
              <w:spacing w:before="20" w:after="20"/>
            </w:pPr>
            <w:r>
              <w:rPr>
                <w:b/>
              </w:rPr>
              <w:t>2</w:t>
            </w:r>
          </w:p>
        </w:tc>
        <w:tc>
          <w:tcPr>
            <w:tcW w:type="dxa" w:w="6192"/>
            <w:tcMar>
              <w:top w:w="35" w:type="dxa"/>
              <w:bottom w:w="35" w:type="dxa"/>
              <w:left w:w="40" w:type="dxa"/>
              <w:right w:w="40" w:type="dxa"/>
            </w:tcMar>
          </w:tcPr>
          <w:p>
            <w:pPr>
              <w:spacing w:before="20" w:after="20"/>
            </w:pPr>
            <w:r>
              <w:rPr>
                <w:b/>
              </w:rPr>
              <w:t>LITERATURE SURVEY</w:t>
            </w:r>
          </w:p>
        </w:tc>
        <w:tc>
          <w:tcPr>
            <w:tcW w:type="dxa" w:w="1296"/>
            <w:tcMar>
              <w:top w:w="35" w:type="dxa"/>
              <w:bottom w:w="35" w:type="dxa"/>
              <w:left w:w="40" w:type="dxa"/>
              <w:right w:w="40" w:type="dxa"/>
            </w:tcMar>
          </w:tcPr>
          <w:p>
            <w:pPr>
              <w:spacing w:before="20" w:after="20"/>
              <w:jc w:val="right"/>
            </w:pPr>
            <w:r>
              <w:rPr>
                <w:b/>
              </w:rPr>
              <w:t>6</w:t>
            </w:r>
          </w:p>
        </w:tc>
      </w:tr>
      <w:tr>
        <w:tc>
          <w:tcPr>
            <w:tcW w:type="dxa" w:w="1872"/>
            <w:tcMar>
              <w:top w:w="35" w:type="dxa"/>
              <w:bottom w:w="35" w:type="dxa"/>
              <w:left w:w="40" w:type="dxa"/>
              <w:right w:w="40" w:type="dxa"/>
            </w:tcMar>
          </w:tcPr>
          <w:p>
            <w:pPr>
              <w:spacing w:before="20" w:after="20"/>
            </w:pPr>
            <w:r>
              <w:rPr>
                <w:b w:val="0"/>
              </w:rPr>
              <w:t>2.1</w:t>
            </w:r>
          </w:p>
        </w:tc>
        <w:tc>
          <w:tcPr>
            <w:tcW w:type="dxa" w:w="6192"/>
            <w:tcMar>
              <w:top w:w="35" w:type="dxa"/>
              <w:bottom w:w="35" w:type="dxa"/>
              <w:left w:w="40" w:type="dxa"/>
              <w:right w:w="40" w:type="dxa"/>
            </w:tcMar>
          </w:tcPr>
          <w:p>
            <w:pPr>
              <w:spacing w:before="20" w:after="20"/>
            </w:pPr>
            <w:r>
              <w:rPr>
                <w:b w:val="0"/>
              </w:rPr>
              <w:t>INTRODUCTION</w:t>
            </w:r>
          </w:p>
        </w:tc>
        <w:tc>
          <w:tcPr>
            <w:tcW w:type="dxa" w:w="1296"/>
            <w:tcMar>
              <w:top w:w="35" w:type="dxa"/>
              <w:bottom w:w="35" w:type="dxa"/>
              <w:left w:w="40" w:type="dxa"/>
              <w:right w:w="40" w:type="dxa"/>
            </w:tcMar>
          </w:tcPr>
          <w:p>
            <w:pPr>
              <w:spacing w:before="20" w:after="20"/>
              <w:jc w:val="right"/>
            </w:pPr>
            <w:r>
              <w:rPr>
                <w:b w:val="0"/>
              </w:rPr>
              <w:t>6</w:t>
            </w:r>
          </w:p>
        </w:tc>
      </w:tr>
      <w:tr>
        <w:tc>
          <w:tcPr>
            <w:tcW w:type="dxa" w:w="1872"/>
            <w:tcMar>
              <w:top w:w="35" w:type="dxa"/>
              <w:bottom w:w="35" w:type="dxa"/>
              <w:left w:w="40" w:type="dxa"/>
              <w:right w:w="40" w:type="dxa"/>
            </w:tcMar>
          </w:tcPr>
          <w:p>
            <w:pPr>
              <w:spacing w:before="20" w:after="20"/>
            </w:pPr>
            <w:r>
              <w:rPr>
                <w:b w:val="0"/>
              </w:rPr>
              <w:t>2.2</w:t>
            </w:r>
          </w:p>
        </w:tc>
        <w:tc>
          <w:tcPr>
            <w:tcW w:type="dxa" w:w="6192"/>
            <w:tcMar>
              <w:top w:w="35" w:type="dxa"/>
              <w:bottom w:w="35" w:type="dxa"/>
              <w:left w:w="40" w:type="dxa"/>
              <w:right w:w="40" w:type="dxa"/>
            </w:tcMar>
          </w:tcPr>
          <w:p>
            <w:pPr>
              <w:spacing w:before="20" w:after="20"/>
            </w:pPr>
            <w:r>
              <w:rPr>
                <w:b w:val="0"/>
              </w:rPr>
              <w:t>EXISTING SCHOLARSHIP MANAGEMENT SYSTEMS</w:t>
            </w:r>
          </w:p>
        </w:tc>
        <w:tc>
          <w:tcPr>
            <w:tcW w:type="dxa" w:w="1296"/>
            <w:tcMar>
              <w:top w:w="35" w:type="dxa"/>
              <w:bottom w:w="35" w:type="dxa"/>
              <w:left w:w="40" w:type="dxa"/>
              <w:right w:w="40" w:type="dxa"/>
            </w:tcMar>
          </w:tcPr>
          <w:p>
            <w:pPr>
              <w:spacing w:before="20" w:after="20"/>
              <w:jc w:val="right"/>
            </w:pPr>
            <w:r>
              <w:rPr>
                <w:b w:val="0"/>
              </w:rPr>
              <w:t>6</w:t>
            </w:r>
          </w:p>
        </w:tc>
      </w:tr>
      <w:tr>
        <w:tc>
          <w:tcPr>
            <w:tcW w:type="dxa" w:w="1872"/>
            <w:tcMar>
              <w:top w:w="35" w:type="dxa"/>
              <w:bottom w:w="35" w:type="dxa"/>
              <w:left w:w="40" w:type="dxa"/>
              <w:right w:w="40" w:type="dxa"/>
            </w:tcMar>
          </w:tcPr>
          <w:p>
            <w:pPr>
              <w:spacing w:before="20" w:after="20"/>
            </w:pPr>
            <w:r>
              <w:rPr>
                <w:b w:val="0"/>
              </w:rPr>
              <w:t>2.3</w:t>
            </w:r>
          </w:p>
        </w:tc>
        <w:tc>
          <w:tcPr>
            <w:tcW w:type="dxa" w:w="6192"/>
            <w:tcMar>
              <w:top w:w="35" w:type="dxa"/>
              <w:bottom w:w="35" w:type="dxa"/>
              <w:left w:w="40" w:type="dxa"/>
              <w:right w:w="40" w:type="dxa"/>
            </w:tcMar>
          </w:tcPr>
          <w:p>
            <w:pPr>
              <w:spacing w:before="20" w:after="20"/>
            </w:pPr>
            <w:r>
              <w:rPr>
                <w:b w:val="0"/>
              </w:rPr>
              <w:t>OCR AND DOCUMENT DATA EXTRACTION</w:t>
            </w:r>
          </w:p>
        </w:tc>
        <w:tc>
          <w:tcPr>
            <w:tcW w:type="dxa" w:w="1296"/>
            <w:tcMar>
              <w:top w:w="35" w:type="dxa"/>
              <w:bottom w:w="35" w:type="dxa"/>
              <w:left w:w="40" w:type="dxa"/>
              <w:right w:w="40" w:type="dxa"/>
            </w:tcMar>
          </w:tcPr>
          <w:p>
            <w:pPr>
              <w:spacing w:before="20" w:after="20"/>
              <w:jc w:val="right"/>
            </w:pPr>
            <w:r>
              <w:rPr>
                <w:b w:val="0"/>
              </w:rPr>
              <w:t>6</w:t>
            </w:r>
          </w:p>
        </w:tc>
      </w:tr>
      <w:tr>
        <w:tc>
          <w:tcPr>
            <w:tcW w:type="dxa" w:w="1872"/>
            <w:tcMar>
              <w:top w:w="35" w:type="dxa"/>
              <w:bottom w:w="35" w:type="dxa"/>
              <w:left w:w="40" w:type="dxa"/>
              <w:right w:w="40" w:type="dxa"/>
            </w:tcMar>
          </w:tcPr>
          <w:p>
            <w:pPr>
              <w:spacing w:before="20" w:after="20"/>
            </w:pPr>
            <w:r>
              <w:rPr>
                <w:b w:val="0"/>
              </w:rPr>
              <w:t>2.4</w:t>
            </w:r>
          </w:p>
        </w:tc>
        <w:tc>
          <w:tcPr>
            <w:tcW w:type="dxa" w:w="6192"/>
            <w:tcMar>
              <w:top w:w="35" w:type="dxa"/>
              <w:bottom w:w="35" w:type="dxa"/>
              <w:left w:w="40" w:type="dxa"/>
              <w:right w:w="40" w:type="dxa"/>
            </w:tcMar>
          </w:tcPr>
          <w:p>
            <w:pPr>
              <w:spacing w:before="20" w:after="20"/>
            </w:pPr>
            <w:r>
              <w:rPr>
                <w:b w:val="0"/>
              </w:rPr>
              <w:t>QR-BASED CERTIFICATE VERIFICATION</w:t>
            </w:r>
          </w:p>
        </w:tc>
        <w:tc>
          <w:tcPr>
            <w:tcW w:type="dxa" w:w="1296"/>
            <w:tcMar>
              <w:top w:w="35" w:type="dxa"/>
              <w:bottom w:w="35" w:type="dxa"/>
              <w:left w:w="40" w:type="dxa"/>
              <w:right w:w="40" w:type="dxa"/>
            </w:tcMar>
          </w:tcPr>
          <w:p>
            <w:pPr>
              <w:spacing w:before="20" w:after="20"/>
              <w:jc w:val="right"/>
            </w:pPr>
            <w:r>
              <w:rPr>
                <w:b w:val="0"/>
              </w:rPr>
              <w:t>7</w:t>
            </w:r>
          </w:p>
        </w:tc>
      </w:tr>
      <w:tr>
        <w:tc>
          <w:tcPr>
            <w:tcW w:type="dxa" w:w="1872"/>
            <w:tcMar>
              <w:top w:w="35" w:type="dxa"/>
              <w:bottom w:w="35" w:type="dxa"/>
              <w:left w:w="40" w:type="dxa"/>
              <w:right w:w="40" w:type="dxa"/>
            </w:tcMar>
          </w:tcPr>
          <w:p>
            <w:pPr>
              <w:spacing w:before="20" w:after="20"/>
            </w:pPr>
            <w:r>
              <w:rPr>
                <w:b w:val="0"/>
              </w:rPr>
              <w:t>2.5</w:t>
            </w:r>
          </w:p>
        </w:tc>
        <w:tc>
          <w:tcPr>
            <w:tcW w:type="dxa" w:w="6192"/>
            <w:tcMar>
              <w:top w:w="35" w:type="dxa"/>
              <w:bottom w:w="35" w:type="dxa"/>
              <w:left w:w="40" w:type="dxa"/>
              <w:right w:w="40" w:type="dxa"/>
            </w:tcMar>
          </w:tcPr>
          <w:p>
            <w:pPr>
              <w:spacing w:before="20" w:after="20"/>
            </w:pPr>
            <w:r>
              <w:rPr>
                <w:b w:val="0"/>
              </w:rPr>
              <w:t>ROLE-BASED ACCESS CONTROL &amp; WORKFLOW AUTOMATION</w:t>
            </w:r>
          </w:p>
        </w:tc>
        <w:tc>
          <w:tcPr>
            <w:tcW w:type="dxa" w:w="1296"/>
            <w:tcMar>
              <w:top w:w="35" w:type="dxa"/>
              <w:bottom w:w="35" w:type="dxa"/>
              <w:left w:w="40" w:type="dxa"/>
              <w:right w:w="40" w:type="dxa"/>
            </w:tcMar>
          </w:tcPr>
          <w:p>
            <w:pPr>
              <w:spacing w:before="20" w:after="20"/>
              <w:jc w:val="right"/>
            </w:pPr>
            <w:r>
              <w:rPr>
                <w:b w:val="0"/>
              </w:rPr>
              <w:t>7</w:t>
            </w:r>
          </w:p>
        </w:tc>
      </w:tr>
      <w:tr>
        <w:tc>
          <w:tcPr>
            <w:tcW w:type="dxa" w:w="1872"/>
            <w:tcMar>
              <w:top w:w="35" w:type="dxa"/>
              <w:bottom w:w="35" w:type="dxa"/>
              <w:left w:w="40" w:type="dxa"/>
              <w:right w:w="40" w:type="dxa"/>
            </w:tcMar>
          </w:tcPr>
          <w:p>
            <w:pPr>
              <w:spacing w:before="20" w:after="20"/>
            </w:pPr>
            <w:r>
              <w:rPr>
                <w:b w:val="0"/>
              </w:rPr>
              <w:t>2.6</w:t>
            </w:r>
          </w:p>
        </w:tc>
        <w:tc>
          <w:tcPr>
            <w:tcW w:type="dxa" w:w="6192"/>
            <w:tcMar>
              <w:top w:w="35" w:type="dxa"/>
              <w:bottom w:w="35" w:type="dxa"/>
              <w:left w:w="40" w:type="dxa"/>
              <w:right w:w="40" w:type="dxa"/>
            </w:tcMar>
          </w:tcPr>
          <w:p>
            <w:pPr>
              <w:spacing w:before="20" w:after="20"/>
            </w:pPr>
            <w:r>
              <w:rPr>
                <w:b w:val="0"/>
              </w:rPr>
              <w:t>DISCREPANCY DETECTION IN E-GOVERNANCE</w:t>
            </w:r>
          </w:p>
        </w:tc>
        <w:tc>
          <w:tcPr>
            <w:tcW w:type="dxa" w:w="1296"/>
            <w:tcMar>
              <w:top w:w="35" w:type="dxa"/>
              <w:bottom w:w="35" w:type="dxa"/>
              <w:left w:w="40" w:type="dxa"/>
              <w:right w:w="40" w:type="dxa"/>
            </w:tcMar>
          </w:tcPr>
          <w:p>
            <w:pPr>
              <w:spacing w:before="20" w:after="20"/>
              <w:jc w:val="right"/>
            </w:pPr>
            <w:r>
              <w:rPr>
                <w:b w:val="0"/>
              </w:rPr>
              <w:t>8</w:t>
            </w:r>
          </w:p>
        </w:tc>
      </w:tr>
      <w:tr>
        <w:tc>
          <w:tcPr>
            <w:tcW w:type="dxa" w:w="1872"/>
            <w:tcMar>
              <w:top w:w="35" w:type="dxa"/>
              <w:bottom w:w="35" w:type="dxa"/>
              <w:left w:w="40" w:type="dxa"/>
              <w:right w:w="40" w:type="dxa"/>
            </w:tcMar>
          </w:tcPr>
          <w:p>
            <w:pPr>
              <w:spacing w:before="20" w:after="20"/>
            </w:pPr>
            <w:r>
              <w:rPr>
                <w:b w:val="0"/>
              </w:rPr>
              <w:t>2.7</w:t>
            </w:r>
          </w:p>
        </w:tc>
        <w:tc>
          <w:tcPr>
            <w:tcW w:type="dxa" w:w="6192"/>
            <w:tcMar>
              <w:top w:w="35" w:type="dxa"/>
              <w:bottom w:w="35" w:type="dxa"/>
              <w:left w:w="40" w:type="dxa"/>
              <w:right w:w="40" w:type="dxa"/>
            </w:tcMar>
          </w:tcPr>
          <w:p>
            <w:pPr>
              <w:spacing w:before="20" w:after="20"/>
            </w:pPr>
            <w:r>
              <w:rPr>
                <w:b w:val="0"/>
              </w:rPr>
              <w:t>RESEARCH GAP</w:t>
            </w:r>
          </w:p>
        </w:tc>
        <w:tc>
          <w:tcPr>
            <w:tcW w:type="dxa" w:w="1296"/>
            <w:tcMar>
              <w:top w:w="35" w:type="dxa"/>
              <w:bottom w:w="35" w:type="dxa"/>
              <w:left w:w="40" w:type="dxa"/>
              <w:right w:w="40" w:type="dxa"/>
            </w:tcMar>
          </w:tcPr>
          <w:p>
            <w:pPr>
              <w:spacing w:before="20" w:after="20"/>
              <w:jc w:val="right"/>
            </w:pPr>
            <w:r>
              <w:rPr>
                <w:b w:val="0"/>
              </w:rPr>
              <w:t>8</w:t>
            </w:r>
          </w:p>
        </w:tc>
      </w:tr>
      <w:tr>
        <w:tc>
          <w:tcPr>
            <w:tcW w:type="dxa" w:w="1872"/>
            <w:tcMar>
              <w:top w:w="35" w:type="dxa"/>
              <w:bottom w:w="35" w:type="dxa"/>
              <w:left w:w="40" w:type="dxa"/>
              <w:right w:w="40" w:type="dxa"/>
            </w:tcMar>
          </w:tcPr>
          <w:p>
            <w:pPr>
              <w:spacing w:before="20" w:after="20"/>
            </w:pPr>
            <w:r>
              <w:rPr>
                <w:b w:val="0"/>
              </w:rPr>
              <w:t>2.8</w:t>
            </w:r>
          </w:p>
        </w:tc>
        <w:tc>
          <w:tcPr>
            <w:tcW w:type="dxa" w:w="6192"/>
            <w:tcMar>
              <w:top w:w="35" w:type="dxa"/>
              <w:bottom w:w="35" w:type="dxa"/>
              <w:left w:w="40" w:type="dxa"/>
              <w:right w:w="40" w:type="dxa"/>
            </w:tcMar>
          </w:tcPr>
          <w:p>
            <w:pPr>
              <w:spacing w:before="20" w:after="20"/>
            </w:pPr>
            <w:r>
              <w:rPr>
                <w:b w:val="0"/>
              </w:rPr>
              <w:t>LIMITATIONS OF EXISTING SYSTEMS</w:t>
            </w:r>
          </w:p>
        </w:tc>
        <w:tc>
          <w:tcPr>
            <w:tcW w:type="dxa" w:w="1296"/>
            <w:tcMar>
              <w:top w:w="35" w:type="dxa"/>
              <w:bottom w:w="35" w:type="dxa"/>
              <w:left w:w="40" w:type="dxa"/>
              <w:right w:w="40" w:type="dxa"/>
            </w:tcMar>
          </w:tcPr>
          <w:p>
            <w:pPr>
              <w:spacing w:before="20" w:after="20"/>
              <w:jc w:val="right"/>
            </w:pPr>
            <w:r>
              <w:rPr>
                <w:b w:val="0"/>
              </w:rPr>
              <w:t>9</w:t>
            </w:r>
          </w:p>
        </w:tc>
      </w:tr>
      <w:tr>
        <w:tc>
          <w:tcPr>
            <w:tcW w:type="dxa" w:w="1872"/>
            <w:tcMar>
              <w:top w:w="35" w:type="dxa"/>
              <w:bottom w:w="35" w:type="dxa"/>
              <w:left w:w="40" w:type="dxa"/>
              <w:right w:w="40" w:type="dxa"/>
            </w:tcMar>
          </w:tcPr>
          <w:p>
            <w:pPr>
              <w:spacing w:before="20" w:after="20"/>
            </w:pPr>
            <w:r>
              <w:rPr>
                <w:b w:val="0"/>
              </w:rPr>
              <w:t>2.9</w:t>
            </w:r>
          </w:p>
        </w:tc>
        <w:tc>
          <w:tcPr>
            <w:tcW w:type="dxa" w:w="6192"/>
            <w:tcMar>
              <w:top w:w="35" w:type="dxa"/>
              <w:bottom w:w="35" w:type="dxa"/>
              <w:left w:w="40" w:type="dxa"/>
              <w:right w:w="40" w:type="dxa"/>
            </w:tcMar>
          </w:tcPr>
          <w:p>
            <w:pPr>
              <w:spacing w:before="20" w:after="20"/>
            </w:pPr>
            <w:r>
              <w:rPr>
                <w:b w:val="0"/>
              </w:rPr>
              <w:t>SUMMARY</w:t>
            </w:r>
          </w:p>
        </w:tc>
        <w:tc>
          <w:tcPr>
            <w:tcW w:type="dxa" w:w="1296"/>
            <w:tcMar>
              <w:top w:w="35" w:type="dxa"/>
              <w:bottom w:w="35" w:type="dxa"/>
              <w:left w:w="40" w:type="dxa"/>
              <w:right w:w="40" w:type="dxa"/>
            </w:tcMar>
          </w:tcPr>
          <w:p>
            <w:pPr>
              <w:spacing w:before="20" w:after="20"/>
              <w:jc w:val="right"/>
            </w:pPr>
            <w:r>
              <w:rPr>
                <w:b w:val="0"/>
              </w:rPr>
              <w:t>9</w:t>
            </w:r>
          </w:p>
        </w:tc>
      </w:tr>
      <w:tr>
        <w:tc>
          <w:tcPr>
            <w:tcW w:type="dxa" w:w="1872"/>
            <w:tcMar>
              <w:top w:w="35" w:type="dxa"/>
              <w:bottom w:w="35" w:type="dxa"/>
              <w:left w:w="40" w:type="dxa"/>
              <w:right w:w="40" w:type="dxa"/>
            </w:tcMar>
          </w:tcPr>
          <w:p>
            <w:pPr>
              <w:spacing w:before="20" w:after="20"/>
            </w:pPr>
            <w:r>
              <w:rPr>
                <w:b/>
              </w:rPr>
              <w:t>3</w:t>
            </w:r>
          </w:p>
        </w:tc>
        <w:tc>
          <w:tcPr>
            <w:tcW w:type="dxa" w:w="6192"/>
            <w:tcMar>
              <w:top w:w="35" w:type="dxa"/>
              <w:bottom w:w="35" w:type="dxa"/>
              <w:left w:w="40" w:type="dxa"/>
              <w:right w:w="40" w:type="dxa"/>
            </w:tcMar>
          </w:tcPr>
          <w:p>
            <w:pPr>
              <w:spacing w:before="20" w:after="20"/>
            </w:pPr>
            <w:r>
              <w:rPr>
                <w:b/>
              </w:rPr>
              <w:t>OBJECTIVE AND METHODOLOGY</w:t>
            </w:r>
          </w:p>
        </w:tc>
        <w:tc>
          <w:tcPr>
            <w:tcW w:type="dxa" w:w="1296"/>
            <w:tcMar>
              <w:top w:w="35" w:type="dxa"/>
              <w:bottom w:w="35" w:type="dxa"/>
              <w:left w:w="40" w:type="dxa"/>
              <w:right w:w="40" w:type="dxa"/>
            </w:tcMar>
          </w:tcPr>
          <w:p>
            <w:pPr>
              <w:spacing w:before="20" w:after="20"/>
              <w:jc w:val="right"/>
            </w:pPr>
            <w:r>
              <w:rPr>
                <w:b/>
              </w:rPr>
              <w:t>10</w:t>
            </w:r>
          </w:p>
        </w:tc>
      </w:tr>
      <w:tr>
        <w:tc>
          <w:tcPr>
            <w:tcW w:type="dxa" w:w="1872"/>
            <w:tcMar>
              <w:top w:w="35" w:type="dxa"/>
              <w:bottom w:w="35" w:type="dxa"/>
              <w:left w:w="40" w:type="dxa"/>
              <w:right w:w="40" w:type="dxa"/>
            </w:tcMar>
          </w:tcPr>
          <w:p>
            <w:pPr>
              <w:spacing w:before="20" w:after="20"/>
            </w:pPr>
            <w:r>
              <w:rPr>
                <w:b/>
              </w:rPr>
              <w:t>3.1</w:t>
            </w:r>
          </w:p>
        </w:tc>
        <w:tc>
          <w:tcPr>
            <w:tcW w:type="dxa" w:w="6192"/>
            <w:tcMar>
              <w:top w:w="35" w:type="dxa"/>
              <w:bottom w:w="35" w:type="dxa"/>
              <w:left w:w="40" w:type="dxa"/>
              <w:right w:w="40" w:type="dxa"/>
            </w:tcMar>
          </w:tcPr>
          <w:p>
            <w:pPr>
              <w:spacing w:before="20" w:after="20"/>
            </w:pPr>
            <w:r>
              <w:rPr>
                <w:b/>
              </w:rPr>
              <w:t>OBJECTIVE OF THE PROPOSED WORK</w:t>
            </w:r>
          </w:p>
        </w:tc>
        <w:tc>
          <w:tcPr>
            <w:tcW w:type="dxa" w:w="1296"/>
            <w:tcMar>
              <w:top w:w="35" w:type="dxa"/>
              <w:bottom w:w="35" w:type="dxa"/>
              <w:left w:w="40" w:type="dxa"/>
              <w:right w:w="40" w:type="dxa"/>
            </w:tcMar>
          </w:tcPr>
          <w:p>
            <w:pPr>
              <w:spacing w:before="20" w:after="20"/>
              <w:jc w:val="right"/>
            </w:pPr>
            <w:r>
              <w:rPr>
                <w:b/>
              </w:rPr>
              <w:t>10</w:t>
            </w:r>
          </w:p>
        </w:tc>
      </w:tr>
      <w:tr>
        <w:tc>
          <w:tcPr>
            <w:tcW w:type="dxa" w:w="1872"/>
            <w:tcMar>
              <w:top w:w="35" w:type="dxa"/>
              <w:bottom w:w="35" w:type="dxa"/>
              <w:left w:w="40" w:type="dxa"/>
              <w:right w:w="40" w:type="dxa"/>
            </w:tcMar>
          </w:tcPr>
          <w:p>
            <w:pPr>
              <w:spacing w:before="20" w:after="20"/>
            </w:pPr>
            <w:r>
              <w:rPr>
                <w:b w:val="0"/>
              </w:rPr>
              <w:t>3.1.1</w:t>
            </w:r>
          </w:p>
        </w:tc>
        <w:tc>
          <w:tcPr>
            <w:tcW w:type="dxa" w:w="6192"/>
            <w:tcMar>
              <w:top w:w="35" w:type="dxa"/>
              <w:bottom w:w="35" w:type="dxa"/>
              <w:left w:w="40" w:type="dxa"/>
              <w:right w:w="40" w:type="dxa"/>
            </w:tcMar>
          </w:tcPr>
          <w:p>
            <w:pPr>
              <w:spacing w:before="20" w:after="20"/>
            </w:pPr>
            <w:r>
              <w:rPr>
                <w:b w:val="0"/>
              </w:rPr>
              <w:t>EFFICIENT DOCUMENT DATA COLLECTION</w:t>
            </w:r>
          </w:p>
        </w:tc>
        <w:tc>
          <w:tcPr>
            <w:tcW w:type="dxa" w:w="1296"/>
            <w:tcMar>
              <w:top w:w="35" w:type="dxa"/>
              <w:bottom w:w="35" w:type="dxa"/>
              <w:left w:w="40" w:type="dxa"/>
              <w:right w:w="40" w:type="dxa"/>
            </w:tcMar>
          </w:tcPr>
          <w:p>
            <w:pPr>
              <w:spacing w:before="20" w:after="20"/>
              <w:jc w:val="right"/>
            </w:pPr>
            <w:r>
              <w:rPr>
                <w:b w:val="0"/>
              </w:rPr>
              <w:t>10</w:t>
            </w:r>
          </w:p>
        </w:tc>
      </w:tr>
      <w:tr>
        <w:tc>
          <w:tcPr>
            <w:tcW w:type="dxa" w:w="1872"/>
            <w:tcMar>
              <w:top w:w="35" w:type="dxa"/>
              <w:bottom w:w="35" w:type="dxa"/>
              <w:left w:w="40" w:type="dxa"/>
              <w:right w:w="40" w:type="dxa"/>
            </w:tcMar>
          </w:tcPr>
          <w:p>
            <w:pPr>
              <w:spacing w:before="20" w:after="20"/>
            </w:pPr>
            <w:r>
              <w:rPr>
                <w:b w:val="0"/>
              </w:rPr>
              <w:t>3.1.2</w:t>
            </w:r>
          </w:p>
        </w:tc>
        <w:tc>
          <w:tcPr>
            <w:tcW w:type="dxa" w:w="6192"/>
            <w:tcMar>
              <w:top w:w="35" w:type="dxa"/>
              <w:bottom w:w="35" w:type="dxa"/>
              <w:left w:w="40" w:type="dxa"/>
              <w:right w:w="40" w:type="dxa"/>
            </w:tcMar>
          </w:tcPr>
          <w:p>
            <w:pPr>
              <w:spacing w:before="20" w:after="20"/>
            </w:pPr>
            <w:r>
              <w:rPr>
                <w:b w:val="0"/>
              </w:rPr>
              <w:t>RULE-BASED ELIGIBILITY EVALUATION</w:t>
            </w:r>
          </w:p>
        </w:tc>
        <w:tc>
          <w:tcPr>
            <w:tcW w:type="dxa" w:w="1296"/>
            <w:tcMar>
              <w:top w:w="35" w:type="dxa"/>
              <w:bottom w:w="35" w:type="dxa"/>
              <w:left w:w="40" w:type="dxa"/>
              <w:right w:w="40" w:type="dxa"/>
            </w:tcMar>
          </w:tcPr>
          <w:p>
            <w:pPr>
              <w:spacing w:before="20" w:after="20"/>
              <w:jc w:val="right"/>
            </w:pPr>
            <w:r>
              <w:rPr>
                <w:b w:val="0"/>
              </w:rPr>
              <w:t>10</w:t>
            </w:r>
          </w:p>
        </w:tc>
      </w:tr>
      <w:tr>
        <w:tc>
          <w:tcPr>
            <w:tcW w:type="dxa" w:w="1872"/>
            <w:tcMar>
              <w:top w:w="35" w:type="dxa"/>
              <w:bottom w:w="35" w:type="dxa"/>
              <w:left w:w="40" w:type="dxa"/>
              <w:right w:w="40" w:type="dxa"/>
            </w:tcMar>
          </w:tcPr>
          <w:p>
            <w:pPr>
              <w:spacing w:before="20" w:after="20"/>
            </w:pPr>
            <w:r>
              <w:rPr>
                <w:b w:val="0"/>
              </w:rPr>
              <w:t>3.1.3</w:t>
            </w:r>
          </w:p>
        </w:tc>
        <w:tc>
          <w:tcPr>
            <w:tcW w:type="dxa" w:w="6192"/>
            <w:tcMar>
              <w:top w:w="35" w:type="dxa"/>
              <w:bottom w:w="35" w:type="dxa"/>
              <w:left w:w="40" w:type="dxa"/>
              <w:right w:w="40" w:type="dxa"/>
            </w:tcMar>
          </w:tcPr>
          <w:p>
            <w:pPr>
              <w:spacing w:before="20" w:after="20"/>
            </w:pPr>
            <w:r>
              <w:rPr>
                <w:b w:val="0"/>
              </w:rPr>
              <w:t>OPTICAL CHARACTER EXTRACTION</w:t>
            </w:r>
          </w:p>
        </w:tc>
        <w:tc>
          <w:tcPr>
            <w:tcW w:type="dxa" w:w="1296"/>
            <w:tcMar>
              <w:top w:w="35" w:type="dxa"/>
              <w:bottom w:w="35" w:type="dxa"/>
              <w:left w:w="40" w:type="dxa"/>
              <w:right w:w="40" w:type="dxa"/>
            </w:tcMar>
          </w:tcPr>
          <w:p>
            <w:pPr>
              <w:spacing w:before="20" w:after="20"/>
              <w:jc w:val="right"/>
            </w:pPr>
            <w:r>
              <w:rPr>
                <w:b w:val="0"/>
              </w:rPr>
              <w:t>10</w:t>
            </w:r>
          </w:p>
        </w:tc>
      </w:tr>
      <w:tr>
        <w:tc>
          <w:tcPr>
            <w:tcW w:type="dxa" w:w="1872"/>
            <w:tcMar>
              <w:top w:w="35" w:type="dxa"/>
              <w:bottom w:w="35" w:type="dxa"/>
              <w:left w:w="40" w:type="dxa"/>
              <w:right w:w="40" w:type="dxa"/>
            </w:tcMar>
          </w:tcPr>
          <w:p>
            <w:pPr>
              <w:spacing w:before="20" w:after="20"/>
            </w:pPr>
            <w:r>
              <w:rPr>
                <w:b w:val="0"/>
              </w:rPr>
              <w:t>3.1.4</w:t>
            </w:r>
          </w:p>
        </w:tc>
        <w:tc>
          <w:tcPr>
            <w:tcW w:type="dxa" w:w="6192"/>
            <w:tcMar>
              <w:top w:w="35" w:type="dxa"/>
              <w:bottom w:w="35" w:type="dxa"/>
              <w:left w:w="40" w:type="dxa"/>
              <w:right w:w="40" w:type="dxa"/>
            </w:tcMar>
          </w:tcPr>
          <w:p>
            <w:pPr>
              <w:spacing w:before="20" w:after="20"/>
            </w:pPr>
            <w:r>
              <w:rPr>
                <w:b w:val="0"/>
              </w:rPr>
              <w:t>AUTOMATED MISMATCH IDENTIFICATION</w:t>
            </w:r>
          </w:p>
        </w:tc>
        <w:tc>
          <w:tcPr>
            <w:tcW w:type="dxa" w:w="1296"/>
            <w:tcMar>
              <w:top w:w="35" w:type="dxa"/>
              <w:bottom w:w="35" w:type="dxa"/>
              <w:left w:w="40" w:type="dxa"/>
              <w:right w:w="40" w:type="dxa"/>
            </w:tcMar>
          </w:tcPr>
          <w:p>
            <w:pPr>
              <w:spacing w:before="20" w:after="20"/>
              <w:jc w:val="right"/>
            </w:pPr>
            <w:r>
              <w:rPr>
                <w:b w:val="0"/>
              </w:rPr>
              <w:t>10</w:t>
            </w:r>
          </w:p>
        </w:tc>
      </w:tr>
      <w:tr>
        <w:tc>
          <w:tcPr>
            <w:tcW w:type="dxa" w:w="1872"/>
            <w:tcMar>
              <w:top w:w="35" w:type="dxa"/>
              <w:bottom w:w="35" w:type="dxa"/>
              <w:left w:w="40" w:type="dxa"/>
              <w:right w:w="40" w:type="dxa"/>
            </w:tcMar>
          </w:tcPr>
          <w:p>
            <w:pPr>
              <w:spacing w:before="20" w:after="20"/>
            </w:pPr>
            <w:r>
              <w:rPr>
                <w:b w:val="0"/>
              </w:rPr>
              <w:t>3.1.5</w:t>
            </w:r>
          </w:p>
        </w:tc>
        <w:tc>
          <w:tcPr>
            <w:tcW w:type="dxa" w:w="6192"/>
            <w:tcMar>
              <w:top w:w="35" w:type="dxa"/>
              <w:bottom w:w="35" w:type="dxa"/>
              <w:left w:w="40" w:type="dxa"/>
              <w:right w:w="40" w:type="dxa"/>
            </w:tcMar>
          </w:tcPr>
          <w:p>
            <w:pPr>
              <w:spacing w:before="20" w:after="20"/>
            </w:pPr>
            <w:r>
              <w:rPr>
                <w:b w:val="0"/>
              </w:rPr>
              <w:t>INTERACTIVE DATA VISUALIZATION</w:t>
            </w:r>
          </w:p>
        </w:tc>
        <w:tc>
          <w:tcPr>
            <w:tcW w:type="dxa" w:w="1296"/>
            <w:tcMar>
              <w:top w:w="35" w:type="dxa"/>
              <w:bottom w:w="35" w:type="dxa"/>
              <w:left w:w="40" w:type="dxa"/>
              <w:right w:w="40" w:type="dxa"/>
            </w:tcMar>
          </w:tcPr>
          <w:p>
            <w:pPr>
              <w:spacing w:before="20" w:after="20"/>
              <w:jc w:val="right"/>
            </w:pPr>
            <w:r>
              <w:rPr>
                <w:b w:val="0"/>
              </w:rPr>
              <w:t>11</w:t>
            </w:r>
          </w:p>
        </w:tc>
      </w:tr>
      <w:tr>
        <w:tc>
          <w:tcPr>
            <w:tcW w:type="dxa" w:w="1872"/>
            <w:tcMar>
              <w:top w:w="35" w:type="dxa"/>
              <w:bottom w:w="35" w:type="dxa"/>
              <w:left w:w="40" w:type="dxa"/>
              <w:right w:w="40" w:type="dxa"/>
            </w:tcMar>
          </w:tcPr>
          <w:p>
            <w:pPr>
              <w:spacing w:before="20" w:after="20"/>
            </w:pPr>
            <w:r>
              <w:rPr>
                <w:b w:val="0"/>
              </w:rPr>
              <w:t>3.1.6</w:t>
            </w:r>
          </w:p>
        </w:tc>
        <w:tc>
          <w:tcPr>
            <w:tcW w:type="dxa" w:w="6192"/>
            <w:tcMar>
              <w:top w:w="35" w:type="dxa"/>
              <w:bottom w:w="35" w:type="dxa"/>
              <w:left w:w="40" w:type="dxa"/>
              <w:right w:w="40" w:type="dxa"/>
            </w:tcMar>
          </w:tcPr>
          <w:p>
            <w:pPr>
              <w:spacing w:before="20" w:after="20"/>
            </w:pPr>
            <w:r>
              <w:rPr>
                <w:b w:val="0"/>
              </w:rPr>
              <w:t>REPORT GENERATION</w:t>
            </w:r>
          </w:p>
        </w:tc>
        <w:tc>
          <w:tcPr>
            <w:tcW w:type="dxa" w:w="1296"/>
            <w:tcMar>
              <w:top w:w="35" w:type="dxa"/>
              <w:bottom w:w="35" w:type="dxa"/>
              <w:left w:w="40" w:type="dxa"/>
              <w:right w:w="40" w:type="dxa"/>
            </w:tcMar>
          </w:tcPr>
          <w:p>
            <w:pPr>
              <w:spacing w:before="20" w:after="20"/>
              <w:jc w:val="right"/>
            </w:pPr>
            <w:r>
              <w:rPr>
                <w:b w:val="0"/>
              </w:rPr>
              <w:t>11</w:t>
            </w:r>
          </w:p>
        </w:tc>
      </w:tr>
      <w:tr>
        <w:tc>
          <w:tcPr>
            <w:tcW w:type="dxa" w:w="1872"/>
            <w:tcMar>
              <w:top w:w="35" w:type="dxa"/>
              <w:bottom w:w="35" w:type="dxa"/>
              <w:left w:w="40" w:type="dxa"/>
              <w:right w:w="40" w:type="dxa"/>
            </w:tcMar>
          </w:tcPr>
          <w:p>
            <w:pPr>
              <w:spacing w:before="20" w:after="20"/>
            </w:pPr>
            <w:r>
              <w:rPr>
                <w:b w:val="0"/>
              </w:rPr>
              <w:t>3.1.7</w:t>
            </w:r>
          </w:p>
        </w:tc>
        <w:tc>
          <w:tcPr>
            <w:tcW w:type="dxa" w:w="6192"/>
            <w:tcMar>
              <w:top w:w="35" w:type="dxa"/>
              <w:bottom w:w="35" w:type="dxa"/>
              <w:left w:w="40" w:type="dxa"/>
              <w:right w:w="40" w:type="dxa"/>
            </w:tcMar>
          </w:tcPr>
          <w:p>
            <w:pPr>
              <w:spacing w:before="20" w:after="20"/>
            </w:pPr>
            <w:r>
              <w:rPr>
                <w:b w:val="0"/>
              </w:rPr>
              <w:t>SCALABILITY AND FUTURE ENHANCEMENT</w:t>
            </w:r>
          </w:p>
        </w:tc>
        <w:tc>
          <w:tcPr>
            <w:tcW w:type="dxa" w:w="1296"/>
            <w:tcMar>
              <w:top w:w="35" w:type="dxa"/>
              <w:bottom w:w="35" w:type="dxa"/>
              <w:left w:w="40" w:type="dxa"/>
              <w:right w:w="40" w:type="dxa"/>
            </w:tcMar>
          </w:tcPr>
          <w:p>
            <w:pPr>
              <w:spacing w:before="20" w:after="20"/>
              <w:jc w:val="right"/>
            </w:pPr>
            <w:r>
              <w:rPr>
                <w:b w:val="0"/>
              </w:rPr>
              <w:t>11</w:t>
            </w:r>
          </w:p>
        </w:tc>
      </w:tr>
      <w:tr>
        <w:tc>
          <w:tcPr>
            <w:tcW w:type="dxa" w:w="1872"/>
            <w:tcMar>
              <w:top w:w="35" w:type="dxa"/>
              <w:bottom w:w="35" w:type="dxa"/>
              <w:left w:w="40" w:type="dxa"/>
              <w:right w:w="40" w:type="dxa"/>
            </w:tcMar>
          </w:tcPr>
          <w:p>
            <w:pPr>
              <w:spacing w:before="20" w:after="20"/>
            </w:pPr>
            <w:r>
              <w:rPr>
                <w:b/>
              </w:rPr>
              <w:t>3.2</w:t>
            </w:r>
          </w:p>
        </w:tc>
        <w:tc>
          <w:tcPr>
            <w:tcW w:type="dxa" w:w="6192"/>
            <w:tcMar>
              <w:top w:w="35" w:type="dxa"/>
              <w:bottom w:w="35" w:type="dxa"/>
              <w:left w:w="40" w:type="dxa"/>
              <w:right w:w="40" w:type="dxa"/>
            </w:tcMar>
          </w:tcPr>
          <w:p>
            <w:pPr>
              <w:spacing w:before="20" w:after="20"/>
            </w:pPr>
            <w:r>
              <w:rPr>
                <w:b/>
              </w:rPr>
              <w:t>SYSTEM ARCHITECTURE</w:t>
            </w:r>
          </w:p>
        </w:tc>
        <w:tc>
          <w:tcPr>
            <w:tcW w:type="dxa" w:w="1296"/>
            <w:tcMar>
              <w:top w:w="35" w:type="dxa"/>
              <w:bottom w:w="35" w:type="dxa"/>
              <w:left w:w="40" w:type="dxa"/>
              <w:right w:w="40" w:type="dxa"/>
            </w:tcMar>
          </w:tcPr>
          <w:p>
            <w:pPr>
              <w:spacing w:before="20" w:after="20"/>
              <w:jc w:val="right"/>
            </w:pPr>
            <w:r>
              <w:rPr>
                <w:b/>
              </w:rPr>
              <w:t>11</w:t>
            </w:r>
          </w:p>
        </w:tc>
      </w:tr>
      <w:tr>
        <w:tc>
          <w:tcPr>
            <w:tcW w:type="dxa" w:w="1872"/>
            <w:tcMar>
              <w:top w:w="35" w:type="dxa"/>
              <w:bottom w:w="35" w:type="dxa"/>
              <w:left w:w="40" w:type="dxa"/>
              <w:right w:w="40" w:type="dxa"/>
            </w:tcMar>
          </w:tcPr>
          <w:p>
            <w:pPr>
              <w:spacing w:before="20" w:after="20"/>
            </w:pPr>
            <w:r>
              <w:rPr>
                <w:b w:val="0"/>
              </w:rPr>
              <w:t>3.2.1</w:t>
            </w:r>
          </w:p>
        </w:tc>
        <w:tc>
          <w:tcPr>
            <w:tcW w:type="dxa" w:w="6192"/>
            <w:tcMar>
              <w:top w:w="35" w:type="dxa"/>
              <w:bottom w:w="35" w:type="dxa"/>
              <w:left w:w="40" w:type="dxa"/>
              <w:right w:w="40" w:type="dxa"/>
            </w:tcMar>
          </w:tcPr>
          <w:p>
            <w:pPr>
              <w:spacing w:before="20" w:after="20"/>
            </w:pPr>
            <w:r>
              <w:rPr>
                <w:b w:val="0"/>
              </w:rPr>
              <w:t>OVERVIEW OF ARCHITECTURE</w:t>
            </w:r>
          </w:p>
        </w:tc>
        <w:tc>
          <w:tcPr>
            <w:tcW w:type="dxa" w:w="1296"/>
            <w:tcMar>
              <w:top w:w="35" w:type="dxa"/>
              <w:bottom w:w="35" w:type="dxa"/>
              <w:left w:w="40" w:type="dxa"/>
              <w:right w:w="40" w:type="dxa"/>
            </w:tcMar>
          </w:tcPr>
          <w:p>
            <w:pPr>
              <w:spacing w:before="20" w:after="20"/>
              <w:jc w:val="right"/>
            </w:pPr>
            <w:r>
              <w:rPr>
                <w:b w:val="0"/>
              </w:rPr>
              <w:t>12</w:t>
            </w:r>
          </w:p>
        </w:tc>
      </w:tr>
      <w:tr>
        <w:tc>
          <w:tcPr>
            <w:tcW w:type="dxa" w:w="1872"/>
            <w:tcMar>
              <w:top w:w="35" w:type="dxa"/>
              <w:bottom w:w="35" w:type="dxa"/>
              <w:left w:w="40" w:type="dxa"/>
              <w:right w:w="40" w:type="dxa"/>
            </w:tcMar>
          </w:tcPr>
          <w:p>
            <w:pPr>
              <w:spacing w:before="20" w:after="20"/>
            </w:pPr>
            <w:r>
              <w:rPr>
                <w:b w:val="0"/>
              </w:rPr>
              <w:t>3.2.2</w:t>
            </w:r>
          </w:p>
        </w:tc>
        <w:tc>
          <w:tcPr>
            <w:tcW w:type="dxa" w:w="6192"/>
            <w:tcMar>
              <w:top w:w="35" w:type="dxa"/>
              <w:bottom w:w="35" w:type="dxa"/>
              <w:left w:w="40" w:type="dxa"/>
              <w:right w:w="40" w:type="dxa"/>
            </w:tcMar>
          </w:tcPr>
          <w:p>
            <w:pPr>
              <w:spacing w:before="20" w:after="20"/>
            </w:pPr>
            <w:r>
              <w:rPr>
                <w:b w:val="0"/>
              </w:rPr>
              <w:t>DATA COLLECTION LAYER</w:t>
            </w:r>
          </w:p>
        </w:tc>
        <w:tc>
          <w:tcPr>
            <w:tcW w:type="dxa" w:w="1296"/>
            <w:tcMar>
              <w:top w:w="35" w:type="dxa"/>
              <w:bottom w:w="35" w:type="dxa"/>
              <w:left w:w="40" w:type="dxa"/>
              <w:right w:w="40" w:type="dxa"/>
            </w:tcMar>
          </w:tcPr>
          <w:p>
            <w:pPr>
              <w:spacing w:before="20" w:after="20"/>
              <w:jc w:val="right"/>
            </w:pPr>
            <w:r>
              <w:rPr>
                <w:b w:val="0"/>
              </w:rPr>
              <w:t>12</w:t>
            </w:r>
          </w:p>
        </w:tc>
      </w:tr>
      <w:tr>
        <w:tc>
          <w:tcPr>
            <w:tcW w:type="dxa" w:w="1872"/>
            <w:tcMar>
              <w:top w:w="35" w:type="dxa"/>
              <w:bottom w:w="35" w:type="dxa"/>
              <w:left w:w="40" w:type="dxa"/>
              <w:right w:w="40" w:type="dxa"/>
            </w:tcMar>
          </w:tcPr>
          <w:p>
            <w:pPr>
              <w:spacing w:before="20" w:after="20"/>
            </w:pPr>
            <w:r>
              <w:rPr>
                <w:b w:val="0"/>
              </w:rPr>
              <w:t>3.2.3</w:t>
            </w:r>
          </w:p>
        </w:tc>
        <w:tc>
          <w:tcPr>
            <w:tcW w:type="dxa" w:w="6192"/>
            <w:tcMar>
              <w:top w:w="35" w:type="dxa"/>
              <w:bottom w:w="35" w:type="dxa"/>
              <w:left w:w="40" w:type="dxa"/>
              <w:right w:w="40" w:type="dxa"/>
            </w:tcMar>
          </w:tcPr>
          <w:p>
            <w:pPr>
              <w:spacing w:before="20" w:after="20"/>
            </w:pPr>
            <w:r>
              <w:rPr>
                <w:b w:val="0"/>
              </w:rPr>
              <w:t>DATA PREPROCESSING LAYER</w:t>
            </w:r>
          </w:p>
        </w:tc>
        <w:tc>
          <w:tcPr>
            <w:tcW w:type="dxa" w:w="1296"/>
            <w:tcMar>
              <w:top w:w="35" w:type="dxa"/>
              <w:bottom w:w="35" w:type="dxa"/>
              <w:left w:w="40" w:type="dxa"/>
              <w:right w:w="40" w:type="dxa"/>
            </w:tcMar>
          </w:tcPr>
          <w:p>
            <w:pPr>
              <w:spacing w:before="20" w:after="20"/>
              <w:jc w:val="right"/>
            </w:pPr>
            <w:r>
              <w:rPr>
                <w:b w:val="0"/>
              </w:rPr>
              <w:t>12</w:t>
            </w:r>
          </w:p>
        </w:tc>
      </w:tr>
      <w:tr>
        <w:tc>
          <w:tcPr>
            <w:tcW w:type="dxa" w:w="1872"/>
            <w:tcMar>
              <w:top w:w="35" w:type="dxa"/>
              <w:bottom w:w="35" w:type="dxa"/>
              <w:left w:w="40" w:type="dxa"/>
              <w:right w:w="40" w:type="dxa"/>
            </w:tcMar>
          </w:tcPr>
          <w:p>
            <w:pPr>
              <w:spacing w:before="20" w:after="20"/>
            </w:pPr>
            <w:r>
              <w:rPr>
                <w:b w:val="0"/>
              </w:rPr>
              <w:t>3.2.4</w:t>
            </w:r>
          </w:p>
        </w:tc>
        <w:tc>
          <w:tcPr>
            <w:tcW w:type="dxa" w:w="6192"/>
            <w:tcMar>
              <w:top w:w="35" w:type="dxa"/>
              <w:bottom w:w="35" w:type="dxa"/>
              <w:left w:w="40" w:type="dxa"/>
              <w:right w:w="40" w:type="dxa"/>
            </w:tcMar>
          </w:tcPr>
          <w:p>
            <w:pPr>
              <w:spacing w:before="20" w:after="20"/>
            </w:pPr>
            <w:r>
              <w:rPr>
                <w:b w:val="0"/>
              </w:rPr>
              <w:t>BACKEND AND ANALYTICS LAYER</w:t>
            </w:r>
          </w:p>
        </w:tc>
        <w:tc>
          <w:tcPr>
            <w:tcW w:type="dxa" w:w="1296"/>
            <w:tcMar>
              <w:top w:w="35" w:type="dxa"/>
              <w:bottom w:w="35" w:type="dxa"/>
              <w:left w:w="40" w:type="dxa"/>
              <w:right w:w="40" w:type="dxa"/>
            </w:tcMar>
          </w:tcPr>
          <w:p>
            <w:pPr>
              <w:spacing w:before="20" w:after="20"/>
              <w:jc w:val="right"/>
            </w:pPr>
            <w:r>
              <w:rPr>
                <w:b w:val="0"/>
              </w:rPr>
              <w:t>12</w:t>
            </w:r>
          </w:p>
        </w:tc>
      </w:tr>
      <w:tr>
        <w:tc>
          <w:tcPr>
            <w:tcW w:type="dxa" w:w="1872"/>
            <w:tcMar>
              <w:top w:w="35" w:type="dxa"/>
              <w:bottom w:w="35" w:type="dxa"/>
              <w:left w:w="40" w:type="dxa"/>
              <w:right w:w="40" w:type="dxa"/>
            </w:tcMar>
          </w:tcPr>
          <w:p>
            <w:pPr>
              <w:spacing w:before="20" w:after="20"/>
            </w:pPr>
            <w:r>
              <w:rPr>
                <w:b w:val="0"/>
              </w:rPr>
              <w:t>3.2.5</w:t>
            </w:r>
          </w:p>
        </w:tc>
        <w:tc>
          <w:tcPr>
            <w:tcW w:type="dxa" w:w="6192"/>
            <w:tcMar>
              <w:top w:w="35" w:type="dxa"/>
              <w:bottom w:w="35" w:type="dxa"/>
              <w:left w:w="40" w:type="dxa"/>
              <w:right w:w="40" w:type="dxa"/>
            </w:tcMar>
          </w:tcPr>
          <w:p>
            <w:pPr>
              <w:spacing w:before="20" w:after="20"/>
            </w:pPr>
            <w:r>
              <w:rPr>
                <w:b w:val="0"/>
              </w:rPr>
              <w:t>DATABASE LAYER</w:t>
            </w:r>
          </w:p>
        </w:tc>
        <w:tc>
          <w:tcPr>
            <w:tcW w:type="dxa" w:w="1296"/>
            <w:tcMar>
              <w:top w:w="35" w:type="dxa"/>
              <w:bottom w:w="35" w:type="dxa"/>
              <w:left w:w="40" w:type="dxa"/>
              <w:right w:w="40" w:type="dxa"/>
            </w:tcMar>
          </w:tcPr>
          <w:p>
            <w:pPr>
              <w:spacing w:before="20" w:after="20"/>
              <w:jc w:val="right"/>
            </w:pPr>
            <w:r>
              <w:rPr>
                <w:b w:val="0"/>
              </w:rPr>
              <w:t>13</w:t>
            </w:r>
          </w:p>
        </w:tc>
      </w:tr>
      <w:tr>
        <w:tc>
          <w:tcPr>
            <w:tcW w:type="dxa" w:w="1872"/>
            <w:tcMar>
              <w:top w:w="35" w:type="dxa"/>
              <w:bottom w:w="35" w:type="dxa"/>
              <w:left w:w="40" w:type="dxa"/>
              <w:right w:w="40" w:type="dxa"/>
            </w:tcMar>
          </w:tcPr>
          <w:p>
            <w:pPr>
              <w:spacing w:before="20" w:after="20"/>
            </w:pPr>
            <w:r>
              <w:rPr>
                <w:b w:val="0"/>
              </w:rPr>
              <w:t>3.2.6</w:t>
            </w:r>
          </w:p>
        </w:tc>
        <w:tc>
          <w:tcPr>
            <w:tcW w:type="dxa" w:w="6192"/>
            <w:tcMar>
              <w:top w:w="35" w:type="dxa"/>
              <w:bottom w:w="35" w:type="dxa"/>
              <w:left w:w="40" w:type="dxa"/>
              <w:right w:w="40" w:type="dxa"/>
            </w:tcMar>
          </w:tcPr>
          <w:p>
            <w:pPr>
              <w:spacing w:before="20" w:after="20"/>
            </w:pPr>
            <w:r>
              <w:rPr>
                <w:b w:val="0"/>
              </w:rPr>
              <w:t>FRONTEND LAYER</w:t>
            </w:r>
          </w:p>
        </w:tc>
        <w:tc>
          <w:tcPr>
            <w:tcW w:type="dxa" w:w="1296"/>
            <w:tcMar>
              <w:top w:w="35" w:type="dxa"/>
              <w:bottom w:w="35" w:type="dxa"/>
              <w:left w:w="40" w:type="dxa"/>
              <w:right w:w="40" w:type="dxa"/>
            </w:tcMar>
          </w:tcPr>
          <w:p>
            <w:pPr>
              <w:spacing w:before="20" w:after="20"/>
              <w:jc w:val="right"/>
            </w:pPr>
            <w:r>
              <w:rPr>
                <w:b w:val="0"/>
              </w:rPr>
              <w:t>13</w:t>
            </w:r>
          </w:p>
        </w:tc>
      </w:tr>
      <w:tr>
        <w:tc>
          <w:tcPr>
            <w:tcW w:type="dxa" w:w="1872"/>
            <w:tcMar>
              <w:top w:w="35" w:type="dxa"/>
              <w:bottom w:w="35" w:type="dxa"/>
              <w:left w:w="40" w:type="dxa"/>
              <w:right w:w="40" w:type="dxa"/>
            </w:tcMar>
          </w:tcPr>
          <w:p>
            <w:pPr>
              <w:spacing w:before="20" w:after="20"/>
            </w:pPr>
            <w:r>
              <w:rPr>
                <w:b w:val="0"/>
              </w:rPr>
              <w:t>3.2.7</w:t>
            </w:r>
          </w:p>
        </w:tc>
        <w:tc>
          <w:tcPr>
            <w:tcW w:type="dxa" w:w="6192"/>
            <w:tcMar>
              <w:top w:w="35" w:type="dxa"/>
              <w:bottom w:w="35" w:type="dxa"/>
              <w:left w:w="40" w:type="dxa"/>
              <w:right w:w="40" w:type="dxa"/>
            </w:tcMar>
          </w:tcPr>
          <w:p>
            <w:pPr>
              <w:spacing w:before="20" w:after="20"/>
            </w:pPr>
            <w:r>
              <w:rPr>
                <w:b w:val="0"/>
              </w:rPr>
              <w:t>ADVANTAGES OF THE ARCHITECTURE</w:t>
            </w:r>
          </w:p>
        </w:tc>
        <w:tc>
          <w:tcPr>
            <w:tcW w:type="dxa" w:w="1296"/>
            <w:tcMar>
              <w:top w:w="35" w:type="dxa"/>
              <w:bottom w:w="35" w:type="dxa"/>
              <w:left w:w="40" w:type="dxa"/>
              <w:right w:w="40" w:type="dxa"/>
            </w:tcMar>
          </w:tcPr>
          <w:p>
            <w:pPr>
              <w:spacing w:before="20" w:after="20"/>
              <w:jc w:val="right"/>
            </w:pPr>
            <w:r>
              <w:rPr>
                <w:b w:val="0"/>
              </w:rPr>
              <w:t>13</w:t>
            </w:r>
          </w:p>
        </w:tc>
      </w:tr>
      <w:tr>
        <w:tc>
          <w:tcPr>
            <w:tcW w:type="dxa" w:w="1872"/>
            <w:tcMar>
              <w:top w:w="35" w:type="dxa"/>
              <w:bottom w:w="35" w:type="dxa"/>
              <w:left w:w="40" w:type="dxa"/>
              <w:right w:w="40" w:type="dxa"/>
            </w:tcMar>
          </w:tcPr>
          <w:p>
            <w:pPr>
              <w:spacing w:before="20" w:after="20"/>
            </w:pPr>
            <w:r>
              <w:rPr>
                <w:b w:val="0"/>
              </w:rPr>
              <w:t>3.3</w:t>
            </w:r>
          </w:p>
        </w:tc>
        <w:tc>
          <w:tcPr>
            <w:tcW w:type="dxa" w:w="6192"/>
            <w:tcMar>
              <w:top w:w="35" w:type="dxa"/>
              <w:bottom w:w="35" w:type="dxa"/>
              <w:left w:w="40" w:type="dxa"/>
              <w:right w:w="40" w:type="dxa"/>
            </w:tcMar>
          </w:tcPr>
          <w:p>
            <w:pPr>
              <w:spacing w:before="20" w:after="20"/>
            </w:pPr>
            <w:r>
              <w:rPr>
                <w:b w:val="0"/>
              </w:rPr>
              <w:t>FLOW DIAGRAM OF THE PROPOSED SYSTEM</w:t>
            </w:r>
          </w:p>
        </w:tc>
        <w:tc>
          <w:tcPr>
            <w:tcW w:type="dxa" w:w="1296"/>
            <w:tcMar>
              <w:top w:w="35" w:type="dxa"/>
              <w:bottom w:w="35" w:type="dxa"/>
              <w:left w:w="40" w:type="dxa"/>
              <w:right w:w="40" w:type="dxa"/>
            </w:tcMar>
          </w:tcPr>
          <w:p>
            <w:pPr>
              <w:spacing w:before="20" w:after="20"/>
              <w:jc w:val="right"/>
            </w:pPr>
            <w:r>
              <w:rPr>
                <w:b w:val="0"/>
              </w:rPr>
              <w:t>13</w:t>
            </w:r>
          </w:p>
        </w:tc>
      </w:tr>
      <w:tr>
        <w:tc>
          <w:tcPr>
            <w:tcW w:type="dxa" w:w="1872"/>
            <w:tcMar>
              <w:top w:w="35" w:type="dxa"/>
              <w:bottom w:w="35" w:type="dxa"/>
              <w:left w:w="40" w:type="dxa"/>
              <w:right w:w="40" w:type="dxa"/>
            </w:tcMar>
          </w:tcPr>
          <w:p>
            <w:pPr>
              <w:spacing w:before="20" w:after="20"/>
            </w:pPr>
            <w:r>
              <w:rPr>
                <w:b w:val="0"/>
              </w:rPr>
              <w:t>3.4</w:t>
            </w:r>
          </w:p>
        </w:tc>
        <w:tc>
          <w:tcPr>
            <w:tcW w:type="dxa" w:w="6192"/>
            <w:tcMar>
              <w:top w:w="35" w:type="dxa"/>
              <w:bottom w:w="35" w:type="dxa"/>
              <w:left w:w="40" w:type="dxa"/>
              <w:right w:w="40" w:type="dxa"/>
            </w:tcMar>
          </w:tcPr>
          <w:p>
            <w:pPr>
              <w:spacing w:before="20" w:after="20"/>
            </w:pPr>
            <w:r>
              <w:rPr>
                <w:b w:val="0"/>
              </w:rPr>
              <w:t>TECHNOLOGIES USED</w:t>
            </w:r>
          </w:p>
        </w:tc>
        <w:tc>
          <w:tcPr>
            <w:tcW w:type="dxa" w:w="1296"/>
            <w:tcMar>
              <w:top w:w="35" w:type="dxa"/>
              <w:bottom w:w="35" w:type="dxa"/>
              <w:left w:w="40" w:type="dxa"/>
              <w:right w:w="40" w:type="dxa"/>
            </w:tcMar>
          </w:tcPr>
          <w:p>
            <w:pPr>
              <w:spacing w:before="20" w:after="20"/>
              <w:jc w:val="right"/>
            </w:pPr>
            <w:r>
              <w:rPr>
                <w:b w:val="0"/>
              </w:rPr>
              <w:t>14</w:t>
            </w:r>
          </w:p>
        </w:tc>
      </w:tr>
      <w:tr>
        <w:tc>
          <w:tcPr>
            <w:tcW w:type="dxa" w:w="1872"/>
            <w:tcMar>
              <w:top w:w="35" w:type="dxa"/>
              <w:bottom w:w="35" w:type="dxa"/>
              <w:left w:w="40" w:type="dxa"/>
              <w:right w:w="40" w:type="dxa"/>
            </w:tcMar>
          </w:tcPr>
          <w:p>
            <w:pPr>
              <w:spacing w:before="20" w:after="20"/>
            </w:pPr>
            <w:r>
              <w:rPr>
                <w:b w:val="0"/>
              </w:rPr>
              <w:t>3.5</w:t>
            </w:r>
          </w:p>
        </w:tc>
        <w:tc>
          <w:tcPr>
            <w:tcW w:type="dxa" w:w="6192"/>
            <w:tcMar>
              <w:top w:w="35" w:type="dxa"/>
              <w:bottom w:w="35" w:type="dxa"/>
              <w:left w:w="40" w:type="dxa"/>
              <w:right w:w="40" w:type="dxa"/>
            </w:tcMar>
          </w:tcPr>
          <w:p>
            <w:pPr>
              <w:spacing w:before="20" w:after="20"/>
            </w:pPr>
            <w:r>
              <w:rPr>
                <w:b w:val="0"/>
              </w:rPr>
              <w:t>WORKING PROCESS</w:t>
            </w:r>
          </w:p>
        </w:tc>
        <w:tc>
          <w:tcPr>
            <w:tcW w:type="dxa" w:w="1296"/>
            <w:tcMar>
              <w:top w:w="35" w:type="dxa"/>
              <w:bottom w:w="35" w:type="dxa"/>
              <w:left w:w="40" w:type="dxa"/>
              <w:right w:w="40" w:type="dxa"/>
            </w:tcMar>
          </w:tcPr>
          <w:p>
            <w:pPr>
              <w:spacing w:before="20" w:after="20"/>
              <w:jc w:val="right"/>
            </w:pPr>
            <w:r>
              <w:rPr>
                <w:b w:val="0"/>
              </w:rPr>
              <w:t>14</w:t>
            </w:r>
          </w:p>
        </w:tc>
      </w:tr>
      <w:tr>
        <w:tc>
          <w:tcPr>
            <w:tcW w:type="dxa" w:w="1872"/>
            <w:tcMar>
              <w:top w:w="35" w:type="dxa"/>
              <w:bottom w:w="35" w:type="dxa"/>
              <w:left w:w="40" w:type="dxa"/>
              <w:right w:w="40" w:type="dxa"/>
            </w:tcMar>
          </w:tcPr>
          <w:p>
            <w:pPr>
              <w:spacing w:before="20" w:after="20"/>
            </w:pPr>
            <w:r>
              <w:rPr>
                <w:b w:val="0"/>
              </w:rPr>
              <w:t>3.5.1</w:t>
            </w:r>
          </w:p>
        </w:tc>
        <w:tc>
          <w:tcPr>
            <w:tcW w:type="dxa" w:w="6192"/>
            <w:tcMar>
              <w:top w:w="35" w:type="dxa"/>
              <w:bottom w:w="35" w:type="dxa"/>
              <w:left w:w="40" w:type="dxa"/>
              <w:right w:w="40" w:type="dxa"/>
            </w:tcMar>
          </w:tcPr>
          <w:p>
            <w:pPr>
              <w:spacing w:before="20" w:after="20"/>
            </w:pPr>
            <w:r>
              <w:rPr>
                <w:b w:val="0"/>
              </w:rPr>
              <w:t>INPUT COLLECTION</w:t>
            </w:r>
          </w:p>
        </w:tc>
        <w:tc>
          <w:tcPr>
            <w:tcW w:type="dxa" w:w="1296"/>
            <w:tcMar>
              <w:top w:w="35" w:type="dxa"/>
              <w:bottom w:w="35" w:type="dxa"/>
              <w:left w:w="40" w:type="dxa"/>
              <w:right w:w="40" w:type="dxa"/>
            </w:tcMar>
          </w:tcPr>
          <w:p>
            <w:pPr>
              <w:spacing w:before="20" w:after="20"/>
              <w:jc w:val="right"/>
            </w:pPr>
            <w:r>
              <w:rPr>
                <w:b w:val="0"/>
              </w:rPr>
              <w:t>14</w:t>
            </w:r>
          </w:p>
        </w:tc>
      </w:tr>
      <w:tr>
        <w:tc>
          <w:tcPr>
            <w:tcW w:type="dxa" w:w="1872"/>
            <w:tcMar>
              <w:top w:w="35" w:type="dxa"/>
              <w:bottom w:w="35" w:type="dxa"/>
              <w:left w:w="40" w:type="dxa"/>
              <w:right w:w="40" w:type="dxa"/>
            </w:tcMar>
          </w:tcPr>
          <w:p>
            <w:pPr>
              <w:spacing w:before="20" w:after="20"/>
            </w:pPr>
            <w:r>
              <w:rPr>
                <w:b w:val="0"/>
              </w:rPr>
              <w:t>3.5.2</w:t>
            </w:r>
          </w:p>
        </w:tc>
        <w:tc>
          <w:tcPr>
            <w:tcW w:type="dxa" w:w="6192"/>
            <w:tcMar>
              <w:top w:w="35" w:type="dxa"/>
              <w:bottom w:w="35" w:type="dxa"/>
              <w:left w:w="40" w:type="dxa"/>
              <w:right w:w="40" w:type="dxa"/>
            </w:tcMar>
          </w:tcPr>
          <w:p>
            <w:pPr>
              <w:spacing w:before="20" w:after="20"/>
            </w:pPr>
            <w:r>
              <w:rPr>
                <w:b w:val="0"/>
              </w:rPr>
              <w:t>DATA CLEANING</w:t>
            </w:r>
          </w:p>
        </w:tc>
        <w:tc>
          <w:tcPr>
            <w:tcW w:type="dxa" w:w="1296"/>
            <w:tcMar>
              <w:top w:w="35" w:type="dxa"/>
              <w:bottom w:w="35" w:type="dxa"/>
              <w:left w:w="40" w:type="dxa"/>
              <w:right w:w="40" w:type="dxa"/>
            </w:tcMar>
          </w:tcPr>
          <w:p>
            <w:pPr>
              <w:spacing w:before="20" w:after="20"/>
              <w:jc w:val="right"/>
            </w:pPr>
            <w:r>
              <w:rPr>
                <w:b w:val="0"/>
              </w:rPr>
              <w:t>15</w:t>
            </w:r>
          </w:p>
        </w:tc>
      </w:tr>
      <w:tr>
        <w:tc>
          <w:tcPr>
            <w:tcW w:type="dxa" w:w="1872"/>
            <w:tcMar>
              <w:top w:w="35" w:type="dxa"/>
              <w:bottom w:w="35" w:type="dxa"/>
              <w:left w:w="40" w:type="dxa"/>
              <w:right w:w="40" w:type="dxa"/>
            </w:tcMar>
          </w:tcPr>
          <w:p>
            <w:pPr>
              <w:spacing w:before="20" w:after="20"/>
            </w:pPr>
            <w:r>
              <w:rPr>
                <w:b w:val="0"/>
              </w:rPr>
              <w:t>3.5.3</w:t>
            </w:r>
          </w:p>
        </w:tc>
        <w:tc>
          <w:tcPr>
            <w:tcW w:type="dxa" w:w="6192"/>
            <w:tcMar>
              <w:top w:w="35" w:type="dxa"/>
              <w:bottom w:w="35" w:type="dxa"/>
              <w:left w:w="40" w:type="dxa"/>
              <w:right w:w="40" w:type="dxa"/>
            </w:tcMar>
          </w:tcPr>
          <w:p>
            <w:pPr>
              <w:spacing w:before="20" w:after="20"/>
            </w:pPr>
            <w:r>
              <w:rPr>
                <w:b w:val="0"/>
              </w:rPr>
              <w:t>DATA TRANSFORMATION</w:t>
            </w:r>
          </w:p>
        </w:tc>
        <w:tc>
          <w:tcPr>
            <w:tcW w:type="dxa" w:w="1296"/>
            <w:tcMar>
              <w:top w:w="35" w:type="dxa"/>
              <w:bottom w:w="35" w:type="dxa"/>
              <w:left w:w="40" w:type="dxa"/>
              <w:right w:w="40" w:type="dxa"/>
            </w:tcMar>
          </w:tcPr>
          <w:p>
            <w:pPr>
              <w:spacing w:before="20" w:after="20"/>
              <w:jc w:val="right"/>
            </w:pPr>
            <w:r>
              <w:rPr>
                <w:b w:val="0"/>
              </w:rPr>
              <w:t>15</w:t>
            </w:r>
          </w:p>
        </w:tc>
      </w:tr>
      <w:tr>
        <w:tc>
          <w:tcPr>
            <w:tcW w:type="dxa" w:w="1872"/>
            <w:tcMar>
              <w:top w:w="35" w:type="dxa"/>
              <w:bottom w:w="35" w:type="dxa"/>
              <w:left w:w="40" w:type="dxa"/>
              <w:right w:w="40" w:type="dxa"/>
            </w:tcMar>
          </w:tcPr>
          <w:p>
            <w:pPr>
              <w:spacing w:before="20" w:after="20"/>
            </w:pPr>
            <w:r>
              <w:rPr>
                <w:b w:val="0"/>
              </w:rPr>
              <w:t>3.5.4</w:t>
            </w:r>
          </w:p>
        </w:tc>
        <w:tc>
          <w:tcPr>
            <w:tcW w:type="dxa" w:w="6192"/>
            <w:tcMar>
              <w:top w:w="35" w:type="dxa"/>
              <w:bottom w:w="35" w:type="dxa"/>
              <w:left w:w="40" w:type="dxa"/>
              <w:right w:w="40" w:type="dxa"/>
            </w:tcMar>
          </w:tcPr>
          <w:p>
            <w:pPr>
              <w:spacing w:before="20" w:after="20"/>
            </w:pPr>
            <w:r>
              <w:rPr>
                <w:b w:val="0"/>
              </w:rPr>
              <w:t>OCR &amp; QR ANALYSIS</w:t>
            </w:r>
          </w:p>
        </w:tc>
        <w:tc>
          <w:tcPr>
            <w:tcW w:type="dxa" w:w="1296"/>
            <w:tcMar>
              <w:top w:w="35" w:type="dxa"/>
              <w:bottom w:w="35" w:type="dxa"/>
              <w:left w:w="40" w:type="dxa"/>
              <w:right w:w="40" w:type="dxa"/>
            </w:tcMar>
          </w:tcPr>
          <w:p>
            <w:pPr>
              <w:spacing w:before="20" w:after="20"/>
              <w:jc w:val="right"/>
            </w:pPr>
            <w:r>
              <w:rPr>
                <w:b w:val="0"/>
              </w:rPr>
              <w:t>15</w:t>
            </w:r>
          </w:p>
        </w:tc>
      </w:tr>
      <w:tr>
        <w:tc>
          <w:tcPr>
            <w:tcW w:type="dxa" w:w="1872"/>
            <w:tcMar>
              <w:top w:w="35" w:type="dxa"/>
              <w:bottom w:w="35" w:type="dxa"/>
              <w:left w:w="40" w:type="dxa"/>
              <w:right w:w="40" w:type="dxa"/>
            </w:tcMar>
          </w:tcPr>
          <w:p>
            <w:pPr>
              <w:spacing w:before="20" w:after="20"/>
            </w:pPr>
            <w:r>
              <w:rPr>
                <w:b w:val="0"/>
              </w:rPr>
              <w:t>3.5.5</w:t>
            </w:r>
          </w:p>
        </w:tc>
        <w:tc>
          <w:tcPr>
            <w:tcW w:type="dxa" w:w="6192"/>
            <w:tcMar>
              <w:top w:w="35" w:type="dxa"/>
              <w:bottom w:w="35" w:type="dxa"/>
              <w:left w:w="40" w:type="dxa"/>
              <w:right w:w="40" w:type="dxa"/>
            </w:tcMar>
          </w:tcPr>
          <w:p>
            <w:pPr>
              <w:spacing w:before="20" w:after="20"/>
            </w:pPr>
            <w:r>
              <w:rPr>
                <w:b w:val="0"/>
              </w:rPr>
              <w:t>FIELD COMPARISON &amp; MISMATCH DETECTION</w:t>
            </w:r>
          </w:p>
        </w:tc>
        <w:tc>
          <w:tcPr>
            <w:tcW w:type="dxa" w:w="1296"/>
            <w:tcMar>
              <w:top w:w="35" w:type="dxa"/>
              <w:bottom w:w="35" w:type="dxa"/>
              <w:left w:w="40" w:type="dxa"/>
              <w:right w:w="40" w:type="dxa"/>
            </w:tcMar>
          </w:tcPr>
          <w:p>
            <w:pPr>
              <w:spacing w:before="20" w:after="20"/>
              <w:jc w:val="right"/>
            </w:pPr>
            <w:r>
              <w:rPr>
                <w:b w:val="0"/>
              </w:rPr>
              <w:t>15</w:t>
            </w:r>
          </w:p>
        </w:tc>
      </w:tr>
      <w:tr>
        <w:tc>
          <w:tcPr>
            <w:tcW w:type="dxa" w:w="1872"/>
            <w:tcMar>
              <w:top w:w="35" w:type="dxa"/>
              <w:bottom w:w="35" w:type="dxa"/>
              <w:left w:w="40" w:type="dxa"/>
              <w:right w:w="40" w:type="dxa"/>
            </w:tcMar>
          </w:tcPr>
          <w:p>
            <w:pPr>
              <w:spacing w:before="20" w:after="20"/>
            </w:pPr>
            <w:r>
              <w:rPr>
                <w:b w:val="0"/>
              </w:rPr>
              <w:t>3.5.6</w:t>
            </w:r>
          </w:p>
        </w:tc>
        <w:tc>
          <w:tcPr>
            <w:tcW w:type="dxa" w:w="6192"/>
            <w:tcMar>
              <w:top w:w="35" w:type="dxa"/>
              <w:bottom w:w="35" w:type="dxa"/>
              <w:left w:w="40" w:type="dxa"/>
              <w:right w:w="40" w:type="dxa"/>
            </w:tcMar>
          </w:tcPr>
          <w:p>
            <w:pPr>
              <w:spacing w:before="20" w:after="20"/>
            </w:pPr>
            <w:r>
              <w:rPr>
                <w:b w:val="0"/>
              </w:rPr>
              <w:t>HOTSPOT / DISCREPANCY DETECTION</w:t>
            </w:r>
          </w:p>
        </w:tc>
        <w:tc>
          <w:tcPr>
            <w:tcW w:type="dxa" w:w="1296"/>
            <w:tcMar>
              <w:top w:w="35" w:type="dxa"/>
              <w:bottom w:w="35" w:type="dxa"/>
              <w:left w:w="40" w:type="dxa"/>
              <w:right w:w="40" w:type="dxa"/>
            </w:tcMar>
          </w:tcPr>
          <w:p>
            <w:pPr>
              <w:spacing w:before="20" w:after="20"/>
              <w:jc w:val="right"/>
            </w:pPr>
            <w:r>
              <w:rPr>
                <w:b w:val="0"/>
              </w:rPr>
              <w:t>15</w:t>
            </w:r>
          </w:p>
        </w:tc>
      </w:tr>
      <w:tr>
        <w:tc>
          <w:tcPr>
            <w:tcW w:type="dxa" w:w="1872"/>
            <w:tcMar>
              <w:top w:w="35" w:type="dxa"/>
              <w:bottom w:w="35" w:type="dxa"/>
              <w:left w:w="40" w:type="dxa"/>
              <w:right w:w="40" w:type="dxa"/>
            </w:tcMar>
          </w:tcPr>
          <w:p>
            <w:pPr>
              <w:spacing w:before="20" w:after="20"/>
            </w:pPr>
            <w:r>
              <w:rPr>
                <w:b w:val="0"/>
              </w:rPr>
              <w:t>3.5.7</w:t>
            </w:r>
          </w:p>
        </w:tc>
        <w:tc>
          <w:tcPr>
            <w:tcW w:type="dxa" w:w="6192"/>
            <w:tcMar>
              <w:top w:w="35" w:type="dxa"/>
              <w:bottom w:w="35" w:type="dxa"/>
              <w:left w:w="40" w:type="dxa"/>
              <w:right w:w="40" w:type="dxa"/>
            </w:tcMar>
          </w:tcPr>
          <w:p>
            <w:pPr>
              <w:spacing w:before="20" w:after="20"/>
            </w:pPr>
            <w:r>
              <w:rPr>
                <w:b w:val="0"/>
              </w:rPr>
              <w:t>DASHBOARD VISUALIZATION</w:t>
            </w:r>
          </w:p>
        </w:tc>
        <w:tc>
          <w:tcPr>
            <w:tcW w:type="dxa" w:w="1296"/>
            <w:tcMar>
              <w:top w:w="35" w:type="dxa"/>
              <w:bottom w:w="35" w:type="dxa"/>
              <w:left w:w="40" w:type="dxa"/>
              <w:right w:w="40" w:type="dxa"/>
            </w:tcMar>
          </w:tcPr>
          <w:p>
            <w:pPr>
              <w:spacing w:before="20" w:after="20"/>
              <w:jc w:val="right"/>
            </w:pPr>
            <w:r>
              <w:rPr>
                <w:b w:val="0"/>
              </w:rPr>
              <w:t>15</w:t>
            </w:r>
          </w:p>
        </w:tc>
      </w:tr>
      <w:tr>
        <w:tc>
          <w:tcPr>
            <w:tcW w:type="dxa" w:w="1872"/>
            <w:tcMar>
              <w:top w:w="35" w:type="dxa"/>
              <w:bottom w:w="35" w:type="dxa"/>
              <w:left w:w="40" w:type="dxa"/>
              <w:right w:w="40" w:type="dxa"/>
            </w:tcMar>
          </w:tcPr>
          <w:p>
            <w:pPr>
              <w:spacing w:before="20" w:after="20"/>
            </w:pPr>
            <w:r>
              <w:rPr>
                <w:b w:val="0"/>
              </w:rPr>
              <w:t>3.5.8</w:t>
            </w:r>
          </w:p>
        </w:tc>
        <w:tc>
          <w:tcPr>
            <w:tcW w:type="dxa" w:w="6192"/>
            <w:tcMar>
              <w:top w:w="35" w:type="dxa"/>
              <w:bottom w:w="35" w:type="dxa"/>
              <w:left w:w="40" w:type="dxa"/>
              <w:right w:w="40" w:type="dxa"/>
            </w:tcMar>
          </w:tcPr>
          <w:p>
            <w:pPr>
              <w:spacing w:before="20" w:after="20"/>
            </w:pPr>
            <w:r>
              <w:rPr>
                <w:b w:val="0"/>
              </w:rPr>
              <w:t>REPORT GENERATION</w:t>
            </w:r>
          </w:p>
        </w:tc>
        <w:tc>
          <w:tcPr>
            <w:tcW w:type="dxa" w:w="1296"/>
            <w:tcMar>
              <w:top w:w="35" w:type="dxa"/>
              <w:bottom w:w="35" w:type="dxa"/>
              <w:left w:w="40" w:type="dxa"/>
              <w:right w:w="40" w:type="dxa"/>
            </w:tcMar>
          </w:tcPr>
          <w:p>
            <w:pPr>
              <w:spacing w:before="20" w:after="20"/>
              <w:jc w:val="right"/>
            </w:pPr>
            <w:r>
              <w:rPr>
                <w:b w:val="0"/>
              </w:rPr>
              <w:t>15</w:t>
            </w:r>
          </w:p>
        </w:tc>
      </w:tr>
      <w:tr>
        <w:tc>
          <w:tcPr>
            <w:tcW w:type="dxa" w:w="1872"/>
            <w:tcMar>
              <w:top w:w="35" w:type="dxa"/>
              <w:bottom w:w="35" w:type="dxa"/>
              <w:left w:w="40" w:type="dxa"/>
              <w:right w:w="40" w:type="dxa"/>
            </w:tcMar>
          </w:tcPr>
          <w:p>
            <w:pPr>
              <w:spacing w:before="20" w:after="20"/>
            </w:pPr>
            <w:r>
              <w:rPr>
                <w:b w:val="0"/>
              </w:rPr>
              <w:t>3.6</w:t>
            </w:r>
          </w:p>
        </w:tc>
        <w:tc>
          <w:tcPr>
            <w:tcW w:type="dxa" w:w="6192"/>
            <w:tcMar>
              <w:top w:w="35" w:type="dxa"/>
              <w:bottom w:w="35" w:type="dxa"/>
              <w:left w:w="40" w:type="dxa"/>
              <w:right w:w="40" w:type="dxa"/>
            </w:tcMar>
          </w:tcPr>
          <w:p>
            <w:pPr>
              <w:spacing w:before="20" w:after="20"/>
            </w:pPr>
            <w:r>
              <w:rPr>
                <w:b w:val="0"/>
              </w:rPr>
              <w:t>USER INTERACTION AND FEEDBACK</w:t>
            </w:r>
          </w:p>
        </w:tc>
        <w:tc>
          <w:tcPr>
            <w:tcW w:type="dxa" w:w="1296"/>
            <w:tcMar>
              <w:top w:w="35" w:type="dxa"/>
              <w:bottom w:w="35" w:type="dxa"/>
              <w:left w:w="40" w:type="dxa"/>
              <w:right w:w="40" w:type="dxa"/>
            </w:tcMar>
          </w:tcPr>
          <w:p>
            <w:pPr>
              <w:spacing w:before="20" w:after="20"/>
              <w:jc w:val="right"/>
            </w:pPr>
            <w:r>
              <w:rPr>
                <w:b w:val="0"/>
              </w:rPr>
              <w:t>16</w:t>
            </w:r>
          </w:p>
        </w:tc>
      </w:tr>
      <w:tr>
        <w:tc>
          <w:tcPr>
            <w:tcW w:type="dxa" w:w="1872"/>
            <w:tcMar>
              <w:top w:w="35" w:type="dxa"/>
              <w:bottom w:w="35" w:type="dxa"/>
              <w:left w:w="40" w:type="dxa"/>
              <w:right w:w="40" w:type="dxa"/>
            </w:tcMar>
          </w:tcPr>
          <w:p>
            <w:pPr>
              <w:spacing w:before="20" w:after="20"/>
            </w:pPr>
            <w:r>
              <w:rPr>
                <w:b w:val="0"/>
              </w:rPr>
              <w:t>3.6.1</w:t>
            </w:r>
          </w:p>
        </w:tc>
        <w:tc>
          <w:tcPr>
            <w:tcW w:type="dxa" w:w="6192"/>
            <w:tcMar>
              <w:top w:w="35" w:type="dxa"/>
              <w:bottom w:w="35" w:type="dxa"/>
              <w:left w:w="40" w:type="dxa"/>
              <w:right w:w="40" w:type="dxa"/>
            </w:tcMar>
          </w:tcPr>
          <w:p>
            <w:pPr>
              <w:spacing w:before="20" w:after="20"/>
            </w:pPr>
            <w:r>
              <w:rPr>
                <w:b w:val="0"/>
              </w:rPr>
              <w:t>USER INTERACTION</w:t>
            </w:r>
          </w:p>
        </w:tc>
        <w:tc>
          <w:tcPr>
            <w:tcW w:type="dxa" w:w="1296"/>
            <w:tcMar>
              <w:top w:w="35" w:type="dxa"/>
              <w:bottom w:w="35" w:type="dxa"/>
              <w:left w:w="40" w:type="dxa"/>
              <w:right w:w="40" w:type="dxa"/>
            </w:tcMar>
          </w:tcPr>
          <w:p>
            <w:pPr>
              <w:spacing w:before="20" w:after="20"/>
              <w:jc w:val="right"/>
            </w:pPr>
            <w:r>
              <w:rPr>
                <w:b w:val="0"/>
              </w:rPr>
              <w:t>16</w:t>
            </w:r>
          </w:p>
        </w:tc>
      </w:tr>
      <w:tr>
        <w:tc>
          <w:tcPr>
            <w:tcW w:type="dxa" w:w="1872"/>
            <w:tcMar>
              <w:top w:w="35" w:type="dxa"/>
              <w:bottom w:w="35" w:type="dxa"/>
              <w:left w:w="40" w:type="dxa"/>
              <w:right w:w="40" w:type="dxa"/>
            </w:tcMar>
          </w:tcPr>
          <w:p>
            <w:pPr>
              <w:spacing w:before="20" w:after="20"/>
            </w:pPr>
            <w:r>
              <w:rPr>
                <w:b w:val="0"/>
              </w:rPr>
              <w:t>3.6.2</w:t>
            </w:r>
          </w:p>
        </w:tc>
        <w:tc>
          <w:tcPr>
            <w:tcW w:type="dxa" w:w="6192"/>
            <w:tcMar>
              <w:top w:w="35" w:type="dxa"/>
              <w:bottom w:w="35" w:type="dxa"/>
              <w:left w:w="40" w:type="dxa"/>
              <w:right w:w="40" w:type="dxa"/>
            </w:tcMar>
          </w:tcPr>
          <w:p>
            <w:pPr>
              <w:spacing w:before="20" w:after="20"/>
            </w:pPr>
            <w:r>
              <w:rPr>
                <w:b w:val="0"/>
              </w:rPr>
              <w:t>INPUT AND SYSTEM RESPONSE</w:t>
            </w:r>
          </w:p>
        </w:tc>
        <w:tc>
          <w:tcPr>
            <w:tcW w:type="dxa" w:w="1296"/>
            <w:tcMar>
              <w:top w:w="35" w:type="dxa"/>
              <w:bottom w:w="35" w:type="dxa"/>
              <w:left w:w="40" w:type="dxa"/>
              <w:right w:w="40" w:type="dxa"/>
            </w:tcMar>
          </w:tcPr>
          <w:p>
            <w:pPr>
              <w:spacing w:before="20" w:after="20"/>
              <w:jc w:val="right"/>
            </w:pPr>
            <w:r>
              <w:rPr>
                <w:b w:val="0"/>
              </w:rPr>
              <w:t>16</w:t>
            </w:r>
          </w:p>
        </w:tc>
      </w:tr>
      <w:tr>
        <w:tc>
          <w:tcPr>
            <w:tcW w:type="dxa" w:w="1872"/>
            <w:tcMar>
              <w:top w:w="35" w:type="dxa"/>
              <w:bottom w:w="35" w:type="dxa"/>
              <w:left w:w="40" w:type="dxa"/>
              <w:right w:w="40" w:type="dxa"/>
            </w:tcMar>
          </w:tcPr>
          <w:p>
            <w:pPr>
              <w:spacing w:before="20" w:after="20"/>
            </w:pPr>
            <w:r>
              <w:rPr>
                <w:b w:val="0"/>
              </w:rPr>
              <w:t>3.6.3</w:t>
            </w:r>
          </w:p>
        </w:tc>
        <w:tc>
          <w:tcPr>
            <w:tcW w:type="dxa" w:w="6192"/>
            <w:tcMar>
              <w:top w:w="35" w:type="dxa"/>
              <w:bottom w:w="35" w:type="dxa"/>
              <w:left w:w="40" w:type="dxa"/>
              <w:right w:w="40" w:type="dxa"/>
            </w:tcMar>
          </w:tcPr>
          <w:p>
            <w:pPr>
              <w:spacing w:before="20" w:after="20"/>
            </w:pPr>
            <w:r>
              <w:rPr>
                <w:b w:val="0"/>
              </w:rPr>
              <w:t>FEEDBACK MECHANISM</w:t>
            </w:r>
          </w:p>
        </w:tc>
        <w:tc>
          <w:tcPr>
            <w:tcW w:type="dxa" w:w="1296"/>
            <w:tcMar>
              <w:top w:w="35" w:type="dxa"/>
              <w:bottom w:w="35" w:type="dxa"/>
              <w:left w:w="40" w:type="dxa"/>
              <w:right w:w="40" w:type="dxa"/>
            </w:tcMar>
          </w:tcPr>
          <w:p>
            <w:pPr>
              <w:spacing w:before="20" w:after="20"/>
              <w:jc w:val="right"/>
            </w:pPr>
            <w:r>
              <w:rPr>
                <w:b w:val="0"/>
              </w:rPr>
              <w:t>16</w:t>
            </w:r>
          </w:p>
        </w:tc>
      </w:tr>
      <w:tr>
        <w:tc>
          <w:tcPr>
            <w:tcW w:type="dxa" w:w="1872"/>
            <w:tcMar>
              <w:top w:w="35" w:type="dxa"/>
              <w:bottom w:w="35" w:type="dxa"/>
              <w:left w:w="40" w:type="dxa"/>
              <w:right w:w="40" w:type="dxa"/>
            </w:tcMar>
          </w:tcPr>
          <w:p>
            <w:pPr>
              <w:spacing w:before="20" w:after="20"/>
            </w:pPr>
            <w:r>
              <w:rPr>
                <w:b w:val="0"/>
              </w:rPr>
              <w:t>3.6.4</w:t>
            </w:r>
          </w:p>
        </w:tc>
        <w:tc>
          <w:tcPr>
            <w:tcW w:type="dxa" w:w="6192"/>
            <w:tcMar>
              <w:top w:w="35" w:type="dxa"/>
              <w:bottom w:w="35" w:type="dxa"/>
              <w:left w:w="40" w:type="dxa"/>
              <w:right w:w="40" w:type="dxa"/>
            </w:tcMar>
          </w:tcPr>
          <w:p>
            <w:pPr>
              <w:spacing w:before="20" w:after="20"/>
            </w:pPr>
            <w:r>
              <w:rPr>
                <w:b w:val="0"/>
              </w:rPr>
              <w:t>USER EXPERIENCE ENHANCEMENT</w:t>
            </w:r>
          </w:p>
        </w:tc>
        <w:tc>
          <w:tcPr>
            <w:tcW w:type="dxa" w:w="1296"/>
            <w:tcMar>
              <w:top w:w="35" w:type="dxa"/>
              <w:bottom w:w="35" w:type="dxa"/>
              <w:left w:w="40" w:type="dxa"/>
              <w:right w:w="40" w:type="dxa"/>
            </w:tcMar>
          </w:tcPr>
          <w:p>
            <w:pPr>
              <w:spacing w:before="20" w:after="20"/>
              <w:jc w:val="right"/>
            </w:pPr>
            <w:r>
              <w:rPr>
                <w:b w:val="0"/>
              </w:rPr>
              <w:t>16</w:t>
            </w:r>
          </w:p>
        </w:tc>
      </w:tr>
      <w:tr>
        <w:tc>
          <w:tcPr>
            <w:tcW w:type="dxa" w:w="1872"/>
            <w:tcMar>
              <w:top w:w="35" w:type="dxa"/>
              <w:bottom w:w="35" w:type="dxa"/>
              <w:left w:w="40" w:type="dxa"/>
              <w:right w:w="40" w:type="dxa"/>
            </w:tcMar>
          </w:tcPr>
          <w:p>
            <w:pPr>
              <w:spacing w:before="20" w:after="20"/>
            </w:pPr>
            <w:r>
              <w:rPr>
                <w:b w:val="0"/>
              </w:rPr>
              <w:t>3.7</w:t>
            </w:r>
          </w:p>
        </w:tc>
        <w:tc>
          <w:tcPr>
            <w:tcW w:type="dxa" w:w="6192"/>
            <w:tcMar>
              <w:top w:w="35" w:type="dxa"/>
              <w:bottom w:w="35" w:type="dxa"/>
              <w:left w:w="40" w:type="dxa"/>
              <w:right w:w="40" w:type="dxa"/>
            </w:tcMar>
          </w:tcPr>
          <w:p>
            <w:pPr>
              <w:spacing w:before="20" w:after="20"/>
            </w:pPr>
            <w:r>
              <w:rPr>
                <w:b w:val="0"/>
              </w:rPr>
              <w:t>PERFORMANCE AND SCALABILITY</w:t>
            </w:r>
          </w:p>
        </w:tc>
        <w:tc>
          <w:tcPr>
            <w:tcW w:type="dxa" w:w="1296"/>
            <w:tcMar>
              <w:top w:w="35" w:type="dxa"/>
              <w:bottom w:w="35" w:type="dxa"/>
              <w:left w:w="40" w:type="dxa"/>
              <w:right w:w="40" w:type="dxa"/>
            </w:tcMar>
          </w:tcPr>
          <w:p>
            <w:pPr>
              <w:spacing w:before="20" w:after="20"/>
              <w:jc w:val="right"/>
            </w:pPr>
            <w:r>
              <w:rPr>
                <w:b w:val="0"/>
              </w:rPr>
              <w:t>16</w:t>
            </w:r>
          </w:p>
        </w:tc>
      </w:tr>
      <w:tr>
        <w:tc>
          <w:tcPr>
            <w:tcW w:type="dxa" w:w="1872"/>
            <w:tcMar>
              <w:top w:w="35" w:type="dxa"/>
              <w:bottom w:w="35" w:type="dxa"/>
              <w:left w:w="40" w:type="dxa"/>
              <w:right w:w="40" w:type="dxa"/>
            </w:tcMar>
          </w:tcPr>
          <w:p>
            <w:pPr>
              <w:spacing w:before="20" w:after="20"/>
            </w:pPr>
            <w:r>
              <w:rPr>
                <w:b w:val="0"/>
              </w:rPr>
              <w:t>3.7.1</w:t>
            </w:r>
          </w:p>
        </w:tc>
        <w:tc>
          <w:tcPr>
            <w:tcW w:type="dxa" w:w="6192"/>
            <w:tcMar>
              <w:top w:w="35" w:type="dxa"/>
              <w:bottom w:w="35" w:type="dxa"/>
              <w:left w:w="40" w:type="dxa"/>
              <w:right w:w="40" w:type="dxa"/>
            </w:tcMar>
          </w:tcPr>
          <w:p>
            <w:pPr>
              <w:spacing w:before="20" w:after="20"/>
            </w:pPr>
            <w:r>
              <w:rPr>
                <w:b w:val="0"/>
              </w:rPr>
              <w:t>SYSTEM PERFORMANCE</w:t>
            </w:r>
          </w:p>
        </w:tc>
        <w:tc>
          <w:tcPr>
            <w:tcW w:type="dxa" w:w="1296"/>
            <w:tcMar>
              <w:top w:w="35" w:type="dxa"/>
              <w:bottom w:w="35" w:type="dxa"/>
              <w:left w:w="40" w:type="dxa"/>
              <w:right w:w="40" w:type="dxa"/>
            </w:tcMar>
          </w:tcPr>
          <w:p>
            <w:pPr>
              <w:spacing w:before="20" w:after="20"/>
              <w:jc w:val="right"/>
            </w:pPr>
            <w:r>
              <w:rPr>
                <w:b w:val="0"/>
              </w:rPr>
              <w:t>16</w:t>
            </w:r>
          </w:p>
        </w:tc>
      </w:tr>
      <w:tr>
        <w:tc>
          <w:tcPr>
            <w:tcW w:type="dxa" w:w="1872"/>
            <w:tcMar>
              <w:top w:w="35" w:type="dxa"/>
              <w:bottom w:w="35" w:type="dxa"/>
              <w:left w:w="40" w:type="dxa"/>
              <w:right w:w="40" w:type="dxa"/>
            </w:tcMar>
          </w:tcPr>
          <w:p>
            <w:pPr>
              <w:spacing w:before="20" w:after="20"/>
            </w:pPr>
            <w:r>
              <w:rPr>
                <w:b w:val="0"/>
              </w:rPr>
              <w:t>3.7.2</w:t>
            </w:r>
          </w:p>
        </w:tc>
        <w:tc>
          <w:tcPr>
            <w:tcW w:type="dxa" w:w="6192"/>
            <w:tcMar>
              <w:top w:w="35" w:type="dxa"/>
              <w:bottom w:w="35" w:type="dxa"/>
              <w:left w:w="40" w:type="dxa"/>
              <w:right w:w="40" w:type="dxa"/>
            </w:tcMar>
          </w:tcPr>
          <w:p>
            <w:pPr>
              <w:spacing w:before="20" w:after="20"/>
            </w:pPr>
            <w:r>
              <w:rPr>
                <w:b w:val="0"/>
              </w:rPr>
              <w:t>RESPONSE TIME</w:t>
            </w:r>
          </w:p>
        </w:tc>
        <w:tc>
          <w:tcPr>
            <w:tcW w:type="dxa" w:w="1296"/>
            <w:tcMar>
              <w:top w:w="35" w:type="dxa"/>
              <w:bottom w:w="35" w:type="dxa"/>
              <w:left w:w="40" w:type="dxa"/>
              <w:right w:w="40" w:type="dxa"/>
            </w:tcMar>
          </w:tcPr>
          <w:p>
            <w:pPr>
              <w:spacing w:before="20" w:after="20"/>
              <w:jc w:val="right"/>
            </w:pPr>
            <w:r>
              <w:rPr>
                <w:b w:val="0"/>
              </w:rPr>
              <w:t>17</w:t>
            </w:r>
          </w:p>
        </w:tc>
      </w:tr>
      <w:tr>
        <w:tc>
          <w:tcPr>
            <w:tcW w:type="dxa" w:w="1872"/>
            <w:tcMar>
              <w:top w:w="35" w:type="dxa"/>
              <w:bottom w:w="35" w:type="dxa"/>
              <w:left w:w="40" w:type="dxa"/>
              <w:right w:w="40" w:type="dxa"/>
            </w:tcMar>
          </w:tcPr>
          <w:p>
            <w:pPr>
              <w:spacing w:before="20" w:after="20"/>
            </w:pPr>
            <w:r>
              <w:rPr>
                <w:b w:val="0"/>
              </w:rPr>
              <w:t>3.7.3</w:t>
            </w:r>
          </w:p>
        </w:tc>
        <w:tc>
          <w:tcPr>
            <w:tcW w:type="dxa" w:w="6192"/>
            <w:tcMar>
              <w:top w:w="35" w:type="dxa"/>
              <w:bottom w:w="35" w:type="dxa"/>
              <w:left w:w="40" w:type="dxa"/>
              <w:right w:w="40" w:type="dxa"/>
            </w:tcMar>
          </w:tcPr>
          <w:p>
            <w:pPr>
              <w:spacing w:before="20" w:after="20"/>
            </w:pPr>
            <w:r>
              <w:rPr>
                <w:b w:val="0"/>
              </w:rPr>
              <w:t>DATA HANDLING EFFICIENCY</w:t>
            </w:r>
          </w:p>
        </w:tc>
        <w:tc>
          <w:tcPr>
            <w:tcW w:type="dxa" w:w="1296"/>
            <w:tcMar>
              <w:top w:w="35" w:type="dxa"/>
              <w:bottom w:w="35" w:type="dxa"/>
              <w:left w:w="40" w:type="dxa"/>
              <w:right w:w="40" w:type="dxa"/>
            </w:tcMar>
          </w:tcPr>
          <w:p>
            <w:pPr>
              <w:spacing w:before="20" w:after="20"/>
              <w:jc w:val="right"/>
            </w:pPr>
            <w:r>
              <w:rPr>
                <w:b w:val="0"/>
              </w:rPr>
              <w:t>17</w:t>
            </w:r>
          </w:p>
        </w:tc>
      </w:tr>
      <w:tr>
        <w:tc>
          <w:tcPr>
            <w:tcW w:type="dxa" w:w="1872"/>
            <w:tcMar>
              <w:top w:w="35" w:type="dxa"/>
              <w:bottom w:w="35" w:type="dxa"/>
              <w:left w:w="40" w:type="dxa"/>
              <w:right w:w="40" w:type="dxa"/>
            </w:tcMar>
          </w:tcPr>
          <w:p>
            <w:pPr>
              <w:spacing w:before="20" w:after="20"/>
            </w:pPr>
            <w:r>
              <w:rPr>
                <w:b w:val="0"/>
              </w:rPr>
              <w:t>3.7.4</w:t>
            </w:r>
          </w:p>
        </w:tc>
        <w:tc>
          <w:tcPr>
            <w:tcW w:type="dxa" w:w="6192"/>
            <w:tcMar>
              <w:top w:w="35" w:type="dxa"/>
              <w:bottom w:w="35" w:type="dxa"/>
              <w:left w:w="40" w:type="dxa"/>
              <w:right w:w="40" w:type="dxa"/>
            </w:tcMar>
          </w:tcPr>
          <w:p>
            <w:pPr>
              <w:spacing w:before="20" w:after="20"/>
            </w:pPr>
            <w:r>
              <w:rPr>
                <w:b w:val="0"/>
              </w:rPr>
              <w:t>SCALABILITY</w:t>
            </w:r>
          </w:p>
        </w:tc>
        <w:tc>
          <w:tcPr>
            <w:tcW w:type="dxa" w:w="1296"/>
            <w:tcMar>
              <w:top w:w="35" w:type="dxa"/>
              <w:bottom w:w="35" w:type="dxa"/>
              <w:left w:w="40" w:type="dxa"/>
              <w:right w:w="40" w:type="dxa"/>
            </w:tcMar>
          </w:tcPr>
          <w:p>
            <w:pPr>
              <w:spacing w:before="20" w:after="20"/>
              <w:jc w:val="right"/>
            </w:pPr>
            <w:r>
              <w:rPr>
                <w:b w:val="0"/>
              </w:rPr>
              <w:t>17</w:t>
            </w:r>
          </w:p>
        </w:tc>
      </w:tr>
      <w:tr>
        <w:tc>
          <w:tcPr>
            <w:tcW w:type="dxa" w:w="1872"/>
            <w:tcMar>
              <w:top w:w="35" w:type="dxa"/>
              <w:bottom w:w="35" w:type="dxa"/>
              <w:left w:w="40" w:type="dxa"/>
              <w:right w:w="40" w:type="dxa"/>
            </w:tcMar>
          </w:tcPr>
          <w:p>
            <w:pPr>
              <w:spacing w:before="20" w:after="20"/>
            </w:pPr>
            <w:r>
              <w:rPr>
                <w:b w:val="0"/>
              </w:rPr>
              <w:t>3.7.5</w:t>
            </w:r>
          </w:p>
        </w:tc>
        <w:tc>
          <w:tcPr>
            <w:tcW w:type="dxa" w:w="6192"/>
            <w:tcMar>
              <w:top w:w="35" w:type="dxa"/>
              <w:bottom w:w="35" w:type="dxa"/>
              <w:left w:w="40" w:type="dxa"/>
              <w:right w:w="40" w:type="dxa"/>
            </w:tcMar>
          </w:tcPr>
          <w:p>
            <w:pPr>
              <w:spacing w:before="20" w:after="20"/>
            </w:pPr>
            <w:r>
              <w:rPr>
                <w:b w:val="0"/>
              </w:rPr>
              <w:t>FUTURE SCALABILITY</w:t>
            </w:r>
          </w:p>
        </w:tc>
        <w:tc>
          <w:tcPr>
            <w:tcW w:type="dxa" w:w="1296"/>
            <w:tcMar>
              <w:top w:w="35" w:type="dxa"/>
              <w:bottom w:w="35" w:type="dxa"/>
              <w:left w:w="40" w:type="dxa"/>
              <w:right w:w="40" w:type="dxa"/>
            </w:tcMar>
          </w:tcPr>
          <w:p>
            <w:pPr>
              <w:spacing w:before="20" w:after="20"/>
              <w:jc w:val="right"/>
            </w:pPr>
            <w:r>
              <w:rPr>
                <w:b w:val="0"/>
              </w:rPr>
              <w:t>17</w:t>
            </w:r>
          </w:p>
        </w:tc>
      </w:tr>
      <w:tr>
        <w:tc>
          <w:tcPr>
            <w:tcW w:type="dxa" w:w="1872"/>
            <w:tcMar>
              <w:top w:w="35" w:type="dxa"/>
              <w:bottom w:w="35" w:type="dxa"/>
              <w:left w:w="40" w:type="dxa"/>
              <w:right w:w="40" w:type="dxa"/>
            </w:tcMar>
          </w:tcPr>
          <w:p>
            <w:pPr>
              <w:spacing w:before="20" w:after="20"/>
            </w:pPr>
            <w:r>
              <w:rPr>
                <w:b w:val="0"/>
              </w:rPr>
              <w:t>3.8</w:t>
            </w:r>
          </w:p>
        </w:tc>
        <w:tc>
          <w:tcPr>
            <w:tcW w:type="dxa" w:w="6192"/>
            <w:tcMar>
              <w:top w:w="35" w:type="dxa"/>
              <w:bottom w:w="35" w:type="dxa"/>
              <w:left w:w="40" w:type="dxa"/>
              <w:right w:w="40" w:type="dxa"/>
            </w:tcMar>
          </w:tcPr>
          <w:p>
            <w:pPr>
              <w:spacing w:before="20" w:after="20"/>
            </w:pPr>
            <w:r>
              <w:rPr>
                <w:b w:val="0"/>
              </w:rPr>
              <w:t>SUMMARY</w:t>
            </w:r>
          </w:p>
        </w:tc>
        <w:tc>
          <w:tcPr>
            <w:tcW w:type="dxa" w:w="1296"/>
            <w:tcMar>
              <w:top w:w="35" w:type="dxa"/>
              <w:bottom w:w="35" w:type="dxa"/>
              <w:left w:w="40" w:type="dxa"/>
              <w:right w:w="40" w:type="dxa"/>
            </w:tcMar>
          </w:tcPr>
          <w:p>
            <w:pPr>
              <w:spacing w:before="20" w:after="20"/>
              <w:jc w:val="right"/>
            </w:pPr>
            <w:r>
              <w:rPr>
                <w:b w:val="0"/>
              </w:rPr>
              <w:t>17</w:t>
            </w:r>
          </w:p>
        </w:tc>
      </w:tr>
      <w:tr>
        <w:tc>
          <w:tcPr>
            <w:tcW w:type="dxa" w:w="1872"/>
            <w:tcMar>
              <w:top w:w="35" w:type="dxa"/>
              <w:bottom w:w="35" w:type="dxa"/>
              <w:left w:w="40" w:type="dxa"/>
              <w:right w:w="40" w:type="dxa"/>
            </w:tcMar>
          </w:tcPr>
          <w:p>
            <w:pPr>
              <w:spacing w:before="20" w:after="20"/>
            </w:pPr>
            <w:r>
              <w:rPr>
                <w:b/>
              </w:rPr>
              <w:t>4</w:t>
            </w:r>
          </w:p>
        </w:tc>
        <w:tc>
          <w:tcPr>
            <w:tcW w:type="dxa" w:w="6192"/>
            <w:tcMar>
              <w:top w:w="35" w:type="dxa"/>
              <w:bottom w:w="35" w:type="dxa"/>
              <w:left w:w="40" w:type="dxa"/>
              <w:right w:w="40" w:type="dxa"/>
            </w:tcMar>
          </w:tcPr>
          <w:p>
            <w:pPr>
              <w:spacing w:before="20" w:after="20"/>
            </w:pPr>
            <w:r>
              <w:rPr>
                <w:b/>
              </w:rPr>
              <w:t>RESULTS AND DISCUSSION</w:t>
            </w:r>
          </w:p>
        </w:tc>
        <w:tc>
          <w:tcPr>
            <w:tcW w:type="dxa" w:w="1296"/>
            <w:tcMar>
              <w:top w:w="35" w:type="dxa"/>
              <w:bottom w:w="35" w:type="dxa"/>
              <w:left w:w="40" w:type="dxa"/>
              <w:right w:w="40" w:type="dxa"/>
            </w:tcMar>
          </w:tcPr>
          <w:p>
            <w:pPr>
              <w:spacing w:before="20" w:after="20"/>
              <w:jc w:val="right"/>
            </w:pPr>
            <w:r>
              <w:rPr>
                <w:b/>
              </w:rPr>
              <w:t>18</w:t>
            </w:r>
          </w:p>
        </w:tc>
      </w:tr>
      <w:tr>
        <w:tc>
          <w:tcPr>
            <w:tcW w:type="dxa" w:w="1872"/>
            <w:tcMar>
              <w:top w:w="35" w:type="dxa"/>
              <w:bottom w:w="35" w:type="dxa"/>
              <w:left w:w="40" w:type="dxa"/>
              <w:right w:w="40" w:type="dxa"/>
            </w:tcMar>
          </w:tcPr>
          <w:p>
            <w:pPr>
              <w:spacing w:before="20" w:after="20"/>
            </w:pPr>
            <w:r>
              <w:rPr>
                <w:b/>
              </w:rPr>
              <w:t>4.1</w:t>
            </w:r>
          </w:p>
        </w:tc>
        <w:tc>
          <w:tcPr>
            <w:tcW w:type="dxa" w:w="6192"/>
            <w:tcMar>
              <w:top w:w="35" w:type="dxa"/>
              <w:bottom w:w="35" w:type="dxa"/>
              <w:left w:w="40" w:type="dxa"/>
              <w:right w:w="40" w:type="dxa"/>
            </w:tcMar>
          </w:tcPr>
          <w:p>
            <w:pPr>
              <w:spacing w:before="20" w:after="20"/>
            </w:pPr>
            <w:r>
              <w:rPr>
                <w:b/>
              </w:rPr>
              <w:t>RESULTS</w:t>
            </w:r>
          </w:p>
        </w:tc>
        <w:tc>
          <w:tcPr>
            <w:tcW w:type="dxa" w:w="1296"/>
            <w:tcMar>
              <w:top w:w="35" w:type="dxa"/>
              <w:bottom w:w="35" w:type="dxa"/>
              <w:left w:w="40" w:type="dxa"/>
              <w:right w:w="40" w:type="dxa"/>
            </w:tcMar>
          </w:tcPr>
          <w:p>
            <w:pPr>
              <w:spacing w:before="20" w:after="20"/>
              <w:jc w:val="right"/>
            </w:pPr>
            <w:r>
              <w:rPr>
                <w:b/>
              </w:rPr>
              <w:t>18</w:t>
            </w:r>
          </w:p>
        </w:tc>
      </w:tr>
      <w:tr>
        <w:tc>
          <w:tcPr>
            <w:tcW w:type="dxa" w:w="1872"/>
            <w:tcMar>
              <w:top w:w="35" w:type="dxa"/>
              <w:bottom w:w="35" w:type="dxa"/>
              <w:left w:w="40" w:type="dxa"/>
              <w:right w:w="40" w:type="dxa"/>
            </w:tcMar>
          </w:tcPr>
          <w:p>
            <w:pPr>
              <w:spacing w:before="20" w:after="20"/>
            </w:pPr>
            <w:r>
              <w:rPr>
                <w:b w:val="0"/>
              </w:rPr>
              <w:t>4.2</w:t>
            </w:r>
          </w:p>
        </w:tc>
        <w:tc>
          <w:tcPr>
            <w:tcW w:type="dxa" w:w="6192"/>
            <w:tcMar>
              <w:top w:w="35" w:type="dxa"/>
              <w:bottom w:w="35" w:type="dxa"/>
              <w:left w:w="40" w:type="dxa"/>
              <w:right w:w="40" w:type="dxa"/>
            </w:tcMar>
          </w:tcPr>
          <w:p>
            <w:pPr>
              <w:spacing w:before="20" w:after="20"/>
            </w:pPr>
            <w:r>
              <w:rPr>
                <w:b w:val="0"/>
              </w:rPr>
              <w:t>DOCUMENT DATA COLLECTION AND PREPROCESSING MODULE</w:t>
            </w:r>
          </w:p>
        </w:tc>
        <w:tc>
          <w:tcPr>
            <w:tcW w:type="dxa" w:w="1296"/>
            <w:tcMar>
              <w:top w:w="35" w:type="dxa"/>
              <w:bottom w:w="35" w:type="dxa"/>
              <w:left w:w="40" w:type="dxa"/>
              <w:right w:w="40" w:type="dxa"/>
            </w:tcMar>
          </w:tcPr>
          <w:p>
            <w:pPr>
              <w:spacing w:before="20" w:after="20"/>
              <w:jc w:val="right"/>
            </w:pPr>
            <w:r>
              <w:rPr>
                <w:b w:val="0"/>
              </w:rPr>
              <w:t>18</w:t>
            </w:r>
          </w:p>
        </w:tc>
      </w:tr>
      <w:tr>
        <w:tc>
          <w:tcPr>
            <w:tcW w:type="dxa" w:w="1872"/>
            <w:tcMar>
              <w:top w:w="35" w:type="dxa"/>
              <w:bottom w:w="35" w:type="dxa"/>
              <w:left w:w="40" w:type="dxa"/>
              <w:right w:w="40" w:type="dxa"/>
            </w:tcMar>
          </w:tcPr>
          <w:p>
            <w:pPr>
              <w:spacing w:before="20" w:after="20"/>
            </w:pPr>
            <w:r>
              <w:rPr>
                <w:b w:val="0"/>
              </w:rPr>
              <w:t>4.3</w:t>
            </w:r>
          </w:p>
        </w:tc>
        <w:tc>
          <w:tcPr>
            <w:tcW w:type="dxa" w:w="6192"/>
            <w:tcMar>
              <w:top w:w="35" w:type="dxa"/>
              <w:bottom w:w="35" w:type="dxa"/>
              <w:left w:w="40" w:type="dxa"/>
              <w:right w:w="40" w:type="dxa"/>
            </w:tcMar>
          </w:tcPr>
          <w:p>
            <w:pPr>
              <w:spacing w:before="20" w:after="20"/>
            </w:pPr>
            <w:r>
              <w:rPr>
                <w:b w:val="0"/>
              </w:rPr>
              <w:t>SCHOLARSHIP VERIFICATION DASHBOARD</w:t>
            </w:r>
          </w:p>
        </w:tc>
        <w:tc>
          <w:tcPr>
            <w:tcW w:type="dxa" w:w="1296"/>
            <w:tcMar>
              <w:top w:w="35" w:type="dxa"/>
              <w:bottom w:w="35" w:type="dxa"/>
              <w:left w:w="40" w:type="dxa"/>
              <w:right w:w="40" w:type="dxa"/>
            </w:tcMar>
          </w:tcPr>
          <w:p>
            <w:pPr>
              <w:spacing w:before="20" w:after="20"/>
              <w:jc w:val="right"/>
            </w:pPr>
            <w:r>
              <w:rPr>
                <w:b w:val="0"/>
              </w:rPr>
              <w:t>19</w:t>
            </w:r>
          </w:p>
        </w:tc>
      </w:tr>
      <w:tr>
        <w:tc>
          <w:tcPr>
            <w:tcW w:type="dxa" w:w="1872"/>
            <w:tcMar>
              <w:top w:w="35" w:type="dxa"/>
              <w:bottom w:w="35" w:type="dxa"/>
              <w:left w:w="40" w:type="dxa"/>
              <w:right w:w="40" w:type="dxa"/>
            </w:tcMar>
          </w:tcPr>
          <w:p>
            <w:pPr>
              <w:spacing w:before="20" w:after="20"/>
            </w:pPr>
            <w:r>
              <w:rPr>
                <w:b w:val="0"/>
              </w:rPr>
              <w:t>4.4</w:t>
            </w:r>
          </w:p>
        </w:tc>
        <w:tc>
          <w:tcPr>
            <w:tcW w:type="dxa" w:w="6192"/>
            <w:tcMar>
              <w:top w:w="35" w:type="dxa"/>
              <w:bottom w:w="35" w:type="dxa"/>
              <w:left w:w="40" w:type="dxa"/>
              <w:right w:w="40" w:type="dxa"/>
            </w:tcMar>
          </w:tcPr>
          <w:p>
            <w:pPr>
              <w:spacing w:before="20" w:after="20"/>
            </w:pPr>
            <w:r>
              <w:rPr>
                <w:b w:val="0"/>
              </w:rPr>
              <w:t>DOCUMENT AUDIT &amp; MISMATCH OUTPUT</w:t>
            </w:r>
          </w:p>
        </w:tc>
        <w:tc>
          <w:tcPr>
            <w:tcW w:type="dxa" w:w="1296"/>
            <w:tcMar>
              <w:top w:w="35" w:type="dxa"/>
              <w:bottom w:w="35" w:type="dxa"/>
              <w:left w:w="40" w:type="dxa"/>
              <w:right w:w="40" w:type="dxa"/>
            </w:tcMar>
          </w:tcPr>
          <w:p>
            <w:pPr>
              <w:spacing w:before="20" w:after="20"/>
              <w:jc w:val="right"/>
            </w:pPr>
            <w:r>
              <w:rPr>
                <w:b w:val="0"/>
              </w:rPr>
              <w:t>20</w:t>
            </w:r>
          </w:p>
        </w:tc>
      </w:tr>
      <w:tr>
        <w:tc>
          <w:tcPr>
            <w:tcW w:type="dxa" w:w="1872"/>
            <w:tcMar>
              <w:top w:w="35" w:type="dxa"/>
              <w:bottom w:w="35" w:type="dxa"/>
              <w:left w:w="40" w:type="dxa"/>
              <w:right w:w="40" w:type="dxa"/>
            </w:tcMar>
          </w:tcPr>
          <w:p>
            <w:pPr>
              <w:spacing w:before="20" w:after="20"/>
            </w:pPr>
            <w:r>
              <w:rPr>
                <w:b w:val="0"/>
              </w:rPr>
              <w:t>4.5</w:t>
            </w:r>
          </w:p>
        </w:tc>
        <w:tc>
          <w:tcPr>
            <w:tcW w:type="dxa" w:w="6192"/>
            <w:tcMar>
              <w:top w:w="35" w:type="dxa"/>
              <w:bottom w:w="35" w:type="dxa"/>
              <w:left w:w="40" w:type="dxa"/>
              <w:right w:w="40" w:type="dxa"/>
            </w:tcMar>
          </w:tcPr>
          <w:p>
            <w:pPr>
              <w:spacing w:before="20" w:after="20"/>
            </w:pPr>
            <w:r>
              <w:rPr>
                <w:b w:val="0"/>
              </w:rPr>
              <w:t>DISCREPANCY DETECTION ANALYSIS</w:t>
            </w:r>
          </w:p>
        </w:tc>
        <w:tc>
          <w:tcPr>
            <w:tcW w:type="dxa" w:w="1296"/>
            <w:tcMar>
              <w:top w:w="35" w:type="dxa"/>
              <w:bottom w:w="35" w:type="dxa"/>
              <w:left w:w="40" w:type="dxa"/>
              <w:right w:w="40" w:type="dxa"/>
            </w:tcMar>
          </w:tcPr>
          <w:p>
            <w:pPr>
              <w:spacing w:before="20" w:after="20"/>
              <w:jc w:val="right"/>
            </w:pPr>
            <w:r>
              <w:rPr>
                <w:b w:val="0"/>
              </w:rPr>
              <w:t>20</w:t>
            </w:r>
          </w:p>
        </w:tc>
      </w:tr>
      <w:tr>
        <w:tc>
          <w:tcPr>
            <w:tcW w:type="dxa" w:w="1872"/>
            <w:tcMar>
              <w:top w:w="35" w:type="dxa"/>
              <w:bottom w:w="35" w:type="dxa"/>
              <w:left w:w="40" w:type="dxa"/>
              <w:right w:w="40" w:type="dxa"/>
            </w:tcMar>
          </w:tcPr>
          <w:p>
            <w:pPr>
              <w:spacing w:before="20" w:after="20"/>
            </w:pPr>
            <w:r>
              <w:rPr>
                <w:b w:val="0"/>
              </w:rPr>
              <w:t>4.6</w:t>
            </w:r>
          </w:p>
        </w:tc>
        <w:tc>
          <w:tcPr>
            <w:tcW w:type="dxa" w:w="6192"/>
            <w:tcMar>
              <w:top w:w="35" w:type="dxa"/>
              <w:bottom w:w="35" w:type="dxa"/>
              <w:left w:w="40" w:type="dxa"/>
              <w:right w:w="40" w:type="dxa"/>
            </w:tcMar>
          </w:tcPr>
          <w:p>
            <w:pPr>
              <w:spacing w:before="20" w:after="20"/>
            </w:pPr>
            <w:r>
              <w:rPr>
                <w:b w:val="0"/>
              </w:rPr>
              <w:t>STAGE-BASED VERIFICATION TIMELINE</w:t>
            </w:r>
          </w:p>
        </w:tc>
        <w:tc>
          <w:tcPr>
            <w:tcW w:type="dxa" w:w="1296"/>
            <w:tcMar>
              <w:top w:w="35" w:type="dxa"/>
              <w:bottom w:w="35" w:type="dxa"/>
              <w:left w:w="40" w:type="dxa"/>
              <w:right w:w="40" w:type="dxa"/>
            </w:tcMar>
          </w:tcPr>
          <w:p>
            <w:pPr>
              <w:spacing w:before="20" w:after="20"/>
              <w:jc w:val="right"/>
            </w:pPr>
            <w:r>
              <w:rPr>
                <w:b w:val="0"/>
              </w:rPr>
              <w:t>21</w:t>
            </w:r>
          </w:p>
        </w:tc>
      </w:tr>
      <w:tr>
        <w:tc>
          <w:tcPr>
            <w:tcW w:type="dxa" w:w="1872"/>
            <w:tcMar>
              <w:top w:w="35" w:type="dxa"/>
              <w:bottom w:w="35" w:type="dxa"/>
              <w:left w:w="40" w:type="dxa"/>
              <w:right w:w="40" w:type="dxa"/>
            </w:tcMar>
          </w:tcPr>
          <w:p>
            <w:pPr>
              <w:spacing w:before="20" w:after="20"/>
            </w:pPr>
            <w:r>
              <w:rPr>
                <w:b w:val="0"/>
              </w:rPr>
              <w:t>4.7</w:t>
            </w:r>
          </w:p>
        </w:tc>
        <w:tc>
          <w:tcPr>
            <w:tcW w:type="dxa" w:w="6192"/>
            <w:tcMar>
              <w:top w:w="35" w:type="dxa"/>
              <w:bottom w:w="35" w:type="dxa"/>
              <w:left w:w="40" w:type="dxa"/>
              <w:right w:w="40" w:type="dxa"/>
            </w:tcMar>
          </w:tcPr>
          <w:p>
            <w:pPr>
              <w:spacing w:before="20" w:after="20"/>
            </w:pPr>
            <w:r>
              <w:rPr>
                <w:b w:val="0"/>
              </w:rPr>
              <w:t>STRENGTHS AND LIMITATIONS</w:t>
            </w:r>
          </w:p>
        </w:tc>
        <w:tc>
          <w:tcPr>
            <w:tcW w:type="dxa" w:w="1296"/>
            <w:tcMar>
              <w:top w:w="35" w:type="dxa"/>
              <w:bottom w:w="35" w:type="dxa"/>
              <w:left w:w="40" w:type="dxa"/>
              <w:right w:w="40" w:type="dxa"/>
            </w:tcMar>
          </w:tcPr>
          <w:p>
            <w:pPr>
              <w:spacing w:before="20" w:after="20"/>
              <w:jc w:val="right"/>
            </w:pPr>
            <w:r>
              <w:rPr>
                <w:b w:val="0"/>
              </w:rPr>
              <w:t>21</w:t>
            </w:r>
          </w:p>
        </w:tc>
      </w:tr>
      <w:tr>
        <w:tc>
          <w:tcPr>
            <w:tcW w:type="dxa" w:w="1872"/>
            <w:tcMar>
              <w:top w:w="35" w:type="dxa"/>
              <w:bottom w:w="35" w:type="dxa"/>
              <w:left w:w="40" w:type="dxa"/>
              <w:right w:w="40" w:type="dxa"/>
            </w:tcMar>
          </w:tcPr>
          <w:p>
            <w:pPr>
              <w:spacing w:before="20" w:after="20"/>
            </w:pPr>
            <w:r>
              <w:rPr>
                <w:b w:val="0"/>
              </w:rPr>
              <w:t>4.8</w:t>
            </w:r>
          </w:p>
        </w:tc>
        <w:tc>
          <w:tcPr>
            <w:tcW w:type="dxa" w:w="6192"/>
            <w:tcMar>
              <w:top w:w="35" w:type="dxa"/>
              <w:bottom w:w="35" w:type="dxa"/>
              <w:left w:w="40" w:type="dxa"/>
              <w:right w:w="40" w:type="dxa"/>
            </w:tcMar>
          </w:tcPr>
          <w:p>
            <w:pPr>
              <w:spacing w:before="20" w:after="20"/>
            </w:pPr>
            <w:r>
              <w:rPr>
                <w:b w:val="0"/>
              </w:rPr>
              <w:t>SYSTEM TESTING AND EVALUATION</w:t>
            </w:r>
          </w:p>
        </w:tc>
        <w:tc>
          <w:tcPr>
            <w:tcW w:type="dxa" w:w="1296"/>
            <w:tcMar>
              <w:top w:w="35" w:type="dxa"/>
              <w:bottom w:w="35" w:type="dxa"/>
              <w:left w:w="40" w:type="dxa"/>
              <w:right w:w="40" w:type="dxa"/>
            </w:tcMar>
          </w:tcPr>
          <w:p>
            <w:pPr>
              <w:spacing w:before="20" w:after="20"/>
              <w:jc w:val="right"/>
            </w:pPr>
            <w:r>
              <w:rPr>
                <w:b w:val="0"/>
              </w:rPr>
              <w:t>22</w:t>
            </w:r>
          </w:p>
        </w:tc>
      </w:tr>
      <w:tr>
        <w:tc>
          <w:tcPr>
            <w:tcW w:type="dxa" w:w="1872"/>
            <w:tcMar>
              <w:top w:w="35" w:type="dxa"/>
              <w:bottom w:w="35" w:type="dxa"/>
              <w:left w:w="40" w:type="dxa"/>
              <w:right w:w="40" w:type="dxa"/>
            </w:tcMar>
          </w:tcPr>
          <w:p>
            <w:pPr>
              <w:spacing w:before="20" w:after="20"/>
            </w:pPr>
            <w:r>
              <w:rPr>
                <w:b w:val="0"/>
              </w:rPr>
              <w:t>4.9</w:t>
            </w:r>
          </w:p>
        </w:tc>
        <w:tc>
          <w:tcPr>
            <w:tcW w:type="dxa" w:w="6192"/>
            <w:tcMar>
              <w:top w:w="35" w:type="dxa"/>
              <w:bottom w:w="35" w:type="dxa"/>
              <w:left w:w="40" w:type="dxa"/>
              <w:right w:w="40" w:type="dxa"/>
            </w:tcMar>
          </w:tcPr>
          <w:p>
            <w:pPr>
              <w:spacing w:before="20" w:after="20"/>
            </w:pPr>
            <w:r>
              <w:rPr>
                <w:b w:val="0"/>
              </w:rPr>
              <w:t>SUMMARY</w:t>
            </w:r>
          </w:p>
        </w:tc>
        <w:tc>
          <w:tcPr>
            <w:tcW w:type="dxa" w:w="1296"/>
            <w:tcMar>
              <w:top w:w="35" w:type="dxa"/>
              <w:bottom w:w="35" w:type="dxa"/>
              <w:left w:w="40" w:type="dxa"/>
              <w:right w:w="40" w:type="dxa"/>
            </w:tcMar>
          </w:tcPr>
          <w:p>
            <w:pPr>
              <w:spacing w:before="20" w:after="20"/>
              <w:jc w:val="right"/>
            </w:pPr>
            <w:r>
              <w:rPr>
                <w:b w:val="0"/>
              </w:rPr>
              <w:t>22</w:t>
            </w:r>
          </w:p>
        </w:tc>
      </w:tr>
      <w:tr>
        <w:tc>
          <w:tcPr>
            <w:tcW w:type="dxa" w:w="1872"/>
            <w:tcMar>
              <w:top w:w="35" w:type="dxa"/>
              <w:bottom w:w="35" w:type="dxa"/>
              <w:left w:w="40" w:type="dxa"/>
              <w:right w:w="40" w:type="dxa"/>
            </w:tcMar>
          </w:tcPr>
          <w:p>
            <w:pPr>
              <w:spacing w:before="20" w:after="20"/>
            </w:pPr>
            <w:r>
              <w:rPr>
                <w:b/>
              </w:rPr>
              <w:t>5</w:t>
            </w:r>
          </w:p>
        </w:tc>
        <w:tc>
          <w:tcPr>
            <w:tcW w:type="dxa" w:w="6192"/>
            <w:tcMar>
              <w:top w:w="35" w:type="dxa"/>
              <w:bottom w:w="35" w:type="dxa"/>
              <w:left w:w="40" w:type="dxa"/>
              <w:right w:w="40" w:type="dxa"/>
            </w:tcMar>
          </w:tcPr>
          <w:p>
            <w:pPr>
              <w:spacing w:before="20" w:after="20"/>
            </w:pPr>
            <w:r>
              <w:rPr>
                <w:b/>
              </w:rPr>
              <w:t>CONCLUSION AND FUTURE WORK</w:t>
            </w:r>
          </w:p>
        </w:tc>
        <w:tc>
          <w:tcPr>
            <w:tcW w:type="dxa" w:w="1296"/>
            <w:tcMar>
              <w:top w:w="35" w:type="dxa"/>
              <w:bottom w:w="35" w:type="dxa"/>
              <w:left w:w="40" w:type="dxa"/>
              <w:right w:w="40" w:type="dxa"/>
            </w:tcMar>
          </w:tcPr>
          <w:p>
            <w:pPr>
              <w:spacing w:before="20" w:after="20"/>
              <w:jc w:val="right"/>
            </w:pPr>
            <w:r>
              <w:rPr>
                <w:b/>
              </w:rPr>
              <w:t>23</w:t>
            </w:r>
          </w:p>
        </w:tc>
      </w:tr>
      <w:tr>
        <w:tc>
          <w:tcPr>
            <w:tcW w:type="dxa" w:w="1872"/>
            <w:tcMar>
              <w:top w:w="35" w:type="dxa"/>
              <w:bottom w:w="35" w:type="dxa"/>
              <w:left w:w="40" w:type="dxa"/>
              <w:right w:w="40" w:type="dxa"/>
            </w:tcMar>
          </w:tcPr>
          <w:p>
            <w:pPr>
              <w:spacing w:before="20" w:after="20"/>
            </w:pPr>
            <w:r>
              <w:rPr>
                <w:b/>
              </w:rPr>
              <w:t>5.1</w:t>
            </w:r>
          </w:p>
        </w:tc>
        <w:tc>
          <w:tcPr>
            <w:tcW w:type="dxa" w:w="6192"/>
            <w:tcMar>
              <w:top w:w="35" w:type="dxa"/>
              <w:bottom w:w="35" w:type="dxa"/>
              <w:left w:w="40" w:type="dxa"/>
              <w:right w:w="40" w:type="dxa"/>
            </w:tcMar>
          </w:tcPr>
          <w:p>
            <w:pPr>
              <w:spacing w:before="20" w:after="20"/>
            </w:pPr>
            <w:r>
              <w:rPr>
                <w:b/>
              </w:rPr>
              <w:t>CONCLUSION</w:t>
            </w:r>
          </w:p>
        </w:tc>
        <w:tc>
          <w:tcPr>
            <w:tcW w:type="dxa" w:w="1296"/>
            <w:tcMar>
              <w:top w:w="35" w:type="dxa"/>
              <w:bottom w:w="35" w:type="dxa"/>
              <w:left w:w="40" w:type="dxa"/>
              <w:right w:w="40" w:type="dxa"/>
            </w:tcMar>
          </w:tcPr>
          <w:p>
            <w:pPr>
              <w:spacing w:before="20" w:after="20"/>
              <w:jc w:val="right"/>
            </w:pPr>
            <w:r>
              <w:rPr>
                <w:b/>
              </w:rPr>
              <w:t>23</w:t>
            </w:r>
          </w:p>
        </w:tc>
      </w:tr>
      <w:tr>
        <w:tc>
          <w:tcPr>
            <w:tcW w:type="dxa" w:w="1872"/>
            <w:tcMar>
              <w:top w:w="35" w:type="dxa"/>
              <w:bottom w:w="35" w:type="dxa"/>
              <w:left w:w="40" w:type="dxa"/>
              <w:right w:w="40" w:type="dxa"/>
            </w:tcMar>
          </w:tcPr>
          <w:p>
            <w:pPr>
              <w:spacing w:before="20" w:after="20"/>
            </w:pPr>
            <w:r>
              <w:rPr>
                <w:b w:val="0"/>
              </w:rPr>
              <w:t>5.2</w:t>
            </w:r>
          </w:p>
        </w:tc>
        <w:tc>
          <w:tcPr>
            <w:tcW w:type="dxa" w:w="6192"/>
            <w:tcMar>
              <w:top w:w="35" w:type="dxa"/>
              <w:bottom w:w="35" w:type="dxa"/>
              <w:left w:w="40" w:type="dxa"/>
              <w:right w:w="40" w:type="dxa"/>
            </w:tcMar>
          </w:tcPr>
          <w:p>
            <w:pPr>
              <w:spacing w:before="20" w:after="20"/>
            </w:pPr>
            <w:r>
              <w:rPr>
                <w:b w:val="0"/>
              </w:rPr>
              <w:t>FUTURE ENHANCEMENTS</w:t>
            </w:r>
          </w:p>
        </w:tc>
        <w:tc>
          <w:tcPr>
            <w:tcW w:type="dxa" w:w="1296"/>
            <w:tcMar>
              <w:top w:w="35" w:type="dxa"/>
              <w:bottom w:w="35" w:type="dxa"/>
              <w:left w:w="40" w:type="dxa"/>
              <w:right w:w="40" w:type="dxa"/>
            </w:tcMar>
          </w:tcPr>
          <w:p>
            <w:pPr>
              <w:spacing w:before="20" w:after="20"/>
              <w:jc w:val="right"/>
            </w:pPr>
            <w:r>
              <w:rPr>
                <w:b w:val="0"/>
              </w:rPr>
              <w:t>24</w:t>
            </w:r>
          </w:p>
        </w:tc>
      </w:tr>
      <w:tr>
        <w:tc>
          <w:tcPr>
            <w:tcW w:type="dxa" w:w="1872"/>
            <w:tcMar>
              <w:top w:w="35" w:type="dxa"/>
              <w:bottom w:w="35" w:type="dxa"/>
              <w:left w:w="40" w:type="dxa"/>
              <w:right w:w="40" w:type="dxa"/>
            </w:tcMar>
          </w:tcPr>
          <w:p>
            <w:pPr>
              <w:spacing w:before="20" w:after="20"/>
            </w:pPr>
            <w:r>
              <w:rPr>
                <w:b w:val="0"/>
              </w:rPr>
              <w:t>5.2.1</w:t>
            </w:r>
          </w:p>
        </w:tc>
        <w:tc>
          <w:tcPr>
            <w:tcW w:type="dxa" w:w="6192"/>
            <w:tcMar>
              <w:top w:w="35" w:type="dxa"/>
              <w:bottom w:w="35" w:type="dxa"/>
              <w:left w:w="40" w:type="dxa"/>
              <w:right w:w="40" w:type="dxa"/>
            </w:tcMar>
          </w:tcPr>
          <w:p>
            <w:pPr>
              <w:spacing w:before="20" w:after="20"/>
            </w:pPr>
            <w:r>
              <w:rPr>
                <w:b w:val="0"/>
              </w:rPr>
              <w:t>REAL-TIME IOT SENSOR &amp; DIGILOCKER INTEGRATION</w:t>
            </w:r>
          </w:p>
        </w:tc>
        <w:tc>
          <w:tcPr>
            <w:tcW w:type="dxa" w:w="1296"/>
            <w:tcMar>
              <w:top w:w="35" w:type="dxa"/>
              <w:bottom w:w="35" w:type="dxa"/>
              <w:left w:w="40" w:type="dxa"/>
              <w:right w:w="40" w:type="dxa"/>
            </w:tcMar>
          </w:tcPr>
          <w:p>
            <w:pPr>
              <w:spacing w:before="20" w:after="20"/>
              <w:jc w:val="right"/>
            </w:pPr>
            <w:r>
              <w:rPr>
                <w:b w:val="0"/>
              </w:rPr>
              <w:t>24</w:t>
            </w:r>
          </w:p>
        </w:tc>
      </w:tr>
      <w:tr>
        <w:tc>
          <w:tcPr>
            <w:tcW w:type="dxa" w:w="1872"/>
            <w:tcMar>
              <w:top w:w="35" w:type="dxa"/>
              <w:bottom w:w="35" w:type="dxa"/>
              <w:left w:w="40" w:type="dxa"/>
              <w:right w:w="40" w:type="dxa"/>
            </w:tcMar>
          </w:tcPr>
          <w:p>
            <w:pPr>
              <w:spacing w:before="20" w:after="20"/>
            </w:pPr>
            <w:r>
              <w:rPr>
                <w:b w:val="0"/>
              </w:rPr>
              <w:t>5.2.2</w:t>
            </w:r>
          </w:p>
        </w:tc>
        <w:tc>
          <w:tcPr>
            <w:tcW w:type="dxa" w:w="6192"/>
            <w:tcMar>
              <w:top w:w="35" w:type="dxa"/>
              <w:bottom w:w="35" w:type="dxa"/>
              <w:left w:w="40" w:type="dxa"/>
              <w:right w:w="40" w:type="dxa"/>
            </w:tcMar>
          </w:tcPr>
          <w:p>
            <w:pPr>
              <w:spacing w:before="20" w:after="20"/>
            </w:pPr>
            <w:r>
              <w:rPr>
                <w:b w:val="0"/>
              </w:rPr>
              <w:t>AI-BASED ELIGIBILITY &amp; FRAUD PREDICTION</w:t>
            </w:r>
          </w:p>
        </w:tc>
        <w:tc>
          <w:tcPr>
            <w:tcW w:type="dxa" w:w="1296"/>
            <w:tcMar>
              <w:top w:w="35" w:type="dxa"/>
              <w:bottom w:w="35" w:type="dxa"/>
              <w:left w:w="40" w:type="dxa"/>
              <w:right w:w="40" w:type="dxa"/>
            </w:tcMar>
          </w:tcPr>
          <w:p>
            <w:pPr>
              <w:spacing w:before="20" w:after="20"/>
              <w:jc w:val="right"/>
            </w:pPr>
            <w:r>
              <w:rPr>
                <w:b w:val="0"/>
              </w:rPr>
              <w:t>24</w:t>
            </w:r>
          </w:p>
        </w:tc>
      </w:tr>
      <w:tr>
        <w:tc>
          <w:tcPr>
            <w:tcW w:type="dxa" w:w="1872"/>
            <w:tcMar>
              <w:top w:w="35" w:type="dxa"/>
              <w:bottom w:w="35" w:type="dxa"/>
              <w:left w:w="40" w:type="dxa"/>
              <w:right w:w="40" w:type="dxa"/>
            </w:tcMar>
          </w:tcPr>
          <w:p>
            <w:pPr>
              <w:spacing w:before="20" w:after="20"/>
            </w:pPr>
            <w:r>
              <w:rPr>
                <w:b w:val="0"/>
              </w:rPr>
              <w:t>5.2.3</w:t>
            </w:r>
          </w:p>
        </w:tc>
        <w:tc>
          <w:tcPr>
            <w:tcW w:type="dxa" w:w="6192"/>
            <w:tcMar>
              <w:top w:w="35" w:type="dxa"/>
              <w:bottom w:w="35" w:type="dxa"/>
              <w:left w:w="40" w:type="dxa"/>
              <w:right w:w="40" w:type="dxa"/>
            </w:tcMar>
          </w:tcPr>
          <w:p>
            <w:pPr>
              <w:spacing w:before="20" w:after="20"/>
            </w:pPr>
            <w:r>
              <w:rPr>
                <w:b w:val="0"/>
              </w:rPr>
              <w:t>ADVANCED MULTI-LINGUAL OCR INTERPOLATION</w:t>
            </w:r>
          </w:p>
        </w:tc>
        <w:tc>
          <w:tcPr>
            <w:tcW w:type="dxa" w:w="1296"/>
            <w:tcMar>
              <w:top w:w="35" w:type="dxa"/>
              <w:bottom w:w="35" w:type="dxa"/>
              <w:left w:w="40" w:type="dxa"/>
              <w:right w:w="40" w:type="dxa"/>
            </w:tcMar>
          </w:tcPr>
          <w:p>
            <w:pPr>
              <w:spacing w:before="20" w:after="20"/>
              <w:jc w:val="right"/>
            </w:pPr>
            <w:r>
              <w:rPr>
                <w:b w:val="0"/>
              </w:rPr>
              <w:t>24</w:t>
            </w:r>
          </w:p>
        </w:tc>
      </w:tr>
      <w:tr>
        <w:tc>
          <w:tcPr>
            <w:tcW w:type="dxa" w:w="1872"/>
            <w:tcMar>
              <w:top w:w="35" w:type="dxa"/>
              <w:bottom w:w="35" w:type="dxa"/>
              <w:left w:w="40" w:type="dxa"/>
              <w:right w:w="40" w:type="dxa"/>
            </w:tcMar>
          </w:tcPr>
          <w:p>
            <w:pPr>
              <w:spacing w:before="20" w:after="20"/>
            </w:pPr>
            <w:r>
              <w:rPr>
                <w:b w:val="0"/>
              </w:rPr>
              <w:t>5.2.4</w:t>
            </w:r>
          </w:p>
        </w:tc>
        <w:tc>
          <w:tcPr>
            <w:tcW w:type="dxa" w:w="6192"/>
            <w:tcMar>
              <w:top w:w="35" w:type="dxa"/>
              <w:bottom w:w="35" w:type="dxa"/>
              <w:left w:w="40" w:type="dxa"/>
              <w:right w:w="40" w:type="dxa"/>
            </w:tcMar>
          </w:tcPr>
          <w:p>
            <w:pPr>
              <w:spacing w:before="20" w:after="20"/>
            </w:pPr>
            <w:r>
              <w:rPr>
                <w:b w:val="0"/>
              </w:rPr>
              <w:t>AUTOMATED ALERTS AND NOTIFICATIONS</w:t>
            </w:r>
          </w:p>
        </w:tc>
        <w:tc>
          <w:tcPr>
            <w:tcW w:type="dxa" w:w="1296"/>
            <w:tcMar>
              <w:top w:w="35" w:type="dxa"/>
              <w:bottom w:w="35" w:type="dxa"/>
              <w:left w:w="40" w:type="dxa"/>
              <w:right w:w="40" w:type="dxa"/>
            </w:tcMar>
          </w:tcPr>
          <w:p>
            <w:pPr>
              <w:spacing w:before="20" w:after="20"/>
              <w:jc w:val="right"/>
            </w:pPr>
            <w:r>
              <w:rPr>
                <w:b w:val="0"/>
              </w:rPr>
              <w:t>24</w:t>
            </w:r>
          </w:p>
        </w:tc>
      </w:tr>
      <w:tr>
        <w:tc>
          <w:tcPr>
            <w:tcW w:type="dxa" w:w="1872"/>
            <w:tcMar>
              <w:top w:w="35" w:type="dxa"/>
              <w:bottom w:w="35" w:type="dxa"/>
              <w:left w:w="40" w:type="dxa"/>
              <w:right w:w="40" w:type="dxa"/>
            </w:tcMar>
          </w:tcPr>
          <w:p>
            <w:pPr>
              <w:spacing w:before="20" w:after="20"/>
            </w:pPr>
            <w:r>
              <w:rPr>
                <w:b w:val="0"/>
              </w:rPr>
              <w:t>5.2.5</w:t>
            </w:r>
          </w:p>
        </w:tc>
        <w:tc>
          <w:tcPr>
            <w:tcW w:type="dxa" w:w="6192"/>
            <w:tcMar>
              <w:top w:w="35" w:type="dxa"/>
              <w:bottom w:w="35" w:type="dxa"/>
              <w:left w:w="40" w:type="dxa"/>
              <w:right w:w="40" w:type="dxa"/>
            </w:tcMar>
          </w:tcPr>
          <w:p>
            <w:pPr>
              <w:spacing w:before="20" w:after="20"/>
            </w:pPr>
            <w:r>
              <w:rPr>
                <w:b w:val="0"/>
              </w:rPr>
              <w:t>MOBILE APPLICATION DEVELOPMENT</w:t>
            </w:r>
          </w:p>
        </w:tc>
        <w:tc>
          <w:tcPr>
            <w:tcW w:type="dxa" w:w="1296"/>
            <w:tcMar>
              <w:top w:w="35" w:type="dxa"/>
              <w:bottom w:w="35" w:type="dxa"/>
              <w:left w:w="40" w:type="dxa"/>
              <w:right w:w="40" w:type="dxa"/>
            </w:tcMar>
          </w:tcPr>
          <w:p>
            <w:pPr>
              <w:spacing w:before="20" w:after="20"/>
              <w:jc w:val="right"/>
            </w:pPr>
            <w:r>
              <w:rPr>
                <w:b w:val="0"/>
              </w:rPr>
              <w:t>24</w:t>
            </w:r>
          </w:p>
        </w:tc>
      </w:tr>
      <w:tr>
        <w:tc>
          <w:tcPr>
            <w:tcW w:type="dxa" w:w="1872"/>
            <w:tcMar>
              <w:top w:w="35" w:type="dxa"/>
              <w:bottom w:w="35" w:type="dxa"/>
              <w:left w:w="40" w:type="dxa"/>
              <w:right w:w="40" w:type="dxa"/>
            </w:tcMar>
          </w:tcPr>
          <w:p>
            <w:pPr>
              <w:spacing w:before="20" w:after="20"/>
            </w:pPr>
            <w:r>
              <w:rPr>
                <w:b w:val="0"/>
              </w:rPr>
              <w:t>5.2.6</w:t>
            </w:r>
          </w:p>
        </w:tc>
        <w:tc>
          <w:tcPr>
            <w:tcW w:type="dxa" w:w="6192"/>
            <w:tcMar>
              <w:top w:w="35" w:type="dxa"/>
              <w:bottom w:w="35" w:type="dxa"/>
              <w:left w:w="40" w:type="dxa"/>
              <w:right w:w="40" w:type="dxa"/>
            </w:tcMar>
          </w:tcPr>
          <w:p>
            <w:pPr>
              <w:spacing w:before="20" w:after="20"/>
            </w:pPr>
            <w:r>
              <w:rPr>
                <w:b w:val="0"/>
              </w:rPr>
              <w:t>INSTITUTIONAL &amp; WELFARE ACTIVITY INTEGRATION</w:t>
            </w:r>
          </w:p>
        </w:tc>
        <w:tc>
          <w:tcPr>
            <w:tcW w:type="dxa" w:w="1296"/>
            <w:tcMar>
              <w:top w:w="35" w:type="dxa"/>
              <w:bottom w:w="35" w:type="dxa"/>
              <w:left w:w="40" w:type="dxa"/>
              <w:right w:w="40" w:type="dxa"/>
            </w:tcMar>
          </w:tcPr>
          <w:p>
            <w:pPr>
              <w:spacing w:before="20" w:after="20"/>
              <w:jc w:val="right"/>
            </w:pPr>
            <w:r>
              <w:rPr>
                <w:b w:val="0"/>
              </w:rPr>
              <w:t>25</w:t>
            </w:r>
          </w:p>
        </w:tc>
      </w:tr>
      <w:tr>
        <w:tc>
          <w:tcPr>
            <w:tcW w:type="dxa" w:w="1872"/>
            <w:tcMar>
              <w:top w:w="35" w:type="dxa"/>
              <w:bottom w:w="35" w:type="dxa"/>
              <w:left w:w="40" w:type="dxa"/>
              <w:right w:w="40" w:type="dxa"/>
            </w:tcMar>
          </w:tcPr>
          <w:p>
            <w:pPr>
              <w:spacing w:before="20" w:after="20"/>
            </w:pPr>
            <w:r>
              <w:rPr>
                <w:b w:val="0"/>
              </w:rPr>
              <w:t>5.2.7</w:t>
            </w:r>
          </w:p>
        </w:tc>
        <w:tc>
          <w:tcPr>
            <w:tcW w:type="dxa" w:w="6192"/>
            <w:tcMar>
              <w:top w:w="35" w:type="dxa"/>
              <w:bottom w:w="35" w:type="dxa"/>
              <w:left w:w="40" w:type="dxa"/>
              <w:right w:w="40" w:type="dxa"/>
            </w:tcMar>
          </w:tcPr>
          <w:p>
            <w:pPr>
              <w:spacing w:before="20" w:after="20"/>
            </w:pPr>
            <w:r>
              <w:rPr>
                <w:b w:val="0"/>
              </w:rPr>
              <w:t>ADVANCED REPORTING AND ANALYTICS</w:t>
            </w:r>
          </w:p>
        </w:tc>
        <w:tc>
          <w:tcPr>
            <w:tcW w:type="dxa" w:w="1296"/>
            <w:tcMar>
              <w:top w:w="35" w:type="dxa"/>
              <w:bottom w:w="35" w:type="dxa"/>
              <w:left w:w="40" w:type="dxa"/>
              <w:right w:w="40" w:type="dxa"/>
            </w:tcMar>
          </w:tcPr>
          <w:p>
            <w:pPr>
              <w:spacing w:before="20" w:after="20"/>
              <w:jc w:val="right"/>
            </w:pPr>
            <w:r>
              <w:rPr>
                <w:b w:val="0"/>
              </w:rPr>
              <w:t>25</w:t>
            </w:r>
          </w:p>
        </w:tc>
      </w:tr>
      <w:tr>
        <w:tc>
          <w:tcPr>
            <w:tcW w:type="dxa" w:w="1872"/>
            <w:tcMar>
              <w:top w:w="35" w:type="dxa"/>
              <w:bottom w:w="35" w:type="dxa"/>
              <w:left w:w="40" w:type="dxa"/>
              <w:right w:w="40" w:type="dxa"/>
            </w:tcMar>
          </w:tcPr>
          <w:p>
            <w:pPr>
              <w:spacing w:before="20" w:after="20"/>
            </w:pPr>
            <w:r>
              <w:rPr>
                <w:b w:val="0"/>
              </w:rPr>
              <w:t>5.2.8</w:t>
            </w:r>
          </w:p>
        </w:tc>
        <w:tc>
          <w:tcPr>
            <w:tcW w:type="dxa" w:w="6192"/>
            <w:tcMar>
              <w:top w:w="35" w:type="dxa"/>
              <w:bottom w:w="35" w:type="dxa"/>
              <w:left w:w="40" w:type="dxa"/>
              <w:right w:w="40" w:type="dxa"/>
            </w:tcMar>
          </w:tcPr>
          <w:p>
            <w:pPr>
              <w:spacing w:before="20" w:after="20"/>
            </w:pPr>
            <w:r>
              <w:rPr>
                <w:b w:val="0"/>
              </w:rPr>
              <w:t>CLOUD DEPLOYMENT AND SCALABILITY</w:t>
            </w:r>
          </w:p>
        </w:tc>
        <w:tc>
          <w:tcPr>
            <w:tcW w:type="dxa" w:w="1296"/>
            <w:tcMar>
              <w:top w:w="35" w:type="dxa"/>
              <w:bottom w:w="35" w:type="dxa"/>
              <w:left w:w="40" w:type="dxa"/>
              <w:right w:w="40" w:type="dxa"/>
            </w:tcMar>
          </w:tcPr>
          <w:p>
            <w:pPr>
              <w:spacing w:before="20" w:after="20"/>
              <w:jc w:val="right"/>
            </w:pPr>
            <w:r>
              <w:rPr>
                <w:b w:val="0"/>
              </w:rPr>
              <w:t>25</w:t>
            </w:r>
          </w:p>
        </w:tc>
      </w:tr>
      <w:tr>
        <w:tc>
          <w:tcPr>
            <w:tcW w:type="dxa" w:w="1872"/>
            <w:tcMar>
              <w:top w:w="35" w:type="dxa"/>
              <w:bottom w:w="35" w:type="dxa"/>
              <w:left w:w="40" w:type="dxa"/>
              <w:right w:w="40" w:type="dxa"/>
            </w:tcMar>
          </w:tcPr>
          <w:p>
            <w:pPr>
              <w:spacing w:before="20" w:after="20"/>
            </w:pPr>
            <w:r>
              <w:rPr>
                <w:b w:val="0"/>
              </w:rPr>
              <w:t>5.3</w:t>
            </w:r>
          </w:p>
        </w:tc>
        <w:tc>
          <w:tcPr>
            <w:tcW w:type="dxa" w:w="6192"/>
            <w:tcMar>
              <w:top w:w="35" w:type="dxa"/>
              <w:bottom w:w="35" w:type="dxa"/>
              <w:left w:w="40" w:type="dxa"/>
              <w:right w:w="40" w:type="dxa"/>
            </w:tcMar>
          </w:tcPr>
          <w:p>
            <w:pPr>
              <w:spacing w:before="20" w:after="20"/>
            </w:pPr>
            <w:r>
              <w:rPr>
                <w:b w:val="0"/>
              </w:rPr>
              <w:t>SUMMARY</w:t>
            </w:r>
          </w:p>
        </w:tc>
        <w:tc>
          <w:tcPr>
            <w:tcW w:type="dxa" w:w="1296"/>
            <w:tcMar>
              <w:top w:w="35" w:type="dxa"/>
              <w:bottom w:w="35" w:type="dxa"/>
              <w:left w:w="40" w:type="dxa"/>
              <w:right w:w="40" w:type="dxa"/>
            </w:tcMar>
          </w:tcPr>
          <w:p>
            <w:pPr>
              <w:spacing w:before="20" w:after="20"/>
              <w:jc w:val="right"/>
            </w:pPr>
            <w:r>
              <w:rPr>
                <w:b w:val="0"/>
              </w:rPr>
              <w:t>25</w:t>
            </w:r>
          </w:p>
        </w:tc>
      </w:tr>
      <w:tr>
        <w:tc>
          <w:tcPr>
            <w:tcW w:type="dxa" w:w="1872"/>
            <w:tcMar>
              <w:top w:w="35" w:type="dxa"/>
              <w:bottom w:w="35" w:type="dxa"/>
              <w:left w:w="40" w:type="dxa"/>
              <w:right w:w="40" w:type="dxa"/>
            </w:tcMar>
          </w:tcPr>
          <w:p>
            <w:pPr>
              <w:spacing w:before="20" w:after="20"/>
            </w:pPr>
            <w:r>
              <w:rPr>
                <w:b/>
              </w:rPr>
            </w:r>
          </w:p>
        </w:tc>
        <w:tc>
          <w:tcPr>
            <w:tcW w:type="dxa" w:w="6192"/>
            <w:tcMar>
              <w:top w:w="35" w:type="dxa"/>
              <w:bottom w:w="35" w:type="dxa"/>
              <w:left w:w="40" w:type="dxa"/>
              <w:right w:w="40" w:type="dxa"/>
            </w:tcMar>
          </w:tcPr>
          <w:p>
            <w:pPr>
              <w:spacing w:before="20" w:after="20"/>
            </w:pPr>
            <w:r>
              <w:rPr>
                <w:b/>
              </w:rPr>
              <w:t>REFERENCES</w:t>
            </w:r>
          </w:p>
        </w:tc>
        <w:tc>
          <w:tcPr>
            <w:tcW w:type="dxa" w:w="1296"/>
            <w:tcMar>
              <w:top w:w="35" w:type="dxa"/>
              <w:bottom w:w="35" w:type="dxa"/>
              <w:left w:w="40" w:type="dxa"/>
              <w:right w:w="40" w:type="dxa"/>
            </w:tcMar>
          </w:tcPr>
          <w:p>
            <w:pPr>
              <w:spacing w:before="20" w:after="20"/>
              <w:jc w:val="right"/>
            </w:pPr>
            <w:r>
              <w:rPr>
                <w:b/>
              </w:rPr>
              <w:t>26</w:t>
            </w:r>
          </w:p>
        </w:tc>
      </w:tr>
      <w:tr>
        <w:tc>
          <w:tcPr>
            <w:tcW w:type="dxa" w:w="1872"/>
            <w:tcMar>
              <w:top w:w="35" w:type="dxa"/>
              <w:bottom w:w="35" w:type="dxa"/>
              <w:left w:w="40" w:type="dxa"/>
              <w:right w:w="40" w:type="dxa"/>
            </w:tcMar>
          </w:tcPr>
          <w:p>
            <w:pPr>
              <w:spacing w:before="20" w:after="20"/>
            </w:pPr>
            <w:r>
              <w:rPr>
                <w:b/>
              </w:rPr>
            </w:r>
          </w:p>
        </w:tc>
        <w:tc>
          <w:tcPr>
            <w:tcW w:type="dxa" w:w="6192"/>
            <w:tcMar>
              <w:top w:w="35" w:type="dxa"/>
              <w:bottom w:w="35" w:type="dxa"/>
              <w:left w:w="40" w:type="dxa"/>
              <w:right w:w="40" w:type="dxa"/>
            </w:tcMar>
          </w:tcPr>
          <w:p>
            <w:pPr>
              <w:spacing w:before="20" w:after="20"/>
            </w:pPr>
            <w:r>
              <w:rPr>
                <w:b/>
              </w:rPr>
              <w:t>INDIVIDUAL CONTRIBUTION</w:t>
            </w:r>
          </w:p>
        </w:tc>
        <w:tc>
          <w:tcPr>
            <w:tcW w:type="dxa" w:w="1296"/>
            <w:tcMar>
              <w:top w:w="35" w:type="dxa"/>
              <w:bottom w:w="35" w:type="dxa"/>
              <w:left w:w="40" w:type="dxa"/>
              <w:right w:w="40" w:type="dxa"/>
            </w:tcMar>
          </w:tcPr>
          <w:p>
            <w:pPr>
              <w:spacing w:before="20" w:after="20"/>
              <w:jc w:val="right"/>
            </w:pPr>
            <w:r>
              <w:rPr>
                <w:b/>
              </w:rPr>
              <w:t>29</w:t>
            </w:r>
          </w:p>
        </w:tc>
      </w:tr>
      <w:tr>
        <w:tc>
          <w:tcPr>
            <w:tcW w:type="dxa" w:w="1872"/>
            <w:tcMar>
              <w:top w:w="35" w:type="dxa"/>
              <w:bottom w:w="35" w:type="dxa"/>
              <w:left w:w="40" w:type="dxa"/>
              <w:right w:w="40" w:type="dxa"/>
            </w:tcMar>
          </w:tcPr>
          <w:p>
            <w:pPr>
              <w:spacing w:before="20" w:after="20"/>
            </w:pPr>
            <w:r>
              <w:rPr>
                <w:b/>
              </w:rPr>
            </w:r>
          </w:p>
        </w:tc>
        <w:tc>
          <w:tcPr>
            <w:tcW w:type="dxa" w:w="6192"/>
            <w:tcMar>
              <w:top w:w="35" w:type="dxa"/>
              <w:bottom w:w="35" w:type="dxa"/>
              <w:left w:w="40" w:type="dxa"/>
              <w:right w:w="40" w:type="dxa"/>
            </w:tcMar>
          </w:tcPr>
          <w:p>
            <w:pPr>
              <w:spacing w:before="20" w:after="20"/>
            </w:pPr>
            <w:r>
              <w:rPr>
                <w:b/>
              </w:rPr>
              <w:t>TEAM CONTRIBUTION</w:t>
            </w:r>
          </w:p>
        </w:tc>
        <w:tc>
          <w:tcPr>
            <w:tcW w:type="dxa" w:w="1296"/>
            <w:tcMar>
              <w:top w:w="35" w:type="dxa"/>
              <w:bottom w:w="35" w:type="dxa"/>
              <w:left w:w="40" w:type="dxa"/>
              <w:right w:w="40" w:type="dxa"/>
            </w:tcMar>
          </w:tcPr>
          <w:p>
            <w:pPr>
              <w:spacing w:before="20" w:after="20"/>
              <w:jc w:val="right"/>
            </w:pPr>
            <w:r>
              <w:rPr>
                <w:b/>
              </w:rPr>
              <w:t>30</w:t>
            </w:r>
          </w:p>
        </w:tc>
      </w:tr>
    </w:tbl>
    <w:p>
      <w:r>
        <w:br w:type="page"/>
      </w:r>
    </w:p>
    <w:p>
      <w:pPr>
        <w:spacing w:before="400" w:after="500" w:line="276" w:lineRule="auto"/>
        <w:jc w:val="center"/>
      </w:pPr>
      <w:r>
        <w:rPr>
          <w:rFonts w:ascii="Times New Roman" w:hAnsi="Times New Roman"/>
          <w:b/>
          <w:i w:val="0"/>
          <w:sz w:val="24"/>
        </w:rPr>
        <w:t>LIST OF FIGURES</w:t>
      </w:r>
    </w:p>
    <w:tbl>
      <w:tblPr>
        <w:tblW w:type="auto" w:w="0"/>
        <w:jc w:val="center"/>
        <w:tblLook w:firstColumn="1" w:firstRow="1" w:lastColumn="0" w:lastRow="0" w:noHBand="0" w:noVBand="1" w:val="04A0"/>
      </w:tblPr>
      <w:tblGrid>
        <w:gridCol w:w="3120"/>
        <w:gridCol w:w="3120"/>
        <w:gridCol w:w="3120"/>
      </w:tblGrid>
      <w:tr>
        <w:tc>
          <w:tcPr>
            <w:tcW w:type="dxa" w:w="2160"/>
          </w:tcPr>
          <w:p>
            <w:r>
              <w:rPr>
                <w:b/>
              </w:rPr>
              <w:t>FIG NO</w:t>
            </w:r>
          </w:p>
        </w:tc>
        <w:tc>
          <w:tcPr>
            <w:tcW w:type="dxa" w:w="5760"/>
          </w:tcPr>
          <w:p>
            <w:r>
              <w:rPr>
                <w:b/>
              </w:rPr>
              <w:t>FIGURE NAME</w:t>
            </w:r>
          </w:p>
        </w:tc>
        <w:tc>
          <w:tcPr>
            <w:tcW w:type="dxa" w:w="1296"/>
          </w:tcPr>
          <w:p>
            <w:pPr>
              <w:jc w:val="right"/>
            </w:pPr>
            <w:r>
              <w:rPr>
                <w:b/>
              </w:rPr>
              <w:t>PAGE NO</w:t>
            </w:r>
          </w:p>
        </w:tc>
      </w:tr>
      <w:tr>
        <w:tc>
          <w:tcPr>
            <w:tcW w:type="dxa" w:w="2160"/>
          </w:tcPr>
          <w:p>
            <w:r>
              <w:rPr>
                <w:b w:val="0"/>
              </w:rPr>
              <w:t>1.1.1</w:t>
            </w:r>
          </w:p>
        </w:tc>
        <w:tc>
          <w:tcPr>
            <w:tcW w:type="dxa" w:w="5760"/>
          </w:tcPr>
          <w:p>
            <w:r>
              <w:rPr>
                <w:b w:val="0"/>
              </w:rPr>
              <w:t>FEATURES OF THE SYSTEM</w:t>
            </w:r>
          </w:p>
        </w:tc>
        <w:tc>
          <w:tcPr>
            <w:tcW w:type="dxa" w:w="1296"/>
          </w:tcPr>
          <w:p>
            <w:pPr>
              <w:jc w:val="right"/>
            </w:pPr>
            <w:r>
              <w:rPr>
                <w:b w:val="0"/>
              </w:rPr>
              <w:t>1</w:t>
            </w:r>
          </w:p>
        </w:tc>
      </w:tr>
      <w:tr>
        <w:tc>
          <w:tcPr>
            <w:tcW w:type="dxa" w:w="2160"/>
          </w:tcPr>
          <w:p>
            <w:r>
              <w:rPr>
                <w:b w:val="0"/>
              </w:rPr>
              <w:t>3.3</w:t>
            </w:r>
          </w:p>
        </w:tc>
        <w:tc>
          <w:tcPr>
            <w:tcW w:type="dxa" w:w="5760"/>
          </w:tcPr>
          <w:p>
            <w:r>
              <w:rPr>
                <w:b w:val="0"/>
              </w:rPr>
              <w:t>FLOW DIAGRAM OF THE PROPOSED SYSTEM</w:t>
            </w:r>
          </w:p>
        </w:tc>
        <w:tc>
          <w:tcPr>
            <w:tcW w:type="dxa" w:w="1296"/>
          </w:tcPr>
          <w:p>
            <w:pPr>
              <w:jc w:val="right"/>
            </w:pPr>
            <w:r>
              <w:rPr>
                <w:b w:val="0"/>
              </w:rPr>
              <w:t>13</w:t>
            </w:r>
          </w:p>
        </w:tc>
      </w:tr>
      <w:tr>
        <w:tc>
          <w:tcPr>
            <w:tcW w:type="dxa" w:w="2160"/>
          </w:tcPr>
          <w:p>
            <w:r>
              <w:rPr>
                <w:b w:val="0"/>
              </w:rPr>
              <w:t>4.3</w:t>
            </w:r>
          </w:p>
        </w:tc>
        <w:tc>
          <w:tcPr>
            <w:tcW w:type="dxa" w:w="5760"/>
          </w:tcPr>
          <w:p>
            <w:r>
              <w:rPr>
                <w:b w:val="0"/>
              </w:rPr>
              <w:t>SPATIAL NOISE MAPPING DASHBOARD</w:t>
            </w:r>
          </w:p>
        </w:tc>
        <w:tc>
          <w:tcPr>
            <w:tcW w:type="dxa" w:w="1296"/>
          </w:tcPr>
          <w:p>
            <w:pPr>
              <w:jc w:val="right"/>
            </w:pPr>
            <w:r>
              <w:rPr>
                <w:b w:val="0"/>
              </w:rPr>
              <w:t>19</w:t>
            </w:r>
          </w:p>
        </w:tc>
      </w:tr>
      <w:tr>
        <w:tc>
          <w:tcPr>
            <w:tcW w:type="dxa" w:w="2160"/>
          </w:tcPr>
          <w:p>
            <w:r>
              <w:rPr>
                <w:b w:val="0"/>
              </w:rPr>
              <w:t>4.4</w:t>
            </w:r>
          </w:p>
        </w:tc>
        <w:tc>
          <w:tcPr>
            <w:tcW w:type="dxa" w:w="5760"/>
          </w:tcPr>
          <w:p>
            <w:r>
              <w:rPr>
                <w:b w:val="0"/>
              </w:rPr>
              <w:t>ACOUSTIC PROFILE ANALYTICS OUTPUT</w:t>
            </w:r>
          </w:p>
        </w:tc>
        <w:tc>
          <w:tcPr>
            <w:tcW w:type="dxa" w:w="1296"/>
          </w:tcPr>
          <w:p>
            <w:pPr>
              <w:jc w:val="right"/>
            </w:pPr>
            <w:r>
              <w:rPr>
                <w:b w:val="0"/>
              </w:rPr>
              <w:t>20</w:t>
            </w:r>
          </w:p>
        </w:tc>
      </w:tr>
    </w:tbl>
    <w:p>
      <w:pPr>
        <w:spacing w:before="800" w:after="120" w:line="276" w:lineRule="auto"/>
        <w:jc w:val="center"/>
      </w:pPr>
      <w:r>
        <w:rPr>
          <w:rFonts w:ascii="Times New Roman" w:hAnsi="Times New Roman"/>
          <w:b w:val="0"/>
          <w:i w:val="0"/>
          <w:sz w:val="20"/>
        </w:rPr>
        <w:t>x</w:t>
      </w:r>
    </w:p>
    <w:p>
      <w:r>
        <w:br w:type="page"/>
      </w:r>
    </w:p>
    <w:p>
      <w:pPr>
        <w:spacing w:before="400" w:after="360" w:line="312" w:lineRule="auto"/>
        <w:jc w:val="center"/>
      </w:pPr>
      <w:r>
        <w:rPr>
          <w:rFonts w:ascii="Times New Roman" w:hAnsi="Times New Roman"/>
          <w:b/>
          <w:i w:val="0"/>
          <w:sz w:val="26"/>
        </w:rPr>
        <w:t>CHAPTER 1 —</w:t>
        <w:br/>
        <w:t>INTRODUCTION</w:t>
      </w:r>
    </w:p>
    <w:p>
      <w:pPr>
        <w:spacing w:before="280" w:after="120" w:line="276" w:lineRule="auto"/>
        <w:jc w:val="left"/>
      </w:pPr>
      <w:r>
        <w:rPr>
          <w:rFonts w:ascii="Times New Roman" w:hAnsi="Times New Roman"/>
          <w:b/>
          <w:i w:val="0"/>
          <w:sz w:val="22"/>
        </w:rPr>
        <w:t>1.1 Overview of Urban Noise Pollution Spatial Mapping and Acoustic Profile Analytics Dashboard</w:t>
      </w:r>
    </w:p>
    <w:p>
      <w:pPr>
        <w:spacing w:before="0" w:after="120" w:line="276" w:lineRule="auto"/>
        <w:jc w:val="both"/>
      </w:pPr>
      <w:r>
        <w:rPr>
          <w:rFonts w:ascii="Times New Roman" w:hAnsi="Times New Roman"/>
          <w:b w:val="0"/>
          <w:i w:val="0"/>
          <w:sz w:val="22"/>
        </w:rPr>
        <w:t>Urbanization and rapid growth in educational demands, student mobility, and financial assistance schemes have significantly increased administrative workflows in modern institutions. Navigating complex scholarship guidelines, securing authentic attestations, and handling manual paper submissions can create friction, fatigue, and delays for students and administrative officers alike. Therefore, digitizing and automating scholarship eligibility verification and tracking has become an essential aspect of smart educational governance.</w:t>
      </w:r>
    </w:p>
    <w:p>
      <w:pPr>
        <w:spacing w:before="0" w:after="120" w:line="276" w:lineRule="auto"/>
        <w:jc w:val="both"/>
      </w:pPr>
      <w:r>
        <w:rPr>
          <w:rFonts w:ascii="Times New Roman" w:hAnsi="Times New Roman"/>
          <w:b w:val="0"/>
          <w:i w:val="0"/>
          <w:sz w:val="22"/>
        </w:rPr>
        <w:t>The proposed ScholarTrack – Smart Scholarship Eligibility, Verification &amp; Tracking Portal is a data-driven system designed to collect, evaluate, verify, and monitor student financial aid applications across various institutional and governmental scholarship schemes. The system combines rule-based eligibility evaluation, optical character recognition (OCR), QR code parsing, data analytics, and interactive dashboards to provide a transparent, reliable view of the scholarship lifecycle.</w:t>
      </w:r>
    </w:p>
    <w:p>
      <w:pPr>
        <w:spacing w:before="0" w:after="120" w:line="276" w:lineRule="auto"/>
        <w:jc w:val="both"/>
      </w:pPr>
      <w:r>
        <w:rPr>
          <w:rFonts w:ascii="Times New Roman" w:hAnsi="Times New Roman"/>
          <w:b w:val="0"/>
          <w:i w:val="0"/>
          <w:sz w:val="22"/>
        </w:rPr>
        <w:t>The dashboard enables students to identify suitable funding schemes, evaluate eligibility requirements across academic percentages and family income ceilings, upload mandatory supporting certificates, and receive immediate pre-verification alerts when discrepancies are detected. The results support college administrators, verification officers, and academic welfare committees in developing efficient, error-free verification processes.</w:t>
      </w:r>
    </w:p>
    <w:p>
      <w:pPr>
        <w:spacing w:before="0" w:after="120" w:line="276" w:lineRule="auto"/>
        <w:jc w:val="both"/>
      </w:pPr>
      <w:r>
        <w:rPr>
          <w:rFonts w:ascii="Times New Roman" w:hAnsi="Times New Roman"/>
          <w:b w:val="0"/>
          <w:i w:val="0"/>
          <w:sz w:val="22"/>
        </w:rPr>
        <w:t>The proposed system contributes to academic governance by converting disparate application claims and document records into meaningful visual and auditable information that supports evidence-based verification decisions.</w:t>
      </w:r>
    </w:p>
    <w:p>
      <w:pPr>
        <w:spacing w:before="200" w:after="80" w:line="276" w:lineRule="auto"/>
        <w:jc w:val="left"/>
      </w:pPr>
      <w:r>
        <w:rPr>
          <w:rFonts w:ascii="Times New Roman" w:hAnsi="Times New Roman"/>
          <w:b/>
          <w:i w:val="0"/>
          <w:sz w:val="21"/>
        </w:rPr>
        <w:t>1.1.1 Features of the System</w:t>
      </w:r>
    </w:p>
    <w:p>
      <w:pPr>
        <w:spacing w:before="0" w:after="120" w:line="276" w:lineRule="auto"/>
        <w:jc w:val="both"/>
      </w:pPr>
      <w:r>
        <w:rPr>
          <w:rFonts w:ascii="Times New Roman" w:hAnsi="Times New Roman"/>
          <w:b w:val="0"/>
          <w:i w:val="0"/>
          <w:sz w:val="22"/>
        </w:rPr>
        <w:t>The proposed dashboard includes the following features:</w:t>
      </w:r>
    </w:p>
    <w:p>
      <w:pPr>
        <w:pStyle w:val="ListBullet"/>
        <w:spacing w:before="40" w:after="80" w:line="276" w:lineRule="auto"/>
        <w:jc w:val="both"/>
      </w:pPr>
      <w:r>
        <w:rPr>
          <w:rFonts w:ascii="Times New Roman" w:hAnsi="Times New Roman"/>
          <w:sz w:val="22"/>
        </w:rPr>
        <w:t>Document data collection: Collects student demographic inputs, academic marks, income declarations, and digital certificate uploads (PDF, PNG, JPG).</w:t>
      </w:r>
    </w:p>
    <w:p>
      <w:pPr>
        <w:pStyle w:val="ListBullet"/>
        <w:spacing w:before="40" w:after="80" w:line="276" w:lineRule="auto"/>
        <w:jc w:val="both"/>
      </w:pPr>
      <w:r>
        <w:rPr>
          <w:rFonts w:ascii="Times New Roman" w:hAnsi="Times New Roman"/>
          <w:sz w:val="22"/>
        </w:rPr>
        <w:t>Pre-verification mismatch detection: Cross-checks applicant-entered form values against text extracted from uploaded documents to identify potential discrepancies before submission.</w:t>
      </w:r>
    </w:p>
    <w:p>
      <w:pPr>
        <w:pStyle w:val="ListBullet"/>
        <w:spacing w:before="40" w:after="80" w:line="276" w:lineRule="auto"/>
        <w:jc w:val="both"/>
      </w:pPr>
      <w:r>
        <w:rPr>
          <w:rFonts w:ascii="Times New Roman" w:hAnsi="Times New Roman"/>
          <w:sz w:val="22"/>
        </w:rPr>
        <w:t>Rule-based eligibility analysis: Evaluates student academic standing, annual family income, category, and course against configured scholarship bylaws.</w:t>
      </w:r>
    </w:p>
    <w:p>
      <w:pPr>
        <w:pStyle w:val="ListBullet"/>
        <w:spacing w:before="40" w:after="80" w:line="276" w:lineRule="auto"/>
        <w:jc w:val="both"/>
      </w:pPr>
      <w:r>
        <w:rPr>
          <w:rFonts w:ascii="Times New Roman" w:hAnsi="Times New Roman"/>
          <w:sz w:val="22"/>
        </w:rPr>
        <w:t>Synthetic authority cross-referencing: Validates certificate registration numbers against a mock authority registry to verify document authenticity.</w:t>
      </w:r>
    </w:p>
    <w:p>
      <w:pPr>
        <w:pStyle w:val="ListBullet"/>
        <w:spacing w:before="40" w:after="80" w:line="276" w:lineRule="auto"/>
        <w:jc w:val="both"/>
      </w:pPr>
      <w:r>
        <w:rPr>
          <w:rFonts w:ascii="Times New Roman" w:hAnsi="Times New Roman"/>
          <w:sz w:val="22"/>
        </w:rPr>
        <w:t>Interactive analytics dashboard: Presents status distributions, mismatch breakdown charts, application queues, and metrics for easy interpretation.</w:t>
      </w:r>
    </w:p>
    <w:p>
      <w:pPr>
        <w:pStyle w:val="ListBullet"/>
        <w:spacing w:before="40" w:after="80" w:line="276" w:lineRule="auto"/>
        <w:jc w:val="both"/>
      </w:pPr>
      <w:r>
        <w:rPr>
          <w:rFonts w:ascii="Times New Roman" w:hAnsi="Times New Roman"/>
          <w:sz w:val="22"/>
        </w:rPr>
        <w:t>Stage-based timeline tracking: Displays five-stage verification progress (Draft, Eligibility Evaluated, Documents Uploaded, Pre-Verification Completed, Officer Scrutiny).</w:t>
      </w:r>
    </w:p>
    <w:p>
      <w:pPr>
        <w:pStyle w:val="ListBullet"/>
        <w:spacing w:before="40" w:after="80" w:line="276" w:lineRule="auto"/>
        <w:jc w:val="both"/>
      </w:pPr>
      <w:r>
        <w:rPr>
          <w:rFonts w:ascii="Times New Roman" w:hAnsi="Times New Roman"/>
          <w:sz w:val="22"/>
        </w:rPr>
        <w:t>Report generation: Produces comprehensive audit summaries of applications, verification decisions, and identified discrepancies.</w:t>
      </w:r>
    </w:p>
    <w:p>
      <w:pPr>
        <w:pStyle w:val="ListBullet"/>
        <w:spacing w:before="40" w:after="80" w:line="276" w:lineRule="auto"/>
        <w:jc w:val="both"/>
      </w:pPr>
      <w:r>
        <w:rPr>
          <w:rFonts w:ascii="Times New Roman" w:hAnsi="Times New Roman"/>
          <w:sz w:val="22"/>
        </w:rPr>
        <w:t>Smart decision support: Helps verification officers review applicant dossiers and prioritize applications requiring clarification or approval.</w:t>
      </w:r>
    </w:p>
    <w:p>
      <w:r>
        <w:drawing>
          <wp:inline xmlns:a="http://schemas.openxmlformats.org/drawingml/2006/main" xmlns:pic="http://schemas.openxmlformats.org/drawingml/2006/picture">
            <wp:extent cx="5303520" cy="3278540"/>
            <wp:docPr id="1" name="Picture 1"/>
            <wp:cNvGraphicFramePr>
              <a:graphicFrameLocks noChangeAspect="1"/>
            </wp:cNvGraphicFramePr>
            <a:graphic>
              <a:graphicData uri="http://schemas.openxmlformats.org/drawingml/2006/picture">
                <pic:pic>
                  <pic:nvPicPr>
                    <pic:cNvPr id="0" name="fig4_1_student_dashboard.png"/>
                    <pic:cNvPicPr/>
                  </pic:nvPicPr>
                  <pic:blipFill>
                    <a:blip r:embed="rId9"/>
                    <a:stretch>
                      <a:fillRect/>
                    </a:stretch>
                  </pic:blipFill>
                  <pic:spPr>
                    <a:xfrm>
                      <a:off x="0" y="0"/>
                      <a:ext cx="5303520" cy="3278540"/>
                    </a:xfrm>
                    <a:prstGeom prst="rect"/>
                  </pic:spPr>
                </pic:pic>
              </a:graphicData>
            </a:graphic>
          </wp:inline>
        </w:drawing>
      </w:r>
    </w:p>
    <w:p>
      <w:pPr>
        <w:spacing w:before="80" w:after="240" w:line="276" w:lineRule="auto"/>
        <w:jc w:val="center"/>
      </w:pPr>
      <w:r>
        <w:rPr>
          <w:rFonts w:ascii="Times New Roman" w:hAnsi="Times New Roman"/>
          <w:b w:val="0"/>
          <w:i/>
          <w:sz w:val="19"/>
        </w:rPr>
        <w:t>1.1.1 Features of the System</w:t>
      </w:r>
    </w:p>
    <w:p>
      <w:pPr>
        <w:spacing w:before="200" w:after="80" w:line="276" w:lineRule="auto"/>
        <w:jc w:val="left"/>
      </w:pPr>
      <w:r>
        <w:rPr>
          <w:rFonts w:ascii="Times New Roman" w:hAnsi="Times New Roman"/>
          <w:b/>
          <w:i w:val="0"/>
          <w:sz w:val="21"/>
        </w:rPr>
        <w:t>1.1.2 Impact of Noise Pollution on Urban Life</w:t>
      </w:r>
    </w:p>
    <w:p>
      <w:pPr>
        <w:spacing w:before="0" w:after="120" w:line="276" w:lineRule="auto"/>
        <w:jc w:val="both"/>
      </w:pPr>
      <w:r>
        <w:rPr>
          <w:rFonts w:ascii="Times New Roman" w:hAnsi="Times New Roman"/>
          <w:b w:val="0"/>
          <w:i w:val="0"/>
          <w:sz w:val="22"/>
        </w:rPr>
        <w:t>Verification delays and clerical discrepancies can significantly affect the comfort, academic focus, and financial security of students in educational institutions. Prolonged uncertainty regarding financial assistance creates severe anxiety, forcing students to make repeated physical visits to college administrative counters and welfare offices.</w:t>
      </w:r>
    </w:p>
    <w:p>
      <w:pPr>
        <w:spacing w:before="0" w:after="120" w:line="276" w:lineRule="auto"/>
        <w:jc w:val="both"/>
      </w:pPr>
      <w:r>
        <w:rPr>
          <w:rFonts w:ascii="Times New Roman" w:hAnsi="Times New Roman"/>
          <w:b w:val="0"/>
          <w:i w:val="0"/>
          <w:sz w:val="22"/>
        </w:rPr>
        <w:t>The major impacts include:</w:t>
      </w:r>
    </w:p>
    <w:p>
      <w:pPr>
        <w:pStyle w:val="ListBullet"/>
        <w:spacing w:before="40" w:after="80" w:line="276" w:lineRule="auto"/>
        <w:jc w:val="both"/>
      </w:pPr>
      <w:r>
        <w:rPr>
          <w:rFonts w:ascii="Times New Roman" w:hAnsi="Times New Roman"/>
          <w:sz w:val="22"/>
        </w:rPr>
        <w:t>Academic distress: Prolonged administrative delays divert students' focus from academic coursework, laboratory research, and examinations.</w:t>
      </w:r>
    </w:p>
    <w:p>
      <w:pPr>
        <w:pStyle w:val="ListBullet"/>
        <w:spacing w:before="40" w:after="80" w:line="276" w:lineRule="auto"/>
        <w:jc w:val="both"/>
      </w:pPr>
      <w:r>
        <w:rPr>
          <w:rFonts w:ascii="Times New Roman" w:hAnsi="Times New Roman"/>
          <w:sz w:val="22"/>
        </w:rPr>
        <w:t>Financial uncertainty: Inadvertent rejections due to minor typographic errors prevent deserving scholars from receiving essential tuition fee waivers and stipends.</w:t>
      </w:r>
    </w:p>
    <w:p>
      <w:pPr>
        <w:pStyle w:val="ListBullet"/>
        <w:spacing w:before="40" w:after="80" w:line="276" w:lineRule="auto"/>
        <w:jc w:val="both"/>
      </w:pPr>
      <w:r>
        <w:rPr>
          <w:rFonts w:ascii="Times New Roman" w:hAnsi="Times New Roman"/>
          <w:sz w:val="22"/>
        </w:rPr>
        <w:t>Administrative overhead: Faculty and scrutiny officers spend hundreds of hours cross-referencing paper certificates against typed forms.</w:t>
      </w:r>
    </w:p>
    <w:p>
      <w:pPr>
        <w:pStyle w:val="ListBullet"/>
        <w:spacing w:before="40" w:after="80" w:line="276" w:lineRule="auto"/>
        <w:jc w:val="both"/>
      </w:pPr>
      <w:r>
        <w:rPr>
          <w:rFonts w:ascii="Times New Roman" w:hAnsi="Times New Roman"/>
          <w:sz w:val="22"/>
        </w:rPr>
        <w:t>Communication difficulties: Lack of real-time status visibility leads to miscommunication between applicants and college authorities.</w:t>
      </w:r>
    </w:p>
    <w:p>
      <w:pPr>
        <w:pStyle w:val="ListBullet"/>
        <w:spacing w:before="40" w:after="80" w:line="276" w:lineRule="auto"/>
        <w:jc w:val="both"/>
      </w:pPr>
      <w:r>
        <w:rPr>
          <w:rFonts w:ascii="Times New Roman" w:hAnsi="Times New Roman"/>
          <w:sz w:val="22"/>
        </w:rPr>
        <w:t>Governance and audit risks: Uncoordinated paper records and physical files risk misplacement and audit compliance failures.</w:t>
      </w:r>
    </w:p>
    <w:p>
      <w:pPr>
        <w:spacing w:before="0" w:after="120" w:line="276" w:lineRule="auto"/>
        <w:jc w:val="both"/>
      </w:pPr>
      <w:r>
        <w:rPr>
          <w:rFonts w:ascii="Times New Roman" w:hAnsi="Times New Roman"/>
          <w:b w:val="0"/>
          <w:i w:val="0"/>
          <w:sz w:val="22"/>
        </w:rPr>
        <w:t>Automated pre-verification and discrepancy auditing help identify data-entry issues early, ensuring that deserving students are protected from procedural rejection.</w:t>
      </w:r>
    </w:p>
    <w:p>
      <w:pPr>
        <w:spacing w:before="280" w:after="120" w:line="276" w:lineRule="auto"/>
        <w:jc w:val="left"/>
      </w:pPr>
      <w:r>
        <w:rPr>
          <w:rFonts w:ascii="Times New Roman" w:hAnsi="Times New Roman"/>
          <w:b/>
          <w:i w:val="0"/>
          <w:sz w:val="22"/>
        </w:rPr>
        <w:t>1.2 Need for the System</w:t>
      </w:r>
    </w:p>
    <w:p>
      <w:pPr>
        <w:spacing w:before="0" w:after="120" w:line="276" w:lineRule="auto"/>
        <w:jc w:val="both"/>
      </w:pPr>
      <w:r>
        <w:rPr>
          <w:rFonts w:ascii="Times New Roman" w:hAnsi="Times New Roman"/>
          <w:b w:val="0"/>
          <w:i w:val="0"/>
          <w:sz w:val="22"/>
        </w:rPr>
        <w:t>Existing scholarship administration relies on fragmented, manual verification pipelines. When thousands of students submit physical certificates, college verification staff face an immense clerical burden. Students who mistype a single number on their application form face irreversible rejection weeks later without prior notice. An automated system that validates eligibility, extracts document data, and flags discrepancies before submission is therefore urgently required.</w:t>
      </w:r>
    </w:p>
    <w:p>
      <w:pPr>
        <w:spacing w:before="200" w:after="80" w:line="276" w:lineRule="auto"/>
        <w:jc w:val="left"/>
      </w:pPr>
      <w:r>
        <w:rPr>
          <w:rFonts w:ascii="Times New Roman" w:hAnsi="Times New Roman"/>
          <w:b/>
          <w:i w:val="0"/>
          <w:sz w:val="21"/>
        </w:rPr>
        <w:t>1.2.1 Scope of the System</w:t>
      </w:r>
    </w:p>
    <w:p>
      <w:pPr>
        <w:spacing w:before="0" w:after="120" w:line="276" w:lineRule="auto"/>
        <w:jc w:val="both"/>
      </w:pPr>
      <w:r>
        <w:rPr>
          <w:rFonts w:ascii="Times New Roman" w:hAnsi="Times New Roman"/>
          <w:b w:val="0"/>
          <w:i w:val="0"/>
          <w:sz w:val="22"/>
        </w:rPr>
        <w:t>The scope of the proposed system includes collecting or importing student application records, associating them with authenticated credentials, performing optical character extraction, validating document consistency, and presenting the results through role-tailored dashboards.</w:t>
      </w:r>
    </w:p>
    <w:p>
      <w:pPr>
        <w:spacing w:before="0" w:after="120" w:line="276" w:lineRule="auto"/>
        <w:jc w:val="both"/>
      </w:pPr>
      <w:r>
        <w:rPr>
          <w:rFonts w:ascii="Times New Roman" w:hAnsi="Times New Roman"/>
          <w:b w:val="0"/>
          <w:i w:val="0"/>
          <w:sz w:val="22"/>
        </w:rPr>
        <w:t>The system can be applied to:</w:t>
      </w:r>
    </w:p>
    <w:p>
      <w:pPr>
        <w:pStyle w:val="ListBullet"/>
        <w:spacing w:before="40" w:after="80" w:line="276" w:lineRule="auto"/>
        <w:jc w:val="both"/>
      </w:pPr>
      <w:r>
        <w:rPr>
          <w:rFonts w:ascii="Times New Roman" w:hAnsi="Times New Roman"/>
          <w:sz w:val="22"/>
        </w:rPr>
        <w:t>State and central government scholarship schemes.</w:t>
      </w:r>
    </w:p>
    <w:p>
      <w:pPr>
        <w:pStyle w:val="ListBullet"/>
        <w:spacing w:before="40" w:after="80" w:line="276" w:lineRule="auto"/>
        <w:jc w:val="both"/>
      </w:pPr>
      <w:r>
        <w:rPr>
          <w:rFonts w:ascii="Times New Roman" w:hAnsi="Times New Roman"/>
          <w:sz w:val="22"/>
        </w:rPr>
        <w:t>Institutional merit-cum-means fellowships.</w:t>
      </w:r>
    </w:p>
    <w:p>
      <w:pPr>
        <w:pStyle w:val="ListBullet"/>
        <w:spacing w:before="40" w:after="80" w:line="276" w:lineRule="auto"/>
        <w:jc w:val="both"/>
      </w:pPr>
      <w:r>
        <w:rPr>
          <w:rFonts w:ascii="Times New Roman" w:hAnsi="Times New Roman"/>
          <w:sz w:val="22"/>
        </w:rPr>
        <w:t>Corporate social responsibility (CSR) and private endowment grants.</w:t>
      </w:r>
    </w:p>
    <w:p>
      <w:pPr>
        <w:pStyle w:val="ListBullet"/>
        <w:spacing w:before="40" w:after="80" w:line="276" w:lineRule="auto"/>
        <w:jc w:val="both"/>
      </w:pPr>
      <w:r>
        <w:rPr>
          <w:rFonts w:ascii="Times New Roman" w:hAnsi="Times New Roman"/>
          <w:sz w:val="22"/>
        </w:rPr>
        <w:t>Undergraduate and postgraduate degree programs.</w:t>
      </w:r>
    </w:p>
    <w:p>
      <w:pPr>
        <w:pStyle w:val="ListBullet"/>
        <w:spacing w:before="40" w:after="80" w:line="276" w:lineRule="auto"/>
        <w:jc w:val="both"/>
      </w:pPr>
      <w:r>
        <w:rPr>
          <w:rFonts w:ascii="Times New Roman" w:hAnsi="Times New Roman"/>
          <w:sz w:val="22"/>
        </w:rPr>
        <w:t>Autonomous engineering and arts institutions.</w:t>
      </w:r>
    </w:p>
    <w:p>
      <w:pPr>
        <w:pStyle w:val="ListBullet"/>
        <w:spacing w:before="40" w:after="80" w:line="276" w:lineRule="auto"/>
        <w:jc w:val="both"/>
      </w:pPr>
      <w:r>
        <w:rPr>
          <w:rFonts w:ascii="Times New Roman" w:hAnsi="Times New Roman"/>
          <w:sz w:val="22"/>
        </w:rPr>
        <w:t>University scholarship and financial aid cells.</w:t>
      </w:r>
    </w:p>
    <w:p>
      <w:pPr>
        <w:spacing w:before="0" w:after="120" w:line="276" w:lineRule="auto"/>
        <w:jc w:val="both"/>
      </w:pPr>
      <w:r>
        <w:rPr>
          <w:rFonts w:ascii="Times New Roman" w:hAnsi="Times New Roman"/>
          <w:b w:val="0"/>
          <w:i w:val="0"/>
          <w:sz w:val="22"/>
        </w:rPr>
        <w:t>The system can be expanded to include authorized DigiLocker integrations, mobile document capture, and predictive demand analytics. Its effectiveness depends on document scan clarity, extraction accuracy, and the availability of reliable authority registries.</w:t>
      </w:r>
    </w:p>
    <w:p>
      <w:pPr>
        <w:spacing w:before="280" w:after="120" w:line="276" w:lineRule="auto"/>
        <w:jc w:val="left"/>
      </w:pPr>
      <w:r>
        <w:rPr>
          <w:rFonts w:ascii="Times New Roman" w:hAnsi="Times New Roman"/>
          <w:b/>
          <w:i w:val="0"/>
          <w:sz w:val="22"/>
        </w:rPr>
        <w:t>1.3 Objectives of the Project</w:t>
      </w:r>
    </w:p>
    <w:p>
      <w:pPr>
        <w:spacing w:before="0" w:after="120" w:line="276" w:lineRule="auto"/>
        <w:jc w:val="both"/>
      </w:pPr>
      <w:r>
        <w:rPr>
          <w:rFonts w:ascii="Times New Roman" w:hAnsi="Times New Roman"/>
          <w:b w:val="0"/>
          <w:i w:val="0"/>
          <w:sz w:val="22"/>
        </w:rPr>
        <w:t>The primary objective is to develop an interactive analytics and pre-verification dashboard that supports automated eligibility checking, document mismatch detection, and multi-stage tracking of scholarship applications.</w:t>
      </w:r>
    </w:p>
    <w:p>
      <w:pPr>
        <w:spacing w:before="0" w:after="120" w:line="276" w:lineRule="auto"/>
        <w:jc w:val="both"/>
      </w:pPr>
      <w:r>
        <w:rPr>
          <w:rFonts w:ascii="Times New Roman" w:hAnsi="Times New Roman"/>
          <w:b w:val="0"/>
          <w:i w:val="0"/>
          <w:sz w:val="22"/>
        </w:rPr>
        <w:t>The specific objectives are:</w:t>
      </w:r>
    </w:p>
    <w:p>
      <w:pPr>
        <w:spacing w:before="0" w:after="120" w:line="276" w:lineRule="auto"/>
        <w:jc w:val="both"/>
      </w:pPr>
      <w:r>
        <w:rPr>
          <w:rFonts w:ascii="Times New Roman" w:hAnsi="Times New Roman"/>
          <w:b w:val="0"/>
          <w:i w:val="0"/>
          <w:sz w:val="22"/>
        </w:rPr>
        <w:t>1. To collect and organize student demographic, academic, and financial aid application data.</w:t>
        <w:br/>
        <w:t>2. To evaluate applicant eligibility against scholarship criteria using a rule-based engine.</w:t>
        <w:br/>
        <w:t>3. To identify data discrepancies between form entries and uploaded documents using OCR and QR extraction.</w:t>
        <w:br/>
        <w:t>4. To analyze discrepancy patterns and categorize mismatch severity across applicant records.</w:t>
        <w:br/>
        <w:t>5. To visualize application workflows, status distributions, and verification queues using interactive dashboards.</w:t>
        <w:br/>
        <w:t>6. To generate immutable audit reports supporting institutional scrutiny and statutory governance.</w:t>
        <w:br/>
        <w:t>7. To provide a scalable framework for future national portal integration and predictive aid analytics.</w:t>
      </w:r>
    </w:p>
    <w:p>
      <w:pPr>
        <w:spacing w:before="280" w:after="120" w:line="276" w:lineRule="auto"/>
        <w:jc w:val="left"/>
      </w:pPr>
      <w:r>
        <w:rPr>
          <w:rFonts w:ascii="Times New Roman" w:hAnsi="Times New Roman"/>
          <w:b/>
          <w:i w:val="0"/>
          <w:sz w:val="22"/>
        </w:rPr>
        <w:t>1.4 Problem Statement</w:t>
      </w:r>
    </w:p>
    <w:p>
      <w:pPr>
        <w:spacing w:before="0" w:after="120" w:line="276" w:lineRule="auto"/>
        <w:jc w:val="both"/>
      </w:pPr>
      <w:r>
        <w:rPr>
          <w:rFonts w:ascii="Times New Roman" w:hAnsi="Times New Roman"/>
          <w:b w:val="0"/>
          <w:i w:val="0"/>
          <w:sz w:val="22"/>
        </w:rPr>
        <w:t>Educational institutions manage diverse scholarship schemes with varying eligibility thresholds, including academic percentage requirements, household income ceilings, and category quotas. Currently, verifying physical documents against student claims is slow, opaque, and error-prone. A minor data-entry error by an applicant often results in outright rejection without the opportunity for guided correction.</w:t>
      </w:r>
    </w:p>
    <w:p>
      <w:pPr>
        <w:spacing w:before="0" w:after="120" w:line="276" w:lineRule="auto"/>
        <w:jc w:val="both"/>
      </w:pPr>
      <w:r>
        <w:rPr>
          <w:rFonts w:ascii="Times New Roman" w:hAnsi="Times New Roman"/>
          <w:b w:val="0"/>
          <w:i w:val="0"/>
          <w:sz w:val="22"/>
        </w:rPr>
        <w:t>Existing portals offer basic form submission but fail to provide automated document pre-verification, optical data extraction, or side-by-side verification consoles for scrutiny officers.</w:t>
      </w:r>
    </w:p>
    <w:p>
      <w:pPr>
        <w:spacing w:before="0" w:after="120" w:line="276" w:lineRule="auto"/>
        <w:jc w:val="both"/>
      </w:pPr>
      <w:r>
        <w:rPr>
          <w:rFonts w:ascii="Times New Roman" w:hAnsi="Times New Roman"/>
          <w:b w:val="0"/>
          <w:i w:val="0"/>
          <w:sz w:val="22"/>
        </w:rPr>
        <w:t>Therefore, the problem is to design and develop a smart scholarship eligibility, verification, and tracking dashboard that processes document uploads, extracts textual and numeric data, detects potential field mismatches, and provides actionable insights for applicants and verification authorities.</w:t>
      </w:r>
    </w:p>
    <w:p>
      <w:pPr>
        <w:spacing w:before="280" w:after="120" w:line="276" w:lineRule="auto"/>
        <w:jc w:val="left"/>
      </w:pPr>
      <w:r>
        <w:rPr>
          <w:rFonts w:ascii="Times New Roman" w:hAnsi="Times New Roman"/>
          <w:b/>
          <w:i w:val="0"/>
          <w:sz w:val="22"/>
        </w:rPr>
        <w:t>1.5 Modules of the Project</w:t>
      </w:r>
    </w:p>
    <w:p>
      <w:pPr>
        <w:spacing w:before="0" w:after="120" w:line="276" w:lineRule="auto"/>
        <w:jc w:val="both"/>
      </w:pPr>
      <w:r>
        <w:rPr>
          <w:rFonts w:ascii="Times New Roman" w:hAnsi="Times New Roman"/>
          <w:b w:val="0"/>
          <w:i w:val="0"/>
          <w:sz w:val="22"/>
        </w:rPr>
        <w:t>The proposed system is divided into the following modules:</w:t>
      </w:r>
    </w:p>
    <w:p>
      <w:pPr>
        <w:spacing w:before="0" w:after="120" w:line="276" w:lineRule="auto"/>
        <w:jc w:val="both"/>
      </w:pPr>
      <w:r>
        <w:rPr>
          <w:rFonts w:ascii="Times New Roman" w:hAnsi="Times New Roman"/>
          <w:b w:val="0"/>
          <w:i w:val="0"/>
          <w:sz w:val="22"/>
        </w:rPr>
        <w:t>1. &lt;b&gt;Data Collection Module:&lt;/b&gt; Collects student application inputs, demographic parameters, income declarations, and supporting document uploads (Income Certificates, Mark Sheets, Bonafide Certificates).</w:t>
      </w:r>
    </w:p>
    <w:p>
      <w:pPr>
        <w:spacing w:before="0" w:after="120" w:line="276" w:lineRule="auto"/>
        <w:jc w:val="both"/>
      </w:pPr>
      <w:r>
        <w:rPr>
          <w:rFonts w:ascii="Times New Roman" w:hAnsi="Times New Roman"/>
          <w:b w:val="0"/>
          <w:i w:val="0"/>
          <w:sz w:val="22"/>
        </w:rPr>
        <w:t>2. &lt;b&gt;Data Preprocessing Module:&lt;/b&gt; Enforces file format validation, verifies MIME types and size limits, executes SHA-256 cryptographic hashing, and flags corrupt or unsupported files.</w:t>
      </w:r>
    </w:p>
    <w:p>
      <w:pPr>
        <w:spacing w:before="0" w:after="120" w:line="276" w:lineRule="auto"/>
        <w:jc w:val="both"/>
      </w:pPr>
      <w:r>
        <w:rPr>
          <w:rFonts w:ascii="Times New Roman" w:hAnsi="Times New Roman"/>
          <w:b w:val="0"/>
          <w:i w:val="0"/>
          <w:sz w:val="22"/>
        </w:rPr>
        <w:t>3. &lt;b&gt;Spatial Mapping / Document Extraction Module:&lt;/b&gt; Leverages Tesseract.js OCR and jsQR to extract text and machine-readable data from certificate pixels and QR codes.</w:t>
      </w:r>
    </w:p>
    <w:p>
      <w:pPr>
        <w:spacing w:before="0" w:after="120" w:line="276" w:lineRule="auto"/>
        <w:jc w:val="both"/>
      </w:pPr>
      <w:r>
        <w:rPr>
          <w:rFonts w:ascii="Times New Roman" w:hAnsi="Times New Roman"/>
          <w:b w:val="0"/>
          <w:i w:val="0"/>
          <w:sz w:val="22"/>
        </w:rPr>
        <w:t>4. &lt;b&gt;Acoustic Analytics / Rule-Based Eligibility Module:&lt;/b&gt; Evaluates academic percentages, income limits, and course requirements against configured scholarship bylaws, producing explicit pass/fail explanations.</w:t>
      </w:r>
    </w:p>
    <w:p>
      <w:pPr>
        <w:spacing w:before="0" w:after="120" w:line="276" w:lineRule="auto"/>
        <w:jc w:val="both"/>
      </w:pPr>
      <w:r>
        <w:rPr>
          <w:rFonts w:ascii="Times New Roman" w:hAnsi="Times New Roman"/>
          <w:b w:val="0"/>
          <w:i w:val="0"/>
          <w:sz w:val="22"/>
        </w:rPr>
        <w:t>5. &lt;b&gt;Hotspot / Mismatch Detection Module:&lt;/b&gt; Identifies discrepancies between application claims and extracted document values (income amounts, marks, student names) and assigns severity levels.</w:t>
      </w:r>
    </w:p>
    <w:p>
      <w:pPr>
        <w:spacing w:before="0" w:after="120" w:line="276" w:lineRule="auto"/>
        <w:jc w:val="both"/>
      </w:pPr>
      <w:r>
        <w:rPr>
          <w:rFonts w:ascii="Times New Roman" w:hAnsi="Times New Roman"/>
          <w:b w:val="0"/>
          <w:i w:val="0"/>
          <w:sz w:val="22"/>
        </w:rPr>
        <w:t>6. &lt;b&gt;Dashboard Visualization Module:&lt;/b&gt; Displays interactive status cards, Recharts analytics, verification queues, and stage progress timelines in a single interface.</w:t>
      </w:r>
    </w:p>
    <w:p>
      <w:pPr>
        <w:spacing w:before="0" w:after="120" w:line="276" w:lineRule="auto"/>
        <w:jc w:val="both"/>
      </w:pPr>
      <w:r>
        <w:rPr>
          <w:rFonts w:ascii="Times New Roman" w:hAnsi="Times New Roman"/>
          <w:b w:val="0"/>
          <w:i w:val="0"/>
          <w:sz w:val="22"/>
        </w:rPr>
        <w:t>7. &lt;b&gt;Reporting Module:&lt;/b&gt; Generates comprehensive audit summaries of verification decisions, discrepancy resolutions, and application outcomes.</w:t>
      </w:r>
    </w:p>
    <w:p>
      <w:pPr>
        <w:spacing w:before="280" w:after="120" w:line="276" w:lineRule="auto"/>
        <w:jc w:val="left"/>
      </w:pPr>
      <w:r>
        <w:rPr>
          <w:rFonts w:ascii="Times New Roman" w:hAnsi="Times New Roman"/>
          <w:b/>
          <w:i w:val="0"/>
          <w:sz w:val="22"/>
        </w:rPr>
        <w:t>1.6 Summary</w:t>
      </w:r>
    </w:p>
    <w:p>
      <w:pPr>
        <w:spacing w:before="0" w:after="120" w:line="276" w:lineRule="auto"/>
        <w:jc w:val="both"/>
      </w:pPr>
      <w:r>
        <w:rPr>
          <w:rFonts w:ascii="Times New Roman" w:hAnsi="Times New Roman"/>
          <w:b w:val="0"/>
          <w:i w:val="0"/>
          <w:sz w:val="22"/>
        </w:rPr>
        <w:t>This chapter introduced the ScholarTrack – Smart Scholarship Eligibility, Verification &amp; Tracking Portal. It explained the need for systematic pre-verification, identified the major limitations of conventional scholarship portals, and described the project's objectives, scope, problem statement, and modules. The proposed system aims to integrate automated mismatch detection and rule-based evaluation into a centralized dashboard supporting students and administrative authorities.</w:t>
      </w:r>
    </w:p>
    <w:p>
      <w:r>
        <w:br w:type="page"/>
      </w:r>
    </w:p>
    <w:p>
      <w:pPr>
        <w:spacing w:before="400" w:after="360" w:line="312" w:lineRule="auto"/>
        <w:jc w:val="center"/>
      </w:pPr>
      <w:r>
        <w:rPr>
          <w:rFonts w:ascii="Times New Roman" w:hAnsi="Times New Roman"/>
          <w:b/>
          <w:i w:val="0"/>
          <w:sz w:val="26"/>
        </w:rPr>
        <w:t>CHAPTER 2 —</w:t>
        <w:br/>
        <w:t>LITERATURE SURVEY</w:t>
      </w:r>
    </w:p>
    <w:p>
      <w:pPr>
        <w:spacing w:before="280" w:after="120" w:line="276" w:lineRule="auto"/>
        <w:jc w:val="left"/>
      </w:pPr>
      <w:r>
        <w:rPr>
          <w:rFonts w:ascii="Times New Roman" w:hAnsi="Times New Roman"/>
          <w:b/>
          <w:i w:val="0"/>
          <w:sz w:val="22"/>
        </w:rPr>
        <w:t>2.1 Introduction</w:t>
      </w:r>
    </w:p>
    <w:p>
      <w:pPr>
        <w:spacing w:before="0" w:after="120" w:line="276" w:lineRule="auto"/>
        <w:jc w:val="both"/>
      </w:pPr>
      <w:r>
        <w:rPr>
          <w:rFonts w:ascii="Times New Roman" w:hAnsi="Times New Roman"/>
          <w:b w:val="0"/>
          <w:i w:val="0"/>
          <w:sz w:val="22"/>
        </w:rPr>
        <w:t>The literature survey examines existing approaches to educational aid administration, optical character recognition, digital certificate verification, role-based access control, and educational data analytics. These technologies provide the foundation for developing an integrated system that can represent scholarship workflows, detect discrepancies, and support informed verification decisions.</w:t>
      </w:r>
    </w:p>
    <w:p>
      <w:pPr>
        <w:spacing w:before="0" w:after="120" w:line="276" w:lineRule="auto"/>
        <w:jc w:val="both"/>
      </w:pPr>
      <w:r>
        <w:rPr>
          <w:rFonts w:ascii="Times New Roman" w:hAnsi="Times New Roman"/>
          <w:b w:val="0"/>
          <w:i w:val="0"/>
          <w:sz w:val="22"/>
        </w:rPr>
        <w:t>Scholarship management has traditionally relied on manual file processing and physical attestations at administrative desks. With the development of modern web frameworks, optical data extraction, and role-based workflows, scholarship data can be combined with automated verification rules to create transparent, error-resistant administrative platforms.</w:t>
      </w:r>
    </w:p>
    <w:p>
      <w:pPr>
        <w:spacing w:before="280" w:after="120" w:line="276" w:lineRule="auto"/>
        <w:jc w:val="left"/>
      </w:pPr>
      <w:r>
        <w:rPr>
          <w:rFonts w:ascii="Times New Roman" w:hAnsi="Times New Roman"/>
          <w:b/>
          <w:i w:val="0"/>
          <w:sz w:val="22"/>
        </w:rPr>
        <w:t>2.2 Existing Noise Monitoring Systems</w:t>
      </w:r>
    </w:p>
    <w:p>
      <w:pPr>
        <w:spacing w:before="0" w:after="120" w:line="276" w:lineRule="auto"/>
        <w:jc w:val="both"/>
      </w:pPr>
      <w:r>
        <w:rPr>
          <w:rFonts w:ascii="Times New Roman" w:hAnsi="Times New Roman"/>
          <w:b w:val="0"/>
          <w:i w:val="0"/>
          <w:sz w:val="22"/>
        </w:rPr>
        <w:t>Conventional scholarship management systems function primarily as static digital application forms. They collect typed inputs from students and store uploaded scanned copies for later human inspection.</w:t>
      </w:r>
    </w:p>
    <w:p>
      <w:pPr>
        <w:spacing w:before="0" w:after="120" w:line="276" w:lineRule="auto"/>
        <w:jc w:val="both"/>
      </w:pPr>
      <w:r>
        <w:rPr>
          <w:rFonts w:ascii="Times New Roman" w:hAnsi="Times New Roman"/>
          <w:b w:val="0"/>
          <w:i w:val="0"/>
          <w:sz w:val="22"/>
        </w:rPr>
        <w:t>However, conventional systems have several limitations. Scrutiny occurs long after submission, manual collection and cross-checking require considerable officer time, and isolated typographic errors cannot be corrected by students once submitted. In addition, existing systems do not provide real-time eligibility evaluation or pre-verification discrepancy warnings.</w:t>
      </w:r>
    </w:p>
    <w:p>
      <w:pPr>
        <w:spacing w:before="0" w:after="120" w:line="276" w:lineRule="auto"/>
        <w:jc w:val="both"/>
      </w:pPr>
      <w:r>
        <w:rPr>
          <w:rFonts w:ascii="Times New Roman" w:hAnsi="Times New Roman"/>
          <w:b w:val="0"/>
          <w:i w:val="0"/>
          <w:sz w:val="22"/>
        </w:rPr>
        <w:t>The proposed dashboard addresses these limitations by organizing applicant data in an auditable database and presenting real-time discrepancy alerts and analytical visualizations.</w:t>
      </w:r>
    </w:p>
    <w:p>
      <w:pPr>
        <w:spacing w:before="280" w:after="120" w:line="276" w:lineRule="auto"/>
        <w:jc w:val="left"/>
      </w:pPr>
      <w:r>
        <w:rPr>
          <w:rFonts w:ascii="Times New Roman" w:hAnsi="Times New Roman"/>
          <w:b/>
          <w:i w:val="0"/>
          <w:sz w:val="22"/>
        </w:rPr>
        <w:t>2.3 GIS – Based Noise Mapping</w:t>
      </w:r>
    </w:p>
    <w:p>
      <w:pPr>
        <w:spacing w:before="0" w:after="120" w:line="276" w:lineRule="auto"/>
        <w:jc w:val="both"/>
      </w:pPr>
      <w:r>
        <w:rPr>
          <w:rFonts w:ascii="Times New Roman" w:hAnsi="Times New Roman"/>
          <w:b w:val="0"/>
          <w:i w:val="0"/>
          <w:sz w:val="22"/>
        </w:rPr>
        <w:t>Optical Character Recognition (OCR) and document mapping systems are used to extract, structure, and analyze information contained in digital document images. In scholarship administration, OCR can extract names, certificate numbers, income figures, and semester marks directly from certificate files.</w:t>
      </w:r>
    </w:p>
    <w:p>
      <w:pPr>
        <w:spacing w:before="0" w:after="120" w:line="276" w:lineRule="auto"/>
        <w:jc w:val="both"/>
      </w:pPr>
      <w:r>
        <w:rPr>
          <w:rFonts w:ascii="Times New Roman" w:hAnsi="Times New Roman"/>
          <w:b w:val="0"/>
          <w:i w:val="0"/>
          <w:sz w:val="22"/>
        </w:rPr>
        <w:t>Automated extraction makes it easier to compare declared values against authentic documentation. It can also help identify discrepancies before final submission.</w:t>
      </w:r>
    </w:p>
    <w:p>
      <w:pPr>
        <w:spacing w:before="0" w:after="120" w:line="276" w:lineRule="auto"/>
        <w:jc w:val="both"/>
      </w:pPr>
      <w:r>
        <w:rPr>
          <w:rFonts w:ascii="Times New Roman" w:hAnsi="Times New Roman"/>
          <w:b w:val="0"/>
          <w:i w:val="0"/>
          <w:sz w:val="22"/>
        </w:rPr>
        <w:t>The proposed system uses automated data extraction to represent document findings and highlight areas that may require clarification or correction. The accuracy of the extraction depends on scan resolution, document condition, and font clarity.</w:t>
      </w:r>
    </w:p>
    <w:p>
      <w:pPr>
        <w:spacing w:before="280" w:after="120" w:line="276" w:lineRule="auto"/>
        <w:jc w:val="left"/>
      </w:pPr>
      <w:r>
        <w:rPr>
          <w:rFonts w:ascii="Times New Roman" w:hAnsi="Times New Roman"/>
          <w:b/>
          <w:i w:val="0"/>
          <w:sz w:val="22"/>
        </w:rPr>
        <w:t>2.4 Acoustic Profile Analysis</w:t>
      </w:r>
    </w:p>
    <w:p>
      <w:pPr>
        <w:spacing w:before="0" w:after="120" w:line="276" w:lineRule="auto"/>
        <w:jc w:val="both"/>
      </w:pPr>
      <w:r>
        <w:rPr>
          <w:rFonts w:ascii="Times New Roman" w:hAnsi="Times New Roman"/>
          <w:b w:val="0"/>
          <w:i w:val="0"/>
          <w:sz w:val="22"/>
        </w:rPr>
        <w:t>Discrepancy and profile analysis involves studying extracted document metrics to determine consistency with application claims. Important measures include:</w:t>
      </w:r>
    </w:p>
    <w:p>
      <w:pPr>
        <w:pStyle w:val="ListBullet"/>
        <w:spacing w:before="40" w:after="80" w:line="276" w:lineRule="auto"/>
        <w:jc w:val="both"/>
      </w:pPr>
      <w:r>
        <w:rPr>
          <w:rFonts w:ascii="Times New Roman" w:hAnsi="Times New Roman"/>
          <w:sz w:val="22"/>
        </w:rPr>
        <w:t>Declared vs. Extracted Annual Family Income: Compares the numeric value entered by the student with the amount stated on the official income certificate.</w:t>
      </w:r>
    </w:p>
    <w:p>
      <w:pPr>
        <w:pStyle w:val="ListBullet"/>
        <w:spacing w:before="40" w:after="80" w:line="276" w:lineRule="auto"/>
        <w:jc w:val="both"/>
      </w:pPr>
      <w:r>
        <w:rPr>
          <w:rFonts w:ascii="Times New Roman" w:hAnsi="Times New Roman"/>
          <w:sz w:val="22"/>
        </w:rPr>
        <w:t>Claimed vs. Extracted Academic Score: Compares the entered academic percentage or CGPA with the marks extracted from the semester mark sheet.</w:t>
      </w:r>
    </w:p>
    <w:p>
      <w:pPr>
        <w:pStyle w:val="ListBullet"/>
        <w:spacing w:before="40" w:after="80" w:line="276" w:lineRule="auto"/>
        <w:jc w:val="both"/>
      </w:pPr>
      <w:r>
        <w:rPr>
          <w:rFonts w:ascii="Times New Roman" w:hAnsi="Times New Roman"/>
          <w:sz w:val="22"/>
        </w:rPr>
        <w:t>Name Consistency Verification: Tests for name matching between application records and certificates, allowing for minor formatting variations.</w:t>
      </w:r>
    </w:p>
    <w:p>
      <w:pPr>
        <w:pStyle w:val="ListBullet"/>
        <w:spacing w:before="40" w:after="80" w:line="276" w:lineRule="auto"/>
        <w:jc w:val="both"/>
      </w:pPr>
      <w:r>
        <w:rPr>
          <w:rFonts w:ascii="Times New Roman" w:hAnsi="Times New Roman"/>
          <w:sz w:val="22"/>
        </w:rPr>
        <w:t>Certificate Registration Number Validation: Validates certificate numbers against official authority registries.</w:t>
      </w:r>
    </w:p>
    <w:p>
      <w:pPr>
        <w:spacing w:before="0" w:after="120" w:line="276" w:lineRule="auto"/>
        <w:jc w:val="both"/>
      </w:pPr>
      <w:r>
        <w:rPr>
          <w:rFonts w:ascii="Times New Roman" w:hAnsi="Times New Roman"/>
          <w:b w:val="0"/>
          <w:i w:val="0"/>
          <w:sz w:val="22"/>
        </w:rPr>
        <w:t>These checks provide actionable verification indicators. A minor data-entry variance should not automatically disqualify a student. The proposed system retains original values, highlights differences, and guides in-place corrections.</w:t>
      </w:r>
    </w:p>
    <w:p>
      <w:pPr>
        <w:spacing w:before="280" w:after="120" w:line="276" w:lineRule="auto"/>
        <w:jc w:val="left"/>
      </w:pPr>
      <w:r>
        <w:rPr>
          <w:rFonts w:ascii="Times New Roman" w:hAnsi="Times New Roman"/>
          <w:b/>
          <w:i w:val="0"/>
          <w:sz w:val="22"/>
        </w:rPr>
        <w:t>2.5 Data Virtualization and Analytics</w:t>
      </w:r>
    </w:p>
    <w:p>
      <w:pPr>
        <w:spacing w:before="0" w:after="120" w:line="276" w:lineRule="auto"/>
        <w:jc w:val="both"/>
      </w:pPr>
      <w:r>
        <w:rPr>
          <w:rFonts w:ascii="Times New Roman" w:hAnsi="Times New Roman"/>
          <w:b w:val="0"/>
          <w:i w:val="0"/>
          <w:sz w:val="22"/>
        </w:rPr>
        <w:t>Data visualization converts complex verification metrics into clear charts, status indicators, and graphical summaries. An effective dashboard allows administrators and verification officers to evaluate large volumes of applications without examining each file manually.</w:t>
      </w:r>
    </w:p>
    <w:p>
      <w:pPr>
        <w:spacing w:before="0" w:after="120" w:line="276" w:lineRule="auto"/>
        <w:jc w:val="both"/>
      </w:pPr>
      <w:r>
        <w:rPr>
          <w:rFonts w:ascii="Times New Roman" w:hAnsi="Times New Roman"/>
          <w:b w:val="0"/>
          <w:i w:val="0"/>
          <w:sz w:val="22"/>
        </w:rPr>
        <w:t>For the proposed system, useful visualizations include:</w:t>
      </w:r>
    </w:p>
    <w:p>
      <w:pPr>
        <w:pStyle w:val="ListBullet"/>
        <w:spacing w:before="40" w:after="80" w:line="276" w:lineRule="auto"/>
        <w:jc w:val="both"/>
      </w:pPr>
      <w:r>
        <w:rPr>
          <w:rFonts w:ascii="Times New Roman" w:hAnsi="Times New Roman"/>
          <w:sz w:val="22"/>
        </w:rPr>
        <w:t>Interactive stage-based progress timelines.</w:t>
      </w:r>
    </w:p>
    <w:p>
      <w:pPr>
        <w:pStyle w:val="ListBullet"/>
        <w:spacing w:before="40" w:after="80" w:line="276" w:lineRule="auto"/>
        <w:jc w:val="both"/>
      </w:pPr>
      <w:r>
        <w:rPr>
          <w:rFonts w:ascii="Times New Roman" w:hAnsi="Times New Roman"/>
          <w:sz w:val="22"/>
        </w:rPr>
        <w:t>Bar charts comparing applications across scholarship schemes.</w:t>
      </w:r>
    </w:p>
    <w:p>
      <w:pPr>
        <w:pStyle w:val="ListBullet"/>
        <w:spacing w:before="40" w:after="80" w:line="276" w:lineRule="auto"/>
        <w:jc w:val="both"/>
      </w:pPr>
      <w:r>
        <w:rPr>
          <w:rFonts w:ascii="Times New Roman" w:hAnsi="Times New Roman"/>
          <w:sz w:val="22"/>
        </w:rPr>
        <w:t>Pie charts showing status distributions (Under Review, Correction Needed, Approved).</w:t>
      </w:r>
    </w:p>
    <w:p>
      <w:pPr>
        <w:pStyle w:val="ListBullet"/>
        <w:spacing w:before="40" w:after="80" w:line="276" w:lineRule="auto"/>
        <w:jc w:val="both"/>
      </w:pPr>
      <w:r>
        <w:rPr>
          <w:rFonts w:ascii="Times New Roman" w:hAnsi="Times New Roman"/>
          <w:sz w:val="22"/>
        </w:rPr>
        <w:t>Mismatch category summaries highlighting frequent discrepancy types.</w:t>
      </w:r>
    </w:p>
    <w:p>
      <w:pPr>
        <w:pStyle w:val="ListBullet"/>
        <w:spacing w:before="40" w:after="80" w:line="276" w:lineRule="auto"/>
        <w:jc w:val="both"/>
      </w:pPr>
      <w:r>
        <w:rPr>
          <w:rFonts w:ascii="Times New Roman" w:hAnsi="Times New Roman"/>
          <w:sz w:val="22"/>
        </w:rPr>
        <w:t>Summary cards displaying total applications, approved awards, and pending requests.</w:t>
      </w:r>
    </w:p>
    <w:p>
      <w:pPr>
        <w:pStyle w:val="ListBullet"/>
        <w:spacing w:before="40" w:after="80" w:line="276" w:lineRule="auto"/>
        <w:jc w:val="both"/>
      </w:pPr>
      <w:r>
        <w:rPr>
          <w:rFonts w:ascii="Times New Roman" w:hAnsi="Times New Roman"/>
          <w:sz w:val="22"/>
        </w:rPr>
        <w:t>Multi-parameter filters for course, category, deadline, and eligibility status.</w:t>
      </w:r>
    </w:p>
    <w:p>
      <w:pPr>
        <w:spacing w:before="0" w:after="120" w:line="276" w:lineRule="auto"/>
        <w:jc w:val="both"/>
      </w:pPr>
      <w:r>
        <w:rPr>
          <w:rFonts w:ascii="Times New Roman" w:hAnsi="Times New Roman"/>
          <w:b w:val="0"/>
          <w:i w:val="0"/>
          <w:sz w:val="22"/>
        </w:rPr>
        <w:t>These visualizations help administrators identify verification bottlenecks, track compliance, and prioritize student applications.</w:t>
      </w:r>
    </w:p>
    <w:p>
      <w:pPr>
        <w:spacing w:before="280" w:after="120" w:line="276" w:lineRule="auto"/>
        <w:jc w:val="left"/>
      </w:pPr>
      <w:r>
        <w:rPr>
          <w:rFonts w:ascii="Times New Roman" w:hAnsi="Times New Roman"/>
          <w:b/>
          <w:i w:val="0"/>
          <w:sz w:val="22"/>
        </w:rPr>
        <w:t>2.6 Smart City Environmental Monitoring</w:t>
      </w:r>
    </w:p>
    <w:p>
      <w:pPr>
        <w:spacing w:before="0" w:after="120" w:line="276" w:lineRule="auto"/>
        <w:jc w:val="both"/>
      </w:pPr>
      <w:r>
        <w:rPr>
          <w:rFonts w:ascii="Times New Roman" w:hAnsi="Times New Roman"/>
          <w:b w:val="0"/>
          <w:i w:val="0"/>
          <w:sz w:val="22"/>
        </w:rPr>
        <w:t>Modern educational governance involves using digital technologies and data-driven approaches to improve administrative services, welfare distribution, and student success. Scholarship monitoring contributes to these goals by providing transparent access to educational funding for deserving students.</w:t>
      </w:r>
    </w:p>
    <w:p>
      <w:pPr>
        <w:spacing w:before="0" w:after="120" w:line="276" w:lineRule="auto"/>
        <w:jc w:val="both"/>
      </w:pPr>
      <w:r>
        <w:rPr>
          <w:rFonts w:ascii="Times New Roman" w:hAnsi="Times New Roman"/>
          <w:b w:val="0"/>
          <w:i w:val="0"/>
          <w:sz w:val="22"/>
        </w:rPr>
        <w:t>An integrated dashboard helps verification officers examine applicant dossiers, evaluate document consistency, and plan additional clarifications or approval decisions.</w:t>
      </w:r>
    </w:p>
    <w:p>
      <w:pPr>
        <w:spacing w:before="0" w:after="120" w:line="276" w:lineRule="auto"/>
        <w:jc w:val="both"/>
      </w:pPr>
      <w:r>
        <w:rPr>
          <w:rFonts w:ascii="Times New Roman" w:hAnsi="Times New Roman"/>
          <w:b w:val="0"/>
          <w:i w:val="0"/>
          <w:sz w:val="22"/>
        </w:rPr>
        <w:t>The dashboard functions as an intelligent decision-support tool, assisting officers while ensuring final approval decisions remain with authorized personnel.</w:t>
      </w:r>
    </w:p>
    <w:p>
      <w:pPr>
        <w:spacing w:before="280" w:after="120" w:line="276" w:lineRule="auto"/>
        <w:jc w:val="left"/>
      </w:pPr>
      <w:r>
        <w:rPr>
          <w:rFonts w:ascii="Times New Roman" w:hAnsi="Times New Roman"/>
          <w:b/>
          <w:i w:val="0"/>
          <w:sz w:val="22"/>
        </w:rPr>
        <w:t>2.7 Research Gap</w:t>
      </w:r>
    </w:p>
    <w:p>
      <w:pPr>
        <w:spacing w:before="0" w:after="120" w:line="276" w:lineRule="auto"/>
        <w:jc w:val="both"/>
      </w:pPr>
      <w:r>
        <w:rPr>
          <w:rFonts w:ascii="Times New Roman" w:hAnsi="Times New Roman"/>
          <w:b w:val="0"/>
          <w:i w:val="0"/>
          <w:sz w:val="22"/>
        </w:rPr>
        <w:t>The review of existing scholarship portals highlights several challenges that an integrated system can address:</w:t>
      </w:r>
    </w:p>
    <w:p>
      <w:pPr>
        <w:spacing w:before="0" w:after="120" w:line="276" w:lineRule="auto"/>
        <w:jc w:val="both"/>
      </w:pPr>
      <w:r>
        <w:rPr>
          <w:rFonts w:ascii="Times New Roman" w:hAnsi="Times New Roman"/>
          <w:b w:val="0"/>
          <w:i w:val="0"/>
          <w:sz w:val="22"/>
        </w:rPr>
        <w:t>1. Application forms and document verification mechanisms operate as disconnected steps.</w:t>
        <w:br/>
        <w:t>2. Manual verification makes side-by-side claim comparison difficult and slow.</w:t>
        <w:br/>
        <w:t>3. Lack of pre-verification alerts results in sudden rejections for minor clerical errors.</w:t>
        <w:br/>
        <w:t>4. Eligibility rules are opaque, making it difficult for students to know their qualification status in advance.</w:t>
        <w:br/>
        <w:t>5. Decision-makers lack a centralized, auditable interface for tracking verification actions and generating reports.</w:t>
      </w:r>
    </w:p>
    <w:p>
      <w:pPr>
        <w:spacing w:before="280" w:after="120" w:line="276" w:lineRule="auto"/>
        <w:jc w:val="left"/>
      </w:pPr>
      <w:r>
        <w:rPr>
          <w:rFonts w:ascii="Times New Roman" w:hAnsi="Times New Roman"/>
          <w:b/>
          <w:i w:val="0"/>
          <w:sz w:val="22"/>
        </w:rPr>
        <w:t>2.8 Limitations of Existing Systems</w:t>
      </w:r>
    </w:p>
    <w:p>
      <w:pPr>
        <w:spacing w:before="0" w:after="120" w:line="276" w:lineRule="auto"/>
        <w:jc w:val="both"/>
      </w:pPr>
      <w:r>
        <w:rPr>
          <w:rFonts w:ascii="Times New Roman" w:hAnsi="Times New Roman"/>
          <w:b w:val="0"/>
          <w:i w:val="0"/>
          <w:sz w:val="22"/>
        </w:rPr>
        <w:t>Existing scholarship portals face limitations such as rigid approval chains, lack of document OCR pre-verification, manual paperwork, and no guided correction workflows for applicants. In addition, differences in document formats and scan qualities can hinder officer scrutiny. The proposed dashboard addresses these challenges through centralized data management, automated OCR extraction, mismatch detection, and interactive visualization.</w:t>
      </w:r>
    </w:p>
    <w:p>
      <w:pPr>
        <w:spacing w:before="280" w:after="120" w:line="276" w:lineRule="auto"/>
        <w:jc w:val="left"/>
      </w:pPr>
      <w:r>
        <w:rPr>
          <w:rFonts w:ascii="Times New Roman" w:hAnsi="Times New Roman"/>
          <w:b/>
          <w:i w:val="0"/>
          <w:sz w:val="22"/>
        </w:rPr>
        <w:t>2.9 Summary</w:t>
      </w:r>
    </w:p>
    <w:p>
      <w:pPr>
        <w:spacing w:before="0" w:after="120" w:line="276" w:lineRule="auto"/>
        <w:jc w:val="both"/>
      </w:pPr>
      <w:r>
        <w:rPr>
          <w:rFonts w:ascii="Times New Roman" w:hAnsi="Times New Roman"/>
          <w:b w:val="0"/>
          <w:i w:val="0"/>
          <w:sz w:val="22"/>
        </w:rPr>
        <w:t>This chapter reviewed the core concepts underlying scholarship portal automation, OCR data extraction, certificate verification, and data visualization. It identified the need for an integrated analytical platform capable of converting document uploads into actionable verification insights. The proposed dashboard addresses this need by combining automated eligibility checking, discrepancy auditing, and lifecycle tracking into a centralized system.</w:t>
      </w:r>
    </w:p>
    <w:p>
      <w:r>
        <w:br w:type="page"/>
      </w:r>
    </w:p>
    <w:p>
      <w:pPr>
        <w:spacing w:before="400" w:after="360" w:line="312" w:lineRule="auto"/>
        <w:jc w:val="center"/>
      </w:pPr>
      <w:r>
        <w:rPr>
          <w:rFonts w:ascii="Times New Roman" w:hAnsi="Times New Roman"/>
          <w:b/>
          <w:i w:val="0"/>
          <w:sz w:val="26"/>
        </w:rPr>
        <w:t>CHAPTER 3 —</w:t>
        <w:br/>
        <w:t>OBJECTIVE AND METHODOLOGY</w:t>
      </w:r>
    </w:p>
    <w:p>
      <w:pPr>
        <w:spacing w:before="280" w:after="120" w:line="276" w:lineRule="auto"/>
        <w:jc w:val="left"/>
      </w:pPr>
      <w:r>
        <w:rPr>
          <w:rFonts w:ascii="Times New Roman" w:hAnsi="Times New Roman"/>
          <w:b/>
          <w:i w:val="0"/>
          <w:sz w:val="22"/>
        </w:rPr>
        <w:t>3.1 Obective of the Proposed Work</w:t>
      </w:r>
    </w:p>
    <w:p>
      <w:pPr>
        <w:spacing w:before="0" w:after="120" w:line="276" w:lineRule="auto"/>
        <w:jc w:val="both"/>
      </w:pPr>
      <w:r>
        <w:rPr>
          <w:rFonts w:ascii="Times New Roman" w:hAnsi="Times New Roman"/>
          <w:b w:val="0"/>
          <w:i w:val="0"/>
          <w:sz w:val="22"/>
        </w:rPr>
        <w:t>The primary objective of the proposed work is to develop a user-friendly dashboard for evaluating scholarship eligibility and verifying application documents using optical extraction and rule-based analytics.</w:t>
      </w:r>
    </w:p>
    <w:p>
      <w:pPr>
        <w:spacing w:before="0" w:after="120" w:line="276" w:lineRule="auto"/>
        <w:jc w:val="both"/>
      </w:pPr>
      <w:r>
        <w:rPr>
          <w:rFonts w:ascii="Times New Roman" w:hAnsi="Times New Roman"/>
          <w:b w:val="0"/>
          <w:i w:val="0"/>
          <w:sz w:val="22"/>
        </w:rPr>
        <w:t>The system is intended to collect application data, validate documents, analyze eligibility conditions, display discrepancy alerts, and provide reports that help users understand verification statuses.</w:t>
      </w:r>
    </w:p>
    <w:p>
      <w:pPr>
        <w:spacing w:before="200" w:after="80" w:line="276" w:lineRule="auto"/>
        <w:jc w:val="left"/>
      </w:pPr>
      <w:r>
        <w:rPr>
          <w:rFonts w:ascii="Times New Roman" w:hAnsi="Times New Roman"/>
          <w:b/>
          <w:i w:val="0"/>
          <w:sz w:val="21"/>
        </w:rPr>
        <w:t>3.1.1 Efficient Noise Data Collection</w:t>
      </w:r>
    </w:p>
    <w:p>
      <w:pPr>
        <w:spacing w:before="0" w:after="120" w:line="276" w:lineRule="auto"/>
        <w:jc w:val="both"/>
      </w:pPr>
      <w:r>
        <w:rPr>
          <w:rFonts w:ascii="Times New Roman" w:hAnsi="Times New Roman"/>
          <w:b w:val="0"/>
          <w:i w:val="0"/>
          <w:sz w:val="22"/>
        </w:rPr>
        <w:t>The system accepts student demographic inputs, academic scores, and digital certificates from uploaded files (PDF, JPG, PNG). Each record contains relevant metadata including applicant ID, course, family income, and document type.</w:t>
      </w:r>
    </w:p>
    <w:p>
      <w:pPr>
        <w:spacing w:before="200" w:after="80" w:line="276" w:lineRule="auto"/>
        <w:jc w:val="left"/>
      </w:pPr>
      <w:r>
        <w:rPr>
          <w:rFonts w:ascii="Times New Roman" w:hAnsi="Times New Roman"/>
          <w:b/>
          <w:i w:val="0"/>
          <w:sz w:val="21"/>
        </w:rPr>
        <w:t>3.1.2 Saptial Noise Mapping</w:t>
      </w:r>
    </w:p>
    <w:p>
      <w:pPr>
        <w:spacing w:before="0" w:after="120" w:line="276" w:lineRule="auto"/>
        <w:jc w:val="both"/>
      </w:pPr>
      <w:r>
        <w:rPr>
          <w:rFonts w:ascii="Times New Roman" w:hAnsi="Times New Roman"/>
          <w:b w:val="0"/>
          <w:i w:val="0"/>
          <w:sz w:val="22"/>
        </w:rPr>
        <w:t>The dashboard maps available scholarships across institutional schemes. Users can explore individual scholarship bylaws and compare eligibility requirements across academic programs.</w:t>
      </w:r>
    </w:p>
    <w:p>
      <w:pPr>
        <w:spacing w:before="200" w:after="80" w:line="276" w:lineRule="auto"/>
        <w:jc w:val="left"/>
      </w:pPr>
      <w:r>
        <w:rPr>
          <w:rFonts w:ascii="Times New Roman" w:hAnsi="Times New Roman"/>
          <w:b/>
          <w:i w:val="0"/>
          <w:sz w:val="21"/>
        </w:rPr>
        <w:t>3.1.3 Acoustic Profile Analytics</w:t>
      </w:r>
    </w:p>
    <w:p>
      <w:pPr>
        <w:spacing w:before="0" w:after="120" w:line="276" w:lineRule="auto"/>
        <w:jc w:val="both"/>
      </w:pPr>
      <w:r>
        <w:rPr>
          <w:rFonts w:ascii="Times New Roman" w:hAnsi="Times New Roman"/>
          <w:b w:val="0"/>
          <w:i w:val="0"/>
          <w:sz w:val="22"/>
        </w:rPr>
        <w:t>The system calculates appropriate eligibility metrics and, where source certificates permit, extracts critical indicators such as declared income, certificate registration numbers, and semester marks. It supports comparisons between applicant claims and extracted document data.</w:t>
      </w:r>
    </w:p>
    <w:p>
      <w:pPr>
        <w:spacing w:before="200" w:after="80" w:line="276" w:lineRule="auto"/>
        <w:jc w:val="left"/>
      </w:pPr>
      <w:r>
        <w:rPr>
          <w:rFonts w:ascii="Times New Roman" w:hAnsi="Times New Roman"/>
          <w:b/>
          <w:i w:val="0"/>
          <w:sz w:val="21"/>
        </w:rPr>
        <w:t>3.1.4 Noise Hotspot Identification</w:t>
      </w:r>
    </w:p>
    <w:p>
      <w:pPr>
        <w:spacing w:before="0" w:after="120" w:line="276" w:lineRule="auto"/>
        <w:jc w:val="both"/>
      </w:pPr>
      <w:r>
        <w:rPr>
          <w:rFonts w:ascii="Times New Roman" w:hAnsi="Times New Roman"/>
          <w:b w:val="0"/>
          <w:i w:val="0"/>
          <w:sz w:val="22"/>
        </w:rPr>
        <w:t>The system identifies application dossiers where claimed values differ from extracted certificate values beyond configurable thresholds. Pre-verification flags allow distinguishing intentional misrepresentation from minor typographic slips.</w:t>
      </w:r>
    </w:p>
    <w:p>
      <w:pPr>
        <w:spacing w:before="200" w:after="80" w:line="276" w:lineRule="auto"/>
        <w:jc w:val="left"/>
      </w:pPr>
      <w:r>
        <w:rPr>
          <w:rFonts w:ascii="Times New Roman" w:hAnsi="Times New Roman"/>
          <w:b/>
          <w:i w:val="0"/>
          <w:sz w:val="21"/>
        </w:rPr>
        <w:t>3.1.5 Interactive Data Visualization</w:t>
      </w:r>
    </w:p>
    <w:p>
      <w:pPr>
        <w:spacing w:before="0" w:after="120" w:line="276" w:lineRule="auto"/>
        <w:jc w:val="both"/>
      </w:pPr>
      <w:r>
        <w:rPr>
          <w:rFonts w:ascii="Times New Roman" w:hAnsi="Times New Roman"/>
          <w:b w:val="0"/>
          <w:i w:val="0"/>
          <w:sz w:val="22"/>
        </w:rPr>
        <w:t>The dashboard presents information through charts, tables, status badges, and summary indicators. Interactive filters allow users to explore applications by scheme, category, status, and verification stage.</w:t>
      </w:r>
    </w:p>
    <w:p>
      <w:pPr>
        <w:spacing w:before="200" w:after="80" w:line="276" w:lineRule="auto"/>
        <w:jc w:val="left"/>
      </w:pPr>
      <w:r>
        <w:rPr>
          <w:rFonts w:ascii="Times New Roman" w:hAnsi="Times New Roman"/>
          <w:b/>
          <w:i w:val="0"/>
          <w:sz w:val="21"/>
        </w:rPr>
        <w:t>3.1.6 Report Generation</w:t>
      </w:r>
    </w:p>
    <w:p>
      <w:pPr>
        <w:spacing w:before="0" w:after="120" w:line="276" w:lineRule="auto"/>
        <w:jc w:val="both"/>
      </w:pPr>
      <w:r>
        <w:rPr>
          <w:rFonts w:ascii="Times New Roman" w:hAnsi="Times New Roman"/>
          <w:b w:val="0"/>
          <w:i w:val="0"/>
          <w:sz w:val="22"/>
        </w:rPr>
        <w:t>The system produces reports summarizing scheme distribution, verification turnaround, officer decisions, and identified discrepancy categories.</w:t>
      </w:r>
    </w:p>
    <w:p>
      <w:pPr>
        <w:spacing w:before="200" w:after="80" w:line="276" w:lineRule="auto"/>
        <w:jc w:val="left"/>
      </w:pPr>
      <w:r>
        <w:rPr>
          <w:rFonts w:ascii="Times New Roman" w:hAnsi="Times New Roman"/>
          <w:b/>
          <w:i w:val="0"/>
          <w:sz w:val="21"/>
        </w:rPr>
        <w:t>3.1.7 Scalability and Future Enhancement</w:t>
      </w:r>
    </w:p>
    <w:p>
      <w:pPr>
        <w:spacing w:before="0" w:after="120" w:line="276" w:lineRule="auto"/>
        <w:jc w:val="both"/>
      </w:pPr>
      <w:r>
        <w:rPr>
          <w:rFonts w:ascii="Times New Roman" w:hAnsi="Times New Roman"/>
          <w:b w:val="0"/>
          <w:i w:val="0"/>
          <w:sz w:val="22"/>
        </w:rPr>
        <w:t>The system is designed so that additional document types, national verification APIs (such as DigiLocker), predictive AI models, and automated disbursement gateways can be integrated in future versions.</w:t>
      </w:r>
    </w:p>
    <w:p>
      <w:pPr>
        <w:spacing w:before="280" w:after="120" w:line="276" w:lineRule="auto"/>
        <w:jc w:val="left"/>
      </w:pPr>
      <w:r>
        <w:rPr>
          <w:rFonts w:ascii="Times New Roman" w:hAnsi="Times New Roman"/>
          <w:b/>
          <w:i w:val="0"/>
          <w:sz w:val="22"/>
        </w:rPr>
        <w:t>3.2 System Architecture</w:t>
      </w:r>
    </w:p>
    <w:p>
      <w:pPr>
        <w:spacing w:before="0" w:after="120" w:line="276" w:lineRule="auto"/>
        <w:jc w:val="both"/>
      </w:pPr>
      <w:r>
        <w:rPr>
          <w:rFonts w:ascii="Times New Roman" w:hAnsi="Times New Roman"/>
          <w:b w:val="0"/>
          <w:i w:val="0"/>
          <w:sz w:val="22"/>
        </w:rPr>
        <w:t>The proposed system follows a modular architecture consisting of data collection, preprocessing, analytics, discrepancy verification, and dashboard presentation.</w:t>
      </w:r>
    </w:p>
    <w:p>
      <w:pPr>
        <w:spacing w:before="0" w:after="120" w:line="276" w:lineRule="auto"/>
        <w:jc w:val="both"/>
      </w:pPr>
      <w:r>
        <w:rPr>
          <w:rFonts w:ascii="Times New Roman" w:hAnsi="Times New Roman"/>
          <w:b w:val="0"/>
          <w:i w:val="0"/>
          <w:sz w:val="22"/>
        </w:rPr>
        <w:t>&lt;b&gt;Data Sources:&lt;/b&gt; Student profiles, digital certificate uploads, scholarship scheme catalogs, synthetic authority registries.</w:t>
      </w:r>
    </w:p>
    <w:p>
      <w:pPr>
        <w:spacing w:before="0" w:after="120" w:line="276" w:lineRule="auto"/>
        <w:jc w:val="both"/>
      </w:pPr>
      <w:r>
        <w:rPr>
          <w:rFonts w:ascii="Times New Roman" w:hAnsi="Times New Roman"/>
          <w:b w:val="0"/>
          <w:i w:val="0"/>
          <w:sz w:val="22"/>
        </w:rPr>
        <w:t>&lt;b&gt;Data Preprocessing:&lt;/b&gt; File format validation, MIME verification, SHA-256 cryptographic hashing, and corrupt file filtering.</w:t>
      </w:r>
    </w:p>
    <w:p>
      <w:pPr>
        <w:spacing w:before="0" w:after="120" w:line="276" w:lineRule="auto"/>
        <w:jc w:val="both"/>
      </w:pPr>
      <w:r>
        <w:rPr>
          <w:rFonts w:ascii="Times New Roman" w:hAnsi="Times New Roman"/>
          <w:b w:val="0"/>
          <w:i w:val="0"/>
          <w:sz w:val="22"/>
        </w:rPr>
        <w:t>&lt;b&gt;Analytics and Spatial Processing:&lt;/b&gt; OCR text extraction, regex normalization, rule-based eligibility evaluation, and mismatch comparison.</w:t>
      </w:r>
    </w:p>
    <w:p>
      <w:pPr>
        <w:spacing w:before="0" w:after="120" w:line="276" w:lineRule="auto"/>
        <w:jc w:val="both"/>
      </w:pPr>
      <w:r>
        <w:rPr>
          <w:rFonts w:ascii="Times New Roman" w:hAnsi="Times New Roman"/>
          <w:b w:val="0"/>
          <w:i w:val="0"/>
          <w:sz w:val="22"/>
        </w:rPr>
        <w:t>&lt;b&gt;Storage Layer:&lt;/b&gt; MongoDB collections storing users, profiles, scholarships, applications, documents, and audit logs.</w:t>
      </w:r>
    </w:p>
    <w:p>
      <w:pPr>
        <w:spacing w:before="0" w:after="120" w:line="276" w:lineRule="auto"/>
        <w:jc w:val="both"/>
      </w:pPr>
      <w:r>
        <w:rPr>
          <w:rFonts w:ascii="Times New Roman" w:hAnsi="Times New Roman"/>
          <w:b w:val="0"/>
          <w:i w:val="0"/>
          <w:sz w:val="22"/>
        </w:rPr>
        <w:t>&lt;b&gt;Interactive Analytics Dashboard:&lt;/b&gt; Student portal, officer verification workstation, administrative telemetry, and progress timelines.</w:t>
      </w:r>
    </w:p>
    <w:p>
      <w:pPr>
        <w:spacing w:before="200" w:after="80" w:line="276" w:lineRule="auto"/>
        <w:jc w:val="left"/>
      </w:pPr>
      <w:r>
        <w:rPr>
          <w:rFonts w:ascii="Times New Roman" w:hAnsi="Times New Roman"/>
          <w:b/>
          <w:i w:val="0"/>
          <w:sz w:val="21"/>
        </w:rPr>
        <w:t>3.2.1 Overview of Architecture</w:t>
      </w:r>
    </w:p>
    <w:p>
      <w:pPr>
        <w:spacing w:before="0" w:after="120" w:line="276" w:lineRule="auto"/>
        <w:jc w:val="both"/>
      </w:pPr>
      <w:r>
        <w:rPr>
          <w:rFonts w:ascii="Times New Roman" w:hAnsi="Times New Roman"/>
          <w:b w:val="0"/>
          <w:i w:val="0"/>
          <w:sz w:val="22"/>
        </w:rPr>
        <w:t>The architecture separates data acquisition, document processing, storage, and presentation. This structure allows each module to be maintained independently and makes it easier to integrate additional data sources and verification rules.</w:t>
      </w:r>
    </w:p>
    <w:p>
      <w:pPr>
        <w:spacing w:before="200" w:after="80" w:line="276" w:lineRule="auto"/>
        <w:jc w:val="left"/>
      </w:pPr>
      <w:r>
        <w:rPr>
          <w:rFonts w:ascii="Times New Roman" w:hAnsi="Times New Roman"/>
          <w:b/>
          <w:i w:val="0"/>
          <w:sz w:val="21"/>
        </w:rPr>
        <w:t>3.2.2 Data Collection Layer</w:t>
      </w:r>
    </w:p>
    <w:p>
      <w:pPr>
        <w:spacing w:before="0" w:after="120" w:line="276" w:lineRule="auto"/>
        <w:jc w:val="both"/>
      </w:pPr>
      <w:r>
        <w:rPr>
          <w:rFonts w:ascii="Times New Roman" w:hAnsi="Times New Roman"/>
          <w:b w:val="0"/>
          <w:i w:val="0"/>
          <w:sz w:val="22"/>
        </w:rPr>
        <w:t>This layer receives application data and document uploads. A typical record contains:</w:t>
      </w:r>
    </w:p>
    <w:tbl>
      <w:tblPr>
        <w:tblW w:type="auto" w:w="0"/>
        <w:jc w:val="center"/>
        <w:tblLook w:firstColumn="1" w:firstRow="1" w:lastColumn="0" w:lastRow="0" w:noHBand="0" w:noVBand="1" w:val="04A0"/>
      </w:tblPr>
      <w:tblGrid>
        <w:gridCol w:w="4680"/>
        <w:gridCol w:w="4680"/>
      </w:tblGrid>
      <w:tr>
        <w:tc>
          <w:tcPr>
            <w:tcW w:type="dxa" w:w="3168"/>
            <w:tcMar>
              <w:top w:w="40" w:type="dxa"/>
              <w:bottom w:w="40" w:type="dxa"/>
              <w:left w:w="60" w:type="dxa"/>
              <w:right w:w="60" w:type="dxa"/>
            </w:tcMar>
            <w:shd w:fill="F1F5F9"/>
          </w:tcPr>
          <w:p>
            <w:r>
              <w:rPr>
                <w:b/>
              </w:rPr>
              <w:t>Field</w:t>
            </w:r>
          </w:p>
        </w:tc>
        <w:tc>
          <w:tcPr>
            <w:tcW w:type="dxa" w:w="6192"/>
            <w:tcMar>
              <w:top w:w="40" w:type="dxa"/>
              <w:bottom w:w="40" w:type="dxa"/>
              <w:left w:w="60" w:type="dxa"/>
              <w:right w:w="60" w:type="dxa"/>
            </w:tcMar>
            <w:shd w:fill="F1F5F9"/>
          </w:tcPr>
          <w:p>
            <w:r>
              <w:rPr>
                <w:b/>
              </w:rPr>
              <w:t>Description</w:t>
            </w:r>
          </w:p>
        </w:tc>
      </w:tr>
      <w:tr>
        <w:tc>
          <w:tcPr>
            <w:tcW w:type="dxa" w:w="3168"/>
            <w:tcMar>
              <w:top w:w="40" w:type="dxa"/>
              <w:bottom w:w="40" w:type="dxa"/>
              <w:left w:w="60" w:type="dxa"/>
              <w:right w:w="60" w:type="dxa"/>
            </w:tcMar>
          </w:tcPr>
          <w:p>
            <w:r>
              <w:rPr>
                <w:b w:val="0"/>
              </w:rPr>
              <w:t>Application ID</w:t>
            </w:r>
          </w:p>
        </w:tc>
        <w:tc>
          <w:tcPr>
            <w:tcW w:type="dxa" w:w="6192"/>
            <w:tcMar>
              <w:top w:w="40" w:type="dxa"/>
              <w:bottom w:w="40" w:type="dxa"/>
              <w:left w:w="60" w:type="dxa"/>
              <w:right w:w="60" w:type="dxa"/>
            </w:tcMar>
          </w:tcPr>
          <w:p>
            <w:r>
              <w:rPr>
                <w:b w:val="0"/>
              </w:rPr>
              <w:t>Unique record identifier (e.g. APP-2026-8801)</w:t>
            </w:r>
          </w:p>
        </w:tc>
      </w:tr>
      <w:tr>
        <w:tc>
          <w:tcPr>
            <w:tcW w:type="dxa" w:w="3168"/>
            <w:tcMar>
              <w:top w:w="40" w:type="dxa"/>
              <w:bottom w:w="40" w:type="dxa"/>
              <w:left w:w="60" w:type="dxa"/>
              <w:right w:w="60" w:type="dxa"/>
            </w:tcMar>
          </w:tcPr>
          <w:p>
            <w:r>
              <w:rPr>
                <w:b w:val="0"/>
              </w:rPr>
              <w:t>Student Details</w:t>
            </w:r>
          </w:p>
        </w:tc>
        <w:tc>
          <w:tcPr>
            <w:tcW w:type="dxa" w:w="6192"/>
            <w:tcMar>
              <w:top w:w="40" w:type="dxa"/>
              <w:bottom w:w="40" w:type="dxa"/>
              <w:left w:w="60" w:type="dxa"/>
              <w:right w:w="60" w:type="dxa"/>
            </w:tcMar>
          </w:tcPr>
          <w:p>
            <w:r>
              <w:rPr>
                <w:b w:val="0"/>
              </w:rPr>
              <w:t>Applicant name, roll number, course, category</w:t>
            </w:r>
          </w:p>
        </w:tc>
      </w:tr>
      <w:tr>
        <w:tc>
          <w:tcPr>
            <w:tcW w:type="dxa" w:w="3168"/>
            <w:tcMar>
              <w:top w:w="40" w:type="dxa"/>
              <w:bottom w:w="40" w:type="dxa"/>
              <w:left w:w="60" w:type="dxa"/>
              <w:right w:w="60" w:type="dxa"/>
            </w:tcMar>
          </w:tcPr>
          <w:p>
            <w:r>
              <w:rPr>
                <w:b w:val="0"/>
              </w:rPr>
              <w:t>Financial Data</w:t>
            </w:r>
          </w:p>
        </w:tc>
        <w:tc>
          <w:tcPr>
            <w:tcW w:type="dxa" w:w="6192"/>
            <w:tcMar>
              <w:top w:w="40" w:type="dxa"/>
              <w:bottom w:w="40" w:type="dxa"/>
              <w:left w:w="60" w:type="dxa"/>
              <w:right w:w="60" w:type="dxa"/>
            </w:tcMar>
          </w:tcPr>
          <w:p>
            <w:r>
              <w:rPr>
                <w:b w:val="0"/>
              </w:rPr>
              <w:t>Declared annual household income</w:t>
            </w:r>
          </w:p>
        </w:tc>
      </w:tr>
      <w:tr>
        <w:tc>
          <w:tcPr>
            <w:tcW w:type="dxa" w:w="3168"/>
            <w:tcMar>
              <w:top w:w="40" w:type="dxa"/>
              <w:bottom w:w="40" w:type="dxa"/>
              <w:left w:w="60" w:type="dxa"/>
              <w:right w:w="60" w:type="dxa"/>
            </w:tcMar>
          </w:tcPr>
          <w:p>
            <w:r>
              <w:rPr>
                <w:b w:val="0"/>
              </w:rPr>
              <w:t>Academic Metric</w:t>
            </w:r>
          </w:p>
        </w:tc>
        <w:tc>
          <w:tcPr>
            <w:tcW w:type="dxa" w:w="6192"/>
            <w:tcMar>
              <w:top w:w="40" w:type="dxa"/>
              <w:bottom w:w="40" w:type="dxa"/>
              <w:left w:w="60" w:type="dxa"/>
              <w:right w:w="60" w:type="dxa"/>
            </w:tcMar>
          </w:tcPr>
          <w:p>
            <w:r>
              <w:rPr>
                <w:b w:val="0"/>
              </w:rPr>
              <w:t>Claimed percentage or CGPA</w:t>
            </w:r>
          </w:p>
        </w:tc>
      </w:tr>
      <w:tr>
        <w:tc>
          <w:tcPr>
            <w:tcW w:type="dxa" w:w="3168"/>
            <w:tcMar>
              <w:top w:w="40" w:type="dxa"/>
              <w:bottom w:w="40" w:type="dxa"/>
              <w:left w:w="60" w:type="dxa"/>
              <w:right w:w="60" w:type="dxa"/>
            </w:tcMar>
          </w:tcPr>
          <w:p>
            <w:r>
              <w:rPr>
                <w:b w:val="0"/>
              </w:rPr>
              <w:t>Document Uploads</w:t>
            </w:r>
          </w:p>
        </w:tc>
        <w:tc>
          <w:tcPr>
            <w:tcW w:type="dxa" w:w="6192"/>
            <w:tcMar>
              <w:top w:w="40" w:type="dxa"/>
              <w:bottom w:w="40" w:type="dxa"/>
              <w:left w:w="60" w:type="dxa"/>
              <w:right w:w="60" w:type="dxa"/>
            </w:tcMar>
          </w:tcPr>
          <w:p>
            <w:r>
              <w:rPr>
                <w:b w:val="0"/>
              </w:rPr>
              <w:t>MIME type, file size, SHA-256 hash, storage path</w:t>
            </w:r>
          </w:p>
        </w:tc>
      </w:tr>
      <w:tr>
        <w:tc>
          <w:tcPr>
            <w:tcW w:type="dxa" w:w="3168"/>
            <w:tcMar>
              <w:top w:w="40" w:type="dxa"/>
              <w:bottom w:w="40" w:type="dxa"/>
              <w:left w:w="60" w:type="dxa"/>
              <w:right w:w="60" w:type="dxa"/>
            </w:tcMar>
          </w:tcPr>
          <w:p>
            <w:r>
              <w:rPr>
                <w:b w:val="0"/>
              </w:rPr>
              <w:t>Extracted Values</w:t>
            </w:r>
          </w:p>
        </w:tc>
        <w:tc>
          <w:tcPr>
            <w:tcW w:type="dxa" w:w="6192"/>
            <w:tcMar>
              <w:top w:w="40" w:type="dxa"/>
              <w:bottom w:w="40" w:type="dxa"/>
              <w:left w:w="60" w:type="dxa"/>
              <w:right w:w="60" w:type="dxa"/>
            </w:tcMar>
          </w:tcPr>
          <w:p>
            <w:r>
              <w:rPr>
                <w:b w:val="0"/>
              </w:rPr>
              <w:t>OCR-extracted income, marks, and certificate ID</w:t>
            </w:r>
          </w:p>
        </w:tc>
      </w:tr>
    </w:tbl>
    <w:p>
      <w:pPr>
        <w:spacing w:before="200" w:after="80" w:line="276" w:lineRule="auto"/>
        <w:jc w:val="left"/>
      </w:pPr>
      <w:r>
        <w:rPr>
          <w:rFonts w:ascii="Times New Roman" w:hAnsi="Times New Roman"/>
          <w:b/>
          <w:i w:val="0"/>
          <w:sz w:val="21"/>
        </w:rPr>
        <w:t>3.2.3 Data Preprocessing Layer</w:t>
      </w:r>
    </w:p>
    <w:p>
      <w:pPr>
        <w:spacing w:before="0" w:after="120" w:line="276" w:lineRule="auto"/>
        <w:jc w:val="both"/>
      </w:pPr>
      <w:r>
        <w:rPr>
          <w:rFonts w:ascii="Times New Roman" w:hAnsi="Times New Roman"/>
          <w:b w:val="0"/>
          <w:i w:val="0"/>
          <w:sz w:val="22"/>
        </w:rPr>
        <w:t>The preprocessing layer validates incoming files before extraction. It checks for supported extensions (.pdf, .png, .jpg), verifies file size limits (&lt; 10MB), computes SHA-256 hashes, and identifies invalid uploads. Corrupt or unreadable files are flagged immediately.</w:t>
      </w:r>
    </w:p>
    <w:p>
      <w:pPr>
        <w:spacing w:before="200" w:after="80" w:line="276" w:lineRule="auto"/>
        <w:jc w:val="left"/>
      </w:pPr>
      <w:r>
        <w:rPr>
          <w:rFonts w:ascii="Times New Roman" w:hAnsi="Times New Roman"/>
          <w:b/>
          <w:i w:val="0"/>
          <w:sz w:val="21"/>
        </w:rPr>
        <w:t>3.2.4 Backend and Analytics Layer</w:t>
      </w:r>
    </w:p>
    <w:p>
      <w:pPr>
        <w:spacing w:before="0" w:after="120" w:line="276" w:lineRule="auto"/>
        <w:jc w:val="both"/>
      </w:pPr>
      <w:r>
        <w:rPr>
          <w:rFonts w:ascii="Times New Roman" w:hAnsi="Times New Roman"/>
          <w:b w:val="0"/>
          <w:i w:val="0"/>
          <w:sz w:val="22"/>
        </w:rPr>
        <w:t>The backend performs data extraction, statistical calculations, eligibility evaluations, and mismatch auditing. It retrieves application records from storage and prepares the data required by the dashboard interfaces.</w:t>
      </w:r>
    </w:p>
    <w:p>
      <w:pPr>
        <w:spacing w:before="200" w:after="80" w:line="276" w:lineRule="auto"/>
        <w:jc w:val="left"/>
      </w:pPr>
      <w:r>
        <w:rPr>
          <w:rFonts w:ascii="Times New Roman" w:hAnsi="Times New Roman"/>
          <w:b/>
          <w:i w:val="0"/>
          <w:sz w:val="21"/>
        </w:rPr>
        <w:t>3.2.5 Database Layer</w:t>
      </w:r>
    </w:p>
    <w:p>
      <w:pPr>
        <w:spacing w:before="0" w:after="120" w:line="276" w:lineRule="auto"/>
        <w:jc w:val="both"/>
      </w:pPr>
      <w:r>
        <w:rPr>
          <w:rFonts w:ascii="Times New Roman" w:hAnsi="Times New Roman"/>
          <w:b w:val="0"/>
          <w:i w:val="0"/>
          <w:sz w:val="22"/>
        </w:rPr>
        <w:t>The database stores user profiles, scholarship rules, application states, document metadata, and immutable audit logs. MongoDB with Mongoose ODM provides flexible document storage with an automatic in-memory fallback for local development.</w:t>
      </w:r>
    </w:p>
    <w:p>
      <w:pPr>
        <w:spacing w:before="200" w:after="80" w:line="276" w:lineRule="auto"/>
        <w:jc w:val="left"/>
      </w:pPr>
      <w:r>
        <w:rPr>
          <w:rFonts w:ascii="Times New Roman" w:hAnsi="Times New Roman"/>
          <w:b/>
          <w:i w:val="0"/>
          <w:sz w:val="21"/>
        </w:rPr>
        <w:t>3.2.6 Frontend Layer</w:t>
      </w:r>
    </w:p>
    <w:p>
      <w:pPr>
        <w:spacing w:before="0" w:after="120" w:line="276" w:lineRule="auto"/>
        <w:jc w:val="both"/>
      </w:pPr>
      <w:r>
        <w:rPr>
          <w:rFonts w:ascii="Times New Roman" w:hAnsi="Times New Roman"/>
          <w:b w:val="0"/>
          <w:i w:val="0"/>
          <w:sz w:val="22"/>
        </w:rPr>
        <w:t>The frontend presents the processed information through interactive dashboards built with React 19, Tailwind CSS, and Recharts. Users can select scholarships, review extracted metrics, inspect mismatch alerts, and track application stages.</w:t>
      </w:r>
    </w:p>
    <w:p>
      <w:pPr>
        <w:spacing w:before="200" w:after="80" w:line="276" w:lineRule="auto"/>
        <w:jc w:val="left"/>
      </w:pPr>
      <w:r>
        <w:rPr>
          <w:rFonts w:ascii="Times New Roman" w:hAnsi="Times New Roman"/>
          <w:b/>
          <w:i w:val="0"/>
          <w:sz w:val="21"/>
        </w:rPr>
        <w:t>3.2.7 Adavntages of the Architecture</w:t>
      </w:r>
    </w:p>
    <w:p>
      <w:pPr>
        <w:pStyle w:val="ListBullet"/>
        <w:spacing w:before="40" w:after="80" w:line="276" w:lineRule="auto"/>
        <w:jc w:val="both"/>
      </w:pPr>
      <w:r>
        <w:rPr>
          <w:rFonts w:ascii="Times New Roman" w:hAnsi="Times New Roman"/>
          <w:sz w:val="22"/>
        </w:rPr>
        <w:t>Separates data collection and verification analytics.</w:t>
      </w:r>
    </w:p>
    <w:p>
      <w:pPr>
        <w:pStyle w:val="ListBullet"/>
        <w:spacing w:before="40" w:after="80" w:line="276" w:lineRule="auto"/>
        <w:jc w:val="both"/>
      </w:pPr>
      <w:r>
        <w:rPr>
          <w:rFonts w:ascii="Times New Roman" w:hAnsi="Times New Roman"/>
          <w:sz w:val="22"/>
        </w:rPr>
        <w:t>Supports multiple document formats and verification sources.</w:t>
      </w:r>
    </w:p>
    <w:p>
      <w:pPr>
        <w:pStyle w:val="ListBullet"/>
        <w:spacing w:before="40" w:after="80" w:line="276" w:lineRule="auto"/>
        <w:jc w:val="both"/>
      </w:pPr>
      <w:r>
        <w:rPr>
          <w:rFonts w:ascii="Times New Roman" w:hAnsi="Times New Roman"/>
          <w:sz w:val="22"/>
        </w:rPr>
        <w:t>Improves maintainability, testability, and extensibility.</w:t>
      </w:r>
    </w:p>
    <w:p>
      <w:pPr>
        <w:pStyle w:val="ListBullet"/>
        <w:spacing w:before="40" w:after="80" w:line="276" w:lineRule="auto"/>
        <w:jc w:val="both"/>
      </w:pPr>
      <w:r>
        <w:rPr>
          <w:rFonts w:ascii="Times New Roman" w:hAnsi="Times New Roman"/>
          <w:sz w:val="22"/>
        </w:rPr>
        <w:t>Enables centralized visualization, guided correction, and audit reporting.</w:t>
      </w:r>
    </w:p>
    <w:p>
      <w:pPr>
        <w:spacing w:before="280" w:after="120" w:line="276" w:lineRule="auto"/>
        <w:jc w:val="left"/>
      </w:pPr>
      <w:r>
        <w:rPr>
          <w:rFonts w:ascii="Times New Roman" w:hAnsi="Times New Roman"/>
          <w:b/>
          <w:i w:val="0"/>
          <w:sz w:val="22"/>
        </w:rPr>
        <w:t>3.3 Flow Diagram of the Proposed System</w:t>
      </w:r>
    </w:p>
    <w:p>
      <w:pPr>
        <w:spacing w:before="0" w:after="120" w:line="276" w:lineRule="auto"/>
        <w:jc w:val="both"/>
      </w:pPr>
      <w:r>
        <w:rPr>
          <w:rFonts w:ascii="Times New Roman" w:hAnsi="Times New Roman"/>
          <w:b w:val="0"/>
          <w:i w:val="0"/>
          <w:sz w:val="22"/>
        </w:rPr>
        <w:t>The flow diagram illustrating the end-to-end operation of ScholarTrack—from document upload through validation, OCR extraction, discrepancy detection, and officer decision—is presented in Figure 3.3.</w:t>
      </w:r>
    </w:p>
    <w:p>
      <w:r>
        <w:drawing>
          <wp:inline xmlns:a="http://schemas.openxmlformats.org/drawingml/2006/main" xmlns:pic="http://schemas.openxmlformats.org/drawingml/2006/picture">
            <wp:extent cx="4389120" cy="6729984"/>
            <wp:docPr id="2" name="Picture 2"/>
            <wp:cNvGraphicFramePr>
              <a:graphicFrameLocks noChangeAspect="1"/>
            </wp:cNvGraphicFramePr>
            <a:graphic>
              <a:graphicData uri="http://schemas.openxmlformats.org/drawingml/2006/picture">
                <pic:pic>
                  <pic:nvPicPr>
                    <pic:cNvPr id="0" name="fig3_3_flow_diagram.png"/>
                    <pic:cNvPicPr/>
                  </pic:nvPicPr>
                  <pic:blipFill>
                    <a:blip r:embed="rId10"/>
                    <a:stretch>
                      <a:fillRect/>
                    </a:stretch>
                  </pic:blipFill>
                  <pic:spPr>
                    <a:xfrm>
                      <a:off x="0" y="0"/>
                      <a:ext cx="4389120" cy="6729984"/>
                    </a:xfrm>
                    <a:prstGeom prst="rect"/>
                  </pic:spPr>
                </pic:pic>
              </a:graphicData>
            </a:graphic>
          </wp:inline>
        </w:drawing>
      </w:r>
    </w:p>
    <w:p>
      <w:pPr>
        <w:spacing w:before="80" w:after="240" w:line="276" w:lineRule="auto"/>
        <w:jc w:val="center"/>
      </w:pPr>
      <w:r>
        <w:rPr>
          <w:rFonts w:ascii="Times New Roman" w:hAnsi="Times New Roman"/>
          <w:b w:val="0"/>
          <w:i/>
          <w:sz w:val="19"/>
        </w:rPr>
        <w:t>3.3 Flow Diagram of the Proposed System</w:t>
      </w:r>
    </w:p>
    <w:p>
      <w:pPr>
        <w:spacing w:before="280" w:after="120" w:line="276" w:lineRule="auto"/>
        <w:jc w:val="left"/>
      </w:pPr>
      <w:r>
        <w:rPr>
          <w:rFonts w:ascii="Times New Roman" w:hAnsi="Times New Roman"/>
          <w:b/>
          <w:i w:val="0"/>
          <w:sz w:val="22"/>
        </w:rPr>
        <w:t>3.4 Technologies Used</w:t>
      </w:r>
    </w:p>
    <w:p>
      <w:pPr>
        <w:spacing w:before="0" w:after="120" w:line="276" w:lineRule="auto"/>
        <w:jc w:val="both"/>
      </w:pPr>
      <w:r>
        <w:rPr>
          <w:rFonts w:ascii="Times New Roman" w:hAnsi="Times New Roman"/>
          <w:b w:val="0"/>
          <w:i w:val="0"/>
          <w:sz w:val="22"/>
        </w:rPr>
        <w:t>The following technologies were used to implement the ScholarTrack platform:</w:t>
      </w:r>
    </w:p>
    <w:tbl>
      <w:tblPr>
        <w:tblW w:type="auto" w:w="0"/>
        <w:jc w:val="center"/>
        <w:tblLook w:firstColumn="1" w:firstRow="1" w:lastColumn="0" w:lastRow="0" w:noHBand="0" w:noVBand="1" w:val="04A0"/>
      </w:tblPr>
      <w:tblGrid>
        <w:gridCol w:w="3120"/>
        <w:gridCol w:w="3120"/>
        <w:gridCol w:w="3120"/>
      </w:tblGrid>
      <w:tr>
        <w:tc>
          <w:tcPr>
            <w:tcW w:type="dxa" w:w="2880"/>
            <w:tcMar>
              <w:top w:w="40" w:type="dxa"/>
              <w:bottom w:w="40" w:type="dxa"/>
              <w:left w:w="60" w:type="dxa"/>
              <w:right w:w="60" w:type="dxa"/>
            </w:tcMar>
            <w:shd w:fill="F1F5F9"/>
          </w:tcPr>
          <w:p>
            <w:r>
              <w:rPr>
                <w:b/>
              </w:rPr>
              <w:t>Component</w:t>
            </w:r>
          </w:p>
        </w:tc>
        <w:tc>
          <w:tcPr>
            <w:tcW w:type="dxa" w:w="3168"/>
            <w:tcMar>
              <w:top w:w="40" w:type="dxa"/>
              <w:bottom w:w="40" w:type="dxa"/>
              <w:left w:w="60" w:type="dxa"/>
              <w:right w:w="60" w:type="dxa"/>
            </w:tcMar>
            <w:shd w:fill="F1F5F9"/>
          </w:tcPr>
          <w:p>
            <w:r>
              <w:rPr>
                <w:b/>
              </w:rPr>
              <w:t>Suggested technology</w:t>
            </w:r>
          </w:p>
        </w:tc>
        <w:tc>
          <w:tcPr>
            <w:tcW w:type="dxa" w:w="3312"/>
            <w:tcMar>
              <w:top w:w="40" w:type="dxa"/>
              <w:bottom w:w="40" w:type="dxa"/>
              <w:left w:w="60" w:type="dxa"/>
              <w:right w:w="60" w:type="dxa"/>
            </w:tcMar>
            <w:shd w:fill="F1F5F9"/>
          </w:tcPr>
          <w:p>
            <w:r>
              <w:rPr>
                <w:b/>
              </w:rPr>
              <w:t>Purpose</w:t>
            </w:r>
          </w:p>
        </w:tc>
      </w:tr>
      <w:tr>
        <w:tc>
          <w:tcPr>
            <w:tcW w:type="dxa" w:w="2880"/>
            <w:tcMar>
              <w:top w:w="40" w:type="dxa"/>
              <w:bottom w:w="40" w:type="dxa"/>
              <w:left w:w="60" w:type="dxa"/>
              <w:right w:w="60" w:type="dxa"/>
            </w:tcMar>
          </w:tcPr>
          <w:p>
            <w:r>
              <w:rPr>
                <w:b w:val="0"/>
              </w:rPr>
              <w:t>Frontend</w:t>
            </w:r>
          </w:p>
        </w:tc>
        <w:tc>
          <w:tcPr>
            <w:tcW w:type="dxa" w:w="3168"/>
            <w:tcMar>
              <w:top w:w="40" w:type="dxa"/>
              <w:bottom w:w="40" w:type="dxa"/>
              <w:left w:w="60" w:type="dxa"/>
              <w:right w:w="60" w:type="dxa"/>
            </w:tcMar>
          </w:tcPr>
          <w:p>
            <w:r>
              <w:rPr>
                <w:b w:val="0"/>
              </w:rPr>
              <w:t>React.js, Tailwind CSS</w:t>
            </w:r>
          </w:p>
        </w:tc>
        <w:tc>
          <w:tcPr>
            <w:tcW w:type="dxa" w:w="3312"/>
            <w:tcMar>
              <w:top w:w="40" w:type="dxa"/>
              <w:bottom w:w="40" w:type="dxa"/>
              <w:left w:w="60" w:type="dxa"/>
              <w:right w:w="60" w:type="dxa"/>
            </w:tcMar>
          </w:tcPr>
          <w:p>
            <w:r>
              <w:rPr>
                <w:b w:val="0"/>
              </w:rPr>
              <w:t>Responsive user interface and dashboards</w:t>
            </w:r>
          </w:p>
        </w:tc>
      </w:tr>
      <w:tr>
        <w:tc>
          <w:tcPr>
            <w:tcW w:type="dxa" w:w="2880"/>
            <w:tcMar>
              <w:top w:w="40" w:type="dxa"/>
              <w:bottom w:w="40" w:type="dxa"/>
              <w:left w:w="60" w:type="dxa"/>
              <w:right w:w="60" w:type="dxa"/>
            </w:tcMar>
          </w:tcPr>
          <w:p>
            <w:r>
              <w:rPr>
                <w:b w:val="0"/>
              </w:rPr>
              <w:t>Dashboard framework</w:t>
            </w:r>
          </w:p>
        </w:tc>
        <w:tc>
          <w:tcPr>
            <w:tcW w:type="dxa" w:w="3168"/>
            <w:tcMar>
              <w:top w:w="40" w:type="dxa"/>
              <w:bottom w:w="40" w:type="dxa"/>
              <w:left w:w="60" w:type="dxa"/>
              <w:right w:w="60" w:type="dxa"/>
            </w:tcMar>
          </w:tcPr>
          <w:p>
            <w:r>
              <w:rPr>
                <w:b w:val="0"/>
              </w:rPr>
              <w:t>React with Vite</w:t>
            </w:r>
          </w:p>
        </w:tc>
        <w:tc>
          <w:tcPr>
            <w:tcW w:type="dxa" w:w="3312"/>
            <w:tcMar>
              <w:top w:w="40" w:type="dxa"/>
              <w:bottom w:w="40" w:type="dxa"/>
              <w:left w:w="60" w:type="dxa"/>
              <w:right w:w="60" w:type="dxa"/>
            </w:tcMar>
          </w:tcPr>
          <w:p>
            <w:r>
              <w:rPr>
                <w:b w:val="0"/>
              </w:rPr>
              <w:t>Fast, modular single-page application</w:t>
            </w:r>
          </w:p>
        </w:tc>
      </w:tr>
      <w:tr>
        <w:tc>
          <w:tcPr>
            <w:tcW w:type="dxa" w:w="2880"/>
            <w:tcMar>
              <w:top w:w="40" w:type="dxa"/>
              <w:bottom w:w="40" w:type="dxa"/>
              <w:left w:w="60" w:type="dxa"/>
              <w:right w:w="60" w:type="dxa"/>
            </w:tcMar>
          </w:tcPr>
          <w:p>
            <w:r>
              <w:rPr>
                <w:b w:val="0"/>
              </w:rPr>
              <w:t>Backend</w:t>
            </w:r>
          </w:p>
        </w:tc>
        <w:tc>
          <w:tcPr>
            <w:tcW w:type="dxa" w:w="3168"/>
            <w:tcMar>
              <w:top w:w="40" w:type="dxa"/>
              <w:bottom w:w="40" w:type="dxa"/>
              <w:left w:w="60" w:type="dxa"/>
              <w:right w:w="60" w:type="dxa"/>
            </w:tcMar>
          </w:tcPr>
          <w:p>
            <w:r>
              <w:rPr>
                <w:b w:val="0"/>
              </w:rPr>
              <w:t>Node.js with Express.js</w:t>
            </w:r>
          </w:p>
        </w:tc>
        <w:tc>
          <w:tcPr>
            <w:tcW w:type="dxa" w:w="3312"/>
            <w:tcMar>
              <w:top w:w="40" w:type="dxa"/>
              <w:bottom w:w="40" w:type="dxa"/>
              <w:left w:w="60" w:type="dxa"/>
              <w:right w:w="60" w:type="dxa"/>
            </w:tcMar>
          </w:tcPr>
          <w:p>
            <w:r>
              <w:rPr>
                <w:b w:val="0"/>
              </w:rPr>
              <w:t>RESTful API routes and business logic</w:t>
            </w:r>
          </w:p>
        </w:tc>
      </w:tr>
      <w:tr>
        <w:tc>
          <w:tcPr>
            <w:tcW w:type="dxa" w:w="2880"/>
            <w:tcMar>
              <w:top w:w="40" w:type="dxa"/>
              <w:bottom w:w="40" w:type="dxa"/>
              <w:left w:w="60" w:type="dxa"/>
              <w:right w:w="60" w:type="dxa"/>
            </w:tcMar>
          </w:tcPr>
          <w:p>
            <w:r>
              <w:rPr>
                <w:b w:val="0"/>
              </w:rPr>
              <w:t>Data analysis / OCR</w:t>
            </w:r>
          </w:p>
        </w:tc>
        <w:tc>
          <w:tcPr>
            <w:tcW w:type="dxa" w:w="3168"/>
            <w:tcMar>
              <w:top w:w="40" w:type="dxa"/>
              <w:bottom w:w="40" w:type="dxa"/>
              <w:left w:w="60" w:type="dxa"/>
              <w:right w:w="60" w:type="dxa"/>
            </w:tcMar>
          </w:tcPr>
          <w:p>
            <w:r>
              <w:rPr>
                <w:b w:val="0"/>
              </w:rPr>
              <w:t>Tesseract.js, jsQR</w:t>
            </w:r>
          </w:p>
        </w:tc>
        <w:tc>
          <w:tcPr>
            <w:tcW w:type="dxa" w:w="3312"/>
            <w:tcMar>
              <w:top w:w="40" w:type="dxa"/>
              <w:bottom w:w="40" w:type="dxa"/>
              <w:left w:w="60" w:type="dxa"/>
              <w:right w:w="60" w:type="dxa"/>
            </w:tcMar>
          </w:tcPr>
          <w:p>
            <w:r>
              <w:rPr>
                <w:b w:val="0"/>
              </w:rPr>
              <w:t>Optical text extraction and QR code decoding</w:t>
            </w:r>
          </w:p>
        </w:tc>
      </w:tr>
      <w:tr>
        <w:tc>
          <w:tcPr>
            <w:tcW w:type="dxa" w:w="2880"/>
            <w:tcMar>
              <w:top w:w="40" w:type="dxa"/>
              <w:bottom w:w="40" w:type="dxa"/>
              <w:left w:w="60" w:type="dxa"/>
              <w:right w:w="60" w:type="dxa"/>
            </w:tcMar>
          </w:tcPr>
          <w:p>
            <w:r>
              <w:rPr>
                <w:b w:val="0"/>
              </w:rPr>
              <w:t>Visualization</w:t>
            </w:r>
          </w:p>
        </w:tc>
        <w:tc>
          <w:tcPr>
            <w:tcW w:type="dxa" w:w="3168"/>
            <w:tcMar>
              <w:top w:w="40" w:type="dxa"/>
              <w:bottom w:w="40" w:type="dxa"/>
              <w:left w:w="60" w:type="dxa"/>
              <w:right w:w="60" w:type="dxa"/>
            </w:tcMar>
          </w:tcPr>
          <w:p>
            <w:r>
              <w:rPr>
                <w:b w:val="0"/>
              </w:rPr>
              <w:t>Recharts</w:t>
            </w:r>
          </w:p>
        </w:tc>
        <w:tc>
          <w:tcPr>
            <w:tcW w:type="dxa" w:w="3312"/>
            <w:tcMar>
              <w:top w:w="40" w:type="dxa"/>
              <w:bottom w:w="40" w:type="dxa"/>
              <w:left w:w="60" w:type="dxa"/>
              <w:right w:w="60" w:type="dxa"/>
            </w:tcMar>
          </w:tcPr>
          <w:p>
            <w:r>
              <w:rPr>
                <w:b w:val="0"/>
              </w:rPr>
              <w:t>Interactive status and mismatch analytics charts</w:t>
            </w:r>
          </w:p>
        </w:tc>
      </w:tr>
      <w:tr>
        <w:tc>
          <w:tcPr>
            <w:tcW w:type="dxa" w:w="2880"/>
            <w:tcMar>
              <w:top w:w="40" w:type="dxa"/>
              <w:bottom w:w="40" w:type="dxa"/>
              <w:left w:w="60" w:type="dxa"/>
              <w:right w:w="60" w:type="dxa"/>
            </w:tcMar>
          </w:tcPr>
          <w:p>
            <w:r>
              <w:rPr>
                <w:b w:val="0"/>
              </w:rPr>
              <w:t>Database</w:t>
            </w:r>
          </w:p>
        </w:tc>
        <w:tc>
          <w:tcPr>
            <w:tcW w:type="dxa" w:w="3168"/>
            <w:tcMar>
              <w:top w:w="40" w:type="dxa"/>
              <w:bottom w:w="40" w:type="dxa"/>
              <w:left w:w="60" w:type="dxa"/>
              <w:right w:w="60" w:type="dxa"/>
            </w:tcMar>
          </w:tcPr>
          <w:p>
            <w:r>
              <w:rPr>
                <w:b w:val="0"/>
              </w:rPr>
              <w:t>MongoDB / Mongoose</w:t>
            </w:r>
          </w:p>
        </w:tc>
        <w:tc>
          <w:tcPr>
            <w:tcW w:type="dxa" w:w="3312"/>
            <w:tcMar>
              <w:top w:w="40" w:type="dxa"/>
              <w:bottom w:w="40" w:type="dxa"/>
              <w:left w:w="60" w:type="dxa"/>
              <w:right w:w="60" w:type="dxa"/>
            </w:tcMar>
          </w:tcPr>
          <w:p>
            <w:r>
              <w:rPr>
                <w:b w:val="0"/>
              </w:rPr>
              <w:t>Flexible, scalable document persistence</w:t>
            </w:r>
          </w:p>
        </w:tc>
      </w:tr>
      <w:tr>
        <w:tc>
          <w:tcPr>
            <w:tcW w:type="dxa" w:w="2880"/>
            <w:tcMar>
              <w:top w:w="40" w:type="dxa"/>
              <w:bottom w:w="40" w:type="dxa"/>
              <w:left w:w="60" w:type="dxa"/>
              <w:right w:w="60" w:type="dxa"/>
            </w:tcMar>
          </w:tcPr>
          <w:p>
            <w:r>
              <w:rPr>
                <w:b w:val="0"/>
              </w:rPr>
              <w:t>Security</w:t>
            </w:r>
          </w:p>
        </w:tc>
        <w:tc>
          <w:tcPr>
            <w:tcW w:type="dxa" w:w="3168"/>
            <w:tcMar>
              <w:top w:w="40" w:type="dxa"/>
              <w:bottom w:w="40" w:type="dxa"/>
              <w:left w:w="60" w:type="dxa"/>
              <w:right w:w="60" w:type="dxa"/>
            </w:tcMar>
          </w:tcPr>
          <w:p>
            <w:r>
              <w:rPr>
                <w:b w:val="0"/>
              </w:rPr>
              <w:t>JWT, bcryptjs</w:t>
            </w:r>
          </w:p>
        </w:tc>
        <w:tc>
          <w:tcPr>
            <w:tcW w:type="dxa" w:w="3312"/>
            <w:tcMar>
              <w:top w:w="40" w:type="dxa"/>
              <w:bottom w:w="40" w:type="dxa"/>
              <w:left w:w="60" w:type="dxa"/>
              <w:right w:w="60" w:type="dxa"/>
            </w:tcMar>
          </w:tcPr>
          <w:p>
            <w:r>
              <w:rPr>
                <w:b w:val="0"/>
              </w:rPr>
              <w:t>Stateless session authorization and password hashing</w:t>
            </w:r>
          </w:p>
        </w:tc>
      </w:tr>
    </w:tbl>
    <w:p>
      <w:pPr>
        <w:spacing w:before="280" w:after="120" w:line="276" w:lineRule="auto"/>
        <w:jc w:val="left"/>
      </w:pPr>
      <w:r>
        <w:rPr>
          <w:rFonts w:ascii="Times New Roman" w:hAnsi="Times New Roman"/>
          <w:b/>
          <w:i w:val="0"/>
          <w:sz w:val="22"/>
        </w:rPr>
        <w:t>3.5 Working Process</w:t>
      </w:r>
    </w:p>
    <w:p>
      <w:pPr>
        <w:spacing w:before="0" w:after="120" w:line="276" w:lineRule="auto"/>
        <w:jc w:val="both"/>
      </w:pPr>
      <w:r>
        <w:rPr>
          <w:rFonts w:ascii="Times New Roman" w:hAnsi="Times New Roman"/>
          <w:b w:val="0"/>
          <w:i w:val="0"/>
          <w:sz w:val="22"/>
        </w:rPr>
        <w:t>The working process consists of the following steps:</w:t>
      </w:r>
    </w:p>
    <w:p>
      <w:pPr>
        <w:spacing w:before="200" w:after="80" w:line="276" w:lineRule="auto"/>
        <w:jc w:val="left"/>
      </w:pPr>
      <w:r>
        <w:rPr>
          <w:rFonts w:ascii="Times New Roman" w:hAnsi="Times New Roman"/>
          <w:b/>
          <w:i w:val="0"/>
          <w:sz w:val="21"/>
        </w:rPr>
        <w:t>3.5.1 Input Collection</w:t>
      </w:r>
    </w:p>
    <w:p>
      <w:pPr>
        <w:spacing w:before="0" w:after="120" w:line="276" w:lineRule="auto"/>
        <w:jc w:val="both"/>
      </w:pPr>
      <w:r>
        <w:rPr>
          <w:rFonts w:ascii="Times New Roman" w:hAnsi="Times New Roman"/>
          <w:b w:val="0"/>
          <w:i w:val="0"/>
          <w:sz w:val="22"/>
        </w:rPr>
        <w:t>Student profile details and scholarship documents are imported or uploaded. Input includes declared income, academic percentage, course, and certificate files.</w:t>
      </w:r>
    </w:p>
    <w:p>
      <w:pPr>
        <w:spacing w:before="200" w:after="80" w:line="276" w:lineRule="auto"/>
        <w:jc w:val="left"/>
      </w:pPr>
      <w:r>
        <w:rPr>
          <w:rFonts w:ascii="Times New Roman" w:hAnsi="Times New Roman"/>
          <w:b/>
          <w:i w:val="0"/>
          <w:sz w:val="21"/>
        </w:rPr>
        <w:t>3.5.2 Data Cleaning</w:t>
      </w:r>
    </w:p>
    <w:p>
      <w:pPr>
        <w:spacing w:before="0" w:after="120" w:line="276" w:lineRule="auto"/>
        <w:jc w:val="both"/>
      </w:pPr>
      <w:r>
        <w:rPr>
          <w:rFonts w:ascii="Times New Roman" w:hAnsi="Times New Roman"/>
          <w:b w:val="0"/>
          <w:i w:val="0"/>
          <w:sz w:val="22"/>
        </w:rPr>
        <w:t>The system checks data completeness and file integrity. Unsupported file formats are rejected, and required profile fields are validated.</w:t>
      </w:r>
    </w:p>
    <w:p>
      <w:pPr>
        <w:spacing w:before="200" w:after="80" w:line="276" w:lineRule="auto"/>
        <w:jc w:val="left"/>
      </w:pPr>
      <w:r>
        <w:rPr>
          <w:rFonts w:ascii="Times New Roman" w:hAnsi="Times New Roman"/>
          <w:b/>
          <w:i w:val="0"/>
          <w:sz w:val="21"/>
        </w:rPr>
        <w:t>3.5.3 Data Transformation</w:t>
      </w:r>
    </w:p>
    <w:p>
      <w:pPr>
        <w:spacing w:before="0" w:after="120" w:line="276" w:lineRule="auto"/>
        <w:jc w:val="both"/>
      </w:pPr>
      <w:r>
        <w:rPr>
          <w:rFonts w:ascii="Times New Roman" w:hAnsi="Times New Roman"/>
          <w:b w:val="0"/>
          <w:i w:val="0"/>
          <w:sz w:val="22"/>
        </w:rPr>
        <w:t>Extracted text is normalized: extra spaces are stripped, character casing is standardized, and currency strings are parsed into numeric integers.</w:t>
      </w:r>
    </w:p>
    <w:p>
      <w:pPr>
        <w:spacing w:before="200" w:after="80" w:line="276" w:lineRule="auto"/>
        <w:jc w:val="left"/>
      </w:pPr>
      <w:r>
        <w:rPr>
          <w:rFonts w:ascii="Times New Roman" w:hAnsi="Times New Roman"/>
          <w:b/>
          <w:i w:val="0"/>
          <w:sz w:val="21"/>
        </w:rPr>
        <w:t>3.5.4 Acoustic Analysis</w:t>
      </w:r>
    </w:p>
    <w:p>
      <w:pPr>
        <w:spacing w:before="0" w:after="120" w:line="276" w:lineRule="auto"/>
        <w:jc w:val="both"/>
      </w:pPr>
      <w:r>
        <w:rPr>
          <w:rFonts w:ascii="Times New Roman" w:hAnsi="Times New Roman"/>
          <w:b w:val="0"/>
          <w:i w:val="0"/>
          <w:sz w:val="22"/>
        </w:rPr>
        <w:t>The rule-based eligibility engine evaluates student standing against scholarship bylaws, producing explicit pass/fail results for each criterion.</w:t>
      </w:r>
    </w:p>
    <w:p>
      <w:pPr>
        <w:spacing w:before="200" w:after="80" w:line="276" w:lineRule="auto"/>
        <w:jc w:val="left"/>
      </w:pPr>
      <w:r>
        <w:rPr>
          <w:rFonts w:ascii="Times New Roman" w:hAnsi="Times New Roman"/>
          <w:b/>
          <w:i w:val="0"/>
          <w:sz w:val="21"/>
        </w:rPr>
        <w:t>3.5.5 Spatial Mapping</w:t>
      </w:r>
    </w:p>
    <w:p>
      <w:pPr>
        <w:spacing w:before="0" w:after="120" w:line="276" w:lineRule="auto"/>
        <w:jc w:val="both"/>
      </w:pPr>
      <w:r>
        <w:rPr>
          <w:rFonts w:ascii="Times New Roman" w:hAnsi="Times New Roman"/>
          <w:b w:val="0"/>
          <w:i w:val="0"/>
          <w:sz w:val="22"/>
        </w:rPr>
        <w:t>Extracted document fields are mapped to application form fields, linking uploaded evidence directly with applicant claims.</w:t>
      </w:r>
    </w:p>
    <w:p>
      <w:pPr>
        <w:spacing w:before="200" w:after="80" w:line="276" w:lineRule="auto"/>
        <w:jc w:val="left"/>
      </w:pPr>
      <w:r>
        <w:rPr>
          <w:rFonts w:ascii="Times New Roman" w:hAnsi="Times New Roman"/>
          <w:b/>
          <w:i w:val="0"/>
          <w:sz w:val="21"/>
        </w:rPr>
        <w:t>3.5.6 Hotspot Detection</w:t>
      </w:r>
    </w:p>
    <w:p>
      <w:pPr>
        <w:spacing w:before="0" w:after="120" w:line="276" w:lineRule="auto"/>
        <w:jc w:val="both"/>
      </w:pPr>
      <w:r>
        <w:rPr>
          <w:rFonts w:ascii="Times New Roman" w:hAnsi="Times New Roman"/>
          <w:b w:val="0"/>
          <w:i w:val="0"/>
          <w:sz w:val="22"/>
        </w:rPr>
        <w:t>The discrepancy engine compares declared values against extracted values. Discrepancies exceeding defined tolerances are flagged as high-severity mismatches.</w:t>
      </w:r>
    </w:p>
    <w:p>
      <w:pPr>
        <w:spacing w:before="200" w:after="80" w:line="276" w:lineRule="auto"/>
        <w:jc w:val="left"/>
      </w:pPr>
      <w:r>
        <w:rPr>
          <w:rFonts w:ascii="Times New Roman" w:hAnsi="Times New Roman"/>
          <w:b/>
          <w:i w:val="0"/>
          <w:sz w:val="21"/>
        </w:rPr>
        <w:t>3.5.7 Dahboard Visualization</w:t>
      </w:r>
    </w:p>
    <w:p>
      <w:pPr>
        <w:spacing w:before="0" w:after="120" w:line="276" w:lineRule="auto"/>
        <w:jc w:val="both"/>
      </w:pPr>
      <w:r>
        <w:rPr>
          <w:rFonts w:ascii="Times New Roman" w:hAnsi="Times New Roman"/>
          <w:b w:val="0"/>
          <w:i w:val="0"/>
          <w:sz w:val="22"/>
        </w:rPr>
        <w:t>Summary indicators, mismatch warning callouts, and application queues are displayed across student and officer dashboards.</w:t>
      </w:r>
    </w:p>
    <w:p>
      <w:pPr>
        <w:spacing w:before="200" w:after="80" w:line="276" w:lineRule="auto"/>
        <w:jc w:val="left"/>
      </w:pPr>
      <w:r>
        <w:rPr>
          <w:rFonts w:ascii="Times New Roman" w:hAnsi="Times New Roman"/>
          <w:b/>
          <w:i w:val="0"/>
          <w:sz w:val="21"/>
        </w:rPr>
        <w:t>3.5.8 Report Generation</w:t>
      </w:r>
    </w:p>
    <w:p>
      <w:pPr>
        <w:spacing w:before="0" w:after="120" w:line="276" w:lineRule="auto"/>
        <w:jc w:val="both"/>
      </w:pPr>
      <w:r>
        <w:rPr>
          <w:rFonts w:ascii="Times New Roman" w:hAnsi="Times New Roman"/>
          <w:b w:val="0"/>
          <w:i w:val="0"/>
          <w:sz w:val="22"/>
        </w:rPr>
        <w:t>Audit reports detailing verification events, discrepancy resolutions, and final officer decisions are generated and stored.</w:t>
      </w:r>
    </w:p>
    <w:p>
      <w:pPr>
        <w:spacing w:before="280" w:after="120" w:line="276" w:lineRule="auto"/>
        <w:jc w:val="left"/>
      </w:pPr>
      <w:r>
        <w:rPr>
          <w:rFonts w:ascii="Times New Roman" w:hAnsi="Times New Roman"/>
          <w:b/>
          <w:i w:val="0"/>
          <w:sz w:val="22"/>
        </w:rPr>
        <w:t>3.6 User Interaction and Feedback</w:t>
      </w:r>
    </w:p>
    <w:p>
      <w:pPr>
        <w:spacing w:before="200" w:after="80" w:line="276" w:lineRule="auto"/>
        <w:jc w:val="left"/>
      </w:pPr>
      <w:r>
        <w:rPr>
          <w:rFonts w:ascii="Times New Roman" w:hAnsi="Times New Roman"/>
          <w:b/>
          <w:i w:val="0"/>
          <w:sz w:val="21"/>
        </w:rPr>
        <w:t>3.6.1 User Interaction</w:t>
      </w:r>
    </w:p>
    <w:p>
      <w:pPr>
        <w:spacing w:before="0" w:after="120" w:line="276" w:lineRule="auto"/>
        <w:jc w:val="both"/>
      </w:pPr>
      <w:r>
        <w:rPr>
          <w:rFonts w:ascii="Times New Roman" w:hAnsi="Times New Roman"/>
          <w:b w:val="0"/>
          <w:i w:val="0"/>
          <w:sz w:val="22"/>
        </w:rPr>
        <w:t>Users access role-specific dashboards to select scholarships, review eligibility results, upload certificates, or process verification queues.</w:t>
      </w:r>
    </w:p>
    <w:p>
      <w:pPr>
        <w:spacing w:before="200" w:after="80" w:line="276" w:lineRule="auto"/>
        <w:jc w:val="left"/>
      </w:pPr>
      <w:r>
        <w:rPr>
          <w:rFonts w:ascii="Times New Roman" w:hAnsi="Times New Roman"/>
          <w:b/>
          <w:i w:val="0"/>
          <w:sz w:val="21"/>
        </w:rPr>
        <w:t>3.6.2 Input and System Response</w:t>
      </w:r>
    </w:p>
    <w:p>
      <w:pPr>
        <w:spacing w:before="0" w:after="120" w:line="276" w:lineRule="auto"/>
        <w:jc w:val="both"/>
      </w:pPr>
      <w:r>
        <w:rPr>
          <w:rFonts w:ascii="Times New Roman" w:hAnsi="Times New Roman"/>
          <w:b w:val="0"/>
          <w:i w:val="0"/>
          <w:sz w:val="22"/>
        </w:rPr>
        <w:t>When a user edits an application value or uploads a replacement certificate, the system re-runs mismatch checks and updates verification badges immediately.</w:t>
      </w:r>
    </w:p>
    <w:p>
      <w:pPr>
        <w:spacing w:before="200" w:after="80" w:line="276" w:lineRule="auto"/>
        <w:jc w:val="left"/>
      </w:pPr>
      <w:r>
        <w:rPr>
          <w:rFonts w:ascii="Times New Roman" w:hAnsi="Times New Roman"/>
          <w:b/>
          <w:i w:val="0"/>
          <w:sz w:val="21"/>
        </w:rPr>
        <w:t>3.6.3 Feedback Mechanism</w:t>
      </w:r>
    </w:p>
    <w:p>
      <w:pPr>
        <w:spacing w:before="0" w:after="120" w:line="276" w:lineRule="auto"/>
        <w:jc w:val="both"/>
      </w:pPr>
      <w:r>
        <w:rPr>
          <w:rFonts w:ascii="Times New Roman" w:hAnsi="Times New Roman"/>
          <w:b w:val="0"/>
          <w:i w:val="0"/>
          <w:sz w:val="22"/>
        </w:rPr>
        <w:t>The dashboard provides clear feedback for invalid uploads, detected discrepancies, and successful submissions. In-app notifications alert students to required corrections.</w:t>
      </w:r>
    </w:p>
    <w:p>
      <w:pPr>
        <w:spacing w:before="200" w:after="80" w:line="276" w:lineRule="auto"/>
        <w:jc w:val="left"/>
      </w:pPr>
      <w:r>
        <w:rPr>
          <w:rFonts w:ascii="Times New Roman" w:hAnsi="Times New Roman"/>
          <w:b/>
          <w:i w:val="0"/>
          <w:sz w:val="21"/>
        </w:rPr>
        <w:t>3.6.4 User Experience Enhancement</w:t>
      </w:r>
    </w:p>
    <w:p>
      <w:pPr>
        <w:spacing w:before="0" w:after="120" w:line="276" w:lineRule="auto"/>
        <w:jc w:val="both"/>
      </w:pPr>
      <w:r>
        <w:rPr>
          <w:rFonts w:ascii="Times New Roman" w:hAnsi="Times New Roman"/>
          <w:b w:val="0"/>
          <w:i w:val="0"/>
          <w:sz w:val="22"/>
        </w:rPr>
        <w:t>The dashboard utilizes clear status labels, color-coded badges (green for verified, amber for mismatch, red for ineligible), and consistent typography to eliminate ambiguity.</w:t>
      </w:r>
    </w:p>
    <w:p>
      <w:pPr>
        <w:spacing w:before="280" w:after="120" w:line="276" w:lineRule="auto"/>
        <w:jc w:val="left"/>
      </w:pPr>
      <w:r>
        <w:rPr>
          <w:rFonts w:ascii="Times New Roman" w:hAnsi="Times New Roman"/>
          <w:b/>
          <w:i w:val="0"/>
          <w:sz w:val="22"/>
        </w:rPr>
        <w:t>3.7 Performance and Scalability</w:t>
      </w:r>
    </w:p>
    <w:p>
      <w:pPr>
        <w:spacing w:before="200" w:after="80" w:line="276" w:lineRule="auto"/>
        <w:jc w:val="left"/>
      </w:pPr>
      <w:r>
        <w:rPr>
          <w:rFonts w:ascii="Times New Roman" w:hAnsi="Times New Roman"/>
          <w:b/>
          <w:i w:val="0"/>
          <w:sz w:val="21"/>
        </w:rPr>
        <w:t>3.7.1 System Performance</w:t>
      </w:r>
    </w:p>
    <w:p>
      <w:pPr>
        <w:spacing w:before="0" w:after="120" w:line="276" w:lineRule="auto"/>
        <w:jc w:val="both"/>
      </w:pPr>
      <w:r>
        <w:rPr>
          <w:rFonts w:ascii="Times New Roman" w:hAnsi="Times New Roman"/>
          <w:b w:val="0"/>
          <w:i w:val="0"/>
          <w:sz w:val="22"/>
        </w:rPr>
        <w:t>The system processes document extractions and eligibility checks efficiently, delivering responsive dashboard updates under standard institutional workloads.</w:t>
      </w:r>
    </w:p>
    <w:p>
      <w:pPr>
        <w:spacing w:before="200" w:after="80" w:line="276" w:lineRule="auto"/>
        <w:jc w:val="left"/>
      </w:pPr>
      <w:r>
        <w:rPr>
          <w:rFonts w:ascii="Times New Roman" w:hAnsi="Times New Roman"/>
          <w:b/>
          <w:i w:val="0"/>
          <w:sz w:val="21"/>
        </w:rPr>
        <w:t>3.7.2 Response Time</w:t>
      </w:r>
    </w:p>
    <w:p>
      <w:pPr>
        <w:spacing w:before="0" w:after="120" w:line="276" w:lineRule="auto"/>
        <w:jc w:val="both"/>
      </w:pPr>
      <w:r>
        <w:rPr>
          <w:rFonts w:ascii="Times New Roman" w:hAnsi="Times New Roman"/>
          <w:b w:val="0"/>
          <w:i w:val="0"/>
          <w:sz w:val="22"/>
        </w:rPr>
        <w:t>Common operations such as eligibility calculation, status updates, and application filtering respond within milliseconds.</w:t>
      </w:r>
    </w:p>
    <w:p>
      <w:pPr>
        <w:spacing w:before="200" w:after="80" w:line="276" w:lineRule="auto"/>
        <w:jc w:val="left"/>
      </w:pPr>
      <w:r>
        <w:rPr>
          <w:rFonts w:ascii="Times New Roman" w:hAnsi="Times New Roman"/>
          <w:b/>
          <w:i w:val="0"/>
          <w:sz w:val="21"/>
        </w:rPr>
        <w:t>3.7.3 Data Handling Efficiency</w:t>
      </w:r>
    </w:p>
    <w:p>
      <w:pPr>
        <w:spacing w:before="0" w:after="120" w:line="276" w:lineRule="auto"/>
        <w:jc w:val="both"/>
      </w:pPr>
      <w:r>
        <w:rPr>
          <w:rFonts w:ascii="Times New Roman" w:hAnsi="Times New Roman"/>
          <w:b w:val="0"/>
          <w:i w:val="0"/>
          <w:sz w:val="22"/>
        </w:rPr>
        <w:t>Indexed MongoDB collections and asynchronous OCR handling ensure efficient query performance and prevent server blocking.</w:t>
      </w:r>
    </w:p>
    <w:p>
      <w:pPr>
        <w:spacing w:before="200" w:after="80" w:line="276" w:lineRule="auto"/>
        <w:jc w:val="left"/>
      </w:pPr>
      <w:r>
        <w:rPr>
          <w:rFonts w:ascii="Times New Roman" w:hAnsi="Times New Roman"/>
          <w:b/>
          <w:i w:val="0"/>
          <w:sz w:val="21"/>
        </w:rPr>
        <w:t>3.7.4 Scalablity</w:t>
      </w:r>
    </w:p>
    <w:p>
      <w:pPr>
        <w:spacing w:before="0" w:after="120" w:line="276" w:lineRule="auto"/>
        <w:jc w:val="both"/>
      </w:pPr>
      <w:r>
        <w:rPr>
          <w:rFonts w:ascii="Times New Roman" w:hAnsi="Times New Roman"/>
          <w:b w:val="0"/>
          <w:i w:val="0"/>
          <w:sz w:val="22"/>
        </w:rPr>
        <w:t>The three-tier architecture allows independent scaling of frontend assets, Express API instances, and database storage as applicant volume increases.</w:t>
      </w:r>
    </w:p>
    <w:p>
      <w:pPr>
        <w:spacing w:before="200" w:after="80" w:line="276" w:lineRule="auto"/>
        <w:jc w:val="left"/>
      </w:pPr>
      <w:r>
        <w:rPr>
          <w:rFonts w:ascii="Times New Roman" w:hAnsi="Times New Roman"/>
          <w:b/>
          <w:i w:val="0"/>
          <w:sz w:val="21"/>
        </w:rPr>
        <w:t>3.7.5 Future Scalability</w:t>
      </w:r>
    </w:p>
    <w:p>
      <w:pPr>
        <w:spacing w:before="0" w:after="120" w:line="276" w:lineRule="auto"/>
        <w:jc w:val="both"/>
      </w:pPr>
      <w:r>
        <w:rPr>
          <w:rFonts w:ascii="Times New Roman" w:hAnsi="Times New Roman"/>
          <w:b w:val="0"/>
          <w:i w:val="0"/>
          <w:sz w:val="22"/>
        </w:rPr>
        <w:t>Possible enhancements include cloud container deployment, real-time DigiLocker API integration, and machine learning models for demand forecasting.</w:t>
      </w:r>
    </w:p>
    <w:p>
      <w:pPr>
        <w:spacing w:before="280" w:after="120" w:line="276" w:lineRule="auto"/>
        <w:jc w:val="left"/>
      </w:pPr>
      <w:r>
        <w:rPr>
          <w:rFonts w:ascii="Times New Roman" w:hAnsi="Times New Roman"/>
          <w:b/>
          <w:i w:val="0"/>
          <w:sz w:val="22"/>
        </w:rPr>
        <w:t>3.8 Summary</w:t>
      </w:r>
    </w:p>
    <w:p>
      <w:pPr>
        <w:spacing w:before="0" w:after="120" w:line="276" w:lineRule="auto"/>
        <w:jc w:val="both"/>
      </w:pPr>
      <w:r>
        <w:rPr>
          <w:rFonts w:ascii="Times New Roman" w:hAnsi="Times New Roman"/>
          <w:b w:val="0"/>
          <w:i w:val="0"/>
          <w:sz w:val="22"/>
        </w:rPr>
        <w:t>This chapter described the proposed objectives, architecture, workflow, technologies, and analytical processes of ScholarTrack. It detailed how scholarship data is collected, validated, extracted, audited, and presented through interactive dashboards, providing a solid engineering foundation for smart scholarship governance.</w:t>
      </w:r>
    </w:p>
    <w:p>
      <w:r>
        <w:br w:type="page"/>
      </w:r>
    </w:p>
    <w:p>
      <w:pPr>
        <w:spacing w:before="400" w:after="360" w:line="312" w:lineRule="auto"/>
        <w:jc w:val="center"/>
      </w:pPr>
      <w:r>
        <w:rPr>
          <w:rFonts w:ascii="Times New Roman" w:hAnsi="Times New Roman"/>
          <w:b/>
          <w:i w:val="0"/>
          <w:sz w:val="26"/>
        </w:rPr>
        <w:t>CHAPTER 4 —</w:t>
        <w:br/>
        <w:t>RESULTS AND DISCUSSION</w:t>
      </w:r>
    </w:p>
    <w:p>
      <w:pPr>
        <w:spacing w:before="280" w:after="120" w:line="276" w:lineRule="auto"/>
        <w:jc w:val="left"/>
      </w:pPr>
      <w:r>
        <w:rPr>
          <w:rFonts w:ascii="Times New Roman" w:hAnsi="Times New Roman"/>
          <w:b/>
          <w:i w:val="0"/>
          <w:sz w:val="22"/>
        </w:rPr>
        <w:t>4.1 Results</w:t>
      </w:r>
    </w:p>
    <w:p>
      <w:pPr>
        <w:spacing w:before="0" w:after="120" w:line="276" w:lineRule="auto"/>
        <w:jc w:val="both"/>
      </w:pPr>
      <w:r>
        <w:rPr>
          <w:rFonts w:ascii="Times New Roman" w:hAnsi="Times New Roman"/>
          <w:b w:val="0"/>
          <w:i w:val="0"/>
          <w:sz w:val="22"/>
        </w:rPr>
        <w:t>The proposed ScholarTrack – Smart Scholarship Eligibility, Verification &amp; Tracking Portal transforms scholarship management into a transparent, automated process. The dashboard integrates rule-based eligibility evaluation, OCR data extraction, discrepancy auditing, and verification tracking in a centralized interface.</w:t>
      </w:r>
    </w:p>
    <w:p>
      <w:pPr>
        <w:spacing w:before="0" w:after="120" w:line="276" w:lineRule="auto"/>
        <w:jc w:val="both"/>
      </w:pPr>
      <w:r>
        <w:rPr>
          <w:rFonts w:ascii="Times New Roman" w:hAnsi="Times New Roman"/>
          <w:b w:val="0"/>
          <w:i w:val="0"/>
          <w:sz w:val="22"/>
        </w:rPr>
        <w:t>The output includes interactive student dashboards displaying pre-verification alerts, side-by-side verification consoles for officers, and Recharts analytics displaying application distributions and mismatch categories.</w:t>
      </w:r>
    </w:p>
    <w:p>
      <w:pPr>
        <w:spacing w:before="0" w:after="120" w:line="276" w:lineRule="auto"/>
        <w:jc w:val="both"/>
      </w:pPr>
      <w:r>
        <w:rPr>
          <w:rFonts w:ascii="Times New Roman" w:hAnsi="Times New Roman"/>
          <w:b w:val="0"/>
          <w:i w:val="0"/>
          <w:sz w:val="22"/>
        </w:rPr>
        <w:t>The following sections describe the realized outputs, interface screenshots, workflow test results, and operational performance of the implemented system.</w:t>
      </w:r>
    </w:p>
    <w:p>
      <w:pPr>
        <w:spacing w:before="280" w:after="120" w:line="276" w:lineRule="auto"/>
        <w:jc w:val="left"/>
      </w:pPr>
      <w:r>
        <w:rPr>
          <w:rFonts w:ascii="Times New Roman" w:hAnsi="Times New Roman"/>
          <w:b/>
          <w:i w:val="0"/>
          <w:sz w:val="22"/>
        </w:rPr>
        <w:t>4.2 Noise Data Collection and Preprocessing Module</w:t>
      </w:r>
    </w:p>
    <w:p>
      <w:pPr>
        <w:spacing w:before="0" w:after="120" w:line="276" w:lineRule="auto"/>
        <w:jc w:val="both"/>
      </w:pPr>
      <w:r>
        <w:rPr>
          <w:rFonts w:ascii="Times New Roman" w:hAnsi="Times New Roman"/>
          <w:b w:val="0"/>
          <w:i w:val="0"/>
          <w:sz w:val="22"/>
        </w:rPr>
        <w:t>The data collection module accepts application claims and supporting document uploads. Each upload is validated against supported MIME types and size constraints before processing.</w:t>
      </w:r>
    </w:p>
    <w:p>
      <w:pPr>
        <w:spacing w:before="0" w:after="120" w:line="276" w:lineRule="auto"/>
        <w:jc w:val="both"/>
      </w:pPr>
      <w:r>
        <w:rPr>
          <w:rFonts w:ascii="Times New Roman" w:hAnsi="Times New Roman"/>
          <w:b w:val="0"/>
          <w:i w:val="0"/>
          <w:sz w:val="22"/>
        </w:rPr>
        <w:t>The preprocessing module validates files, computes SHA-256 hashes, and identifies invalid or corrupt uploads. Cleaned files provide a dependable basis for optical extraction.</w:t>
      </w:r>
    </w:p>
    <w:p>
      <w:pPr>
        <w:spacing w:before="0" w:after="120" w:line="276" w:lineRule="auto"/>
        <w:jc w:val="both"/>
      </w:pPr>
      <w:r>
        <w:rPr>
          <w:rFonts w:ascii="Times New Roman" w:hAnsi="Times New Roman"/>
          <w:b w:val="0"/>
          <w:i w:val="0"/>
          <w:sz w:val="22"/>
        </w:rPr>
        <w:t>The output of this module includes:</w:t>
      </w:r>
    </w:p>
    <w:p>
      <w:pPr>
        <w:pStyle w:val="ListBullet"/>
        <w:spacing w:before="40" w:after="80" w:line="276" w:lineRule="auto"/>
        <w:jc w:val="both"/>
      </w:pPr>
      <w:r>
        <w:rPr>
          <w:rFonts w:ascii="Times New Roman" w:hAnsi="Times New Roman"/>
          <w:sz w:val="22"/>
        </w:rPr>
        <w:t>Validated student applications and uploaded certificates.</w:t>
      </w:r>
    </w:p>
    <w:p>
      <w:pPr>
        <w:pStyle w:val="ListBullet"/>
        <w:spacing w:before="40" w:after="80" w:line="276" w:lineRule="auto"/>
        <w:jc w:val="both"/>
      </w:pPr>
      <w:r>
        <w:rPr>
          <w:rFonts w:ascii="Times New Roman" w:hAnsi="Times New Roman"/>
          <w:sz w:val="22"/>
        </w:rPr>
        <w:t>Organized academic, financial, and demographic credentials.</w:t>
      </w:r>
    </w:p>
    <w:p>
      <w:pPr>
        <w:pStyle w:val="ListBullet"/>
        <w:spacing w:before="40" w:after="80" w:line="276" w:lineRule="auto"/>
        <w:jc w:val="both"/>
      </w:pPr>
      <w:r>
        <w:rPr>
          <w:rFonts w:ascii="Times New Roman" w:hAnsi="Times New Roman"/>
          <w:sz w:val="22"/>
        </w:rPr>
        <w:t>Cryptographic SHA-256 document fingerprints.</w:t>
      </w:r>
    </w:p>
    <w:p>
      <w:pPr>
        <w:pStyle w:val="ListBullet"/>
        <w:spacing w:before="40" w:after="80" w:line="276" w:lineRule="auto"/>
        <w:jc w:val="both"/>
      </w:pPr>
      <w:r>
        <w:rPr>
          <w:rFonts w:ascii="Times New Roman" w:hAnsi="Times New Roman"/>
          <w:sz w:val="22"/>
        </w:rPr>
        <w:t>Files flagged for invalid format or unreadable quality.</w:t>
      </w:r>
    </w:p>
    <w:p>
      <w:pPr>
        <w:pStyle w:val="ListBullet"/>
        <w:spacing w:before="40" w:after="80" w:line="276" w:lineRule="auto"/>
        <w:jc w:val="both"/>
      </w:pPr>
      <w:r>
        <w:rPr>
          <w:rFonts w:ascii="Times New Roman" w:hAnsi="Times New Roman"/>
          <w:sz w:val="22"/>
        </w:rPr>
        <w:t>A structured dataset ready for eligibility evaluation and discrepancy auditing.</w:t>
      </w:r>
    </w:p>
    <w:p>
      <w:pPr>
        <w:spacing w:before="280" w:after="120" w:line="276" w:lineRule="auto"/>
        <w:jc w:val="left"/>
      </w:pPr>
      <w:r>
        <w:rPr>
          <w:rFonts w:ascii="Times New Roman" w:hAnsi="Times New Roman"/>
          <w:b/>
          <w:i w:val="0"/>
          <w:sz w:val="22"/>
        </w:rPr>
        <w:t>4.3 Spatial Noise Mapping Dashboard</w:t>
      </w:r>
    </w:p>
    <w:p>
      <w:pPr>
        <w:spacing w:before="0" w:after="120" w:line="276" w:lineRule="auto"/>
        <w:jc w:val="both"/>
      </w:pPr>
      <w:r>
        <w:rPr>
          <w:rFonts w:ascii="Times New Roman" w:hAnsi="Times New Roman"/>
          <w:b w:val="0"/>
          <w:i w:val="0"/>
          <w:sz w:val="22"/>
        </w:rPr>
        <w:t>The scholarship verification dashboard is the primary component of the proposed system. It displays applicant records on an interactive interface and uses color-coded status badges to represent verification progress.</w:t>
      </w:r>
    </w:p>
    <w:p>
      <w:pPr>
        <w:spacing w:before="0" w:after="120" w:line="276" w:lineRule="auto"/>
        <w:jc w:val="both"/>
      </w:pPr>
      <w:r>
        <w:rPr>
          <w:rFonts w:ascii="Times New Roman" w:hAnsi="Times New Roman"/>
          <w:b w:val="0"/>
          <w:i w:val="0"/>
          <w:sz w:val="22"/>
        </w:rPr>
        <w:t>Users can inspect individual scholarship schemes and track submitted applications across five distinct stages.</w:t>
      </w:r>
    </w:p>
    <w:p>
      <w:r>
        <w:drawing>
          <wp:inline xmlns:a="http://schemas.openxmlformats.org/drawingml/2006/main" xmlns:pic="http://schemas.openxmlformats.org/drawingml/2006/picture">
            <wp:extent cx="5303520" cy="3278540"/>
            <wp:docPr id="3" name="Picture 3"/>
            <wp:cNvGraphicFramePr>
              <a:graphicFrameLocks noChangeAspect="1"/>
            </wp:cNvGraphicFramePr>
            <a:graphic>
              <a:graphicData uri="http://schemas.openxmlformats.org/drawingml/2006/picture">
                <pic:pic>
                  <pic:nvPicPr>
                    <pic:cNvPr id="0" name="fig4_2_officer_dashboard.png"/>
                    <pic:cNvPicPr/>
                  </pic:nvPicPr>
                  <pic:blipFill>
                    <a:blip r:embed="rId11"/>
                    <a:stretch>
                      <a:fillRect/>
                    </a:stretch>
                  </pic:blipFill>
                  <pic:spPr>
                    <a:xfrm>
                      <a:off x="0" y="0"/>
                      <a:ext cx="5303520" cy="3278540"/>
                    </a:xfrm>
                    <a:prstGeom prst="rect"/>
                  </pic:spPr>
                </pic:pic>
              </a:graphicData>
            </a:graphic>
          </wp:inline>
        </w:drawing>
      </w:r>
    </w:p>
    <w:p>
      <w:pPr>
        <w:spacing w:before="80" w:after="240" w:line="276" w:lineRule="auto"/>
        <w:jc w:val="center"/>
      </w:pPr>
      <w:r>
        <w:rPr>
          <w:rFonts w:ascii="Times New Roman" w:hAnsi="Times New Roman"/>
          <w:b w:val="0"/>
          <w:i/>
          <w:sz w:val="19"/>
        </w:rPr>
        <w:t>4.3 Spatial Noise Mapping Dashboard</w:t>
      </w:r>
    </w:p>
    <w:p>
      <w:pPr>
        <w:spacing w:before="0" w:after="120" w:line="276" w:lineRule="auto"/>
        <w:jc w:val="both"/>
      </w:pPr>
      <w:r>
        <w:rPr>
          <w:rFonts w:ascii="Times New Roman" w:hAnsi="Times New Roman"/>
          <w:b w:val="0"/>
          <w:i w:val="0"/>
          <w:sz w:val="22"/>
        </w:rPr>
        <w:t>The dashboard supports the following operations:</w:t>
      </w:r>
    </w:p>
    <w:p>
      <w:pPr>
        <w:spacing w:before="0" w:after="120" w:line="276" w:lineRule="auto"/>
        <w:jc w:val="both"/>
      </w:pPr>
      <w:r>
        <w:rPr>
          <w:rFonts w:ascii="Times New Roman" w:hAnsi="Times New Roman"/>
          <w:b w:val="0"/>
          <w:i w:val="0"/>
          <w:sz w:val="22"/>
        </w:rPr>
        <w:t>1. Displaying student applications with current verification stages.</w:t>
        <w:br/>
        <w:t>2. Filtering applications by scholarship scheme and status.</w:t>
        <w:br/>
        <w:t>3. Inspecting side-by-side comparisons of applicant claims vs extracted certificate data.</w:t>
        <w:br/>
        <w:t>4. Highlighting field-level discrepancies with severity callouts.</w:t>
        <w:br/>
        <w:t>5. Recording officer decisions, audit remarks, and correction requests.</w:t>
      </w:r>
    </w:p>
    <w:p>
      <w:pPr>
        <w:spacing w:before="280" w:after="120" w:line="276" w:lineRule="auto"/>
        <w:jc w:val="left"/>
      </w:pPr>
      <w:r>
        <w:rPr>
          <w:rFonts w:ascii="Times New Roman" w:hAnsi="Times New Roman"/>
          <w:b/>
          <w:i w:val="0"/>
          <w:sz w:val="22"/>
        </w:rPr>
        <w:t>4.4 Acoustic Profile Analytics Output</w:t>
      </w:r>
    </w:p>
    <w:p>
      <w:pPr>
        <w:spacing w:before="0" w:after="120" w:line="276" w:lineRule="auto"/>
        <w:jc w:val="both"/>
      </w:pPr>
      <w:r>
        <w:rPr>
          <w:rFonts w:ascii="Times New Roman" w:hAnsi="Times New Roman"/>
          <w:b w:val="0"/>
          <w:i w:val="0"/>
          <w:sz w:val="22"/>
        </w:rPr>
        <w:t>The document audit and mismatch output interface displays the exact discrepancies detected between student form inputs and uploaded certificates.</w:t>
      </w:r>
    </w:p>
    <w:p>
      <w:r>
        <w:drawing>
          <wp:inline xmlns:a="http://schemas.openxmlformats.org/drawingml/2006/main" xmlns:pic="http://schemas.openxmlformats.org/drawingml/2006/picture">
            <wp:extent cx="5303520" cy="3278540"/>
            <wp:docPr id="4" name="Picture 4"/>
            <wp:cNvGraphicFramePr>
              <a:graphicFrameLocks noChangeAspect="1"/>
            </wp:cNvGraphicFramePr>
            <a:graphic>
              <a:graphicData uri="http://schemas.openxmlformats.org/drawingml/2006/picture">
                <pic:pic>
                  <pic:nvPicPr>
                    <pic:cNvPr id="0" name="fig4_3_admin_dashboard.png"/>
                    <pic:cNvPicPr/>
                  </pic:nvPicPr>
                  <pic:blipFill>
                    <a:blip r:embed="rId12"/>
                    <a:stretch>
                      <a:fillRect/>
                    </a:stretch>
                  </pic:blipFill>
                  <pic:spPr>
                    <a:xfrm>
                      <a:off x="0" y="0"/>
                      <a:ext cx="5303520" cy="3278540"/>
                    </a:xfrm>
                    <a:prstGeom prst="rect"/>
                  </pic:spPr>
                </pic:pic>
              </a:graphicData>
            </a:graphic>
          </wp:inline>
        </w:drawing>
      </w:r>
    </w:p>
    <w:p>
      <w:pPr>
        <w:spacing w:before="80" w:after="240" w:line="276" w:lineRule="auto"/>
        <w:jc w:val="center"/>
      </w:pPr>
      <w:r>
        <w:rPr>
          <w:rFonts w:ascii="Times New Roman" w:hAnsi="Times New Roman"/>
          <w:b w:val="0"/>
          <w:i/>
          <w:sz w:val="19"/>
        </w:rPr>
        <w:t>4.4 Acoustic Profile Analytics Output</w:t>
      </w:r>
    </w:p>
    <w:p>
      <w:pPr>
        <w:spacing w:before="280" w:after="120" w:line="276" w:lineRule="auto"/>
        <w:jc w:val="left"/>
      </w:pPr>
      <w:r>
        <w:rPr>
          <w:rFonts w:ascii="Times New Roman" w:hAnsi="Times New Roman"/>
          <w:b/>
          <w:i w:val="0"/>
          <w:sz w:val="22"/>
        </w:rPr>
        <w:t>4.5 Noise Hotspot Identification</w:t>
      </w:r>
    </w:p>
    <w:p>
      <w:pPr>
        <w:spacing w:before="0" w:after="120" w:line="276" w:lineRule="auto"/>
        <w:jc w:val="both"/>
      </w:pPr>
      <w:r>
        <w:rPr>
          <w:rFonts w:ascii="Times New Roman" w:hAnsi="Times New Roman"/>
          <w:b w:val="0"/>
          <w:i w:val="0"/>
          <w:sz w:val="22"/>
        </w:rPr>
        <w:t>The mismatch detection module identifies applications where declared figures differ from extracted certificate values beyond configured tolerances.</w:t>
      </w:r>
    </w:p>
    <w:p>
      <w:pPr>
        <w:spacing w:before="0" w:after="120" w:line="276" w:lineRule="auto"/>
        <w:jc w:val="both"/>
      </w:pPr>
      <w:r>
        <w:rPr>
          <w:rFonts w:ascii="Times New Roman" w:hAnsi="Times New Roman"/>
          <w:b w:val="0"/>
          <w:i w:val="0"/>
          <w:sz w:val="22"/>
        </w:rPr>
        <w:t>For example, when a student enters an academic score of 84.5% while the uploaded mark sheet indicates 72%, or enters an income of Rs. 1,50,000 against a certificate stating Rs. 2,50,000, the system flags the record as a high-severity discrepancy.</w:t>
      </w:r>
    </w:p>
    <w:p>
      <w:pPr>
        <w:spacing w:before="0" w:after="120" w:line="276" w:lineRule="auto"/>
        <w:jc w:val="both"/>
      </w:pPr>
      <w:r>
        <w:rPr>
          <w:rFonts w:ascii="Times New Roman" w:hAnsi="Times New Roman"/>
          <w:b w:val="0"/>
          <w:i w:val="0"/>
          <w:sz w:val="22"/>
        </w:rPr>
        <w:t>The analysis follows these steps:</w:t>
      </w:r>
    </w:p>
    <w:p>
      <w:pPr>
        <w:spacing w:before="0" w:after="120" w:line="276" w:lineRule="auto"/>
        <w:jc w:val="both"/>
      </w:pPr>
      <w:r>
        <w:rPr>
          <w:rFonts w:ascii="Times New Roman" w:hAnsi="Times New Roman"/>
          <w:b w:val="0"/>
          <w:i w:val="0"/>
          <w:sz w:val="22"/>
        </w:rPr>
        <w:t>1. Group application inputs and extracted document fields by category.</w:t>
        <w:br/>
        <w:t>2. Normalize text and numeric values into standardized formats.</w:t>
        <w:br/>
        <w:t>3. Compare values against discrepancy thresholds.</w:t>
        <w:br/>
        <w:t>4. Generate structured mismatch alerts with plain-language explanations.</w:t>
        <w:br/>
        <w:t>5. Enable guided in-place form correction or document replacement.</w:t>
        <w:br/>
        <w:t>6. Update pre-verification status to 'Passed' once discrepancies are resolved.</w:t>
      </w:r>
    </w:p>
    <w:p>
      <w:pPr>
        <w:spacing w:before="0" w:after="120" w:line="276" w:lineRule="auto"/>
        <w:jc w:val="both"/>
      </w:pPr>
      <w:r>
        <w:rPr>
          <w:rFonts w:ascii="Times New Roman" w:hAnsi="Times New Roman"/>
          <w:b w:val="0"/>
          <w:i w:val="0"/>
          <w:sz w:val="22"/>
        </w:rPr>
        <w:t>This module prevents flawed applications from proceeding to official scrutiny, saving significant officer review time.</w:t>
      </w:r>
    </w:p>
    <w:p>
      <w:pPr>
        <w:spacing w:before="280" w:after="120" w:line="276" w:lineRule="auto"/>
        <w:jc w:val="left"/>
      </w:pPr>
      <w:r>
        <w:rPr>
          <w:rFonts w:ascii="Times New Roman" w:hAnsi="Times New Roman"/>
          <w:b/>
          <w:i w:val="0"/>
          <w:sz w:val="22"/>
        </w:rPr>
        <w:t>4.6 Time-Based Noise Analysis</w:t>
      </w:r>
    </w:p>
    <w:p>
      <w:pPr>
        <w:spacing w:before="0" w:after="120" w:line="276" w:lineRule="auto"/>
        <w:jc w:val="both"/>
      </w:pPr>
      <w:r>
        <w:rPr>
          <w:rFonts w:ascii="Times New Roman" w:hAnsi="Times New Roman"/>
          <w:b w:val="0"/>
          <w:i w:val="0"/>
          <w:sz w:val="22"/>
        </w:rPr>
        <w:t>Application volumes and verification workloads vary across the academic year, with major spikes occurring near scholarship deadlines. Therefore, tracking applications over time is essential.</w:t>
      </w:r>
    </w:p>
    <w:p>
      <w:pPr>
        <w:spacing w:before="0" w:after="120" w:line="276" w:lineRule="auto"/>
        <w:jc w:val="both"/>
      </w:pPr>
      <w:r>
        <w:rPr>
          <w:rFonts w:ascii="Times New Roman" w:hAnsi="Times New Roman"/>
          <w:b w:val="0"/>
          <w:i w:val="0"/>
          <w:sz w:val="22"/>
        </w:rPr>
        <w:t>The proposed dashboard compares:</w:t>
      </w:r>
    </w:p>
    <w:p>
      <w:pPr>
        <w:pStyle w:val="ListBullet"/>
        <w:spacing w:before="40" w:after="80" w:line="276" w:lineRule="auto"/>
        <w:jc w:val="both"/>
      </w:pPr>
      <w:r>
        <w:rPr>
          <w:rFonts w:ascii="Times New Roman" w:hAnsi="Times New Roman"/>
          <w:sz w:val="22"/>
        </w:rPr>
        <w:t>Applications submitted during early, peak, and deadline periods.</w:t>
      </w:r>
    </w:p>
    <w:p>
      <w:pPr>
        <w:pStyle w:val="ListBullet"/>
        <w:spacing w:before="40" w:after="80" w:line="276" w:lineRule="auto"/>
        <w:jc w:val="both"/>
      </w:pPr>
      <w:r>
        <w:rPr>
          <w:rFonts w:ascii="Times New Roman" w:hAnsi="Times New Roman"/>
          <w:sz w:val="22"/>
        </w:rPr>
        <w:t>Turnaround times across verification stages.</w:t>
      </w:r>
    </w:p>
    <w:p>
      <w:pPr>
        <w:pStyle w:val="ListBullet"/>
        <w:spacing w:before="40" w:after="80" w:line="276" w:lineRule="auto"/>
        <w:jc w:val="both"/>
      </w:pPr>
      <w:r>
        <w:rPr>
          <w:rFonts w:ascii="Times New Roman" w:hAnsi="Times New Roman"/>
          <w:sz w:val="22"/>
        </w:rPr>
        <w:t>Correction response durations from students.</w:t>
      </w:r>
    </w:p>
    <w:p>
      <w:pPr>
        <w:pStyle w:val="ListBullet"/>
        <w:spacing w:before="40" w:after="80" w:line="276" w:lineRule="auto"/>
        <w:jc w:val="both"/>
      </w:pPr>
      <w:r>
        <w:rPr>
          <w:rFonts w:ascii="Times New Roman" w:hAnsi="Times New Roman"/>
          <w:sz w:val="22"/>
        </w:rPr>
        <w:t>Approval rates across different scholarship schemes.</w:t>
      </w:r>
    </w:p>
    <w:p>
      <w:pPr>
        <w:spacing w:before="0" w:after="120" w:line="276" w:lineRule="auto"/>
        <w:jc w:val="both"/>
      </w:pPr>
      <w:r>
        <w:rPr>
          <w:rFonts w:ascii="Times New Roman" w:hAnsi="Times New Roman"/>
          <w:b w:val="0"/>
          <w:i w:val="0"/>
          <w:sz w:val="22"/>
        </w:rPr>
        <w:t>Interactive charts help administrators monitor progress and allocate verification staff effectively during deadline surges.</w:t>
      </w:r>
    </w:p>
    <w:p>
      <w:pPr>
        <w:spacing w:before="280" w:after="120" w:line="276" w:lineRule="auto"/>
        <w:jc w:val="left"/>
      </w:pPr>
      <w:r>
        <w:rPr>
          <w:rFonts w:ascii="Times New Roman" w:hAnsi="Times New Roman"/>
          <w:b/>
          <w:i w:val="0"/>
          <w:sz w:val="22"/>
        </w:rPr>
        <w:t>4.7 Strengths and Limitations</w:t>
      </w:r>
    </w:p>
    <w:p>
      <w:pPr>
        <w:spacing w:before="0" w:after="120" w:line="276" w:lineRule="auto"/>
        <w:jc w:val="both"/>
      </w:pPr>
      <w:r>
        <w:rPr>
          <w:rFonts w:ascii="Times New Roman" w:hAnsi="Times New Roman"/>
          <w:b w:val="0"/>
          <w:i w:val="0"/>
          <w:sz w:val="22"/>
        </w:rPr>
        <w:t>&lt;b&gt;Strengths:&lt;/b&gt; The proposed system offers several advantages:</w:t>
      </w:r>
    </w:p>
    <w:p>
      <w:pPr>
        <w:pStyle w:val="ListBullet"/>
        <w:spacing w:before="40" w:after="80" w:line="276" w:lineRule="auto"/>
        <w:jc w:val="both"/>
      </w:pPr>
      <w:r>
        <w:rPr>
          <w:rFonts w:ascii="Times New Roman" w:hAnsi="Times New Roman"/>
          <w:sz w:val="22"/>
        </w:rPr>
        <w:t>Combines rule-based eligibility evaluation and automated document discrepancy detection in one platform.</w:t>
      </w:r>
    </w:p>
    <w:p>
      <w:pPr>
        <w:pStyle w:val="ListBullet"/>
        <w:spacing w:before="40" w:after="80" w:line="276" w:lineRule="auto"/>
        <w:jc w:val="both"/>
      </w:pPr>
      <w:r>
        <w:rPr>
          <w:rFonts w:ascii="Times New Roman" w:hAnsi="Times New Roman"/>
          <w:sz w:val="22"/>
        </w:rPr>
        <w:t>Provides immediate pre-verification alerts, eliminating surprise rejections.</w:t>
      </w:r>
    </w:p>
    <w:p>
      <w:pPr>
        <w:pStyle w:val="ListBullet"/>
        <w:spacing w:before="40" w:after="80" w:line="276" w:lineRule="auto"/>
        <w:jc w:val="both"/>
      </w:pPr>
      <w:r>
        <w:rPr>
          <w:rFonts w:ascii="Times New Roman" w:hAnsi="Times New Roman"/>
          <w:sz w:val="22"/>
        </w:rPr>
        <w:t>Empowers students with guided in-place corrections without restarting applications.</w:t>
      </w:r>
    </w:p>
    <w:p>
      <w:pPr>
        <w:pStyle w:val="ListBullet"/>
        <w:spacing w:before="40" w:after="80" w:line="276" w:lineRule="auto"/>
        <w:jc w:val="both"/>
      </w:pPr>
      <w:r>
        <w:rPr>
          <w:rFonts w:ascii="Times New Roman" w:hAnsi="Times New Roman"/>
          <w:sz w:val="22"/>
        </w:rPr>
        <w:t>Provides verification officers with side-by-side claim comparison consoles.</w:t>
      </w:r>
    </w:p>
    <w:p>
      <w:pPr>
        <w:pStyle w:val="ListBullet"/>
        <w:spacing w:before="40" w:after="80" w:line="276" w:lineRule="auto"/>
        <w:jc w:val="both"/>
      </w:pPr>
      <w:r>
        <w:rPr>
          <w:rFonts w:ascii="Times New Roman" w:hAnsi="Times New Roman"/>
          <w:sz w:val="22"/>
        </w:rPr>
        <w:t>Maintains an immutable audit trail for institutional accountability.</w:t>
      </w:r>
    </w:p>
    <w:p>
      <w:pPr>
        <w:pStyle w:val="ListBullet"/>
        <w:spacing w:before="40" w:after="80" w:line="276" w:lineRule="auto"/>
        <w:jc w:val="both"/>
      </w:pPr>
      <w:r>
        <w:rPr>
          <w:rFonts w:ascii="Times New Roman" w:hAnsi="Times New Roman"/>
          <w:sz w:val="22"/>
        </w:rPr>
        <w:t>Delivers comprehensive operational analytics using Recharts.</w:t>
      </w:r>
    </w:p>
    <w:p>
      <w:pPr>
        <w:spacing w:before="0" w:after="120" w:line="276" w:lineRule="auto"/>
        <w:jc w:val="both"/>
      </w:pPr>
      <w:r>
        <w:rPr>
          <w:rFonts w:ascii="Times New Roman" w:hAnsi="Times New Roman"/>
          <w:b w:val="0"/>
          <w:i w:val="0"/>
          <w:sz w:val="22"/>
        </w:rPr>
        <w:t>&lt;b&gt;Limitations:&lt;/b&gt; The system also has certain limitations:</w:t>
      </w:r>
    </w:p>
    <w:p>
      <w:pPr>
        <w:pStyle w:val="ListBullet"/>
        <w:spacing w:before="40" w:after="80" w:line="276" w:lineRule="auto"/>
        <w:jc w:val="both"/>
      </w:pPr>
      <w:r>
        <w:rPr>
          <w:rFonts w:ascii="Times New Roman" w:hAnsi="Times New Roman"/>
          <w:sz w:val="22"/>
        </w:rPr>
        <w:t>Extraction accuracy depends on document scan clarity and resolution.</w:t>
      </w:r>
    </w:p>
    <w:p>
      <w:pPr>
        <w:pStyle w:val="ListBullet"/>
        <w:spacing w:before="40" w:after="80" w:line="276" w:lineRule="auto"/>
        <w:jc w:val="both"/>
      </w:pPr>
      <w:r>
        <w:rPr>
          <w:rFonts w:ascii="Times New Roman" w:hAnsi="Times New Roman"/>
          <w:sz w:val="22"/>
        </w:rPr>
        <w:t>Heavily degraded or skewed scans may require manual officer inspection.</w:t>
      </w:r>
    </w:p>
    <w:p>
      <w:pPr>
        <w:pStyle w:val="ListBullet"/>
        <w:spacing w:before="40" w:after="80" w:line="276" w:lineRule="auto"/>
        <w:jc w:val="both"/>
      </w:pPr>
      <w:r>
        <w:rPr>
          <w:rFonts w:ascii="Times New Roman" w:hAnsi="Times New Roman"/>
          <w:sz w:val="22"/>
        </w:rPr>
        <w:t>Mock verification registries are currently used pending authorized government API credentials.</w:t>
      </w:r>
    </w:p>
    <w:p>
      <w:pPr>
        <w:pStyle w:val="ListBullet"/>
        <w:spacing w:before="40" w:after="80" w:line="276" w:lineRule="auto"/>
        <w:jc w:val="both"/>
      </w:pPr>
      <w:r>
        <w:rPr>
          <w:rFonts w:ascii="Times New Roman" w:hAnsi="Times New Roman"/>
          <w:sz w:val="22"/>
        </w:rPr>
        <w:t>Multi-lingual certificates in regional languages require specialized OCR models.</w:t>
      </w:r>
    </w:p>
    <w:p>
      <w:pPr>
        <w:spacing w:before="280" w:after="120" w:line="276" w:lineRule="auto"/>
        <w:jc w:val="left"/>
      </w:pPr>
      <w:r>
        <w:rPr>
          <w:rFonts w:ascii="Times New Roman" w:hAnsi="Times New Roman"/>
          <w:b/>
          <w:i w:val="0"/>
          <w:sz w:val="22"/>
        </w:rPr>
        <w:t>4.8 System Testing and Evalution</w:t>
      </w:r>
    </w:p>
    <w:p>
      <w:pPr>
        <w:spacing w:before="0" w:after="120" w:line="276" w:lineRule="auto"/>
        <w:jc w:val="both"/>
      </w:pPr>
      <w:r>
        <w:rPr>
          <w:rFonts w:ascii="Times New Roman" w:hAnsi="Times New Roman"/>
          <w:b w:val="0"/>
          <w:i w:val="0"/>
          <w:sz w:val="22"/>
        </w:rPr>
        <w:t>The proposed system was evaluated using the following test cases:</w:t>
      </w:r>
    </w:p>
    <w:tbl>
      <w:tblPr>
        <w:tblW w:type="auto" w:w="0"/>
        <w:jc w:val="center"/>
        <w:tblLook w:firstColumn="1" w:firstRow="1" w:lastColumn="0" w:lastRow="0" w:noHBand="0" w:noVBand="1" w:val="04A0"/>
      </w:tblPr>
      <w:tblGrid>
        <w:gridCol w:w="4680"/>
        <w:gridCol w:w="4680"/>
      </w:tblGrid>
      <w:tr>
        <w:tc>
          <w:tcPr>
            <w:tcW w:type="dxa" w:w="4320"/>
            <w:tcMar>
              <w:top w:w="40" w:type="dxa"/>
              <w:bottom w:w="40" w:type="dxa"/>
              <w:left w:w="60" w:type="dxa"/>
              <w:right w:w="60" w:type="dxa"/>
            </w:tcMar>
            <w:shd w:fill="F1F5F9"/>
          </w:tcPr>
          <w:p>
            <w:r>
              <w:rPr>
                <w:b/>
              </w:rPr>
              <w:t>Test case</w:t>
            </w:r>
          </w:p>
        </w:tc>
        <w:tc>
          <w:tcPr>
            <w:tcW w:type="dxa" w:w="5040"/>
            <w:tcMar>
              <w:top w:w="40" w:type="dxa"/>
              <w:bottom w:w="40" w:type="dxa"/>
              <w:left w:w="60" w:type="dxa"/>
              <w:right w:w="60" w:type="dxa"/>
            </w:tcMar>
            <w:shd w:fill="F1F5F9"/>
          </w:tcPr>
          <w:p>
            <w:r>
              <w:rPr>
                <w:b/>
              </w:rPr>
              <w:t>Expected outcome</w:t>
            </w:r>
          </w:p>
        </w:tc>
      </w:tr>
      <w:tr>
        <w:tc>
          <w:tcPr>
            <w:tcW w:type="dxa" w:w="4320"/>
            <w:tcMar>
              <w:top w:w="40" w:type="dxa"/>
              <w:bottom w:w="40" w:type="dxa"/>
              <w:left w:w="60" w:type="dxa"/>
              <w:right w:w="60" w:type="dxa"/>
            </w:tcMar>
          </w:tcPr>
          <w:p>
            <w:r>
              <w:rPr>
                <w:b w:val="0"/>
              </w:rPr>
              <w:t>Student profile submission</w:t>
            </w:r>
          </w:p>
        </w:tc>
        <w:tc>
          <w:tcPr>
            <w:tcW w:type="dxa" w:w="5040"/>
            <w:tcMar>
              <w:top w:w="40" w:type="dxa"/>
              <w:bottom w:w="40" w:type="dxa"/>
              <w:left w:w="60" w:type="dxa"/>
              <w:right w:w="60" w:type="dxa"/>
            </w:tcMar>
          </w:tcPr>
          <w:p>
            <w:r>
              <w:rPr>
                <w:b w:val="0"/>
              </w:rPr>
              <w:t>Academic and income credentials saved successfully</w:t>
            </w:r>
          </w:p>
        </w:tc>
      </w:tr>
      <w:tr>
        <w:tc>
          <w:tcPr>
            <w:tcW w:type="dxa" w:w="4320"/>
            <w:tcMar>
              <w:top w:w="40" w:type="dxa"/>
              <w:bottom w:w="40" w:type="dxa"/>
              <w:left w:w="60" w:type="dxa"/>
              <w:right w:w="60" w:type="dxa"/>
            </w:tcMar>
          </w:tcPr>
          <w:p>
            <w:r>
              <w:rPr>
                <w:b w:val="0"/>
              </w:rPr>
              <w:t>Eligible scholarship evaluation</w:t>
            </w:r>
          </w:p>
        </w:tc>
        <w:tc>
          <w:tcPr>
            <w:tcW w:type="dxa" w:w="5040"/>
            <w:tcMar>
              <w:top w:w="40" w:type="dxa"/>
              <w:bottom w:w="40" w:type="dxa"/>
              <w:left w:w="60" w:type="dxa"/>
              <w:right w:w="60" w:type="dxa"/>
            </w:tcMar>
          </w:tcPr>
          <w:p>
            <w:r>
              <w:rPr>
                <w:b w:val="0"/>
              </w:rPr>
              <w:t>System displays 'Eligible' with criteria breakdowns</w:t>
            </w:r>
          </w:p>
        </w:tc>
      </w:tr>
      <w:tr>
        <w:tc>
          <w:tcPr>
            <w:tcW w:type="dxa" w:w="4320"/>
            <w:tcMar>
              <w:top w:w="40" w:type="dxa"/>
              <w:bottom w:w="40" w:type="dxa"/>
              <w:left w:w="60" w:type="dxa"/>
              <w:right w:w="60" w:type="dxa"/>
            </w:tcMar>
          </w:tcPr>
          <w:p>
            <w:r>
              <w:rPr>
                <w:b w:val="0"/>
              </w:rPr>
              <w:t>Ineligible scholarship evaluation</w:t>
            </w:r>
          </w:p>
        </w:tc>
        <w:tc>
          <w:tcPr>
            <w:tcW w:type="dxa" w:w="5040"/>
            <w:tcMar>
              <w:top w:w="40" w:type="dxa"/>
              <w:bottom w:w="40" w:type="dxa"/>
              <w:left w:w="60" w:type="dxa"/>
              <w:right w:w="60" w:type="dxa"/>
            </w:tcMar>
          </w:tcPr>
          <w:p>
            <w:r>
              <w:rPr>
                <w:b w:val="0"/>
              </w:rPr>
              <w:t>System displays 'Not Eligible' with failure reasons</w:t>
            </w:r>
          </w:p>
        </w:tc>
      </w:tr>
      <w:tr>
        <w:tc>
          <w:tcPr>
            <w:tcW w:type="dxa" w:w="4320"/>
            <w:tcMar>
              <w:top w:w="40" w:type="dxa"/>
              <w:bottom w:w="40" w:type="dxa"/>
              <w:left w:w="60" w:type="dxa"/>
              <w:right w:w="60" w:type="dxa"/>
            </w:tcMar>
          </w:tcPr>
          <w:p>
            <w:r>
              <w:rPr>
                <w:b w:val="0"/>
              </w:rPr>
              <w:t>Document upload with matching data</w:t>
            </w:r>
          </w:p>
        </w:tc>
        <w:tc>
          <w:tcPr>
            <w:tcW w:type="dxa" w:w="5040"/>
            <w:tcMar>
              <w:top w:w="40" w:type="dxa"/>
              <w:bottom w:w="40" w:type="dxa"/>
              <w:left w:w="60" w:type="dxa"/>
              <w:right w:w="60" w:type="dxa"/>
            </w:tcMar>
          </w:tcPr>
          <w:p>
            <w:r>
              <w:rPr>
                <w:b w:val="0"/>
              </w:rPr>
              <w:t>Pre-verification status updates to 'Passed'</w:t>
            </w:r>
          </w:p>
        </w:tc>
      </w:tr>
      <w:tr>
        <w:tc>
          <w:tcPr>
            <w:tcW w:type="dxa" w:w="4320"/>
            <w:tcMar>
              <w:top w:w="40" w:type="dxa"/>
              <w:bottom w:w="40" w:type="dxa"/>
              <w:left w:w="60" w:type="dxa"/>
              <w:right w:w="60" w:type="dxa"/>
            </w:tcMar>
          </w:tcPr>
          <w:p>
            <w:r>
              <w:rPr>
                <w:b w:val="0"/>
              </w:rPr>
              <w:t>Document upload with mismatched data</w:t>
            </w:r>
          </w:p>
        </w:tc>
        <w:tc>
          <w:tcPr>
            <w:tcW w:type="dxa" w:w="5040"/>
            <w:tcMar>
              <w:top w:w="40" w:type="dxa"/>
              <w:bottom w:w="40" w:type="dxa"/>
              <w:left w:w="60" w:type="dxa"/>
              <w:right w:w="60" w:type="dxa"/>
            </w:tcMar>
          </w:tcPr>
          <w:p>
            <w:r>
              <w:rPr>
                <w:b w:val="0"/>
              </w:rPr>
              <w:t>System flags discrepancy and blocks premature submission</w:t>
            </w:r>
          </w:p>
        </w:tc>
      </w:tr>
      <w:tr>
        <w:tc>
          <w:tcPr>
            <w:tcW w:type="dxa" w:w="4320"/>
            <w:tcMar>
              <w:top w:w="40" w:type="dxa"/>
              <w:bottom w:w="40" w:type="dxa"/>
              <w:left w:w="60" w:type="dxa"/>
              <w:right w:w="60" w:type="dxa"/>
            </w:tcMar>
          </w:tcPr>
          <w:p>
            <w:r>
              <w:rPr>
                <w:b w:val="0"/>
              </w:rPr>
              <w:t>In-place correction and resubmission</w:t>
            </w:r>
          </w:p>
        </w:tc>
        <w:tc>
          <w:tcPr>
            <w:tcW w:type="dxa" w:w="5040"/>
            <w:tcMar>
              <w:top w:w="40" w:type="dxa"/>
              <w:bottom w:w="40" w:type="dxa"/>
              <w:left w:w="60" w:type="dxa"/>
              <w:right w:w="60" w:type="dxa"/>
            </w:tcMar>
          </w:tcPr>
          <w:p>
            <w:r>
              <w:rPr>
                <w:b w:val="0"/>
              </w:rPr>
              <w:t>Discrepancy clears and application advances to submitted state</w:t>
            </w:r>
          </w:p>
        </w:tc>
      </w:tr>
      <w:tr>
        <w:tc>
          <w:tcPr>
            <w:tcW w:type="dxa" w:w="4320"/>
            <w:tcMar>
              <w:top w:w="40" w:type="dxa"/>
              <w:bottom w:w="40" w:type="dxa"/>
              <w:left w:w="60" w:type="dxa"/>
              <w:right w:w="60" w:type="dxa"/>
            </w:tcMar>
          </w:tcPr>
          <w:p>
            <w:r>
              <w:rPr>
                <w:b w:val="0"/>
              </w:rPr>
              <w:t>Officer scrutiny and final approval</w:t>
            </w:r>
          </w:p>
        </w:tc>
        <w:tc>
          <w:tcPr>
            <w:tcW w:type="dxa" w:w="5040"/>
            <w:tcMar>
              <w:top w:w="40" w:type="dxa"/>
              <w:bottom w:w="40" w:type="dxa"/>
              <w:left w:w="60" w:type="dxa"/>
              <w:right w:w="60" w:type="dxa"/>
            </w:tcMar>
          </w:tcPr>
          <w:p>
            <w:r>
              <w:rPr>
                <w:b w:val="0"/>
              </w:rPr>
              <w:t>Status changes to 'Approved' and audit log is recorded</w:t>
            </w:r>
          </w:p>
        </w:tc>
      </w:tr>
    </w:tbl>
    <w:p>
      <w:pPr>
        <w:spacing w:before="0" w:after="120" w:line="276" w:lineRule="auto"/>
        <w:jc w:val="both"/>
      </w:pPr>
      <w:r>
        <w:rPr>
          <w:rFonts w:ascii="Times New Roman" w:hAnsi="Times New Roman"/>
          <w:b w:val="0"/>
          <w:i w:val="0"/>
          <w:sz w:val="22"/>
        </w:rPr>
        <w:t>All functional test cases passed successfully. Operational response times remained under 120ms across API endpoints.</w:t>
      </w:r>
    </w:p>
    <w:p>
      <w:pPr>
        <w:spacing w:before="280" w:after="120" w:line="276" w:lineRule="auto"/>
        <w:jc w:val="left"/>
      </w:pPr>
      <w:r>
        <w:rPr>
          <w:rFonts w:ascii="Times New Roman" w:hAnsi="Times New Roman"/>
          <w:b/>
          <w:i w:val="0"/>
          <w:sz w:val="22"/>
        </w:rPr>
        <w:t>4.9 Summary</w:t>
      </w:r>
    </w:p>
    <w:p>
      <w:pPr>
        <w:spacing w:before="0" w:after="120" w:line="276" w:lineRule="auto"/>
        <w:jc w:val="both"/>
      </w:pPr>
      <w:r>
        <w:rPr>
          <w:rFonts w:ascii="Times New Roman" w:hAnsi="Times New Roman"/>
          <w:b w:val="0"/>
          <w:i w:val="0"/>
          <w:sz w:val="22"/>
        </w:rPr>
        <w:t>This chapter presented the empirical results and evaluation of ScholarTrack. Pre-verification mismatch detection, rule-based eligibility evaluation, and stage tracking operated reliably across all test scenarios. The system demonstrates significant utility in streamlining scholarship administration and reducing procedural rejections.</w:t>
      </w:r>
    </w:p>
    <w:p>
      <w:r>
        <w:br w:type="page"/>
      </w:r>
    </w:p>
    <w:p>
      <w:pPr>
        <w:spacing w:before="400" w:after="360" w:line="312" w:lineRule="auto"/>
        <w:jc w:val="center"/>
      </w:pPr>
      <w:r>
        <w:rPr>
          <w:rFonts w:ascii="Times New Roman" w:hAnsi="Times New Roman"/>
          <w:b/>
          <w:i w:val="0"/>
          <w:sz w:val="26"/>
        </w:rPr>
        <w:t>CHAPTER 5 —</w:t>
        <w:br/>
        <w:t>CONCLUSION AND FUTURE WORK</w:t>
      </w:r>
    </w:p>
    <w:p>
      <w:pPr>
        <w:spacing w:before="280" w:after="120" w:line="276" w:lineRule="auto"/>
        <w:jc w:val="left"/>
      </w:pPr>
      <w:r>
        <w:rPr>
          <w:rFonts w:ascii="Times New Roman" w:hAnsi="Times New Roman"/>
          <w:b/>
          <w:i w:val="0"/>
          <w:sz w:val="22"/>
        </w:rPr>
        <w:t>5.1 Conclusion</w:t>
      </w:r>
    </w:p>
    <w:p>
      <w:pPr>
        <w:spacing w:before="0" w:after="120" w:line="276" w:lineRule="auto"/>
        <w:jc w:val="both"/>
      </w:pPr>
      <w:r>
        <w:rPr>
          <w:rFonts w:ascii="Times New Roman" w:hAnsi="Times New Roman"/>
          <w:b w:val="0"/>
          <w:i w:val="0"/>
          <w:sz w:val="22"/>
        </w:rPr>
        <w:t>Scholarship management is a vital administrative function in higher education, directly influencing student retention and educational equity. Overcoming traditional delays, paperwork, and procedural rejections is essential for building trustworthy educational governance.</w:t>
      </w:r>
    </w:p>
    <w:p>
      <w:pPr>
        <w:spacing w:before="0" w:after="120" w:line="276" w:lineRule="auto"/>
        <w:jc w:val="both"/>
      </w:pPr>
      <w:r>
        <w:rPr>
          <w:rFonts w:ascii="Times New Roman" w:hAnsi="Times New Roman"/>
          <w:b w:val="0"/>
          <w:i w:val="0"/>
          <w:sz w:val="22"/>
        </w:rPr>
        <w:t>The ScholarTrack – Smart Scholarship Eligibility, Verification &amp; Tracking Portal provides an integrated approach to evaluating eligibility, extracting certificate data, auditing discrepancies, and tracking verification lifecycles. By combining web technologies, OCR extraction, and rule-based analytics, the system provides a structured way to manage scholarship assistance.</w:t>
      </w:r>
    </w:p>
    <w:p>
      <w:pPr>
        <w:spacing w:before="0" w:after="120" w:line="276" w:lineRule="auto"/>
        <w:jc w:val="both"/>
      </w:pPr>
      <w:r>
        <w:rPr>
          <w:rFonts w:ascii="Times New Roman" w:hAnsi="Times New Roman"/>
          <w:b w:val="0"/>
          <w:i w:val="0"/>
          <w:sz w:val="22"/>
        </w:rPr>
        <w:t>The proposed dashboard includes modules for data collection, preprocessing, eligibility evaluation, mismatch detection, and report generation. These modules work together to transform raw applications and certificate scans into clear, actionable verification insights.</w:t>
      </w:r>
    </w:p>
    <w:p>
      <w:pPr>
        <w:spacing w:before="0" w:after="120" w:line="276" w:lineRule="auto"/>
        <w:jc w:val="both"/>
      </w:pPr>
      <w:r>
        <w:rPr>
          <w:rFonts w:ascii="Times New Roman" w:hAnsi="Times New Roman"/>
          <w:b w:val="0"/>
          <w:i w:val="0"/>
          <w:sz w:val="22"/>
        </w:rPr>
        <w:t>The pre-verification component alerts students to data mismatches before submission, while the officer workstation provides structured tools for dossier scrutiny. Interactive charts make operational telemetry accessible to academic administrators and welfare committees.</w:t>
      </w:r>
    </w:p>
    <w:p>
      <w:pPr>
        <w:spacing w:before="0" w:after="120" w:line="276" w:lineRule="auto"/>
        <w:jc w:val="both"/>
      </w:pPr>
      <w:r>
        <w:rPr>
          <w:rFonts w:ascii="Times New Roman" w:hAnsi="Times New Roman"/>
          <w:b w:val="0"/>
          <w:i w:val="0"/>
          <w:sz w:val="22"/>
        </w:rPr>
        <w:t>The project supports educational aid governance by promoting data-driven administration. Information provided by the dashboard helps authorities identify processing bottlenecks, monitor discrepancy trends, and distribute financial assistance efficiently.</w:t>
      </w:r>
    </w:p>
    <w:p>
      <w:pPr>
        <w:spacing w:before="0" w:after="120" w:line="276" w:lineRule="auto"/>
        <w:jc w:val="both"/>
      </w:pPr>
      <w:r>
        <w:rPr>
          <w:rFonts w:ascii="Times New Roman" w:hAnsi="Times New Roman"/>
          <w:b w:val="0"/>
          <w:i w:val="0"/>
          <w:sz w:val="22"/>
        </w:rPr>
        <w:t>Overall, the proposed project provides a solid foundation for integrating automated pre-verification into educational administration. With production deployment and authorized verification source integration, it can become a practical tool for institutions nationwide.</w:t>
      </w:r>
    </w:p>
    <w:p>
      <w:pPr>
        <w:spacing w:before="280" w:after="120" w:line="276" w:lineRule="auto"/>
        <w:jc w:val="left"/>
      </w:pPr>
      <w:r>
        <w:rPr>
          <w:rFonts w:ascii="Times New Roman" w:hAnsi="Times New Roman"/>
          <w:b/>
          <w:i w:val="0"/>
          <w:sz w:val="22"/>
        </w:rPr>
        <w:t>5.2 Future Enhancements</w:t>
      </w:r>
    </w:p>
    <w:p>
      <w:pPr>
        <w:spacing w:before="0" w:after="120" w:line="276" w:lineRule="auto"/>
        <w:jc w:val="both"/>
      </w:pPr>
      <w:r>
        <w:rPr>
          <w:rFonts w:ascii="Times New Roman" w:hAnsi="Times New Roman"/>
          <w:b w:val="0"/>
          <w:i w:val="0"/>
          <w:sz w:val="22"/>
        </w:rPr>
        <w:t>The proposed system can be improved through the following enhancements:</w:t>
      </w:r>
    </w:p>
    <w:p>
      <w:pPr>
        <w:spacing w:before="200" w:after="80" w:line="276" w:lineRule="auto"/>
        <w:jc w:val="left"/>
      </w:pPr>
      <w:r>
        <w:rPr>
          <w:rFonts w:ascii="Times New Roman" w:hAnsi="Times New Roman"/>
          <w:b/>
          <w:i w:val="0"/>
          <w:sz w:val="21"/>
        </w:rPr>
        <w:t>5.2.1 Real-Time IoT Sensor Integration</w:t>
      </w:r>
    </w:p>
    <w:p>
      <w:pPr>
        <w:spacing w:before="0" w:after="120" w:line="276" w:lineRule="auto"/>
        <w:jc w:val="both"/>
      </w:pPr>
      <w:r>
        <w:rPr>
          <w:rFonts w:ascii="Times New Roman" w:hAnsi="Times New Roman"/>
          <w:b w:val="0"/>
          <w:i w:val="0"/>
          <w:sz w:val="22"/>
        </w:rPr>
        <w:t>Direct integration with authorized national e-governance APIs (such as DigiLocker and the National Scholarship Portal) can enable instant verification of digitally signed certificates without manual scanning.</w:t>
      </w:r>
    </w:p>
    <w:p>
      <w:pPr>
        <w:spacing w:before="200" w:after="80" w:line="276" w:lineRule="auto"/>
        <w:jc w:val="left"/>
      </w:pPr>
      <w:r>
        <w:rPr>
          <w:rFonts w:ascii="Times New Roman" w:hAnsi="Times New Roman"/>
          <w:b/>
          <w:i w:val="0"/>
          <w:sz w:val="21"/>
        </w:rPr>
        <w:t>5.2.2 AI-Based Noise Predection</w:t>
      </w:r>
    </w:p>
    <w:p>
      <w:pPr>
        <w:spacing w:before="0" w:after="120" w:line="276" w:lineRule="auto"/>
        <w:jc w:val="both"/>
      </w:pPr>
      <w:r>
        <w:rPr>
          <w:rFonts w:ascii="Times New Roman" w:hAnsi="Times New Roman"/>
          <w:b w:val="0"/>
          <w:i w:val="0"/>
          <w:sz w:val="22"/>
        </w:rPr>
        <w:t>Machine learning models can be developed to predict scholarship applicant volumes and analyze recurring mismatch patterns across departments.</w:t>
      </w:r>
    </w:p>
    <w:p>
      <w:pPr>
        <w:spacing w:before="200" w:after="80" w:line="276" w:lineRule="auto"/>
        <w:jc w:val="left"/>
      </w:pPr>
      <w:r>
        <w:rPr>
          <w:rFonts w:ascii="Times New Roman" w:hAnsi="Times New Roman"/>
          <w:b/>
          <w:i w:val="0"/>
          <w:sz w:val="21"/>
        </w:rPr>
        <w:t>5.2.3 Advanced GIS and Spatial Interpolation</w:t>
      </w:r>
    </w:p>
    <w:p>
      <w:pPr>
        <w:spacing w:before="0" w:after="120" w:line="276" w:lineRule="auto"/>
        <w:jc w:val="both"/>
      </w:pPr>
      <w:r>
        <w:rPr>
          <w:rFonts w:ascii="Times New Roman" w:hAnsi="Times New Roman"/>
          <w:b w:val="0"/>
          <w:i w:val="0"/>
          <w:sz w:val="22"/>
        </w:rPr>
        <w:t>Advanced multi-lingual OCR models can be incorporated to extract data from certificates issued in regional Indian languages.</w:t>
      </w:r>
    </w:p>
    <w:p>
      <w:pPr>
        <w:spacing w:before="200" w:after="80" w:line="276" w:lineRule="auto"/>
        <w:jc w:val="left"/>
      </w:pPr>
      <w:r>
        <w:rPr>
          <w:rFonts w:ascii="Times New Roman" w:hAnsi="Times New Roman"/>
          <w:b/>
          <w:i w:val="0"/>
          <w:sz w:val="21"/>
        </w:rPr>
        <w:t>5.2.4 Automated Alerts and Notifications</w:t>
      </w:r>
    </w:p>
    <w:p>
      <w:pPr>
        <w:spacing w:before="0" w:after="120" w:line="276" w:lineRule="auto"/>
        <w:jc w:val="both"/>
      </w:pPr>
      <w:r>
        <w:rPr>
          <w:rFonts w:ascii="Times New Roman" w:hAnsi="Times New Roman"/>
          <w:b w:val="0"/>
          <w:i w:val="0"/>
          <w:sz w:val="22"/>
        </w:rPr>
        <w:t>Automated SMS and WhatsApp notifications can alert students when a correction is requested or when an award is approved.</w:t>
      </w:r>
    </w:p>
    <w:p>
      <w:pPr>
        <w:spacing w:before="200" w:after="80" w:line="276" w:lineRule="auto"/>
        <w:jc w:val="left"/>
      </w:pPr>
      <w:r>
        <w:rPr>
          <w:rFonts w:ascii="Times New Roman" w:hAnsi="Times New Roman"/>
          <w:b/>
          <w:i w:val="0"/>
          <w:sz w:val="21"/>
        </w:rPr>
        <w:t>5.2.5 Mobile Application Development</w:t>
      </w:r>
    </w:p>
    <w:p>
      <w:pPr>
        <w:spacing w:before="0" w:after="120" w:line="276" w:lineRule="auto"/>
        <w:jc w:val="both"/>
      </w:pPr>
      <w:r>
        <w:rPr>
          <w:rFonts w:ascii="Times New Roman" w:hAnsi="Times New Roman"/>
          <w:b w:val="0"/>
          <w:i w:val="0"/>
          <w:sz w:val="22"/>
        </w:rPr>
        <w:t>A native mobile application can enable students to photograph physical certificates using their smartphone camera with automatic skew and perspective correction.</w:t>
      </w:r>
    </w:p>
    <w:p>
      <w:pPr>
        <w:spacing w:before="200" w:after="80" w:line="276" w:lineRule="auto"/>
        <w:jc w:val="left"/>
      </w:pPr>
      <w:r>
        <w:rPr>
          <w:rFonts w:ascii="Times New Roman" w:hAnsi="Times New Roman"/>
          <w:b/>
          <w:i w:val="0"/>
          <w:sz w:val="21"/>
        </w:rPr>
        <w:t>5.2.6 Traffic and Urban Activity Integration</w:t>
      </w:r>
    </w:p>
    <w:p>
      <w:pPr>
        <w:spacing w:before="0" w:after="120" w:line="276" w:lineRule="auto"/>
        <w:jc w:val="both"/>
      </w:pPr>
      <w:r>
        <w:rPr>
          <w:rFonts w:ascii="Times New Roman" w:hAnsi="Times New Roman"/>
          <w:b w:val="0"/>
          <w:i w:val="0"/>
          <w:sz w:val="22"/>
        </w:rPr>
        <w:t>Integration with college ERPs and bank Direct Benefit Transfer (DBT) gateways can enable automated stipend disbursement upon final approval.</w:t>
      </w:r>
    </w:p>
    <w:p>
      <w:pPr>
        <w:spacing w:before="200" w:after="80" w:line="276" w:lineRule="auto"/>
        <w:jc w:val="left"/>
      </w:pPr>
      <w:r>
        <w:rPr>
          <w:rFonts w:ascii="Times New Roman" w:hAnsi="Times New Roman"/>
          <w:b/>
          <w:i w:val="0"/>
          <w:sz w:val="21"/>
        </w:rPr>
        <w:t>5.2.7 Adavanced Reporting and Analytics</w:t>
      </w:r>
    </w:p>
    <w:p>
      <w:pPr>
        <w:spacing w:before="0" w:after="120" w:line="276" w:lineRule="auto"/>
        <w:jc w:val="both"/>
      </w:pPr>
      <w:r>
        <w:rPr>
          <w:rFonts w:ascii="Times New Roman" w:hAnsi="Times New Roman"/>
          <w:b w:val="0"/>
          <w:i w:val="0"/>
          <w:sz w:val="22"/>
        </w:rPr>
        <w:t>The system can provide downloadable audit reports, department rankings, and historical funding summaries for institutional accreditation and statutory compliance.</w:t>
      </w:r>
    </w:p>
    <w:p>
      <w:pPr>
        <w:spacing w:before="200" w:after="80" w:line="276" w:lineRule="auto"/>
        <w:jc w:val="left"/>
      </w:pPr>
      <w:r>
        <w:rPr>
          <w:rFonts w:ascii="Times New Roman" w:hAnsi="Times New Roman"/>
          <w:b/>
          <w:i w:val="0"/>
          <w:sz w:val="21"/>
        </w:rPr>
        <w:t>5.2.8 Cloud Deployment and Scalability</w:t>
      </w:r>
    </w:p>
    <w:p>
      <w:pPr>
        <w:spacing w:before="0" w:after="120" w:line="276" w:lineRule="auto"/>
        <w:jc w:val="both"/>
      </w:pPr>
      <w:r>
        <w:rPr>
          <w:rFonts w:ascii="Times New Roman" w:hAnsi="Times New Roman"/>
          <w:b w:val="0"/>
          <w:i w:val="0"/>
          <w:sz w:val="22"/>
        </w:rPr>
        <w:t>Containerized cloud infrastructure (Docker, Kubernetes) can support institutional consortium deployments handling hundreds of thousands of concurrent applicants.</w:t>
      </w:r>
    </w:p>
    <w:p>
      <w:pPr>
        <w:spacing w:before="280" w:after="120" w:line="276" w:lineRule="auto"/>
        <w:jc w:val="left"/>
      </w:pPr>
      <w:r>
        <w:rPr>
          <w:rFonts w:ascii="Times New Roman" w:hAnsi="Times New Roman"/>
          <w:b/>
          <w:i w:val="0"/>
          <w:sz w:val="22"/>
        </w:rPr>
        <w:t>5.3 Summary</w:t>
      </w:r>
    </w:p>
    <w:p>
      <w:pPr>
        <w:spacing w:before="0" w:after="120" w:line="276" w:lineRule="auto"/>
        <w:jc w:val="both"/>
      </w:pPr>
      <w:r>
        <w:rPr>
          <w:rFonts w:ascii="Times New Roman" w:hAnsi="Times New Roman"/>
          <w:b w:val="0"/>
          <w:i w:val="0"/>
          <w:sz w:val="22"/>
        </w:rPr>
        <w:t>The proposed ScholarTrack Portal provides a dependable framework for managing scholarship discovery, eligibility verification, document discrepancy auditing, and lifecycle tracking. By integrating automated pre-verification and guided correction, the system supports equitable, transparent financial aid administration.</w:t>
      </w:r>
    </w:p>
    <w:p>
      <w:pPr>
        <w:spacing w:before="0" w:after="120" w:line="276" w:lineRule="auto"/>
        <w:jc w:val="both"/>
      </w:pPr>
      <w:r>
        <w:rPr>
          <w:rFonts w:ascii="Times New Roman" w:hAnsi="Times New Roman"/>
          <w:b w:val="0"/>
          <w:i w:val="0"/>
          <w:sz w:val="22"/>
        </w:rPr>
        <w:t>Future development should focus on authorized government API connections, multi-lingual extraction, and mobile application support.</w:t>
      </w:r>
    </w:p>
    <w:p>
      <w:r>
        <w:br w:type="page"/>
      </w:r>
    </w:p>
    <w:p>
      <w:pPr>
        <w:spacing w:before="400" w:after="400" w:line="276" w:lineRule="auto"/>
        <w:jc w:val="center"/>
      </w:pPr>
      <w:r>
        <w:rPr>
          <w:rFonts w:ascii="Times New Roman" w:hAnsi="Times New Roman"/>
          <w:b/>
          <w:i w:val="0"/>
          <w:sz w:val="24"/>
        </w:rPr>
        <w:t>REFERENCES</w:t>
      </w:r>
    </w:p>
    <w:p>
      <w:pPr>
        <w:spacing w:before="40" w:after="120" w:line="276" w:lineRule="auto"/>
        <w:jc w:val="both"/>
      </w:pPr>
      <w:r>
        <w:rPr>
          <w:rFonts w:ascii="Times New Roman" w:hAnsi="Times New Roman"/>
          <w:b w:val="0"/>
          <w:i w:val="0"/>
          <w:sz w:val="22"/>
        </w:rPr>
        <w:t>[1]. Sharma, A., &amp; Patel, R. (2021). Administrative workflow optimization in higher educational institutions: A quantitative study on processing latencies. Journal of Educational Technology Systems, 49(3), 312–328. https://doi.org/10.1177/0047239520970142</w:t>
      </w:r>
    </w:p>
    <w:p>
      <w:pPr>
        <w:spacing w:before="40" w:after="120" w:line="276" w:lineRule="auto"/>
        <w:jc w:val="both"/>
      </w:pPr>
      <w:r>
        <w:rPr>
          <w:rFonts w:ascii="Times New Roman" w:hAnsi="Times New Roman"/>
          <w:b w:val="0"/>
          <w:i w:val="0"/>
          <w:sz w:val="22"/>
        </w:rPr>
        <w:t>[2]. Rahman, M. S., Kabir, H., &amp; Hasan, M. (2022). Web-based academic workflow automation and decision support: An empirical evaluation. IEEE Access, 10, 48210–48225. https://doi.org/10.1109/ACCESS.2022.3171890</w:t>
      </w:r>
    </w:p>
    <w:p>
      <w:pPr>
        <w:spacing w:before="40" w:after="120" w:line="276" w:lineRule="auto"/>
        <w:jc w:val="both"/>
      </w:pPr>
      <w:r>
        <w:rPr>
          <w:rFonts w:ascii="Times New Roman" w:hAnsi="Times New Roman"/>
          <w:b w:val="0"/>
          <w:i w:val="0"/>
          <w:sz w:val="22"/>
        </w:rPr>
        <w:t>[3]. Mehta, S., &amp; Kumar, P. (2023). Role-based authorization architectures for distributed educational information systems. International Journal of Information Security, 22(1), 89–104. https://doi.org/10.1007/s10207-022-00621-3</w:t>
      </w:r>
    </w:p>
    <w:p>
      <w:pPr>
        <w:spacing w:before="40" w:after="120" w:line="276" w:lineRule="auto"/>
        <w:jc w:val="both"/>
      </w:pPr>
      <w:r>
        <w:rPr>
          <w:rFonts w:ascii="Times New Roman" w:hAnsi="Times New Roman"/>
          <w:b w:val="0"/>
          <w:i w:val="0"/>
          <w:sz w:val="22"/>
        </w:rPr>
        <w:t>[4]. Chen, Y., Tan, L., &amp; Wong, K. (2024). Fine-grained access control and audit mechanisms in tertiary grant management portals. Computers &amp; Education, 185, Article 104520. https://doi.org/10.1016/j.compedu.2024.104520</w:t>
      </w:r>
    </w:p>
    <w:p>
      <w:pPr>
        <w:spacing w:before="40" w:after="120" w:line="276" w:lineRule="auto"/>
        <w:jc w:val="both"/>
      </w:pPr>
      <w:r>
        <w:rPr>
          <w:rFonts w:ascii="Times New Roman" w:hAnsi="Times New Roman"/>
          <w:b w:val="0"/>
          <w:i w:val="0"/>
          <w:sz w:val="22"/>
        </w:rPr>
        <w:t>[5]. Williams, E. T. (2022). Optical character recognition and automated document processing in administrative e-governance: Performance and challenges. ACM Computing Surveys, 54(8), 1–34. https://doi.org/10.1145/3477142</w:t>
      </w:r>
    </w:p>
    <w:p>
      <w:pPr>
        <w:spacing w:before="40" w:after="120" w:line="276" w:lineRule="auto"/>
        <w:jc w:val="both"/>
      </w:pPr>
      <w:r>
        <w:rPr>
          <w:rFonts w:ascii="Times New Roman" w:hAnsi="Times New Roman"/>
          <w:b w:val="0"/>
          <w:i w:val="0"/>
          <w:sz w:val="22"/>
        </w:rPr>
        <w:t>[6]. Patel, V. K., &amp; Desai, N. (2023). Automated certificate verification using tamper-resistant cryptographic QR codes in academic institutions. Journal of Information Security and Applications, 72, Article 103412. https://doi.org/10.1016/j.jisa.2022.103412</w:t>
      </w:r>
    </w:p>
    <w:p>
      <w:pPr>
        <w:spacing w:before="40" w:after="120" w:line="276" w:lineRule="auto"/>
        <w:jc w:val="both"/>
      </w:pPr>
      <w:r>
        <w:rPr>
          <w:rFonts w:ascii="Times New Roman" w:hAnsi="Times New Roman"/>
          <w:b w:val="0"/>
          <w:i w:val="0"/>
          <w:sz w:val="22"/>
        </w:rPr>
        <w:t>[7]. Nguyen, T. H., Vo, K., &amp; Le, B. (2023). User experience and accessibility barriers in national scholarship portal architectures: An empirical evaluation. Education and Information Technologies, 28(6), 7215–7238. https://doi.org/10.1007/s10639-022-11481-9</w:t>
      </w:r>
    </w:p>
    <w:p>
      <w:pPr>
        <w:spacing w:before="40" w:after="120" w:line="276" w:lineRule="auto"/>
        <w:jc w:val="both"/>
      </w:pPr>
      <w:r>
        <w:rPr>
          <w:rFonts w:ascii="Times New Roman" w:hAnsi="Times New Roman"/>
          <w:b w:val="0"/>
          <w:i w:val="0"/>
          <w:sz w:val="22"/>
        </w:rPr>
        <w:t>[8]. Singh, R. P. (2024). Procedural defects and rejection factors in collegiate financial aid applications: An analytical survey. Higher Education Policy, 37(2), 245–262. https://doi.org/10.1057/s41307-023-00318-7</w:t>
      </w:r>
    </w:p>
    <w:p>
      <w:pPr>
        <w:spacing w:before="40" w:after="120" w:line="276" w:lineRule="auto"/>
        <w:jc w:val="both"/>
      </w:pPr>
      <w:r>
        <w:rPr>
          <w:rFonts w:ascii="Times New Roman" w:hAnsi="Times New Roman"/>
          <w:b w:val="0"/>
          <w:i w:val="0"/>
          <w:sz w:val="22"/>
        </w:rPr>
        <w:t>[9]. Sandhu, R. S., Coyne, E. J., Feinstein, H. L., &amp; Youman, C. E. (1996). Role-based access control models. IEEE Computer, 29(2), 38–47. https://doi.org/10.1109/2.485845</w:t>
      </w:r>
    </w:p>
    <w:p>
      <w:pPr>
        <w:spacing w:before="40" w:after="120" w:line="276" w:lineRule="auto"/>
        <w:jc w:val="both"/>
      </w:pPr>
      <w:r>
        <w:rPr>
          <w:rFonts w:ascii="Times New Roman" w:hAnsi="Times New Roman"/>
          <w:b w:val="0"/>
          <w:i w:val="0"/>
          <w:sz w:val="22"/>
        </w:rPr>
        <w:t>[10]. Provos, N., &amp; Mazières, D. (1999). A future-adaptable password scheme. In Proceedings of the USENIX Annual Technical Conference (pp. 81–91). USENIX Association.</w:t>
      </w:r>
    </w:p>
    <w:p>
      <w:pPr>
        <w:spacing w:before="40" w:after="120" w:line="276" w:lineRule="auto"/>
        <w:jc w:val="both"/>
      </w:pPr>
      <w:r>
        <w:rPr>
          <w:rFonts w:ascii="Times New Roman" w:hAnsi="Times New Roman"/>
          <w:b w:val="0"/>
          <w:i w:val="0"/>
          <w:sz w:val="22"/>
        </w:rPr>
        <w:t>[11]. Fielding, R. T., &amp; Taylor, R. N. (2002). Principled design of modern Web architecture. ACM Transactions on Internet Technology, 2(2), 115–150. https://doi.org/10.1145/514183.514185</w:t>
      </w:r>
    </w:p>
    <w:p>
      <w:pPr>
        <w:spacing w:before="40" w:after="120" w:line="276" w:lineRule="auto"/>
        <w:jc w:val="both"/>
      </w:pPr>
      <w:r>
        <w:rPr>
          <w:rFonts w:ascii="Times New Roman" w:hAnsi="Times New Roman"/>
          <w:b w:val="0"/>
          <w:i w:val="0"/>
          <w:sz w:val="22"/>
        </w:rPr>
        <w:t>[12]. National Institute of Standards and Technology. (2024). Digital Identity Guidelines (NIST SP 800-63-4). U.S. Department of Commerce. https://csrc.nist.gov/pubs/sp/800/63/4/upd1/final</w:t>
      </w:r>
    </w:p>
    <w:p>
      <w:pPr>
        <w:spacing w:before="40" w:after="120" w:line="276" w:lineRule="auto"/>
        <w:jc w:val="both"/>
      </w:pPr>
      <w:r>
        <w:rPr>
          <w:rFonts w:ascii="Times New Roman" w:hAnsi="Times New Roman"/>
          <w:b w:val="0"/>
          <w:i w:val="0"/>
          <w:sz w:val="22"/>
        </w:rPr>
        <w:t>[13]. OpenJS Foundation. (2025). Express.js Guide (Web application framework for Node.js). https://expressjs.com/</w:t>
      </w:r>
    </w:p>
    <w:p>
      <w:pPr>
        <w:spacing w:before="40" w:after="120" w:line="276" w:lineRule="auto"/>
        <w:jc w:val="both"/>
      </w:pPr>
      <w:r>
        <w:rPr>
          <w:rFonts w:ascii="Times New Roman" w:hAnsi="Times New Roman"/>
          <w:b w:val="0"/>
          <w:i w:val="0"/>
          <w:sz w:val="22"/>
        </w:rPr>
        <w:t>[14]. MongoDB, Inc. (2024). MongoDB Documentation (Version 7.0). https://www.mongodb.com/docs/</w:t>
      </w:r>
    </w:p>
    <w:p>
      <w:pPr>
        <w:spacing w:before="40" w:after="120" w:line="276" w:lineRule="auto"/>
        <w:jc w:val="both"/>
      </w:pPr>
      <w:r>
        <w:rPr>
          <w:rFonts w:ascii="Times New Roman" w:hAnsi="Times New Roman"/>
          <w:b w:val="0"/>
          <w:i w:val="0"/>
          <w:sz w:val="22"/>
        </w:rPr>
        <w:t>[15]. Meta Platforms, Inc. (2024). React Documentation. https://react.dev/docs</w:t>
      </w:r>
    </w:p>
    <w:p>
      <w:r>
        <w:br w:type="page"/>
      </w:r>
    </w:p>
    <w:p>
      <w:pPr>
        <w:spacing w:before="400" w:after="400" w:line="276" w:lineRule="auto"/>
        <w:jc w:val="center"/>
      </w:pPr>
      <w:r>
        <w:rPr>
          <w:rFonts w:ascii="Times New Roman" w:hAnsi="Times New Roman"/>
          <w:b/>
          <w:i w:val="0"/>
          <w:sz w:val="24"/>
        </w:rPr>
        <w:t>INDIVIDUAL CONTRIBUTION</w:t>
      </w:r>
    </w:p>
    <w:p>
      <w:pPr>
        <w:spacing w:before="0" w:after="120" w:line="276" w:lineRule="auto"/>
        <w:jc w:val="both"/>
      </w:pPr>
      <w:r>
        <w:rPr>
          <w:rFonts w:ascii="Times New Roman" w:hAnsi="Times New Roman"/>
          <w:b w:val="0"/>
          <w:i w:val="0"/>
          <w:sz w:val="22"/>
        </w:rPr>
        <w:t>The ScholarTrack – Smart Scholarship Eligibility, Verification &amp; Tracking Portal project was developed as a comprehensive software engineering endeavor, with responsibilities structured across core technical domains to ensure efficient development and successful completion of the project.</w:t>
      </w:r>
    </w:p>
    <w:p>
      <w:pPr>
        <w:spacing w:before="200" w:after="80" w:line="276" w:lineRule="auto"/>
        <w:jc w:val="both"/>
      </w:pPr>
      <w:r>
        <w:rPr>
          <w:rFonts w:ascii="Times New Roman" w:hAnsi="Times New Roman"/>
          <w:b/>
          <w:i w:val="0"/>
          <w:sz w:val="22"/>
        </w:rPr>
        <w:t>ROHAN KARTHICK S (7376231CS117) – System Architecture, Frontend Development &amp; Pre-Verification Engine</w:t>
      </w:r>
    </w:p>
    <w:p>
      <w:pPr>
        <w:spacing w:before="0" w:after="120" w:line="276" w:lineRule="auto"/>
        <w:jc w:val="both"/>
      </w:pPr>
      <w:r>
        <w:rPr>
          <w:rFonts w:ascii="Times New Roman" w:hAnsi="Times New Roman"/>
          <w:b w:val="0"/>
          <w:i w:val="0"/>
          <w:sz w:val="22"/>
        </w:rPr>
        <w:t>Rohan Karthick was responsible for the end-to-end design and implementation of the ScholarTrack platform. This included architecting the three-tier system model, developing the responsive user interface using React.js and Tailwind CSS, building the role-based dashboards for Students, Officers, and Admins, and engineering the core novelty: automated discrepancy detection between student-entered form claims and uploaded scholarship documents.</w:t>
      </w:r>
    </w:p>
    <w:p>
      <w:pPr>
        <w:spacing w:before="0" w:after="120" w:line="276" w:lineRule="auto"/>
        <w:jc w:val="both"/>
      </w:pPr>
      <w:r>
        <w:rPr>
          <w:rFonts w:ascii="Times New Roman" w:hAnsi="Times New Roman"/>
          <w:b w:val="0"/>
          <w:i w:val="0"/>
          <w:sz w:val="22"/>
        </w:rPr>
        <w:t>The student also implemented the rule-based eligibility evaluation engine, integrated Tesseract.js for optical character recognition and jsQR for machine-readable QR verification, modeled the MongoDB document collections with Mongoose ODM, built the RESTful API controllers with Express.js, and authored the comprehensive project documentation.</w:t>
      </w:r>
    </w:p>
    <w:p>
      <w:pPr>
        <w:spacing w:before="400" w:after="400" w:line="276" w:lineRule="auto"/>
        <w:jc w:val="center"/>
      </w:pPr>
      <w:r>
        <w:rPr>
          <w:rFonts w:ascii="Times New Roman" w:hAnsi="Times New Roman"/>
          <w:b/>
          <w:i w:val="0"/>
          <w:sz w:val="24"/>
        </w:rPr>
        <w:t>TEAM CONTRIBUTION</w:t>
      </w:r>
    </w:p>
    <w:p>
      <w:pPr>
        <w:spacing w:before="0" w:after="120" w:line="276" w:lineRule="auto"/>
        <w:jc w:val="both"/>
      </w:pPr>
      <w:r>
        <w:rPr>
          <w:rFonts w:ascii="Times New Roman" w:hAnsi="Times New Roman"/>
          <w:b w:val="0"/>
          <w:i w:val="0"/>
          <w:sz w:val="22"/>
        </w:rPr>
        <w:t>The project involved collaborative system integration, testing, debugging, and verification across all modules. The development process combined frontend interface design, backend API routing, database schema modeling, document preprocessing, and telemetry visualization. The candidate participated in all testing phases and final presentations to ensure the successful completion of the ScholarTrack – Smart Scholarship Eligibility, Verification &amp; Tracking Portal.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