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18th June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Health Connect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
              <w:t>Patient Rohan (managing chronic diseases)</w:t>
            </w:r>
          </w:p>
        </w:tc>
        <w:tc>
          <w:tcPr/>
          <w:p>
            <w:r>
              <w:t>Keep track of multiple daily medicines and locate old lab reports from different clinics</w:t>
            </w:r>
          </w:p>
        </w:tc>
        <w:tc>
          <w:tcPr/>
          <w:p>
            <w:r>
              <w:t>I lose paper reports and forget when to take which medicine</w:t>
            </w:r>
          </w:p>
        </w:tc>
        <w:tc>
          <w:tcPr/>
          <w:p>
            <w:r>
              <w:t>There is no unified online health locker or active prescription tracker</w:t>
            </w:r>
          </w:p>
        </w:tc>
        <w:tc>
          <w:tcPr/>
          <w:p>
            <w:r>
              <w:t>Anxious and overwhelmed about my treatment compliance</w:t>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
              <w:t>Doctor Arvind (cardiologist / specialist)</w:t>
            </w:r>
          </w:p>
        </w:tc>
        <w:tc>
          <w:tcPr/>
          <w:p>
            <w:r>
              <w:t>Understand patient clinical history and write accurate prescriptions</w:t>
            </w:r>
          </w:p>
        </w:tc>
        <w:tc>
          <w:tcPr/>
          <w:p>
            <w:r>
              <w:t>Patients bring incomplete physical records and fail to follow schedules</w:t>
            </w:r>
          </w:p>
        </w:tc>
        <w:tc>
          <w:tcPr/>
          <w:p>
            <w:r>
              <w:t>There is no shared chronological digital timeline between patient and doctor</w:t>
            </w:r>
          </w:p>
        </w:tc>
        <w:tc>
          <w:tcPr/>
          <w:p>
            <w:r>
              <w:t>Frustrated by poor clinical workflow and risk of prescribing errors</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