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DFE0" w14:textId="77777777" w:rsidR="004360B1" w:rsidRDefault="00000000">
      <w:pPr>
        <w:spacing w:after="0"/>
        <w:jc w:val="center"/>
        <w:rPr>
          <w:b/>
          <w:sz w:val="24"/>
          <w:szCs w:val="24"/>
        </w:rPr>
      </w:pPr>
      <w:r>
        <w:rPr>
          <w:b/>
          <w:sz w:val="24"/>
          <w:szCs w:val="24"/>
        </w:rPr>
        <w:t>Project Design Phase</w:t>
      </w:r>
    </w:p>
    <w:p w14:paraId="7AFC5C3A" w14:textId="77777777" w:rsidR="004360B1" w:rsidRDefault="00000000">
      <w:pPr>
        <w:spacing w:after="0"/>
        <w:jc w:val="center"/>
        <w:rPr>
          <w:b/>
          <w:sz w:val="24"/>
          <w:szCs w:val="24"/>
        </w:rPr>
      </w:pPr>
      <w:r>
        <w:rPr>
          <w:b/>
          <w:sz w:val="24"/>
          <w:szCs w:val="24"/>
        </w:rPr>
        <w:t>Problem – Solution Fit Template</w:t>
      </w:r>
    </w:p>
    <w:p w14:paraId="3E6B24B1"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48E555D3" w14:textId="77777777">
        <w:tc>
          <w:tcPr>
            <w:tcW w:w="4508" w:type="dxa"/>
          </w:tcPr>
          <w:p w14:paraId="2F6B6B73" w14:textId="77777777" w:rsidR="004360B1" w:rsidRDefault="00000000">
            <w:r>
              <w:t>Date</w:t>
            </w:r>
          </w:p>
        </w:tc>
        <w:tc>
          <w:tcPr>
            <w:tcW w:w="4508" w:type="dxa"/>
          </w:tcPr>
          <w:p w14:paraId="4705E9C0" w14:textId="77777777" w:rsidR="008A62DC" w:rsidRDefault="00000000">
            <w:r>
              <w:t>18th June 2026</w:t>
            </w:r>
          </w:p>
        </w:tc>
      </w:tr>
      <w:tr w:rsidR="004360B1" w14:paraId="7342992F" w14:textId="77777777">
        <w:tc>
          <w:tcPr>
            <w:tcW w:w="4508" w:type="dxa"/>
          </w:tcPr>
          <w:p w14:paraId="211A48C9" w14:textId="77777777" w:rsidR="004360B1" w:rsidRDefault="00000000">
            <w:r>
              <w:t>Team ID</w:t>
            </w:r>
          </w:p>
        </w:tc>
        <w:tc>
          <w:tcPr>
            <w:tcW w:w="4508" w:type="dxa"/>
          </w:tcPr>
          <w:p w14:paraId="0867054A" w14:textId="77777777" w:rsidR="008A62DC" w:rsidRDefault="008A62DC"/>
        </w:tc>
      </w:tr>
      <w:tr w:rsidR="004360B1" w14:paraId="1D0BEE64" w14:textId="77777777">
        <w:tc>
          <w:tcPr>
            <w:tcW w:w="4508" w:type="dxa"/>
          </w:tcPr>
          <w:p w14:paraId="5CFB8DD8" w14:textId="77777777" w:rsidR="004360B1" w:rsidRDefault="00000000">
            <w:r>
              <w:t>Project Name</w:t>
            </w:r>
          </w:p>
        </w:tc>
        <w:tc>
          <w:tcPr>
            <w:tcW w:w="4508" w:type="dxa"/>
          </w:tcPr>
          <w:p w14:paraId="397D755B" w14:textId="77777777" w:rsidR="008A62DC" w:rsidRDefault="00000000">
            <w:r>
              <w:t>Health Connect</w:t>
            </w:r>
          </w:p>
        </w:tc>
      </w:tr>
      <w:tr w:rsidR="004360B1" w14:paraId="27A20745" w14:textId="77777777">
        <w:tc>
          <w:tcPr>
            <w:tcW w:w="4508" w:type="dxa"/>
          </w:tcPr>
          <w:p w14:paraId="6DC52CFF" w14:textId="77777777" w:rsidR="004360B1" w:rsidRDefault="00000000">
            <w:r>
              <w:t>Maximum Marks</w:t>
            </w:r>
          </w:p>
        </w:tc>
        <w:tc>
          <w:tcPr>
            <w:tcW w:w="4508" w:type="dxa"/>
          </w:tcPr>
          <w:p w14:paraId="405C1518" w14:textId="77777777" w:rsidR="004360B1" w:rsidRDefault="00000000">
            <w:r>
              <w:t>2 Marks</w:t>
            </w:r>
          </w:p>
        </w:tc>
      </w:tr>
    </w:tbl>
    <w:p w14:paraId="0DFDBBD5" w14:textId="77777777" w:rsidR="004360B1" w:rsidRDefault="004360B1">
      <w:pPr>
        <w:rPr>
          <w:b/>
        </w:rPr>
      </w:pPr>
    </w:p>
    <w:p w14:paraId="5A1BA515" w14:textId="77777777" w:rsidR="004360B1" w:rsidRDefault="00000000">
      <w:pPr>
        <w:rPr>
          <w:b/>
        </w:rPr>
      </w:pPr>
      <w:r>
        <w:rPr>
          <w:noProof/>
        </w:rPr>
        <w:drawing>
          <wp:inline distT="0" distB="0" distL="0" distR="0" wp14:anchorId="2CF704D4" wp14:editId="1B810778">
            <wp:extent cx="5486400" cy="33835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solution_fit.png"/>
                    <pic:cNvPicPr/>
                  </pic:nvPicPr>
                  <pic:blipFill>
                    <a:blip r:embed="rId6"/>
                    <a:stretch>
                      <a:fillRect/>
                    </a:stretch>
                  </pic:blipFill>
                  <pic:spPr>
                    <a:xfrm>
                      <a:off x="0" y="0"/>
                      <a:ext cx="5486400" cy="3383599"/>
                    </a:xfrm>
                    <a:prstGeom prst="rect">
                      <a:avLst/>
                    </a:prstGeom>
                  </pic:spPr>
                </pic:pic>
              </a:graphicData>
            </a:graphic>
          </wp:inline>
        </w:drawing>
      </w:r>
    </w:p>
    <w:p w14:paraId="7198F423"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3DAD6EF" w14:textId="77777777" w:rsidR="004360B1" w:rsidRDefault="00000000">
      <w:pPr>
        <w:rPr>
          <w:b/>
        </w:rPr>
      </w:pPr>
      <w:r>
        <w:rPr>
          <w:b/>
        </w:rPr>
        <w:t>Purpose:</w:t>
      </w:r>
    </w:p>
    <w:p w14:paraId="4D7437CF" w14:textId="77777777" w:rsidR="004360B1" w:rsidRDefault="00000000">
      <w:pPr>
        <w:numPr>
          <w:ilvl w:val="0"/>
          <w:numId w:val="2"/>
        </w:numPr>
        <w:spacing w:after="0" w:line="240" w:lineRule="auto"/>
      </w:pPr>
      <w:r>
        <w:t>Solve complex problems in a way that fits the state of your customers.</w:t>
      </w:r>
    </w:p>
    <w:p w14:paraId="7E8DE7BF" w14:textId="77777777" w:rsidR="004360B1" w:rsidRDefault="00000000">
      <w:pPr>
        <w:numPr>
          <w:ilvl w:val="0"/>
          <w:numId w:val="2"/>
        </w:numPr>
        <w:spacing w:after="0" w:line="240" w:lineRule="auto"/>
      </w:pPr>
      <w:r>
        <w:t>Succeed faster and increase your solution adoption by tapping into existing mediums and channels of behavior.</w:t>
      </w:r>
    </w:p>
    <w:p w14:paraId="25008BA4" w14:textId="77777777" w:rsidR="004360B1" w:rsidRDefault="00000000">
      <w:pPr>
        <w:numPr>
          <w:ilvl w:val="0"/>
          <w:numId w:val="2"/>
        </w:numPr>
        <w:spacing w:after="0" w:line="240" w:lineRule="auto"/>
      </w:pPr>
      <w:r>
        <w:t>Sharpen your communication and marketing strategy with the right triggers and messaging.</w:t>
      </w:r>
    </w:p>
    <w:p w14:paraId="20F9D2CB"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2B1882C6" w14:textId="77777777" w:rsidR="004360B1" w:rsidRDefault="00000000">
      <w:pPr>
        <w:numPr>
          <w:ilvl w:val="0"/>
          <w:numId w:val="2"/>
        </w:numPr>
        <w:spacing w:after="0" w:line="240" w:lineRule="auto"/>
      </w:pPr>
      <w:r>
        <w:rPr>
          <w:b/>
        </w:rPr>
        <w:t>Understand the existing situation in order to improve it for your target group.</w:t>
      </w:r>
    </w:p>
    <w:p w14:paraId="665DB547" w14:textId="77777777" w:rsidR="004360B1" w:rsidRDefault="004360B1">
      <w:pPr>
        <w:rPr>
          <w:b/>
        </w:rPr>
      </w:pPr>
    </w:p>
    <w:p w14:paraId="34004C58" w14:textId="77777777" w:rsidR="004360B1" w:rsidRDefault="00000000">
      <w:pPr>
        <w:rPr>
          <w:b/>
        </w:rPr>
      </w:pPr>
      <w:r>
        <w:rPr>
          <w:b/>
        </w:rPr>
        <w:t>Template:</w:t>
      </w:r>
    </w:p>
    <w:p w14:paraId="0A7DA6DC" w14:textId="77777777" w:rsidR="004360B1" w:rsidRDefault="00000000">
      <w:r>
        <w:rPr>
          <w:noProof/>
        </w:rPr>
        <w:lastRenderedPageBreak/>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7"/>
                    <a:srcRect/>
                    <a:stretch>
                      <a:fillRect/>
                    </a:stretch>
                  </pic:blipFill>
                  <pic:spPr>
                    <a:xfrm>
                      <a:off x="0" y="0"/>
                      <a:ext cx="5492750" cy="3441700"/>
                    </a:xfrm>
                    <a:prstGeom prst="rect">
                      <a:avLst/>
                    </a:prstGeom>
                    <a:ln/>
                  </pic:spPr>
                </pic:pic>
              </a:graphicData>
            </a:graphic>
          </wp:inline>
        </w:drawing>
      </w:r>
    </w:p>
    <w:p w14:paraId="24CABCDD" w14:textId="77777777" w:rsidR="008A62DC" w:rsidRDefault="00000000">
      <w:r>
        <w:br/>
        <w:t>## Problem-Solution Fit Matrix for Health Connect</w:t>
      </w:r>
    </w:p>
    <w:tbl>
      <w:tblPr>
        <w:tblStyle w:val="TableGrid"/>
        <w:tblW w:w="0" w:type="auto"/>
        <w:tblLook w:val="04A0" w:firstRow="1" w:lastRow="0" w:firstColumn="1" w:lastColumn="0" w:noHBand="0" w:noVBand="1"/>
      </w:tblPr>
      <w:tblGrid>
        <w:gridCol w:w="3004"/>
        <w:gridCol w:w="3006"/>
        <w:gridCol w:w="3006"/>
      </w:tblGrid>
      <w:tr w:rsidR="008A62DC" w14:paraId="160244C8" w14:textId="77777777">
        <w:tc>
          <w:tcPr>
            <w:tcW w:w="3009" w:type="dxa"/>
          </w:tcPr>
          <w:p w14:paraId="10BC2256" w14:textId="77777777" w:rsidR="008A62DC" w:rsidRDefault="00000000">
            <w:r>
              <w:t>User Segment</w:t>
            </w:r>
          </w:p>
        </w:tc>
        <w:tc>
          <w:tcPr>
            <w:tcW w:w="3009" w:type="dxa"/>
          </w:tcPr>
          <w:p w14:paraId="1C7DEBA0" w14:textId="77777777" w:rsidR="008A62DC" w:rsidRDefault="00000000">
            <w:r>
              <w:t>Identified Problem</w:t>
            </w:r>
          </w:p>
        </w:tc>
        <w:tc>
          <w:tcPr>
            <w:tcW w:w="3009" w:type="dxa"/>
          </w:tcPr>
          <w:p w14:paraId="25C51D50" w14:textId="77777777" w:rsidR="008A62DC" w:rsidRDefault="00000000">
            <w:r>
              <w:t>Health Connect Solution</w:t>
            </w:r>
          </w:p>
        </w:tc>
      </w:tr>
      <w:tr w:rsidR="008A62DC" w14:paraId="45CCDFA8" w14:textId="77777777">
        <w:tc>
          <w:tcPr>
            <w:tcW w:w="3009" w:type="dxa"/>
          </w:tcPr>
          <w:p w14:paraId="70156167" w14:textId="77777777" w:rsidR="008A62DC" w:rsidRDefault="00000000">
            <w:r>
              <w:t>Patient</w:t>
            </w:r>
          </w:p>
        </w:tc>
        <w:tc>
          <w:tcPr>
            <w:tcW w:w="3009" w:type="dxa"/>
          </w:tcPr>
          <w:p w14:paraId="7F46A7D2" w14:textId="77777777" w:rsidR="008A62DC" w:rsidRDefault="00000000">
            <w:r>
              <w:t>Losing physical medical records and forgetting medication times.</w:t>
            </w:r>
          </w:p>
        </w:tc>
        <w:tc>
          <w:tcPr>
            <w:tcW w:w="3009" w:type="dxa"/>
          </w:tcPr>
          <w:p w14:paraId="54A129C9" w14:textId="77777777" w:rsidR="008A62DC" w:rsidRDefault="00000000">
            <w:r>
              <w:t>Secure local file uploading (Multer) displayed on a chronological timeline; interactive prescription checkboxes with a visual progress bar.</w:t>
            </w:r>
          </w:p>
        </w:tc>
      </w:tr>
      <w:tr w:rsidR="008A62DC" w14:paraId="726D2429" w14:textId="77777777">
        <w:tc>
          <w:tcPr>
            <w:tcW w:w="3009" w:type="dxa"/>
          </w:tcPr>
          <w:p w14:paraId="5FAD0F7D" w14:textId="77777777" w:rsidR="008A62DC" w:rsidRDefault="00000000">
            <w:r>
              <w:t>Doctor</w:t>
            </w:r>
          </w:p>
        </w:tc>
        <w:tc>
          <w:tcPr>
            <w:tcW w:w="3009" w:type="dxa"/>
          </w:tcPr>
          <w:p w14:paraId="0D3817FD" w14:textId="77777777" w:rsidR="008A62DC" w:rsidRDefault="00000000">
            <w:r>
              <w:t>Lack of patient history and manual scheduling.</w:t>
            </w:r>
          </w:p>
        </w:tc>
        <w:tc>
          <w:tcPr>
            <w:tcW w:w="3009" w:type="dxa"/>
          </w:tcPr>
          <w:p w14:paraId="3BFCF5C4" w14:textId="77777777" w:rsidR="008A62DC" w:rsidRDefault="00000000">
            <w:r>
              <w:t>Access to the patient's shared chronological health timeline; online slot management and instant dashboard bookings.</w:t>
            </w:r>
          </w:p>
        </w:tc>
      </w:tr>
      <w:tr w:rsidR="008A62DC" w14:paraId="19D24AB7" w14:textId="77777777">
        <w:tc>
          <w:tcPr>
            <w:tcW w:w="3009" w:type="dxa"/>
          </w:tcPr>
          <w:p w14:paraId="60112F6E" w14:textId="77777777" w:rsidR="008A62DC" w:rsidRDefault="00000000">
            <w:r>
              <w:t>Admin</w:t>
            </w:r>
          </w:p>
        </w:tc>
        <w:tc>
          <w:tcPr>
            <w:tcW w:w="3009" w:type="dxa"/>
          </w:tcPr>
          <w:p w14:paraId="0E557697" w14:textId="77777777" w:rsidR="008A62DC" w:rsidRDefault="00000000">
            <w:r>
              <w:t>Verifying doctor registrations and monitoring platform metrics.</w:t>
            </w:r>
          </w:p>
        </w:tc>
        <w:tc>
          <w:tcPr>
            <w:tcW w:w="3009" w:type="dxa"/>
          </w:tcPr>
          <w:p w14:paraId="7FB33A58" w14:textId="77777777" w:rsidR="008A62DC" w:rsidRDefault="00000000">
            <w:r>
              <w:t>Admin control console to approve pending doctors and dynamic platform analytics using Chart.js.</w:t>
            </w:r>
          </w:p>
        </w:tc>
      </w:tr>
    </w:tbl>
    <w:p w14:paraId="338914FD" w14:textId="77777777" w:rsidR="004D21F5" w:rsidRDefault="004D21F5"/>
    <w:sectPr w:rsidR="004D21F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CA415-8E7D-43BD-999A-AB6B9EE56FC5}"/>
  </w:font>
  <w:font w:name="Calibri">
    <w:panose1 w:val="020F0502020204030204"/>
    <w:charset w:val="00"/>
    <w:family w:val="swiss"/>
    <w:pitch w:val="variable"/>
    <w:sig w:usb0="E4002EFF" w:usb1="C200247B" w:usb2="00000009" w:usb3="00000000" w:csb0="000001FF" w:csb1="00000000"/>
    <w:embedRegular r:id="rId2" w:fontKey="{140EA792-5756-41D2-93FC-BF23FF5051CF}"/>
    <w:embedBold r:id="rId3" w:fontKey="{7BCC9349-E342-4B95-A49C-BC039BB436F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A9A5418-6C57-46D1-84F0-1733FC218EA2}"/>
    <w:embedItalic r:id="rId5" w:fontKey="{6D7EB4CD-AC19-4053-8BE5-751AFD7C7C35}"/>
  </w:font>
  <w:font w:name="Calibri Light">
    <w:panose1 w:val="020F0302020204030204"/>
    <w:charset w:val="00"/>
    <w:family w:val="swiss"/>
    <w:pitch w:val="variable"/>
    <w:sig w:usb0="E4002EFF" w:usb1="C200247B" w:usb2="00000009" w:usb3="00000000" w:csb0="000001FF" w:csb1="00000000"/>
    <w:embedRegular r:id="rId6" w:fontKey="{13B67366-73BA-49D6-9141-8D5FD604D5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71645"/>
    <w:rsid w:val="003C6E26"/>
    <w:rsid w:val="004360B1"/>
    <w:rsid w:val="004D21F5"/>
    <w:rsid w:val="005902FC"/>
    <w:rsid w:val="008A62D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F067"/>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Rahul Thota</cp:lastModifiedBy>
  <cp:revision>4</cp:revision>
  <cp:lastPrinted>2025-02-15T04:32:00Z</cp:lastPrinted>
  <dcterms:created xsi:type="dcterms:W3CDTF">2022-10-03T08:04:00Z</dcterms:created>
  <dcterms:modified xsi:type="dcterms:W3CDTF">2026-06-17T08:03:00Z</dcterms:modified>
</cp:coreProperties>
</file>