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AC" w:rsidRPr="00A0233F" w:rsidRDefault="001A227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bookmarkStart w:id="0" w:name="_GoBack"/>
      <w:bookmarkEnd w:id="0"/>
      <w:r w:rsidRPr="00A0233F">
        <w:rPr>
          <w:rFonts w:ascii="Arial" w:eastAsia="Arial" w:hAnsi="Arial" w:cs="Arial"/>
          <w:sz w:val="21"/>
          <w:szCs w:val="21"/>
        </w:rPr>
        <w:t>Juliana Sanusi</w:t>
      </w:r>
    </w:p>
    <w:p w:rsidR="003A38AC" w:rsidRDefault="0095086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316B Anchorvale Link</w:t>
      </w:r>
    </w:p>
    <w:p w:rsidR="0095086D" w:rsidRDefault="0095086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#14-189</w:t>
      </w:r>
    </w:p>
    <w:p w:rsidR="0095086D" w:rsidRPr="00A0233F" w:rsidRDefault="0095086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Singapore 542316</w:t>
      </w:r>
    </w:p>
    <w:p w:rsidR="003A38AC" w:rsidRPr="00A0233F" w:rsidRDefault="003A38AC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A05D39" w:rsidRDefault="00A05D39" w:rsidP="00ED5AA0">
      <w:pPr>
        <w:tabs>
          <w:tab w:val="left" w:pos="3339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0F75EE" w:rsidRDefault="00782CB5" w:rsidP="00ED5AA0">
      <w:pPr>
        <w:tabs>
          <w:tab w:val="left" w:pos="3339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25 May</w:t>
      </w:r>
      <w:r w:rsidR="000F75EE">
        <w:rPr>
          <w:rFonts w:ascii="Arial" w:eastAsia="Arial" w:hAnsi="Arial" w:cs="Arial"/>
          <w:sz w:val="21"/>
          <w:szCs w:val="21"/>
        </w:rPr>
        <w:t xml:space="preserve"> 2017</w:t>
      </w:r>
    </w:p>
    <w:p w:rsidR="00465CFB" w:rsidRDefault="00465CFB" w:rsidP="00ED5AA0">
      <w:pPr>
        <w:tabs>
          <w:tab w:val="left" w:pos="3339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3A38AC" w:rsidRPr="00A0233F" w:rsidRDefault="001A227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Dear Sir/Madam,</w:t>
      </w:r>
    </w:p>
    <w:p w:rsidR="003A38AC" w:rsidRPr="00A0233F" w:rsidRDefault="003A38AC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3A38AC" w:rsidRDefault="001A227D">
      <w:pPr>
        <w:spacing w:after="0" w:line="240" w:lineRule="auto"/>
        <w:rPr>
          <w:rFonts w:ascii="Arial" w:eastAsia="Arial" w:hAnsi="Arial" w:cs="Arial"/>
          <w:b/>
          <w:sz w:val="21"/>
          <w:szCs w:val="21"/>
          <w:u w:val="single"/>
        </w:rPr>
      </w:pPr>
      <w:r w:rsidRPr="00C76AFB">
        <w:rPr>
          <w:rFonts w:ascii="Arial" w:eastAsia="Arial" w:hAnsi="Arial" w:cs="Arial"/>
          <w:b/>
          <w:sz w:val="21"/>
          <w:szCs w:val="21"/>
          <w:u w:val="single"/>
        </w:rPr>
        <w:t xml:space="preserve">Re: Position </w:t>
      </w:r>
      <w:r w:rsidR="00AB61F5">
        <w:rPr>
          <w:rFonts w:ascii="Arial" w:eastAsia="Arial" w:hAnsi="Arial" w:cs="Arial"/>
          <w:b/>
          <w:sz w:val="21"/>
          <w:szCs w:val="21"/>
          <w:u w:val="single"/>
        </w:rPr>
        <w:t>of</w:t>
      </w:r>
      <w:r w:rsidR="00244E93">
        <w:rPr>
          <w:rFonts w:ascii="Arial" w:eastAsia="Arial" w:hAnsi="Arial" w:cs="Arial"/>
          <w:b/>
          <w:sz w:val="21"/>
          <w:szCs w:val="21"/>
          <w:u w:val="single"/>
        </w:rPr>
        <w:t xml:space="preserve"> </w:t>
      </w:r>
      <w:r w:rsidR="002B3789">
        <w:rPr>
          <w:rFonts w:ascii="Arial" w:eastAsia="Arial" w:hAnsi="Arial" w:cs="Arial"/>
          <w:b/>
          <w:sz w:val="21"/>
          <w:szCs w:val="21"/>
          <w:u w:val="single"/>
        </w:rPr>
        <w:t>Accounts Executive</w:t>
      </w:r>
    </w:p>
    <w:p w:rsidR="0036363B" w:rsidRPr="0036363B" w:rsidRDefault="0036363B">
      <w:pPr>
        <w:spacing w:after="0" w:line="240" w:lineRule="auto"/>
        <w:rPr>
          <w:rFonts w:ascii="Arial" w:eastAsia="Arial" w:hAnsi="Arial" w:cs="Arial"/>
          <w:b/>
          <w:sz w:val="21"/>
          <w:szCs w:val="21"/>
          <w:u w:val="single"/>
        </w:rPr>
      </w:pPr>
    </w:p>
    <w:p w:rsidR="003A38AC" w:rsidRPr="00A0233F" w:rsidRDefault="001A227D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 xml:space="preserve">My name is Juliana Sanusi. I graduated from </w:t>
      </w:r>
      <w:r w:rsidRPr="00A0233F">
        <w:rPr>
          <w:rFonts w:ascii="Arial" w:eastAsia="Arial" w:hAnsi="Arial" w:cs="Arial"/>
          <w:b/>
          <w:sz w:val="21"/>
          <w:szCs w:val="21"/>
        </w:rPr>
        <w:t>MONASH University</w:t>
      </w:r>
      <w:r w:rsidRPr="00A0233F">
        <w:rPr>
          <w:rFonts w:ascii="Arial" w:eastAsia="Arial" w:hAnsi="Arial" w:cs="Arial"/>
          <w:sz w:val="21"/>
          <w:szCs w:val="21"/>
        </w:rPr>
        <w:t xml:space="preserve">, qualified as </w:t>
      </w:r>
      <w:r w:rsidRPr="00A0233F">
        <w:rPr>
          <w:rFonts w:ascii="Arial" w:eastAsia="Arial" w:hAnsi="Arial" w:cs="Arial"/>
          <w:b/>
          <w:sz w:val="21"/>
          <w:szCs w:val="21"/>
        </w:rPr>
        <w:t>Bachelor of Business and Commerce</w:t>
      </w:r>
      <w:r w:rsidRPr="00A0233F">
        <w:rPr>
          <w:rFonts w:ascii="Arial" w:eastAsia="Arial" w:hAnsi="Arial" w:cs="Arial"/>
          <w:sz w:val="21"/>
          <w:szCs w:val="21"/>
        </w:rPr>
        <w:t xml:space="preserve">, specializing in </w:t>
      </w:r>
      <w:r w:rsidRPr="00A0233F">
        <w:rPr>
          <w:rFonts w:ascii="Arial" w:eastAsia="Arial" w:hAnsi="Arial" w:cs="Arial"/>
          <w:b/>
          <w:sz w:val="21"/>
          <w:szCs w:val="21"/>
        </w:rPr>
        <w:t>Accounting and Banking and Finance</w:t>
      </w:r>
      <w:r w:rsidRPr="00A0233F">
        <w:rPr>
          <w:rFonts w:ascii="Arial" w:eastAsia="Arial" w:hAnsi="Arial" w:cs="Arial"/>
          <w:sz w:val="21"/>
          <w:szCs w:val="21"/>
        </w:rPr>
        <w:t xml:space="preserve">. </w:t>
      </w:r>
      <w:r w:rsidR="003912A9">
        <w:rPr>
          <w:rFonts w:ascii="Arial" w:eastAsia="Arial" w:hAnsi="Arial" w:cs="Arial"/>
          <w:sz w:val="21"/>
          <w:szCs w:val="21"/>
        </w:rPr>
        <w:t>I am currently taking CPA Austra</w:t>
      </w:r>
      <w:r w:rsidR="00782CB5">
        <w:rPr>
          <w:rFonts w:ascii="Arial" w:eastAsia="Arial" w:hAnsi="Arial" w:cs="Arial"/>
          <w:sz w:val="21"/>
          <w:szCs w:val="21"/>
        </w:rPr>
        <w:t>lia with 2</w:t>
      </w:r>
      <w:r w:rsidR="003F56AF">
        <w:rPr>
          <w:rFonts w:ascii="Arial" w:eastAsia="Arial" w:hAnsi="Arial" w:cs="Arial"/>
          <w:sz w:val="21"/>
          <w:szCs w:val="21"/>
        </w:rPr>
        <w:t xml:space="preserve"> more </w:t>
      </w:r>
      <w:r w:rsidR="00A71E1F">
        <w:rPr>
          <w:rFonts w:ascii="Arial" w:eastAsia="Arial" w:hAnsi="Arial" w:cs="Arial"/>
          <w:sz w:val="21"/>
          <w:szCs w:val="21"/>
        </w:rPr>
        <w:t>professional papers to complete</w:t>
      </w:r>
      <w:r w:rsidR="003912A9">
        <w:rPr>
          <w:rFonts w:ascii="Arial" w:eastAsia="Arial" w:hAnsi="Arial" w:cs="Arial"/>
          <w:sz w:val="21"/>
          <w:szCs w:val="21"/>
        </w:rPr>
        <w:t xml:space="preserve">. </w:t>
      </w:r>
      <w:r w:rsidRPr="00A0233F">
        <w:rPr>
          <w:rFonts w:ascii="Arial" w:eastAsia="Arial" w:hAnsi="Arial" w:cs="Arial"/>
          <w:sz w:val="21"/>
          <w:szCs w:val="21"/>
        </w:rPr>
        <w:t>I found this position matches well with my career interest and development, as well as my qualification background.</w:t>
      </w:r>
    </w:p>
    <w:p w:rsidR="003A38AC" w:rsidRDefault="003A38AC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3A7150" w:rsidRPr="006F261F" w:rsidRDefault="001C4E13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My latest job was in an a</w:t>
      </w:r>
      <w:r w:rsidR="001A040B">
        <w:rPr>
          <w:rFonts w:ascii="Arial" w:eastAsia="Arial" w:hAnsi="Arial" w:cs="Arial"/>
          <w:sz w:val="21"/>
          <w:szCs w:val="21"/>
        </w:rPr>
        <w:t xml:space="preserve">ccounting firm for </w:t>
      </w:r>
      <w:r w:rsidR="003A7150" w:rsidRPr="006F261F">
        <w:rPr>
          <w:rFonts w:ascii="Arial" w:eastAsia="Arial" w:hAnsi="Arial" w:cs="Arial"/>
          <w:b/>
          <w:sz w:val="21"/>
          <w:szCs w:val="21"/>
        </w:rPr>
        <w:t>2</w:t>
      </w:r>
      <w:r>
        <w:rPr>
          <w:rFonts w:ascii="Arial" w:eastAsia="Arial" w:hAnsi="Arial" w:cs="Arial"/>
          <w:b/>
          <w:sz w:val="21"/>
          <w:szCs w:val="21"/>
        </w:rPr>
        <w:t>.5</w:t>
      </w:r>
      <w:r w:rsidR="001A040B">
        <w:rPr>
          <w:rFonts w:ascii="Arial" w:eastAsia="Arial" w:hAnsi="Arial" w:cs="Arial"/>
          <w:b/>
          <w:sz w:val="21"/>
          <w:szCs w:val="21"/>
        </w:rPr>
        <w:t xml:space="preserve"> years, doing </w:t>
      </w:r>
      <w:r w:rsidR="00BF108D">
        <w:rPr>
          <w:rFonts w:ascii="Arial" w:eastAsia="Arial" w:hAnsi="Arial" w:cs="Arial"/>
          <w:b/>
          <w:sz w:val="21"/>
          <w:szCs w:val="21"/>
        </w:rPr>
        <w:t>full sets of accounts (General  Ledger, balance sheet, profit and loss,</w:t>
      </w:r>
      <w:r w:rsidR="007B6421">
        <w:rPr>
          <w:rFonts w:ascii="Arial" w:eastAsia="Arial" w:hAnsi="Arial" w:cs="Arial"/>
          <w:b/>
          <w:sz w:val="21"/>
          <w:szCs w:val="21"/>
        </w:rPr>
        <w:t xml:space="preserve"> bank reconciliation,</w:t>
      </w:r>
      <w:r w:rsidR="00BF108D">
        <w:rPr>
          <w:rFonts w:ascii="Arial" w:eastAsia="Arial" w:hAnsi="Arial" w:cs="Arial"/>
          <w:b/>
          <w:sz w:val="21"/>
          <w:szCs w:val="21"/>
        </w:rPr>
        <w:t xml:space="preserve"> cash flow statement, fixed assets and other balance sheet schedules, deferred tax calculation, monthly management account) and financial </w:t>
      </w:r>
      <w:r>
        <w:rPr>
          <w:rFonts w:ascii="Arial" w:eastAsia="Arial" w:hAnsi="Arial" w:cs="Arial"/>
          <w:b/>
          <w:sz w:val="21"/>
          <w:szCs w:val="21"/>
        </w:rPr>
        <w:t>statements</w:t>
      </w:r>
      <w:r w:rsidR="006F261F" w:rsidRPr="00F700F3">
        <w:rPr>
          <w:rFonts w:ascii="Arial" w:eastAsia="Arial" w:hAnsi="Arial" w:cs="Arial"/>
          <w:b/>
          <w:sz w:val="21"/>
          <w:szCs w:val="21"/>
        </w:rPr>
        <w:t xml:space="preserve"> </w:t>
      </w:r>
      <w:r w:rsidR="00F700F3" w:rsidRPr="00F700F3">
        <w:rPr>
          <w:rFonts w:ascii="Arial" w:eastAsia="Arial" w:hAnsi="Arial" w:cs="Arial"/>
          <w:b/>
          <w:sz w:val="21"/>
          <w:szCs w:val="21"/>
        </w:rPr>
        <w:t>and</w:t>
      </w:r>
      <w:r w:rsidR="00782CB5">
        <w:rPr>
          <w:rFonts w:ascii="Arial" w:eastAsia="Arial" w:hAnsi="Arial" w:cs="Arial"/>
          <w:b/>
          <w:sz w:val="21"/>
          <w:szCs w:val="21"/>
        </w:rPr>
        <w:t xml:space="preserve"> corporate</w:t>
      </w:r>
      <w:r w:rsidR="00F700F3" w:rsidRPr="00F700F3">
        <w:rPr>
          <w:rFonts w:ascii="Arial" w:eastAsia="Arial" w:hAnsi="Arial" w:cs="Arial"/>
          <w:b/>
          <w:sz w:val="21"/>
          <w:szCs w:val="21"/>
        </w:rPr>
        <w:t xml:space="preserve"> tax returns </w:t>
      </w:r>
      <w:r w:rsidR="006F261F" w:rsidRPr="00F700F3">
        <w:rPr>
          <w:rFonts w:ascii="Arial" w:eastAsia="Arial" w:hAnsi="Arial" w:cs="Arial"/>
          <w:b/>
          <w:sz w:val="21"/>
          <w:szCs w:val="21"/>
        </w:rPr>
        <w:t>for non-audit companies</w:t>
      </w:r>
      <w:r w:rsidR="00F700F3">
        <w:rPr>
          <w:rFonts w:ascii="Arial" w:eastAsia="Arial" w:hAnsi="Arial" w:cs="Arial"/>
          <w:sz w:val="21"/>
          <w:szCs w:val="21"/>
        </w:rPr>
        <w:t xml:space="preserve"> for </w:t>
      </w:r>
      <w:r>
        <w:rPr>
          <w:rFonts w:ascii="Arial" w:eastAsia="Arial" w:hAnsi="Arial" w:cs="Arial"/>
          <w:sz w:val="21"/>
          <w:szCs w:val="21"/>
        </w:rPr>
        <w:t>Singapore and Austra</w:t>
      </w:r>
      <w:r w:rsidR="00E94CB3">
        <w:rPr>
          <w:rFonts w:ascii="Arial" w:eastAsia="Arial" w:hAnsi="Arial" w:cs="Arial"/>
          <w:sz w:val="21"/>
          <w:szCs w:val="21"/>
        </w:rPr>
        <w:t>lia clients</w:t>
      </w:r>
      <w:r w:rsidR="00A21D1F">
        <w:rPr>
          <w:rFonts w:ascii="Arial" w:eastAsia="Arial" w:hAnsi="Arial" w:cs="Arial"/>
          <w:sz w:val="21"/>
          <w:szCs w:val="21"/>
        </w:rPr>
        <w:t>.</w:t>
      </w:r>
    </w:p>
    <w:p w:rsidR="003A7150" w:rsidRDefault="003A7150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6806CE" w:rsidRPr="00297F91" w:rsidRDefault="00665BD3" w:rsidP="00297F91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 was working in audit field before I joined my latest company in July 2013. I</w:t>
      </w:r>
      <w:r w:rsidR="00F700F3">
        <w:rPr>
          <w:rFonts w:ascii="Arial" w:eastAsia="Arial" w:hAnsi="Arial" w:cs="Arial"/>
          <w:sz w:val="21"/>
          <w:szCs w:val="21"/>
        </w:rPr>
        <w:t xml:space="preserve"> </w:t>
      </w:r>
      <w:r w:rsidR="00853CF5">
        <w:rPr>
          <w:rFonts w:ascii="Arial" w:eastAsia="Arial" w:hAnsi="Arial" w:cs="Arial"/>
          <w:sz w:val="21"/>
          <w:szCs w:val="21"/>
        </w:rPr>
        <w:t xml:space="preserve">have </w:t>
      </w:r>
      <w:r w:rsidR="004C60B1">
        <w:rPr>
          <w:rFonts w:ascii="Arial" w:eastAsia="Arial" w:hAnsi="Arial" w:cs="Arial"/>
          <w:sz w:val="21"/>
          <w:szCs w:val="21"/>
        </w:rPr>
        <w:t xml:space="preserve">approximately </w:t>
      </w:r>
      <w:r w:rsidR="00853CF5" w:rsidRPr="00297F91">
        <w:rPr>
          <w:rFonts w:ascii="Arial" w:eastAsia="Arial" w:hAnsi="Arial" w:cs="Arial"/>
          <w:b/>
          <w:sz w:val="21"/>
          <w:szCs w:val="21"/>
        </w:rPr>
        <w:t>five years working experience in audit field</w:t>
      </w:r>
      <w:r w:rsidR="00782CB5">
        <w:rPr>
          <w:rFonts w:ascii="Arial" w:eastAsia="Arial" w:hAnsi="Arial" w:cs="Arial"/>
          <w:b/>
          <w:sz w:val="21"/>
          <w:szCs w:val="21"/>
        </w:rPr>
        <w:t xml:space="preserve"> and at the same time doing tax computation for a total of 9 years</w:t>
      </w:r>
      <w:r w:rsidR="00297F91">
        <w:rPr>
          <w:rFonts w:ascii="Arial" w:eastAsia="Arial" w:hAnsi="Arial" w:cs="Arial"/>
          <w:sz w:val="21"/>
          <w:szCs w:val="21"/>
        </w:rPr>
        <w:t xml:space="preserve">. During these years, </w:t>
      </w:r>
      <w:r w:rsidR="001C4E13">
        <w:rPr>
          <w:rFonts w:ascii="Arial" w:eastAsia="Arial" w:hAnsi="Arial" w:cs="Arial"/>
          <w:sz w:val="21"/>
          <w:szCs w:val="21"/>
        </w:rPr>
        <w:t xml:space="preserve">I was involved </w:t>
      </w:r>
      <w:r w:rsidR="006806CE" w:rsidRPr="00A0233F">
        <w:rPr>
          <w:rFonts w:ascii="Arial" w:eastAsia="Arial" w:hAnsi="Arial" w:cs="Arial"/>
          <w:sz w:val="21"/>
          <w:szCs w:val="21"/>
        </w:rPr>
        <w:t xml:space="preserve">in handling </w:t>
      </w:r>
      <w:r w:rsidR="006806CE" w:rsidRPr="00A0233F">
        <w:rPr>
          <w:rFonts w:ascii="Arial" w:eastAsia="Arial" w:hAnsi="Arial" w:cs="Arial"/>
          <w:b/>
          <w:sz w:val="21"/>
          <w:szCs w:val="21"/>
        </w:rPr>
        <w:t xml:space="preserve">external </w:t>
      </w:r>
      <w:r w:rsidR="00C30578">
        <w:rPr>
          <w:rFonts w:ascii="Arial" w:eastAsia="Arial" w:hAnsi="Arial" w:cs="Arial"/>
          <w:b/>
          <w:sz w:val="21"/>
          <w:szCs w:val="21"/>
        </w:rPr>
        <w:t>audit work</w:t>
      </w:r>
      <w:r w:rsidR="00F700F3">
        <w:rPr>
          <w:rFonts w:ascii="Arial" w:eastAsia="Arial" w:hAnsi="Arial" w:cs="Arial"/>
          <w:b/>
          <w:sz w:val="21"/>
          <w:szCs w:val="21"/>
        </w:rPr>
        <w:t xml:space="preserve"> according to FRS</w:t>
      </w:r>
      <w:r w:rsidR="00297F91">
        <w:rPr>
          <w:rFonts w:ascii="Arial" w:eastAsia="Arial" w:hAnsi="Arial" w:cs="Arial"/>
          <w:b/>
          <w:sz w:val="21"/>
          <w:szCs w:val="21"/>
        </w:rPr>
        <w:t xml:space="preserve">. </w:t>
      </w:r>
      <w:r w:rsidR="00297F91" w:rsidRPr="009721DE">
        <w:rPr>
          <w:rFonts w:ascii="Arial" w:eastAsia="Arial" w:hAnsi="Arial" w:cs="Arial"/>
          <w:sz w:val="21"/>
          <w:szCs w:val="21"/>
        </w:rPr>
        <w:t>This include</w:t>
      </w:r>
      <w:r w:rsidR="001C4E13">
        <w:rPr>
          <w:rFonts w:ascii="Arial" w:eastAsia="Arial" w:hAnsi="Arial" w:cs="Arial"/>
          <w:sz w:val="21"/>
          <w:szCs w:val="21"/>
        </w:rPr>
        <w:t>d</w:t>
      </w:r>
      <w:r w:rsidR="00297F91">
        <w:rPr>
          <w:rFonts w:ascii="Arial" w:eastAsia="Arial" w:hAnsi="Arial" w:cs="Arial"/>
          <w:b/>
          <w:sz w:val="21"/>
          <w:szCs w:val="21"/>
        </w:rPr>
        <w:t xml:space="preserve"> </w:t>
      </w:r>
      <w:r w:rsidR="00297F91" w:rsidRPr="00C427F0">
        <w:rPr>
          <w:rFonts w:ascii="Arial" w:eastAsia="Arial" w:hAnsi="Arial" w:cs="Arial"/>
          <w:b/>
          <w:sz w:val="21"/>
          <w:szCs w:val="21"/>
        </w:rPr>
        <w:t xml:space="preserve">ensuring that audit </w:t>
      </w:r>
      <w:r w:rsidR="001C4E13">
        <w:rPr>
          <w:rFonts w:ascii="Arial" w:eastAsia="Arial" w:hAnsi="Arial" w:cs="Arial"/>
          <w:b/>
          <w:sz w:val="21"/>
          <w:szCs w:val="21"/>
        </w:rPr>
        <w:t>work was ca</w:t>
      </w:r>
      <w:r w:rsidR="00297F91">
        <w:rPr>
          <w:rFonts w:ascii="Arial" w:eastAsia="Arial" w:hAnsi="Arial" w:cs="Arial"/>
          <w:b/>
          <w:sz w:val="21"/>
          <w:szCs w:val="21"/>
        </w:rPr>
        <w:t>rried out as planned</w:t>
      </w:r>
      <w:r w:rsidR="00297F91" w:rsidRPr="00C427F0">
        <w:rPr>
          <w:rFonts w:ascii="Arial" w:eastAsia="Arial" w:hAnsi="Arial" w:cs="Arial"/>
          <w:b/>
          <w:sz w:val="21"/>
          <w:szCs w:val="21"/>
        </w:rPr>
        <w:t>, preparing and finalising financial statements, and preparing tax computations and returns</w:t>
      </w:r>
      <w:r w:rsidR="00297F91">
        <w:rPr>
          <w:rFonts w:ascii="Arial" w:eastAsia="Arial" w:hAnsi="Arial" w:cs="Arial"/>
          <w:b/>
          <w:sz w:val="21"/>
          <w:szCs w:val="21"/>
        </w:rPr>
        <w:t xml:space="preserve"> (Form C</w:t>
      </w:r>
      <w:r w:rsidR="00FA720E">
        <w:rPr>
          <w:rFonts w:ascii="Arial" w:eastAsia="Arial" w:hAnsi="Arial" w:cs="Arial"/>
          <w:b/>
          <w:sz w:val="21"/>
          <w:szCs w:val="21"/>
        </w:rPr>
        <w:t>)</w:t>
      </w:r>
      <w:r w:rsidR="009B1E14">
        <w:rPr>
          <w:rFonts w:ascii="Arial" w:eastAsia="Arial" w:hAnsi="Arial" w:cs="Arial"/>
          <w:sz w:val="21"/>
          <w:szCs w:val="21"/>
        </w:rPr>
        <w:t xml:space="preserve">. </w:t>
      </w:r>
      <w:r w:rsidR="00297F91">
        <w:rPr>
          <w:rFonts w:ascii="Arial" w:eastAsia="Arial" w:hAnsi="Arial" w:cs="Arial"/>
          <w:sz w:val="21"/>
          <w:szCs w:val="21"/>
        </w:rPr>
        <w:t xml:space="preserve">I was exposed to external audit work for </w:t>
      </w:r>
      <w:r w:rsidR="00297F91" w:rsidRPr="00A0233F">
        <w:rPr>
          <w:rFonts w:ascii="Arial" w:eastAsia="Arial" w:hAnsi="Arial" w:cs="Arial"/>
          <w:b/>
          <w:sz w:val="21"/>
          <w:szCs w:val="21"/>
        </w:rPr>
        <w:t>trading companies, shipping company,</w:t>
      </w:r>
      <w:r w:rsidR="00297F91">
        <w:rPr>
          <w:rFonts w:ascii="Arial" w:eastAsia="Arial" w:hAnsi="Arial" w:cs="Arial"/>
          <w:b/>
          <w:sz w:val="21"/>
          <w:szCs w:val="21"/>
        </w:rPr>
        <w:t xml:space="preserve"> </w:t>
      </w:r>
      <w:r w:rsidR="001F1EEE">
        <w:rPr>
          <w:rFonts w:ascii="Arial" w:eastAsia="Arial" w:hAnsi="Arial" w:cs="Arial"/>
          <w:b/>
          <w:sz w:val="21"/>
          <w:szCs w:val="21"/>
        </w:rPr>
        <w:t xml:space="preserve">construction </w:t>
      </w:r>
      <w:r w:rsidR="00297F91">
        <w:rPr>
          <w:rFonts w:ascii="Arial" w:eastAsia="Arial" w:hAnsi="Arial" w:cs="Arial"/>
          <w:b/>
          <w:sz w:val="21"/>
          <w:szCs w:val="21"/>
        </w:rPr>
        <w:t>company,</w:t>
      </w:r>
      <w:r w:rsidR="00297F91" w:rsidRPr="00A0233F">
        <w:rPr>
          <w:rFonts w:ascii="Arial" w:eastAsia="Arial" w:hAnsi="Arial" w:cs="Arial"/>
          <w:b/>
          <w:sz w:val="21"/>
          <w:szCs w:val="21"/>
        </w:rPr>
        <w:t xml:space="preserve"> investment holding companies, retailer, restaurant, and manufacturing company</w:t>
      </w:r>
      <w:r w:rsidR="00297F91" w:rsidRPr="0007410B">
        <w:rPr>
          <w:rFonts w:ascii="Arial" w:eastAsia="Arial" w:hAnsi="Arial" w:cs="Arial"/>
          <w:sz w:val="21"/>
          <w:szCs w:val="21"/>
        </w:rPr>
        <w:t>.</w:t>
      </w:r>
      <w:r w:rsidR="009B1E14">
        <w:rPr>
          <w:rFonts w:ascii="Arial" w:eastAsia="Arial" w:hAnsi="Arial" w:cs="Arial"/>
          <w:sz w:val="21"/>
          <w:szCs w:val="21"/>
        </w:rPr>
        <w:t xml:space="preserve"> </w:t>
      </w:r>
      <w:r w:rsidR="00297F91" w:rsidRPr="0007410B">
        <w:rPr>
          <w:rFonts w:ascii="Arial" w:eastAsia="Arial" w:hAnsi="Arial" w:cs="Arial"/>
          <w:sz w:val="21"/>
          <w:szCs w:val="21"/>
        </w:rPr>
        <w:t>I was also</w:t>
      </w:r>
      <w:r w:rsidR="00297F91" w:rsidRPr="00A0233F">
        <w:rPr>
          <w:rFonts w:ascii="Arial" w:eastAsia="Arial" w:hAnsi="Arial" w:cs="Arial"/>
          <w:sz w:val="21"/>
          <w:szCs w:val="21"/>
        </w:rPr>
        <w:t xml:space="preserve"> exposed to ad-hoc works such as</w:t>
      </w:r>
      <w:r w:rsidR="00297F91" w:rsidRPr="00A0233F">
        <w:rPr>
          <w:rFonts w:ascii="Arial" w:eastAsia="Arial" w:hAnsi="Arial" w:cs="Arial"/>
          <w:b/>
          <w:sz w:val="21"/>
          <w:szCs w:val="21"/>
        </w:rPr>
        <w:t xml:space="preserve"> secretarial work (AR, AGM, and directors’ resolution)</w:t>
      </w:r>
      <w:r w:rsidR="00297F91" w:rsidRPr="00A0233F">
        <w:rPr>
          <w:rFonts w:ascii="Arial" w:eastAsia="Arial" w:hAnsi="Arial" w:cs="Arial"/>
          <w:sz w:val="21"/>
          <w:szCs w:val="21"/>
        </w:rPr>
        <w:t>.</w:t>
      </w:r>
    </w:p>
    <w:p w:rsidR="006806CE" w:rsidRDefault="006806CE" w:rsidP="006806CE">
      <w:pPr>
        <w:tabs>
          <w:tab w:val="left" w:pos="1110"/>
        </w:tabs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6806CE" w:rsidRPr="00A0233F" w:rsidRDefault="006806CE" w:rsidP="006806CE">
      <w:pPr>
        <w:tabs>
          <w:tab w:val="left" w:pos="1110"/>
        </w:tabs>
        <w:spacing w:after="0" w:line="240" w:lineRule="auto"/>
        <w:jc w:val="both"/>
        <w:rPr>
          <w:rFonts w:ascii="Arial" w:eastAsia="Arial" w:hAnsi="Arial" w:cs="Arial"/>
          <w:b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 xml:space="preserve">Directly </w:t>
      </w:r>
      <w:r w:rsidRPr="00A0233F">
        <w:rPr>
          <w:rFonts w:ascii="Arial" w:eastAsia="Arial" w:hAnsi="Arial" w:cs="Arial"/>
          <w:b/>
          <w:sz w:val="21"/>
          <w:szCs w:val="21"/>
        </w:rPr>
        <w:t>dealing with clients</w:t>
      </w:r>
      <w:r w:rsidR="00665BD3">
        <w:rPr>
          <w:rFonts w:ascii="Arial" w:eastAsia="Arial" w:hAnsi="Arial" w:cs="Arial"/>
          <w:b/>
          <w:sz w:val="21"/>
          <w:szCs w:val="21"/>
        </w:rPr>
        <w:t xml:space="preserve"> and tax officers</w:t>
      </w:r>
      <w:r w:rsidRPr="00A0233F">
        <w:rPr>
          <w:rFonts w:ascii="Arial" w:eastAsia="Arial" w:hAnsi="Arial" w:cs="Arial"/>
          <w:sz w:val="21"/>
          <w:szCs w:val="21"/>
        </w:rPr>
        <w:t xml:space="preserve"> in order to explain a</w:t>
      </w:r>
      <w:r w:rsidR="003912A9">
        <w:rPr>
          <w:rFonts w:ascii="Arial" w:eastAsia="Arial" w:hAnsi="Arial" w:cs="Arial"/>
          <w:sz w:val="21"/>
          <w:szCs w:val="21"/>
        </w:rPr>
        <w:t>nd discuss the work matters,</w:t>
      </w:r>
      <w:r>
        <w:rPr>
          <w:rFonts w:ascii="Arial" w:eastAsia="Arial" w:hAnsi="Arial" w:cs="Arial"/>
          <w:sz w:val="21"/>
          <w:szCs w:val="21"/>
        </w:rPr>
        <w:t xml:space="preserve"> is</w:t>
      </w:r>
      <w:r w:rsidRPr="00A0233F">
        <w:rPr>
          <w:rFonts w:ascii="Arial" w:eastAsia="Arial" w:hAnsi="Arial" w:cs="Arial"/>
          <w:sz w:val="21"/>
          <w:szCs w:val="21"/>
        </w:rPr>
        <w:t xml:space="preserve"> also part of my job all over the period</w:t>
      </w:r>
      <w:r>
        <w:rPr>
          <w:rFonts w:ascii="Arial" w:eastAsia="Arial" w:hAnsi="Arial" w:cs="Arial"/>
          <w:sz w:val="21"/>
          <w:szCs w:val="21"/>
        </w:rPr>
        <w:t>. My working experiences have prepared me for the challenges and responsibilities that I will undertake in my next career and provide me with the ability to work under pressure to complete my engagements on time.</w:t>
      </w:r>
    </w:p>
    <w:p w:rsidR="003A38AC" w:rsidRPr="00A0233F" w:rsidRDefault="003A38AC">
      <w:pPr>
        <w:tabs>
          <w:tab w:val="left" w:pos="1110"/>
        </w:tabs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3A38AC" w:rsidRPr="00A0233F" w:rsidRDefault="001A227D">
      <w:pPr>
        <w:tabs>
          <w:tab w:val="left" w:pos="1110"/>
        </w:tabs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Hereby I enclose a copy of my resume for your kind perusal. The transcript</w:t>
      </w:r>
      <w:r w:rsidR="00A01A9D">
        <w:rPr>
          <w:rFonts w:ascii="Arial" w:eastAsia="Arial" w:hAnsi="Arial" w:cs="Arial"/>
          <w:sz w:val="21"/>
          <w:szCs w:val="21"/>
        </w:rPr>
        <w:t>s, testimonials,</w:t>
      </w:r>
      <w:r w:rsidRPr="00A0233F">
        <w:rPr>
          <w:rFonts w:ascii="Arial" w:eastAsia="Arial" w:hAnsi="Arial" w:cs="Arial"/>
          <w:sz w:val="21"/>
          <w:szCs w:val="21"/>
        </w:rPr>
        <w:t xml:space="preserve"> and other documents will be provided upon request.</w:t>
      </w:r>
    </w:p>
    <w:p w:rsidR="003A38AC" w:rsidRPr="00A0233F" w:rsidRDefault="003A38AC">
      <w:pPr>
        <w:tabs>
          <w:tab w:val="left" w:pos="1110"/>
        </w:tabs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3A38AC" w:rsidRPr="00A0233F" w:rsidRDefault="001A227D">
      <w:pPr>
        <w:tabs>
          <w:tab w:val="left" w:pos="1110"/>
        </w:tabs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If you should require any further information, please do not hesitate to contact me o</w:t>
      </w:r>
      <w:r w:rsidR="00657A1C">
        <w:rPr>
          <w:rFonts w:ascii="Arial" w:eastAsia="Arial" w:hAnsi="Arial" w:cs="Arial"/>
          <w:sz w:val="21"/>
          <w:szCs w:val="21"/>
        </w:rPr>
        <w:t>n (+65) 92373971 or via email</w:t>
      </w:r>
      <w:r w:rsidR="00C30578">
        <w:rPr>
          <w:rFonts w:ascii="Arial" w:eastAsia="Arial" w:hAnsi="Arial" w:cs="Arial"/>
          <w:sz w:val="21"/>
          <w:szCs w:val="21"/>
        </w:rPr>
        <w:t>. I am</w:t>
      </w:r>
      <w:r w:rsidRPr="00A0233F">
        <w:rPr>
          <w:rFonts w:ascii="Arial" w:eastAsia="Arial" w:hAnsi="Arial" w:cs="Arial"/>
          <w:sz w:val="21"/>
          <w:szCs w:val="21"/>
        </w:rPr>
        <w:t xml:space="preserve"> available for an interview </w:t>
      </w:r>
      <w:r w:rsidR="00C30578">
        <w:rPr>
          <w:rFonts w:ascii="Arial" w:eastAsia="Arial" w:hAnsi="Arial" w:cs="Arial"/>
          <w:sz w:val="21"/>
          <w:szCs w:val="21"/>
        </w:rPr>
        <w:t xml:space="preserve">at your convenience </w:t>
      </w:r>
      <w:r w:rsidRPr="00A0233F">
        <w:rPr>
          <w:rFonts w:ascii="Arial" w:eastAsia="Arial" w:hAnsi="Arial" w:cs="Arial"/>
          <w:sz w:val="21"/>
          <w:szCs w:val="21"/>
        </w:rPr>
        <w:t>and I look forward to hearing from you soon.</w:t>
      </w:r>
    </w:p>
    <w:p w:rsidR="003A38AC" w:rsidRPr="00A0233F" w:rsidRDefault="003A38AC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p w:rsidR="003A38AC" w:rsidRPr="00A0233F" w:rsidRDefault="001A227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Thank you.</w:t>
      </w:r>
    </w:p>
    <w:p w:rsidR="003A38AC" w:rsidRPr="00A0233F" w:rsidRDefault="003A38AC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3A38AC" w:rsidRPr="00A0233F" w:rsidRDefault="003A38AC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3A38AC" w:rsidRPr="00A0233F" w:rsidRDefault="001A227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Yours sincerely,</w:t>
      </w:r>
    </w:p>
    <w:p w:rsidR="003A38AC" w:rsidRPr="00A0233F" w:rsidRDefault="001A227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Juliana Sanusi</w:t>
      </w:r>
    </w:p>
    <w:p w:rsidR="003A38AC" w:rsidRPr="00A0233F" w:rsidRDefault="001A227D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A0233F">
        <w:rPr>
          <w:rFonts w:ascii="Arial" w:eastAsia="Arial" w:hAnsi="Arial" w:cs="Arial"/>
          <w:sz w:val="21"/>
          <w:szCs w:val="21"/>
        </w:rPr>
        <w:t>(</w:t>
      </w:r>
      <w:hyperlink r:id="rId6" w:history="1">
        <w:r w:rsidR="00A0233F" w:rsidRPr="00A0233F">
          <w:rPr>
            <w:rStyle w:val="Hyperlink"/>
            <w:rFonts w:ascii="Arial" w:eastAsia="Arial" w:hAnsi="Arial" w:cs="Arial"/>
            <w:sz w:val="21"/>
            <w:szCs w:val="21"/>
          </w:rPr>
          <w:t>juliana.sanusi@gmail.com</w:t>
        </w:r>
      </w:hyperlink>
      <w:r w:rsidRPr="00A0233F">
        <w:rPr>
          <w:rFonts w:ascii="Arial" w:eastAsia="Arial" w:hAnsi="Arial" w:cs="Arial"/>
          <w:sz w:val="21"/>
          <w:szCs w:val="21"/>
        </w:rPr>
        <w:t>)</w:t>
      </w:r>
    </w:p>
    <w:p w:rsidR="00A0233F" w:rsidRDefault="00A0233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76467E" w:rsidRDefault="0076467E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0233F" w:rsidRPr="00A0233F" w:rsidRDefault="00A0233F">
      <w:pPr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A0233F" w:rsidRPr="00A0233F" w:rsidRDefault="00A0233F" w:rsidP="00A0233F">
      <w:pPr>
        <w:pStyle w:val="Default"/>
        <w:pageBreakBefore/>
        <w:jc w:val="center"/>
        <w:rPr>
          <w:sz w:val="21"/>
          <w:szCs w:val="21"/>
        </w:rPr>
      </w:pPr>
      <w:r w:rsidRPr="00A0233F">
        <w:rPr>
          <w:b/>
          <w:bCs/>
          <w:sz w:val="21"/>
          <w:szCs w:val="21"/>
        </w:rPr>
        <w:lastRenderedPageBreak/>
        <w:t>RESUME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_____________________________________________________________________________ </w:t>
      </w:r>
    </w:p>
    <w:p w:rsidR="00A0233F" w:rsidRPr="00A0233F" w:rsidRDefault="00A0233F" w:rsidP="00A0233F">
      <w:pPr>
        <w:pStyle w:val="Default"/>
        <w:framePr w:w="9515" w:wrap="auto" w:vAnchor="page" w:hAnchor="page" w:x="1547" w:y="1482"/>
        <w:rPr>
          <w:sz w:val="21"/>
          <w:szCs w:val="21"/>
        </w:rPr>
      </w:pPr>
    </w:p>
    <w:p w:rsidR="00A0233F" w:rsidRPr="00A0233F" w:rsidRDefault="002C2939" w:rsidP="00A0233F">
      <w:pPr>
        <w:pStyle w:val="Default"/>
        <w:rPr>
          <w:sz w:val="21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71.75pt;margin-top:9.7pt;width:79.9pt;height:106.55pt;z-index:-251658752;visibility:visible;mso-width-relative:margin;mso-height-relative:margin" wrapcoords="-202 0 -202 21448 21600 21448 21600 0 -202 0">
            <v:imagedata r:id="rId7" o:title=""/>
            <w10:wrap type="through"/>
          </v:shape>
        </w:pict>
      </w:r>
      <w:r w:rsidR="00A0233F" w:rsidRPr="00A0233F">
        <w:rPr>
          <w:b/>
          <w:bCs/>
          <w:sz w:val="21"/>
          <w:szCs w:val="21"/>
        </w:rPr>
        <w:t xml:space="preserve">Personal Particulars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Name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 :  Juliana Sanusi    </w:t>
      </w:r>
      <w:r w:rsidR="007E5D3E">
        <w:rPr>
          <w:sz w:val="21"/>
          <w:szCs w:val="21"/>
        </w:rPr>
        <w:tab/>
      </w:r>
      <w:r w:rsidR="007E5D3E">
        <w:rPr>
          <w:sz w:val="21"/>
          <w:szCs w:val="21"/>
        </w:rPr>
        <w:tab/>
      </w:r>
      <w:r w:rsidR="007E5D3E">
        <w:rPr>
          <w:sz w:val="21"/>
          <w:szCs w:val="21"/>
        </w:rPr>
        <w:tab/>
      </w:r>
      <w:r w:rsidR="007E5D3E">
        <w:rPr>
          <w:sz w:val="21"/>
          <w:szCs w:val="21"/>
        </w:rPr>
        <w:tab/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Marital Status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867BA2">
        <w:rPr>
          <w:sz w:val="21"/>
          <w:szCs w:val="21"/>
        </w:rPr>
        <w:t xml:space="preserve"> :  Married </w:t>
      </w:r>
    </w:p>
    <w:p w:rsidR="00A0233F" w:rsidRPr="007E5D3E" w:rsidRDefault="00A0233F" w:rsidP="00A0233F">
      <w:pPr>
        <w:pStyle w:val="Default"/>
        <w:rPr>
          <w:sz w:val="21"/>
          <w:szCs w:val="21"/>
          <w:lang w:val="en-US"/>
        </w:rPr>
      </w:pPr>
      <w:r w:rsidRPr="00A0233F">
        <w:rPr>
          <w:sz w:val="21"/>
          <w:szCs w:val="21"/>
        </w:rPr>
        <w:t>Address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 :  </w:t>
      </w:r>
      <w:r w:rsidR="00782CB5">
        <w:rPr>
          <w:sz w:val="21"/>
          <w:szCs w:val="21"/>
        </w:rPr>
        <w:t xml:space="preserve">316B Anchorvale Link </w:t>
      </w:r>
    </w:p>
    <w:p w:rsidR="00A0233F" w:rsidRPr="00A0233F" w:rsidRDefault="00A0233F" w:rsidP="00A0233F">
      <w:pPr>
        <w:pStyle w:val="Default"/>
        <w:ind w:left="2160" w:firstLine="72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A0233F">
        <w:rPr>
          <w:sz w:val="21"/>
          <w:szCs w:val="21"/>
        </w:rPr>
        <w:t xml:space="preserve">  </w:t>
      </w:r>
      <w:r w:rsidR="00E569AF">
        <w:rPr>
          <w:sz w:val="21"/>
          <w:szCs w:val="21"/>
        </w:rPr>
        <w:t>#</w:t>
      </w:r>
      <w:r w:rsidR="00782CB5">
        <w:rPr>
          <w:sz w:val="21"/>
          <w:szCs w:val="21"/>
        </w:rPr>
        <w:t>14-189 Singapore 542316</w:t>
      </w:r>
      <w:r w:rsidRPr="00A0233F">
        <w:rPr>
          <w:sz w:val="21"/>
          <w:szCs w:val="21"/>
        </w:rPr>
        <w:t xml:space="preserve">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Nationality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</w:t>
      </w:r>
      <w:r w:rsidR="00782CB5">
        <w:rPr>
          <w:sz w:val="21"/>
          <w:szCs w:val="21"/>
        </w:rPr>
        <w:t xml:space="preserve"> Singapore pink IC to be received in June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NRIC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82CB5">
        <w:rPr>
          <w:sz w:val="21"/>
          <w:szCs w:val="21"/>
        </w:rPr>
        <w:t xml:space="preserve">:   S8577510C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Date of Birth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 11 March 1985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Age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="000F75EE">
        <w:rPr>
          <w:sz w:val="21"/>
          <w:szCs w:val="21"/>
        </w:rPr>
        <w:t>32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Gender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Female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Race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Chinese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Contact Number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>(</w:t>
      </w:r>
      <w:r w:rsidR="000337B3">
        <w:rPr>
          <w:sz w:val="21"/>
          <w:szCs w:val="21"/>
        </w:rPr>
        <w:t>+65) 92373971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Email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hyperlink r:id="rId8" w:history="1">
        <w:r w:rsidR="00AA3088" w:rsidRPr="00AA3088">
          <w:rPr>
            <w:rStyle w:val="Hyperlink"/>
            <w:sz w:val="21"/>
            <w:szCs w:val="21"/>
          </w:rPr>
          <w:t>juliana.sanusi@gmail.com</w:t>
        </w:r>
      </w:hyperlink>
      <w:r w:rsidR="00AA3088">
        <w:t xml:space="preserve"> </w:t>
      </w:r>
      <w:r w:rsidRPr="00A0233F">
        <w:rPr>
          <w:sz w:val="21"/>
          <w:szCs w:val="21"/>
        </w:rPr>
        <w:t xml:space="preserve">  </w:t>
      </w:r>
      <w:r w:rsidR="00AA3088">
        <w:rPr>
          <w:sz w:val="21"/>
          <w:szCs w:val="21"/>
        </w:rPr>
        <w:t xml:space="preserve">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 </w:t>
      </w:r>
    </w:p>
    <w:p w:rsidR="00A0233F" w:rsidRPr="00611BA2" w:rsidRDefault="00A0233F" w:rsidP="00A0233F">
      <w:pPr>
        <w:pStyle w:val="Default"/>
        <w:rPr>
          <w:sz w:val="21"/>
          <w:szCs w:val="21"/>
          <w:u w:val="single"/>
        </w:rPr>
      </w:pPr>
      <w:r w:rsidRPr="00611BA2">
        <w:rPr>
          <w:b/>
          <w:bCs/>
          <w:sz w:val="21"/>
          <w:szCs w:val="21"/>
          <w:u w:val="single"/>
        </w:rPr>
        <w:t xml:space="preserve">Educations and Qualifications </w:t>
      </w:r>
    </w:p>
    <w:p w:rsidR="00A0233F" w:rsidRPr="00A0233F" w:rsidRDefault="00A0233F" w:rsidP="00A0233F">
      <w:pPr>
        <w:pStyle w:val="Default"/>
        <w:rPr>
          <w:sz w:val="21"/>
          <w:szCs w:val="21"/>
          <w:u w:val="single"/>
        </w:rPr>
      </w:pPr>
      <w:r w:rsidRPr="00A0233F">
        <w:rPr>
          <w:sz w:val="21"/>
          <w:szCs w:val="21"/>
          <w:u w:val="single"/>
        </w:rPr>
        <w:t xml:space="preserve">February 2005 – June 2007  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University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MONASH University, Malaysia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Level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Bachelor’s Degree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Field of Study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Bachelor of Business and Commerce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Major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Accounting and Banking and Finance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 </w:t>
      </w:r>
    </w:p>
    <w:p w:rsidR="00A0233F" w:rsidRPr="00A0233F" w:rsidRDefault="00A0233F" w:rsidP="00A0233F">
      <w:pPr>
        <w:pStyle w:val="Default"/>
        <w:rPr>
          <w:sz w:val="21"/>
          <w:szCs w:val="21"/>
          <w:u w:val="single"/>
        </w:rPr>
      </w:pPr>
      <w:r w:rsidRPr="00A0233F">
        <w:rPr>
          <w:sz w:val="21"/>
          <w:szCs w:val="21"/>
          <w:u w:val="single"/>
        </w:rPr>
        <w:t xml:space="preserve">July 2003 – June 2004 </w:t>
      </w:r>
    </w:p>
    <w:p w:rsid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College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Curtin International College, Medan (an offshore campus </w:t>
      </w:r>
      <w:r>
        <w:rPr>
          <w:sz w:val="21"/>
          <w:szCs w:val="21"/>
        </w:rPr>
        <w:t xml:space="preserve">of </w:t>
      </w:r>
    </w:p>
    <w:p w:rsidR="00A0233F" w:rsidRPr="00A0233F" w:rsidRDefault="00A0233F" w:rsidP="00A0233F">
      <w:pPr>
        <w:pStyle w:val="Default"/>
        <w:ind w:left="2160" w:firstLine="72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A0233F">
        <w:rPr>
          <w:sz w:val="21"/>
          <w:szCs w:val="21"/>
        </w:rPr>
        <w:t xml:space="preserve">Curtin University of Technology, Australia)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Level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Diploma of Commerce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 </w:t>
      </w:r>
    </w:p>
    <w:p w:rsidR="00A0233F" w:rsidRPr="00A0233F" w:rsidRDefault="00A0233F" w:rsidP="00A0233F">
      <w:pPr>
        <w:pStyle w:val="Default"/>
        <w:rPr>
          <w:sz w:val="21"/>
          <w:szCs w:val="21"/>
          <w:u w:val="single"/>
        </w:rPr>
      </w:pPr>
      <w:r w:rsidRPr="00A0233F">
        <w:rPr>
          <w:sz w:val="21"/>
          <w:szCs w:val="21"/>
          <w:u w:val="single"/>
        </w:rPr>
        <w:t xml:space="preserve">July 1997 – June 2003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High School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Perguruan Sutomo 1 (majoring in Science)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 w:rsidRPr="00A023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Medan, Sumatera Utara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Country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Indonesia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 </w:t>
      </w:r>
    </w:p>
    <w:p w:rsidR="00A0233F" w:rsidRPr="00611BA2" w:rsidRDefault="00A0233F" w:rsidP="00A0233F">
      <w:pPr>
        <w:pStyle w:val="Default"/>
        <w:rPr>
          <w:sz w:val="21"/>
          <w:szCs w:val="21"/>
          <w:u w:val="single"/>
        </w:rPr>
      </w:pPr>
      <w:r w:rsidRPr="00611BA2">
        <w:rPr>
          <w:b/>
          <w:bCs/>
          <w:sz w:val="21"/>
          <w:szCs w:val="21"/>
          <w:u w:val="single"/>
        </w:rPr>
        <w:t xml:space="preserve">Academic Awards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July 2003 – March 2004 </w:t>
      </w:r>
      <w:r w:rsidR="00611BA2"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20% Merit Scholarship at Curtin International College.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July 2000 – June 2003  </w:t>
      </w:r>
      <w:r w:rsidR="00611BA2"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Full Scholarship during Secondary High School.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 </w:t>
      </w:r>
    </w:p>
    <w:p w:rsidR="00A0233F" w:rsidRPr="00611BA2" w:rsidRDefault="003A7150" w:rsidP="00A0233F">
      <w:pPr>
        <w:pStyle w:val="Default"/>
        <w:rPr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Work Experience</w:t>
      </w:r>
    </w:p>
    <w:p w:rsidR="006B57B2" w:rsidRPr="00A0233F" w:rsidRDefault="006B57B2" w:rsidP="006B57B2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Company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</w:t>
      </w:r>
      <w:r>
        <w:rPr>
          <w:b/>
          <w:sz w:val="21"/>
          <w:szCs w:val="21"/>
        </w:rPr>
        <w:t xml:space="preserve">Grenville Consultancy Pte Ltd </w:t>
      </w:r>
      <w:r>
        <w:rPr>
          <w:sz w:val="21"/>
          <w:szCs w:val="21"/>
        </w:rPr>
        <w:t>(CPA firm)</w:t>
      </w:r>
    </w:p>
    <w:p w:rsidR="006B57B2" w:rsidRPr="00E51D6D" w:rsidRDefault="006B57B2" w:rsidP="006B57B2">
      <w:pPr>
        <w:pStyle w:val="Default"/>
        <w:rPr>
          <w:sz w:val="20"/>
          <w:szCs w:val="20"/>
        </w:rPr>
      </w:pPr>
      <w:r w:rsidRPr="00A0233F">
        <w:rPr>
          <w:sz w:val="21"/>
          <w:szCs w:val="21"/>
        </w:rPr>
        <w:t>Address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150 Mei Ling Street #06-50 Singapore 141150</w:t>
      </w:r>
      <w:r>
        <w:rPr>
          <w:sz w:val="21"/>
          <w:szCs w:val="21"/>
        </w:rPr>
        <w:tab/>
      </w:r>
    </w:p>
    <w:p w:rsidR="006B57B2" w:rsidRPr="00A0233F" w:rsidRDefault="006B57B2" w:rsidP="006B57B2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Position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 w:rsidR="00CC775E">
        <w:rPr>
          <w:sz w:val="21"/>
          <w:szCs w:val="21"/>
        </w:rPr>
        <w:t>Accounts Executive</w:t>
      </w:r>
    </w:p>
    <w:p w:rsidR="006B57B2" w:rsidRDefault="006B57B2" w:rsidP="006B57B2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Period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>
        <w:rPr>
          <w:sz w:val="21"/>
          <w:szCs w:val="21"/>
        </w:rPr>
        <w:t xml:space="preserve"> 1 July 2013 to 31 January 2016</w:t>
      </w:r>
    </w:p>
    <w:p w:rsidR="00661AEE" w:rsidRDefault="006B57B2" w:rsidP="00BF108D">
      <w:pPr>
        <w:pStyle w:val="Default"/>
        <w:tabs>
          <w:tab w:val="left" w:pos="2835"/>
        </w:tabs>
        <w:ind w:left="3119" w:hanging="3119"/>
        <w:rPr>
          <w:sz w:val="21"/>
          <w:szCs w:val="21"/>
        </w:rPr>
      </w:pPr>
      <w:r w:rsidRPr="00A0233F">
        <w:rPr>
          <w:sz w:val="21"/>
          <w:szCs w:val="21"/>
        </w:rPr>
        <w:t xml:space="preserve">Duties </w:t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 w:rsidR="00BF108D">
        <w:rPr>
          <w:sz w:val="21"/>
          <w:szCs w:val="21"/>
        </w:rPr>
        <w:t xml:space="preserve">  Prepare full sets of accounts,(general ledger, balance sheet, profit and loss, fixed assets and other balance sheet schedules, deferred tax calculation, bank reconciliation, monthly management account); prepare </w:t>
      </w:r>
      <w:r w:rsidR="00661AEE">
        <w:rPr>
          <w:sz w:val="21"/>
          <w:szCs w:val="21"/>
        </w:rPr>
        <w:t xml:space="preserve">BAS (quarterly GST) </w:t>
      </w:r>
      <w:r w:rsidR="00BF108D">
        <w:rPr>
          <w:sz w:val="21"/>
          <w:szCs w:val="21"/>
        </w:rPr>
        <w:t>for</w:t>
      </w:r>
      <w:r w:rsidR="00661AEE">
        <w:rPr>
          <w:sz w:val="21"/>
          <w:szCs w:val="21"/>
        </w:rPr>
        <w:t xml:space="preserve"> clients</w:t>
      </w:r>
      <w:r w:rsidR="00E304F9">
        <w:rPr>
          <w:sz w:val="21"/>
          <w:szCs w:val="21"/>
        </w:rPr>
        <w:t xml:space="preserve">; </w:t>
      </w:r>
      <w:r w:rsidR="00BF108D">
        <w:rPr>
          <w:sz w:val="21"/>
          <w:szCs w:val="21"/>
        </w:rPr>
        <w:t xml:space="preserve">prepare annual </w:t>
      </w:r>
      <w:r w:rsidR="00CC775E">
        <w:rPr>
          <w:sz w:val="21"/>
          <w:szCs w:val="21"/>
        </w:rPr>
        <w:t>financial</w:t>
      </w:r>
      <w:r w:rsidR="00C27274">
        <w:rPr>
          <w:sz w:val="21"/>
          <w:szCs w:val="21"/>
        </w:rPr>
        <w:t xml:space="preserve"> </w:t>
      </w:r>
      <w:r w:rsidR="00CC775E">
        <w:rPr>
          <w:sz w:val="21"/>
          <w:szCs w:val="21"/>
        </w:rPr>
        <w:t>statements</w:t>
      </w:r>
      <w:r w:rsidR="00C27274">
        <w:rPr>
          <w:sz w:val="21"/>
          <w:szCs w:val="21"/>
        </w:rPr>
        <w:t xml:space="preserve"> </w:t>
      </w:r>
      <w:r w:rsidR="006F31F9">
        <w:rPr>
          <w:sz w:val="21"/>
          <w:szCs w:val="21"/>
        </w:rPr>
        <w:t>and tax computation</w:t>
      </w:r>
      <w:r w:rsidR="00BF108D">
        <w:rPr>
          <w:sz w:val="21"/>
          <w:szCs w:val="21"/>
        </w:rPr>
        <w:t xml:space="preserve"> (including submission of Form C to IRAS), This includes Australia;s self-managed superannuation fund, unit trust, trusts, partnerships, sole proprietor, proprietary limited companies, and Singapore’s  private limited companies; liaise </w:t>
      </w:r>
      <w:r w:rsidR="00C27274">
        <w:rPr>
          <w:sz w:val="21"/>
          <w:szCs w:val="21"/>
        </w:rPr>
        <w:t xml:space="preserve">with IRAS and ATO tax </w:t>
      </w:r>
      <w:r w:rsidR="0057314B">
        <w:rPr>
          <w:sz w:val="21"/>
          <w:szCs w:val="21"/>
        </w:rPr>
        <w:t>o</w:t>
      </w:r>
      <w:r w:rsidR="00BF108D">
        <w:rPr>
          <w:sz w:val="21"/>
          <w:szCs w:val="21"/>
        </w:rPr>
        <w:t>fficers on behalf of clients, prepare monthly/quarterly GST for clients; and monthly submission of CPF to CPF Board.</w:t>
      </w:r>
    </w:p>
    <w:p w:rsidR="006B57B2" w:rsidRDefault="006B57B2" w:rsidP="006B57B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Last drawn salary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27274">
        <w:rPr>
          <w:sz w:val="21"/>
          <w:szCs w:val="21"/>
        </w:rPr>
        <w:t>:  $4,000</w:t>
      </w:r>
    </w:p>
    <w:p w:rsidR="006B57B2" w:rsidRDefault="006B57B2" w:rsidP="006B57B2">
      <w:pPr>
        <w:pStyle w:val="Default"/>
        <w:tabs>
          <w:tab w:val="left" w:pos="2880"/>
          <w:tab w:val="left" w:pos="3060"/>
        </w:tabs>
        <w:ind w:left="3060" w:hanging="3060"/>
        <w:rPr>
          <w:color w:val="auto"/>
          <w:sz w:val="21"/>
          <w:szCs w:val="21"/>
        </w:rPr>
      </w:pPr>
      <w:r>
        <w:rPr>
          <w:sz w:val="21"/>
          <w:szCs w:val="21"/>
        </w:rPr>
        <w:t>Reason for leaving</w:t>
      </w:r>
      <w:r>
        <w:rPr>
          <w:sz w:val="21"/>
          <w:szCs w:val="21"/>
        </w:rPr>
        <w:tab/>
        <w:t xml:space="preserve">:  </w:t>
      </w:r>
      <w:r w:rsidR="00C27274">
        <w:rPr>
          <w:color w:val="auto"/>
          <w:sz w:val="21"/>
          <w:szCs w:val="21"/>
        </w:rPr>
        <w:t xml:space="preserve">My Australian boss went back to Australia </w:t>
      </w:r>
      <w:r w:rsidR="00FA2132">
        <w:rPr>
          <w:color w:val="auto"/>
          <w:sz w:val="21"/>
          <w:szCs w:val="21"/>
        </w:rPr>
        <w:t>in February 2016</w:t>
      </w:r>
      <w:r w:rsidR="00A17764">
        <w:rPr>
          <w:color w:val="auto"/>
          <w:sz w:val="21"/>
          <w:szCs w:val="21"/>
        </w:rPr>
        <w:t xml:space="preserve"> a</w:t>
      </w:r>
      <w:r w:rsidR="00FA2132">
        <w:rPr>
          <w:color w:val="auto"/>
          <w:sz w:val="21"/>
          <w:szCs w:val="21"/>
        </w:rPr>
        <w:t xml:space="preserve">nd I took this opportunity to take care of my daughter who was still </w:t>
      </w:r>
      <w:r w:rsidR="00FA2132">
        <w:rPr>
          <w:color w:val="auto"/>
          <w:sz w:val="21"/>
          <w:szCs w:val="21"/>
        </w:rPr>
        <w:lastRenderedPageBreak/>
        <w:t>10 months old at that time.</w:t>
      </w:r>
    </w:p>
    <w:p w:rsidR="006B57B2" w:rsidRDefault="006B57B2" w:rsidP="00E77BF4">
      <w:pPr>
        <w:pStyle w:val="Default"/>
        <w:rPr>
          <w:sz w:val="21"/>
          <w:szCs w:val="21"/>
        </w:rPr>
      </w:pPr>
    </w:p>
    <w:p w:rsidR="00E77BF4" w:rsidRPr="00A0233F" w:rsidRDefault="00E77BF4" w:rsidP="00E77BF4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Company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</w:t>
      </w:r>
      <w:r w:rsidRPr="00E77BF4">
        <w:rPr>
          <w:b/>
          <w:sz w:val="21"/>
          <w:szCs w:val="21"/>
        </w:rPr>
        <w:t>Tit Wei Lee &amp; Co</w:t>
      </w:r>
      <w:r w:rsidR="003A7150">
        <w:rPr>
          <w:b/>
          <w:sz w:val="21"/>
          <w:szCs w:val="21"/>
        </w:rPr>
        <w:t>.</w:t>
      </w:r>
      <w:r w:rsidR="00D31A80">
        <w:rPr>
          <w:b/>
          <w:sz w:val="21"/>
          <w:szCs w:val="21"/>
        </w:rPr>
        <w:t xml:space="preserve"> </w:t>
      </w:r>
      <w:r w:rsidR="00D31A80" w:rsidRPr="00D31A80">
        <w:rPr>
          <w:sz w:val="21"/>
          <w:szCs w:val="21"/>
        </w:rPr>
        <w:t>(CPA firm)</w:t>
      </w:r>
    </w:p>
    <w:p w:rsidR="00E77BF4" w:rsidRDefault="00E77BF4" w:rsidP="00E77BF4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Address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80 Marine Parade Road #08-07 Parkway Parade </w:t>
      </w:r>
    </w:p>
    <w:p w:rsidR="00E77BF4" w:rsidRPr="00E51D6D" w:rsidRDefault="00E77BF4" w:rsidP="00E77BF4">
      <w:pPr>
        <w:pStyle w:val="Default"/>
        <w:ind w:left="2160" w:firstLine="720"/>
        <w:rPr>
          <w:sz w:val="20"/>
          <w:szCs w:val="20"/>
        </w:rPr>
      </w:pPr>
      <w:r>
        <w:rPr>
          <w:sz w:val="21"/>
          <w:szCs w:val="21"/>
        </w:rPr>
        <w:t xml:space="preserve">   Singapore 449269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E77BF4" w:rsidRPr="00A0233F" w:rsidRDefault="00E77BF4" w:rsidP="00E77BF4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Position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>
        <w:rPr>
          <w:sz w:val="21"/>
          <w:szCs w:val="21"/>
        </w:rPr>
        <w:t>Audit Senior</w:t>
      </w:r>
      <w:r w:rsidRPr="00A0233F">
        <w:rPr>
          <w:sz w:val="21"/>
          <w:szCs w:val="21"/>
        </w:rPr>
        <w:t xml:space="preserve"> </w:t>
      </w:r>
    </w:p>
    <w:p w:rsidR="00E77BF4" w:rsidRDefault="00E77BF4" w:rsidP="00E77BF4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Period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 w:rsidR="000578FE">
        <w:rPr>
          <w:sz w:val="21"/>
          <w:szCs w:val="21"/>
        </w:rPr>
        <w:t xml:space="preserve"> 20</w:t>
      </w:r>
      <w:r w:rsidR="00310A0E">
        <w:rPr>
          <w:sz w:val="21"/>
          <w:szCs w:val="21"/>
        </w:rPr>
        <w:t xml:space="preserve"> December 2011</w:t>
      </w:r>
      <w:r>
        <w:rPr>
          <w:sz w:val="21"/>
          <w:szCs w:val="21"/>
        </w:rPr>
        <w:t xml:space="preserve"> to </w:t>
      </w:r>
      <w:r w:rsidR="00976538">
        <w:rPr>
          <w:sz w:val="21"/>
          <w:szCs w:val="21"/>
        </w:rPr>
        <w:t>30 April 2013</w:t>
      </w:r>
    </w:p>
    <w:p w:rsidR="0054771C" w:rsidRDefault="00E77BF4" w:rsidP="0054771C">
      <w:pPr>
        <w:pStyle w:val="Default"/>
        <w:tabs>
          <w:tab w:val="left" w:pos="3150"/>
        </w:tabs>
        <w:ind w:left="2880" w:hanging="2880"/>
        <w:rPr>
          <w:sz w:val="21"/>
          <w:szCs w:val="21"/>
        </w:rPr>
      </w:pPr>
      <w:r w:rsidRPr="00A0233F">
        <w:rPr>
          <w:sz w:val="21"/>
          <w:szCs w:val="21"/>
        </w:rPr>
        <w:t xml:space="preserve">Duties </w:t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Handling external audit work</w:t>
      </w:r>
      <w:r w:rsidR="0054771C">
        <w:rPr>
          <w:sz w:val="21"/>
          <w:szCs w:val="21"/>
        </w:rPr>
        <w:t xml:space="preserve">, </w:t>
      </w:r>
      <w:r w:rsidR="0054771C" w:rsidRPr="00A0233F">
        <w:rPr>
          <w:sz w:val="21"/>
          <w:szCs w:val="21"/>
        </w:rPr>
        <w:t xml:space="preserve">preparing tax computation and </w:t>
      </w:r>
    </w:p>
    <w:p w:rsidR="0054771C" w:rsidRDefault="0054771C" w:rsidP="00936ED0">
      <w:pPr>
        <w:pStyle w:val="Default"/>
        <w:tabs>
          <w:tab w:val="left" w:pos="3060"/>
        </w:tabs>
        <w:ind w:left="3060" w:hanging="2880"/>
        <w:rPr>
          <w:sz w:val="21"/>
          <w:szCs w:val="21"/>
        </w:rPr>
      </w:pPr>
      <w:r>
        <w:rPr>
          <w:sz w:val="21"/>
          <w:szCs w:val="21"/>
        </w:rPr>
        <w:tab/>
      </w:r>
      <w:r w:rsidR="00936ED0">
        <w:rPr>
          <w:sz w:val="21"/>
          <w:szCs w:val="21"/>
        </w:rPr>
        <w:t>tax return</w:t>
      </w:r>
      <w:r w:rsidR="0086412A">
        <w:rPr>
          <w:sz w:val="21"/>
          <w:szCs w:val="21"/>
        </w:rPr>
        <w:t xml:space="preserve"> and dealing with clients directly</w:t>
      </w:r>
      <w:r w:rsidR="00936ED0">
        <w:rPr>
          <w:sz w:val="21"/>
          <w:szCs w:val="21"/>
        </w:rPr>
        <w:t>, preparing statutory accounts.</w:t>
      </w:r>
    </w:p>
    <w:p w:rsidR="00E77BF4" w:rsidRDefault="00E77BF4" w:rsidP="006D42C3">
      <w:pPr>
        <w:pStyle w:val="Default"/>
        <w:tabs>
          <w:tab w:val="left" w:pos="2880"/>
          <w:tab w:val="left" w:pos="3060"/>
        </w:tabs>
        <w:ind w:left="3060" w:hanging="3060"/>
        <w:rPr>
          <w:color w:val="auto"/>
          <w:sz w:val="21"/>
          <w:szCs w:val="21"/>
        </w:rPr>
      </w:pPr>
      <w:r>
        <w:rPr>
          <w:sz w:val="21"/>
          <w:szCs w:val="21"/>
        </w:rPr>
        <w:t>Reason for leaving</w:t>
      </w:r>
      <w:r>
        <w:rPr>
          <w:sz w:val="21"/>
          <w:szCs w:val="21"/>
        </w:rPr>
        <w:tab/>
        <w:t xml:space="preserve">:  </w:t>
      </w:r>
      <w:r w:rsidR="00727A54">
        <w:rPr>
          <w:color w:val="auto"/>
          <w:sz w:val="21"/>
          <w:szCs w:val="21"/>
        </w:rPr>
        <w:t xml:space="preserve">To </w:t>
      </w:r>
      <w:r w:rsidR="003A7150">
        <w:rPr>
          <w:color w:val="auto"/>
          <w:sz w:val="21"/>
          <w:szCs w:val="21"/>
        </w:rPr>
        <w:t>pursue my career in an accounting firm other than audit.</w:t>
      </w:r>
    </w:p>
    <w:p w:rsidR="00867BA2" w:rsidRDefault="00867BA2" w:rsidP="006D42C3">
      <w:pPr>
        <w:pStyle w:val="Default"/>
        <w:tabs>
          <w:tab w:val="left" w:pos="2880"/>
          <w:tab w:val="left" w:pos="3060"/>
        </w:tabs>
        <w:ind w:left="3060" w:hanging="3060"/>
        <w:rPr>
          <w:color w:val="auto"/>
          <w:sz w:val="21"/>
          <w:szCs w:val="21"/>
        </w:rPr>
      </w:pPr>
    </w:p>
    <w:p w:rsidR="00867BA2" w:rsidRPr="00AB2E98" w:rsidRDefault="00867BA2" w:rsidP="00867BA2">
      <w:pPr>
        <w:pStyle w:val="Default"/>
        <w:rPr>
          <w:i/>
          <w:sz w:val="21"/>
          <w:szCs w:val="21"/>
        </w:rPr>
      </w:pPr>
      <w:r w:rsidRPr="00AB2E98">
        <w:rPr>
          <w:bCs/>
          <w:i/>
          <w:sz w:val="21"/>
          <w:szCs w:val="21"/>
        </w:rPr>
        <w:t>Major types of assignments undertaken throughout my employment</w:t>
      </w:r>
      <w:r>
        <w:rPr>
          <w:bCs/>
          <w:i/>
          <w:sz w:val="21"/>
          <w:szCs w:val="21"/>
        </w:rPr>
        <w:t>:</w:t>
      </w:r>
      <w:r w:rsidRPr="00AB2E98">
        <w:rPr>
          <w:bCs/>
          <w:i/>
          <w:sz w:val="21"/>
          <w:szCs w:val="21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AA3F89" w:rsidRPr="00793782" w:rsidTr="00793782">
        <w:tc>
          <w:tcPr>
            <w:tcW w:w="2988" w:type="dxa"/>
            <w:shd w:val="clear" w:color="auto" w:fill="auto"/>
          </w:tcPr>
          <w:p w:rsidR="00AA3F89" w:rsidRPr="00793782" w:rsidRDefault="00AA3F89" w:rsidP="00E959F0">
            <w:pPr>
              <w:pStyle w:val="Default"/>
              <w:tabs>
                <w:tab w:val="right" w:pos="4320"/>
              </w:tabs>
              <w:ind w:left="270" w:hanging="270"/>
              <w:rPr>
                <w:sz w:val="21"/>
                <w:szCs w:val="21"/>
              </w:rPr>
            </w:pPr>
            <w:r w:rsidRPr="00793782">
              <w:rPr>
                <w:sz w:val="21"/>
                <w:szCs w:val="21"/>
              </w:rPr>
              <w:t>Qiagen Singapore Pte Ltd</w:t>
            </w:r>
            <w:r w:rsidR="00E959F0">
              <w:rPr>
                <w:sz w:val="21"/>
                <w:szCs w:val="21"/>
              </w:rPr>
              <w:t xml:space="preserve"> </w:t>
            </w:r>
          </w:p>
        </w:tc>
        <w:tc>
          <w:tcPr>
            <w:tcW w:w="6254" w:type="dxa"/>
            <w:shd w:val="clear" w:color="auto" w:fill="auto"/>
          </w:tcPr>
          <w:p w:rsidR="00AA3F89" w:rsidRPr="00793782" w:rsidRDefault="006F7720" w:rsidP="00784CD2">
            <w:pPr>
              <w:pStyle w:val="Default"/>
              <w:tabs>
                <w:tab w:val="right" w:pos="43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Trading</w:t>
            </w:r>
            <w:r w:rsidR="00784CD2">
              <w:rPr>
                <w:sz w:val="21"/>
                <w:szCs w:val="21"/>
              </w:rPr>
              <w:t xml:space="preserve"> of bio-medical products</w:t>
            </w:r>
          </w:p>
        </w:tc>
      </w:tr>
      <w:tr w:rsidR="00AA3F89" w:rsidRPr="00793782" w:rsidTr="00793782">
        <w:tc>
          <w:tcPr>
            <w:tcW w:w="2988" w:type="dxa"/>
            <w:shd w:val="clear" w:color="auto" w:fill="auto"/>
          </w:tcPr>
          <w:p w:rsidR="00AA3F89" w:rsidRPr="00793782" w:rsidRDefault="00660C34" w:rsidP="00E959F0">
            <w:pPr>
              <w:pStyle w:val="Default"/>
              <w:tabs>
                <w:tab w:val="right" w:pos="4320"/>
              </w:tabs>
              <w:ind w:left="360" w:hanging="360"/>
              <w:rPr>
                <w:sz w:val="21"/>
                <w:szCs w:val="21"/>
              </w:rPr>
            </w:pPr>
            <w:r w:rsidRPr="00793782">
              <w:rPr>
                <w:sz w:val="21"/>
                <w:szCs w:val="21"/>
              </w:rPr>
              <w:t>Eastport Petrochemical (S) Pte Ltd</w:t>
            </w:r>
          </w:p>
        </w:tc>
        <w:tc>
          <w:tcPr>
            <w:tcW w:w="6254" w:type="dxa"/>
            <w:shd w:val="clear" w:color="auto" w:fill="auto"/>
          </w:tcPr>
          <w:p w:rsidR="00AA3F89" w:rsidRPr="00793782" w:rsidRDefault="00784CD2" w:rsidP="00793782">
            <w:pPr>
              <w:pStyle w:val="Default"/>
              <w:tabs>
                <w:tab w:val="right" w:pos="43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and import t</w:t>
            </w:r>
            <w:r w:rsidR="006F7720">
              <w:rPr>
                <w:sz w:val="21"/>
                <w:szCs w:val="21"/>
              </w:rPr>
              <w:t>rading of fuel and oil</w:t>
            </w:r>
          </w:p>
        </w:tc>
      </w:tr>
      <w:tr w:rsidR="00AA3F89" w:rsidRPr="00793782" w:rsidTr="00793782">
        <w:tc>
          <w:tcPr>
            <w:tcW w:w="2988" w:type="dxa"/>
            <w:shd w:val="clear" w:color="auto" w:fill="auto"/>
          </w:tcPr>
          <w:p w:rsidR="00AA3F89" w:rsidRPr="00793782" w:rsidRDefault="006F7720" w:rsidP="00793782">
            <w:pPr>
              <w:pStyle w:val="Default"/>
              <w:tabs>
                <w:tab w:val="right" w:pos="43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Destination Asia Pte Ltd</w:t>
            </w:r>
          </w:p>
        </w:tc>
        <w:tc>
          <w:tcPr>
            <w:tcW w:w="6254" w:type="dxa"/>
            <w:shd w:val="clear" w:color="auto" w:fill="auto"/>
          </w:tcPr>
          <w:p w:rsidR="00AA3F89" w:rsidRPr="00793782" w:rsidRDefault="006F7720" w:rsidP="00793782">
            <w:pPr>
              <w:pStyle w:val="Default"/>
              <w:tabs>
                <w:tab w:val="right" w:pos="43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Tour agent service</w:t>
            </w:r>
          </w:p>
        </w:tc>
      </w:tr>
      <w:tr w:rsidR="006D0E7E" w:rsidRPr="00793782" w:rsidTr="00793782">
        <w:tc>
          <w:tcPr>
            <w:tcW w:w="2988" w:type="dxa"/>
            <w:shd w:val="clear" w:color="auto" w:fill="auto"/>
          </w:tcPr>
          <w:p w:rsidR="006D0E7E" w:rsidRDefault="006D0E7E" w:rsidP="006D0E7E">
            <w:pPr>
              <w:pStyle w:val="Default"/>
              <w:tabs>
                <w:tab w:val="right" w:pos="4320"/>
              </w:tabs>
              <w:ind w:left="36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EAG Construction and Development Pte Ltd</w:t>
            </w:r>
          </w:p>
        </w:tc>
        <w:tc>
          <w:tcPr>
            <w:tcW w:w="6254" w:type="dxa"/>
            <w:shd w:val="clear" w:color="auto" w:fill="auto"/>
          </w:tcPr>
          <w:p w:rsidR="006D0E7E" w:rsidRDefault="006D0E7E" w:rsidP="00793782">
            <w:pPr>
              <w:pStyle w:val="Default"/>
              <w:tabs>
                <w:tab w:val="right" w:pos="432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Construction company</w:t>
            </w:r>
          </w:p>
        </w:tc>
      </w:tr>
    </w:tbl>
    <w:p w:rsidR="002C5903" w:rsidRDefault="002C5903" w:rsidP="00D12B07">
      <w:pPr>
        <w:pStyle w:val="Default"/>
        <w:rPr>
          <w:sz w:val="21"/>
          <w:szCs w:val="21"/>
        </w:rPr>
      </w:pPr>
    </w:p>
    <w:p w:rsidR="00D12B07" w:rsidRPr="00A0233F" w:rsidRDefault="00D12B07" w:rsidP="00D12B07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Company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</w:t>
      </w:r>
      <w:r w:rsidRPr="0017658C">
        <w:rPr>
          <w:b/>
          <w:sz w:val="21"/>
          <w:szCs w:val="21"/>
        </w:rPr>
        <w:t>KPMG LLP</w:t>
      </w:r>
    </w:p>
    <w:p w:rsidR="00D12B07" w:rsidRPr="00E51D6D" w:rsidRDefault="00D12B07" w:rsidP="00D12B07">
      <w:pPr>
        <w:pStyle w:val="Default"/>
        <w:rPr>
          <w:sz w:val="20"/>
          <w:szCs w:val="20"/>
        </w:rPr>
      </w:pPr>
      <w:r w:rsidRPr="00A0233F">
        <w:rPr>
          <w:sz w:val="21"/>
          <w:szCs w:val="21"/>
        </w:rPr>
        <w:t>Address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 w:rsidR="0017214D" w:rsidRPr="00E51D6D">
        <w:rPr>
          <w:sz w:val="20"/>
          <w:szCs w:val="20"/>
        </w:rPr>
        <w:t>16 Raffles Quay</w:t>
      </w:r>
      <w:r w:rsidR="00035699" w:rsidRPr="00E51D6D">
        <w:rPr>
          <w:sz w:val="20"/>
          <w:szCs w:val="20"/>
        </w:rPr>
        <w:t xml:space="preserve"> </w:t>
      </w:r>
      <w:r w:rsidRPr="00E51D6D">
        <w:rPr>
          <w:sz w:val="20"/>
          <w:szCs w:val="20"/>
        </w:rPr>
        <w:t>#</w:t>
      </w:r>
      <w:r w:rsidR="0017214D" w:rsidRPr="00E51D6D">
        <w:rPr>
          <w:sz w:val="20"/>
          <w:szCs w:val="20"/>
        </w:rPr>
        <w:t>22-00 Hong Leong Building</w:t>
      </w:r>
      <w:r w:rsidRPr="00E51D6D">
        <w:rPr>
          <w:sz w:val="20"/>
          <w:szCs w:val="20"/>
        </w:rPr>
        <w:t xml:space="preserve"> Singapore </w:t>
      </w:r>
      <w:r w:rsidR="0017214D" w:rsidRPr="00E51D6D">
        <w:rPr>
          <w:sz w:val="20"/>
          <w:szCs w:val="20"/>
        </w:rPr>
        <w:t>048581</w:t>
      </w:r>
    </w:p>
    <w:p w:rsidR="00D12B07" w:rsidRPr="00A0233F" w:rsidRDefault="00D12B07" w:rsidP="00D12B07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Position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</w:t>
      </w:r>
      <w:r w:rsidR="00304E84">
        <w:rPr>
          <w:sz w:val="21"/>
          <w:szCs w:val="21"/>
        </w:rPr>
        <w:t>Associate, Audit</w:t>
      </w:r>
      <w:r w:rsidRPr="00A0233F">
        <w:rPr>
          <w:sz w:val="21"/>
          <w:szCs w:val="21"/>
        </w:rPr>
        <w:t xml:space="preserve"> </w:t>
      </w:r>
    </w:p>
    <w:p w:rsidR="00D12B07" w:rsidRDefault="00D12B07" w:rsidP="00D12B07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Period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 w:rsidR="00D062DB">
        <w:rPr>
          <w:sz w:val="21"/>
          <w:szCs w:val="21"/>
        </w:rPr>
        <w:t xml:space="preserve"> 15 November 2010 to 3 August 2011</w:t>
      </w:r>
    </w:p>
    <w:p w:rsidR="00CE21B6" w:rsidRDefault="00D12B07" w:rsidP="00D12B07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Duties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>
        <w:rPr>
          <w:sz w:val="21"/>
          <w:szCs w:val="21"/>
        </w:rPr>
        <w:t xml:space="preserve">  Handling external audit work </w:t>
      </w:r>
      <w:r w:rsidR="00CE21B6">
        <w:rPr>
          <w:sz w:val="21"/>
          <w:szCs w:val="21"/>
        </w:rPr>
        <w:t xml:space="preserve">in one of the audit units, </w:t>
      </w:r>
    </w:p>
    <w:p w:rsidR="00D12B07" w:rsidRDefault="00CE21B6" w:rsidP="00BA0D6B">
      <w:pPr>
        <w:pStyle w:val="Defaul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Diversified Industrials and I</w:t>
      </w:r>
      <w:r w:rsidR="00BA0D6B">
        <w:rPr>
          <w:sz w:val="21"/>
          <w:szCs w:val="21"/>
        </w:rPr>
        <w:t>nfrastructure.</w:t>
      </w:r>
      <w:r w:rsidR="00D12B07" w:rsidRPr="00A0233F">
        <w:rPr>
          <w:sz w:val="21"/>
          <w:szCs w:val="21"/>
        </w:rPr>
        <w:t xml:space="preserve"> </w:t>
      </w:r>
    </w:p>
    <w:p w:rsidR="009D6899" w:rsidRDefault="00627698" w:rsidP="00AC37AF">
      <w:pPr>
        <w:pStyle w:val="Default"/>
        <w:tabs>
          <w:tab w:val="left" w:pos="2880"/>
          <w:tab w:val="left" w:pos="3060"/>
        </w:tabs>
        <w:ind w:left="3060" w:hanging="3060"/>
        <w:rPr>
          <w:sz w:val="21"/>
          <w:szCs w:val="21"/>
        </w:rPr>
      </w:pPr>
      <w:r>
        <w:rPr>
          <w:sz w:val="21"/>
          <w:szCs w:val="21"/>
        </w:rPr>
        <w:t xml:space="preserve">Reason </w:t>
      </w:r>
      <w:r w:rsidR="00177F7B">
        <w:rPr>
          <w:sz w:val="21"/>
          <w:szCs w:val="21"/>
        </w:rPr>
        <w:t>for leaving</w:t>
      </w:r>
      <w:r w:rsidR="00177F7B">
        <w:rPr>
          <w:sz w:val="21"/>
          <w:szCs w:val="21"/>
        </w:rPr>
        <w:tab/>
      </w:r>
      <w:r>
        <w:rPr>
          <w:sz w:val="21"/>
          <w:szCs w:val="21"/>
        </w:rPr>
        <w:t xml:space="preserve">:  </w:t>
      </w:r>
      <w:r w:rsidR="00782CB5">
        <w:rPr>
          <w:sz w:val="21"/>
          <w:szCs w:val="21"/>
        </w:rPr>
        <w:t>To work in small audit firm for family reason.</w:t>
      </w:r>
    </w:p>
    <w:p w:rsidR="00867BA2" w:rsidRPr="000E138C" w:rsidRDefault="00867BA2" w:rsidP="00AC37AF">
      <w:pPr>
        <w:pStyle w:val="Default"/>
        <w:tabs>
          <w:tab w:val="left" w:pos="2880"/>
          <w:tab w:val="left" w:pos="3060"/>
        </w:tabs>
        <w:ind w:left="3060" w:hanging="3060"/>
        <w:rPr>
          <w:sz w:val="12"/>
          <w:szCs w:val="12"/>
        </w:rPr>
      </w:pPr>
    </w:p>
    <w:p w:rsidR="00D12B07" w:rsidRDefault="00D12B07" w:rsidP="00D12B07">
      <w:pPr>
        <w:pStyle w:val="Default"/>
        <w:rPr>
          <w:bCs/>
          <w:i/>
          <w:sz w:val="21"/>
          <w:szCs w:val="21"/>
        </w:rPr>
      </w:pPr>
      <w:r w:rsidRPr="00AB2E98">
        <w:rPr>
          <w:bCs/>
          <w:i/>
          <w:sz w:val="21"/>
          <w:szCs w:val="21"/>
        </w:rPr>
        <w:t>Major types of assignments undertaken throughout my employment</w:t>
      </w:r>
      <w:r w:rsidR="00AB2E98">
        <w:rPr>
          <w:bCs/>
          <w:i/>
          <w:sz w:val="21"/>
          <w:szCs w:val="21"/>
        </w:rPr>
        <w:t>:</w:t>
      </w:r>
      <w:r w:rsidRPr="00AB2E98">
        <w:rPr>
          <w:bCs/>
          <w:i/>
          <w:sz w:val="21"/>
          <w:szCs w:val="21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Sembcorp Marine Ltd and its Subsidiaries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D12B07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Ship repair, shipbuilding and conversion, rig building, and offshore engineering and construction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General Electric International Inc.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D12B07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Manufacturer of jet engines, medical imaging equipment, and power general equipment.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Chemtura Singapore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D12B07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Trading of specialty chemicals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Fixed and Mobile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D12B07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Sale of airtime</w:t>
            </w:r>
          </w:p>
        </w:tc>
      </w:tr>
    </w:tbl>
    <w:p w:rsidR="00012169" w:rsidRPr="000E138C" w:rsidRDefault="00012169" w:rsidP="00D12B07">
      <w:pPr>
        <w:pStyle w:val="Default"/>
        <w:rPr>
          <w:bCs/>
          <w:i/>
          <w:sz w:val="16"/>
          <w:szCs w:val="16"/>
        </w:rPr>
      </w:pP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Company </w:t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 w:rsidR="00611BA2"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 </w:t>
      </w:r>
      <w:r w:rsidRPr="0017658C">
        <w:rPr>
          <w:b/>
          <w:sz w:val="21"/>
          <w:szCs w:val="21"/>
        </w:rPr>
        <w:t>Teh Kwi Huat &amp; Co.</w:t>
      </w:r>
      <w:r w:rsidRPr="00A0233F">
        <w:rPr>
          <w:sz w:val="21"/>
          <w:szCs w:val="21"/>
        </w:rPr>
        <w:t xml:space="preserve"> </w:t>
      </w:r>
      <w:r w:rsidR="00943315">
        <w:rPr>
          <w:sz w:val="21"/>
          <w:szCs w:val="21"/>
        </w:rPr>
        <w:t>(CPA firm)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>Address</w:t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  </w:t>
      </w:r>
      <w:r w:rsidR="00611BA2"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149 Rochor Road  #05-01 Fu Lu Shou Complex      </w:t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  <w:t xml:space="preserve"> </w:t>
      </w:r>
      <w:r w:rsidR="001B5294">
        <w:rPr>
          <w:sz w:val="21"/>
          <w:szCs w:val="21"/>
        </w:rPr>
        <w:tab/>
      </w:r>
      <w:r w:rsidR="001B5294">
        <w:rPr>
          <w:sz w:val="21"/>
          <w:szCs w:val="21"/>
        </w:rPr>
        <w:tab/>
        <w:t xml:space="preserve"> </w:t>
      </w:r>
      <w:r w:rsidR="00611BA2">
        <w:rPr>
          <w:sz w:val="21"/>
          <w:szCs w:val="21"/>
        </w:rPr>
        <w:t xml:space="preserve">  </w:t>
      </w:r>
      <w:r w:rsidRPr="00A0233F">
        <w:rPr>
          <w:sz w:val="21"/>
          <w:szCs w:val="21"/>
        </w:rPr>
        <w:t xml:space="preserve">Singapore 188425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Position </w:t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 Audit Assistant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Period </w:t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="00611BA2"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: </w:t>
      </w:r>
      <w:r w:rsidR="006F5243"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11 January 2008 – </w:t>
      </w:r>
      <w:r w:rsidR="00611BA2">
        <w:rPr>
          <w:sz w:val="21"/>
          <w:szCs w:val="21"/>
        </w:rPr>
        <w:t>11 November 2010</w:t>
      </w:r>
      <w:r w:rsidRPr="00A0233F">
        <w:rPr>
          <w:sz w:val="21"/>
          <w:szCs w:val="21"/>
        </w:rPr>
        <w:t xml:space="preserve"> </w:t>
      </w:r>
    </w:p>
    <w:p w:rsidR="00235F7B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Duties </w:t>
      </w:r>
      <w:r w:rsidR="006F5243">
        <w:rPr>
          <w:sz w:val="21"/>
          <w:szCs w:val="21"/>
        </w:rPr>
        <w:tab/>
      </w:r>
      <w:r w:rsidR="006F5243">
        <w:rPr>
          <w:sz w:val="21"/>
          <w:szCs w:val="21"/>
        </w:rPr>
        <w:tab/>
      </w:r>
      <w:r w:rsidR="006F5243">
        <w:rPr>
          <w:sz w:val="21"/>
          <w:szCs w:val="21"/>
        </w:rPr>
        <w:tab/>
      </w:r>
      <w:r w:rsidR="006F5243">
        <w:rPr>
          <w:sz w:val="21"/>
          <w:szCs w:val="21"/>
        </w:rPr>
        <w:tab/>
      </w:r>
      <w:r w:rsidRPr="00A0233F">
        <w:rPr>
          <w:sz w:val="21"/>
          <w:szCs w:val="21"/>
        </w:rPr>
        <w:t>:</w:t>
      </w:r>
      <w:r w:rsidR="006F5243">
        <w:rPr>
          <w:sz w:val="21"/>
          <w:szCs w:val="21"/>
        </w:rPr>
        <w:t xml:space="preserve"> </w:t>
      </w:r>
      <w:r w:rsidRPr="00A0233F">
        <w:rPr>
          <w:sz w:val="21"/>
          <w:szCs w:val="21"/>
        </w:rPr>
        <w:t xml:space="preserve"> Handling external audit work (including trading companies, </w:t>
      </w:r>
    </w:p>
    <w:p w:rsidR="00A0233F" w:rsidRDefault="006F5243" w:rsidP="00235F7B">
      <w:pPr>
        <w:pStyle w:val="Default"/>
        <w:tabs>
          <w:tab w:val="left" w:pos="3119"/>
        </w:tabs>
        <w:ind w:left="3119"/>
        <w:rPr>
          <w:sz w:val="21"/>
          <w:szCs w:val="21"/>
        </w:rPr>
      </w:pPr>
      <w:r>
        <w:rPr>
          <w:sz w:val="21"/>
          <w:szCs w:val="21"/>
        </w:rPr>
        <w:t>c</w:t>
      </w:r>
      <w:r w:rsidR="00A0233F" w:rsidRPr="00A0233F">
        <w:rPr>
          <w:sz w:val="21"/>
          <w:szCs w:val="21"/>
        </w:rPr>
        <w:t xml:space="preserve">onstruction companies, shipping company, investment holding </w:t>
      </w:r>
      <w:r w:rsidR="00235F7B">
        <w:rPr>
          <w:sz w:val="21"/>
          <w:szCs w:val="21"/>
        </w:rPr>
        <w:t>companies, retailer, restaurant,</w:t>
      </w:r>
      <w:r w:rsidR="00A0233F" w:rsidRPr="00A0233F">
        <w:rPr>
          <w:sz w:val="21"/>
          <w:szCs w:val="21"/>
        </w:rPr>
        <w:t xml:space="preserve"> and manufacturing company), preparing tax computation and Form C, dealing with clients directly, and preparing AR, AGM, and directors’ resolution. </w:t>
      </w:r>
    </w:p>
    <w:p w:rsidR="00DB6421" w:rsidRDefault="00DB6421" w:rsidP="00DB642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Reason for leaving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:  </w:t>
      </w:r>
      <w:r w:rsidRPr="00A0233F">
        <w:rPr>
          <w:sz w:val="21"/>
          <w:szCs w:val="21"/>
        </w:rPr>
        <w:t xml:space="preserve"> </w:t>
      </w:r>
      <w:r w:rsidR="00D3170C">
        <w:rPr>
          <w:sz w:val="21"/>
          <w:szCs w:val="21"/>
        </w:rPr>
        <w:t>To</w:t>
      </w:r>
      <w:r>
        <w:rPr>
          <w:sz w:val="21"/>
          <w:szCs w:val="21"/>
        </w:rPr>
        <w:t xml:space="preserve"> pursue my career in Big 4, KPMG</w:t>
      </w:r>
      <w:r w:rsidRPr="00A0233F">
        <w:rPr>
          <w:sz w:val="21"/>
          <w:szCs w:val="21"/>
        </w:rPr>
        <w:t xml:space="preserve">. </w:t>
      </w:r>
    </w:p>
    <w:p w:rsidR="00012169" w:rsidRPr="000E138C" w:rsidRDefault="00012169" w:rsidP="00DB6421">
      <w:pPr>
        <w:pStyle w:val="Default"/>
        <w:rPr>
          <w:sz w:val="12"/>
          <w:szCs w:val="12"/>
        </w:rPr>
      </w:pPr>
    </w:p>
    <w:p w:rsidR="00012169" w:rsidRPr="00AB2E98" w:rsidRDefault="00012169" w:rsidP="00012169">
      <w:pPr>
        <w:pStyle w:val="Default"/>
        <w:rPr>
          <w:i/>
          <w:sz w:val="21"/>
          <w:szCs w:val="21"/>
        </w:rPr>
      </w:pPr>
      <w:r w:rsidRPr="00AB2E98">
        <w:rPr>
          <w:bCs/>
          <w:i/>
          <w:sz w:val="21"/>
          <w:szCs w:val="21"/>
        </w:rPr>
        <w:t>Major types of assignments undertaken throughout my employment</w:t>
      </w:r>
      <w:r>
        <w:rPr>
          <w:bCs/>
          <w:i/>
          <w:sz w:val="21"/>
          <w:szCs w:val="21"/>
        </w:rPr>
        <w:t>:</w:t>
      </w:r>
      <w:r w:rsidRPr="00AB2E98">
        <w:rPr>
          <w:bCs/>
          <w:i/>
          <w:sz w:val="21"/>
          <w:szCs w:val="21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8"/>
        <w:gridCol w:w="6254"/>
      </w:tblGrid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Singa Plastics Limited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Manufacturing company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Autobacs Venture Singapore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Retailer</w:t>
            </w:r>
            <w:r w:rsidR="00AD4D21">
              <w:rPr>
                <w:bCs/>
                <w:sz w:val="21"/>
                <w:szCs w:val="21"/>
              </w:rPr>
              <w:t xml:space="preserve"> of spare parts and car accessories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Valour Offshore Marine Services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Ship chartering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Scad Services (S) Pte Ltd and its Subsidiary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Trading company with branch in Philippines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UBT Construction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Construction company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Shooting Gallery Productions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Producing films for television commercials</w:t>
            </w:r>
          </w:p>
        </w:tc>
      </w:tr>
      <w:tr w:rsidR="00012169" w:rsidRPr="00793782" w:rsidTr="00793782">
        <w:tc>
          <w:tcPr>
            <w:tcW w:w="2988" w:type="dxa"/>
            <w:shd w:val="clear" w:color="auto" w:fill="auto"/>
          </w:tcPr>
          <w:p w:rsidR="00012169" w:rsidRPr="00793782" w:rsidRDefault="006F7720" w:rsidP="002C5903">
            <w:pPr>
              <w:pStyle w:val="Default"/>
              <w:ind w:left="360" w:hanging="36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Kriston Food Pte Ltd</w:t>
            </w:r>
          </w:p>
        </w:tc>
        <w:tc>
          <w:tcPr>
            <w:tcW w:w="6254" w:type="dxa"/>
            <w:shd w:val="clear" w:color="auto" w:fill="auto"/>
          </w:tcPr>
          <w:p w:rsidR="00012169" w:rsidRPr="00793782" w:rsidRDefault="00012169" w:rsidP="00793782">
            <w:pPr>
              <w:pStyle w:val="Default"/>
              <w:rPr>
                <w:bCs/>
                <w:sz w:val="21"/>
                <w:szCs w:val="21"/>
              </w:rPr>
            </w:pPr>
            <w:r w:rsidRPr="00793782">
              <w:rPr>
                <w:bCs/>
                <w:sz w:val="21"/>
                <w:szCs w:val="21"/>
              </w:rPr>
              <w:t>Restaurant and catering services</w:t>
            </w:r>
          </w:p>
        </w:tc>
      </w:tr>
    </w:tbl>
    <w:p w:rsidR="00012169" w:rsidRPr="000E138C" w:rsidRDefault="00012169" w:rsidP="00A0233F">
      <w:pPr>
        <w:pStyle w:val="Default"/>
        <w:rPr>
          <w:sz w:val="12"/>
          <w:szCs w:val="12"/>
        </w:rPr>
      </w:pPr>
    </w:p>
    <w:p w:rsidR="003A7150" w:rsidRDefault="003A7150" w:rsidP="00D55DAF">
      <w:pPr>
        <w:pStyle w:val="Default"/>
        <w:rPr>
          <w:b/>
          <w:bCs/>
          <w:sz w:val="21"/>
          <w:szCs w:val="21"/>
          <w:u w:val="single"/>
        </w:rPr>
      </w:pPr>
    </w:p>
    <w:p w:rsidR="00A0233F" w:rsidRPr="00D55DAF" w:rsidRDefault="00A0233F" w:rsidP="00D55DAF">
      <w:pPr>
        <w:pStyle w:val="Default"/>
        <w:rPr>
          <w:sz w:val="21"/>
          <w:szCs w:val="21"/>
          <w:u w:val="single"/>
        </w:rPr>
      </w:pPr>
      <w:r w:rsidRPr="00D55DAF">
        <w:rPr>
          <w:b/>
          <w:bCs/>
          <w:sz w:val="21"/>
          <w:szCs w:val="21"/>
          <w:u w:val="single"/>
        </w:rPr>
        <w:t xml:space="preserve">Extra Curricular Activities </w:t>
      </w:r>
    </w:p>
    <w:p w:rsidR="00A0233F" w:rsidRP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2007 - Present  </w:t>
      </w:r>
      <w:r w:rsidR="00377630">
        <w:rPr>
          <w:sz w:val="21"/>
          <w:szCs w:val="21"/>
        </w:rPr>
        <w:tab/>
      </w:r>
      <w:r w:rsidR="00377630">
        <w:rPr>
          <w:sz w:val="21"/>
          <w:szCs w:val="21"/>
        </w:rPr>
        <w:tab/>
      </w:r>
      <w:r w:rsidRPr="00A0233F">
        <w:rPr>
          <w:sz w:val="21"/>
          <w:szCs w:val="21"/>
        </w:rPr>
        <w:t xml:space="preserve">A member of ‘Golden Key International Honour Society’. </w:t>
      </w:r>
    </w:p>
    <w:p w:rsidR="00A0233F" w:rsidRPr="000E138C" w:rsidRDefault="00A0233F" w:rsidP="00A0233F">
      <w:pPr>
        <w:pStyle w:val="Default"/>
        <w:rPr>
          <w:sz w:val="12"/>
          <w:szCs w:val="12"/>
        </w:rPr>
      </w:pPr>
    </w:p>
    <w:p w:rsidR="00A0233F" w:rsidRPr="00D55DAF" w:rsidRDefault="00A0233F" w:rsidP="00A0233F">
      <w:pPr>
        <w:pStyle w:val="Default"/>
        <w:rPr>
          <w:sz w:val="21"/>
          <w:szCs w:val="21"/>
          <w:u w:val="single"/>
        </w:rPr>
      </w:pPr>
      <w:r w:rsidRPr="00D55DAF">
        <w:rPr>
          <w:b/>
          <w:bCs/>
          <w:sz w:val="21"/>
          <w:szCs w:val="21"/>
          <w:u w:val="single"/>
        </w:rPr>
        <w:t xml:space="preserve">Languages and Dialects </w:t>
      </w:r>
    </w:p>
    <w:p w:rsidR="00A0233F" w:rsidRDefault="00A0233F" w:rsidP="00A0233F">
      <w:pPr>
        <w:pStyle w:val="Default"/>
        <w:spacing w:after="14"/>
        <w:rPr>
          <w:sz w:val="21"/>
          <w:szCs w:val="21"/>
        </w:rPr>
      </w:pPr>
      <w:r w:rsidRPr="00A0233F">
        <w:rPr>
          <w:sz w:val="21"/>
          <w:szCs w:val="21"/>
        </w:rPr>
        <w:t>o Writing and speaking skills in English, Mandarin</w:t>
      </w:r>
      <w:r w:rsidR="00C30578">
        <w:rPr>
          <w:sz w:val="21"/>
          <w:szCs w:val="21"/>
        </w:rPr>
        <w:t xml:space="preserve">, </w:t>
      </w:r>
      <w:r w:rsidR="00BA12EC">
        <w:rPr>
          <w:sz w:val="21"/>
          <w:szCs w:val="21"/>
        </w:rPr>
        <w:t xml:space="preserve">and </w:t>
      </w:r>
      <w:r w:rsidR="003C3E79">
        <w:rPr>
          <w:sz w:val="21"/>
          <w:szCs w:val="21"/>
        </w:rPr>
        <w:t>Indonesian</w:t>
      </w:r>
    </w:p>
    <w:p w:rsidR="00A0233F" w:rsidRDefault="00A0233F" w:rsidP="00A0233F">
      <w:pPr>
        <w:pStyle w:val="Default"/>
        <w:rPr>
          <w:sz w:val="21"/>
          <w:szCs w:val="21"/>
        </w:rPr>
      </w:pPr>
      <w:r w:rsidRPr="00A0233F">
        <w:rPr>
          <w:sz w:val="21"/>
          <w:szCs w:val="21"/>
        </w:rPr>
        <w:t xml:space="preserve">o Good command of conversational Hokkian </w:t>
      </w:r>
    </w:p>
    <w:p w:rsidR="00A0233F" w:rsidRPr="000E138C" w:rsidRDefault="00A0233F" w:rsidP="00A0233F">
      <w:pPr>
        <w:pStyle w:val="Default"/>
        <w:rPr>
          <w:sz w:val="12"/>
          <w:szCs w:val="12"/>
        </w:rPr>
      </w:pPr>
    </w:p>
    <w:p w:rsidR="00A0233F" w:rsidRPr="00D55DAF" w:rsidRDefault="00A0233F" w:rsidP="00A0233F">
      <w:pPr>
        <w:pStyle w:val="Default"/>
        <w:rPr>
          <w:sz w:val="21"/>
          <w:szCs w:val="21"/>
          <w:u w:val="single"/>
        </w:rPr>
      </w:pPr>
      <w:r w:rsidRPr="00D55DAF">
        <w:rPr>
          <w:b/>
          <w:bCs/>
          <w:sz w:val="21"/>
          <w:szCs w:val="21"/>
          <w:u w:val="single"/>
        </w:rPr>
        <w:t xml:space="preserve">Personal Strengths </w:t>
      </w:r>
    </w:p>
    <w:p w:rsidR="00A0233F" w:rsidRPr="00A0233F" w:rsidRDefault="00A0233F" w:rsidP="00A0233F">
      <w:pPr>
        <w:pStyle w:val="Default"/>
        <w:spacing w:after="14"/>
        <w:rPr>
          <w:sz w:val="21"/>
          <w:szCs w:val="21"/>
        </w:rPr>
      </w:pPr>
      <w:r w:rsidRPr="00A0233F">
        <w:rPr>
          <w:sz w:val="21"/>
          <w:szCs w:val="21"/>
        </w:rPr>
        <w:t xml:space="preserve">o Able to work in team </w:t>
      </w:r>
    </w:p>
    <w:p w:rsidR="00A0233F" w:rsidRDefault="00A0233F" w:rsidP="00A0233F">
      <w:pPr>
        <w:pStyle w:val="Default"/>
        <w:spacing w:after="14"/>
        <w:rPr>
          <w:sz w:val="21"/>
          <w:szCs w:val="21"/>
        </w:rPr>
      </w:pPr>
      <w:r w:rsidRPr="00A0233F">
        <w:rPr>
          <w:sz w:val="21"/>
          <w:szCs w:val="21"/>
        </w:rPr>
        <w:t xml:space="preserve">o Dedicated, keen to learn and take challenges </w:t>
      </w:r>
    </w:p>
    <w:p w:rsidR="000E138C" w:rsidRPr="000E138C" w:rsidRDefault="000E138C" w:rsidP="00A0233F">
      <w:pPr>
        <w:pStyle w:val="Default"/>
        <w:spacing w:after="14"/>
        <w:rPr>
          <w:sz w:val="12"/>
          <w:szCs w:val="12"/>
        </w:rPr>
      </w:pPr>
    </w:p>
    <w:p w:rsidR="000E138C" w:rsidRPr="000E138C" w:rsidRDefault="000E138C" w:rsidP="00A0233F">
      <w:pPr>
        <w:pStyle w:val="Default"/>
        <w:spacing w:after="14"/>
        <w:rPr>
          <w:b/>
          <w:sz w:val="21"/>
          <w:szCs w:val="21"/>
          <w:u w:val="single"/>
        </w:rPr>
      </w:pPr>
      <w:r w:rsidRPr="000E138C">
        <w:rPr>
          <w:b/>
          <w:sz w:val="21"/>
          <w:szCs w:val="21"/>
          <w:u w:val="single"/>
        </w:rPr>
        <w:t>Accounting Software</w:t>
      </w:r>
    </w:p>
    <w:p w:rsidR="000E138C" w:rsidRPr="00A0233F" w:rsidRDefault="000E138C" w:rsidP="000E138C">
      <w:pPr>
        <w:pStyle w:val="Default"/>
        <w:spacing w:after="14"/>
        <w:rPr>
          <w:sz w:val="21"/>
          <w:szCs w:val="21"/>
        </w:rPr>
      </w:pPr>
      <w:r>
        <w:rPr>
          <w:sz w:val="21"/>
          <w:szCs w:val="21"/>
        </w:rPr>
        <w:t>o MYOB</w:t>
      </w:r>
      <w:r w:rsidR="006B57B2">
        <w:rPr>
          <w:sz w:val="21"/>
          <w:szCs w:val="21"/>
        </w:rPr>
        <w:t>, Handisoft</w:t>
      </w:r>
    </w:p>
    <w:p w:rsidR="00F97D24" w:rsidRPr="00F97D24" w:rsidRDefault="00F97D24" w:rsidP="00F97D24">
      <w:pPr>
        <w:pStyle w:val="Default"/>
        <w:rPr>
          <w:sz w:val="12"/>
          <w:szCs w:val="12"/>
          <w:u w:val="single"/>
        </w:rPr>
      </w:pPr>
    </w:p>
    <w:p w:rsidR="00C27274" w:rsidRPr="000E138C" w:rsidRDefault="00C27274" w:rsidP="00C27274">
      <w:pPr>
        <w:pStyle w:val="Default"/>
        <w:spacing w:after="14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Further Study</w:t>
      </w:r>
    </w:p>
    <w:p w:rsidR="00C27274" w:rsidRPr="00A0233F" w:rsidRDefault="00C27274" w:rsidP="00C27274">
      <w:pPr>
        <w:pStyle w:val="Default"/>
        <w:spacing w:after="14"/>
        <w:rPr>
          <w:sz w:val="21"/>
          <w:szCs w:val="21"/>
        </w:rPr>
      </w:pPr>
      <w:r>
        <w:rPr>
          <w:sz w:val="21"/>
          <w:szCs w:val="21"/>
        </w:rPr>
        <w:t>o Curren</w:t>
      </w:r>
      <w:r w:rsidR="00782CB5">
        <w:rPr>
          <w:sz w:val="21"/>
          <w:szCs w:val="21"/>
        </w:rPr>
        <w:t xml:space="preserve">tly taking CPA Australia with 2 </w:t>
      </w:r>
      <w:r w:rsidR="00FB65BC">
        <w:rPr>
          <w:sz w:val="21"/>
          <w:szCs w:val="21"/>
        </w:rPr>
        <w:t xml:space="preserve">more </w:t>
      </w:r>
      <w:r>
        <w:rPr>
          <w:sz w:val="21"/>
          <w:szCs w:val="21"/>
        </w:rPr>
        <w:t>profession</w:t>
      </w:r>
      <w:r w:rsidR="00A71E1F">
        <w:rPr>
          <w:sz w:val="21"/>
          <w:szCs w:val="21"/>
        </w:rPr>
        <w:t>al subjects to complete.</w:t>
      </w:r>
    </w:p>
    <w:p w:rsidR="00C27274" w:rsidRPr="00C27274" w:rsidRDefault="00C27274" w:rsidP="00A0233F">
      <w:pPr>
        <w:pStyle w:val="Default"/>
        <w:rPr>
          <w:b/>
          <w:bCs/>
          <w:sz w:val="12"/>
          <w:szCs w:val="12"/>
          <w:u w:val="single"/>
        </w:rPr>
      </w:pPr>
    </w:p>
    <w:p w:rsidR="003D4D0F" w:rsidRPr="000E138C" w:rsidRDefault="003D4D0F" w:rsidP="003D4D0F">
      <w:pPr>
        <w:pStyle w:val="Default"/>
        <w:spacing w:after="14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Expected Salary</w:t>
      </w:r>
    </w:p>
    <w:p w:rsidR="003D4D0F" w:rsidRPr="00A0233F" w:rsidRDefault="00782CB5" w:rsidP="003D4D0F">
      <w:pPr>
        <w:pStyle w:val="Default"/>
        <w:spacing w:after="14"/>
        <w:rPr>
          <w:sz w:val="21"/>
          <w:szCs w:val="21"/>
        </w:rPr>
      </w:pPr>
      <w:r>
        <w:rPr>
          <w:sz w:val="21"/>
          <w:szCs w:val="21"/>
        </w:rPr>
        <w:t xml:space="preserve">o </w:t>
      </w:r>
      <w:r w:rsidR="00975A8A">
        <w:rPr>
          <w:sz w:val="21"/>
          <w:szCs w:val="21"/>
        </w:rPr>
        <w:t>$4,000 - $4,50</w:t>
      </w:r>
      <w:r w:rsidR="004C3BA1">
        <w:rPr>
          <w:sz w:val="21"/>
          <w:szCs w:val="21"/>
        </w:rPr>
        <w:t>0</w:t>
      </w:r>
    </w:p>
    <w:p w:rsidR="003D4D0F" w:rsidRPr="003D4D0F" w:rsidRDefault="003D4D0F" w:rsidP="00A0233F">
      <w:pPr>
        <w:pStyle w:val="Default"/>
        <w:rPr>
          <w:b/>
          <w:bCs/>
          <w:sz w:val="12"/>
          <w:szCs w:val="12"/>
          <w:u w:val="single"/>
        </w:rPr>
      </w:pPr>
    </w:p>
    <w:p w:rsidR="00A0233F" w:rsidRPr="00D55DAF" w:rsidRDefault="00A0233F" w:rsidP="00A0233F">
      <w:pPr>
        <w:pStyle w:val="Default"/>
        <w:rPr>
          <w:sz w:val="21"/>
          <w:szCs w:val="21"/>
          <w:u w:val="single"/>
        </w:rPr>
      </w:pPr>
      <w:r w:rsidRPr="00D55DAF">
        <w:rPr>
          <w:b/>
          <w:bCs/>
          <w:sz w:val="21"/>
          <w:szCs w:val="21"/>
          <w:u w:val="single"/>
        </w:rPr>
        <w:t xml:space="preserve">Availability </w:t>
      </w:r>
    </w:p>
    <w:p w:rsidR="001933C9" w:rsidRPr="001933C9" w:rsidRDefault="00A0233F" w:rsidP="00AB5B7B">
      <w:pPr>
        <w:pStyle w:val="Default"/>
        <w:rPr>
          <w:sz w:val="12"/>
          <w:szCs w:val="12"/>
        </w:rPr>
      </w:pPr>
      <w:r w:rsidRPr="00A0233F">
        <w:rPr>
          <w:sz w:val="21"/>
          <w:szCs w:val="21"/>
        </w:rPr>
        <w:t>o</w:t>
      </w:r>
      <w:r w:rsidR="00D55DAF">
        <w:rPr>
          <w:sz w:val="21"/>
          <w:szCs w:val="21"/>
        </w:rPr>
        <w:t xml:space="preserve"> </w:t>
      </w:r>
      <w:r w:rsidR="00BE191F">
        <w:rPr>
          <w:sz w:val="21"/>
          <w:szCs w:val="21"/>
        </w:rPr>
        <w:t>Immediate</w:t>
      </w:r>
    </w:p>
    <w:sectPr w:rsidR="001933C9" w:rsidRPr="001933C9" w:rsidSect="002B5B9B">
      <w:pgSz w:w="11906" w:h="16838"/>
      <w:pgMar w:top="1296" w:right="1440" w:bottom="129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4CB2"/>
    <w:multiLevelType w:val="hybridMultilevel"/>
    <w:tmpl w:val="3534523A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activeWritingStyle w:appName="MSWord" w:lang="en-SG" w:vendorID="64" w:dllVersion="131078" w:nlCheck="1" w:checkStyle="0"/>
  <w:activeWritingStyle w:appName="MSWord" w:lang="en-SG" w:vendorID="64" w:dllVersion="0" w:nlCheck="1" w:checkStyle="0"/>
  <w:proofState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AC"/>
    <w:rsid w:val="000028C8"/>
    <w:rsid w:val="00006A49"/>
    <w:rsid w:val="00012169"/>
    <w:rsid w:val="00015063"/>
    <w:rsid w:val="00015EA6"/>
    <w:rsid w:val="00026F36"/>
    <w:rsid w:val="00032869"/>
    <w:rsid w:val="000337B3"/>
    <w:rsid w:val="00033B34"/>
    <w:rsid w:val="00035699"/>
    <w:rsid w:val="00037DF1"/>
    <w:rsid w:val="00050D72"/>
    <w:rsid w:val="0005623E"/>
    <w:rsid w:val="00056A19"/>
    <w:rsid w:val="000578FE"/>
    <w:rsid w:val="00063A99"/>
    <w:rsid w:val="000646B5"/>
    <w:rsid w:val="000739C1"/>
    <w:rsid w:val="0007410B"/>
    <w:rsid w:val="00076FDE"/>
    <w:rsid w:val="00080087"/>
    <w:rsid w:val="00080609"/>
    <w:rsid w:val="000813D0"/>
    <w:rsid w:val="00085BE5"/>
    <w:rsid w:val="00096D1A"/>
    <w:rsid w:val="000A3046"/>
    <w:rsid w:val="000B0927"/>
    <w:rsid w:val="000B0C5E"/>
    <w:rsid w:val="000B2C62"/>
    <w:rsid w:val="000C2B4E"/>
    <w:rsid w:val="000C5013"/>
    <w:rsid w:val="000C673D"/>
    <w:rsid w:val="000D411C"/>
    <w:rsid w:val="000D4D84"/>
    <w:rsid w:val="000D50AF"/>
    <w:rsid w:val="000D5BF1"/>
    <w:rsid w:val="000E138C"/>
    <w:rsid w:val="000F1C49"/>
    <w:rsid w:val="000F75EE"/>
    <w:rsid w:val="00100A68"/>
    <w:rsid w:val="001026D9"/>
    <w:rsid w:val="00102B2B"/>
    <w:rsid w:val="001036DC"/>
    <w:rsid w:val="00104EDA"/>
    <w:rsid w:val="001051DB"/>
    <w:rsid w:val="00120883"/>
    <w:rsid w:val="001241A1"/>
    <w:rsid w:val="00126F90"/>
    <w:rsid w:val="001354D1"/>
    <w:rsid w:val="00145A20"/>
    <w:rsid w:val="00153BF3"/>
    <w:rsid w:val="0016157B"/>
    <w:rsid w:val="00161DE0"/>
    <w:rsid w:val="001632A1"/>
    <w:rsid w:val="00163786"/>
    <w:rsid w:val="0017043C"/>
    <w:rsid w:val="0017151B"/>
    <w:rsid w:val="0017214D"/>
    <w:rsid w:val="0017658C"/>
    <w:rsid w:val="00177F7B"/>
    <w:rsid w:val="00180719"/>
    <w:rsid w:val="00180CEE"/>
    <w:rsid w:val="00181C7F"/>
    <w:rsid w:val="001870D4"/>
    <w:rsid w:val="00190EB0"/>
    <w:rsid w:val="001933C9"/>
    <w:rsid w:val="00193557"/>
    <w:rsid w:val="0019560B"/>
    <w:rsid w:val="0019721D"/>
    <w:rsid w:val="001A040B"/>
    <w:rsid w:val="001A227D"/>
    <w:rsid w:val="001B0E85"/>
    <w:rsid w:val="001B5294"/>
    <w:rsid w:val="001B6A75"/>
    <w:rsid w:val="001C30EC"/>
    <w:rsid w:val="001C3D84"/>
    <w:rsid w:val="001C4E13"/>
    <w:rsid w:val="001C5E26"/>
    <w:rsid w:val="001E55B0"/>
    <w:rsid w:val="001E761D"/>
    <w:rsid w:val="001F1EEE"/>
    <w:rsid w:val="001F4963"/>
    <w:rsid w:val="001F6AFA"/>
    <w:rsid w:val="001F7C6C"/>
    <w:rsid w:val="0020123F"/>
    <w:rsid w:val="00204E0A"/>
    <w:rsid w:val="00210BE3"/>
    <w:rsid w:val="002146CE"/>
    <w:rsid w:val="002170E9"/>
    <w:rsid w:val="002216B5"/>
    <w:rsid w:val="0022310B"/>
    <w:rsid w:val="002317A1"/>
    <w:rsid w:val="00234A94"/>
    <w:rsid w:val="00235F7B"/>
    <w:rsid w:val="002439D1"/>
    <w:rsid w:val="00244E93"/>
    <w:rsid w:val="00250E4D"/>
    <w:rsid w:val="00255A91"/>
    <w:rsid w:val="0025635B"/>
    <w:rsid w:val="0025643B"/>
    <w:rsid w:val="00257481"/>
    <w:rsid w:val="00261404"/>
    <w:rsid w:val="00266DBF"/>
    <w:rsid w:val="00267898"/>
    <w:rsid w:val="002740AF"/>
    <w:rsid w:val="00283B4E"/>
    <w:rsid w:val="00284072"/>
    <w:rsid w:val="002864F0"/>
    <w:rsid w:val="002957DF"/>
    <w:rsid w:val="00295C9A"/>
    <w:rsid w:val="00297F91"/>
    <w:rsid w:val="002A1CEA"/>
    <w:rsid w:val="002A3C37"/>
    <w:rsid w:val="002A62A0"/>
    <w:rsid w:val="002B3789"/>
    <w:rsid w:val="002B5B9B"/>
    <w:rsid w:val="002C2939"/>
    <w:rsid w:val="002C4D5F"/>
    <w:rsid w:val="002C5903"/>
    <w:rsid w:val="002D1A37"/>
    <w:rsid w:val="002D1AB7"/>
    <w:rsid w:val="002D70EC"/>
    <w:rsid w:val="002E5B1A"/>
    <w:rsid w:val="002E791D"/>
    <w:rsid w:val="002F4394"/>
    <w:rsid w:val="002F55AC"/>
    <w:rsid w:val="003018AF"/>
    <w:rsid w:val="00301DB4"/>
    <w:rsid w:val="00303120"/>
    <w:rsid w:val="00304E84"/>
    <w:rsid w:val="00310A0E"/>
    <w:rsid w:val="003166D5"/>
    <w:rsid w:val="00320130"/>
    <w:rsid w:val="00321F65"/>
    <w:rsid w:val="00324AB0"/>
    <w:rsid w:val="00327EB1"/>
    <w:rsid w:val="00343B18"/>
    <w:rsid w:val="0035164D"/>
    <w:rsid w:val="00353430"/>
    <w:rsid w:val="003537D1"/>
    <w:rsid w:val="00356F05"/>
    <w:rsid w:val="00361285"/>
    <w:rsid w:val="0036363B"/>
    <w:rsid w:val="00377630"/>
    <w:rsid w:val="00385DD5"/>
    <w:rsid w:val="003912A9"/>
    <w:rsid w:val="00397B67"/>
    <w:rsid w:val="003A089E"/>
    <w:rsid w:val="003A38AC"/>
    <w:rsid w:val="003A7150"/>
    <w:rsid w:val="003B02F8"/>
    <w:rsid w:val="003B2988"/>
    <w:rsid w:val="003B2DA1"/>
    <w:rsid w:val="003B2FCB"/>
    <w:rsid w:val="003B401C"/>
    <w:rsid w:val="003B6AF1"/>
    <w:rsid w:val="003C31BB"/>
    <w:rsid w:val="003C3E79"/>
    <w:rsid w:val="003C7D9A"/>
    <w:rsid w:val="003D1DDC"/>
    <w:rsid w:val="003D44F6"/>
    <w:rsid w:val="003D4D0F"/>
    <w:rsid w:val="003D4E2C"/>
    <w:rsid w:val="003D516A"/>
    <w:rsid w:val="003D5272"/>
    <w:rsid w:val="003E11F2"/>
    <w:rsid w:val="003E1E9B"/>
    <w:rsid w:val="003E525D"/>
    <w:rsid w:val="003F4358"/>
    <w:rsid w:val="003F56AF"/>
    <w:rsid w:val="003F5AEE"/>
    <w:rsid w:val="00400B0D"/>
    <w:rsid w:val="004014B3"/>
    <w:rsid w:val="00402DC0"/>
    <w:rsid w:val="00404F38"/>
    <w:rsid w:val="00406CB3"/>
    <w:rsid w:val="004103DA"/>
    <w:rsid w:val="0041295D"/>
    <w:rsid w:val="0043116F"/>
    <w:rsid w:val="00431B9E"/>
    <w:rsid w:val="004379F4"/>
    <w:rsid w:val="004506E8"/>
    <w:rsid w:val="0045239D"/>
    <w:rsid w:val="004551A3"/>
    <w:rsid w:val="00465CFB"/>
    <w:rsid w:val="00476967"/>
    <w:rsid w:val="00477DCA"/>
    <w:rsid w:val="00485CCE"/>
    <w:rsid w:val="00486093"/>
    <w:rsid w:val="00493631"/>
    <w:rsid w:val="00494EDF"/>
    <w:rsid w:val="004A45A0"/>
    <w:rsid w:val="004B0D80"/>
    <w:rsid w:val="004B4B02"/>
    <w:rsid w:val="004B5BF4"/>
    <w:rsid w:val="004B5FF2"/>
    <w:rsid w:val="004B7C2C"/>
    <w:rsid w:val="004C3BA1"/>
    <w:rsid w:val="004C60B1"/>
    <w:rsid w:val="004C6215"/>
    <w:rsid w:val="004D0C8F"/>
    <w:rsid w:val="004E0937"/>
    <w:rsid w:val="004E4538"/>
    <w:rsid w:val="004E5D52"/>
    <w:rsid w:val="00502277"/>
    <w:rsid w:val="00506AD0"/>
    <w:rsid w:val="00512D16"/>
    <w:rsid w:val="00513A2F"/>
    <w:rsid w:val="0051479E"/>
    <w:rsid w:val="005151FF"/>
    <w:rsid w:val="005258DC"/>
    <w:rsid w:val="00530277"/>
    <w:rsid w:val="0053213C"/>
    <w:rsid w:val="0053524F"/>
    <w:rsid w:val="00535D17"/>
    <w:rsid w:val="00536845"/>
    <w:rsid w:val="00541B42"/>
    <w:rsid w:val="0054771C"/>
    <w:rsid w:val="00550121"/>
    <w:rsid w:val="00554E20"/>
    <w:rsid w:val="00556871"/>
    <w:rsid w:val="00560035"/>
    <w:rsid w:val="00560986"/>
    <w:rsid w:val="0057032D"/>
    <w:rsid w:val="00572ECA"/>
    <w:rsid w:val="0057314B"/>
    <w:rsid w:val="00576780"/>
    <w:rsid w:val="0057770E"/>
    <w:rsid w:val="00581F89"/>
    <w:rsid w:val="00585352"/>
    <w:rsid w:val="005917EF"/>
    <w:rsid w:val="00591C4F"/>
    <w:rsid w:val="005B4A43"/>
    <w:rsid w:val="005C5862"/>
    <w:rsid w:val="005D6A44"/>
    <w:rsid w:val="005E089B"/>
    <w:rsid w:val="005E1113"/>
    <w:rsid w:val="00602040"/>
    <w:rsid w:val="0060416B"/>
    <w:rsid w:val="0060786E"/>
    <w:rsid w:val="00610479"/>
    <w:rsid w:val="00611BA2"/>
    <w:rsid w:val="006233F2"/>
    <w:rsid w:val="0062343B"/>
    <w:rsid w:val="00626EA1"/>
    <w:rsid w:val="00627698"/>
    <w:rsid w:val="00636A7F"/>
    <w:rsid w:val="0064062F"/>
    <w:rsid w:val="006465BA"/>
    <w:rsid w:val="00646E66"/>
    <w:rsid w:val="0065253E"/>
    <w:rsid w:val="00657A1C"/>
    <w:rsid w:val="00660C34"/>
    <w:rsid w:val="00661AEE"/>
    <w:rsid w:val="00665BD3"/>
    <w:rsid w:val="0066756E"/>
    <w:rsid w:val="00672327"/>
    <w:rsid w:val="0067679D"/>
    <w:rsid w:val="006806CE"/>
    <w:rsid w:val="006A1B8E"/>
    <w:rsid w:val="006A58E0"/>
    <w:rsid w:val="006B57B2"/>
    <w:rsid w:val="006C338A"/>
    <w:rsid w:val="006D0E7E"/>
    <w:rsid w:val="006D42C3"/>
    <w:rsid w:val="006D43D4"/>
    <w:rsid w:val="006D5CA6"/>
    <w:rsid w:val="006E1E42"/>
    <w:rsid w:val="006F0B88"/>
    <w:rsid w:val="006F261F"/>
    <w:rsid w:val="006F31F9"/>
    <w:rsid w:val="006F5243"/>
    <w:rsid w:val="006F54F6"/>
    <w:rsid w:val="006F5638"/>
    <w:rsid w:val="006F6033"/>
    <w:rsid w:val="006F7720"/>
    <w:rsid w:val="007127F1"/>
    <w:rsid w:val="00712F03"/>
    <w:rsid w:val="007148C8"/>
    <w:rsid w:val="00725712"/>
    <w:rsid w:val="00727A54"/>
    <w:rsid w:val="007310B1"/>
    <w:rsid w:val="0074138E"/>
    <w:rsid w:val="007458EE"/>
    <w:rsid w:val="0074598D"/>
    <w:rsid w:val="00745E30"/>
    <w:rsid w:val="00754286"/>
    <w:rsid w:val="00754DBF"/>
    <w:rsid w:val="00761F84"/>
    <w:rsid w:val="00762F17"/>
    <w:rsid w:val="00763009"/>
    <w:rsid w:val="0076467E"/>
    <w:rsid w:val="00782CB5"/>
    <w:rsid w:val="00782E94"/>
    <w:rsid w:val="00784CD2"/>
    <w:rsid w:val="007875D1"/>
    <w:rsid w:val="00793782"/>
    <w:rsid w:val="007A0590"/>
    <w:rsid w:val="007A422A"/>
    <w:rsid w:val="007A7C42"/>
    <w:rsid w:val="007B6421"/>
    <w:rsid w:val="007C159A"/>
    <w:rsid w:val="007E5D3E"/>
    <w:rsid w:val="007F7F76"/>
    <w:rsid w:val="00816549"/>
    <w:rsid w:val="00822677"/>
    <w:rsid w:val="00824051"/>
    <w:rsid w:val="008320B7"/>
    <w:rsid w:val="008354A6"/>
    <w:rsid w:val="00835B4F"/>
    <w:rsid w:val="00841168"/>
    <w:rsid w:val="00843B9B"/>
    <w:rsid w:val="00844BDB"/>
    <w:rsid w:val="008517C9"/>
    <w:rsid w:val="00851EF5"/>
    <w:rsid w:val="00852B6D"/>
    <w:rsid w:val="00853CF5"/>
    <w:rsid w:val="00853FF3"/>
    <w:rsid w:val="00854679"/>
    <w:rsid w:val="00855D65"/>
    <w:rsid w:val="0085622A"/>
    <w:rsid w:val="0086412A"/>
    <w:rsid w:val="00865C96"/>
    <w:rsid w:val="00867BA2"/>
    <w:rsid w:val="00873C50"/>
    <w:rsid w:val="00874EF0"/>
    <w:rsid w:val="00875039"/>
    <w:rsid w:val="008777B1"/>
    <w:rsid w:val="00886D1A"/>
    <w:rsid w:val="0089391A"/>
    <w:rsid w:val="008A0205"/>
    <w:rsid w:val="008C1CB3"/>
    <w:rsid w:val="008C449F"/>
    <w:rsid w:val="008C4916"/>
    <w:rsid w:val="008C633D"/>
    <w:rsid w:val="008D3A2C"/>
    <w:rsid w:val="008D7251"/>
    <w:rsid w:val="008D75EC"/>
    <w:rsid w:val="008E00BB"/>
    <w:rsid w:val="008E0C4E"/>
    <w:rsid w:val="008E2527"/>
    <w:rsid w:val="008E76FB"/>
    <w:rsid w:val="008F493D"/>
    <w:rsid w:val="00904C84"/>
    <w:rsid w:val="0091118B"/>
    <w:rsid w:val="00925141"/>
    <w:rsid w:val="00930EC5"/>
    <w:rsid w:val="00936ED0"/>
    <w:rsid w:val="009371B8"/>
    <w:rsid w:val="00943315"/>
    <w:rsid w:val="00943428"/>
    <w:rsid w:val="0095086D"/>
    <w:rsid w:val="00951049"/>
    <w:rsid w:val="0095130F"/>
    <w:rsid w:val="009514C9"/>
    <w:rsid w:val="00951C15"/>
    <w:rsid w:val="009544D1"/>
    <w:rsid w:val="0096657C"/>
    <w:rsid w:val="009721DE"/>
    <w:rsid w:val="00975A8A"/>
    <w:rsid w:val="00976538"/>
    <w:rsid w:val="00984DAE"/>
    <w:rsid w:val="00986F29"/>
    <w:rsid w:val="009878C0"/>
    <w:rsid w:val="009A0A00"/>
    <w:rsid w:val="009A592C"/>
    <w:rsid w:val="009B1E14"/>
    <w:rsid w:val="009B361D"/>
    <w:rsid w:val="009C14B3"/>
    <w:rsid w:val="009C2348"/>
    <w:rsid w:val="009D03D5"/>
    <w:rsid w:val="009D3F6E"/>
    <w:rsid w:val="009D47CA"/>
    <w:rsid w:val="009D6899"/>
    <w:rsid w:val="009D7608"/>
    <w:rsid w:val="009E2650"/>
    <w:rsid w:val="009E3CA7"/>
    <w:rsid w:val="009F0F8A"/>
    <w:rsid w:val="009F2DDB"/>
    <w:rsid w:val="009F2F54"/>
    <w:rsid w:val="009F7BF0"/>
    <w:rsid w:val="00A01891"/>
    <w:rsid w:val="00A01A9D"/>
    <w:rsid w:val="00A0233F"/>
    <w:rsid w:val="00A05D39"/>
    <w:rsid w:val="00A06B3B"/>
    <w:rsid w:val="00A17764"/>
    <w:rsid w:val="00A201D9"/>
    <w:rsid w:val="00A208AF"/>
    <w:rsid w:val="00A21854"/>
    <w:rsid w:val="00A21D1F"/>
    <w:rsid w:val="00A34DDC"/>
    <w:rsid w:val="00A36C1B"/>
    <w:rsid w:val="00A43EEC"/>
    <w:rsid w:val="00A4517A"/>
    <w:rsid w:val="00A517FD"/>
    <w:rsid w:val="00A52E1F"/>
    <w:rsid w:val="00A61527"/>
    <w:rsid w:val="00A71E1F"/>
    <w:rsid w:val="00A763ED"/>
    <w:rsid w:val="00A80736"/>
    <w:rsid w:val="00A81692"/>
    <w:rsid w:val="00A8197F"/>
    <w:rsid w:val="00A82556"/>
    <w:rsid w:val="00A87654"/>
    <w:rsid w:val="00A90116"/>
    <w:rsid w:val="00A94870"/>
    <w:rsid w:val="00A978BC"/>
    <w:rsid w:val="00AA1A5B"/>
    <w:rsid w:val="00AA2FA3"/>
    <w:rsid w:val="00AA3088"/>
    <w:rsid w:val="00AA3F89"/>
    <w:rsid w:val="00AA5111"/>
    <w:rsid w:val="00AA73E6"/>
    <w:rsid w:val="00AB2E98"/>
    <w:rsid w:val="00AB32DA"/>
    <w:rsid w:val="00AB5B7B"/>
    <w:rsid w:val="00AB5BEE"/>
    <w:rsid w:val="00AB61F5"/>
    <w:rsid w:val="00AC002B"/>
    <w:rsid w:val="00AC37AF"/>
    <w:rsid w:val="00AC38DA"/>
    <w:rsid w:val="00AD0845"/>
    <w:rsid w:val="00AD4D21"/>
    <w:rsid w:val="00AD79BA"/>
    <w:rsid w:val="00AE46D4"/>
    <w:rsid w:val="00AE5C65"/>
    <w:rsid w:val="00AE79F3"/>
    <w:rsid w:val="00AF3B75"/>
    <w:rsid w:val="00B008E5"/>
    <w:rsid w:val="00B04B02"/>
    <w:rsid w:val="00B07E62"/>
    <w:rsid w:val="00B10C8C"/>
    <w:rsid w:val="00B20A95"/>
    <w:rsid w:val="00B24252"/>
    <w:rsid w:val="00B32E50"/>
    <w:rsid w:val="00B362AE"/>
    <w:rsid w:val="00B456AF"/>
    <w:rsid w:val="00B466E7"/>
    <w:rsid w:val="00B50493"/>
    <w:rsid w:val="00B548B0"/>
    <w:rsid w:val="00B62981"/>
    <w:rsid w:val="00B66FF1"/>
    <w:rsid w:val="00B67FED"/>
    <w:rsid w:val="00B740A7"/>
    <w:rsid w:val="00B74702"/>
    <w:rsid w:val="00B750B7"/>
    <w:rsid w:val="00B751CC"/>
    <w:rsid w:val="00B76231"/>
    <w:rsid w:val="00B81BF0"/>
    <w:rsid w:val="00B8423D"/>
    <w:rsid w:val="00B962BF"/>
    <w:rsid w:val="00B96308"/>
    <w:rsid w:val="00B96FE0"/>
    <w:rsid w:val="00BA0D6B"/>
    <w:rsid w:val="00BA12EC"/>
    <w:rsid w:val="00BA1B4A"/>
    <w:rsid w:val="00BA2A78"/>
    <w:rsid w:val="00BA52F8"/>
    <w:rsid w:val="00BA5414"/>
    <w:rsid w:val="00BB2C59"/>
    <w:rsid w:val="00BC0E31"/>
    <w:rsid w:val="00BC2AFA"/>
    <w:rsid w:val="00BC71B4"/>
    <w:rsid w:val="00BD1520"/>
    <w:rsid w:val="00BE191F"/>
    <w:rsid w:val="00BE5C2B"/>
    <w:rsid w:val="00BF108D"/>
    <w:rsid w:val="00BF1DDA"/>
    <w:rsid w:val="00BF1E34"/>
    <w:rsid w:val="00C00071"/>
    <w:rsid w:val="00C06245"/>
    <w:rsid w:val="00C23DE8"/>
    <w:rsid w:val="00C2510B"/>
    <w:rsid w:val="00C27274"/>
    <w:rsid w:val="00C30578"/>
    <w:rsid w:val="00C32CAE"/>
    <w:rsid w:val="00C34AF4"/>
    <w:rsid w:val="00C352D0"/>
    <w:rsid w:val="00C427F0"/>
    <w:rsid w:val="00C42A49"/>
    <w:rsid w:val="00C45533"/>
    <w:rsid w:val="00C54DD8"/>
    <w:rsid w:val="00C55E25"/>
    <w:rsid w:val="00C645FD"/>
    <w:rsid w:val="00C704FD"/>
    <w:rsid w:val="00C76098"/>
    <w:rsid w:val="00C76AFB"/>
    <w:rsid w:val="00C83236"/>
    <w:rsid w:val="00CA33C5"/>
    <w:rsid w:val="00CB0284"/>
    <w:rsid w:val="00CB209D"/>
    <w:rsid w:val="00CB2844"/>
    <w:rsid w:val="00CB75D1"/>
    <w:rsid w:val="00CC6B9F"/>
    <w:rsid w:val="00CC775E"/>
    <w:rsid w:val="00CD0D18"/>
    <w:rsid w:val="00CD1DCA"/>
    <w:rsid w:val="00CD493D"/>
    <w:rsid w:val="00CE14F4"/>
    <w:rsid w:val="00CE21B6"/>
    <w:rsid w:val="00CE408B"/>
    <w:rsid w:val="00CE4696"/>
    <w:rsid w:val="00CE56FB"/>
    <w:rsid w:val="00CE62C1"/>
    <w:rsid w:val="00CE6BC1"/>
    <w:rsid w:val="00CF2A55"/>
    <w:rsid w:val="00D062DB"/>
    <w:rsid w:val="00D111FC"/>
    <w:rsid w:val="00D12B07"/>
    <w:rsid w:val="00D23F12"/>
    <w:rsid w:val="00D27C35"/>
    <w:rsid w:val="00D30748"/>
    <w:rsid w:val="00D30C6D"/>
    <w:rsid w:val="00D3170C"/>
    <w:rsid w:val="00D31A80"/>
    <w:rsid w:val="00D40929"/>
    <w:rsid w:val="00D42834"/>
    <w:rsid w:val="00D42D21"/>
    <w:rsid w:val="00D45E95"/>
    <w:rsid w:val="00D460B4"/>
    <w:rsid w:val="00D54E3F"/>
    <w:rsid w:val="00D55DAF"/>
    <w:rsid w:val="00D56870"/>
    <w:rsid w:val="00D56CE1"/>
    <w:rsid w:val="00D56EC0"/>
    <w:rsid w:val="00D61B04"/>
    <w:rsid w:val="00D70895"/>
    <w:rsid w:val="00D72CB7"/>
    <w:rsid w:val="00D859B2"/>
    <w:rsid w:val="00D92515"/>
    <w:rsid w:val="00DA4553"/>
    <w:rsid w:val="00DB6421"/>
    <w:rsid w:val="00DB7C29"/>
    <w:rsid w:val="00DC099A"/>
    <w:rsid w:val="00DC27F2"/>
    <w:rsid w:val="00DC6A82"/>
    <w:rsid w:val="00DD0D3E"/>
    <w:rsid w:val="00DD157A"/>
    <w:rsid w:val="00DD35A0"/>
    <w:rsid w:val="00DD3F85"/>
    <w:rsid w:val="00DD4402"/>
    <w:rsid w:val="00DE6F75"/>
    <w:rsid w:val="00DF1245"/>
    <w:rsid w:val="00DF29EF"/>
    <w:rsid w:val="00E0488B"/>
    <w:rsid w:val="00E07027"/>
    <w:rsid w:val="00E12450"/>
    <w:rsid w:val="00E20FD7"/>
    <w:rsid w:val="00E21874"/>
    <w:rsid w:val="00E304F9"/>
    <w:rsid w:val="00E321E1"/>
    <w:rsid w:val="00E33011"/>
    <w:rsid w:val="00E43078"/>
    <w:rsid w:val="00E436E4"/>
    <w:rsid w:val="00E47A4A"/>
    <w:rsid w:val="00E500AB"/>
    <w:rsid w:val="00E51D6D"/>
    <w:rsid w:val="00E56985"/>
    <w:rsid w:val="00E569AF"/>
    <w:rsid w:val="00E63716"/>
    <w:rsid w:val="00E663EF"/>
    <w:rsid w:val="00E7162F"/>
    <w:rsid w:val="00E74429"/>
    <w:rsid w:val="00E77BF4"/>
    <w:rsid w:val="00E82DAD"/>
    <w:rsid w:val="00E94889"/>
    <w:rsid w:val="00E94CB3"/>
    <w:rsid w:val="00E959F0"/>
    <w:rsid w:val="00EA37E0"/>
    <w:rsid w:val="00EA5F63"/>
    <w:rsid w:val="00EB2448"/>
    <w:rsid w:val="00EB56B4"/>
    <w:rsid w:val="00EC6326"/>
    <w:rsid w:val="00ED5AA0"/>
    <w:rsid w:val="00ED7BEE"/>
    <w:rsid w:val="00EE1AA8"/>
    <w:rsid w:val="00EE3198"/>
    <w:rsid w:val="00EE3462"/>
    <w:rsid w:val="00EE7CB2"/>
    <w:rsid w:val="00F05B69"/>
    <w:rsid w:val="00F103A0"/>
    <w:rsid w:val="00F1283E"/>
    <w:rsid w:val="00F13658"/>
    <w:rsid w:val="00F16F98"/>
    <w:rsid w:val="00F223ED"/>
    <w:rsid w:val="00F2252D"/>
    <w:rsid w:val="00F24222"/>
    <w:rsid w:val="00F248A2"/>
    <w:rsid w:val="00F2720D"/>
    <w:rsid w:val="00F35749"/>
    <w:rsid w:val="00F36985"/>
    <w:rsid w:val="00F4176E"/>
    <w:rsid w:val="00F52C14"/>
    <w:rsid w:val="00F535D9"/>
    <w:rsid w:val="00F60BF7"/>
    <w:rsid w:val="00F6168A"/>
    <w:rsid w:val="00F6342B"/>
    <w:rsid w:val="00F639F3"/>
    <w:rsid w:val="00F700F3"/>
    <w:rsid w:val="00F720C1"/>
    <w:rsid w:val="00F73409"/>
    <w:rsid w:val="00F756C5"/>
    <w:rsid w:val="00F75DD8"/>
    <w:rsid w:val="00F82738"/>
    <w:rsid w:val="00F83F1F"/>
    <w:rsid w:val="00F8437E"/>
    <w:rsid w:val="00F87349"/>
    <w:rsid w:val="00F90928"/>
    <w:rsid w:val="00F90A92"/>
    <w:rsid w:val="00F97D24"/>
    <w:rsid w:val="00FA2132"/>
    <w:rsid w:val="00FA292B"/>
    <w:rsid w:val="00FA53F6"/>
    <w:rsid w:val="00FA720E"/>
    <w:rsid w:val="00FB65BC"/>
    <w:rsid w:val="00FB6B40"/>
    <w:rsid w:val="00FC017B"/>
    <w:rsid w:val="00FC051F"/>
    <w:rsid w:val="00FC71DC"/>
    <w:rsid w:val="00FC7E8D"/>
    <w:rsid w:val="00FD014F"/>
    <w:rsid w:val="00FE486F"/>
    <w:rsid w:val="00FE6B29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D8E413-C568-41EE-BA8B-FD062197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82"/>
    <w:pPr>
      <w:spacing w:after="200" w:line="276" w:lineRule="auto"/>
    </w:pPr>
    <w:rPr>
      <w:sz w:val="22"/>
      <w:szCs w:val="22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0233F"/>
    <w:rPr>
      <w:color w:val="0000FF"/>
      <w:u w:val="single"/>
    </w:rPr>
  </w:style>
  <w:style w:type="paragraph" w:customStyle="1" w:styleId="Default">
    <w:name w:val="Default"/>
    <w:rsid w:val="00A0233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23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sanus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ana.sanus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62E61-4EA6-4461-8DCF-6BD1B33D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6838</Characters>
  <Application>Microsoft Office Word</Application>
  <DocSecurity>4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8021</CharactersWithSpaces>
  <SharedDoc>false</SharedDoc>
  <HLinks>
    <vt:vector size="12" baseType="variant">
      <vt:variant>
        <vt:i4>983138</vt:i4>
      </vt:variant>
      <vt:variant>
        <vt:i4>3</vt:i4>
      </vt:variant>
      <vt:variant>
        <vt:i4>0</vt:i4>
      </vt:variant>
      <vt:variant>
        <vt:i4>5</vt:i4>
      </vt:variant>
      <vt:variant>
        <vt:lpwstr>mailto:juliana.sanusi@gmail.com</vt:lpwstr>
      </vt:variant>
      <vt:variant>
        <vt:lpwstr/>
      </vt:variant>
      <vt:variant>
        <vt:i4>983138</vt:i4>
      </vt:variant>
      <vt:variant>
        <vt:i4>0</vt:i4>
      </vt:variant>
      <vt:variant>
        <vt:i4>0</vt:i4>
      </vt:variant>
      <vt:variant>
        <vt:i4>5</vt:i4>
      </vt:variant>
      <vt:variant>
        <vt:lpwstr>mailto:juliana.sanusi@gmail.com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Juliana (SG/AUDIT DI&amp;I)</dc:creator>
  <cp:keywords/>
  <cp:lastModifiedBy>Akshat Bhat</cp:lastModifiedBy>
  <cp:revision>2</cp:revision>
  <cp:lastPrinted>2013-02-28T16:59:00Z</cp:lastPrinted>
  <dcterms:created xsi:type="dcterms:W3CDTF">2020-02-01T13:54:00Z</dcterms:created>
  <dcterms:modified xsi:type="dcterms:W3CDTF">2020-02-01T13:54:00Z</dcterms:modified>
</cp:coreProperties>
</file>