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8E" w:rsidRPr="00315215" w:rsidRDefault="0073168E">
      <w:pPr>
        <w:rPr>
          <w:rFonts w:ascii="Arial" w:hAnsi="Arial" w:cs="Arial"/>
          <w:b/>
        </w:rPr>
      </w:pPr>
      <w:bookmarkStart w:id="0" w:name="_GoBack"/>
      <w:bookmarkEnd w:id="0"/>
      <w:r w:rsidRPr="00315215">
        <w:rPr>
          <w:rFonts w:ascii="Arial" w:hAnsi="Arial" w:cs="Arial"/>
          <w:b/>
        </w:rPr>
        <w:t>Simon, Lau Kim Fung</w:t>
      </w:r>
    </w:p>
    <w:p w:rsidR="0073168E" w:rsidRPr="00315215" w:rsidRDefault="0073168E">
      <w:pPr>
        <w:rPr>
          <w:rFonts w:ascii="Arial" w:hAnsi="Arial" w:cs="Arial"/>
          <w:b/>
        </w:rPr>
      </w:pPr>
      <w:r w:rsidRPr="00315215">
        <w:rPr>
          <w:rFonts w:ascii="Arial" w:hAnsi="Arial" w:cs="Arial"/>
          <w:b/>
        </w:rPr>
        <w:t>Contact number: 6970 9345</w:t>
      </w:r>
    </w:p>
    <w:p w:rsidR="0073168E" w:rsidRPr="00315215" w:rsidRDefault="0073168E">
      <w:pPr>
        <w:rPr>
          <w:rFonts w:ascii="Arial" w:hAnsi="Arial" w:cs="Arial"/>
        </w:rPr>
      </w:pPr>
      <w:r w:rsidRPr="00315215">
        <w:rPr>
          <w:rFonts w:ascii="Arial" w:hAnsi="Arial" w:cs="Arial"/>
          <w:b/>
        </w:rPr>
        <w:t>Email:</w:t>
      </w:r>
      <w:r w:rsidRPr="00315215">
        <w:rPr>
          <w:rFonts w:ascii="Arial" w:hAnsi="Arial" w:cs="Arial"/>
        </w:rPr>
        <w:t xml:space="preserve"> </w:t>
      </w:r>
      <w:hyperlink r:id="rId8" w:history="1">
        <w:r w:rsidRPr="00315215">
          <w:rPr>
            <w:rStyle w:val="Hyperlink"/>
            <w:rFonts w:ascii="Arial" w:hAnsi="Arial" w:cs="Arial"/>
          </w:rPr>
          <w:t>hkwahsan@gmail.com</w:t>
        </w:r>
      </w:hyperlink>
    </w:p>
    <w:p w:rsidR="0073168E" w:rsidRPr="00315215" w:rsidRDefault="0073168E">
      <w:pPr>
        <w:rPr>
          <w:rFonts w:ascii="Arial" w:hAnsi="Arial" w:cs="Arial"/>
        </w:rPr>
      </w:pPr>
    </w:p>
    <w:p w:rsidR="0073168E" w:rsidRPr="00315215" w:rsidRDefault="0073168E">
      <w:pPr>
        <w:rPr>
          <w:rFonts w:ascii="Arial" w:hAnsi="Arial" w:cs="Arial"/>
        </w:rPr>
      </w:pPr>
      <w:r w:rsidRPr="00315215">
        <w:rPr>
          <w:rFonts w:ascii="Arial" w:hAnsi="Arial" w:cs="Arial"/>
          <w:b/>
          <w:u w:val="single"/>
        </w:rPr>
        <w:t>Work Summary</w:t>
      </w:r>
    </w:p>
    <w:p w:rsidR="00F556FA" w:rsidRPr="00315215" w:rsidRDefault="00F556FA" w:rsidP="00F556FA">
      <w:pPr>
        <w:rPr>
          <w:rFonts w:ascii="Arial" w:hAnsi="Arial" w:cs="Arial"/>
        </w:rPr>
      </w:pPr>
      <w:r w:rsidRPr="00315215">
        <w:rPr>
          <w:rFonts w:ascii="Arial" w:hAnsi="Arial" w:cs="Arial"/>
          <w:b/>
          <w:szCs w:val="24"/>
        </w:rPr>
        <w:t>Pearson Fearn &amp; Co, Senior</w:t>
      </w:r>
      <w:r w:rsidR="0078470C">
        <w:rPr>
          <w:rFonts w:ascii="Arial" w:hAnsi="Arial" w:cs="Arial"/>
          <w:b/>
          <w:szCs w:val="24"/>
        </w:rPr>
        <w:t xml:space="preserve"> Auditor</w:t>
      </w:r>
      <w:r w:rsidRPr="00315215">
        <w:rPr>
          <w:rFonts w:ascii="Arial" w:hAnsi="Arial" w:cs="Arial"/>
          <w:b/>
          <w:szCs w:val="24"/>
        </w:rPr>
        <w:t xml:space="preserve">, </w:t>
      </w:r>
      <w:r w:rsidR="00896351" w:rsidRPr="00315215">
        <w:rPr>
          <w:rFonts w:ascii="Arial" w:hAnsi="Arial" w:cs="Arial"/>
          <w:b/>
          <w:szCs w:val="24"/>
        </w:rPr>
        <w:t xml:space="preserve">January </w:t>
      </w:r>
      <w:r w:rsidRPr="00315215">
        <w:rPr>
          <w:rFonts w:ascii="Arial" w:hAnsi="Arial" w:cs="Arial"/>
          <w:b/>
          <w:szCs w:val="24"/>
        </w:rPr>
        <w:t>20</w:t>
      </w:r>
      <w:r w:rsidR="00896351" w:rsidRPr="00315215">
        <w:rPr>
          <w:rFonts w:ascii="Arial" w:hAnsi="Arial" w:cs="Arial"/>
          <w:b/>
          <w:szCs w:val="24"/>
        </w:rPr>
        <w:t>16</w:t>
      </w:r>
      <w:r w:rsidRPr="00315215">
        <w:rPr>
          <w:rFonts w:ascii="Arial" w:hAnsi="Arial" w:cs="Arial"/>
          <w:b/>
          <w:szCs w:val="24"/>
        </w:rPr>
        <w:t xml:space="preserve"> – </w:t>
      </w:r>
      <w:r w:rsidR="00896351" w:rsidRPr="00315215">
        <w:rPr>
          <w:rFonts w:ascii="Arial" w:hAnsi="Arial" w:cs="Arial"/>
          <w:b/>
          <w:szCs w:val="24"/>
        </w:rPr>
        <w:t>February</w:t>
      </w:r>
      <w:r w:rsidRPr="00315215">
        <w:rPr>
          <w:rFonts w:ascii="Arial" w:hAnsi="Arial" w:cs="Arial"/>
          <w:b/>
          <w:szCs w:val="24"/>
        </w:rPr>
        <w:t xml:space="preserve"> 201</w:t>
      </w:r>
      <w:r w:rsidR="00896351" w:rsidRPr="00315215">
        <w:rPr>
          <w:rFonts w:ascii="Arial" w:hAnsi="Arial" w:cs="Arial"/>
          <w:b/>
          <w:szCs w:val="24"/>
        </w:rPr>
        <w:t>7</w:t>
      </w:r>
    </w:p>
    <w:p w:rsidR="00F556FA" w:rsidRPr="00315215" w:rsidRDefault="00F556FA" w:rsidP="00F556FA">
      <w:pPr>
        <w:rPr>
          <w:rFonts w:ascii="Arial" w:hAnsi="Arial" w:cs="Arial"/>
        </w:rPr>
      </w:pPr>
      <w:r w:rsidRPr="00315215">
        <w:rPr>
          <w:rFonts w:ascii="Arial" w:hAnsi="Arial" w:cs="Arial"/>
        </w:rPr>
        <w:t>Responsibilities:</w:t>
      </w:r>
    </w:p>
    <w:p w:rsidR="00F556FA" w:rsidRPr="00315215" w:rsidRDefault="00F556FA" w:rsidP="00F556FA">
      <w:pPr>
        <w:rPr>
          <w:rFonts w:ascii="Arial" w:hAnsi="Arial" w:cs="Arial"/>
        </w:rPr>
      </w:pPr>
    </w:p>
    <w:p w:rsidR="00F556FA" w:rsidRPr="00315215" w:rsidRDefault="00F556FA" w:rsidP="009B5976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15215">
        <w:rPr>
          <w:rFonts w:ascii="Arial" w:hAnsi="Arial" w:cs="Arial"/>
        </w:rPr>
        <w:t>Handle various auditing task and prepared reports on auditing activities</w:t>
      </w:r>
      <w:r w:rsidR="00D35FD6">
        <w:rPr>
          <w:rFonts w:ascii="Arial" w:hAnsi="Arial" w:cs="Arial"/>
        </w:rPr>
        <w:t xml:space="preserve"> in different industries such as investment fund, insurance</w:t>
      </w:r>
      <w:r w:rsidR="00A109C0">
        <w:rPr>
          <w:rFonts w:ascii="Arial" w:hAnsi="Arial" w:cs="Arial"/>
        </w:rPr>
        <w:t xml:space="preserve"> brokerage</w:t>
      </w:r>
      <w:r w:rsidR="00D35FD6">
        <w:rPr>
          <w:rFonts w:ascii="Arial" w:hAnsi="Arial" w:cs="Arial"/>
        </w:rPr>
        <w:t xml:space="preserve">, trading, servicing, consulting, second tier audit firm, </w:t>
      </w:r>
      <w:r w:rsidR="00661A5F">
        <w:rPr>
          <w:rFonts w:ascii="Arial" w:hAnsi="Arial" w:cs="Arial"/>
        </w:rPr>
        <w:t>design</w:t>
      </w:r>
      <w:r w:rsidR="009B5976">
        <w:rPr>
          <w:rFonts w:ascii="Arial" w:hAnsi="Arial" w:cs="Arial"/>
        </w:rPr>
        <w:t xml:space="preserve"> and a</w:t>
      </w:r>
      <w:r w:rsidR="009B5976" w:rsidRPr="009B5976">
        <w:rPr>
          <w:rFonts w:ascii="Arial" w:hAnsi="Arial" w:cs="Arial"/>
        </w:rPr>
        <w:t>rchitecture</w:t>
      </w:r>
      <w:r w:rsidR="00661A5F">
        <w:rPr>
          <w:rFonts w:ascii="Arial" w:hAnsi="Arial" w:cs="Arial"/>
        </w:rPr>
        <w:t xml:space="preserve">, </w:t>
      </w:r>
      <w:r w:rsidR="00D35FD6">
        <w:rPr>
          <w:rFonts w:ascii="Arial" w:hAnsi="Arial" w:cs="Arial"/>
        </w:rPr>
        <w:t xml:space="preserve">education, </w:t>
      </w:r>
      <w:r w:rsidR="00D5644B">
        <w:rPr>
          <w:rFonts w:ascii="Arial" w:hAnsi="Arial" w:cs="Arial"/>
        </w:rPr>
        <w:t>property and</w:t>
      </w:r>
      <w:r w:rsidR="00D35FD6">
        <w:rPr>
          <w:rFonts w:ascii="Arial" w:hAnsi="Arial" w:cs="Arial"/>
        </w:rPr>
        <w:t xml:space="preserve"> offshore </w:t>
      </w:r>
      <w:r w:rsidR="00D5644B">
        <w:rPr>
          <w:rFonts w:ascii="Arial" w:hAnsi="Arial" w:cs="Arial"/>
        </w:rPr>
        <w:t xml:space="preserve">companies </w:t>
      </w:r>
      <w:r w:rsidR="00D35FD6">
        <w:rPr>
          <w:rFonts w:ascii="Arial" w:hAnsi="Arial" w:cs="Arial"/>
        </w:rPr>
        <w:t>etc;</w:t>
      </w:r>
    </w:p>
    <w:p w:rsidR="00F556FA" w:rsidRPr="00315215" w:rsidRDefault="00F556FA" w:rsidP="00F556F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15215">
        <w:rPr>
          <w:rFonts w:ascii="Arial" w:hAnsi="Arial" w:cs="Arial"/>
        </w:rPr>
        <w:t>Make effective suggestions to improve internal controls which were implemented and duly appreciated</w:t>
      </w:r>
      <w:r w:rsidR="00D23AD1" w:rsidRPr="00315215">
        <w:rPr>
          <w:rFonts w:ascii="Arial" w:hAnsi="Arial" w:cs="Arial"/>
        </w:rPr>
        <w:t>; and</w:t>
      </w:r>
    </w:p>
    <w:p w:rsidR="00F556FA" w:rsidRPr="00315215" w:rsidRDefault="00F556FA" w:rsidP="00F556F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15215">
        <w:rPr>
          <w:rFonts w:ascii="Arial" w:hAnsi="Arial" w:cs="Arial"/>
        </w:rPr>
        <w:t>Assist management in understanding various risks and errors in accounts</w:t>
      </w:r>
      <w:r w:rsidR="00D23AD1" w:rsidRPr="00315215">
        <w:rPr>
          <w:rFonts w:ascii="Arial" w:hAnsi="Arial" w:cs="Arial"/>
        </w:rPr>
        <w:t>;</w:t>
      </w:r>
    </w:p>
    <w:p w:rsidR="00F556FA" w:rsidRPr="00315215" w:rsidRDefault="00F556FA">
      <w:pPr>
        <w:rPr>
          <w:rFonts w:ascii="Arial" w:hAnsi="Arial" w:cs="Arial"/>
          <w:b/>
          <w:szCs w:val="24"/>
        </w:rPr>
      </w:pPr>
    </w:p>
    <w:p w:rsidR="0073168E" w:rsidRPr="00315215" w:rsidRDefault="0073168E">
      <w:pPr>
        <w:rPr>
          <w:rFonts w:ascii="Arial" w:hAnsi="Arial" w:cs="Arial"/>
        </w:rPr>
      </w:pPr>
      <w:r w:rsidRPr="00315215">
        <w:rPr>
          <w:rFonts w:ascii="Arial" w:hAnsi="Arial" w:cs="Arial"/>
          <w:b/>
          <w:szCs w:val="24"/>
        </w:rPr>
        <w:t xml:space="preserve">Tang, Lit &amp; Co, Audit Senior, July 2009 – </w:t>
      </w:r>
      <w:r w:rsidR="006A056A">
        <w:rPr>
          <w:rFonts w:ascii="Arial" w:hAnsi="Arial" w:cs="Arial"/>
          <w:b/>
          <w:szCs w:val="24"/>
        </w:rPr>
        <w:t>September</w:t>
      </w:r>
      <w:r w:rsidR="00F7004E" w:rsidRPr="00315215">
        <w:rPr>
          <w:rFonts w:ascii="Arial" w:hAnsi="Arial" w:cs="Arial"/>
          <w:b/>
          <w:szCs w:val="24"/>
        </w:rPr>
        <w:t xml:space="preserve"> 2015</w:t>
      </w:r>
    </w:p>
    <w:p w:rsidR="0073168E" w:rsidRPr="00315215" w:rsidRDefault="0073168E">
      <w:pPr>
        <w:rPr>
          <w:rFonts w:ascii="Arial" w:hAnsi="Arial" w:cs="Arial"/>
        </w:rPr>
      </w:pPr>
      <w:r w:rsidRPr="00315215">
        <w:rPr>
          <w:rFonts w:ascii="Arial" w:hAnsi="Arial" w:cs="Arial"/>
        </w:rPr>
        <w:t>Responsibilities:</w:t>
      </w:r>
    </w:p>
    <w:p w:rsidR="0073168E" w:rsidRPr="00315215" w:rsidRDefault="0073168E">
      <w:pPr>
        <w:rPr>
          <w:rFonts w:ascii="Arial" w:hAnsi="Arial" w:cs="Arial"/>
        </w:rPr>
      </w:pPr>
    </w:p>
    <w:p w:rsidR="0073168E" w:rsidRPr="00D35FD6" w:rsidRDefault="00CE3C25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15215">
        <w:rPr>
          <w:rFonts w:ascii="Arial" w:hAnsi="Arial" w:cs="Arial"/>
        </w:rPr>
        <w:t xml:space="preserve">The job duties are as same as the above in </w:t>
      </w:r>
      <w:r w:rsidRPr="00315215">
        <w:rPr>
          <w:rFonts w:ascii="Arial" w:hAnsi="Arial" w:cs="Arial"/>
          <w:szCs w:val="24"/>
        </w:rPr>
        <w:t>Pearson Fearn &amp; Co</w:t>
      </w:r>
      <w:r w:rsidR="00AD1CB9">
        <w:rPr>
          <w:rFonts w:ascii="Arial" w:hAnsi="Arial" w:cs="Arial"/>
          <w:szCs w:val="24"/>
        </w:rPr>
        <w:t>; and</w:t>
      </w:r>
    </w:p>
    <w:p w:rsidR="00D35FD6" w:rsidRPr="00D5644B" w:rsidRDefault="00D35FD6" w:rsidP="00D5644B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5644B">
        <w:rPr>
          <w:rFonts w:ascii="Arial" w:hAnsi="Arial" w:cs="Arial"/>
        </w:rPr>
        <w:t xml:space="preserve">Handle various auditing task and prepared reports on auditing activities in different industries such as manufacturing, trading, servicing, </w:t>
      </w:r>
      <w:r w:rsidR="00AD1CB9">
        <w:rPr>
          <w:rFonts w:ascii="Arial" w:hAnsi="Arial" w:cs="Arial"/>
        </w:rPr>
        <w:t xml:space="preserve">retailing, property, </w:t>
      </w:r>
      <w:r w:rsidR="00D5644B" w:rsidRPr="00D5644B">
        <w:rPr>
          <w:rFonts w:ascii="Arial" w:hAnsi="Arial" w:cs="Arial"/>
        </w:rPr>
        <w:t>construction, s</w:t>
      </w:r>
      <w:r w:rsidR="00AD1CB9">
        <w:rPr>
          <w:rFonts w:ascii="Arial" w:hAnsi="Arial" w:cs="Arial"/>
        </w:rPr>
        <w:t>hip, l</w:t>
      </w:r>
      <w:r w:rsidR="00D5644B" w:rsidRPr="00D5644B">
        <w:rPr>
          <w:rFonts w:ascii="Arial" w:hAnsi="Arial" w:cs="Arial"/>
        </w:rPr>
        <w:t xml:space="preserve">aw, </w:t>
      </w:r>
      <w:r w:rsidR="00D5644B">
        <w:rPr>
          <w:rFonts w:ascii="Arial" w:hAnsi="Arial" w:cs="Arial"/>
        </w:rPr>
        <w:t xml:space="preserve">clinic, </w:t>
      </w:r>
      <w:r w:rsidRPr="00D5644B">
        <w:rPr>
          <w:rFonts w:ascii="Arial" w:hAnsi="Arial" w:cs="Arial"/>
        </w:rPr>
        <w:t>consulting, education</w:t>
      </w:r>
      <w:r w:rsidR="00AD1CB9">
        <w:rPr>
          <w:rFonts w:ascii="Arial" w:hAnsi="Arial" w:cs="Arial"/>
        </w:rPr>
        <w:t>, school</w:t>
      </w:r>
      <w:r w:rsidRPr="00D5644B">
        <w:rPr>
          <w:rFonts w:ascii="Arial" w:hAnsi="Arial" w:cs="Arial"/>
        </w:rPr>
        <w:t xml:space="preserve">, </w:t>
      </w:r>
      <w:r w:rsidR="00D5644B" w:rsidRPr="00D5644B">
        <w:rPr>
          <w:rFonts w:ascii="Arial" w:hAnsi="Arial" w:cs="Arial"/>
        </w:rPr>
        <w:t xml:space="preserve">charity, </w:t>
      </w:r>
      <w:r w:rsidR="00AD1CB9">
        <w:rPr>
          <w:rFonts w:ascii="Arial" w:hAnsi="Arial" w:cs="Arial"/>
        </w:rPr>
        <w:t xml:space="preserve">church, </w:t>
      </w:r>
      <w:r w:rsidRPr="00D5644B">
        <w:rPr>
          <w:rFonts w:ascii="Arial" w:hAnsi="Arial" w:cs="Arial"/>
        </w:rPr>
        <w:t xml:space="preserve">offshore </w:t>
      </w:r>
      <w:r w:rsidR="00D5644B" w:rsidRPr="00D5644B">
        <w:rPr>
          <w:rFonts w:ascii="Arial" w:hAnsi="Arial" w:cs="Arial"/>
        </w:rPr>
        <w:t xml:space="preserve">companies </w:t>
      </w:r>
      <w:r w:rsidRPr="00D5644B">
        <w:rPr>
          <w:rFonts w:ascii="Arial" w:hAnsi="Arial" w:cs="Arial"/>
        </w:rPr>
        <w:t>etc;</w:t>
      </w:r>
    </w:p>
    <w:p w:rsidR="0073168E" w:rsidRPr="00315215" w:rsidRDefault="0073168E">
      <w:pPr>
        <w:rPr>
          <w:rFonts w:ascii="Arial" w:hAnsi="Arial" w:cs="Arial"/>
        </w:rPr>
      </w:pPr>
    </w:p>
    <w:p w:rsidR="0073168E" w:rsidRPr="00315215" w:rsidRDefault="0073168E">
      <w:pPr>
        <w:rPr>
          <w:rFonts w:ascii="Arial" w:hAnsi="Arial" w:cs="Arial"/>
        </w:rPr>
      </w:pPr>
      <w:r w:rsidRPr="00315215">
        <w:rPr>
          <w:rFonts w:ascii="Arial" w:hAnsi="Arial" w:cs="Arial"/>
          <w:b/>
          <w:szCs w:val="24"/>
        </w:rPr>
        <w:t>Fu Shu Carpark Management Co. Ltd, Accounts Supervisor, Oct 06 to Apr 07</w:t>
      </w:r>
    </w:p>
    <w:p w:rsidR="0073168E" w:rsidRPr="00315215" w:rsidRDefault="0073168E">
      <w:pPr>
        <w:rPr>
          <w:rFonts w:ascii="Arial" w:hAnsi="Arial" w:cs="Arial"/>
        </w:rPr>
      </w:pPr>
      <w:r w:rsidRPr="00315215">
        <w:rPr>
          <w:rFonts w:ascii="Arial" w:hAnsi="Arial" w:cs="Arial"/>
        </w:rPr>
        <w:t>Responsibilities:</w:t>
      </w:r>
    </w:p>
    <w:p w:rsidR="0073168E" w:rsidRPr="00315215" w:rsidRDefault="0073168E">
      <w:pPr>
        <w:rPr>
          <w:rFonts w:ascii="Arial" w:hAnsi="Arial" w:cs="Arial"/>
        </w:rPr>
      </w:pPr>
    </w:p>
    <w:p w:rsidR="0073168E" w:rsidRPr="00315215" w:rsidRDefault="0073168E">
      <w:pPr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Monitor, check and review the entries of accounts receivable and accounts payable;</w:t>
      </w:r>
    </w:p>
    <w:p w:rsidR="0073168E" w:rsidRDefault="0073168E">
      <w:pPr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Finalize and complete the management account for the management and auditor;</w:t>
      </w:r>
    </w:p>
    <w:p w:rsidR="00D5644B" w:rsidRDefault="00D5644B" w:rsidP="00B00E1A">
      <w:pPr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Arrange </w:t>
      </w:r>
      <w:r w:rsidR="00B00E1A">
        <w:rPr>
          <w:rFonts w:ascii="Arial" w:hAnsi="Arial" w:cs="Arial"/>
          <w:szCs w:val="24"/>
        </w:rPr>
        <w:t xml:space="preserve">the </w:t>
      </w:r>
      <w:r>
        <w:rPr>
          <w:rFonts w:ascii="Arial" w:hAnsi="Arial" w:cs="Arial"/>
          <w:szCs w:val="24"/>
        </w:rPr>
        <w:t>banking facilities letter</w:t>
      </w:r>
      <w:r w:rsidR="00B00E1A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, </w:t>
      </w:r>
      <w:r w:rsidR="00B00E1A">
        <w:rPr>
          <w:rFonts w:ascii="Arial" w:hAnsi="Arial" w:cs="Arial"/>
          <w:szCs w:val="24"/>
        </w:rPr>
        <w:t>l</w:t>
      </w:r>
      <w:r w:rsidR="00B00E1A" w:rsidRPr="00B00E1A">
        <w:rPr>
          <w:rFonts w:ascii="Arial" w:hAnsi="Arial" w:cs="Arial"/>
          <w:szCs w:val="24"/>
        </w:rPr>
        <w:t>iaise with the bankers</w:t>
      </w:r>
      <w:r>
        <w:rPr>
          <w:rFonts w:ascii="Arial" w:hAnsi="Arial" w:cs="Arial"/>
          <w:szCs w:val="24"/>
        </w:rPr>
        <w:t>;</w:t>
      </w:r>
    </w:p>
    <w:p w:rsidR="00D5644B" w:rsidRPr="00315215" w:rsidRDefault="00D5644B">
      <w:pPr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Cash flow projection and arrangement;</w:t>
      </w:r>
      <w:r w:rsidR="00AD1CB9">
        <w:rPr>
          <w:rFonts w:ascii="Arial" w:hAnsi="Arial" w:cs="Arial"/>
          <w:szCs w:val="24"/>
        </w:rPr>
        <w:t xml:space="preserve"> and</w:t>
      </w:r>
    </w:p>
    <w:p w:rsidR="0073168E" w:rsidRPr="00315215" w:rsidRDefault="0073168E">
      <w:pPr>
        <w:numPr>
          <w:ilvl w:val="0"/>
          <w:numId w:val="5"/>
        </w:numPr>
        <w:jc w:val="both"/>
        <w:rPr>
          <w:rFonts w:ascii="Arial" w:hAnsi="Arial" w:cs="Arial"/>
          <w:b/>
          <w:szCs w:val="24"/>
        </w:rPr>
      </w:pPr>
      <w:r w:rsidRPr="00315215">
        <w:rPr>
          <w:rFonts w:ascii="Arial" w:hAnsi="Arial" w:cs="Arial"/>
          <w:szCs w:val="24"/>
        </w:rPr>
        <w:t>Follow up the ad-hoc instructions of management;</w:t>
      </w:r>
    </w:p>
    <w:p w:rsidR="0073168E" w:rsidRPr="00315215" w:rsidRDefault="0073168E">
      <w:pPr>
        <w:rPr>
          <w:rFonts w:ascii="Arial" w:hAnsi="Arial" w:cs="Arial"/>
          <w:b/>
          <w:szCs w:val="24"/>
        </w:rPr>
      </w:pPr>
    </w:p>
    <w:p w:rsidR="0073168E" w:rsidRPr="00315215" w:rsidRDefault="00CD5EAB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br w:type="page"/>
      </w:r>
      <w:r w:rsidR="0073168E" w:rsidRPr="00315215">
        <w:rPr>
          <w:rFonts w:ascii="Arial" w:hAnsi="Arial" w:cs="Arial"/>
          <w:b/>
          <w:szCs w:val="24"/>
        </w:rPr>
        <w:lastRenderedPageBreak/>
        <w:t>Wah San Plastics Colourists Co. Ltd, Accountant, April 94 – July 06</w:t>
      </w:r>
    </w:p>
    <w:p w:rsidR="0073168E" w:rsidRPr="00315215" w:rsidRDefault="0073168E">
      <w:pPr>
        <w:rPr>
          <w:rFonts w:ascii="Arial" w:hAnsi="Arial" w:cs="Arial"/>
          <w:b/>
          <w:szCs w:val="24"/>
        </w:rPr>
      </w:pPr>
      <w:r w:rsidRPr="00315215">
        <w:rPr>
          <w:rFonts w:ascii="Arial" w:hAnsi="Arial" w:cs="Arial"/>
          <w:szCs w:val="24"/>
        </w:rPr>
        <w:t>Responsibilities:</w:t>
      </w:r>
    </w:p>
    <w:p w:rsidR="0073168E" w:rsidRPr="00315215" w:rsidRDefault="0073168E">
      <w:pPr>
        <w:rPr>
          <w:rFonts w:ascii="Arial" w:hAnsi="Arial" w:cs="Arial"/>
          <w:b/>
          <w:szCs w:val="24"/>
        </w:rPr>
      </w:pPr>
    </w:p>
    <w:p w:rsidR="00AD1CB9" w:rsidRPr="00315215" w:rsidRDefault="00AD1CB9" w:rsidP="00AD1CB9">
      <w:pPr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Handle and complete the management account for the management and auditor;</w:t>
      </w:r>
    </w:p>
    <w:p w:rsidR="00AD1CB9" w:rsidRDefault="00AD1CB9">
      <w:pPr>
        <w:numPr>
          <w:ilvl w:val="0"/>
          <w:numId w:val="2"/>
        </w:numPr>
        <w:jc w:val="both"/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szCs w:val="24"/>
        </w:rPr>
        <w:t>Bank reconciliation;</w:t>
      </w:r>
    </w:p>
    <w:p w:rsidR="00AD1CB9" w:rsidRDefault="00AD1CB9">
      <w:pPr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L/C arrangement;</w:t>
      </w:r>
    </w:p>
    <w:p w:rsidR="00AD1CB9" w:rsidRDefault="00AD1CB9">
      <w:pPr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TT arrangement;</w:t>
      </w:r>
    </w:p>
    <w:p w:rsidR="0073168E" w:rsidRPr="00315215" w:rsidRDefault="0073168E">
      <w:pPr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Monitor and control credit terms of customers;</w:t>
      </w:r>
      <w:r w:rsidR="00AD1CB9">
        <w:rPr>
          <w:rFonts w:ascii="Arial" w:hAnsi="Arial" w:cs="Arial"/>
          <w:szCs w:val="24"/>
        </w:rPr>
        <w:t xml:space="preserve"> and</w:t>
      </w:r>
    </w:p>
    <w:p w:rsidR="0073168E" w:rsidRPr="00315215" w:rsidRDefault="0073168E">
      <w:pPr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Compute the cost of e</w:t>
      </w:r>
      <w:r w:rsidR="00AD1CB9">
        <w:rPr>
          <w:rFonts w:ascii="Arial" w:hAnsi="Arial" w:cs="Arial"/>
          <w:szCs w:val="24"/>
        </w:rPr>
        <w:t>ach product and make quotation;</w:t>
      </w:r>
    </w:p>
    <w:p w:rsidR="00AD1CB9" w:rsidRDefault="00AD1CB9">
      <w:pPr>
        <w:jc w:val="both"/>
        <w:rPr>
          <w:rFonts w:ascii="Arial" w:hAnsi="Arial" w:cs="Arial"/>
          <w:b/>
          <w:szCs w:val="24"/>
        </w:rPr>
      </w:pPr>
    </w:p>
    <w:p w:rsidR="0073168E" w:rsidRPr="00315215" w:rsidRDefault="0073168E">
      <w:p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b/>
          <w:szCs w:val="24"/>
        </w:rPr>
        <w:t>Modern Terminal Limited, Control Clerk, Jan – Sept 93</w:t>
      </w:r>
    </w:p>
    <w:p w:rsidR="0073168E" w:rsidRPr="00315215" w:rsidRDefault="0073168E">
      <w:pPr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Responsibilities:</w:t>
      </w:r>
    </w:p>
    <w:p w:rsidR="0073168E" w:rsidRPr="00315215" w:rsidRDefault="0073168E">
      <w:pPr>
        <w:jc w:val="both"/>
        <w:rPr>
          <w:rFonts w:ascii="Arial" w:hAnsi="Arial" w:cs="Arial"/>
          <w:szCs w:val="24"/>
        </w:rPr>
      </w:pPr>
    </w:p>
    <w:p w:rsidR="0073168E" w:rsidRPr="00315215" w:rsidRDefault="0073168E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Supervising and arranging the crane to upload and discharge containers on vessels.</w:t>
      </w:r>
    </w:p>
    <w:p w:rsidR="0073168E" w:rsidRPr="00315215" w:rsidRDefault="0073168E">
      <w:pPr>
        <w:jc w:val="both"/>
        <w:rPr>
          <w:rFonts w:ascii="Arial" w:hAnsi="Arial" w:cs="Arial"/>
          <w:b/>
          <w:szCs w:val="24"/>
          <w:u w:val="single"/>
        </w:rPr>
      </w:pPr>
    </w:p>
    <w:p w:rsidR="0073168E" w:rsidRPr="00315215" w:rsidRDefault="0073168E">
      <w:p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b/>
          <w:szCs w:val="24"/>
          <w:u w:val="single"/>
        </w:rPr>
        <w:t>Education</w:t>
      </w:r>
    </w:p>
    <w:p w:rsidR="00CD5EAB" w:rsidRDefault="00CD5EAB">
      <w:pPr>
        <w:jc w:val="both"/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szCs w:val="24"/>
        </w:rPr>
        <w:t xml:space="preserve">ACCA awarded on </w:t>
      </w:r>
      <w:r>
        <w:rPr>
          <w:rFonts w:ascii="Arial" w:hAnsi="Arial" w:cs="Arial"/>
          <w:szCs w:val="24"/>
        </w:rPr>
        <w:t>12</w:t>
      </w:r>
      <w:r w:rsidRPr="00CD5EAB">
        <w:rPr>
          <w:rFonts w:ascii="Arial" w:hAnsi="Arial" w:cs="Arial"/>
          <w:szCs w:val="24"/>
          <w:vertAlign w:val="superscript"/>
        </w:rPr>
        <w:t>th</w:t>
      </w:r>
      <w:r>
        <w:rPr>
          <w:rFonts w:ascii="Arial" w:hAnsi="Arial" w:cs="Arial"/>
          <w:szCs w:val="24"/>
        </w:rPr>
        <w:t xml:space="preserve"> March, 2016</w:t>
      </w:r>
    </w:p>
    <w:p w:rsidR="00CD5EAB" w:rsidRPr="00CD5EAB" w:rsidRDefault="00CD5EAB">
      <w:pPr>
        <w:jc w:val="both"/>
        <w:rPr>
          <w:rFonts w:ascii="Arial" w:hAnsi="Arial" w:cs="Arial"/>
          <w:szCs w:val="24"/>
        </w:rPr>
      </w:pPr>
    </w:p>
    <w:p w:rsidR="0073168E" w:rsidRPr="00315215" w:rsidRDefault="009D5C1F">
      <w:p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CPA</w:t>
      </w:r>
      <w:bookmarkStart w:id="1" w:name="content_title"/>
      <w:bookmarkEnd w:id="1"/>
      <w:r w:rsidR="00CD5EAB">
        <w:rPr>
          <w:rFonts w:ascii="Arial" w:hAnsi="Arial" w:cs="Arial"/>
          <w:szCs w:val="24"/>
        </w:rPr>
        <w:t xml:space="preserve"> awarded on 30</w:t>
      </w:r>
      <w:r w:rsidR="00CD5EAB" w:rsidRPr="00CD5EAB">
        <w:rPr>
          <w:rFonts w:ascii="Arial" w:hAnsi="Arial" w:cs="Arial"/>
          <w:szCs w:val="24"/>
          <w:vertAlign w:val="superscript"/>
        </w:rPr>
        <w:t>th</w:t>
      </w:r>
      <w:r w:rsidR="00CD5EAB">
        <w:rPr>
          <w:rFonts w:ascii="Arial" w:hAnsi="Arial" w:cs="Arial"/>
          <w:szCs w:val="24"/>
        </w:rPr>
        <w:t xml:space="preserve"> October, 2015</w:t>
      </w:r>
    </w:p>
    <w:p w:rsidR="0073168E" w:rsidRPr="00315215" w:rsidRDefault="0073168E">
      <w:pPr>
        <w:jc w:val="both"/>
        <w:rPr>
          <w:rFonts w:ascii="Arial" w:hAnsi="Arial" w:cs="Arial"/>
          <w:szCs w:val="24"/>
        </w:rPr>
      </w:pPr>
    </w:p>
    <w:p w:rsidR="0073168E" w:rsidRPr="00315215" w:rsidRDefault="0073168E">
      <w:p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Master of Professional Accounting</w:t>
      </w:r>
      <w:r w:rsidR="00CD5EAB">
        <w:rPr>
          <w:rFonts w:ascii="Arial" w:hAnsi="Arial" w:cs="Arial"/>
          <w:szCs w:val="24"/>
        </w:rPr>
        <w:t>, part-time, Sept 07 – Oct 09</w:t>
      </w:r>
    </w:p>
    <w:p w:rsidR="0073168E" w:rsidRPr="00315215" w:rsidRDefault="0073168E">
      <w:p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The Hong Kong Polytechnic University</w:t>
      </w:r>
    </w:p>
    <w:p w:rsidR="0073168E" w:rsidRPr="00315215" w:rsidRDefault="0073168E">
      <w:pPr>
        <w:jc w:val="both"/>
        <w:rPr>
          <w:rFonts w:ascii="Arial" w:hAnsi="Arial" w:cs="Arial"/>
          <w:szCs w:val="24"/>
        </w:rPr>
      </w:pPr>
    </w:p>
    <w:p w:rsidR="0073168E" w:rsidRPr="00315215" w:rsidRDefault="0073168E">
      <w:p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BBA in Banking and Finance (1</w:t>
      </w:r>
      <w:r w:rsidRPr="00315215">
        <w:rPr>
          <w:rFonts w:ascii="Arial" w:hAnsi="Arial" w:cs="Arial"/>
          <w:szCs w:val="24"/>
          <w:vertAlign w:val="superscript"/>
        </w:rPr>
        <w:t>st</w:t>
      </w:r>
      <w:r w:rsidRPr="00315215">
        <w:rPr>
          <w:rFonts w:ascii="Arial" w:hAnsi="Arial" w:cs="Arial"/>
          <w:szCs w:val="24"/>
        </w:rPr>
        <w:t xml:space="preserve"> class honours)</w:t>
      </w:r>
      <w:r w:rsidR="00CD5EAB">
        <w:rPr>
          <w:rFonts w:ascii="Arial" w:hAnsi="Arial" w:cs="Arial"/>
          <w:szCs w:val="24"/>
        </w:rPr>
        <w:t>, part-time, Oct 97 – Dec 07</w:t>
      </w:r>
    </w:p>
    <w:p w:rsidR="0073168E" w:rsidRPr="00315215" w:rsidRDefault="0073168E">
      <w:p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The Open University of Hong Kong</w:t>
      </w:r>
    </w:p>
    <w:p w:rsidR="003105E3" w:rsidRPr="00315215" w:rsidRDefault="003105E3">
      <w:pPr>
        <w:jc w:val="both"/>
        <w:rPr>
          <w:rFonts w:ascii="Arial" w:hAnsi="Arial" w:cs="Arial"/>
          <w:szCs w:val="24"/>
        </w:rPr>
      </w:pPr>
    </w:p>
    <w:p w:rsidR="00AA0F46" w:rsidRPr="00315215" w:rsidRDefault="00AA0F46">
      <w:pPr>
        <w:jc w:val="both"/>
        <w:rPr>
          <w:rFonts w:ascii="Arial" w:hAnsi="Arial" w:cs="Arial"/>
          <w:b/>
          <w:szCs w:val="24"/>
          <w:u w:val="single"/>
        </w:rPr>
      </w:pPr>
      <w:r w:rsidRPr="00315215">
        <w:rPr>
          <w:rFonts w:ascii="Arial" w:hAnsi="Arial" w:cs="Arial"/>
          <w:b/>
          <w:szCs w:val="24"/>
          <w:u w:val="single"/>
        </w:rPr>
        <w:t>A/C software</w:t>
      </w:r>
    </w:p>
    <w:p w:rsidR="00AA0F46" w:rsidRDefault="00AA0F46">
      <w:p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Quickbook, Kingdee</w:t>
      </w:r>
      <w:r w:rsidR="005A19E0">
        <w:rPr>
          <w:rFonts w:ascii="Arial" w:hAnsi="Arial" w:cs="Arial"/>
          <w:szCs w:val="24"/>
        </w:rPr>
        <w:t>, SAP (</w:t>
      </w:r>
      <w:r w:rsidR="00541F30">
        <w:rPr>
          <w:rFonts w:ascii="Arial" w:hAnsi="Arial" w:cs="Arial"/>
          <w:szCs w:val="24"/>
        </w:rPr>
        <w:t>Finished</w:t>
      </w:r>
      <w:r w:rsidR="005A19E0">
        <w:rPr>
          <w:rFonts w:ascii="Arial" w:hAnsi="Arial" w:cs="Arial"/>
          <w:szCs w:val="24"/>
        </w:rPr>
        <w:t xml:space="preserve"> a course in IVE)</w:t>
      </w:r>
    </w:p>
    <w:p w:rsidR="009C5CB7" w:rsidRDefault="009C5CB7">
      <w:pPr>
        <w:jc w:val="both"/>
        <w:rPr>
          <w:rFonts w:ascii="Arial" w:hAnsi="Arial" w:cs="Arial"/>
          <w:szCs w:val="24"/>
        </w:rPr>
      </w:pPr>
    </w:p>
    <w:p w:rsidR="009C5CB7" w:rsidRPr="009C5CB7" w:rsidRDefault="009C5CB7">
      <w:pPr>
        <w:jc w:val="both"/>
        <w:rPr>
          <w:rFonts w:ascii="Arial" w:hAnsi="Arial" w:cs="Arial" w:hint="eastAsia"/>
          <w:b/>
          <w:szCs w:val="24"/>
          <w:u w:val="single"/>
        </w:rPr>
      </w:pPr>
      <w:r w:rsidRPr="009C5CB7">
        <w:rPr>
          <w:rFonts w:ascii="Arial" w:hAnsi="Arial" w:cs="Arial" w:hint="eastAsia"/>
          <w:b/>
          <w:szCs w:val="24"/>
          <w:u w:val="single"/>
        </w:rPr>
        <w:t>Others</w:t>
      </w:r>
    </w:p>
    <w:p w:rsidR="006D3BA6" w:rsidRDefault="006D3BA6">
      <w:pPr>
        <w:jc w:val="both"/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szCs w:val="24"/>
        </w:rPr>
        <w:t>Postgraduate Diploma in Corporate Compliance (In Progress</w:t>
      </w:r>
      <w:r>
        <w:rPr>
          <w:rFonts w:ascii="Arial" w:hAnsi="Arial" w:cs="Arial"/>
          <w:szCs w:val="24"/>
        </w:rPr>
        <w:t>, HKUSpace</w:t>
      </w:r>
      <w:r>
        <w:rPr>
          <w:rFonts w:ascii="Arial" w:hAnsi="Arial" w:cs="Arial" w:hint="eastAsia"/>
          <w:szCs w:val="24"/>
        </w:rPr>
        <w:t>)</w:t>
      </w:r>
    </w:p>
    <w:p w:rsidR="00A67B8D" w:rsidRDefault="00A67B8D">
      <w:pPr>
        <w:jc w:val="both"/>
        <w:rPr>
          <w:rFonts w:ascii="Arial" w:hAnsi="Arial" w:cs="Arial"/>
          <w:szCs w:val="24"/>
        </w:rPr>
      </w:pPr>
      <w:r w:rsidRPr="00A67B8D">
        <w:rPr>
          <w:rFonts w:ascii="Arial" w:hAnsi="Arial" w:cs="Arial"/>
          <w:szCs w:val="24"/>
        </w:rPr>
        <w:t>Professional Diploma in China Ta</w:t>
      </w:r>
      <w:r>
        <w:rPr>
          <w:rFonts w:ascii="Arial" w:hAnsi="Arial" w:cs="Arial"/>
          <w:szCs w:val="24"/>
        </w:rPr>
        <w:t xml:space="preserve">x </w:t>
      </w:r>
      <w:r w:rsidRPr="00A67B8D">
        <w:rPr>
          <w:rFonts w:ascii="Arial" w:hAnsi="Arial" w:cs="Arial"/>
          <w:szCs w:val="24"/>
        </w:rPr>
        <w:t>(In Progress, HK</w:t>
      </w:r>
      <w:r>
        <w:rPr>
          <w:rFonts w:ascii="Arial" w:hAnsi="Arial" w:cs="Arial"/>
          <w:szCs w:val="24"/>
        </w:rPr>
        <w:t>ICPA</w:t>
      </w:r>
      <w:r w:rsidRPr="00A67B8D">
        <w:rPr>
          <w:rFonts w:ascii="Arial" w:hAnsi="Arial" w:cs="Arial"/>
          <w:szCs w:val="24"/>
        </w:rPr>
        <w:t>)</w:t>
      </w:r>
    </w:p>
    <w:p w:rsidR="009C5CB7" w:rsidRDefault="009C5CB7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Practice for a Company Secretary </w:t>
      </w:r>
      <w:r w:rsidR="006D3BA6">
        <w:rPr>
          <w:rFonts w:ascii="Arial" w:hAnsi="Arial" w:cs="Arial"/>
          <w:szCs w:val="24"/>
        </w:rPr>
        <w:t xml:space="preserve">(Finish a course </w:t>
      </w:r>
      <w:r>
        <w:rPr>
          <w:rFonts w:ascii="Arial" w:hAnsi="Arial" w:cs="Arial"/>
          <w:szCs w:val="24"/>
        </w:rPr>
        <w:t>in SCOPS</w:t>
      </w:r>
      <w:r w:rsidR="006D3BA6">
        <w:rPr>
          <w:rFonts w:ascii="Arial" w:hAnsi="Arial" w:cs="Arial"/>
          <w:szCs w:val="24"/>
        </w:rPr>
        <w:t>)</w:t>
      </w:r>
    </w:p>
    <w:p w:rsidR="00A67B8D" w:rsidRPr="00315215" w:rsidRDefault="00A67B8D">
      <w:pPr>
        <w:jc w:val="both"/>
        <w:rPr>
          <w:rFonts w:ascii="Arial" w:hAnsi="Arial" w:cs="Arial"/>
          <w:szCs w:val="24"/>
        </w:rPr>
      </w:pPr>
    </w:p>
    <w:p w:rsidR="00896351" w:rsidRPr="00315215" w:rsidRDefault="00896351" w:rsidP="00896351">
      <w:p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b/>
          <w:szCs w:val="24"/>
          <w:u w:val="single"/>
        </w:rPr>
        <w:t>Expected salary</w:t>
      </w:r>
    </w:p>
    <w:p w:rsidR="00896351" w:rsidRDefault="00896351">
      <w:pPr>
        <w:jc w:val="both"/>
        <w:rPr>
          <w:rFonts w:ascii="Arial" w:hAnsi="Arial" w:cs="Arial"/>
          <w:szCs w:val="24"/>
        </w:rPr>
      </w:pPr>
      <w:r w:rsidRPr="00315215">
        <w:rPr>
          <w:rFonts w:ascii="Arial" w:hAnsi="Arial" w:cs="Arial"/>
          <w:szCs w:val="24"/>
        </w:rPr>
        <w:t>HK$</w:t>
      </w:r>
      <w:r w:rsidR="00F03735">
        <w:rPr>
          <w:rFonts w:ascii="Arial" w:hAnsi="Arial" w:cs="Arial"/>
          <w:szCs w:val="24"/>
        </w:rPr>
        <w:t>28</w:t>
      </w:r>
      <w:r w:rsidRPr="00315215">
        <w:rPr>
          <w:rFonts w:ascii="Arial" w:hAnsi="Arial" w:cs="Arial"/>
          <w:szCs w:val="24"/>
        </w:rPr>
        <w:t>,000</w:t>
      </w:r>
    </w:p>
    <w:p w:rsidR="00896351" w:rsidRPr="00315215" w:rsidRDefault="00896351">
      <w:pPr>
        <w:jc w:val="both"/>
        <w:rPr>
          <w:rFonts w:ascii="Arial" w:hAnsi="Arial" w:cs="Arial"/>
          <w:szCs w:val="24"/>
        </w:rPr>
      </w:pPr>
    </w:p>
    <w:p w:rsidR="00896351" w:rsidRPr="00315215" w:rsidRDefault="00896351">
      <w:pPr>
        <w:jc w:val="both"/>
        <w:rPr>
          <w:rFonts w:ascii="Arial" w:hAnsi="Arial" w:cs="Arial"/>
          <w:b/>
          <w:szCs w:val="24"/>
          <w:u w:val="single"/>
        </w:rPr>
      </w:pPr>
      <w:r w:rsidRPr="00315215">
        <w:rPr>
          <w:rFonts w:ascii="Arial" w:hAnsi="Arial" w:cs="Arial"/>
          <w:b/>
          <w:szCs w:val="24"/>
          <w:u w:val="single"/>
        </w:rPr>
        <w:t>Date of availability</w:t>
      </w:r>
    </w:p>
    <w:p w:rsidR="00896351" w:rsidRPr="00315215" w:rsidRDefault="006E77AB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Available i</w:t>
      </w:r>
      <w:r w:rsidR="00577856" w:rsidRPr="00315215">
        <w:rPr>
          <w:rFonts w:ascii="Arial" w:hAnsi="Arial" w:cs="Arial"/>
          <w:szCs w:val="24"/>
        </w:rPr>
        <w:t>mmediate</w:t>
      </w:r>
      <w:r>
        <w:rPr>
          <w:rFonts w:ascii="Arial" w:hAnsi="Arial" w:cs="Arial"/>
          <w:szCs w:val="24"/>
        </w:rPr>
        <w:t>ly</w:t>
      </w:r>
    </w:p>
    <w:sectPr w:rsidR="00896351" w:rsidRPr="00315215" w:rsidSect="006D3BA6">
      <w:pgSz w:w="11906" w:h="16838"/>
      <w:pgMar w:top="1134" w:right="1077" w:bottom="1134" w:left="1418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2D5" w:rsidRDefault="007332D5" w:rsidP="00922708">
      <w:r>
        <w:separator/>
      </w:r>
    </w:p>
  </w:endnote>
  <w:endnote w:type="continuationSeparator" w:id="0">
    <w:p w:rsidR="007332D5" w:rsidRDefault="007332D5" w:rsidP="0092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2D5" w:rsidRDefault="007332D5" w:rsidP="00922708">
      <w:r>
        <w:separator/>
      </w:r>
    </w:p>
  </w:footnote>
  <w:footnote w:type="continuationSeparator" w:id="0">
    <w:p w:rsidR="007332D5" w:rsidRDefault="007332D5" w:rsidP="00922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"/>
      <w:lvlJc w:val="left"/>
      <w:pPr>
        <w:tabs>
          <w:tab w:val="num" w:pos="0"/>
        </w:tabs>
        <w:ind w:left="840" w:hanging="360"/>
      </w:pPr>
      <w:rPr>
        <w:rFonts w:ascii="Wingdings" w:hAnsi="Wingdings" w:cs="Times New Roman" w:hint="default"/>
        <w:szCs w:val="24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"/>
      <w:lvlJc w:val="left"/>
      <w:pPr>
        <w:tabs>
          <w:tab w:val="num" w:pos="0"/>
        </w:tabs>
        <w:ind w:left="84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"/>
      <w:lvlJc w:val="left"/>
      <w:pPr>
        <w:tabs>
          <w:tab w:val="num" w:pos="0"/>
        </w:tabs>
        <w:ind w:left="84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"/>
      <w:lvlJc w:val="left"/>
      <w:pPr>
        <w:tabs>
          <w:tab w:val="num" w:pos="0"/>
        </w:tabs>
        <w:ind w:left="840" w:hanging="360"/>
      </w:pPr>
      <w:rPr>
        <w:rFonts w:ascii="Wingdings" w:hAnsi="Wingdings" w:cs="Times New Roman" w:hint="default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80"/>
  <w:defaultTableStyle w:val="Normal"/>
  <w:drawingGridHorizontalSpacing w:val="120"/>
  <w:displayHorizontalDrawingGridEvery w:val="0"/>
  <w:displayVertic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1FC"/>
    <w:rsid w:val="0001216B"/>
    <w:rsid w:val="0006660E"/>
    <w:rsid w:val="00075FD0"/>
    <w:rsid w:val="000F5E1A"/>
    <w:rsid w:val="00121E9A"/>
    <w:rsid w:val="001321D2"/>
    <w:rsid w:val="00151AE2"/>
    <w:rsid w:val="001918F2"/>
    <w:rsid w:val="001A5FC2"/>
    <w:rsid w:val="001C7C5B"/>
    <w:rsid w:val="001D17B1"/>
    <w:rsid w:val="001D4F78"/>
    <w:rsid w:val="001E6B69"/>
    <w:rsid w:val="001E763F"/>
    <w:rsid w:val="00201FC7"/>
    <w:rsid w:val="002453AB"/>
    <w:rsid w:val="0028511C"/>
    <w:rsid w:val="002C167B"/>
    <w:rsid w:val="002D0605"/>
    <w:rsid w:val="002E50A2"/>
    <w:rsid w:val="002F4978"/>
    <w:rsid w:val="003105E3"/>
    <w:rsid w:val="00310C63"/>
    <w:rsid w:val="00314C77"/>
    <w:rsid w:val="00315215"/>
    <w:rsid w:val="00316647"/>
    <w:rsid w:val="0034238E"/>
    <w:rsid w:val="0036035B"/>
    <w:rsid w:val="00364FE3"/>
    <w:rsid w:val="00366D8D"/>
    <w:rsid w:val="0037140C"/>
    <w:rsid w:val="00371E29"/>
    <w:rsid w:val="003757E4"/>
    <w:rsid w:val="003A1F83"/>
    <w:rsid w:val="003C166E"/>
    <w:rsid w:val="003C3DEC"/>
    <w:rsid w:val="003C4131"/>
    <w:rsid w:val="003F2193"/>
    <w:rsid w:val="00417623"/>
    <w:rsid w:val="00423C15"/>
    <w:rsid w:val="00443706"/>
    <w:rsid w:val="00471459"/>
    <w:rsid w:val="004739CD"/>
    <w:rsid w:val="004824AA"/>
    <w:rsid w:val="004A0266"/>
    <w:rsid w:val="004A1F0F"/>
    <w:rsid w:val="004F1CC8"/>
    <w:rsid w:val="00514023"/>
    <w:rsid w:val="00541F30"/>
    <w:rsid w:val="00577856"/>
    <w:rsid w:val="005831FC"/>
    <w:rsid w:val="0059085F"/>
    <w:rsid w:val="00591379"/>
    <w:rsid w:val="005943FF"/>
    <w:rsid w:val="005977FF"/>
    <w:rsid w:val="005A19E0"/>
    <w:rsid w:val="005D2A54"/>
    <w:rsid w:val="005D6466"/>
    <w:rsid w:val="005E0FFF"/>
    <w:rsid w:val="00600EB0"/>
    <w:rsid w:val="00661A5F"/>
    <w:rsid w:val="00677994"/>
    <w:rsid w:val="006870A6"/>
    <w:rsid w:val="006A056A"/>
    <w:rsid w:val="006B0C59"/>
    <w:rsid w:val="006C3185"/>
    <w:rsid w:val="006C498F"/>
    <w:rsid w:val="006D3BA6"/>
    <w:rsid w:val="006E77AB"/>
    <w:rsid w:val="006F566E"/>
    <w:rsid w:val="0073168E"/>
    <w:rsid w:val="007332D5"/>
    <w:rsid w:val="00767B23"/>
    <w:rsid w:val="00775026"/>
    <w:rsid w:val="007833B9"/>
    <w:rsid w:val="0078470C"/>
    <w:rsid w:val="00837529"/>
    <w:rsid w:val="0086547A"/>
    <w:rsid w:val="00896351"/>
    <w:rsid w:val="008B75B2"/>
    <w:rsid w:val="00921F2C"/>
    <w:rsid w:val="009224F1"/>
    <w:rsid w:val="00922708"/>
    <w:rsid w:val="00945C63"/>
    <w:rsid w:val="0094686E"/>
    <w:rsid w:val="00954553"/>
    <w:rsid w:val="009545D4"/>
    <w:rsid w:val="00971B4E"/>
    <w:rsid w:val="009873EA"/>
    <w:rsid w:val="009A3E5A"/>
    <w:rsid w:val="009B1384"/>
    <w:rsid w:val="009B5976"/>
    <w:rsid w:val="009C5CB7"/>
    <w:rsid w:val="009D5C1F"/>
    <w:rsid w:val="00A109C0"/>
    <w:rsid w:val="00A122F0"/>
    <w:rsid w:val="00A141C4"/>
    <w:rsid w:val="00A15412"/>
    <w:rsid w:val="00A37CAF"/>
    <w:rsid w:val="00A67B8D"/>
    <w:rsid w:val="00AA0F46"/>
    <w:rsid w:val="00AA6E4F"/>
    <w:rsid w:val="00AC47A1"/>
    <w:rsid w:val="00AC5E1F"/>
    <w:rsid w:val="00AD1CB9"/>
    <w:rsid w:val="00AE1C29"/>
    <w:rsid w:val="00B00E1A"/>
    <w:rsid w:val="00B455D4"/>
    <w:rsid w:val="00B566CC"/>
    <w:rsid w:val="00BC3641"/>
    <w:rsid w:val="00BE1AD5"/>
    <w:rsid w:val="00BE7130"/>
    <w:rsid w:val="00BF60A7"/>
    <w:rsid w:val="00C03BA8"/>
    <w:rsid w:val="00C1383B"/>
    <w:rsid w:val="00C565B4"/>
    <w:rsid w:val="00C91074"/>
    <w:rsid w:val="00CD44BD"/>
    <w:rsid w:val="00CD5EAB"/>
    <w:rsid w:val="00CE1F6A"/>
    <w:rsid w:val="00CE3C25"/>
    <w:rsid w:val="00CF00C9"/>
    <w:rsid w:val="00D23AD1"/>
    <w:rsid w:val="00D2411C"/>
    <w:rsid w:val="00D27744"/>
    <w:rsid w:val="00D34C91"/>
    <w:rsid w:val="00D35FD6"/>
    <w:rsid w:val="00D5644B"/>
    <w:rsid w:val="00D80DF0"/>
    <w:rsid w:val="00D837F0"/>
    <w:rsid w:val="00DA41F6"/>
    <w:rsid w:val="00DC1741"/>
    <w:rsid w:val="00DE16EB"/>
    <w:rsid w:val="00E71E35"/>
    <w:rsid w:val="00E93BE9"/>
    <w:rsid w:val="00EB4BED"/>
    <w:rsid w:val="00EC765C"/>
    <w:rsid w:val="00EE046D"/>
    <w:rsid w:val="00EF0726"/>
    <w:rsid w:val="00F03735"/>
    <w:rsid w:val="00F4646C"/>
    <w:rsid w:val="00F556FA"/>
    <w:rsid w:val="00F655FD"/>
    <w:rsid w:val="00F7004E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249075E7-356B-4F9C-865E-C4C3B2D5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6FA"/>
    <w:pPr>
      <w:widowControl w:val="0"/>
      <w:suppressAutoHyphens/>
    </w:pPr>
    <w:rPr>
      <w:rFonts w:ascii="Calibri" w:hAnsi="Calibri"/>
      <w:kern w:val="1"/>
      <w:sz w:val="24"/>
      <w:szCs w:val="22"/>
      <w:lang w:val="en-US" w:eastAsia="zh-TW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Times New Roman" w:hint="default"/>
      <w:szCs w:val="24"/>
    </w:rPr>
  </w:style>
  <w:style w:type="character" w:customStyle="1" w:styleId="WW8Num3z0">
    <w:name w:val="WW8Num3z0"/>
    <w:rPr>
      <w:rFonts w:ascii="Wingdings" w:hAnsi="Wingdings" w:cs="Times New Roman" w:hint="default"/>
    </w:rPr>
  </w:style>
  <w:style w:type="character" w:customStyle="1" w:styleId="WW8Num4z0">
    <w:name w:val="WW8Num4z0"/>
    <w:rPr>
      <w:rFonts w:ascii="Wingdings" w:hAnsi="Wingdings" w:cs="Times New Roman" w:hint="default"/>
    </w:rPr>
  </w:style>
  <w:style w:type="character" w:customStyle="1" w:styleId="WW8Num5z0">
    <w:name w:val="WW8Num5z0"/>
    <w:rPr>
      <w:rFonts w:ascii="Wingdings" w:hAnsi="Wingdings" w:cs="Times New Roman" w:hint="default"/>
      <w:szCs w:val="24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1">
    <w:name w:val="WW8Num3z1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eastAsia="PMingLiU" w:hAnsi="Wingdings" w:cs="Times New Roman" w:hint="default"/>
      <w:szCs w:val="24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eastAsia="PMingLiU" w:hAnsi="Wingdings" w:cs="Times New Roman" w:hint="default"/>
    </w:rPr>
  </w:style>
  <w:style w:type="character" w:customStyle="1" w:styleId="WW8Num7z1">
    <w:name w:val="WW8Num7z1"/>
    <w:rPr>
      <w:rFonts w:ascii="Wingdings" w:hAnsi="Wingdings" w:cs="Wingdings" w:hint="default"/>
    </w:rPr>
  </w:style>
  <w:style w:type="character" w:customStyle="1" w:styleId="10">
    <w:name w:val="預設段落字型1"/>
  </w:style>
  <w:style w:type="character" w:styleId="Hyperlink">
    <w:name w:val="Hyperlink"/>
    <w:rPr>
      <w:color w:val="0000FF"/>
      <w:u w:val="single"/>
    </w:rPr>
  </w:style>
  <w:style w:type="character" w:customStyle="1" w:styleId="a">
    <w:name w:val="頁首 字元"/>
    <w:rPr>
      <w:kern w:val="1"/>
    </w:rPr>
  </w:style>
  <w:style w:type="character" w:customStyle="1" w:styleId="a0">
    <w:name w:val="頁尾 字元"/>
    <w:rPr>
      <w:kern w:val="1"/>
    </w:rPr>
  </w:style>
  <w:style w:type="paragraph" w:customStyle="1" w:styleId="1">
    <w:name w:val="標題1"/>
    <w:basedOn w:val="Normal"/>
    <w:next w:val="BodyText"/>
    <w:pPr>
      <w:keepNext/>
      <w:spacing w:before="240" w:after="120"/>
    </w:pPr>
    <w:rPr>
      <w:rFonts w:ascii="Liberation Sans" w:eastAsia="Microsoft Jheng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1">
    <w:name w:val="索引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paragraph" w:customStyle="1" w:styleId="a2">
    <w:name w:val="引言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wahs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AFDE4-5556-44D0-A0E8-7FC392E8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Links>
    <vt:vector size="6" baseType="variant">
      <vt:variant>
        <vt:i4>7405652</vt:i4>
      </vt:variant>
      <vt:variant>
        <vt:i4>0</vt:i4>
      </vt:variant>
      <vt:variant>
        <vt:i4>0</vt:i4>
      </vt:variant>
      <vt:variant>
        <vt:i4>5</vt:i4>
      </vt:variant>
      <vt:variant>
        <vt:lpwstr>mailto:hkwahsan@gmail.com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Kim Fung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