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02A" w:rsidRPr="00A11A6D" w:rsidRDefault="009D102A" w:rsidP="008148FB">
      <w:pPr>
        <w:spacing w:after="0" w:line="240" w:lineRule="auto"/>
        <w:jc w:val="center"/>
        <w:rPr>
          <w:rFonts w:ascii="Times New Roman" w:eastAsia="PMingLiU" w:hAnsi="Times New Roman" w:hint="eastAsia"/>
          <w:b/>
          <w:sz w:val="24"/>
          <w:szCs w:val="24"/>
          <w:lang w:eastAsia="zh-TW"/>
        </w:rPr>
      </w:pPr>
      <w:bookmarkStart w:id="0" w:name="_GoBack"/>
      <w:bookmarkEnd w:id="0"/>
      <w:r w:rsidRPr="00A11A6D">
        <w:rPr>
          <w:rFonts w:ascii="Times New Roman" w:hAnsi="Times New Roman"/>
          <w:b/>
          <w:sz w:val="24"/>
          <w:szCs w:val="24"/>
        </w:rPr>
        <w:t>C</w:t>
      </w:r>
      <w:r w:rsidRPr="00A11A6D">
        <w:rPr>
          <w:rFonts w:ascii="Times New Roman" w:hAnsi="Times New Roman"/>
          <w:b/>
          <w:sz w:val="24"/>
          <w:szCs w:val="24"/>
          <w:lang w:eastAsia="zh-HK"/>
        </w:rPr>
        <w:t>heung Chi Ying</w:t>
      </w:r>
      <w:r w:rsidRPr="00A11A6D">
        <w:rPr>
          <w:rFonts w:ascii="Times New Roman" w:eastAsia="PMingLiU" w:hAnsi="Times New Roman" w:hint="eastAsia"/>
          <w:b/>
          <w:sz w:val="24"/>
          <w:szCs w:val="24"/>
          <w:lang w:eastAsia="zh-HK"/>
        </w:rPr>
        <w:t xml:space="preserve"> (</w:t>
      </w:r>
      <w:r w:rsidRPr="00A11A6D">
        <w:rPr>
          <w:rFonts w:ascii="Times New Roman" w:hAnsi="Times New Roman"/>
          <w:b/>
          <w:sz w:val="24"/>
          <w:szCs w:val="24"/>
        </w:rPr>
        <w:t>Jenny</w:t>
      </w:r>
      <w:r w:rsidRPr="00A11A6D">
        <w:rPr>
          <w:rFonts w:ascii="Times New Roman" w:eastAsia="PMingLiU" w:hAnsi="Times New Roman" w:hint="eastAsia"/>
          <w:b/>
          <w:sz w:val="24"/>
          <w:szCs w:val="24"/>
          <w:lang w:eastAsia="zh-HK"/>
        </w:rPr>
        <w:t xml:space="preserve">) </w:t>
      </w:r>
    </w:p>
    <w:p w:rsidR="009D102A" w:rsidRPr="00A11A6D" w:rsidRDefault="009D102A" w:rsidP="00071173">
      <w:pPr>
        <w:spacing w:after="0" w:line="240" w:lineRule="auto"/>
        <w:jc w:val="center"/>
        <w:rPr>
          <w:rFonts w:ascii="Times New Roman" w:eastAsia="PMingLiU" w:hAnsi="Times New Roman"/>
          <w:b/>
          <w:sz w:val="24"/>
          <w:szCs w:val="24"/>
          <w:lang w:val="de-DE" w:eastAsia="zh-HK"/>
        </w:rPr>
      </w:pPr>
      <w:r w:rsidRPr="00A11A6D">
        <w:rPr>
          <w:rFonts w:ascii="Times New Roman" w:hAnsi="Times New Roman"/>
          <w:b/>
          <w:sz w:val="24"/>
          <w:szCs w:val="24"/>
          <w:lang w:val="de-DE"/>
        </w:rPr>
        <w:t xml:space="preserve">E-mail: </w:t>
      </w:r>
      <w:hyperlink r:id="rId7" w:history="1">
        <w:r w:rsidR="00A92991" w:rsidRPr="0014561F">
          <w:rPr>
            <w:rStyle w:val="Hyperlink"/>
            <w:rFonts w:ascii="Times New Roman" w:eastAsia="PMingLiU" w:hAnsi="Times New Roman" w:hint="eastAsia"/>
            <w:b/>
            <w:sz w:val="24"/>
            <w:szCs w:val="24"/>
            <w:lang w:val="de-DE" w:eastAsia="zh-HK"/>
          </w:rPr>
          <w:t>cycheungjenny@yahoo.com.hk</w:t>
        </w:r>
      </w:hyperlink>
    </w:p>
    <w:p w:rsidR="00EA0FD4" w:rsidRPr="00EA0FD4" w:rsidRDefault="00565C49" w:rsidP="00227950">
      <w:pPr>
        <w:spacing w:after="0" w:line="240" w:lineRule="auto"/>
        <w:jc w:val="center"/>
        <w:rPr>
          <w:rFonts w:ascii="Times New Roman" w:eastAsia="PMingLiU" w:hAnsi="Times New Roman" w:hint="eastAsia"/>
          <w:b/>
          <w:sz w:val="24"/>
          <w:szCs w:val="24"/>
          <w:lang w:eastAsia="zh-HK"/>
        </w:rPr>
      </w:pPr>
      <w:r>
        <w:rPr>
          <w:rFonts w:ascii="Times New Roman" w:hAnsi="Times New Roman"/>
          <w:b/>
          <w:sz w:val="24"/>
          <w:szCs w:val="24"/>
          <w:lang w:eastAsia="zh-HK"/>
        </w:rPr>
        <w:t>Tel: 9029</w:t>
      </w:r>
      <w:r w:rsidR="00575AE4">
        <w:rPr>
          <w:rFonts w:ascii="Times New Roman" w:eastAsia="PMingLiU" w:hAnsi="Times New Roman" w:hint="eastAsia"/>
          <w:b/>
          <w:sz w:val="24"/>
          <w:szCs w:val="24"/>
          <w:lang w:eastAsia="zh-HK"/>
        </w:rPr>
        <w:t xml:space="preserve"> </w:t>
      </w:r>
      <w:r>
        <w:rPr>
          <w:rFonts w:ascii="Times New Roman" w:hAnsi="Times New Roman"/>
          <w:b/>
          <w:sz w:val="24"/>
          <w:szCs w:val="24"/>
          <w:lang w:eastAsia="zh-HK"/>
        </w:rPr>
        <w:t>6181</w:t>
      </w:r>
    </w:p>
    <w:p w:rsidR="00D36405" w:rsidRPr="006D79FB" w:rsidRDefault="000A6756" w:rsidP="00D36405">
      <w:pPr>
        <w:spacing w:after="0" w:line="240" w:lineRule="auto"/>
        <w:rPr>
          <w:rFonts w:ascii="Times New Roman" w:eastAsia="PMingLiU" w:hAnsi="Times New Roman" w:hint="eastAsia"/>
          <w:b/>
          <w:sz w:val="24"/>
          <w:szCs w:val="24"/>
          <w:u w:val="single"/>
          <w:lang w:eastAsia="zh-HK"/>
        </w:rPr>
      </w:pPr>
      <w:r w:rsidRPr="009339F1">
        <w:rPr>
          <w:rFonts w:ascii="Times New Roman" w:hAnsi="Times New Roman"/>
          <w:b/>
          <w:sz w:val="24"/>
          <w:szCs w:val="24"/>
          <w:u w:val="single"/>
        </w:rPr>
        <w:t>Work Experience</w:t>
      </w:r>
    </w:p>
    <w:p w:rsidR="00DD3623" w:rsidRDefault="002C2700" w:rsidP="002C2700">
      <w:pPr>
        <w:spacing w:after="0" w:line="240" w:lineRule="auto"/>
        <w:rPr>
          <w:rFonts w:ascii="Times New Roman" w:eastAsia="PMingLiU" w:hAnsi="Times New Roman" w:hint="eastAsia"/>
          <w:b/>
          <w:sz w:val="24"/>
          <w:szCs w:val="24"/>
          <w:u w:val="single"/>
          <w:lang w:eastAsia="zh-HK"/>
        </w:rPr>
      </w:pPr>
      <w:r>
        <w:rPr>
          <w:rFonts w:ascii="Times New Roman" w:eastAsia="PMingLiU" w:hAnsi="Times New Roman" w:hint="eastAsia"/>
          <w:bCs/>
          <w:sz w:val="24"/>
          <w:szCs w:val="24"/>
          <w:lang w:eastAsia="zh-HK"/>
        </w:rPr>
        <w:t xml:space="preserve">Aug 2016 </w:t>
      </w:r>
      <w:r>
        <w:rPr>
          <w:rFonts w:ascii="Times New Roman" w:eastAsia="PMingLiU" w:hAnsi="Times New Roman"/>
          <w:bCs/>
          <w:sz w:val="24"/>
          <w:szCs w:val="24"/>
          <w:lang w:eastAsia="zh-HK"/>
        </w:rPr>
        <w:t>–</w:t>
      </w:r>
      <w:r>
        <w:rPr>
          <w:rFonts w:ascii="Times New Roman" w:eastAsia="PMingLiU" w:hAnsi="Times New Roman" w:hint="eastAsia"/>
          <w:bCs/>
          <w:sz w:val="24"/>
          <w:szCs w:val="24"/>
          <w:lang w:eastAsia="zh-HK"/>
        </w:rPr>
        <w:t xml:space="preserve"> Present </w:t>
      </w:r>
      <w:r w:rsidRPr="002C2700">
        <w:rPr>
          <w:rFonts w:ascii="Times New Roman" w:eastAsia="PMingLiU" w:hAnsi="Times New Roman" w:hint="eastAsia"/>
          <w:b/>
          <w:sz w:val="24"/>
          <w:szCs w:val="24"/>
          <w:u w:val="single"/>
          <w:lang w:eastAsia="zh-HK"/>
        </w:rPr>
        <w:t>Custody and Fund Accounting Manager, Global Services, State Street Bank</w:t>
      </w:r>
    </w:p>
    <w:p w:rsidR="002C2700" w:rsidRPr="009339F1" w:rsidRDefault="002C2700" w:rsidP="002C2700">
      <w:pPr>
        <w:widowControl w:val="0"/>
        <w:spacing w:after="0" w:line="240" w:lineRule="auto"/>
        <w:ind w:leftChars="764" w:left="1681" w:firstLineChars="100" w:firstLine="240"/>
        <w:rPr>
          <w:rFonts w:ascii="Times New Roman" w:hAnsi="Times New Roman"/>
          <w:sz w:val="24"/>
          <w:szCs w:val="24"/>
        </w:rPr>
      </w:pPr>
      <w:r w:rsidRPr="009339F1">
        <w:rPr>
          <w:rFonts w:ascii="Times New Roman" w:eastAsia="PMingLiU" w:hAnsi="Times New Roman" w:hint="eastAsia"/>
          <w:sz w:val="24"/>
          <w:szCs w:val="24"/>
          <w:lang w:eastAsia="zh-HK"/>
        </w:rPr>
        <w:t>Respons</w:t>
      </w:r>
      <w:r>
        <w:rPr>
          <w:rFonts w:ascii="Times New Roman" w:eastAsia="PMingLiU" w:hAnsi="Times New Roman" w:hint="eastAsia"/>
          <w:sz w:val="24"/>
          <w:szCs w:val="24"/>
          <w:lang w:eastAsia="zh-HK"/>
        </w:rPr>
        <w:t>ibilities</w:t>
      </w:r>
      <w:r w:rsidRPr="009339F1">
        <w:rPr>
          <w:rFonts w:ascii="Times New Roman" w:eastAsia="PMingLiU" w:hAnsi="Times New Roman" w:hint="eastAsia"/>
          <w:sz w:val="24"/>
          <w:szCs w:val="24"/>
          <w:lang w:eastAsia="zh-HK"/>
        </w:rPr>
        <w:t>:</w:t>
      </w:r>
    </w:p>
    <w:p w:rsidR="000D6E84" w:rsidRPr="000D6E84" w:rsidRDefault="000D6E84" w:rsidP="000D6E84">
      <w:pPr>
        <w:numPr>
          <w:ilvl w:val="0"/>
          <w:numId w:val="11"/>
        </w:numPr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Provide custody services for clients </w:t>
      </w:r>
      <w:r>
        <w:rPr>
          <w:rFonts w:ascii="Times New Roman" w:eastAsia="PMingLiU" w:hAnsi="Times New Roman"/>
          <w:sz w:val="24"/>
          <w:szCs w:val="24"/>
          <w:lang w:eastAsia="zh-HK"/>
        </w:rPr>
        <w:t>globally</w:t>
      </w: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, such as </w:t>
      </w:r>
      <w:smartTag w:uri="urn:schemas-microsoft-com:office:smarttags" w:element="country-region">
        <w:r>
          <w:rPr>
            <w:rFonts w:ascii="Times New Roman" w:eastAsia="PMingLiU" w:hAnsi="Times New Roman" w:hint="eastAsia"/>
            <w:sz w:val="24"/>
            <w:szCs w:val="24"/>
            <w:lang w:eastAsia="zh-HK"/>
          </w:rPr>
          <w:t>Japan</w:t>
        </w:r>
      </w:smartTag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eastAsia="PMingLiU" w:hAnsi="Times New Roman" w:hint="eastAsia"/>
              <w:sz w:val="24"/>
              <w:szCs w:val="24"/>
              <w:lang w:eastAsia="zh-HK"/>
            </w:rPr>
            <w:t>Hong Kong</w:t>
          </w:r>
        </w:smartTag>
        <w:r>
          <w:rPr>
            <w:rFonts w:ascii="Times New Roman" w:eastAsia="PMingLiU" w:hAnsi="Times New Roman" w:hint="eastAsia"/>
            <w:sz w:val="24"/>
            <w:szCs w:val="24"/>
            <w:lang w:eastAsia="zh-HK"/>
          </w:rPr>
          <w:t xml:space="preserve">, </w:t>
        </w:r>
        <w:smartTag w:uri="urn:schemas-microsoft-com:office:smarttags" w:element="country-region">
          <w:r>
            <w:rPr>
              <w:rFonts w:ascii="Times New Roman" w:eastAsia="PMingLiU" w:hAnsi="Times New Roman" w:hint="eastAsia"/>
              <w:sz w:val="24"/>
              <w:szCs w:val="24"/>
              <w:lang w:eastAsia="zh-HK"/>
            </w:rPr>
            <w:t>China</w:t>
          </w:r>
        </w:smartTag>
        <w:r>
          <w:rPr>
            <w:rFonts w:ascii="Times New Roman" w:eastAsia="PMingLiU" w:hAnsi="Times New Roman" w:hint="eastAsia"/>
            <w:sz w:val="24"/>
            <w:szCs w:val="24"/>
            <w:lang w:eastAsia="zh-HK"/>
          </w:rPr>
          <w:t xml:space="preserve"> etc</w:t>
        </w:r>
      </w:smartTag>
    </w:p>
    <w:p w:rsidR="002C2700" w:rsidRPr="000D6E84" w:rsidRDefault="002C2700" w:rsidP="00757086">
      <w:pPr>
        <w:numPr>
          <w:ilvl w:val="0"/>
          <w:numId w:val="11"/>
        </w:numPr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0D6E84">
        <w:rPr>
          <w:rFonts w:ascii="Times New Roman" w:hAnsi="Times New Roman"/>
          <w:sz w:val="24"/>
          <w:szCs w:val="24"/>
        </w:rPr>
        <w:t xml:space="preserve">Assist the </w:t>
      </w:r>
      <w:r w:rsidR="00757086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senior manager of </w:t>
      </w:r>
      <w:r w:rsidR="00757086">
        <w:rPr>
          <w:rFonts w:ascii="Times New Roman" w:eastAsia="PMingLiU" w:hAnsi="Times New Roman"/>
          <w:sz w:val="24"/>
          <w:szCs w:val="24"/>
          <w:lang w:eastAsia="zh-HK"/>
        </w:rPr>
        <w:t>the</w:t>
      </w:r>
      <w:r w:rsidR="00757086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team </w:t>
      </w:r>
      <w:r w:rsidRPr="000D6E84">
        <w:rPr>
          <w:rFonts w:ascii="Times New Roman" w:hAnsi="Times New Roman"/>
          <w:sz w:val="24"/>
          <w:szCs w:val="24"/>
        </w:rPr>
        <w:t>in daily operations and projects</w:t>
      </w:r>
      <w:r w:rsidR="000D6E84">
        <w:rPr>
          <w:rFonts w:ascii="Times New Roman" w:eastAsia="PMingLiU" w:hAnsi="Times New Roman" w:hint="eastAsia"/>
          <w:sz w:val="24"/>
          <w:szCs w:val="24"/>
          <w:lang w:eastAsia="zh-HK"/>
        </w:rPr>
        <w:t>;</w:t>
      </w:r>
      <w:r w:rsidR="00096E7D" w:rsidRPr="000D6E84">
        <w:rPr>
          <w:rFonts w:ascii="Times New Roman" w:eastAsia="PMingLiU" w:hAnsi="Times New Roman"/>
          <w:sz w:val="24"/>
          <w:szCs w:val="24"/>
          <w:lang w:eastAsia="zh-HK"/>
        </w:rPr>
        <w:t xml:space="preserve"> and</w:t>
      </w:r>
      <w:r w:rsidR="000D6E84" w:rsidRPr="000D6E84">
        <w:rPr>
          <w:rFonts w:ascii="Times New Roman" w:eastAsia="PMingLiU" w:hAnsi="Times New Roman"/>
          <w:sz w:val="24"/>
          <w:szCs w:val="24"/>
          <w:lang w:eastAsia="zh-HK"/>
        </w:rPr>
        <w:t xml:space="preserve"> r</w:t>
      </w:r>
      <w:r w:rsidR="00096E7D" w:rsidRPr="000D6E84">
        <w:rPr>
          <w:rFonts w:ascii="Times New Roman" w:hAnsi="Times New Roman"/>
          <w:sz w:val="24"/>
          <w:szCs w:val="24"/>
        </w:rPr>
        <w:t>eview and discuss issues requiring escalation with senior management</w:t>
      </w:r>
    </w:p>
    <w:p w:rsidR="002C2700" w:rsidRPr="000D6E84" w:rsidRDefault="000D6E84" w:rsidP="00757086">
      <w:pPr>
        <w:numPr>
          <w:ilvl w:val="0"/>
          <w:numId w:val="11"/>
        </w:numPr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Manage </w:t>
      </w:r>
      <w:r w:rsidR="00757086">
        <w:rPr>
          <w:rFonts w:ascii="Times New Roman" w:eastAsia="PMingLiU" w:hAnsi="Times New Roman" w:hint="eastAsia"/>
          <w:sz w:val="24"/>
          <w:szCs w:val="24"/>
          <w:lang w:eastAsia="zh-HK"/>
        </w:rPr>
        <w:t>junior staffs responsible</w:t>
      </w:r>
      <w:r w:rsidR="002C2700" w:rsidRPr="000D6E84">
        <w:rPr>
          <w:rFonts w:ascii="Times New Roman" w:hAnsi="Times New Roman"/>
          <w:sz w:val="24"/>
          <w:szCs w:val="24"/>
        </w:rPr>
        <w:t xml:space="preserve"> for the daily activities</w:t>
      </w:r>
    </w:p>
    <w:p w:rsidR="00096E7D" w:rsidRPr="000D6E84" w:rsidRDefault="00096E7D" w:rsidP="00096E7D">
      <w:pPr>
        <w:numPr>
          <w:ilvl w:val="0"/>
          <w:numId w:val="11"/>
        </w:numPr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0D6E84">
        <w:rPr>
          <w:rFonts w:ascii="Times New Roman" w:hAnsi="Times New Roman"/>
          <w:sz w:val="24"/>
          <w:szCs w:val="24"/>
        </w:rPr>
        <w:t>Act as the primary point of escalation for custody related queries and processing issues.</w:t>
      </w:r>
    </w:p>
    <w:p w:rsidR="00096E7D" w:rsidRPr="000D6E84" w:rsidRDefault="00096E7D" w:rsidP="00757086">
      <w:pPr>
        <w:numPr>
          <w:ilvl w:val="0"/>
          <w:numId w:val="11"/>
        </w:numPr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0D6E84">
        <w:rPr>
          <w:rFonts w:ascii="Times New Roman" w:hAnsi="Times New Roman"/>
          <w:sz w:val="24"/>
          <w:szCs w:val="24"/>
        </w:rPr>
        <w:t xml:space="preserve">Liaise with </w:t>
      </w:r>
      <w:r w:rsidR="00757086">
        <w:rPr>
          <w:rFonts w:ascii="Times New Roman" w:eastAsia="PMingLiU" w:hAnsi="Times New Roman" w:hint="eastAsia"/>
          <w:sz w:val="24"/>
          <w:szCs w:val="24"/>
          <w:lang w:eastAsia="zh-HK"/>
        </w:rPr>
        <w:t>client services team</w:t>
      </w:r>
      <w:r w:rsidRPr="000D6E84">
        <w:rPr>
          <w:rFonts w:ascii="Times New Roman" w:hAnsi="Times New Roman"/>
          <w:sz w:val="24"/>
          <w:szCs w:val="24"/>
        </w:rPr>
        <w:t xml:space="preserve"> for queries and outstanding problems</w:t>
      </w:r>
    </w:p>
    <w:p w:rsidR="00096E7D" w:rsidRPr="000D6E84" w:rsidRDefault="00096E7D" w:rsidP="00096E7D">
      <w:pPr>
        <w:numPr>
          <w:ilvl w:val="0"/>
          <w:numId w:val="11"/>
        </w:numPr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0D6E84">
        <w:rPr>
          <w:rFonts w:ascii="Times New Roman" w:hAnsi="Times New Roman"/>
          <w:sz w:val="24"/>
          <w:szCs w:val="24"/>
        </w:rPr>
        <w:t>Responsible for reviewing the daily transactions and monitoring including securities, standing instruction, cash and foreign exchange.</w:t>
      </w:r>
    </w:p>
    <w:p w:rsidR="002C2700" w:rsidRPr="000D6E84" w:rsidRDefault="00096E7D" w:rsidP="002C27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0D6E84">
        <w:rPr>
          <w:rFonts w:ascii="Times New Roman" w:hAnsi="Times New Roman"/>
          <w:sz w:val="24"/>
          <w:szCs w:val="24"/>
        </w:rPr>
        <w:t>During the course of normal day to day operation,</w:t>
      </w:r>
      <w:r w:rsidR="000D6E84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r</w:t>
      </w:r>
      <w:r w:rsidRPr="000D6E84">
        <w:rPr>
          <w:rFonts w:ascii="Times New Roman" w:hAnsi="Times New Roman"/>
          <w:sz w:val="24"/>
          <w:szCs w:val="24"/>
        </w:rPr>
        <w:t xml:space="preserve">esponsible for identifying any unusual or potentially suspicious transaction activity </w:t>
      </w:r>
    </w:p>
    <w:p w:rsidR="00DD3623" w:rsidRDefault="00DD3623" w:rsidP="00D36405">
      <w:pPr>
        <w:spacing w:after="0" w:line="240" w:lineRule="auto"/>
        <w:rPr>
          <w:rFonts w:ascii="Times New Roman" w:eastAsia="PMingLiU" w:hAnsi="Times New Roman" w:hint="eastAsia"/>
          <w:bCs/>
          <w:sz w:val="24"/>
          <w:szCs w:val="24"/>
          <w:lang w:eastAsia="zh-HK"/>
        </w:rPr>
      </w:pPr>
    </w:p>
    <w:p w:rsidR="00D36405" w:rsidRPr="00E2203C" w:rsidRDefault="00D36405" w:rsidP="002C2700">
      <w:pPr>
        <w:spacing w:after="0" w:line="240" w:lineRule="auto"/>
        <w:rPr>
          <w:rFonts w:ascii="Times New Roman" w:eastAsia="PMingLiU" w:hAnsi="Times New Roman" w:hint="eastAsia"/>
          <w:bCs/>
          <w:sz w:val="24"/>
          <w:szCs w:val="24"/>
          <w:lang w:eastAsia="zh-HK"/>
        </w:rPr>
      </w:pPr>
      <w:r w:rsidRPr="00E2203C">
        <w:rPr>
          <w:rFonts w:ascii="Times New Roman" w:eastAsia="PMingLiU" w:hAnsi="Times New Roman" w:hint="eastAsia"/>
          <w:bCs/>
          <w:sz w:val="24"/>
          <w:szCs w:val="24"/>
          <w:lang w:eastAsia="zh-HK"/>
        </w:rPr>
        <w:t>Apr 201</w:t>
      </w:r>
      <w:r>
        <w:rPr>
          <w:rFonts w:ascii="Times New Roman" w:eastAsia="PMingLiU" w:hAnsi="Times New Roman" w:hint="eastAsia"/>
          <w:bCs/>
          <w:sz w:val="24"/>
          <w:szCs w:val="24"/>
          <w:lang w:eastAsia="zh-HK"/>
        </w:rPr>
        <w:t>4</w:t>
      </w:r>
      <w:r w:rsidRPr="00E2203C">
        <w:rPr>
          <w:rFonts w:ascii="Times New Roman" w:eastAsia="PMingLiU" w:hAnsi="Times New Roman" w:hint="eastAsia"/>
          <w:bCs/>
          <w:sz w:val="24"/>
          <w:szCs w:val="24"/>
          <w:lang w:eastAsia="zh-HK"/>
        </w:rPr>
        <w:t xml:space="preserve"> </w:t>
      </w:r>
      <w:r w:rsidRPr="00E2203C">
        <w:rPr>
          <w:rFonts w:ascii="Times New Roman" w:eastAsia="PMingLiU" w:hAnsi="Times New Roman"/>
          <w:bCs/>
          <w:sz w:val="24"/>
          <w:szCs w:val="24"/>
          <w:lang w:eastAsia="zh-HK"/>
        </w:rPr>
        <w:t>–</w:t>
      </w:r>
      <w:r w:rsidRPr="00E2203C">
        <w:rPr>
          <w:rFonts w:ascii="Times New Roman" w:eastAsia="PMingLiU" w:hAnsi="Times New Roman" w:hint="eastAsia"/>
          <w:bCs/>
          <w:sz w:val="24"/>
          <w:szCs w:val="24"/>
          <w:lang w:eastAsia="zh-HK"/>
        </w:rPr>
        <w:t xml:space="preserve"> </w:t>
      </w:r>
      <w:r w:rsidR="002C2700">
        <w:rPr>
          <w:rFonts w:ascii="Times New Roman" w:eastAsia="PMingLiU" w:hAnsi="Times New Roman" w:hint="eastAsia"/>
          <w:bCs/>
          <w:sz w:val="24"/>
          <w:szCs w:val="24"/>
          <w:lang w:eastAsia="zh-HK"/>
        </w:rPr>
        <w:t>Jul 2016</w:t>
      </w:r>
      <w:r w:rsidRPr="00E2203C">
        <w:rPr>
          <w:rFonts w:ascii="Times New Roman" w:eastAsia="PMingLiU" w:hAnsi="Times New Roman" w:hint="eastAsia"/>
          <w:bCs/>
          <w:sz w:val="24"/>
          <w:szCs w:val="24"/>
          <w:lang w:eastAsia="zh-HK"/>
        </w:rPr>
        <w:t xml:space="preserve">  </w:t>
      </w:r>
    </w:p>
    <w:p w:rsidR="00F26415" w:rsidRDefault="00F26415" w:rsidP="00D36405">
      <w:pPr>
        <w:spacing w:after="0" w:line="240" w:lineRule="auto"/>
        <w:ind w:firstLineChars="800" w:firstLine="1922"/>
        <w:rPr>
          <w:rFonts w:ascii="Times New Roman" w:eastAsia="PMingLiU" w:hAnsi="Times New Roman" w:hint="eastAsia"/>
          <w:b/>
          <w:sz w:val="24"/>
          <w:szCs w:val="24"/>
          <w:u w:val="single"/>
          <w:lang w:eastAsia="zh-HK"/>
        </w:rPr>
      </w:pPr>
      <w:r>
        <w:rPr>
          <w:rFonts w:ascii="Times New Roman" w:eastAsia="PMingLiU" w:hAnsi="Times New Roman" w:hint="eastAsia"/>
          <w:b/>
          <w:sz w:val="24"/>
          <w:szCs w:val="24"/>
          <w:u w:val="single"/>
          <w:lang w:eastAsia="zh-HK"/>
        </w:rPr>
        <w:t>Assistant Manager, Treasury Services Delivery, Global Custody</w:t>
      </w:r>
    </w:p>
    <w:p w:rsidR="00D36405" w:rsidRPr="00F26415" w:rsidRDefault="00F26415" w:rsidP="00F26415">
      <w:pPr>
        <w:spacing w:after="0" w:line="240" w:lineRule="auto"/>
        <w:ind w:firstLineChars="800" w:firstLine="1922"/>
        <w:rPr>
          <w:rFonts w:ascii="Times New Roman" w:eastAsia="PMingLiU" w:hAnsi="Times New Roman" w:hint="eastAsia"/>
          <w:b/>
          <w:sz w:val="24"/>
          <w:szCs w:val="24"/>
          <w:lang w:eastAsia="zh-HK"/>
        </w:rPr>
      </w:pPr>
      <w:r>
        <w:rPr>
          <w:rFonts w:ascii="Times New Roman" w:eastAsia="PMingLiU" w:hAnsi="Times New Roman" w:hint="eastAsia"/>
          <w:b/>
          <w:sz w:val="24"/>
          <w:szCs w:val="24"/>
          <w:u w:val="single"/>
          <w:lang w:eastAsia="zh-HK"/>
        </w:rPr>
        <w:t>HSBC</w:t>
      </w:r>
    </w:p>
    <w:p w:rsidR="006455BD" w:rsidRPr="009339F1" w:rsidRDefault="006455BD" w:rsidP="006455BD">
      <w:pPr>
        <w:widowControl w:val="0"/>
        <w:spacing w:after="0" w:line="240" w:lineRule="auto"/>
        <w:ind w:leftChars="764" w:left="1681" w:firstLineChars="100" w:firstLine="240"/>
        <w:rPr>
          <w:rFonts w:ascii="Times New Roman" w:hAnsi="Times New Roman"/>
          <w:sz w:val="24"/>
          <w:szCs w:val="24"/>
        </w:rPr>
      </w:pPr>
      <w:r w:rsidRPr="009339F1">
        <w:rPr>
          <w:rFonts w:ascii="Times New Roman" w:eastAsia="PMingLiU" w:hAnsi="Times New Roman" w:hint="eastAsia"/>
          <w:sz w:val="24"/>
          <w:szCs w:val="24"/>
          <w:lang w:eastAsia="zh-HK"/>
        </w:rPr>
        <w:t>Respons</w:t>
      </w:r>
      <w:r>
        <w:rPr>
          <w:rFonts w:ascii="Times New Roman" w:eastAsia="PMingLiU" w:hAnsi="Times New Roman" w:hint="eastAsia"/>
          <w:sz w:val="24"/>
          <w:szCs w:val="24"/>
          <w:lang w:eastAsia="zh-HK"/>
        </w:rPr>
        <w:t>ibilities</w:t>
      </w:r>
      <w:r w:rsidRPr="009339F1">
        <w:rPr>
          <w:rFonts w:ascii="Times New Roman" w:eastAsia="PMingLiU" w:hAnsi="Times New Roman" w:hint="eastAsia"/>
          <w:sz w:val="24"/>
          <w:szCs w:val="24"/>
          <w:lang w:eastAsia="zh-HK"/>
        </w:rPr>
        <w:t>:</w:t>
      </w:r>
    </w:p>
    <w:p w:rsidR="00D5692C" w:rsidRPr="00D5692C" w:rsidRDefault="00C72E55" w:rsidP="00227950">
      <w:pPr>
        <w:widowControl w:val="0"/>
        <w:numPr>
          <w:ilvl w:val="0"/>
          <w:numId w:val="11"/>
        </w:numPr>
        <w:spacing w:after="0" w:line="24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sans-serif" w:eastAsia="PMingLiU" w:hAnsi="sans-serif" w:hint="eastAsia"/>
          <w:sz w:val="24"/>
          <w:szCs w:val="24"/>
          <w:lang w:eastAsia="zh-HK"/>
        </w:rPr>
        <w:t>Monitor</w:t>
      </w:r>
      <w:r w:rsidR="006455BD" w:rsidRPr="006455BD">
        <w:rPr>
          <w:rFonts w:ascii="sans-serif" w:hAnsi="sans-serif"/>
          <w:sz w:val="24"/>
          <w:szCs w:val="24"/>
        </w:rPr>
        <w:t xml:space="preserve"> cash portfolios</w:t>
      </w:r>
      <w:r w:rsidR="00AC2D3F">
        <w:rPr>
          <w:rFonts w:ascii="sans-serif" w:eastAsia="PMingLiU" w:hAnsi="sans-serif" w:hint="eastAsia"/>
          <w:sz w:val="24"/>
          <w:szCs w:val="24"/>
          <w:lang w:eastAsia="zh-HK"/>
        </w:rPr>
        <w:t xml:space="preserve"> for clients such as sovereign wealth fund</w:t>
      </w:r>
      <w:r>
        <w:rPr>
          <w:rFonts w:ascii="sans-serif" w:eastAsia="PMingLiU" w:hAnsi="sans-serif" w:hint="eastAsia"/>
          <w:sz w:val="24"/>
          <w:szCs w:val="24"/>
          <w:lang w:eastAsia="zh-HK"/>
        </w:rPr>
        <w:t>s</w:t>
      </w:r>
      <w:r w:rsidR="006455BD" w:rsidRPr="006455BD">
        <w:rPr>
          <w:rFonts w:ascii="sans-serif" w:hAnsi="sans-serif"/>
          <w:sz w:val="24"/>
          <w:szCs w:val="24"/>
        </w:rPr>
        <w:t xml:space="preserve"> </w:t>
      </w:r>
    </w:p>
    <w:p w:rsidR="00A92991" w:rsidRPr="00D5692C" w:rsidRDefault="00A92991" w:rsidP="00A92991">
      <w:pPr>
        <w:widowControl w:val="0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PMingLiU" w:hAnsi="Times New Roman" w:hint="eastAsia"/>
          <w:sz w:val="24"/>
          <w:szCs w:val="24"/>
          <w:lang w:eastAsia="zh-HK"/>
        </w:rPr>
        <w:t>Use of AWD and Mutifonds system for daily cash management</w:t>
      </w:r>
    </w:p>
    <w:p w:rsidR="00C72E55" w:rsidRPr="00C72E55" w:rsidRDefault="003C7DDF" w:rsidP="00E97625">
      <w:pPr>
        <w:widowControl w:val="0"/>
        <w:numPr>
          <w:ilvl w:val="0"/>
          <w:numId w:val="11"/>
        </w:numPr>
        <w:spacing w:after="0" w:line="24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="PMingLiU" w:hAnsi="Times New Roman" w:hint="eastAsia"/>
          <w:sz w:val="24"/>
          <w:szCs w:val="24"/>
          <w:lang w:eastAsia="zh-HK"/>
        </w:rPr>
        <w:t>As a checker to monitor all client</w:t>
      </w:r>
      <w:r>
        <w:rPr>
          <w:rFonts w:ascii="Times New Roman" w:eastAsia="PMingLiU" w:hAnsi="Times New Roman"/>
          <w:sz w:val="24"/>
          <w:szCs w:val="24"/>
          <w:lang w:eastAsia="zh-HK"/>
        </w:rPr>
        <w:t>’</w:t>
      </w:r>
      <w:r>
        <w:rPr>
          <w:rFonts w:ascii="Times New Roman" w:eastAsia="PMingLiU" w:hAnsi="Times New Roman" w:hint="eastAsia"/>
          <w:sz w:val="24"/>
          <w:szCs w:val="24"/>
          <w:lang w:eastAsia="zh-HK"/>
        </w:rPr>
        <w:t>s</w:t>
      </w:r>
      <w:r w:rsidR="00C72E55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</w:t>
      </w:r>
      <w:r w:rsidR="00636D42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injection, </w:t>
      </w:r>
      <w:r w:rsidR="00C72E55">
        <w:rPr>
          <w:rFonts w:ascii="Times New Roman" w:eastAsia="PMingLiU" w:hAnsi="Times New Roman" w:hint="eastAsia"/>
          <w:sz w:val="24"/>
          <w:szCs w:val="24"/>
          <w:lang w:eastAsia="zh-HK"/>
        </w:rPr>
        <w:t>payment</w:t>
      </w:r>
      <w:r w:rsidR="00E4716D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, deposit </w:t>
      </w:r>
      <w:r w:rsidR="00C72E55">
        <w:rPr>
          <w:rFonts w:ascii="Times New Roman" w:eastAsia="PMingLiU" w:hAnsi="Times New Roman" w:hint="eastAsia"/>
          <w:sz w:val="24"/>
          <w:szCs w:val="24"/>
          <w:lang w:eastAsia="zh-HK"/>
        </w:rPr>
        <w:t>and FX instruction</w:t>
      </w:r>
      <w:r w:rsidR="00B04892">
        <w:rPr>
          <w:rFonts w:ascii="Times New Roman" w:eastAsia="PMingLiU" w:hAnsi="Times New Roman" w:hint="eastAsia"/>
          <w:sz w:val="24"/>
          <w:szCs w:val="24"/>
          <w:lang w:eastAsia="zh-HK"/>
        </w:rPr>
        <w:t>s</w:t>
      </w:r>
      <w:r w:rsidR="00C72E55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</w:t>
      </w: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after they are </w:t>
      </w:r>
      <w:r w:rsidR="00E97625">
        <w:rPr>
          <w:rFonts w:ascii="Times New Roman" w:eastAsia="PMingLiU" w:hAnsi="Times New Roman" w:hint="eastAsia"/>
          <w:sz w:val="24"/>
          <w:szCs w:val="24"/>
          <w:lang w:eastAsia="zh-HK"/>
        </w:rPr>
        <w:t>processed</w:t>
      </w: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by the maker</w:t>
      </w:r>
      <w:r w:rsidR="00E97625">
        <w:rPr>
          <w:rFonts w:ascii="Times New Roman" w:eastAsia="PMingLiU" w:hAnsi="Times New Roman" w:hint="eastAsia"/>
          <w:sz w:val="24"/>
          <w:szCs w:val="24"/>
          <w:lang w:eastAsia="zh-HK"/>
        </w:rPr>
        <w:t>s</w:t>
      </w:r>
    </w:p>
    <w:p w:rsidR="00C72E55" w:rsidRPr="00C72E55" w:rsidRDefault="003C7DDF" w:rsidP="002B3EB8">
      <w:pPr>
        <w:widowControl w:val="0"/>
        <w:numPr>
          <w:ilvl w:val="0"/>
          <w:numId w:val="11"/>
        </w:numPr>
        <w:spacing w:after="0" w:line="24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sans-serif" w:eastAsia="PMingLiU" w:hAnsi="sans-serif" w:hint="eastAsia"/>
          <w:sz w:val="24"/>
          <w:szCs w:val="24"/>
          <w:lang w:eastAsia="zh-HK"/>
        </w:rPr>
        <w:t xml:space="preserve">Monitor </w:t>
      </w:r>
      <w:r w:rsidR="00C72E55">
        <w:rPr>
          <w:rFonts w:ascii="sans-serif" w:eastAsia="PMingLiU" w:hAnsi="sans-serif" w:hint="eastAsia"/>
          <w:sz w:val="24"/>
          <w:szCs w:val="24"/>
          <w:lang w:eastAsia="zh-HK"/>
        </w:rPr>
        <w:t xml:space="preserve">daily and forward day </w:t>
      </w:r>
      <w:r w:rsidR="00C72E55" w:rsidRPr="006455BD">
        <w:rPr>
          <w:rFonts w:ascii="sans-serif" w:hAnsi="sans-serif"/>
          <w:sz w:val="24"/>
          <w:szCs w:val="24"/>
        </w:rPr>
        <w:t>cash pos</w:t>
      </w:r>
      <w:r w:rsidR="00C72E55">
        <w:rPr>
          <w:rFonts w:ascii="sans-serif" w:hAnsi="sans-serif"/>
          <w:sz w:val="24"/>
          <w:szCs w:val="24"/>
        </w:rPr>
        <w:t>itions</w:t>
      </w:r>
      <w:r w:rsidR="00C72E55">
        <w:rPr>
          <w:rFonts w:ascii="sans-serif" w:eastAsia="PMingLiU" w:hAnsi="sans-serif" w:hint="eastAsia"/>
          <w:sz w:val="24"/>
          <w:szCs w:val="24"/>
          <w:lang w:eastAsia="zh-HK"/>
        </w:rPr>
        <w:t xml:space="preserve"> </w:t>
      </w:r>
      <w:r w:rsidR="00C72E55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to ensure the accounts have sufficient funding for </w:t>
      </w:r>
      <w:r w:rsidR="00304FA9">
        <w:rPr>
          <w:rFonts w:ascii="Times New Roman" w:eastAsia="PMingLiU" w:hAnsi="Times New Roman" w:hint="eastAsia"/>
          <w:sz w:val="24"/>
          <w:szCs w:val="24"/>
          <w:lang w:eastAsia="zh-HK"/>
        </w:rPr>
        <w:t>settlement of trades, bonds, mutual fund, currency swap</w:t>
      </w:r>
      <w:r w:rsidR="004802B8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or corporate actions events</w:t>
      </w:r>
    </w:p>
    <w:p w:rsidR="00C72E55" w:rsidRPr="00C72E55" w:rsidRDefault="00C72E55" w:rsidP="007F6F6B">
      <w:pPr>
        <w:widowControl w:val="0"/>
        <w:numPr>
          <w:ilvl w:val="0"/>
          <w:numId w:val="11"/>
        </w:numPr>
        <w:spacing w:after="0" w:line="24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="PMingLiU" w:hAnsi="Times New Roman" w:hint="eastAsia"/>
          <w:sz w:val="24"/>
          <w:szCs w:val="24"/>
          <w:lang w:eastAsia="zh-HK"/>
        </w:rPr>
        <w:t>Ensure clients are informed in a timely manner for any potential currency overdraft</w:t>
      </w:r>
    </w:p>
    <w:p w:rsidR="00C72E55" w:rsidRPr="00C72E55" w:rsidRDefault="00C72E55" w:rsidP="00B048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hint="eastAsia"/>
          <w:sz w:val="24"/>
          <w:szCs w:val="24"/>
        </w:rPr>
      </w:pPr>
      <w:r w:rsidRPr="00C72E55">
        <w:rPr>
          <w:rFonts w:ascii="Times New Roman" w:hAnsi="Times New Roman"/>
          <w:sz w:val="24"/>
          <w:szCs w:val="24"/>
        </w:rPr>
        <w:t>Actively answer enquiries relayed by the client service</w:t>
      </w:r>
      <w:r w:rsidR="004802B8">
        <w:rPr>
          <w:rFonts w:ascii="Times New Roman" w:eastAsia="PMingLiU" w:hAnsi="Times New Roman" w:hint="eastAsia"/>
          <w:sz w:val="24"/>
          <w:szCs w:val="24"/>
          <w:lang w:eastAsia="zh-HK"/>
        </w:rPr>
        <w:t>s</w:t>
      </w:r>
      <w:r w:rsidRPr="00C72E55">
        <w:rPr>
          <w:rFonts w:ascii="Times New Roman" w:hAnsi="Times New Roman"/>
          <w:sz w:val="24"/>
          <w:szCs w:val="24"/>
        </w:rPr>
        <w:t xml:space="preserve"> team</w:t>
      </w:r>
    </w:p>
    <w:p w:rsidR="00310DA2" w:rsidRPr="005169EA" w:rsidRDefault="006455BD" w:rsidP="00636D42">
      <w:pPr>
        <w:widowControl w:val="0"/>
        <w:numPr>
          <w:ilvl w:val="0"/>
          <w:numId w:val="11"/>
        </w:numPr>
        <w:spacing w:after="0" w:line="240" w:lineRule="auto"/>
        <w:rPr>
          <w:rFonts w:ascii="Times New Roman" w:hAnsi="Times New Roman" w:hint="eastAsia"/>
          <w:sz w:val="24"/>
          <w:szCs w:val="24"/>
        </w:rPr>
      </w:pPr>
      <w:r w:rsidRPr="006455BD">
        <w:rPr>
          <w:rFonts w:ascii="sans-serif" w:hAnsi="sans-serif"/>
          <w:sz w:val="24"/>
          <w:szCs w:val="24"/>
        </w:rPr>
        <w:t>Reconcile the cash accounts to ensure no discrepancy</w:t>
      </w:r>
      <w:r w:rsidR="00D5692C">
        <w:rPr>
          <w:rFonts w:ascii="sans-serif" w:eastAsia="PMingLiU" w:hAnsi="sans-serif" w:hint="eastAsia"/>
          <w:sz w:val="24"/>
          <w:szCs w:val="24"/>
          <w:lang w:eastAsia="zh-HK"/>
        </w:rPr>
        <w:t>, follow up on any outstanding issues</w:t>
      </w:r>
      <w:r w:rsidR="00636D42">
        <w:rPr>
          <w:rFonts w:ascii="sans-serif" w:eastAsia="PMingLiU" w:hAnsi="sans-serif" w:hint="eastAsia"/>
          <w:sz w:val="24"/>
          <w:szCs w:val="24"/>
          <w:lang w:eastAsia="zh-HK"/>
        </w:rPr>
        <w:t>, investigate and resolve breaks</w:t>
      </w:r>
    </w:p>
    <w:p w:rsidR="005169EA" w:rsidRPr="002E337C" w:rsidRDefault="005169EA" w:rsidP="00636D42">
      <w:pPr>
        <w:widowControl w:val="0"/>
        <w:numPr>
          <w:ilvl w:val="0"/>
          <w:numId w:val="11"/>
        </w:numPr>
        <w:spacing w:after="0" w:line="24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sans-serif" w:eastAsia="PMingLiU" w:hAnsi="sans-serif" w:hint="eastAsia"/>
          <w:sz w:val="24"/>
          <w:szCs w:val="24"/>
          <w:lang w:eastAsia="zh-HK"/>
        </w:rPr>
        <w:t>Participate in UAT of the new cash processing system</w:t>
      </w:r>
    </w:p>
    <w:p w:rsidR="002E337C" w:rsidRPr="006455BD" w:rsidRDefault="002E337C" w:rsidP="002E337C">
      <w:pPr>
        <w:widowControl w:val="0"/>
        <w:spacing w:after="0" w:line="240" w:lineRule="auto"/>
        <w:ind w:left="1680"/>
        <w:rPr>
          <w:rFonts w:ascii="Times New Roman" w:hAnsi="Times New Roman" w:hint="eastAsia"/>
          <w:sz w:val="24"/>
          <w:szCs w:val="24"/>
        </w:rPr>
      </w:pPr>
    </w:p>
    <w:p w:rsidR="002E337C" w:rsidRDefault="002E337C" w:rsidP="002E337C">
      <w:pPr>
        <w:widowControl w:val="0"/>
        <w:spacing w:after="0" w:line="240" w:lineRule="auto"/>
        <w:ind w:left="1680"/>
        <w:rPr>
          <w:rFonts w:ascii="Times New Roman" w:eastAsia="PMingLiU" w:hAnsi="Times New Roman" w:hint="eastAsia"/>
          <w:sz w:val="24"/>
          <w:szCs w:val="24"/>
          <w:lang w:eastAsia="zh-HK"/>
        </w:rPr>
      </w:pP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Achievements: </w:t>
      </w:r>
    </w:p>
    <w:p w:rsidR="002E337C" w:rsidRPr="0012073A" w:rsidRDefault="0012073A" w:rsidP="004A16EE">
      <w:pPr>
        <w:widowControl w:val="0"/>
        <w:numPr>
          <w:ilvl w:val="0"/>
          <w:numId w:val="11"/>
        </w:numPr>
        <w:spacing w:after="0" w:line="24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sans-serif" w:eastAsia="PMingLiU" w:hAnsi="sans-serif" w:hint="eastAsia"/>
          <w:sz w:val="24"/>
          <w:szCs w:val="24"/>
          <w:lang w:eastAsia="zh-HK"/>
        </w:rPr>
        <w:t>Coordinate with project team in the successful</w:t>
      </w:r>
      <w:r w:rsidR="00D72470">
        <w:rPr>
          <w:rFonts w:ascii="sans-serif" w:eastAsia="PMingLiU" w:hAnsi="sans-serif" w:hint="eastAsia"/>
          <w:sz w:val="24"/>
          <w:szCs w:val="24"/>
          <w:lang w:eastAsia="zh-HK"/>
        </w:rPr>
        <w:t xml:space="preserve"> introduction of</w:t>
      </w:r>
      <w:r>
        <w:rPr>
          <w:rFonts w:ascii="sans-serif" w:eastAsia="PMingLiU" w:hAnsi="sans-serif" w:hint="eastAsia"/>
          <w:sz w:val="24"/>
          <w:szCs w:val="24"/>
          <w:lang w:eastAsia="zh-HK"/>
        </w:rPr>
        <w:t xml:space="preserve"> a new cash processing system</w:t>
      </w:r>
      <w:r w:rsidR="00D72470">
        <w:rPr>
          <w:rFonts w:ascii="sans-serif" w:eastAsia="PMingLiU" w:hAnsi="sans-serif" w:hint="eastAsia"/>
          <w:sz w:val="24"/>
          <w:szCs w:val="24"/>
          <w:lang w:eastAsia="zh-HK"/>
        </w:rPr>
        <w:t xml:space="preserve">. The new system </w:t>
      </w:r>
      <w:r w:rsidR="004A16EE">
        <w:rPr>
          <w:rFonts w:ascii="sans-serif" w:eastAsia="PMingLiU" w:hAnsi="sans-serif" w:hint="eastAsia"/>
          <w:sz w:val="24"/>
          <w:szCs w:val="24"/>
          <w:lang w:eastAsia="zh-HK"/>
        </w:rPr>
        <w:t>reduces</w:t>
      </w:r>
      <w:r>
        <w:rPr>
          <w:rFonts w:ascii="sans-serif" w:eastAsia="PMingLiU" w:hAnsi="sans-serif" w:hint="eastAsia"/>
          <w:sz w:val="24"/>
          <w:szCs w:val="24"/>
          <w:lang w:eastAsia="zh-HK"/>
        </w:rPr>
        <w:t xml:space="preserve"> a large number of manual processing work</w:t>
      </w:r>
      <w:r w:rsidR="00783153">
        <w:rPr>
          <w:rFonts w:ascii="sans-serif" w:eastAsia="PMingLiU" w:hAnsi="sans-serif" w:hint="eastAsia"/>
          <w:sz w:val="24"/>
          <w:szCs w:val="24"/>
          <w:lang w:eastAsia="zh-HK"/>
        </w:rPr>
        <w:t>s</w:t>
      </w:r>
      <w:r>
        <w:rPr>
          <w:rFonts w:ascii="sans-serif" w:eastAsia="PMingLiU" w:hAnsi="sans-serif" w:hint="eastAsia"/>
          <w:sz w:val="24"/>
          <w:szCs w:val="24"/>
          <w:lang w:eastAsia="zh-HK"/>
        </w:rPr>
        <w:t xml:space="preserve"> </w:t>
      </w:r>
    </w:p>
    <w:p w:rsidR="0012073A" w:rsidRPr="002E337C" w:rsidRDefault="0012073A" w:rsidP="002B3EB8">
      <w:pPr>
        <w:widowControl w:val="0"/>
        <w:numPr>
          <w:ilvl w:val="0"/>
          <w:numId w:val="11"/>
        </w:numPr>
        <w:spacing w:after="0" w:line="24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="PMingLiU" w:hAnsi="Times New Roman" w:hint="eastAsia"/>
          <w:sz w:val="24"/>
          <w:szCs w:val="24"/>
          <w:lang w:eastAsia="zh-HK"/>
        </w:rPr>
        <w:t>Tak</w:t>
      </w:r>
      <w:r w:rsidR="004A16EE">
        <w:rPr>
          <w:rFonts w:ascii="Times New Roman" w:eastAsia="PMingLiU" w:hAnsi="Times New Roman" w:hint="eastAsia"/>
          <w:sz w:val="24"/>
          <w:szCs w:val="24"/>
          <w:lang w:eastAsia="zh-HK"/>
        </w:rPr>
        <w:t>e</w:t>
      </w: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care of the </w:t>
      </w:r>
      <w:r w:rsidR="002B3EB8">
        <w:rPr>
          <w:rFonts w:ascii="Times New Roman" w:eastAsia="PMingLiU" w:hAnsi="Times New Roman"/>
          <w:sz w:val="24"/>
          <w:szCs w:val="24"/>
          <w:lang w:eastAsia="zh-HK"/>
        </w:rPr>
        <w:t>on boarding</w:t>
      </w: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and </w:t>
      </w:r>
      <w:r w:rsidR="00D72470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provision of </w:t>
      </w: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ongoing cash management </w:t>
      </w:r>
      <w:r w:rsidR="0002216D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services to </w:t>
      </w:r>
      <w:r w:rsidR="002B3EB8">
        <w:rPr>
          <w:rFonts w:ascii="Times New Roman" w:eastAsia="PMingLiU" w:hAnsi="Times New Roman" w:hint="eastAsia"/>
          <w:sz w:val="24"/>
          <w:szCs w:val="24"/>
          <w:lang w:eastAsia="zh-HK"/>
        </w:rPr>
        <w:lastRenderedPageBreak/>
        <w:t xml:space="preserve">new clients who are </w:t>
      </w:r>
      <w:r w:rsidR="0002216D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global financial </w:t>
      </w:r>
      <w:r w:rsidR="0002216D">
        <w:rPr>
          <w:rFonts w:ascii="Times New Roman" w:eastAsia="PMingLiU" w:hAnsi="Times New Roman"/>
          <w:sz w:val="24"/>
          <w:szCs w:val="24"/>
          <w:lang w:eastAsia="zh-HK"/>
        </w:rPr>
        <w:t>institution</w:t>
      </w:r>
      <w:r w:rsidR="002B3EB8">
        <w:rPr>
          <w:rFonts w:ascii="Times New Roman" w:eastAsia="PMingLiU" w:hAnsi="Times New Roman" w:hint="eastAsia"/>
          <w:sz w:val="24"/>
          <w:szCs w:val="24"/>
          <w:lang w:eastAsia="zh-HK"/>
        </w:rPr>
        <w:t>s</w:t>
      </w:r>
      <w:r w:rsidR="0002216D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since July 2014</w:t>
      </w:r>
      <w:r w:rsidR="00D72470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</w:t>
      </w:r>
    </w:p>
    <w:p w:rsidR="00D36405" w:rsidRDefault="00D36405" w:rsidP="0038774D">
      <w:pPr>
        <w:spacing w:after="0" w:line="240" w:lineRule="auto"/>
        <w:rPr>
          <w:rFonts w:ascii="Times New Roman" w:eastAsia="PMingLiU" w:hAnsi="Times New Roman" w:hint="eastAsia"/>
          <w:bCs/>
          <w:sz w:val="24"/>
          <w:szCs w:val="24"/>
          <w:lang w:eastAsia="zh-HK"/>
        </w:rPr>
      </w:pPr>
    </w:p>
    <w:p w:rsidR="00E13618" w:rsidRPr="00E2203C" w:rsidRDefault="00E13618" w:rsidP="00D36405">
      <w:pPr>
        <w:spacing w:after="0" w:line="240" w:lineRule="auto"/>
        <w:rPr>
          <w:rFonts w:ascii="Times New Roman" w:eastAsia="PMingLiU" w:hAnsi="Times New Roman" w:hint="eastAsia"/>
          <w:bCs/>
          <w:sz w:val="24"/>
          <w:szCs w:val="24"/>
          <w:lang w:eastAsia="zh-HK"/>
        </w:rPr>
      </w:pPr>
      <w:r w:rsidRPr="00E2203C">
        <w:rPr>
          <w:rFonts w:ascii="Times New Roman" w:eastAsia="PMingLiU" w:hAnsi="Times New Roman" w:hint="eastAsia"/>
          <w:bCs/>
          <w:sz w:val="24"/>
          <w:szCs w:val="24"/>
          <w:lang w:eastAsia="zh-HK"/>
        </w:rPr>
        <w:t>Apr</w:t>
      </w:r>
      <w:r w:rsidR="0038774D" w:rsidRPr="00E2203C">
        <w:rPr>
          <w:rFonts w:ascii="Times New Roman" w:eastAsia="PMingLiU" w:hAnsi="Times New Roman" w:hint="eastAsia"/>
          <w:bCs/>
          <w:sz w:val="24"/>
          <w:szCs w:val="24"/>
          <w:lang w:eastAsia="zh-HK"/>
        </w:rPr>
        <w:t xml:space="preserve"> </w:t>
      </w:r>
      <w:r w:rsidRPr="00E2203C">
        <w:rPr>
          <w:rFonts w:ascii="Times New Roman" w:eastAsia="PMingLiU" w:hAnsi="Times New Roman" w:hint="eastAsia"/>
          <w:bCs/>
          <w:sz w:val="24"/>
          <w:szCs w:val="24"/>
          <w:lang w:eastAsia="zh-HK"/>
        </w:rPr>
        <w:t xml:space="preserve">2010 </w:t>
      </w:r>
      <w:r w:rsidRPr="00E2203C">
        <w:rPr>
          <w:rFonts w:ascii="Times New Roman" w:eastAsia="PMingLiU" w:hAnsi="Times New Roman"/>
          <w:bCs/>
          <w:sz w:val="24"/>
          <w:szCs w:val="24"/>
          <w:lang w:eastAsia="zh-HK"/>
        </w:rPr>
        <w:t>–</w:t>
      </w:r>
      <w:r w:rsidRPr="00E2203C">
        <w:rPr>
          <w:rFonts w:ascii="Times New Roman" w:eastAsia="PMingLiU" w:hAnsi="Times New Roman" w:hint="eastAsia"/>
          <w:bCs/>
          <w:sz w:val="24"/>
          <w:szCs w:val="24"/>
          <w:lang w:eastAsia="zh-HK"/>
        </w:rPr>
        <w:t xml:space="preserve"> </w:t>
      </w:r>
      <w:r w:rsidR="00D36405">
        <w:rPr>
          <w:rFonts w:ascii="Times New Roman" w:eastAsia="PMingLiU" w:hAnsi="Times New Roman" w:hint="eastAsia"/>
          <w:bCs/>
          <w:sz w:val="24"/>
          <w:szCs w:val="24"/>
          <w:lang w:eastAsia="zh-HK"/>
        </w:rPr>
        <w:t>Mar</w:t>
      </w:r>
      <w:r w:rsidR="004A16EE">
        <w:rPr>
          <w:rFonts w:ascii="Times New Roman" w:eastAsia="PMingLiU" w:hAnsi="Times New Roman" w:hint="eastAsia"/>
          <w:bCs/>
          <w:sz w:val="24"/>
          <w:szCs w:val="24"/>
          <w:lang w:eastAsia="zh-HK"/>
        </w:rPr>
        <w:t xml:space="preserve"> </w:t>
      </w:r>
      <w:r w:rsidR="00D36405">
        <w:rPr>
          <w:rFonts w:ascii="Times New Roman" w:eastAsia="PMingLiU" w:hAnsi="Times New Roman" w:hint="eastAsia"/>
          <w:bCs/>
          <w:sz w:val="24"/>
          <w:szCs w:val="24"/>
          <w:lang w:eastAsia="zh-HK"/>
        </w:rPr>
        <w:t>2014</w:t>
      </w:r>
      <w:r w:rsidRPr="00E2203C">
        <w:rPr>
          <w:rFonts w:ascii="Times New Roman" w:eastAsia="PMingLiU" w:hAnsi="Times New Roman" w:hint="eastAsia"/>
          <w:bCs/>
          <w:sz w:val="24"/>
          <w:szCs w:val="24"/>
          <w:lang w:eastAsia="zh-HK"/>
        </w:rPr>
        <w:t xml:space="preserve"> </w:t>
      </w:r>
    </w:p>
    <w:p w:rsidR="00E13618" w:rsidRPr="00E2203C" w:rsidRDefault="00F26415" w:rsidP="00F26415">
      <w:pPr>
        <w:spacing w:after="0" w:line="240" w:lineRule="auto"/>
        <w:ind w:firstLineChars="800" w:firstLine="1922"/>
        <w:rPr>
          <w:rFonts w:ascii="Times New Roman" w:eastAsia="PMingLiU" w:hAnsi="Times New Roman" w:hint="eastAsia"/>
          <w:b/>
          <w:sz w:val="24"/>
          <w:szCs w:val="24"/>
          <w:lang w:eastAsia="zh-HK"/>
        </w:rPr>
      </w:pPr>
      <w:r>
        <w:rPr>
          <w:rFonts w:ascii="Times New Roman" w:eastAsia="PMingLiU" w:hAnsi="Times New Roman" w:hint="eastAsia"/>
          <w:b/>
          <w:sz w:val="24"/>
          <w:szCs w:val="24"/>
          <w:u w:val="single"/>
          <w:lang w:eastAsia="zh-HK"/>
        </w:rPr>
        <w:t xml:space="preserve">Assistant Manager , </w:t>
      </w:r>
      <w:r w:rsidR="006455BD">
        <w:rPr>
          <w:rFonts w:ascii="Times New Roman" w:eastAsia="PMingLiU" w:hAnsi="Times New Roman" w:hint="eastAsia"/>
          <w:b/>
          <w:sz w:val="24"/>
          <w:szCs w:val="24"/>
          <w:u w:val="single"/>
          <w:lang w:eastAsia="zh-HK"/>
        </w:rPr>
        <w:t>International Sales</w:t>
      </w:r>
      <w:r w:rsidR="002B3EB8">
        <w:rPr>
          <w:rFonts w:ascii="Times New Roman" w:eastAsia="PMingLiU" w:hAnsi="Times New Roman" w:hint="eastAsia"/>
          <w:b/>
          <w:sz w:val="24"/>
          <w:szCs w:val="24"/>
          <w:u w:val="single"/>
          <w:lang w:eastAsia="zh-HK"/>
        </w:rPr>
        <w:t xml:space="preserve"> (Foreign stock department)</w:t>
      </w:r>
    </w:p>
    <w:p w:rsidR="00E13618" w:rsidRPr="00F26415" w:rsidRDefault="00F26415" w:rsidP="00F26415">
      <w:pPr>
        <w:spacing w:after="0" w:line="240" w:lineRule="auto"/>
        <w:ind w:firstLineChars="800" w:firstLine="1922"/>
        <w:rPr>
          <w:rFonts w:ascii="Times New Roman" w:eastAsia="PMingLiU" w:hAnsi="Times New Roman" w:hint="eastAsia"/>
          <w:b/>
          <w:sz w:val="24"/>
          <w:szCs w:val="24"/>
          <w:lang w:eastAsia="zh-HK"/>
        </w:rPr>
      </w:pPr>
      <w:r w:rsidRPr="00E2203C">
        <w:rPr>
          <w:rFonts w:ascii="Times New Roman" w:eastAsia="PMingLiU" w:hAnsi="Times New Roman" w:hint="eastAsia"/>
          <w:b/>
          <w:sz w:val="24"/>
          <w:szCs w:val="24"/>
          <w:u w:val="single"/>
          <w:lang w:eastAsia="zh-HK"/>
        </w:rPr>
        <w:t>Phillip Securities (HK) Ltd</w:t>
      </w:r>
    </w:p>
    <w:p w:rsidR="00E13618" w:rsidRPr="009339F1" w:rsidRDefault="00E13618" w:rsidP="0038774D">
      <w:pPr>
        <w:widowControl w:val="0"/>
        <w:spacing w:after="0" w:line="240" w:lineRule="auto"/>
        <w:ind w:leftChars="764" w:left="1681" w:firstLineChars="100" w:firstLine="240"/>
        <w:rPr>
          <w:rFonts w:ascii="Times New Roman" w:hAnsi="Times New Roman"/>
          <w:sz w:val="24"/>
          <w:szCs w:val="24"/>
        </w:rPr>
      </w:pPr>
      <w:r w:rsidRPr="009339F1">
        <w:rPr>
          <w:rFonts w:ascii="Times New Roman" w:eastAsia="PMingLiU" w:hAnsi="Times New Roman" w:hint="eastAsia"/>
          <w:sz w:val="24"/>
          <w:szCs w:val="24"/>
          <w:lang w:eastAsia="zh-HK"/>
        </w:rPr>
        <w:t>Respons</w:t>
      </w:r>
      <w:r>
        <w:rPr>
          <w:rFonts w:ascii="Times New Roman" w:eastAsia="PMingLiU" w:hAnsi="Times New Roman" w:hint="eastAsia"/>
          <w:sz w:val="24"/>
          <w:szCs w:val="24"/>
          <w:lang w:eastAsia="zh-HK"/>
        </w:rPr>
        <w:t>ibilities</w:t>
      </w:r>
      <w:r w:rsidRPr="009339F1">
        <w:rPr>
          <w:rFonts w:ascii="Times New Roman" w:eastAsia="PMingLiU" w:hAnsi="Times New Roman" w:hint="eastAsia"/>
          <w:sz w:val="24"/>
          <w:szCs w:val="24"/>
          <w:lang w:eastAsia="zh-HK"/>
        </w:rPr>
        <w:t>:</w:t>
      </w:r>
    </w:p>
    <w:p w:rsidR="009A0367" w:rsidRPr="00535CB5" w:rsidRDefault="009A0367" w:rsidP="002E337C">
      <w:pPr>
        <w:widowControl w:val="0"/>
        <w:numPr>
          <w:ilvl w:val="0"/>
          <w:numId w:val="13"/>
        </w:numPr>
        <w:spacing w:after="0" w:line="24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Relationship manager of the Mainland China retail and </w:t>
      </w:r>
      <w:r w:rsidR="002E337C">
        <w:rPr>
          <w:rFonts w:ascii="Times New Roman" w:eastAsia="PMingLiU" w:hAnsi="Times New Roman" w:hint="eastAsia"/>
          <w:sz w:val="24"/>
          <w:szCs w:val="24"/>
          <w:lang w:eastAsia="zh-HK"/>
        </w:rPr>
        <w:t>corporate</w:t>
      </w:r>
      <w:r w:rsidRPr="009339F1">
        <w:rPr>
          <w:rFonts w:ascii="Times New Roman" w:eastAsia="PMingLiU" w:hAnsi="Times New Roman"/>
          <w:sz w:val="24"/>
          <w:szCs w:val="24"/>
          <w:lang w:eastAsia="zh-HK"/>
        </w:rPr>
        <w:t xml:space="preserve"> clients</w:t>
      </w:r>
    </w:p>
    <w:p w:rsidR="00535CB5" w:rsidRPr="00535CB5" w:rsidRDefault="000742CE" w:rsidP="00FA63B0">
      <w:pPr>
        <w:widowControl w:val="0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PMingLiU" w:hAnsi="Times New Roman"/>
          <w:sz w:val="24"/>
          <w:szCs w:val="24"/>
          <w:lang w:eastAsia="zh-HK"/>
        </w:rPr>
        <w:t>Monitor</w:t>
      </w: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</w:t>
      </w:r>
      <w:r w:rsidR="00535CB5" w:rsidRPr="00535CB5">
        <w:rPr>
          <w:rFonts w:ascii="Times New Roman" w:eastAsia="PMingLiU" w:hAnsi="Times New Roman"/>
          <w:sz w:val="24"/>
          <w:szCs w:val="24"/>
          <w:lang w:eastAsia="zh-HK"/>
        </w:rPr>
        <w:t>the daily operation of the department</w:t>
      </w:r>
    </w:p>
    <w:p w:rsidR="000742CE" w:rsidRPr="00535CB5" w:rsidRDefault="000742CE" w:rsidP="002E337C">
      <w:pPr>
        <w:widowControl w:val="0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Perform </w:t>
      </w:r>
      <w:r w:rsidR="0044041F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margin calls, </w:t>
      </w:r>
      <w:r>
        <w:rPr>
          <w:rFonts w:ascii="Times New Roman" w:eastAsia="PMingLiU" w:hAnsi="Times New Roman" w:hint="eastAsia"/>
          <w:sz w:val="24"/>
          <w:szCs w:val="24"/>
          <w:lang w:val="en" w:eastAsia="zh-HK"/>
        </w:rPr>
        <w:t>c</w:t>
      </w:r>
      <w:r w:rsidRPr="00535CB5">
        <w:rPr>
          <w:rFonts w:ascii="Times New Roman" w:hAnsi="Times New Roman"/>
          <w:sz w:val="24"/>
          <w:szCs w:val="24"/>
          <w:lang w:val="en"/>
        </w:rPr>
        <w:t>redit control</w:t>
      </w:r>
      <w:r>
        <w:rPr>
          <w:rFonts w:ascii="Times New Roman" w:eastAsia="PMingLiU" w:hAnsi="Times New Roman" w:hint="eastAsia"/>
          <w:sz w:val="24"/>
          <w:szCs w:val="24"/>
          <w:lang w:val="en" w:eastAsia="zh-HK"/>
        </w:rPr>
        <w:t xml:space="preserve"> and handle monthly rebate</w:t>
      </w:r>
      <w:r w:rsidR="0041058A">
        <w:rPr>
          <w:rFonts w:ascii="Times New Roman" w:eastAsia="PMingLiU" w:hAnsi="Times New Roman" w:hint="eastAsia"/>
          <w:sz w:val="24"/>
          <w:szCs w:val="24"/>
          <w:lang w:val="en" w:eastAsia="zh-HK"/>
        </w:rPr>
        <w:t xml:space="preserve"> to </w:t>
      </w:r>
      <w:r w:rsidR="002E337C">
        <w:rPr>
          <w:rFonts w:ascii="Times New Roman" w:eastAsia="PMingLiU" w:hAnsi="Times New Roman" w:hint="eastAsia"/>
          <w:sz w:val="24"/>
          <w:szCs w:val="24"/>
          <w:lang w:val="en" w:eastAsia="zh-HK"/>
        </w:rPr>
        <w:t>corporate</w:t>
      </w:r>
      <w:r w:rsidR="0041058A">
        <w:rPr>
          <w:rFonts w:ascii="Times New Roman" w:eastAsia="PMingLiU" w:hAnsi="Times New Roman" w:hint="eastAsia"/>
          <w:sz w:val="24"/>
          <w:szCs w:val="24"/>
          <w:lang w:val="en" w:eastAsia="zh-HK"/>
        </w:rPr>
        <w:t xml:space="preserve"> clients</w:t>
      </w:r>
    </w:p>
    <w:p w:rsidR="00E13618" w:rsidRPr="000D1398" w:rsidRDefault="000742CE" w:rsidP="00FA63B0">
      <w:pPr>
        <w:widowControl w:val="0"/>
        <w:numPr>
          <w:ilvl w:val="0"/>
          <w:numId w:val="13"/>
        </w:numPr>
        <w:spacing w:after="0" w:line="24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Supervise junior colleagues in </w:t>
      </w:r>
      <w:r w:rsidR="00FA63B0">
        <w:rPr>
          <w:rFonts w:ascii="Times New Roman" w:eastAsia="PMingLiU" w:hAnsi="Times New Roman" w:hint="eastAsia"/>
          <w:sz w:val="24"/>
          <w:szCs w:val="24"/>
          <w:lang w:eastAsia="zh-HK"/>
        </w:rPr>
        <w:t>dealing of local and foreign</w:t>
      </w:r>
      <w:r w:rsidR="00152F23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stocks</w:t>
      </w:r>
      <w:r w:rsidR="00FA63B0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, options and futures </w:t>
      </w:r>
    </w:p>
    <w:p w:rsidR="00776BC6" w:rsidRPr="00256424" w:rsidRDefault="00776BC6" w:rsidP="00B04892">
      <w:pPr>
        <w:widowControl w:val="0"/>
        <w:numPr>
          <w:ilvl w:val="0"/>
          <w:numId w:val="13"/>
        </w:numPr>
        <w:spacing w:after="0" w:line="240" w:lineRule="auto"/>
        <w:rPr>
          <w:rFonts w:ascii="Times New Roman" w:hAnsi="Times New Roman" w:hint="eastAsia"/>
          <w:sz w:val="24"/>
          <w:szCs w:val="24"/>
        </w:rPr>
      </w:pPr>
      <w:r w:rsidRPr="009339F1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Perform </w:t>
      </w: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daily </w:t>
      </w:r>
      <w:r w:rsidRPr="009339F1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stock position </w:t>
      </w: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reconciliation </w:t>
      </w:r>
      <w:r w:rsidRPr="009339F1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and </w:t>
      </w:r>
      <w:r w:rsidR="009A0367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day-end </w:t>
      </w:r>
      <w:r w:rsidRPr="009339F1">
        <w:rPr>
          <w:rFonts w:ascii="Times New Roman" w:eastAsia="PMingLiU" w:hAnsi="Times New Roman" w:hint="eastAsia"/>
          <w:sz w:val="24"/>
          <w:szCs w:val="24"/>
          <w:lang w:eastAsia="zh-HK"/>
        </w:rPr>
        <w:t>trade reconciliation</w:t>
      </w:r>
    </w:p>
    <w:p w:rsidR="00776BC6" w:rsidRPr="00C94FE7" w:rsidRDefault="00776BC6" w:rsidP="00B04892">
      <w:pPr>
        <w:widowControl w:val="0"/>
        <w:numPr>
          <w:ilvl w:val="0"/>
          <w:numId w:val="13"/>
        </w:numPr>
        <w:spacing w:after="0" w:line="24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="PMingLiU" w:hAnsi="Times New Roman" w:hint="eastAsia"/>
          <w:sz w:val="24"/>
          <w:szCs w:val="24"/>
          <w:lang w:eastAsia="zh-HK"/>
        </w:rPr>
        <w:t>Perform post market trade allocation and monitor the counterparty fund balance</w:t>
      </w:r>
    </w:p>
    <w:p w:rsidR="00E13618" w:rsidRPr="009339F1" w:rsidRDefault="00E13618" w:rsidP="00B04892">
      <w:pPr>
        <w:widowControl w:val="0"/>
        <w:numPr>
          <w:ilvl w:val="0"/>
          <w:numId w:val="13"/>
        </w:numPr>
        <w:spacing w:after="0" w:line="240" w:lineRule="auto"/>
        <w:rPr>
          <w:rFonts w:ascii="Times New Roman" w:hAnsi="Times New Roman" w:hint="eastAsia"/>
          <w:sz w:val="24"/>
          <w:szCs w:val="24"/>
        </w:rPr>
      </w:pPr>
      <w:r w:rsidRPr="009339F1">
        <w:rPr>
          <w:rFonts w:ascii="Times New Roman" w:eastAsia="PMingLiU" w:hAnsi="Times New Roman" w:hint="eastAsia"/>
          <w:sz w:val="24"/>
          <w:szCs w:val="24"/>
          <w:lang w:eastAsia="zh-HK"/>
        </w:rPr>
        <w:t>R</w:t>
      </w:r>
      <w:r w:rsidRPr="009339F1">
        <w:rPr>
          <w:rFonts w:ascii="Times New Roman" w:hAnsi="Times New Roman"/>
          <w:sz w:val="24"/>
          <w:szCs w:val="24"/>
          <w:lang w:eastAsia="zh-HK"/>
        </w:rPr>
        <w:t xml:space="preserve">espond to client enquiries on corporate actions, </w:t>
      </w:r>
      <w:r w:rsidR="00535CB5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settlement </w:t>
      </w:r>
      <w:r w:rsidRPr="009339F1">
        <w:rPr>
          <w:rFonts w:ascii="Times New Roman" w:hAnsi="Times New Roman"/>
          <w:sz w:val="24"/>
          <w:szCs w:val="24"/>
          <w:lang w:eastAsia="zh-HK"/>
        </w:rPr>
        <w:t>issues</w:t>
      </w:r>
      <w:r w:rsidR="00FB7F34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and </w:t>
      </w:r>
      <w:r w:rsidRPr="009339F1">
        <w:rPr>
          <w:rFonts w:ascii="Times New Roman" w:hAnsi="Times New Roman"/>
          <w:sz w:val="24"/>
          <w:szCs w:val="24"/>
          <w:lang w:eastAsia="zh-HK"/>
        </w:rPr>
        <w:t>share transfer</w:t>
      </w:r>
    </w:p>
    <w:p w:rsidR="00E13618" w:rsidRPr="009A0367" w:rsidRDefault="001A6FA2" w:rsidP="002E337C">
      <w:pPr>
        <w:widowControl w:val="0"/>
        <w:numPr>
          <w:ilvl w:val="0"/>
          <w:numId w:val="13"/>
        </w:numPr>
        <w:spacing w:after="0" w:line="24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Communicate with </w:t>
      </w:r>
      <w:r w:rsidR="00FB7F34">
        <w:rPr>
          <w:rFonts w:ascii="Times New Roman" w:eastAsia="PMingLiU" w:hAnsi="Times New Roman" w:hint="eastAsia"/>
          <w:sz w:val="24"/>
          <w:szCs w:val="24"/>
          <w:lang w:eastAsia="zh-HK"/>
        </w:rPr>
        <w:t>custodian</w:t>
      </w:r>
      <w:r w:rsidR="00EA73B3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</w:t>
      </w: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to follow up on trade </w:t>
      </w:r>
      <w:r>
        <w:rPr>
          <w:rFonts w:ascii="Times New Roman" w:eastAsia="PMingLiU" w:hAnsi="Times New Roman"/>
          <w:sz w:val="24"/>
          <w:szCs w:val="24"/>
          <w:lang w:eastAsia="zh-HK"/>
        </w:rPr>
        <w:t>settlement</w:t>
      </w: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and </w:t>
      </w:r>
      <w:r w:rsidR="00E13618" w:rsidRPr="009339F1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trade confirmations </w:t>
      </w:r>
    </w:p>
    <w:p w:rsidR="009A0367" w:rsidRPr="00E20120" w:rsidRDefault="009A0367" w:rsidP="00B04892">
      <w:pPr>
        <w:widowControl w:val="0"/>
        <w:numPr>
          <w:ilvl w:val="0"/>
          <w:numId w:val="13"/>
        </w:numPr>
        <w:spacing w:after="0" w:line="24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Business linkups with counterparties </w:t>
      </w:r>
    </w:p>
    <w:p w:rsidR="00E20120" w:rsidRPr="001A6FA2" w:rsidRDefault="00E20120" w:rsidP="00E20120">
      <w:pPr>
        <w:widowControl w:val="0"/>
        <w:numPr>
          <w:ilvl w:val="0"/>
          <w:numId w:val="13"/>
        </w:numPr>
        <w:spacing w:after="0" w:line="24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="PMingLiU" w:hAnsi="Times New Roman" w:hint="eastAsia"/>
          <w:sz w:val="24"/>
          <w:szCs w:val="24"/>
          <w:lang w:eastAsia="zh-HK"/>
        </w:rPr>
        <w:t>Use of Bloomberg for trading and checking upcoming corporate action</w:t>
      </w:r>
      <w:r w:rsidR="00C3242A">
        <w:rPr>
          <w:rFonts w:ascii="Times New Roman" w:eastAsia="PMingLiU" w:hAnsi="Times New Roman" w:hint="eastAsia"/>
          <w:sz w:val="24"/>
          <w:szCs w:val="24"/>
          <w:lang w:eastAsia="zh-HK"/>
        </w:rPr>
        <w:t>s</w:t>
      </w: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events</w:t>
      </w:r>
    </w:p>
    <w:p w:rsidR="00E13618" w:rsidRDefault="00E13618" w:rsidP="001E0E64">
      <w:pPr>
        <w:widowControl w:val="0"/>
        <w:spacing w:after="0" w:line="240" w:lineRule="auto"/>
        <w:ind w:left="1680"/>
        <w:rPr>
          <w:rFonts w:ascii="Times New Roman" w:eastAsia="PMingLiU" w:hAnsi="Times New Roman" w:hint="eastAsia"/>
          <w:sz w:val="24"/>
          <w:szCs w:val="24"/>
          <w:lang w:eastAsia="zh-HK"/>
        </w:rPr>
      </w:pPr>
    </w:p>
    <w:p w:rsidR="00E13618" w:rsidRDefault="00E13618" w:rsidP="001E0E64">
      <w:pPr>
        <w:widowControl w:val="0"/>
        <w:spacing w:after="0" w:line="240" w:lineRule="auto"/>
        <w:ind w:left="1680"/>
        <w:rPr>
          <w:rFonts w:ascii="Times New Roman" w:eastAsia="PMingLiU" w:hAnsi="Times New Roman" w:hint="eastAsia"/>
          <w:sz w:val="24"/>
          <w:szCs w:val="24"/>
          <w:lang w:eastAsia="zh-HK"/>
        </w:rPr>
      </w:pP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Achievements: </w:t>
      </w:r>
    </w:p>
    <w:p w:rsidR="00F71BED" w:rsidRPr="00F71BED" w:rsidRDefault="00EA73B3" w:rsidP="004A16EE">
      <w:pPr>
        <w:widowControl w:val="0"/>
        <w:numPr>
          <w:ilvl w:val="0"/>
          <w:numId w:val="15"/>
        </w:numPr>
        <w:spacing w:after="0" w:line="24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Successfully introduce a new business model </w:t>
      </w:r>
      <w:r w:rsidR="00DE32BF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to the company </w:t>
      </w: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that suits the needs of high </w:t>
      </w:r>
      <w:r>
        <w:rPr>
          <w:rFonts w:ascii="Times New Roman" w:eastAsia="PMingLiU" w:hAnsi="Times New Roman"/>
          <w:sz w:val="24"/>
          <w:szCs w:val="24"/>
          <w:lang w:eastAsia="zh-HK"/>
        </w:rPr>
        <w:t>frequency</w:t>
      </w: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traders</w:t>
      </w:r>
      <w:r w:rsidR="00EF2238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</w:t>
      </w:r>
    </w:p>
    <w:p w:rsidR="001E0E64" w:rsidRPr="00CF35BA" w:rsidRDefault="004802B8" w:rsidP="002E337C">
      <w:pPr>
        <w:widowControl w:val="0"/>
        <w:numPr>
          <w:ilvl w:val="0"/>
          <w:numId w:val="15"/>
        </w:numPr>
        <w:spacing w:after="0" w:line="24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="PMingLiU" w:hAnsi="Times New Roman" w:hint="eastAsia"/>
          <w:sz w:val="24"/>
          <w:szCs w:val="24"/>
          <w:lang w:eastAsia="zh-HK"/>
        </w:rPr>
        <w:t>Coordinate middle office with</w:t>
      </w:r>
      <w:r w:rsidR="00DE32BF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IT department </w:t>
      </w:r>
      <w:r w:rsidR="001A0555">
        <w:rPr>
          <w:rFonts w:ascii="Times New Roman" w:eastAsia="PMingLiU" w:hAnsi="Times New Roman" w:hint="eastAsia"/>
          <w:sz w:val="24"/>
          <w:szCs w:val="24"/>
          <w:lang w:eastAsia="zh-HK"/>
        </w:rPr>
        <w:t>in</w:t>
      </w:r>
      <w:r w:rsidR="00EF2238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the </w:t>
      </w:r>
      <w:r w:rsidR="00EB5BEB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performance of UAT and </w:t>
      </w:r>
      <w:r w:rsidR="001A0555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implementation of a </w:t>
      </w:r>
      <w:r w:rsidR="002E337C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new </w:t>
      </w:r>
      <w:r w:rsidR="001A0555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automatic trade confirmation generating program to </w:t>
      </w:r>
      <w:r w:rsidR="00DE32BF">
        <w:rPr>
          <w:rFonts w:ascii="Times New Roman" w:eastAsia="PMingLiU" w:hAnsi="Times New Roman" w:hint="eastAsia"/>
          <w:sz w:val="24"/>
          <w:szCs w:val="24"/>
          <w:lang w:eastAsia="zh-HK"/>
        </w:rPr>
        <w:t>speed up the workflow</w:t>
      </w:r>
    </w:p>
    <w:p w:rsidR="00CF35BA" w:rsidRPr="0038774D" w:rsidRDefault="00CF35BA" w:rsidP="004A16EE">
      <w:pPr>
        <w:widowControl w:val="0"/>
        <w:numPr>
          <w:ilvl w:val="0"/>
          <w:numId w:val="15"/>
        </w:numPr>
        <w:spacing w:after="0" w:line="24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="PMingLiU" w:hAnsi="Times New Roman" w:hint="eastAsia"/>
          <w:sz w:val="24"/>
          <w:szCs w:val="24"/>
          <w:lang w:eastAsia="zh-HK"/>
        </w:rPr>
        <w:t>In charge of the foreign stock</w:t>
      </w:r>
      <w:r w:rsidR="00EA4335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one-month, one-stock</w:t>
      </w: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promotion which increas</w:t>
      </w:r>
      <w:r w:rsidR="00EA4335">
        <w:rPr>
          <w:rFonts w:ascii="Times New Roman" w:eastAsia="PMingLiU" w:hAnsi="Times New Roman" w:hint="eastAsia"/>
          <w:sz w:val="24"/>
          <w:szCs w:val="24"/>
          <w:lang w:eastAsia="zh-HK"/>
        </w:rPr>
        <w:t>e</w:t>
      </w:r>
      <w:r w:rsidR="004A16EE">
        <w:rPr>
          <w:rFonts w:ascii="Times New Roman" w:eastAsia="PMingLiU" w:hAnsi="Times New Roman" w:hint="eastAsia"/>
          <w:sz w:val="24"/>
          <w:szCs w:val="24"/>
          <w:lang w:eastAsia="zh-HK"/>
        </w:rPr>
        <w:t>s</w:t>
      </w:r>
      <w:r w:rsidR="00EA4335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</w:t>
      </w:r>
      <w:r>
        <w:rPr>
          <w:rFonts w:ascii="Times New Roman" w:eastAsia="PMingLiU" w:hAnsi="Times New Roman" w:hint="eastAsia"/>
          <w:sz w:val="24"/>
          <w:szCs w:val="24"/>
          <w:lang w:eastAsia="zh-HK"/>
        </w:rPr>
        <w:t>client</w:t>
      </w:r>
      <w:r w:rsidR="002E337C">
        <w:rPr>
          <w:rFonts w:ascii="Times New Roman" w:eastAsia="PMingLiU" w:hAnsi="Times New Roman"/>
          <w:sz w:val="24"/>
          <w:szCs w:val="24"/>
          <w:lang w:eastAsia="zh-HK"/>
        </w:rPr>
        <w:t>’</w:t>
      </w:r>
      <w:r w:rsidR="002E337C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s </w:t>
      </w:r>
      <w:r>
        <w:rPr>
          <w:rFonts w:ascii="Times New Roman" w:eastAsia="PMingLiU" w:hAnsi="Times New Roman" w:hint="eastAsia"/>
          <w:sz w:val="24"/>
          <w:szCs w:val="24"/>
          <w:lang w:eastAsia="zh-HK"/>
        </w:rPr>
        <w:t>attention to the foreign stock trading service provided by the company</w:t>
      </w:r>
    </w:p>
    <w:p w:rsidR="00EF3739" w:rsidRPr="00EF3739" w:rsidRDefault="00EF3739" w:rsidP="001E0E64">
      <w:pPr>
        <w:widowControl w:val="0"/>
        <w:spacing w:after="0" w:line="240" w:lineRule="auto"/>
        <w:rPr>
          <w:rFonts w:ascii="Times New Roman" w:eastAsia="PMingLiU" w:hAnsi="Times New Roman" w:hint="eastAsia"/>
          <w:sz w:val="24"/>
          <w:szCs w:val="24"/>
          <w:lang w:eastAsia="zh-HK"/>
        </w:rPr>
      </w:pPr>
    </w:p>
    <w:p w:rsidR="0038774D" w:rsidRPr="00C44996" w:rsidRDefault="0038774D" w:rsidP="0038774D">
      <w:pPr>
        <w:spacing w:after="0" w:line="240" w:lineRule="auto"/>
        <w:rPr>
          <w:rFonts w:ascii="Times New Roman" w:eastAsia="PMingLiU" w:hAnsi="Times New Roman" w:hint="eastAsia"/>
          <w:bCs/>
          <w:sz w:val="24"/>
          <w:szCs w:val="24"/>
          <w:lang w:eastAsia="zh-HK"/>
        </w:rPr>
      </w:pPr>
      <w:r w:rsidRPr="00C44996">
        <w:rPr>
          <w:rFonts w:ascii="Times New Roman" w:eastAsia="PMingLiU" w:hAnsi="Times New Roman" w:hint="eastAsia"/>
          <w:bCs/>
          <w:sz w:val="24"/>
          <w:szCs w:val="24"/>
          <w:lang w:eastAsia="zh-HK"/>
        </w:rPr>
        <w:t>Jul</w:t>
      </w:r>
      <w:r w:rsidR="00F521EF">
        <w:rPr>
          <w:rFonts w:ascii="Times New Roman" w:eastAsia="PMingLiU" w:hAnsi="Times New Roman" w:hint="eastAsia"/>
          <w:bCs/>
          <w:sz w:val="24"/>
          <w:szCs w:val="24"/>
          <w:lang w:eastAsia="zh-HK"/>
        </w:rPr>
        <w:t xml:space="preserve"> 2007</w:t>
      </w:r>
      <w:r w:rsidRPr="00C44996">
        <w:rPr>
          <w:rFonts w:ascii="Times New Roman" w:eastAsia="PMingLiU" w:hAnsi="Times New Roman" w:hint="eastAsia"/>
          <w:bCs/>
          <w:sz w:val="24"/>
          <w:szCs w:val="24"/>
          <w:lang w:eastAsia="zh-HK"/>
        </w:rPr>
        <w:t xml:space="preserve"> </w:t>
      </w:r>
      <w:r w:rsidRPr="00C44996">
        <w:rPr>
          <w:rFonts w:ascii="Times New Roman" w:eastAsia="PMingLiU" w:hAnsi="Times New Roman"/>
          <w:bCs/>
          <w:sz w:val="24"/>
          <w:szCs w:val="24"/>
          <w:lang w:eastAsia="zh-HK"/>
        </w:rPr>
        <w:t>–</w:t>
      </w:r>
      <w:r w:rsidRPr="00C44996">
        <w:rPr>
          <w:rFonts w:ascii="Times New Roman" w:eastAsia="PMingLiU" w:hAnsi="Times New Roman" w:hint="eastAsia"/>
          <w:bCs/>
          <w:sz w:val="24"/>
          <w:szCs w:val="24"/>
          <w:lang w:eastAsia="zh-HK"/>
        </w:rPr>
        <w:t xml:space="preserve"> Sept 2007</w:t>
      </w:r>
    </w:p>
    <w:p w:rsidR="00473B8F" w:rsidRPr="00473B8F" w:rsidRDefault="00473B8F" w:rsidP="00473B8F">
      <w:pPr>
        <w:spacing w:after="0" w:line="240" w:lineRule="auto"/>
        <w:ind w:firstLineChars="800" w:firstLine="1922"/>
        <w:rPr>
          <w:rFonts w:ascii="Times New Roman" w:eastAsia="PMingLiU" w:hAnsi="Times New Roman" w:hint="eastAsia"/>
          <w:b/>
          <w:sz w:val="24"/>
          <w:szCs w:val="24"/>
          <w:u w:val="single"/>
          <w:lang w:eastAsia="zh-HK"/>
        </w:rPr>
      </w:pPr>
      <w:r w:rsidRPr="00E2203C">
        <w:rPr>
          <w:rFonts w:ascii="Times New Roman" w:eastAsia="PMingLiU" w:hAnsi="Times New Roman" w:hint="eastAsia"/>
          <w:b/>
          <w:sz w:val="24"/>
          <w:szCs w:val="24"/>
          <w:u w:val="single"/>
          <w:lang w:eastAsia="zh-HK"/>
        </w:rPr>
        <w:t>S</w:t>
      </w:r>
      <w:r w:rsidRPr="00E2203C">
        <w:rPr>
          <w:rFonts w:ascii="Times New Roman" w:eastAsia="PMingLiU" w:hAnsi="Times New Roman"/>
          <w:b/>
          <w:sz w:val="24"/>
          <w:szCs w:val="24"/>
          <w:u w:val="single"/>
          <w:lang w:eastAsia="zh-HK"/>
        </w:rPr>
        <w:t>ummer</w:t>
      </w:r>
      <w:r w:rsidRPr="00E2203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E2203C">
        <w:rPr>
          <w:rFonts w:ascii="Times New Roman" w:eastAsia="PMingLiU" w:hAnsi="Times New Roman" w:hint="eastAsia"/>
          <w:b/>
          <w:sz w:val="24"/>
          <w:szCs w:val="24"/>
          <w:u w:val="single"/>
          <w:lang w:eastAsia="zh-HK"/>
        </w:rPr>
        <w:t>I</w:t>
      </w:r>
      <w:r w:rsidRPr="00E2203C">
        <w:rPr>
          <w:rFonts w:ascii="Times New Roman" w:hAnsi="Times New Roman"/>
          <w:b/>
          <w:sz w:val="24"/>
          <w:szCs w:val="24"/>
          <w:u w:val="single"/>
        </w:rPr>
        <w:t>nternship</w:t>
      </w:r>
    </w:p>
    <w:p w:rsidR="00E13618" w:rsidRPr="00E2203C" w:rsidRDefault="00E13618" w:rsidP="00473B8F">
      <w:pPr>
        <w:spacing w:after="0" w:line="240" w:lineRule="auto"/>
        <w:ind w:firstLineChars="800" w:firstLine="1928"/>
        <w:rPr>
          <w:rFonts w:ascii="Times New Roman" w:eastAsia="PMingLiU" w:hAnsi="Times New Roman" w:hint="eastAsia"/>
          <w:b/>
          <w:sz w:val="24"/>
          <w:szCs w:val="24"/>
          <w:u w:val="single"/>
          <w:lang w:eastAsia="zh-HK"/>
        </w:rPr>
      </w:pPr>
      <w:r w:rsidRPr="00E2203C">
        <w:rPr>
          <w:rFonts w:ascii="Times New Roman" w:hAnsi="Times New Roman"/>
          <w:b/>
          <w:sz w:val="24"/>
          <w:szCs w:val="24"/>
          <w:u w:val="single"/>
        </w:rPr>
        <w:t>China Mining Resources Group Limited</w:t>
      </w:r>
    </w:p>
    <w:p w:rsidR="0038774D" w:rsidRPr="009339F1" w:rsidRDefault="0038774D" w:rsidP="0038774D">
      <w:pPr>
        <w:widowControl w:val="0"/>
        <w:spacing w:after="0" w:line="240" w:lineRule="auto"/>
        <w:ind w:leftChars="764" w:left="1681" w:firstLineChars="100" w:firstLine="240"/>
        <w:rPr>
          <w:rFonts w:ascii="Times New Roman" w:hAnsi="Times New Roman"/>
          <w:sz w:val="24"/>
          <w:szCs w:val="24"/>
        </w:rPr>
      </w:pPr>
      <w:r w:rsidRPr="009339F1">
        <w:rPr>
          <w:rFonts w:ascii="Times New Roman" w:eastAsia="PMingLiU" w:hAnsi="Times New Roman" w:hint="eastAsia"/>
          <w:sz w:val="24"/>
          <w:szCs w:val="24"/>
          <w:lang w:eastAsia="zh-HK"/>
        </w:rPr>
        <w:t>Respons</w:t>
      </w:r>
      <w:r>
        <w:rPr>
          <w:rFonts w:ascii="Times New Roman" w:eastAsia="PMingLiU" w:hAnsi="Times New Roman" w:hint="eastAsia"/>
          <w:sz w:val="24"/>
          <w:szCs w:val="24"/>
          <w:lang w:eastAsia="zh-HK"/>
        </w:rPr>
        <w:t>ibilities</w:t>
      </w:r>
      <w:r w:rsidRPr="009339F1">
        <w:rPr>
          <w:rFonts w:ascii="Times New Roman" w:eastAsia="PMingLiU" w:hAnsi="Times New Roman" w:hint="eastAsia"/>
          <w:sz w:val="24"/>
          <w:szCs w:val="24"/>
          <w:lang w:eastAsia="zh-HK"/>
        </w:rPr>
        <w:t>:</w:t>
      </w:r>
    </w:p>
    <w:p w:rsidR="00E13618" w:rsidRPr="003F064A" w:rsidRDefault="000A21DA" w:rsidP="002E337C">
      <w:pPr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="PMingLiU" w:hAnsi="Times New Roman" w:hint="eastAsia"/>
          <w:sz w:val="24"/>
          <w:szCs w:val="24"/>
          <w:lang w:eastAsia="zh-HK"/>
        </w:rPr>
        <w:t>Assist in organi</w:t>
      </w:r>
      <w:r w:rsidR="0033237E">
        <w:rPr>
          <w:rFonts w:ascii="Times New Roman" w:eastAsia="PMingLiU" w:hAnsi="Times New Roman" w:hint="eastAsia"/>
          <w:sz w:val="24"/>
          <w:szCs w:val="24"/>
          <w:lang w:eastAsia="zh-HK"/>
        </w:rPr>
        <w:t>z</w:t>
      </w: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ing </w:t>
      </w:r>
      <w:r w:rsidR="00E13618" w:rsidRPr="009339F1">
        <w:rPr>
          <w:rFonts w:ascii="Times New Roman" w:hAnsi="Times New Roman"/>
          <w:sz w:val="24"/>
          <w:szCs w:val="24"/>
        </w:rPr>
        <w:t>company events</w:t>
      </w:r>
      <w:r w:rsidR="00E13618" w:rsidRPr="009339F1">
        <w:rPr>
          <w:rFonts w:ascii="Times New Roman" w:hAnsi="Times New Roman"/>
          <w:sz w:val="24"/>
          <w:szCs w:val="24"/>
          <w:lang w:eastAsia="zh-HK"/>
        </w:rPr>
        <w:t>,</w:t>
      </w:r>
      <w:r w:rsidR="00E13618" w:rsidRPr="009339F1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</w:t>
      </w:r>
      <w:r w:rsidR="00E13618" w:rsidRPr="009339F1">
        <w:rPr>
          <w:rFonts w:ascii="Times New Roman" w:eastAsia="PMingLiU" w:hAnsi="Times New Roman"/>
          <w:sz w:val="24"/>
          <w:szCs w:val="24"/>
          <w:lang w:eastAsia="zh-HK"/>
        </w:rPr>
        <w:t>e.g.</w:t>
      </w:r>
      <w:r w:rsidR="00E13618" w:rsidRPr="009339F1">
        <w:rPr>
          <w:rFonts w:ascii="Times New Roman" w:hAnsi="Times New Roman"/>
          <w:sz w:val="24"/>
          <w:szCs w:val="24"/>
          <w:lang w:eastAsia="zh-HK"/>
        </w:rPr>
        <w:t xml:space="preserve"> </w:t>
      </w: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Shareholder </w:t>
      </w:r>
      <w:r w:rsidR="00E13618" w:rsidRPr="009339F1">
        <w:rPr>
          <w:rFonts w:ascii="Times New Roman" w:hAnsi="Times New Roman"/>
          <w:sz w:val="24"/>
          <w:szCs w:val="24"/>
          <w:lang w:eastAsia="zh-HK"/>
        </w:rPr>
        <w:t>Annual General Meeting</w:t>
      </w:r>
    </w:p>
    <w:p w:rsidR="003F064A" w:rsidRPr="000A21DA" w:rsidRDefault="003F064A" w:rsidP="0002216D">
      <w:pPr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="PMingLiU" w:hAnsi="Times New Roman" w:hint="eastAsia"/>
          <w:sz w:val="24"/>
          <w:szCs w:val="24"/>
          <w:lang w:eastAsia="zh-HK"/>
        </w:rPr>
        <w:t>Handle g</w:t>
      </w:r>
      <w:r w:rsidRPr="009339F1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eneral office </w:t>
      </w:r>
      <w:r w:rsidRPr="009339F1">
        <w:rPr>
          <w:rFonts w:ascii="Times New Roman" w:eastAsia="PMingLiU" w:hAnsi="Times New Roman"/>
          <w:sz w:val="24"/>
          <w:szCs w:val="24"/>
          <w:lang w:eastAsia="zh-HK"/>
        </w:rPr>
        <w:t>administrative</w:t>
      </w:r>
      <w:r w:rsidRPr="009339F1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work </w:t>
      </w:r>
    </w:p>
    <w:p w:rsidR="000A21DA" w:rsidRPr="009339F1" w:rsidRDefault="000A21DA" w:rsidP="002E337C">
      <w:pPr>
        <w:widowControl w:val="0"/>
        <w:numPr>
          <w:ilvl w:val="0"/>
          <w:numId w:val="17"/>
        </w:numPr>
        <w:spacing w:after="0" w:line="24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="PMingLiU" w:hAnsi="Times New Roman" w:hint="eastAsia"/>
          <w:sz w:val="24"/>
          <w:szCs w:val="24"/>
          <w:lang w:eastAsia="zh-HK"/>
        </w:rPr>
        <w:t>Handle phone calls from general public</w:t>
      </w:r>
      <w:r w:rsidR="00DA2D2A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and</w:t>
      </w: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investors</w:t>
      </w:r>
    </w:p>
    <w:p w:rsidR="000742CE" w:rsidRPr="000742CE" w:rsidRDefault="000742CE" w:rsidP="00CD6FDC">
      <w:pPr>
        <w:widowControl w:val="0"/>
        <w:spacing w:after="0" w:line="240" w:lineRule="auto"/>
        <w:rPr>
          <w:rFonts w:ascii="Times New Roman" w:hAnsi="Times New Roman" w:hint="eastAsia"/>
          <w:sz w:val="24"/>
          <w:szCs w:val="24"/>
        </w:rPr>
      </w:pPr>
    </w:p>
    <w:p w:rsidR="00E13618" w:rsidRPr="00B04892" w:rsidRDefault="00E13618" w:rsidP="001E0E64">
      <w:pPr>
        <w:spacing w:after="0" w:line="240" w:lineRule="auto"/>
        <w:rPr>
          <w:rFonts w:ascii="Times New Roman" w:eastAsia="PMingLiU" w:hAnsi="Times New Roman" w:hint="eastAsia"/>
          <w:b/>
          <w:sz w:val="24"/>
          <w:szCs w:val="24"/>
          <w:u w:val="single"/>
          <w:lang w:eastAsia="zh-HK"/>
        </w:rPr>
      </w:pPr>
      <w:r w:rsidRPr="009339F1">
        <w:rPr>
          <w:rFonts w:ascii="Times New Roman" w:hAnsi="Times New Roman"/>
          <w:b/>
          <w:sz w:val="24"/>
          <w:szCs w:val="24"/>
          <w:u w:val="single"/>
        </w:rPr>
        <w:t>Education</w:t>
      </w:r>
    </w:p>
    <w:p w:rsidR="00E13618" w:rsidRPr="00C66357" w:rsidRDefault="00E13618" w:rsidP="001E0E64">
      <w:pPr>
        <w:numPr>
          <w:ilvl w:val="0"/>
          <w:numId w:val="1"/>
        </w:numPr>
        <w:spacing w:after="0" w:line="240" w:lineRule="auto"/>
        <w:rPr>
          <w:rFonts w:ascii="Times New Roman" w:hAnsi="Times New Roman" w:hint="eastAsia"/>
          <w:bCs/>
          <w:sz w:val="24"/>
          <w:szCs w:val="24"/>
          <w:lang w:eastAsia="zh-HK"/>
        </w:rPr>
      </w:pPr>
      <w:r w:rsidRPr="00C66357">
        <w:rPr>
          <w:rFonts w:ascii="Times New Roman" w:eastAsia="PMingLiU" w:hAnsi="Times New Roman" w:hint="eastAsia"/>
          <w:bCs/>
          <w:sz w:val="24"/>
          <w:szCs w:val="24"/>
          <w:lang w:eastAsia="zh-HK"/>
        </w:rPr>
        <w:t>-2009</w:t>
      </w:r>
      <w:r w:rsidRPr="00C66357">
        <w:rPr>
          <w:rFonts w:ascii="Times New Roman" w:hAnsi="Times New Roman"/>
          <w:bCs/>
          <w:sz w:val="24"/>
          <w:szCs w:val="24"/>
          <w:lang w:eastAsia="zh-HK"/>
        </w:rPr>
        <w:t xml:space="preserve">  </w:t>
      </w:r>
      <w:r w:rsidRPr="00C66357">
        <w:rPr>
          <w:rFonts w:ascii="Times New Roman" w:eastAsia="PMingLiU" w:hAnsi="Times New Roman" w:hint="eastAsia"/>
          <w:bCs/>
          <w:sz w:val="24"/>
          <w:szCs w:val="24"/>
          <w:lang w:eastAsia="zh-HK"/>
        </w:rPr>
        <w:t xml:space="preserve">  </w:t>
      </w:r>
      <w:smartTag w:uri="urn:schemas-microsoft-com:office:smarttags" w:element="place">
        <w:smartTag w:uri="urn:schemas-microsoft-com:office:smarttags" w:element="City">
          <w:r w:rsidRPr="00C66357">
            <w:rPr>
              <w:rFonts w:ascii="Times New Roman" w:hAnsi="Times New Roman"/>
              <w:bCs/>
              <w:sz w:val="24"/>
              <w:szCs w:val="24"/>
              <w:lang w:eastAsia="zh-HK"/>
            </w:rPr>
            <w:t>University of Warwick</w:t>
          </w:r>
        </w:smartTag>
        <w:r w:rsidRPr="00C66357">
          <w:rPr>
            <w:rFonts w:ascii="Times New Roman" w:hAnsi="Times New Roman"/>
            <w:bCs/>
            <w:sz w:val="24"/>
            <w:szCs w:val="24"/>
            <w:lang w:eastAsia="zh-HK"/>
          </w:rPr>
          <w:t xml:space="preserve">, </w:t>
        </w:r>
        <w:smartTag w:uri="urn:schemas-microsoft-com:office:smarttags" w:element="country-region">
          <w:r w:rsidRPr="00C66357">
            <w:rPr>
              <w:rFonts w:ascii="Times New Roman" w:hAnsi="Times New Roman"/>
              <w:bCs/>
              <w:sz w:val="24"/>
              <w:szCs w:val="24"/>
              <w:lang w:eastAsia="zh-HK"/>
            </w:rPr>
            <w:t>United Kingdom</w:t>
          </w:r>
        </w:smartTag>
      </w:smartTag>
    </w:p>
    <w:p w:rsidR="00E13618" w:rsidRPr="00E2203C" w:rsidRDefault="00E13618" w:rsidP="00E2203C">
      <w:pPr>
        <w:spacing w:after="0" w:line="240" w:lineRule="auto"/>
        <w:ind w:firstLineChars="650" w:firstLine="1566"/>
        <w:rPr>
          <w:rFonts w:ascii="Times New Roman" w:eastAsia="PMingLiU" w:hAnsi="Times New Roman" w:hint="eastAsia"/>
          <w:b/>
          <w:sz w:val="24"/>
          <w:szCs w:val="24"/>
          <w:lang w:eastAsia="zh-HK"/>
        </w:rPr>
      </w:pPr>
      <w:r w:rsidRPr="00E2203C">
        <w:rPr>
          <w:rFonts w:ascii="Times New Roman" w:hAnsi="Times New Roman"/>
          <w:b/>
          <w:sz w:val="24"/>
          <w:szCs w:val="24"/>
          <w:lang w:eastAsia="zh-HK"/>
        </w:rPr>
        <w:t>M</w:t>
      </w:r>
      <w:r w:rsidRPr="00E2203C">
        <w:rPr>
          <w:rFonts w:ascii="Times New Roman" w:eastAsia="PMingLiU" w:hAnsi="Times New Roman" w:hint="eastAsia"/>
          <w:b/>
          <w:sz w:val="24"/>
          <w:szCs w:val="24"/>
          <w:lang w:eastAsia="zh-HK"/>
        </w:rPr>
        <w:t>Sc in</w:t>
      </w:r>
      <w:r w:rsidRPr="00E2203C">
        <w:rPr>
          <w:rFonts w:ascii="Times New Roman" w:hAnsi="Times New Roman"/>
          <w:b/>
          <w:sz w:val="24"/>
          <w:szCs w:val="24"/>
          <w:lang w:eastAsia="zh-HK"/>
        </w:rPr>
        <w:t xml:space="preserve"> Management</w:t>
      </w:r>
    </w:p>
    <w:p w:rsidR="00E13618" w:rsidRPr="009339F1" w:rsidRDefault="00E13618" w:rsidP="001E0E64">
      <w:pPr>
        <w:spacing w:after="0" w:line="240" w:lineRule="auto"/>
        <w:rPr>
          <w:rFonts w:ascii="Times New Roman" w:eastAsia="PMingLiU" w:hAnsi="Times New Roman" w:hint="eastAsia"/>
          <w:sz w:val="24"/>
          <w:szCs w:val="24"/>
          <w:lang w:eastAsia="zh-HK"/>
        </w:rPr>
      </w:pPr>
    </w:p>
    <w:p w:rsidR="00E13618" w:rsidRPr="00C66357" w:rsidRDefault="00E13618" w:rsidP="001E0E64">
      <w:pPr>
        <w:numPr>
          <w:ilvl w:val="1"/>
          <w:numId w:val="2"/>
        </w:numPr>
        <w:spacing w:after="0" w:line="240" w:lineRule="auto"/>
        <w:rPr>
          <w:rFonts w:ascii="Times New Roman" w:hAnsi="Times New Roman" w:hint="eastAsia"/>
          <w:bCs/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 w:rsidRPr="00C66357">
            <w:rPr>
              <w:rFonts w:ascii="Times New Roman" w:eastAsia="PMingLiU" w:hAnsi="Times New Roman" w:hint="eastAsia"/>
              <w:bCs/>
              <w:sz w:val="24"/>
              <w:szCs w:val="24"/>
              <w:lang w:eastAsia="zh-HK"/>
            </w:rPr>
            <w:t>Uni</w:t>
          </w:r>
          <w:r w:rsidRPr="00C66357">
            <w:rPr>
              <w:rFonts w:ascii="Times New Roman" w:hAnsi="Times New Roman"/>
              <w:bCs/>
              <w:sz w:val="24"/>
              <w:szCs w:val="24"/>
            </w:rPr>
            <w:t>versity of Sheffield</w:t>
          </w:r>
        </w:smartTag>
        <w:r w:rsidRPr="00C66357">
          <w:rPr>
            <w:rFonts w:ascii="Times New Roman" w:hAnsi="Times New Roman"/>
            <w:bCs/>
            <w:sz w:val="24"/>
            <w:szCs w:val="24"/>
          </w:rPr>
          <w:t xml:space="preserve">, </w:t>
        </w:r>
        <w:smartTag w:uri="urn:schemas-microsoft-com:office:smarttags" w:element="country-region">
          <w:r w:rsidRPr="00C66357">
            <w:rPr>
              <w:rFonts w:ascii="Times New Roman" w:hAnsi="Times New Roman"/>
              <w:bCs/>
              <w:sz w:val="24"/>
              <w:szCs w:val="24"/>
            </w:rPr>
            <w:t>United King</w:t>
          </w:r>
          <w:r w:rsidRPr="00C66357">
            <w:rPr>
              <w:rFonts w:ascii="Times New Roman" w:eastAsia="PMingLiU" w:hAnsi="Times New Roman" w:hint="eastAsia"/>
              <w:bCs/>
              <w:sz w:val="24"/>
              <w:szCs w:val="24"/>
              <w:lang w:eastAsia="zh-HK"/>
            </w:rPr>
            <w:t>dom</w:t>
          </w:r>
        </w:smartTag>
      </w:smartTag>
    </w:p>
    <w:p w:rsidR="00E13618" w:rsidRPr="00E2203C" w:rsidRDefault="00E13618" w:rsidP="00E2203C">
      <w:pPr>
        <w:spacing w:after="0" w:line="240" w:lineRule="auto"/>
        <w:ind w:firstLineChars="600" w:firstLine="1446"/>
        <w:rPr>
          <w:rFonts w:ascii="Times New Roman" w:eastAsia="PMingLiU" w:hAnsi="Times New Roman"/>
          <w:b/>
          <w:sz w:val="24"/>
          <w:szCs w:val="24"/>
          <w:lang w:eastAsia="zh-HK"/>
        </w:rPr>
      </w:pPr>
      <w:r w:rsidRPr="00E2203C">
        <w:rPr>
          <w:rFonts w:ascii="Times New Roman" w:hAnsi="Times New Roman"/>
          <w:b/>
          <w:sz w:val="24"/>
          <w:szCs w:val="24"/>
        </w:rPr>
        <w:t>BA</w:t>
      </w:r>
      <w:r w:rsidRPr="00E2203C">
        <w:rPr>
          <w:rFonts w:ascii="Times New Roman" w:hAnsi="Times New Roman"/>
          <w:b/>
          <w:sz w:val="24"/>
          <w:szCs w:val="24"/>
          <w:lang w:eastAsia="zh-HK"/>
        </w:rPr>
        <w:t xml:space="preserve"> (Hons)</w:t>
      </w:r>
      <w:r w:rsidRPr="00E2203C">
        <w:rPr>
          <w:rFonts w:ascii="Times New Roman" w:hAnsi="Times New Roman"/>
          <w:b/>
          <w:sz w:val="24"/>
          <w:szCs w:val="24"/>
        </w:rPr>
        <w:t xml:space="preserve"> Sociology </w:t>
      </w:r>
      <w:r w:rsidRPr="00E2203C">
        <w:rPr>
          <w:rFonts w:ascii="Times New Roman" w:eastAsia="PMingLiU" w:hAnsi="Times New Roman" w:hint="eastAsia"/>
          <w:b/>
          <w:sz w:val="24"/>
          <w:szCs w:val="24"/>
          <w:lang w:eastAsia="zh-HK"/>
        </w:rPr>
        <w:t>(Second Upper Honour)</w:t>
      </w:r>
    </w:p>
    <w:p w:rsidR="00E13618" w:rsidRDefault="00E13618" w:rsidP="001E0E64">
      <w:pPr>
        <w:tabs>
          <w:tab w:val="left" w:pos="7920"/>
        </w:tabs>
        <w:spacing w:after="0" w:line="240" w:lineRule="auto"/>
        <w:rPr>
          <w:rFonts w:ascii="Times New Roman" w:eastAsia="PMingLiU" w:hAnsi="Times New Roman" w:hint="eastAsia"/>
          <w:lang w:eastAsia="zh-HK"/>
        </w:rPr>
      </w:pPr>
    </w:p>
    <w:p w:rsidR="00E13618" w:rsidRPr="00C66357" w:rsidRDefault="00E13618" w:rsidP="00F521EF">
      <w:pPr>
        <w:numPr>
          <w:ilvl w:val="1"/>
          <w:numId w:val="3"/>
        </w:numPr>
        <w:spacing w:after="0" w:line="240" w:lineRule="auto"/>
        <w:rPr>
          <w:rFonts w:ascii="Times New Roman" w:eastAsia="PMingLiU" w:hAnsi="Times New Roman" w:hint="eastAsia"/>
          <w:bCs/>
          <w:sz w:val="24"/>
          <w:szCs w:val="24"/>
          <w:lang w:eastAsia="zh-HK"/>
        </w:rPr>
      </w:pPr>
      <w:smartTag w:uri="urn:schemas-microsoft-com:office:smarttags" w:element="place">
        <w:smartTag w:uri="urn:schemas-microsoft-com:office:smarttags" w:element="City">
          <w:r w:rsidRPr="00C66357">
            <w:rPr>
              <w:rFonts w:ascii="Times New Roman" w:eastAsia="PMingLiU" w:hAnsi="Times New Roman" w:hint="eastAsia"/>
              <w:bCs/>
              <w:sz w:val="24"/>
              <w:szCs w:val="24"/>
              <w:lang w:eastAsia="zh-HK"/>
            </w:rPr>
            <w:t>Middlesex University</w:t>
          </w:r>
        </w:smartTag>
        <w:r w:rsidRPr="00C66357">
          <w:rPr>
            <w:rFonts w:ascii="Times New Roman" w:eastAsia="PMingLiU" w:hAnsi="Times New Roman" w:hint="eastAsia"/>
            <w:bCs/>
            <w:sz w:val="24"/>
            <w:szCs w:val="24"/>
            <w:lang w:eastAsia="zh-HK"/>
          </w:rPr>
          <w:t xml:space="preserve">, </w:t>
        </w:r>
        <w:smartTag w:uri="urn:schemas-microsoft-com:office:smarttags" w:element="country-region">
          <w:r w:rsidRPr="00C66357">
            <w:rPr>
              <w:rFonts w:ascii="Times New Roman" w:eastAsia="PMingLiU" w:hAnsi="Times New Roman" w:hint="eastAsia"/>
              <w:bCs/>
              <w:sz w:val="24"/>
              <w:szCs w:val="24"/>
              <w:lang w:eastAsia="zh-HK"/>
            </w:rPr>
            <w:t>Uni</w:t>
          </w:r>
          <w:r w:rsidR="00F521EF">
            <w:rPr>
              <w:rFonts w:ascii="Times New Roman" w:eastAsia="PMingLiU" w:hAnsi="Times New Roman" w:hint="eastAsia"/>
              <w:bCs/>
              <w:sz w:val="24"/>
              <w:szCs w:val="24"/>
              <w:lang w:eastAsia="zh-HK"/>
            </w:rPr>
            <w:t xml:space="preserve">ted </w:t>
          </w:r>
          <w:r w:rsidRPr="00C66357">
            <w:rPr>
              <w:rFonts w:ascii="Times New Roman" w:eastAsia="PMingLiU" w:hAnsi="Times New Roman" w:hint="eastAsia"/>
              <w:bCs/>
              <w:sz w:val="24"/>
              <w:szCs w:val="24"/>
              <w:lang w:eastAsia="zh-HK"/>
            </w:rPr>
            <w:t>Kingdom</w:t>
          </w:r>
        </w:smartTag>
      </w:smartTag>
    </w:p>
    <w:p w:rsidR="00E13618" w:rsidRPr="00F050B8" w:rsidRDefault="00E13618" w:rsidP="001E0E64">
      <w:pPr>
        <w:spacing w:after="0" w:line="240" w:lineRule="auto"/>
        <w:ind w:left="1530"/>
        <w:rPr>
          <w:rFonts w:ascii="Times New Roman" w:eastAsia="PMingLiU" w:hAnsi="Times New Roman" w:hint="eastAsia"/>
          <w:b/>
          <w:sz w:val="24"/>
          <w:szCs w:val="24"/>
          <w:lang w:eastAsia="zh-HK"/>
        </w:rPr>
      </w:pPr>
      <w:r w:rsidRPr="00F050B8">
        <w:rPr>
          <w:rFonts w:ascii="Times New Roman" w:eastAsia="PMingLiU" w:hAnsi="Times New Roman" w:hint="eastAsia"/>
          <w:b/>
          <w:sz w:val="24"/>
          <w:szCs w:val="24"/>
          <w:lang w:eastAsia="zh-HK"/>
        </w:rPr>
        <w:lastRenderedPageBreak/>
        <w:t xml:space="preserve">Year 1 </w:t>
      </w:r>
      <w:r w:rsidRPr="00F050B8">
        <w:rPr>
          <w:rFonts w:ascii="Times New Roman" w:eastAsia="PMingLiU" w:hAnsi="Times New Roman"/>
          <w:b/>
          <w:sz w:val="24"/>
          <w:szCs w:val="24"/>
          <w:lang w:eastAsia="zh-HK"/>
        </w:rPr>
        <w:t>–</w:t>
      </w:r>
      <w:r w:rsidRPr="00F050B8">
        <w:rPr>
          <w:rFonts w:ascii="Times New Roman" w:eastAsia="PMingLiU" w:hAnsi="Times New Roman" w:hint="eastAsia"/>
          <w:b/>
          <w:sz w:val="24"/>
          <w:szCs w:val="24"/>
          <w:lang w:eastAsia="zh-HK"/>
        </w:rPr>
        <w:t xml:space="preserve"> Major in Sociology</w:t>
      </w:r>
    </w:p>
    <w:p w:rsidR="00E13618" w:rsidRDefault="00E13618" w:rsidP="00A75FF0">
      <w:pPr>
        <w:tabs>
          <w:tab w:val="left" w:pos="7920"/>
        </w:tabs>
        <w:spacing w:after="0" w:line="240" w:lineRule="auto"/>
        <w:rPr>
          <w:rFonts w:ascii="Times New Roman" w:eastAsia="PMingLiU" w:hAnsi="Times New Roman" w:hint="eastAsia"/>
          <w:lang w:eastAsia="zh-HK"/>
        </w:rPr>
      </w:pPr>
    </w:p>
    <w:p w:rsidR="000608B5" w:rsidRPr="00B04892" w:rsidRDefault="00C44996" w:rsidP="00A11A6D">
      <w:pPr>
        <w:spacing w:after="0" w:line="240" w:lineRule="auto"/>
        <w:rPr>
          <w:rFonts w:ascii="Times New Roman" w:eastAsia="PMingLiU" w:hAnsi="Times New Roman" w:hint="eastAsia"/>
          <w:b/>
          <w:sz w:val="24"/>
          <w:szCs w:val="24"/>
          <w:u w:val="single"/>
          <w:lang w:eastAsia="zh-HK"/>
        </w:rPr>
      </w:pPr>
      <w:r w:rsidRPr="009339F1">
        <w:rPr>
          <w:rFonts w:ascii="Times New Roman" w:hAnsi="Times New Roman"/>
          <w:b/>
          <w:sz w:val="24"/>
          <w:szCs w:val="24"/>
          <w:u w:val="single"/>
          <w:lang w:eastAsia="zh-HK"/>
        </w:rPr>
        <w:t>Additional Qualifications</w:t>
      </w:r>
    </w:p>
    <w:p w:rsidR="00834A6B" w:rsidRPr="00EF2238" w:rsidRDefault="00834A6B" w:rsidP="0088157B">
      <w:pPr>
        <w:widowControl w:val="0"/>
        <w:numPr>
          <w:ilvl w:val="3"/>
          <w:numId w:val="6"/>
        </w:numPr>
        <w:spacing w:after="0" w:line="240" w:lineRule="auto"/>
        <w:rPr>
          <w:rFonts w:ascii="Times New Roman" w:hAnsi="Times New Roman" w:hint="eastAsia"/>
          <w:sz w:val="24"/>
          <w:szCs w:val="24"/>
          <w:lang w:eastAsia="zh-HK"/>
        </w:rPr>
      </w:pPr>
      <w:r>
        <w:rPr>
          <w:rFonts w:ascii="Times New Roman" w:eastAsia="PMingLiU" w:hAnsi="Times New Roman" w:hint="eastAsia"/>
          <w:sz w:val="24"/>
          <w:szCs w:val="24"/>
          <w:lang w:eastAsia="zh-HK"/>
        </w:rPr>
        <w:t>P</w:t>
      </w:r>
      <w:r w:rsidRPr="00834A6B">
        <w:rPr>
          <w:rFonts w:ascii="Times New Roman" w:eastAsia="PMingLiU" w:hAnsi="Times New Roman"/>
          <w:sz w:val="24"/>
          <w:szCs w:val="24"/>
          <w:lang w:eastAsia="zh-HK"/>
        </w:rPr>
        <w:t>assed the</w:t>
      </w:r>
      <w:r w:rsidRPr="00834A6B">
        <w:rPr>
          <w:rFonts w:ascii="Times New Roman" w:hAnsi="Times New Roman"/>
          <w:color w:val="000000"/>
          <w:sz w:val="24"/>
          <w:szCs w:val="24"/>
        </w:rPr>
        <w:t xml:space="preserve"> Leveraged Foreign Exchange Trad</w:t>
      </w:r>
      <w:r w:rsidR="00D57ABC">
        <w:rPr>
          <w:rFonts w:ascii="Times New Roman" w:eastAsia="PMingLiU" w:hAnsi="Times New Roman" w:hint="eastAsia"/>
          <w:color w:val="000000"/>
          <w:sz w:val="24"/>
          <w:szCs w:val="24"/>
          <w:lang w:eastAsia="zh-HK"/>
        </w:rPr>
        <w:t xml:space="preserve">ing </w:t>
      </w:r>
      <w:r w:rsidRPr="00834A6B">
        <w:rPr>
          <w:rFonts w:ascii="Times New Roman" w:hAnsi="Times New Roman"/>
          <w:color w:val="000000"/>
          <w:sz w:val="24"/>
          <w:szCs w:val="24"/>
        </w:rPr>
        <w:t>Examination</w:t>
      </w:r>
      <w:r w:rsidR="00082D6E">
        <w:rPr>
          <w:rFonts w:ascii="Times New Roman" w:eastAsia="PMingLiU" w:hAnsi="Times New Roman" w:hint="eastAsia"/>
          <w:color w:val="000000"/>
          <w:sz w:val="24"/>
          <w:szCs w:val="24"/>
          <w:lang w:eastAsia="zh-HK"/>
        </w:rPr>
        <w:t xml:space="preserve"> in Dec 2012</w:t>
      </w:r>
    </w:p>
    <w:p w:rsidR="00C44996" w:rsidRDefault="00C44996" w:rsidP="00A75FF0">
      <w:pPr>
        <w:widowControl w:val="0"/>
        <w:spacing w:after="0" w:line="240" w:lineRule="auto"/>
        <w:rPr>
          <w:rFonts w:ascii="Times New Roman" w:eastAsia="PMingLiU" w:hAnsi="Times New Roman" w:hint="eastAsia"/>
          <w:sz w:val="24"/>
          <w:szCs w:val="24"/>
          <w:lang w:eastAsia="zh-HK"/>
        </w:rPr>
      </w:pPr>
    </w:p>
    <w:p w:rsidR="00A75FF0" w:rsidRPr="00A75FF0" w:rsidRDefault="000D1B1C" w:rsidP="00A75FF0">
      <w:pPr>
        <w:widowControl w:val="0"/>
        <w:spacing w:after="0" w:line="240" w:lineRule="auto"/>
        <w:rPr>
          <w:rFonts w:ascii="Times New Roman" w:eastAsia="PMingLiU" w:hAnsi="Times New Roman" w:hint="eastAsia"/>
          <w:b/>
          <w:bCs/>
          <w:sz w:val="24"/>
          <w:szCs w:val="24"/>
          <w:u w:val="single"/>
          <w:lang w:eastAsia="zh-HK"/>
        </w:rPr>
      </w:pPr>
      <w:r>
        <w:rPr>
          <w:rFonts w:ascii="Times New Roman" w:eastAsia="PMingLiU" w:hAnsi="Times New Roman" w:hint="eastAsia"/>
          <w:b/>
          <w:bCs/>
          <w:sz w:val="24"/>
          <w:szCs w:val="24"/>
          <w:u w:val="single"/>
          <w:lang w:eastAsia="zh-HK"/>
        </w:rPr>
        <w:t xml:space="preserve">Language </w:t>
      </w:r>
      <w:r w:rsidR="00A75FF0" w:rsidRPr="00A75FF0">
        <w:rPr>
          <w:rFonts w:ascii="Times New Roman" w:eastAsia="PMingLiU" w:hAnsi="Times New Roman" w:hint="eastAsia"/>
          <w:b/>
          <w:bCs/>
          <w:sz w:val="24"/>
          <w:szCs w:val="24"/>
          <w:u w:val="single"/>
          <w:lang w:eastAsia="zh-HK"/>
        </w:rPr>
        <w:t>Skills</w:t>
      </w:r>
    </w:p>
    <w:p w:rsidR="000608B5" w:rsidRPr="00BC2DA9" w:rsidRDefault="00C95EFB" w:rsidP="0002216D">
      <w:pPr>
        <w:widowControl w:val="0"/>
        <w:numPr>
          <w:ilvl w:val="3"/>
          <w:numId w:val="6"/>
        </w:numPr>
        <w:spacing w:after="0" w:line="240" w:lineRule="auto"/>
        <w:rPr>
          <w:rFonts w:ascii="Times New Roman" w:hAnsi="Times New Roman" w:hint="eastAsia"/>
          <w:sz w:val="24"/>
          <w:szCs w:val="24"/>
          <w:lang w:eastAsia="zh-HK"/>
        </w:rPr>
      </w:pPr>
      <w:r>
        <w:rPr>
          <w:rFonts w:ascii="Times New Roman" w:eastAsia="PMingLiU" w:hAnsi="Times New Roman" w:hint="eastAsia"/>
          <w:sz w:val="24"/>
          <w:szCs w:val="24"/>
          <w:lang w:eastAsia="zh-HK"/>
        </w:rPr>
        <w:t>Proficient in</w:t>
      </w:r>
      <w:r w:rsidR="00C44996" w:rsidRPr="009339F1">
        <w:rPr>
          <w:rFonts w:ascii="Times New Roman" w:hAnsi="Times New Roman"/>
          <w:sz w:val="24"/>
          <w:szCs w:val="24"/>
          <w:lang w:eastAsia="zh-HK"/>
        </w:rPr>
        <w:t xml:space="preserve"> English, </w:t>
      </w:r>
      <w:r w:rsidR="00C44996" w:rsidRPr="009339F1">
        <w:rPr>
          <w:rFonts w:ascii="Times New Roman" w:hAnsi="Times New Roman"/>
          <w:sz w:val="24"/>
          <w:szCs w:val="24"/>
        </w:rPr>
        <w:t>Cantonese</w:t>
      </w:r>
      <w:r w:rsidR="00A75FF0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and </w:t>
      </w:r>
      <w:r w:rsidR="00C44996" w:rsidRPr="009339F1">
        <w:rPr>
          <w:rFonts w:ascii="Times New Roman" w:hAnsi="Times New Roman"/>
          <w:sz w:val="24"/>
          <w:szCs w:val="24"/>
          <w:lang w:eastAsia="zh-HK"/>
        </w:rPr>
        <w:t>Mandarin</w:t>
      </w:r>
      <w:r w:rsidR="00A75FF0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</w:t>
      </w:r>
    </w:p>
    <w:p w:rsidR="00BC2DA9" w:rsidRPr="0002216D" w:rsidRDefault="00BC2DA9" w:rsidP="00BC2DA9">
      <w:pPr>
        <w:widowControl w:val="0"/>
        <w:spacing w:after="0" w:line="240" w:lineRule="auto"/>
        <w:rPr>
          <w:rFonts w:ascii="Times New Roman" w:hAnsi="Times New Roman" w:hint="eastAsia"/>
          <w:sz w:val="24"/>
          <w:szCs w:val="24"/>
          <w:lang w:eastAsia="zh-HK"/>
        </w:rPr>
      </w:pPr>
    </w:p>
    <w:p w:rsidR="000608B5" w:rsidRPr="00BC2DA9" w:rsidRDefault="00A75FF0" w:rsidP="0002216D">
      <w:pPr>
        <w:widowControl w:val="0"/>
        <w:numPr>
          <w:ilvl w:val="3"/>
          <w:numId w:val="6"/>
        </w:numPr>
        <w:spacing w:after="0" w:line="240" w:lineRule="auto"/>
        <w:rPr>
          <w:rFonts w:ascii="Times New Roman" w:hAnsi="Times New Roman" w:hint="eastAsia"/>
          <w:sz w:val="24"/>
          <w:szCs w:val="24"/>
          <w:lang w:eastAsia="zh-HK"/>
        </w:rPr>
      </w:pP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Took </w:t>
      </w:r>
      <w:r w:rsidR="00C44996" w:rsidRPr="009339F1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National Putonghua Proficiency Test in Aug 2010 </w:t>
      </w:r>
      <w:r w:rsidR="00C44996" w:rsidRPr="009339F1">
        <w:rPr>
          <w:rFonts w:ascii="Times New Roman" w:eastAsia="PMingLiU" w:hAnsi="Times New Roman"/>
          <w:sz w:val="24"/>
          <w:szCs w:val="24"/>
          <w:lang w:eastAsia="zh-HK"/>
        </w:rPr>
        <w:t>–</w:t>
      </w:r>
      <w:r w:rsidR="00C44996" w:rsidRPr="009339F1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</w:t>
      </w:r>
      <w:r w:rsidR="00C44996" w:rsidRPr="00E2203C">
        <w:rPr>
          <w:rFonts w:ascii="Times New Roman" w:eastAsia="PMingLiU" w:hAnsi="Times New Roman" w:hint="eastAsia"/>
          <w:b/>
          <w:bCs/>
          <w:sz w:val="24"/>
          <w:szCs w:val="24"/>
          <w:lang w:eastAsia="zh-HK"/>
        </w:rPr>
        <w:t>Score: Grade Three, Level A</w:t>
      </w:r>
    </w:p>
    <w:p w:rsidR="00BC2DA9" w:rsidRPr="0002216D" w:rsidRDefault="00BC2DA9" w:rsidP="00BC2DA9">
      <w:pPr>
        <w:widowControl w:val="0"/>
        <w:spacing w:after="0" w:line="240" w:lineRule="auto"/>
        <w:rPr>
          <w:rFonts w:ascii="Times New Roman" w:hAnsi="Times New Roman" w:hint="eastAsia"/>
          <w:sz w:val="24"/>
          <w:szCs w:val="24"/>
          <w:lang w:eastAsia="zh-HK"/>
        </w:rPr>
      </w:pPr>
    </w:p>
    <w:p w:rsidR="00A75FF0" w:rsidRPr="00A75FF0" w:rsidRDefault="00A75FF0" w:rsidP="00A75FF0">
      <w:pPr>
        <w:widowControl w:val="0"/>
        <w:numPr>
          <w:ilvl w:val="3"/>
          <w:numId w:val="6"/>
        </w:numPr>
        <w:spacing w:after="0" w:line="240" w:lineRule="auto"/>
        <w:rPr>
          <w:rFonts w:ascii="Times New Roman" w:hAnsi="Times New Roman" w:hint="eastAsia"/>
          <w:sz w:val="24"/>
          <w:szCs w:val="24"/>
          <w:lang w:eastAsia="zh-HK"/>
        </w:rPr>
      </w:pP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Took </w:t>
      </w:r>
      <w:r w:rsidR="00C44996" w:rsidRPr="009339F1">
        <w:rPr>
          <w:rFonts w:ascii="Times New Roman" w:hAnsi="Times New Roman"/>
          <w:sz w:val="24"/>
          <w:szCs w:val="24"/>
        </w:rPr>
        <w:t>International English Language Testing System (IELTS)</w:t>
      </w:r>
      <w:r w:rsidR="00C44996" w:rsidRPr="009339F1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C44996" w:rsidRPr="009339F1">
        <w:rPr>
          <w:rFonts w:ascii="Times New Roman" w:hAnsi="Times New Roman"/>
          <w:sz w:val="24"/>
          <w:szCs w:val="24"/>
        </w:rPr>
        <w:t>in Aug</w:t>
      </w:r>
      <w:r w:rsidR="00C44996" w:rsidRPr="009339F1">
        <w:rPr>
          <w:rFonts w:ascii="Times New Roman" w:hAnsi="Times New Roman"/>
          <w:sz w:val="24"/>
          <w:szCs w:val="24"/>
          <w:lang w:eastAsia="zh-HK"/>
        </w:rPr>
        <w:t xml:space="preserve"> 2008 </w:t>
      </w:r>
      <w:r>
        <w:rPr>
          <w:rFonts w:ascii="Times New Roman" w:hAnsi="Times New Roman"/>
          <w:sz w:val="24"/>
          <w:szCs w:val="24"/>
          <w:lang w:eastAsia="zh-HK"/>
        </w:rPr>
        <w:t>–</w:t>
      </w: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</w:t>
      </w:r>
    </w:p>
    <w:p w:rsidR="00C44996" w:rsidRPr="00E2203C" w:rsidRDefault="00C44996" w:rsidP="00A75FF0">
      <w:pPr>
        <w:widowControl w:val="0"/>
        <w:spacing w:after="0" w:line="240" w:lineRule="auto"/>
        <w:ind w:firstLineChars="50" w:firstLine="120"/>
        <w:rPr>
          <w:rFonts w:ascii="Times New Roman" w:eastAsia="PMingLiU" w:hAnsi="Times New Roman" w:hint="eastAsia"/>
          <w:b/>
          <w:bCs/>
          <w:sz w:val="24"/>
          <w:szCs w:val="24"/>
          <w:lang w:eastAsia="zh-HK"/>
        </w:rPr>
      </w:pPr>
      <w:r w:rsidRPr="00E2203C">
        <w:rPr>
          <w:rFonts w:ascii="Times New Roman" w:hAnsi="Times New Roman"/>
          <w:b/>
          <w:bCs/>
          <w:sz w:val="24"/>
          <w:szCs w:val="24"/>
        </w:rPr>
        <w:t>Overall Band Score: 7.</w:t>
      </w:r>
      <w:r w:rsidRPr="00E2203C">
        <w:rPr>
          <w:rFonts w:ascii="Times New Roman" w:hAnsi="Times New Roman"/>
          <w:b/>
          <w:bCs/>
          <w:sz w:val="24"/>
          <w:szCs w:val="24"/>
          <w:lang w:eastAsia="zh-HK"/>
        </w:rPr>
        <w:t>5</w:t>
      </w:r>
      <w:r w:rsidRPr="00E2203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2203C">
        <w:rPr>
          <w:rFonts w:ascii="Times New Roman" w:eastAsia="PMingLiU" w:hAnsi="Times New Roman"/>
          <w:b/>
          <w:bCs/>
          <w:sz w:val="24"/>
          <w:szCs w:val="24"/>
          <w:lang w:eastAsia="zh-HK"/>
        </w:rPr>
        <w:t>(Listening: 7.5, Reading: 8.5, Writing: 6.5, Speaking: 6.5)</w:t>
      </w:r>
    </w:p>
    <w:p w:rsidR="00E2203C" w:rsidRPr="00A75FF0" w:rsidRDefault="00E2203C" w:rsidP="00A75FF0">
      <w:pPr>
        <w:widowControl w:val="0"/>
        <w:spacing w:after="0" w:line="240" w:lineRule="auto"/>
        <w:ind w:firstLineChars="50" w:firstLine="120"/>
        <w:rPr>
          <w:rFonts w:ascii="Times New Roman" w:hAnsi="Times New Roman" w:hint="eastAsia"/>
          <w:sz w:val="24"/>
          <w:szCs w:val="24"/>
          <w:lang w:eastAsia="zh-HK"/>
        </w:rPr>
      </w:pPr>
    </w:p>
    <w:p w:rsidR="00A75FF0" w:rsidRPr="00A75FF0" w:rsidRDefault="00E2203C" w:rsidP="00A75FF0">
      <w:pPr>
        <w:widowControl w:val="0"/>
        <w:spacing w:after="0" w:line="240" w:lineRule="auto"/>
        <w:rPr>
          <w:rFonts w:ascii="Times New Roman" w:eastAsia="PMingLiU" w:hAnsi="Times New Roman" w:hint="eastAsia"/>
          <w:b/>
          <w:bCs/>
          <w:sz w:val="24"/>
          <w:szCs w:val="24"/>
          <w:u w:val="single"/>
          <w:lang w:eastAsia="zh-HK"/>
        </w:rPr>
      </w:pPr>
      <w:r>
        <w:rPr>
          <w:rFonts w:ascii="Times New Roman" w:eastAsia="PMingLiU" w:hAnsi="Times New Roman" w:hint="eastAsia"/>
          <w:b/>
          <w:bCs/>
          <w:sz w:val="24"/>
          <w:szCs w:val="24"/>
          <w:u w:val="single"/>
          <w:lang w:eastAsia="zh-HK"/>
        </w:rPr>
        <w:t>Computer</w:t>
      </w:r>
      <w:r w:rsidR="00A75FF0" w:rsidRPr="00A75FF0">
        <w:rPr>
          <w:rFonts w:ascii="Times New Roman" w:eastAsia="PMingLiU" w:hAnsi="Times New Roman" w:hint="eastAsia"/>
          <w:b/>
          <w:bCs/>
          <w:sz w:val="24"/>
          <w:szCs w:val="24"/>
          <w:u w:val="single"/>
          <w:lang w:eastAsia="zh-HK"/>
        </w:rPr>
        <w:t xml:space="preserve"> Skills</w:t>
      </w:r>
    </w:p>
    <w:p w:rsidR="00F050B8" w:rsidRPr="00BC2DA9" w:rsidRDefault="000D1B1C" w:rsidP="000D1B1C">
      <w:pPr>
        <w:widowControl w:val="0"/>
        <w:numPr>
          <w:ilvl w:val="2"/>
          <w:numId w:val="7"/>
        </w:numPr>
        <w:spacing w:after="0" w:line="240" w:lineRule="auto"/>
        <w:rPr>
          <w:rFonts w:ascii="Times New Roman" w:hAnsi="Times New Roman" w:hint="eastAsia"/>
          <w:sz w:val="24"/>
          <w:szCs w:val="24"/>
          <w:lang w:eastAsia="zh-HK"/>
        </w:rPr>
      </w:pP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Advanced user of </w:t>
      </w:r>
      <w:r w:rsidR="00C95EFB">
        <w:rPr>
          <w:rFonts w:ascii="Times New Roman" w:eastAsia="PMingLiU" w:hAnsi="Times New Roman" w:hint="eastAsia"/>
          <w:sz w:val="24"/>
          <w:szCs w:val="24"/>
          <w:lang w:eastAsia="zh-HK"/>
        </w:rPr>
        <w:t>M</w:t>
      </w:r>
      <w:r>
        <w:rPr>
          <w:rFonts w:ascii="Times New Roman" w:eastAsia="PMingLiU" w:hAnsi="Times New Roman" w:hint="eastAsia"/>
          <w:sz w:val="24"/>
          <w:szCs w:val="24"/>
          <w:lang w:eastAsia="zh-HK"/>
        </w:rPr>
        <w:t>icrosoft</w:t>
      </w:r>
      <w:r w:rsidR="00C95EFB"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</w:t>
      </w:r>
      <w:r>
        <w:rPr>
          <w:rFonts w:ascii="Times New Roman" w:hAnsi="Times New Roman"/>
          <w:sz w:val="24"/>
          <w:szCs w:val="24"/>
          <w:lang w:eastAsia="zh-HK"/>
        </w:rPr>
        <w:t>Word, Excel</w:t>
      </w: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and </w:t>
      </w:r>
      <w:r w:rsidR="00C44996" w:rsidRPr="009339F1">
        <w:rPr>
          <w:rFonts w:ascii="Times New Roman" w:hAnsi="Times New Roman"/>
          <w:sz w:val="24"/>
          <w:szCs w:val="24"/>
          <w:lang w:eastAsia="zh-HK"/>
        </w:rPr>
        <w:t>PowerPoint</w:t>
      </w:r>
    </w:p>
    <w:p w:rsidR="00BC2DA9" w:rsidRPr="0002216D" w:rsidRDefault="00BC2DA9" w:rsidP="00BC2DA9">
      <w:pPr>
        <w:widowControl w:val="0"/>
        <w:spacing w:after="0" w:line="240" w:lineRule="auto"/>
        <w:rPr>
          <w:rFonts w:ascii="Times New Roman" w:hAnsi="Times New Roman" w:hint="eastAsia"/>
          <w:sz w:val="24"/>
          <w:szCs w:val="24"/>
          <w:lang w:eastAsia="zh-HK"/>
        </w:rPr>
      </w:pPr>
    </w:p>
    <w:p w:rsidR="00F050B8" w:rsidRPr="000608B5" w:rsidRDefault="00C95EFB" w:rsidP="0002216D">
      <w:pPr>
        <w:widowControl w:val="0"/>
        <w:numPr>
          <w:ilvl w:val="2"/>
          <w:numId w:val="7"/>
        </w:numPr>
        <w:spacing w:after="0" w:line="240" w:lineRule="auto"/>
        <w:rPr>
          <w:rFonts w:ascii="Times New Roman" w:hAnsi="Times New Roman" w:hint="eastAsia"/>
          <w:sz w:val="24"/>
          <w:szCs w:val="24"/>
          <w:lang w:eastAsia="zh-HK"/>
        </w:rPr>
      </w:pP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Typing: English </w:t>
      </w:r>
      <w:r>
        <w:rPr>
          <w:rFonts w:ascii="Times New Roman" w:eastAsia="PMingLiU" w:hAnsi="Times New Roman"/>
          <w:sz w:val="24"/>
          <w:szCs w:val="24"/>
          <w:lang w:eastAsia="zh-HK"/>
        </w:rPr>
        <w:t>–</w:t>
      </w: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40 wpm; Chinese </w:t>
      </w:r>
      <w:r>
        <w:rPr>
          <w:rFonts w:ascii="Times New Roman" w:eastAsia="PMingLiU" w:hAnsi="Times New Roman"/>
          <w:sz w:val="24"/>
          <w:szCs w:val="24"/>
          <w:lang w:eastAsia="zh-HK"/>
        </w:rPr>
        <w:t>–</w:t>
      </w:r>
      <w:r>
        <w:rPr>
          <w:rFonts w:ascii="Times New Roman" w:eastAsia="PMingLiU" w:hAnsi="Times New Roman" w:hint="eastAsia"/>
          <w:sz w:val="24"/>
          <w:szCs w:val="24"/>
          <w:lang w:eastAsia="zh-HK"/>
        </w:rPr>
        <w:t xml:space="preserve"> 30 wpm</w:t>
      </w:r>
    </w:p>
    <w:sectPr w:rsidR="00F050B8" w:rsidRPr="000608B5" w:rsidSect="004026F9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C58" w:rsidRDefault="00E61C58">
      <w:r>
        <w:separator/>
      </w:r>
    </w:p>
  </w:endnote>
  <w:endnote w:type="continuationSeparator" w:id="0">
    <w:p w:rsidR="00E61C58" w:rsidRDefault="00E61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C58" w:rsidRDefault="00E61C58">
      <w:r>
        <w:separator/>
      </w:r>
    </w:p>
  </w:footnote>
  <w:footnote w:type="continuationSeparator" w:id="0">
    <w:p w:rsidR="00E61C58" w:rsidRDefault="00E61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0EB6"/>
    <w:multiLevelType w:val="multilevel"/>
    <w:tmpl w:val="358A3772"/>
    <w:lvl w:ilvl="0">
      <w:start w:val="1"/>
      <w:numFmt w:val="bullet"/>
      <w:lvlText w:val=""/>
      <w:lvlJc w:val="left"/>
      <w:pPr>
        <w:tabs>
          <w:tab w:val="num" w:pos="1680"/>
        </w:tabs>
        <w:ind w:left="2020" w:hanging="340"/>
      </w:pPr>
      <w:rPr>
        <w:rFonts w:ascii="Wingdings" w:hAnsi="Wingdings" w:hint="default"/>
        <w:sz w:val="16"/>
      </w:rPr>
    </w:lvl>
    <w:lvl w:ilvl="1">
      <w:start w:val="1"/>
      <w:numFmt w:val="bullet"/>
      <w:lvlText w:val=""/>
      <w:lvlJc w:val="left"/>
      <w:pPr>
        <w:tabs>
          <w:tab w:val="num" w:pos="2160"/>
        </w:tabs>
        <w:ind w:left="2614" w:hanging="454"/>
      </w:pPr>
      <w:rPr>
        <w:rFonts w:ascii="Wingdings" w:eastAsia="PMingLiU" w:hAnsi="Wingdings" w:hint="default"/>
        <w:sz w:val="16"/>
        <w:szCs w:val="16"/>
      </w:rPr>
    </w:lvl>
    <w:lvl w:ilvl="2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abstractNum w:abstractNumId="1" w15:restartNumberingAfterBreak="0">
    <w:nsid w:val="09110D42"/>
    <w:multiLevelType w:val="hybridMultilevel"/>
    <w:tmpl w:val="8F981C64"/>
    <w:lvl w:ilvl="0" w:tplc="D25A7BE6">
      <w:start w:val="1"/>
      <w:numFmt w:val="bullet"/>
      <w:lvlText w:val=""/>
      <w:lvlJc w:val="left"/>
      <w:pPr>
        <w:tabs>
          <w:tab w:val="num" w:pos="1680"/>
        </w:tabs>
        <w:ind w:left="1680" w:firstLine="0"/>
      </w:pPr>
      <w:rPr>
        <w:rFonts w:ascii="Wingdings" w:hAnsi="Wingdings" w:hint="default"/>
        <w:sz w:val="12"/>
      </w:rPr>
    </w:lvl>
    <w:lvl w:ilvl="1" w:tplc="D2442C0E">
      <w:start w:val="1"/>
      <w:numFmt w:val="bullet"/>
      <w:lvlText w:val=""/>
      <w:lvlJc w:val="left"/>
      <w:pPr>
        <w:tabs>
          <w:tab w:val="num" w:pos="2160"/>
        </w:tabs>
        <w:ind w:left="2614" w:hanging="454"/>
      </w:pPr>
      <w:rPr>
        <w:rFonts w:ascii="Wingdings" w:eastAsia="PMingLiU" w:hAnsi="Wingdings" w:hint="default"/>
        <w:sz w:val="16"/>
        <w:szCs w:val="16"/>
      </w:rPr>
    </w:lvl>
    <w:lvl w:ilvl="2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abstractNum w:abstractNumId="2" w15:restartNumberingAfterBreak="0">
    <w:nsid w:val="131A0790"/>
    <w:multiLevelType w:val="hybridMultilevel"/>
    <w:tmpl w:val="A1BC11A2"/>
    <w:lvl w:ilvl="0" w:tplc="D25A7BE6">
      <w:start w:val="1"/>
      <w:numFmt w:val="bullet"/>
      <w:lvlText w:val=""/>
      <w:lvlJc w:val="left"/>
      <w:pPr>
        <w:tabs>
          <w:tab w:val="num" w:pos="1680"/>
        </w:tabs>
        <w:ind w:left="1680" w:firstLine="0"/>
      </w:pPr>
      <w:rPr>
        <w:rFonts w:ascii="Wingdings" w:hAnsi="Wingdings" w:hint="default"/>
        <w:sz w:val="12"/>
      </w:rPr>
    </w:lvl>
    <w:lvl w:ilvl="1" w:tplc="D2442C0E">
      <w:start w:val="1"/>
      <w:numFmt w:val="bullet"/>
      <w:lvlText w:val=""/>
      <w:lvlJc w:val="left"/>
      <w:pPr>
        <w:tabs>
          <w:tab w:val="num" w:pos="2160"/>
        </w:tabs>
        <w:ind w:left="2614" w:hanging="454"/>
      </w:pPr>
      <w:rPr>
        <w:rFonts w:ascii="Wingdings" w:eastAsia="PMingLiU" w:hAnsi="Wingdings" w:hint="default"/>
        <w:sz w:val="16"/>
        <w:szCs w:val="16"/>
      </w:rPr>
    </w:lvl>
    <w:lvl w:ilvl="2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abstractNum w:abstractNumId="3" w15:restartNumberingAfterBreak="0">
    <w:nsid w:val="144E18A9"/>
    <w:multiLevelType w:val="multilevel"/>
    <w:tmpl w:val="5FEA10D8"/>
    <w:lvl w:ilvl="0">
      <w:start w:val="2006"/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eastAsia="PMingLiU" w:hint="default"/>
      </w:rPr>
    </w:lvl>
    <w:lvl w:ilvl="1">
      <w:start w:val="2008"/>
      <w:numFmt w:val="decimal"/>
      <w:lvlText w:val="%1-%2"/>
      <w:lvlJc w:val="left"/>
      <w:pPr>
        <w:tabs>
          <w:tab w:val="num" w:pos="1035"/>
        </w:tabs>
        <w:ind w:left="1035" w:hanging="1035"/>
      </w:pPr>
      <w:rPr>
        <w:rFonts w:eastAsia="PMingLiU" w:hint="default"/>
      </w:rPr>
    </w:lvl>
    <w:lvl w:ilvl="2">
      <w:start w:val="1"/>
      <w:numFmt w:val="decimal"/>
      <w:lvlText w:val="%1-%2.%3"/>
      <w:lvlJc w:val="left"/>
      <w:pPr>
        <w:tabs>
          <w:tab w:val="num" w:pos="1035"/>
        </w:tabs>
        <w:ind w:left="1035" w:hanging="1035"/>
      </w:pPr>
      <w:rPr>
        <w:rFonts w:eastAsia="PMingLiU" w:hint="default"/>
      </w:rPr>
    </w:lvl>
    <w:lvl w:ilvl="3">
      <w:start w:val="1"/>
      <w:numFmt w:val="decimal"/>
      <w:lvlText w:val="%1-%2.%3.%4"/>
      <w:lvlJc w:val="left"/>
      <w:pPr>
        <w:tabs>
          <w:tab w:val="num" w:pos="1035"/>
        </w:tabs>
        <w:ind w:left="1035" w:hanging="1035"/>
      </w:pPr>
      <w:rPr>
        <w:rFonts w:eastAsia="PMingLiU"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eastAsia="PMingLiU"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eastAsia="PMingLiU"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eastAsia="PMingLiU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eastAsia="PMingLiU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eastAsia="PMingLiU" w:hint="default"/>
      </w:rPr>
    </w:lvl>
  </w:abstractNum>
  <w:abstractNum w:abstractNumId="4" w15:restartNumberingAfterBreak="0">
    <w:nsid w:val="22B53B4B"/>
    <w:multiLevelType w:val="hybridMultilevel"/>
    <w:tmpl w:val="B8F2C92A"/>
    <w:lvl w:ilvl="0" w:tplc="D25A7BE6">
      <w:start w:val="1"/>
      <w:numFmt w:val="bullet"/>
      <w:lvlText w:val=""/>
      <w:lvlJc w:val="left"/>
      <w:pPr>
        <w:tabs>
          <w:tab w:val="num" w:pos="1680"/>
        </w:tabs>
        <w:ind w:left="1680" w:firstLine="0"/>
      </w:pPr>
      <w:rPr>
        <w:rFonts w:ascii="Wingdings" w:hAnsi="Wingdings" w:hint="default"/>
        <w:sz w:val="12"/>
      </w:rPr>
    </w:lvl>
    <w:lvl w:ilvl="1" w:tplc="D2442C0E">
      <w:start w:val="1"/>
      <w:numFmt w:val="bullet"/>
      <w:lvlText w:val=""/>
      <w:lvlJc w:val="left"/>
      <w:pPr>
        <w:tabs>
          <w:tab w:val="num" w:pos="2160"/>
        </w:tabs>
        <w:ind w:left="2614" w:hanging="454"/>
      </w:pPr>
      <w:rPr>
        <w:rFonts w:ascii="Wingdings" w:eastAsia="PMingLiU" w:hAnsi="Wingdings" w:hint="default"/>
        <w:sz w:val="16"/>
        <w:szCs w:val="16"/>
      </w:rPr>
    </w:lvl>
    <w:lvl w:ilvl="2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abstractNum w:abstractNumId="5" w15:restartNumberingAfterBreak="0">
    <w:nsid w:val="2A2D42C6"/>
    <w:multiLevelType w:val="multilevel"/>
    <w:tmpl w:val="D5A0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C149F"/>
    <w:multiLevelType w:val="hybridMultilevel"/>
    <w:tmpl w:val="4B0EA992"/>
    <w:lvl w:ilvl="0" w:tplc="25F21808">
      <w:start w:val="2007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60B103A"/>
    <w:multiLevelType w:val="multilevel"/>
    <w:tmpl w:val="67A0E928"/>
    <w:lvl w:ilvl="0">
      <w:start w:val="2005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A9A565A"/>
    <w:multiLevelType w:val="multilevel"/>
    <w:tmpl w:val="358A3772"/>
    <w:lvl w:ilvl="0">
      <w:start w:val="1"/>
      <w:numFmt w:val="bullet"/>
      <w:lvlText w:val=""/>
      <w:lvlJc w:val="left"/>
      <w:pPr>
        <w:tabs>
          <w:tab w:val="num" w:pos="1680"/>
        </w:tabs>
        <w:ind w:left="2020" w:hanging="340"/>
      </w:pPr>
      <w:rPr>
        <w:rFonts w:ascii="Wingdings" w:hAnsi="Wingdings" w:hint="default"/>
        <w:sz w:val="16"/>
      </w:rPr>
    </w:lvl>
    <w:lvl w:ilvl="1">
      <w:start w:val="1"/>
      <w:numFmt w:val="bullet"/>
      <w:lvlText w:val=""/>
      <w:lvlJc w:val="left"/>
      <w:pPr>
        <w:tabs>
          <w:tab w:val="num" w:pos="2160"/>
        </w:tabs>
        <w:ind w:left="2614" w:hanging="454"/>
      </w:pPr>
      <w:rPr>
        <w:rFonts w:ascii="Wingdings" w:eastAsia="PMingLiU" w:hAnsi="Wingdings" w:hint="default"/>
        <w:sz w:val="16"/>
        <w:szCs w:val="16"/>
      </w:rPr>
    </w:lvl>
    <w:lvl w:ilvl="2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abstractNum w:abstractNumId="9" w15:restartNumberingAfterBreak="0">
    <w:nsid w:val="4E607D6C"/>
    <w:multiLevelType w:val="multilevel"/>
    <w:tmpl w:val="CD66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44481B"/>
    <w:multiLevelType w:val="hybridMultilevel"/>
    <w:tmpl w:val="27E4A014"/>
    <w:lvl w:ilvl="0" w:tplc="FFB68D5C">
      <w:start w:val="1"/>
      <w:numFmt w:val="bullet"/>
      <w:lvlText w:val=""/>
      <w:lvlJc w:val="left"/>
      <w:pPr>
        <w:tabs>
          <w:tab w:val="num" w:pos="1680"/>
        </w:tabs>
        <w:ind w:left="2020" w:hanging="340"/>
      </w:pPr>
      <w:rPr>
        <w:rFonts w:ascii="Wingdings" w:hAnsi="Wingdings" w:hint="default"/>
        <w:sz w:val="16"/>
      </w:rPr>
    </w:lvl>
    <w:lvl w:ilvl="1" w:tplc="D2442C0E">
      <w:start w:val="1"/>
      <w:numFmt w:val="bullet"/>
      <w:lvlText w:val=""/>
      <w:lvlJc w:val="left"/>
      <w:pPr>
        <w:tabs>
          <w:tab w:val="num" w:pos="2160"/>
        </w:tabs>
        <w:ind w:left="2614" w:hanging="454"/>
      </w:pPr>
      <w:rPr>
        <w:rFonts w:ascii="Wingdings" w:eastAsia="PMingLiU" w:hAnsi="Wingdings" w:hint="default"/>
        <w:sz w:val="16"/>
        <w:szCs w:val="16"/>
      </w:rPr>
    </w:lvl>
    <w:lvl w:ilvl="2" w:tplc="A30C8226">
      <w:start w:val="1"/>
      <w:numFmt w:val="bullet"/>
      <w:lvlText w:val=""/>
      <w:lvlJc w:val="left"/>
      <w:pPr>
        <w:tabs>
          <w:tab w:val="num" w:pos="1559"/>
        </w:tabs>
        <w:ind w:left="2013" w:hanging="454"/>
      </w:pPr>
      <w:rPr>
        <w:rFonts w:ascii="Wingdings" w:eastAsia="PMingLiU" w:hAnsi="Wingdings" w:hint="default"/>
        <w:sz w:val="16"/>
        <w:szCs w:val="16"/>
      </w:rPr>
    </w:lvl>
    <w:lvl w:ilvl="3" w:tplc="CE58C314">
      <w:start w:val="1"/>
      <w:numFmt w:val="bullet"/>
      <w:lvlText w:val=""/>
      <w:lvlJc w:val="left"/>
      <w:pPr>
        <w:tabs>
          <w:tab w:val="num" w:pos="0"/>
        </w:tabs>
        <w:ind w:left="113" w:hanging="113"/>
      </w:pPr>
      <w:rPr>
        <w:rFonts w:ascii="Symbol" w:hAnsi="Symbol" w:hint="default"/>
        <w:sz w:val="16"/>
      </w:rPr>
    </w:lvl>
    <w:lvl w:ilvl="4" w:tplc="A30C8226">
      <w:start w:val="1"/>
      <w:numFmt w:val="bullet"/>
      <w:lvlText w:val=""/>
      <w:lvlJc w:val="left"/>
      <w:pPr>
        <w:tabs>
          <w:tab w:val="num" w:pos="3600"/>
        </w:tabs>
        <w:ind w:left="4054" w:hanging="454"/>
      </w:pPr>
      <w:rPr>
        <w:rFonts w:ascii="Wingdings" w:eastAsia="PMingLiU" w:hAnsi="Wingdings" w:hint="default"/>
        <w:sz w:val="16"/>
        <w:szCs w:val="16"/>
      </w:rPr>
    </w:lvl>
    <w:lvl w:ilvl="5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abstractNum w:abstractNumId="11" w15:restartNumberingAfterBreak="0">
    <w:nsid w:val="58806E1F"/>
    <w:multiLevelType w:val="hybridMultilevel"/>
    <w:tmpl w:val="EB78E922"/>
    <w:lvl w:ilvl="0" w:tplc="51907902">
      <w:start w:val="23"/>
      <w:numFmt w:val="bullet"/>
      <w:lvlText w:val=""/>
      <w:lvlJc w:val="left"/>
      <w:pPr>
        <w:tabs>
          <w:tab w:val="num" w:pos="0"/>
        </w:tabs>
        <w:ind w:left="170" w:hanging="170"/>
      </w:pPr>
      <w:rPr>
        <w:rFonts w:ascii="Wingdings" w:eastAsia="PMingLiU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A8F6BAA"/>
    <w:multiLevelType w:val="hybridMultilevel"/>
    <w:tmpl w:val="568478EC"/>
    <w:lvl w:ilvl="0" w:tplc="FFB68D5C">
      <w:start w:val="1"/>
      <w:numFmt w:val="bullet"/>
      <w:lvlText w:val=""/>
      <w:lvlJc w:val="left"/>
      <w:pPr>
        <w:tabs>
          <w:tab w:val="num" w:pos="1680"/>
        </w:tabs>
        <w:ind w:left="2020" w:hanging="340"/>
      </w:pPr>
      <w:rPr>
        <w:rFonts w:ascii="Wingdings" w:hAnsi="Wingdings" w:hint="default"/>
        <w:sz w:val="16"/>
      </w:rPr>
    </w:lvl>
    <w:lvl w:ilvl="1" w:tplc="D2442C0E">
      <w:start w:val="1"/>
      <w:numFmt w:val="bullet"/>
      <w:lvlText w:val=""/>
      <w:lvlJc w:val="left"/>
      <w:pPr>
        <w:tabs>
          <w:tab w:val="num" w:pos="2160"/>
        </w:tabs>
        <w:ind w:left="2614" w:hanging="454"/>
      </w:pPr>
      <w:rPr>
        <w:rFonts w:ascii="Wingdings" w:eastAsia="PMingLiU" w:hAnsi="Wingdings" w:hint="default"/>
        <w:sz w:val="16"/>
        <w:szCs w:val="16"/>
      </w:rPr>
    </w:lvl>
    <w:lvl w:ilvl="2" w:tplc="F5E4C5E2">
      <w:start w:val="1"/>
      <w:numFmt w:val="bullet"/>
      <w:lvlText w:val=""/>
      <w:lvlJc w:val="left"/>
      <w:pPr>
        <w:tabs>
          <w:tab w:val="num" w:pos="0"/>
        </w:tabs>
        <w:ind w:left="170" w:hanging="170"/>
      </w:pPr>
      <w:rPr>
        <w:rFonts w:ascii="Wingdings" w:eastAsia="PMingLiU" w:hAnsi="Wingdings" w:hint="default"/>
        <w:sz w:val="16"/>
        <w:szCs w:val="16"/>
      </w:rPr>
    </w:lvl>
    <w:lvl w:ilvl="3" w:tplc="CE58C314">
      <w:start w:val="1"/>
      <w:numFmt w:val="bullet"/>
      <w:lvlText w:val=""/>
      <w:lvlJc w:val="left"/>
      <w:pPr>
        <w:tabs>
          <w:tab w:val="num" w:pos="0"/>
        </w:tabs>
        <w:ind w:left="113" w:hanging="113"/>
      </w:pPr>
      <w:rPr>
        <w:rFonts w:ascii="Symbol" w:hAnsi="Symbol" w:hint="default"/>
        <w:sz w:val="16"/>
      </w:rPr>
    </w:lvl>
    <w:lvl w:ilvl="4" w:tplc="A30C8226">
      <w:start w:val="1"/>
      <w:numFmt w:val="bullet"/>
      <w:lvlText w:val=""/>
      <w:lvlJc w:val="left"/>
      <w:pPr>
        <w:tabs>
          <w:tab w:val="num" w:pos="3600"/>
        </w:tabs>
        <w:ind w:left="4054" w:hanging="454"/>
      </w:pPr>
      <w:rPr>
        <w:rFonts w:ascii="Wingdings" w:eastAsia="PMingLiU" w:hAnsi="Wingdings" w:hint="default"/>
        <w:sz w:val="16"/>
        <w:szCs w:val="16"/>
      </w:rPr>
    </w:lvl>
    <w:lvl w:ilvl="5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abstractNum w:abstractNumId="13" w15:restartNumberingAfterBreak="0">
    <w:nsid w:val="5E400D5D"/>
    <w:multiLevelType w:val="hybridMultilevel"/>
    <w:tmpl w:val="358A3772"/>
    <w:lvl w:ilvl="0" w:tplc="FFB68D5C">
      <w:start w:val="1"/>
      <w:numFmt w:val="bullet"/>
      <w:lvlText w:val=""/>
      <w:lvlJc w:val="left"/>
      <w:pPr>
        <w:tabs>
          <w:tab w:val="num" w:pos="1680"/>
        </w:tabs>
        <w:ind w:left="2020" w:hanging="340"/>
      </w:pPr>
      <w:rPr>
        <w:rFonts w:ascii="Wingdings" w:hAnsi="Wingdings" w:hint="default"/>
        <w:sz w:val="16"/>
      </w:rPr>
    </w:lvl>
    <w:lvl w:ilvl="1" w:tplc="D2442C0E">
      <w:start w:val="1"/>
      <w:numFmt w:val="bullet"/>
      <w:lvlText w:val=""/>
      <w:lvlJc w:val="left"/>
      <w:pPr>
        <w:tabs>
          <w:tab w:val="num" w:pos="2160"/>
        </w:tabs>
        <w:ind w:left="2614" w:hanging="454"/>
      </w:pPr>
      <w:rPr>
        <w:rFonts w:ascii="Wingdings" w:eastAsia="PMingLiU" w:hAnsi="Wingdings" w:hint="default"/>
        <w:sz w:val="16"/>
        <w:szCs w:val="16"/>
      </w:rPr>
    </w:lvl>
    <w:lvl w:ilvl="2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abstractNum w:abstractNumId="14" w15:restartNumberingAfterBreak="0">
    <w:nsid w:val="61AE1310"/>
    <w:multiLevelType w:val="multilevel"/>
    <w:tmpl w:val="358A3772"/>
    <w:lvl w:ilvl="0">
      <w:start w:val="1"/>
      <w:numFmt w:val="bullet"/>
      <w:lvlText w:val=""/>
      <w:lvlJc w:val="left"/>
      <w:pPr>
        <w:tabs>
          <w:tab w:val="num" w:pos="1680"/>
        </w:tabs>
        <w:ind w:left="2020" w:hanging="340"/>
      </w:pPr>
      <w:rPr>
        <w:rFonts w:ascii="Wingdings" w:hAnsi="Wingdings" w:hint="default"/>
        <w:sz w:val="16"/>
      </w:rPr>
    </w:lvl>
    <w:lvl w:ilvl="1">
      <w:start w:val="1"/>
      <w:numFmt w:val="bullet"/>
      <w:lvlText w:val=""/>
      <w:lvlJc w:val="left"/>
      <w:pPr>
        <w:tabs>
          <w:tab w:val="num" w:pos="2160"/>
        </w:tabs>
        <w:ind w:left="2614" w:hanging="454"/>
      </w:pPr>
      <w:rPr>
        <w:rFonts w:ascii="Wingdings" w:eastAsia="PMingLiU" w:hAnsi="Wingdings" w:hint="default"/>
        <w:sz w:val="16"/>
        <w:szCs w:val="16"/>
      </w:rPr>
    </w:lvl>
    <w:lvl w:ilvl="2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abstractNum w:abstractNumId="15" w15:restartNumberingAfterBreak="0">
    <w:nsid w:val="73CC3016"/>
    <w:multiLevelType w:val="hybridMultilevel"/>
    <w:tmpl w:val="F35A8CCC"/>
    <w:lvl w:ilvl="0" w:tplc="5AE47466">
      <w:start w:val="2008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eastAsia="PMingLiU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78A11473"/>
    <w:multiLevelType w:val="hybridMultilevel"/>
    <w:tmpl w:val="502AD69A"/>
    <w:lvl w:ilvl="0" w:tplc="D25A7BE6">
      <w:start w:val="1"/>
      <w:numFmt w:val="bullet"/>
      <w:lvlText w:val=""/>
      <w:lvlJc w:val="left"/>
      <w:pPr>
        <w:tabs>
          <w:tab w:val="num" w:pos="1680"/>
        </w:tabs>
        <w:ind w:left="1680" w:firstLine="0"/>
      </w:pPr>
      <w:rPr>
        <w:rFonts w:ascii="Wingdings" w:hAnsi="Wingdings" w:hint="default"/>
        <w:sz w:val="12"/>
      </w:rPr>
    </w:lvl>
    <w:lvl w:ilvl="1" w:tplc="D2442C0E">
      <w:start w:val="1"/>
      <w:numFmt w:val="bullet"/>
      <w:lvlText w:val=""/>
      <w:lvlJc w:val="left"/>
      <w:pPr>
        <w:tabs>
          <w:tab w:val="num" w:pos="2160"/>
        </w:tabs>
        <w:ind w:left="2614" w:hanging="454"/>
      </w:pPr>
      <w:rPr>
        <w:rFonts w:ascii="Wingdings" w:eastAsia="PMingLiU" w:hAnsi="Wingdings" w:hint="default"/>
        <w:sz w:val="16"/>
        <w:szCs w:val="16"/>
      </w:rPr>
    </w:lvl>
    <w:lvl w:ilvl="2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abstractNum w:abstractNumId="17" w15:restartNumberingAfterBreak="0">
    <w:nsid w:val="7F24563D"/>
    <w:multiLevelType w:val="multilevel"/>
    <w:tmpl w:val="358A3772"/>
    <w:lvl w:ilvl="0">
      <w:start w:val="1"/>
      <w:numFmt w:val="bullet"/>
      <w:lvlText w:val=""/>
      <w:lvlJc w:val="left"/>
      <w:pPr>
        <w:tabs>
          <w:tab w:val="num" w:pos="1680"/>
        </w:tabs>
        <w:ind w:left="2020" w:hanging="340"/>
      </w:pPr>
      <w:rPr>
        <w:rFonts w:ascii="Wingdings" w:hAnsi="Wingdings" w:hint="default"/>
        <w:sz w:val="16"/>
      </w:rPr>
    </w:lvl>
    <w:lvl w:ilvl="1">
      <w:start w:val="1"/>
      <w:numFmt w:val="bullet"/>
      <w:lvlText w:val=""/>
      <w:lvlJc w:val="left"/>
      <w:pPr>
        <w:tabs>
          <w:tab w:val="num" w:pos="2160"/>
        </w:tabs>
        <w:ind w:left="2614" w:hanging="454"/>
      </w:pPr>
      <w:rPr>
        <w:rFonts w:ascii="Wingdings" w:eastAsia="PMingLiU" w:hAnsi="Wingdings" w:hint="default"/>
        <w:sz w:val="16"/>
        <w:szCs w:val="16"/>
      </w:rPr>
    </w:lvl>
    <w:lvl w:ilvl="2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6000"/>
        </w:tabs>
        <w:ind w:left="6000" w:hanging="48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3"/>
  </w:num>
  <w:num w:numId="5">
    <w:abstractNumId w:val="6"/>
  </w:num>
  <w:num w:numId="6">
    <w:abstractNumId w:val="10"/>
  </w:num>
  <w:num w:numId="7">
    <w:abstractNumId w:val="12"/>
  </w:num>
  <w:num w:numId="8">
    <w:abstractNumId w:val="11"/>
  </w:num>
  <w:num w:numId="9">
    <w:abstractNumId w:val="5"/>
  </w:num>
  <w:num w:numId="10">
    <w:abstractNumId w:val="17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1"/>
  </w:num>
  <w:num w:numId="16">
    <w:abstractNumId w:val="8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102A"/>
    <w:rsid w:val="0002216D"/>
    <w:rsid w:val="00047103"/>
    <w:rsid w:val="00055B77"/>
    <w:rsid w:val="000608B5"/>
    <w:rsid w:val="00071173"/>
    <w:rsid w:val="00073D7A"/>
    <w:rsid w:val="000742CE"/>
    <w:rsid w:val="00076C5E"/>
    <w:rsid w:val="00082D6E"/>
    <w:rsid w:val="000952FC"/>
    <w:rsid w:val="00096E7D"/>
    <w:rsid w:val="000A21DA"/>
    <w:rsid w:val="000A36BA"/>
    <w:rsid w:val="000A6756"/>
    <w:rsid w:val="000A73BD"/>
    <w:rsid w:val="000D1398"/>
    <w:rsid w:val="000D1B1C"/>
    <w:rsid w:val="000D6E84"/>
    <w:rsid w:val="00120693"/>
    <w:rsid w:val="0012073A"/>
    <w:rsid w:val="00130CBB"/>
    <w:rsid w:val="00152F23"/>
    <w:rsid w:val="001609F5"/>
    <w:rsid w:val="00191153"/>
    <w:rsid w:val="0019267C"/>
    <w:rsid w:val="00194317"/>
    <w:rsid w:val="001960C8"/>
    <w:rsid w:val="001A0555"/>
    <w:rsid w:val="001A6FA2"/>
    <w:rsid w:val="001B64AF"/>
    <w:rsid w:val="001C020B"/>
    <w:rsid w:val="001C6754"/>
    <w:rsid w:val="001E0E64"/>
    <w:rsid w:val="001F3B0A"/>
    <w:rsid w:val="00227950"/>
    <w:rsid w:val="00256424"/>
    <w:rsid w:val="002576A7"/>
    <w:rsid w:val="00262F86"/>
    <w:rsid w:val="002B3EB8"/>
    <w:rsid w:val="002C2700"/>
    <w:rsid w:val="002C6B8E"/>
    <w:rsid w:val="002E3238"/>
    <w:rsid w:val="002E337C"/>
    <w:rsid w:val="002E6B5F"/>
    <w:rsid w:val="00304386"/>
    <w:rsid w:val="00304FA9"/>
    <w:rsid w:val="00310DA2"/>
    <w:rsid w:val="0033237E"/>
    <w:rsid w:val="00344C8A"/>
    <w:rsid w:val="0038774D"/>
    <w:rsid w:val="003B63D0"/>
    <w:rsid w:val="003C7DDF"/>
    <w:rsid w:val="003F064A"/>
    <w:rsid w:val="004026F9"/>
    <w:rsid w:val="0041058A"/>
    <w:rsid w:val="00420ACC"/>
    <w:rsid w:val="00437AAE"/>
    <w:rsid w:val="0044041F"/>
    <w:rsid w:val="00452F9A"/>
    <w:rsid w:val="00473B8F"/>
    <w:rsid w:val="004802B8"/>
    <w:rsid w:val="0048425D"/>
    <w:rsid w:val="004A0114"/>
    <w:rsid w:val="004A16EE"/>
    <w:rsid w:val="004A77BC"/>
    <w:rsid w:val="004B4470"/>
    <w:rsid w:val="00501067"/>
    <w:rsid w:val="005169EA"/>
    <w:rsid w:val="00535CB5"/>
    <w:rsid w:val="00562786"/>
    <w:rsid w:val="00565C49"/>
    <w:rsid w:val="00565C62"/>
    <w:rsid w:val="00575AE4"/>
    <w:rsid w:val="00577496"/>
    <w:rsid w:val="005A5571"/>
    <w:rsid w:val="005A7EDE"/>
    <w:rsid w:val="005C319D"/>
    <w:rsid w:val="005F4208"/>
    <w:rsid w:val="0062527B"/>
    <w:rsid w:val="006265FE"/>
    <w:rsid w:val="006332FD"/>
    <w:rsid w:val="00636D42"/>
    <w:rsid w:val="006455BD"/>
    <w:rsid w:val="006464D0"/>
    <w:rsid w:val="00664774"/>
    <w:rsid w:val="006A4079"/>
    <w:rsid w:val="006A5856"/>
    <w:rsid w:val="006B21C8"/>
    <w:rsid w:val="006D79FB"/>
    <w:rsid w:val="00743A2E"/>
    <w:rsid w:val="00757086"/>
    <w:rsid w:val="00776BC6"/>
    <w:rsid w:val="0078132B"/>
    <w:rsid w:val="00783153"/>
    <w:rsid w:val="007A0B30"/>
    <w:rsid w:val="007D2F52"/>
    <w:rsid w:val="007F20E6"/>
    <w:rsid w:val="007F6F6B"/>
    <w:rsid w:val="00802628"/>
    <w:rsid w:val="00804A47"/>
    <w:rsid w:val="00813A27"/>
    <w:rsid w:val="008148FB"/>
    <w:rsid w:val="00834A6B"/>
    <w:rsid w:val="0088157B"/>
    <w:rsid w:val="0089232F"/>
    <w:rsid w:val="008A3D2C"/>
    <w:rsid w:val="008B6246"/>
    <w:rsid w:val="0093494C"/>
    <w:rsid w:val="0096009C"/>
    <w:rsid w:val="00960144"/>
    <w:rsid w:val="00970F7C"/>
    <w:rsid w:val="009778E3"/>
    <w:rsid w:val="009A0367"/>
    <w:rsid w:val="009D102A"/>
    <w:rsid w:val="00A11A6D"/>
    <w:rsid w:val="00A32FAC"/>
    <w:rsid w:val="00A474D2"/>
    <w:rsid w:val="00A75FF0"/>
    <w:rsid w:val="00A80A2D"/>
    <w:rsid w:val="00A83884"/>
    <w:rsid w:val="00A90EF7"/>
    <w:rsid w:val="00A92991"/>
    <w:rsid w:val="00AA22FC"/>
    <w:rsid w:val="00AB5C59"/>
    <w:rsid w:val="00AB7C9E"/>
    <w:rsid w:val="00AC2D3F"/>
    <w:rsid w:val="00AF55CD"/>
    <w:rsid w:val="00B00990"/>
    <w:rsid w:val="00B03E8B"/>
    <w:rsid w:val="00B04892"/>
    <w:rsid w:val="00B06EFF"/>
    <w:rsid w:val="00B33E39"/>
    <w:rsid w:val="00B41029"/>
    <w:rsid w:val="00B54BED"/>
    <w:rsid w:val="00B90385"/>
    <w:rsid w:val="00BC2DA9"/>
    <w:rsid w:val="00BE58FD"/>
    <w:rsid w:val="00C15237"/>
    <w:rsid w:val="00C3242A"/>
    <w:rsid w:val="00C44996"/>
    <w:rsid w:val="00C506F7"/>
    <w:rsid w:val="00C53D5E"/>
    <w:rsid w:val="00C6017D"/>
    <w:rsid w:val="00C60A6D"/>
    <w:rsid w:val="00C66357"/>
    <w:rsid w:val="00C7013B"/>
    <w:rsid w:val="00C72E55"/>
    <w:rsid w:val="00C94FE7"/>
    <w:rsid w:val="00C95EFB"/>
    <w:rsid w:val="00CC70E0"/>
    <w:rsid w:val="00CD2AE6"/>
    <w:rsid w:val="00CD6FDC"/>
    <w:rsid w:val="00CF046D"/>
    <w:rsid w:val="00CF35BA"/>
    <w:rsid w:val="00D10E8E"/>
    <w:rsid w:val="00D25ED2"/>
    <w:rsid w:val="00D268B1"/>
    <w:rsid w:val="00D36405"/>
    <w:rsid w:val="00D465EA"/>
    <w:rsid w:val="00D548AE"/>
    <w:rsid w:val="00D5692C"/>
    <w:rsid w:val="00D57ABC"/>
    <w:rsid w:val="00D72470"/>
    <w:rsid w:val="00D72FFB"/>
    <w:rsid w:val="00DA2D2A"/>
    <w:rsid w:val="00DD3623"/>
    <w:rsid w:val="00DD5F40"/>
    <w:rsid w:val="00DE32BF"/>
    <w:rsid w:val="00DF3756"/>
    <w:rsid w:val="00E13618"/>
    <w:rsid w:val="00E20120"/>
    <w:rsid w:val="00E2203C"/>
    <w:rsid w:val="00E4187C"/>
    <w:rsid w:val="00E44FD0"/>
    <w:rsid w:val="00E4716D"/>
    <w:rsid w:val="00E57C0A"/>
    <w:rsid w:val="00E61C58"/>
    <w:rsid w:val="00E97625"/>
    <w:rsid w:val="00EA0FD4"/>
    <w:rsid w:val="00EA1C25"/>
    <w:rsid w:val="00EA4335"/>
    <w:rsid w:val="00EA73B3"/>
    <w:rsid w:val="00EB208A"/>
    <w:rsid w:val="00EB5BEB"/>
    <w:rsid w:val="00EF2238"/>
    <w:rsid w:val="00EF3739"/>
    <w:rsid w:val="00F050B8"/>
    <w:rsid w:val="00F13B6E"/>
    <w:rsid w:val="00F25037"/>
    <w:rsid w:val="00F26415"/>
    <w:rsid w:val="00F521EF"/>
    <w:rsid w:val="00F53C21"/>
    <w:rsid w:val="00F71BED"/>
    <w:rsid w:val="00F83493"/>
    <w:rsid w:val="00F878C7"/>
    <w:rsid w:val="00F959E5"/>
    <w:rsid w:val="00FA63B0"/>
    <w:rsid w:val="00FB7F34"/>
    <w:rsid w:val="00FE2674"/>
    <w:rsid w:val="00FF3DFB"/>
    <w:rsid w:val="00FF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9DC04565-B97E-4360-8BD3-642E086C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102A"/>
    <w:pPr>
      <w:spacing w:after="200" w:line="276" w:lineRule="auto"/>
    </w:pPr>
    <w:rPr>
      <w:rFonts w:ascii="Calibri" w:eastAsia="SimSun" w:hAnsi="Calibri"/>
      <w:sz w:val="22"/>
      <w:szCs w:val="22"/>
      <w:lang w:val="en-GB"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9D102A"/>
    <w:rPr>
      <w:color w:val="0000FF"/>
      <w:u w:val="single"/>
    </w:rPr>
  </w:style>
  <w:style w:type="paragraph" w:styleId="Header">
    <w:name w:val="header"/>
    <w:basedOn w:val="Normal"/>
    <w:rsid w:val="00F250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rsid w:val="00F25037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3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ycheungjenny@yahoo.com.h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669</Words>
  <Characters>3817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Cheung Chi Ying (Jenny) 張智盈</vt:lpstr>
    </vt:vector>
  </TitlesOfParts>
  <Company/>
  <LinksUpToDate>false</LinksUpToDate>
  <CharactersWithSpaces>4478</CharactersWithSpaces>
  <SharedDoc>false</SharedDoc>
  <HLinks>
    <vt:vector size="6" baseType="variant">
      <vt:variant>
        <vt:i4>786531</vt:i4>
      </vt:variant>
      <vt:variant>
        <vt:i4>0</vt:i4>
      </vt:variant>
      <vt:variant>
        <vt:i4>0</vt:i4>
      </vt:variant>
      <vt:variant>
        <vt:i4>5</vt:i4>
      </vt:variant>
      <vt:variant>
        <vt:lpwstr>mailto:cycheungjenny@yahoo.com.hk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Cheung Chi Ying (Jenny) 張智盈</dc:title>
  <dc:subject/>
  <dc:creator>user</dc:creator>
  <cp:keywords/>
  <dc:description/>
  <cp:lastModifiedBy>Akshat Bhat</cp:lastModifiedBy>
  <cp:revision>2</cp:revision>
  <dcterms:created xsi:type="dcterms:W3CDTF">2020-02-01T13:55:00Z</dcterms:created>
  <dcterms:modified xsi:type="dcterms:W3CDTF">2020-02-01T13:55:00Z</dcterms:modified>
</cp:coreProperties>
</file>