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EC07CF">
      <w:pPr>
        <w:jc w:val="right"/>
        <w:rPr>
          <w:b/>
          <w:sz w:val="28"/>
          <w:szCs w:val="28"/>
          <w:lang w:eastAsia="zh-TW"/>
        </w:rPr>
      </w:pPr>
      <w:bookmarkStart w:id="0" w:name="_GoBack"/>
      <w:bookmarkEnd w:id="0"/>
      <w:r>
        <w:rPr>
          <w:b/>
          <w:sz w:val="28"/>
          <w:szCs w:val="28"/>
        </w:rPr>
        <w:t>Becky Shan Shan Yeung (</w:t>
      </w:r>
      <w:r>
        <w:rPr>
          <w:b/>
          <w:sz w:val="28"/>
          <w:szCs w:val="28"/>
          <w:lang w:eastAsia="zh-TW"/>
        </w:rPr>
        <w:t>楊珊珊</w:t>
      </w:r>
      <w:r>
        <w:rPr>
          <w:b/>
          <w:sz w:val="28"/>
          <w:szCs w:val="28"/>
          <w:lang w:eastAsia="zh-TW"/>
        </w:rPr>
        <w:t>)</w:t>
      </w:r>
    </w:p>
    <w:p w:rsidR="00000000" w:rsidRDefault="00EC07CF">
      <w:pPr>
        <w:jc w:val="right"/>
        <w:rPr>
          <w:sz w:val="18"/>
          <w:szCs w:val="18"/>
        </w:rPr>
      </w:pPr>
      <w:r>
        <w:rPr>
          <w:sz w:val="18"/>
          <w:szCs w:val="18"/>
        </w:rPr>
        <w:t>Flat H, Block 2, 35 Floor, East Point City, Hang Hau</w:t>
      </w:r>
    </w:p>
    <w:p w:rsidR="00000000" w:rsidRDefault="00EC07CF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Tel: 9208 2286  /  e-mail: </w:t>
      </w:r>
      <w:hyperlink r:id="rId5" w:history="1">
        <w:r>
          <w:rPr>
            <w:rStyle w:val="Hyperlink"/>
            <w:sz w:val="18"/>
            <w:szCs w:val="18"/>
            <w:u w:val="none"/>
          </w:rPr>
          <w:t>taiyeungche@yahoo.com.hk</w:t>
        </w:r>
      </w:hyperlink>
    </w:p>
    <w:p w:rsidR="00000000" w:rsidRDefault="00EC07CF">
      <w:r>
        <w:t>___________________________________________________________________________</w:t>
      </w:r>
      <w:r>
        <w:t>______</w:t>
      </w:r>
    </w:p>
    <w:p w:rsidR="00000000" w:rsidRDefault="00EC07CF">
      <w:pPr>
        <w:rPr>
          <w:b/>
          <w:bCs/>
          <w:sz w:val="20"/>
          <w:szCs w:val="20"/>
        </w:rPr>
      </w:pPr>
    </w:p>
    <w:p w:rsidR="00000000" w:rsidRDefault="00EC07C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PROFESSIONAL QUALIFICATION</w:t>
      </w:r>
    </w:p>
    <w:p w:rsidR="00000000" w:rsidRDefault="00EC07CF">
      <w:pPr>
        <w:numPr>
          <w:ilvl w:val="0"/>
          <w:numId w:val="1"/>
        </w:numPr>
        <w:tabs>
          <w:tab w:val="left" w:pos="420"/>
          <w:tab w:val="left" w:pos="15120"/>
        </w:tabs>
        <w:rPr>
          <w:sz w:val="20"/>
          <w:szCs w:val="20"/>
        </w:rPr>
      </w:pPr>
      <w:r>
        <w:rPr>
          <w:sz w:val="20"/>
          <w:szCs w:val="20"/>
          <w:shd w:val="clear" w:color="auto" w:fill="FFFFFF"/>
        </w:rPr>
        <w:t>Certified Practising Accountants (CPA)</w:t>
      </w:r>
      <w:r>
        <w:rPr>
          <w:rFonts w:ascii="Helvetica" w:hAnsi="Helvetica" w:cs="Helvetica"/>
          <w:color w:val="525252"/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</w:rPr>
        <w:t xml:space="preserve">Australia associate member since 2015, with 3 outstanding subjects to qualify for full membership. </w:t>
      </w:r>
    </w:p>
    <w:p w:rsidR="00000000" w:rsidRDefault="00EC07CF">
      <w:pPr>
        <w:numPr>
          <w:ilvl w:val="0"/>
          <w:numId w:val="1"/>
        </w:numPr>
        <w:tabs>
          <w:tab w:val="left" w:pos="420"/>
          <w:tab w:val="left" w:pos="15120"/>
        </w:tabs>
        <w:rPr>
          <w:sz w:val="20"/>
          <w:szCs w:val="20"/>
        </w:rPr>
      </w:pPr>
      <w:r>
        <w:rPr>
          <w:sz w:val="20"/>
          <w:szCs w:val="20"/>
        </w:rPr>
        <w:t>Completed Chartered Financial Analyst (CFA) Level One in 2014.</w:t>
      </w:r>
    </w:p>
    <w:p w:rsidR="00000000" w:rsidRDefault="00EC07CF">
      <w:pPr>
        <w:rPr>
          <w:b/>
          <w:sz w:val="20"/>
          <w:szCs w:val="20"/>
        </w:rPr>
      </w:pPr>
    </w:p>
    <w:p w:rsidR="00000000" w:rsidRDefault="00EC07CF">
      <w:pPr>
        <w:rPr>
          <w:b/>
          <w:sz w:val="20"/>
          <w:szCs w:val="20"/>
        </w:rPr>
      </w:pP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>EDUCATION</w:t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>1994-19</w:t>
      </w:r>
      <w:r>
        <w:rPr>
          <w:b/>
          <w:sz w:val="20"/>
          <w:szCs w:val="20"/>
        </w:rPr>
        <w:t xml:space="preserve">95 </w:t>
      </w:r>
      <w:r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The University of New South Wales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bCs/>
          <w:sz w:val="20"/>
          <w:szCs w:val="20"/>
        </w:rPr>
        <w:t>Master of Finance</w:t>
      </w:r>
      <w:r>
        <w:rPr>
          <w:bCs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Sydney, Australia</w:t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>1991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         </w:t>
      </w:r>
      <w:r>
        <w:rPr>
          <w:b/>
          <w:sz w:val="20"/>
          <w:szCs w:val="20"/>
        </w:rPr>
        <w:t>The University of Melbourne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bCs/>
          <w:sz w:val="20"/>
          <w:szCs w:val="20"/>
        </w:rPr>
        <w:t>Postgraduate Diploma in Finance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Melbourne, Australia</w:t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>1987-1990       The University of Melbourne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 xml:space="preserve">    Bac</w:t>
      </w:r>
      <w:r>
        <w:rPr>
          <w:bCs/>
          <w:sz w:val="20"/>
          <w:szCs w:val="20"/>
        </w:rPr>
        <w:t xml:space="preserve">helor of Commerce and Economics    </w:t>
      </w:r>
      <w:r>
        <w:rPr>
          <w:b/>
          <w:sz w:val="20"/>
          <w:szCs w:val="20"/>
        </w:rPr>
        <w:t>Melbourne, Australia</w:t>
      </w:r>
    </w:p>
    <w:p w:rsidR="00000000" w:rsidRDefault="00EC07CF">
      <w:pPr>
        <w:rPr>
          <w:b/>
          <w:sz w:val="20"/>
          <w:szCs w:val="20"/>
        </w:rPr>
      </w:pPr>
    </w:p>
    <w:p w:rsidR="00000000" w:rsidRDefault="00EC07CF">
      <w:pPr>
        <w:rPr>
          <w:b/>
          <w:sz w:val="20"/>
          <w:szCs w:val="20"/>
        </w:rPr>
      </w:pP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>EXPERIENCE</w:t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06/2013 - </w:t>
      </w:r>
      <w:r>
        <w:rPr>
          <w:b/>
          <w:sz w:val="20"/>
          <w:szCs w:val="20"/>
        </w:rPr>
        <w:t>04/2017</w:t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Ward Ferry Management Limited  -  </w:t>
      </w:r>
      <w:r>
        <w:rPr>
          <w:b/>
          <w:bCs/>
          <w:sz w:val="20"/>
          <w:szCs w:val="20"/>
        </w:rPr>
        <w:t xml:space="preserve">Assistant Finance and Administrative Manager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Hong Kong</w:t>
      </w:r>
    </w:p>
    <w:p w:rsidR="00000000" w:rsidRDefault="00EC07CF">
      <w:pPr>
        <w:rPr>
          <w:rFonts w:eastAsia="MyriadProRegular"/>
          <w:color w:val="000000"/>
          <w:sz w:val="20"/>
          <w:szCs w:val="20"/>
          <w:shd w:val="clear" w:color="auto" w:fill="FFFFFF"/>
        </w:rPr>
      </w:pPr>
      <w:r>
        <w:rPr>
          <w:rFonts w:eastAsia="MyriadProRegular"/>
          <w:color w:val="000000"/>
          <w:sz w:val="20"/>
          <w:szCs w:val="20"/>
          <w:shd w:val="clear" w:color="auto" w:fill="FFFFFF"/>
        </w:rPr>
        <w:t>Ward Ferry is a Hong Kong based investment company founded in 2000. The compa</w:t>
      </w:r>
      <w:r>
        <w:rPr>
          <w:rFonts w:eastAsia="MyriadProRegular"/>
          <w:color w:val="000000"/>
          <w:sz w:val="20"/>
          <w:szCs w:val="20"/>
          <w:shd w:val="clear" w:color="auto" w:fill="FFFFFF"/>
        </w:rPr>
        <w:t>ny manages 2 long only funds and previously managed 2 hedge funds which closed in Dec 2016.</w:t>
      </w:r>
    </w:p>
    <w:p w:rsidR="00000000" w:rsidRDefault="00EC07CF">
      <w:pPr>
        <w:rPr>
          <w:rFonts w:eastAsia="MyriadProRegular"/>
          <w:color w:val="000000"/>
          <w:sz w:val="20"/>
          <w:szCs w:val="20"/>
          <w:shd w:val="clear" w:color="auto" w:fill="FFFFFF"/>
        </w:rPr>
      </w:pPr>
      <w:r>
        <w:rPr>
          <w:rFonts w:eastAsia="MyriadProRegular"/>
          <w:color w:val="000000"/>
          <w:sz w:val="20"/>
          <w:szCs w:val="20"/>
          <w:shd w:val="clear" w:color="auto" w:fill="FFFFFF"/>
        </w:rPr>
        <w:t>Finance Department:</w:t>
      </w:r>
    </w:p>
    <w:p w:rsidR="00000000" w:rsidRDefault="00EC07CF">
      <w:pPr>
        <w:numPr>
          <w:ilvl w:val="0"/>
          <w:numId w:val="2"/>
        </w:numPr>
        <w:tabs>
          <w:tab w:val="left" w:pos="420"/>
        </w:tabs>
        <w:rPr>
          <w:sz w:val="20"/>
          <w:szCs w:val="20"/>
        </w:rPr>
      </w:pPr>
      <w:r>
        <w:rPr>
          <w:sz w:val="20"/>
          <w:szCs w:val="20"/>
        </w:rPr>
        <w:t xml:space="preserve">Responsible for daily </w:t>
      </w:r>
      <w:r>
        <w:rPr>
          <w:rFonts w:eastAsia="MyriadProRegular"/>
          <w:sz w:val="20"/>
          <w:szCs w:val="20"/>
          <w:shd w:val="clear" w:color="auto" w:fill="FFFFFF"/>
        </w:rPr>
        <w:t>finance activities</w:t>
      </w:r>
      <w:r>
        <w:rPr>
          <w:rFonts w:eastAsia="MyriadProRegular"/>
          <w:color w:val="333333"/>
          <w:sz w:val="20"/>
          <w:szCs w:val="20"/>
          <w:shd w:val="clear" w:color="auto" w:fill="FFFFFF"/>
        </w:rPr>
        <w:t xml:space="preserve">, </w:t>
      </w:r>
      <w:r>
        <w:rPr>
          <w:sz w:val="20"/>
          <w:szCs w:val="20"/>
        </w:rPr>
        <w:t>all accounting functions including managing and reconciling general ledger accounts and performing ban</w:t>
      </w:r>
      <w:r>
        <w:rPr>
          <w:sz w:val="20"/>
          <w:szCs w:val="20"/>
        </w:rPr>
        <w:t xml:space="preserve">k reconciliation. Prepare monthly consolidated financial statements (balance sheets and income statements) and management accounts. </w:t>
      </w:r>
    </w:p>
    <w:p w:rsidR="00000000" w:rsidRDefault="00EC07CF">
      <w:pPr>
        <w:numPr>
          <w:ilvl w:val="0"/>
          <w:numId w:val="2"/>
        </w:numPr>
        <w:tabs>
          <w:tab w:val="left" w:pos="420"/>
        </w:tabs>
        <w:rPr>
          <w:color w:val="000000"/>
          <w:sz w:val="20"/>
          <w:szCs w:val="20"/>
        </w:rPr>
      </w:pPr>
      <w:r>
        <w:rPr>
          <w:rFonts w:eastAsia="MyriadProRegular"/>
          <w:color w:val="000000"/>
          <w:sz w:val="20"/>
          <w:szCs w:val="20"/>
          <w:shd w:val="clear" w:color="auto" w:fill="FFFFFF"/>
        </w:rPr>
        <w:t>Conduct detailed analysis on reports generated from the database for management to make decisions.</w:t>
      </w:r>
    </w:p>
    <w:p w:rsidR="00000000" w:rsidRDefault="00EC07CF">
      <w:pPr>
        <w:numPr>
          <w:ilvl w:val="0"/>
          <w:numId w:val="2"/>
        </w:numPr>
        <w:tabs>
          <w:tab w:val="left" w:pos="420"/>
        </w:tabs>
        <w:rPr>
          <w:color w:val="000000"/>
          <w:sz w:val="20"/>
          <w:szCs w:val="20"/>
        </w:rPr>
      </w:pPr>
      <w:r>
        <w:rPr>
          <w:rFonts w:eastAsia="MyriadProRegular"/>
          <w:color w:val="000000"/>
          <w:sz w:val="20"/>
          <w:szCs w:val="20"/>
          <w:shd w:val="clear" w:color="auto" w:fill="FFFFFF"/>
        </w:rPr>
        <w:t>Develop annual budget an</w:t>
      </w:r>
      <w:r>
        <w:rPr>
          <w:rFonts w:eastAsia="MyriadProRegular"/>
          <w:color w:val="000000"/>
          <w:sz w:val="20"/>
          <w:szCs w:val="20"/>
          <w:shd w:val="clear" w:color="auto" w:fill="FFFFFF"/>
        </w:rPr>
        <w:t>d financial forecasting.</w:t>
      </w:r>
    </w:p>
    <w:p w:rsidR="00000000" w:rsidRDefault="00EC07CF">
      <w:pPr>
        <w:numPr>
          <w:ilvl w:val="0"/>
          <w:numId w:val="3"/>
        </w:numPr>
        <w:tabs>
          <w:tab w:val="left" w:pos="420"/>
        </w:tabs>
        <w:rPr>
          <w:sz w:val="20"/>
          <w:szCs w:val="20"/>
        </w:rPr>
      </w:pPr>
      <w:r>
        <w:rPr>
          <w:sz w:val="20"/>
          <w:szCs w:val="20"/>
        </w:rPr>
        <w:t>Prepare financial statements for audit purpose and liaise with auditor to prepare audited financial statements.</w:t>
      </w:r>
    </w:p>
    <w:p w:rsidR="00000000" w:rsidRDefault="00EC07CF">
      <w:pPr>
        <w:numPr>
          <w:ilvl w:val="0"/>
          <w:numId w:val="3"/>
        </w:numPr>
        <w:tabs>
          <w:tab w:val="left" w:pos="4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Assist to prepare Financial Resources Rule (FRR) for submission to Securities and Futures Commission (SFC).</w:t>
      </w:r>
    </w:p>
    <w:p w:rsidR="00000000" w:rsidRDefault="00EC07CF">
      <w:pPr>
        <w:rPr>
          <w:rFonts w:eastAsia="MyriadProRegular"/>
          <w:color w:val="000000"/>
          <w:sz w:val="20"/>
          <w:szCs w:val="20"/>
          <w:shd w:val="clear" w:color="auto" w:fill="FFFFFF"/>
        </w:rPr>
      </w:pPr>
    </w:p>
    <w:p w:rsidR="00000000" w:rsidRDefault="00EC07CF">
      <w:pPr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Administra</w:t>
      </w:r>
      <w:r>
        <w:rPr>
          <w:spacing w:val="-1"/>
          <w:sz w:val="20"/>
          <w:szCs w:val="20"/>
        </w:rPr>
        <w:t xml:space="preserve">tive and </w:t>
      </w:r>
      <w:r>
        <w:rPr>
          <w:bCs/>
          <w:sz w:val="20"/>
          <w:szCs w:val="20"/>
        </w:rPr>
        <w:t>Operations Department</w:t>
      </w:r>
      <w:r>
        <w:rPr>
          <w:spacing w:val="-1"/>
          <w:sz w:val="20"/>
          <w:szCs w:val="20"/>
        </w:rPr>
        <w:t>:</w:t>
      </w:r>
    </w:p>
    <w:p w:rsidR="00000000" w:rsidRDefault="00EC07CF">
      <w:pPr>
        <w:numPr>
          <w:ilvl w:val="0"/>
          <w:numId w:val="2"/>
        </w:numPr>
        <w:tabs>
          <w:tab w:val="left" w:pos="42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Supervise daily IT administrative duties working with the outsourced IT consultant. </w:t>
      </w:r>
    </w:p>
    <w:p w:rsidR="00000000" w:rsidRDefault="00EC07CF">
      <w:pPr>
        <w:widowControl w:val="0"/>
        <w:numPr>
          <w:ilvl w:val="0"/>
          <w:numId w:val="4"/>
        </w:numPr>
        <w:tabs>
          <w:tab w:val="left" w:pos="420"/>
          <w:tab w:val="left" w:pos="518"/>
        </w:tabs>
        <w:suppressAutoHyphens w:val="0"/>
        <w:kinsoku w:val="0"/>
        <w:overflowPunct w:val="0"/>
        <w:autoSpaceDE w:val="0"/>
        <w:autoSpaceDN w:val="0"/>
        <w:adjustRightInd w:val="0"/>
        <w:ind w:right="357" w:hanging="417"/>
        <w:jc w:val="both"/>
        <w:rPr>
          <w:spacing w:val="-2"/>
          <w:sz w:val="20"/>
          <w:szCs w:val="20"/>
        </w:rPr>
      </w:pPr>
      <w:r>
        <w:rPr>
          <w:color w:val="000000"/>
          <w:sz w:val="20"/>
          <w:szCs w:val="20"/>
        </w:rPr>
        <w:t>Monitor attendance of the required Continuous Professional Training (CPT) hours by the licensed representatives</w:t>
      </w:r>
      <w:r>
        <w:rPr>
          <w:spacing w:val="-2"/>
          <w:sz w:val="20"/>
          <w:szCs w:val="20"/>
        </w:rPr>
        <w:t xml:space="preserve"> maintain annual CPT record </w:t>
      </w:r>
      <w:r>
        <w:rPr>
          <w:spacing w:val="-2"/>
          <w:sz w:val="20"/>
          <w:szCs w:val="20"/>
        </w:rPr>
        <w:t xml:space="preserve">for Compliance department. </w:t>
      </w:r>
    </w:p>
    <w:p w:rsidR="00000000" w:rsidRDefault="00EC07CF">
      <w:pPr>
        <w:widowControl w:val="0"/>
        <w:numPr>
          <w:ilvl w:val="0"/>
          <w:numId w:val="4"/>
        </w:numPr>
        <w:tabs>
          <w:tab w:val="left" w:pos="420"/>
          <w:tab w:val="left" w:pos="518"/>
        </w:tabs>
        <w:suppressAutoHyphens w:val="0"/>
        <w:kinsoku w:val="0"/>
        <w:overflowPunct w:val="0"/>
        <w:autoSpaceDE w:val="0"/>
        <w:autoSpaceDN w:val="0"/>
        <w:adjustRightInd w:val="0"/>
        <w:ind w:right="357" w:hanging="417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Manage new joins and departing staff to grant network access rights and with required compliance forms.</w:t>
      </w:r>
    </w:p>
    <w:p w:rsidR="00000000" w:rsidRDefault="00EC07CF">
      <w:pPr>
        <w:numPr>
          <w:ilvl w:val="0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to arrange internal trainings for compliance purposes and other needs. </w:t>
      </w:r>
    </w:p>
    <w:p w:rsidR="00000000" w:rsidRDefault="00EC07CF">
      <w:pPr>
        <w:numPr>
          <w:ilvl w:val="0"/>
          <w:numId w:val="4"/>
        </w:numPr>
        <w:suppressAutoHyphens w:val="0"/>
        <w:spacing w:before="100" w:beforeAutospacing="1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Assist to draft and implement administrative </w:t>
      </w:r>
      <w:r>
        <w:rPr>
          <w:spacing w:val="-2"/>
          <w:sz w:val="20"/>
          <w:szCs w:val="20"/>
        </w:rPr>
        <w:t>policies and procedures.</w:t>
      </w:r>
    </w:p>
    <w:p w:rsidR="00000000" w:rsidRDefault="00EC07CF">
      <w:pPr>
        <w:widowControl w:val="0"/>
        <w:numPr>
          <w:ilvl w:val="0"/>
          <w:numId w:val="4"/>
        </w:numPr>
        <w:tabs>
          <w:tab w:val="left" w:pos="420"/>
          <w:tab w:val="left" w:pos="518"/>
        </w:tabs>
        <w:suppressAutoHyphens w:val="0"/>
        <w:kinsoku w:val="0"/>
        <w:overflowPunct w:val="0"/>
        <w:autoSpaceDE w:val="0"/>
        <w:autoSpaceDN w:val="0"/>
        <w:adjustRightInd w:val="0"/>
        <w:ind w:right="357" w:hanging="41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 management by archiving of old corporate document and electronic data on a regular basis.</w:t>
      </w:r>
    </w:p>
    <w:p w:rsidR="00000000" w:rsidRDefault="00EC07CF">
      <w:pPr>
        <w:widowControl w:val="0"/>
        <w:numPr>
          <w:ilvl w:val="0"/>
          <w:numId w:val="2"/>
        </w:numPr>
        <w:tabs>
          <w:tab w:val="left" w:pos="420"/>
          <w:tab w:val="left" w:pos="518"/>
        </w:tabs>
        <w:suppressAutoHyphens w:val="0"/>
        <w:kinsoku w:val="0"/>
        <w:overflowPunct w:val="0"/>
        <w:autoSpaceDE w:val="0"/>
        <w:autoSpaceDN w:val="0"/>
        <w:adjustRightInd w:val="0"/>
        <w:ind w:right="35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Assist operations team to perform trade settlements and various daily routines using Linedata Beauchamp system on a need basis.  </w:t>
      </w:r>
    </w:p>
    <w:p w:rsidR="00000000" w:rsidRDefault="00EC07CF">
      <w:pPr>
        <w:widowControl w:val="0"/>
        <w:numPr>
          <w:ilvl w:val="0"/>
          <w:numId w:val="2"/>
        </w:numPr>
        <w:tabs>
          <w:tab w:val="left" w:pos="420"/>
          <w:tab w:val="left" w:pos="518"/>
        </w:tabs>
        <w:suppressAutoHyphens w:val="0"/>
        <w:kinsoku w:val="0"/>
        <w:overflowPunct w:val="0"/>
        <w:autoSpaceDE w:val="0"/>
        <w:autoSpaceDN w:val="0"/>
        <w:adjustRightInd w:val="0"/>
        <w:ind w:right="357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Take m</w:t>
      </w:r>
      <w:r>
        <w:rPr>
          <w:bCs/>
          <w:sz w:val="20"/>
          <w:szCs w:val="20"/>
        </w:rPr>
        <w:t xml:space="preserve">eeting notes for regular Operations team meetings. </w:t>
      </w:r>
    </w:p>
    <w:p w:rsidR="00000000" w:rsidRDefault="00EC07CF">
      <w:pPr>
        <w:rPr>
          <w:rFonts w:eastAsia="MyriadProRegular"/>
          <w:color w:val="000000"/>
          <w:sz w:val="20"/>
          <w:szCs w:val="20"/>
          <w:shd w:val="clear" w:color="auto" w:fill="FFFFFF"/>
        </w:rPr>
      </w:pP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>03/2009 - 03/2012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British Dry Cleaners Company Limited  -  </w:t>
      </w:r>
      <w:r>
        <w:rPr>
          <w:b/>
          <w:bCs/>
          <w:sz w:val="20"/>
          <w:szCs w:val="20"/>
        </w:rPr>
        <w:t xml:space="preserve">Accounting Officer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Hong Kong</w:t>
      </w:r>
    </w:p>
    <w:p w:rsidR="00000000" w:rsidRDefault="00EC07CF">
      <w:pPr>
        <w:rPr>
          <w:sz w:val="20"/>
          <w:szCs w:val="20"/>
        </w:rPr>
      </w:pPr>
      <w:r>
        <w:rPr>
          <w:sz w:val="20"/>
          <w:szCs w:val="20"/>
        </w:rPr>
        <w:t>The business consists of 11 shops, 6 franchises, 30 outlets, 6 mobile shops (vans), corporate accounts inc</w:t>
      </w:r>
      <w:r>
        <w:rPr>
          <w:sz w:val="20"/>
          <w:szCs w:val="20"/>
        </w:rPr>
        <w:t>luding MTR and Swire Properties and a 100 plus employee dry cleaning plant.</w:t>
      </w:r>
    </w:p>
    <w:p w:rsidR="00000000" w:rsidRDefault="00EC07CF">
      <w:pPr>
        <w:numPr>
          <w:ilvl w:val="0"/>
          <w:numId w:val="2"/>
        </w:numPr>
        <w:tabs>
          <w:tab w:val="left" w:pos="420"/>
        </w:tabs>
        <w:rPr>
          <w:sz w:val="20"/>
          <w:szCs w:val="20"/>
        </w:rPr>
      </w:pPr>
      <w:r>
        <w:rPr>
          <w:sz w:val="20"/>
          <w:szCs w:val="20"/>
        </w:rPr>
        <w:t xml:space="preserve">Prepared annual financial statements for the company and its two subsidiaries with for audit purpose for the period from 2008 to 2012.  </w:t>
      </w:r>
    </w:p>
    <w:p w:rsidR="00000000" w:rsidRDefault="00EC07CF">
      <w:pPr>
        <w:numPr>
          <w:ilvl w:val="0"/>
          <w:numId w:val="2"/>
        </w:numPr>
        <w:tabs>
          <w:tab w:val="left" w:pos="420"/>
        </w:tabs>
        <w:rPr>
          <w:sz w:val="20"/>
          <w:szCs w:val="20"/>
        </w:rPr>
      </w:pPr>
      <w:r>
        <w:rPr>
          <w:sz w:val="20"/>
          <w:szCs w:val="20"/>
        </w:rPr>
        <w:t>Prepared monthly reports for management and</w:t>
      </w:r>
      <w:r>
        <w:rPr>
          <w:sz w:val="20"/>
          <w:szCs w:val="20"/>
        </w:rPr>
        <w:t xml:space="preserve"> company tax returns for audit purpose. </w:t>
      </w:r>
    </w:p>
    <w:p w:rsidR="00000000" w:rsidRDefault="00EC07CF">
      <w:pPr>
        <w:numPr>
          <w:ilvl w:val="0"/>
          <w:numId w:val="3"/>
        </w:numPr>
        <w:tabs>
          <w:tab w:val="left" w:pos="420"/>
        </w:tabs>
        <w:rPr>
          <w:sz w:val="20"/>
          <w:szCs w:val="20"/>
        </w:rPr>
      </w:pPr>
      <w:r>
        <w:rPr>
          <w:sz w:val="20"/>
          <w:szCs w:val="20"/>
        </w:rPr>
        <w:t xml:space="preserve">Performed accounts payable and receivable functions and coordinated monthly payroll functions. </w:t>
      </w:r>
    </w:p>
    <w:p w:rsidR="00000000" w:rsidRDefault="00EC07CF">
      <w:pPr>
        <w:numPr>
          <w:ilvl w:val="0"/>
          <w:numId w:val="3"/>
        </w:numPr>
        <w:tabs>
          <w:tab w:val="left" w:pos="420"/>
        </w:tabs>
        <w:rPr>
          <w:sz w:val="20"/>
          <w:szCs w:val="20"/>
        </w:rPr>
      </w:pPr>
      <w:r>
        <w:rPr>
          <w:sz w:val="20"/>
          <w:szCs w:val="20"/>
        </w:rPr>
        <w:t xml:space="preserve">Liaised with landlord and prepared rental agreements regarding rental transactions at various retail outlets. </w:t>
      </w:r>
    </w:p>
    <w:p w:rsidR="00000000" w:rsidRDefault="00EC07CF">
      <w:pPr>
        <w:numPr>
          <w:ilvl w:val="0"/>
          <w:numId w:val="3"/>
        </w:numPr>
        <w:tabs>
          <w:tab w:val="left" w:pos="420"/>
        </w:tabs>
        <w:rPr>
          <w:sz w:val="20"/>
          <w:szCs w:val="20"/>
        </w:rPr>
      </w:pPr>
      <w:r>
        <w:rPr>
          <w:sz w:val="20"/>
          <w:szCs w:val="20"/>
        </w:rPr>
        <w:t xml:space="preserve">Liaised </w:t>
      </w:r>
      <w:r>
        <w:rPr>
          <w:sz w:val="20"/>
          <w:szCs w:val="20"/>
        </w:rPr>
        <w:t xml:space="preserve">with bankers, insurers and solicitors regarding financial transactions. </w:t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>
        <w:rPr>
          <w:b/>
          <w:sz w:val="20"/>
          <w:szCs w:val="20"/>
        </w:rPr>
        <w:lastRenderedPageBreak/>
        <w:t>8/1995 – 3/1999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>Citibank N.A.  -  Treasury Service Officer - Manager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>Hong Kong</w:t>
      </w:r>
    </w:p>
    <w:p w:rsidR="00000000" w:rsidRDefault="00EC07CF">
      <w:pPr>
        <w:numPr>
          <w:ilvl w:val="0"/>
          <w:numId w:val="1"/>
        </w:numPr>
        <w:tabs>
          <w:tab w:val="left" w:pos="420"/>
          <w:tab w:val="left" w:pos="15120"/>
        </w:tabs>
        <w:rPr>
          <w:sz w:val="20"/>
          <w:szCs w:val="20"/>
        </w:rPr>
      </w:pPr>
      <w:r>
        <w:rPr>
          <w:sz w:val="20"/>
          <w:szCs w:val="20"/>
        </w:rPr>
        <w:t>Prepared and recorded daily foreign exchange (FX) verbal commentary and Callfax for the whole Gl</w:t>
      </w:r>
      <w:r>
        <w:rPr>
          <w:sz w:val="20"/>
          <w:szCs w:val="20"/>
        </w:rPr>
        <w:t>obal Consumer Banking (GCB) with 18 branches in Hong Kong and Macau.</w:t>
      </w:r>
    </w:p>
    <w:p w:rsidR="00000000" w:rsidRDefault="00EC07CF">
      <w:pPr>
        <w:numPr>
          <w:ilvl w:val="0"/>
          <w:numId w:val="1"/>
        </w:numPr>
        <w:tabs>
          <w:tab w:val="left" w:pos="420"/>
          <w:tab w:val="left" w:pos="15120"/>
        </w:tabs>
        <w:rPr>
          <w:sz w:val="20"/>
          <w:szCs w:val="20"/>
        </w:rPr>
      </w:pPr>
      <w:r>
        <w:rPr>
          <w:sz w:val="20"/>
          <w:szCs w:val="20"/>
        </w:rPr>
        <w:t>Managed overall FX position of the bank.  Currencies monitored were DEM, JPY, GBP, CHP, AUD, NZD, CAD, USD, HKD among others.</w:t>
      </w:r>
    </w:p>
    <w:p w:rsidR="00000000" w:rsidRDefault="00EC07CF">
      <w:pPr>
        <w:numPr>
          <w:ilvl w:val="0"/>
          <w:numId w:val="1"/>
        </w:numPr>
        <w:tabs>
          <w:tab w:val="left" w:pos="420"/>
          <w:tab w:val="left" w:pos="15120"/>
        </w:tabs>
        <w:rPr>
          <w:sz w:val="20"/>
          <w:szCs w:val="20"/>
        </w:rPr>
      </w:pPr>
      <w:r>
        <w:rPr>
          <w:sz w:val="20"/>
          <w:szCs w:val="20"/>
        </w:rPr>
        <w:t>Assisted GCB to achieve USD 12 million in sales for 1997.</w:t>
      </w:r>
    </w:p>
    <w:p w:rsidR="00000000" w:rsidRDefault="00EC07CF">
      <w:pPr>
        <w:numPr>
          <w:ilvl w:val="0"/>
          <w:numId w:val="1"/>
        </w:numPr>
        <w:tabs>
          <w:tab w:val="left" w:pos="420"/>
          <w:tab w:val="left" w:pos="15120"/>
        </w:tabs>
        <w:rPr>
          <w:sz w:val="20"/>
          <w:szCs w:val="20"/>
        </w:rPr>
      </w:pPr>
      <w:r>
        <w:rPr>
          <w:sz w:val="20"/>
          <w:szCs w:val="20"/>
        </w:rPr>
        <w:t>Gre</w:t>
      </w:r>
      <w:r>
        <w:rPr>
          <w:sz w:val="20"/>
          <w:szCs w:val="20"/>
        </w:rPr>
        <w:t>w the number of FX margin trading customers (HK, Australia, Taiwan and China) from zero to a customer base of 18 and achieved revenue of USD 137,000 by December 1996, contributed to 14% of departmental revenue.</w:t>
      </w:r>
    </w:p>
    <w:p w:rsidR="00000000" w:rsidRDefault="00EC07CF">
      <w:pPr>
        <w:numPr>
          <w:ilvl w:val="0"/>
          <w:numId w:val="1"/>
        </w:numPr>
        <w:tabs>
          <w:tab w:val="left" w:pos="420"/>
          <w:tab w:val="left" w:pos="15120"/>
        </w:tabs>
        <w:rPr>
          <w:sz w:val="20"/>
          <w:szCs w:val="20"/>
        </w:rPr>
      </w:pPr>
      <w:r>
        <w:rPr>
          <w:sz w:val="20"/>
          <w:szCs w:val="20"/>
        </w:rPr>
        <w:t xml:space="preserve">Monitored and assisted North Point Branch to </w:t>
      </w:r>
      <w:r>
        <w:rPr>
          <w:sz w:val="20"/>
          <w:szCs w:val="20"/>
        </w:rPr>
        <w:t>achieve yearly FX revenue of USD 800,000 which is 100% above the preset FX revenue goal.  The revenue was achieved by holding weekly sessions to deliver timely and accurate information on financial markets for the branch.</w:t>
      </w:r>
    </w:p>
    <w:p w:rsidR="00000000" w:rsidRDefault="00EC07CF">
      <w:pPr>
        <w:numPr>
          <w:ilvl w:val="0"/>
          <w:numId w:val="1"/>
        </w:numPr>
        <w:tabs>
          <w:tab w:val="left" w:pos="420"/>
          <w:tab w:val="left" w:pos="15120"/>
        </w:tabs>
        <w:rPr>
          <w:sz w:val="20"/>
          <w:szCs w:val="20"/>
        </w:rPr>
      </w:pPr>
      <w:r>
        <w:rPr>
          <w:sz w:val="20"/>
          <w:szCs w:val="20"/>
        </w:rPr>
        <w:t>Supported the Citiphone Banking (5</w:t>
      </w:r>
      <w:r>
        <w:rPr>
          <w:sz w:val="20"/>
          <w:szCs w:val="20"/>
        </w:rPr>
        <w:t>0 people) in the process of selling FX products and providing accurate and timely information on financial markets to customers.</w:t>
      </w: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</w:p>
    <w:p w:rsidR="00000000" w:rsidRDefault="00EC07CF">
      <w:pPr>
        <w:pStyle w:val="Heading1"/>
        <w:kinsoku w:val="0"/>
        <w:overflowPunct w:val="0"/>
        <w:ind w:left="0"/>
        <w:rPr>
          <w:bCs w:val="0"/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1994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1995</w:t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 xml:space="preserve">    </w:t>
      </w:r>
      <w:r>
        <w:rPr>
          <w:bCs w:val="0"/>
          <w:spacing w:val="-2"/>
          <w:sz w:val="20"/>
          <w:szCs w:val="20"/>
        </w:rPr>
        <w:t>Sydney,</w:t>
      </w:r>
      <w:r>
        <w:rPr>
          <w:bCs w:val="0"/>
          <w:sz w:val="20"/>
          <w:szCs w:val="20"/>
        </w:rPr>
        <w:t xml:space="preserve"> </w:t>
      </w:r>
      <w:r>
        <w:rPr>
          <w:bCs w:val="0"/>
          <w:spacing w:val="-1"/>
          <w:sz w:val="20"/>
          <w:szCs w:val="20"/>
        </w:rPr>
        <w:t>Australia</w:t>
      </w:r>
    </w:p>
    <w:p w:rsidR="00000000" w:rsidRDefault="00EC07CF">
      <w:pPr>
        <w:numPr>
          <w:ilvl w:val="0"/>
          <w:numId w:val="5"/>
        </w:numPr>
        <w:rPr>
          <w:lang w:eastAsia="en-US"/>
        </w:rPr>
      </w:pPr>
      <w:r>
        <w:rPr>
          <w:spacing w:val="-1"/>
          <w:sz w:val="20"/>
          <w:szCs w:val="20"/>
        </w:rPr>
        <w:t xml:space="preserve">Part-time with </w:t>
      </w:r>
      <w:r>
        <w:rPr>
          <w:b/>
          <w:bCs/>
          <w:spacing w:val="-2"/>
          <w:sz w:val="20"/>
          <w:szCs w:val="20"/>
        </w:rPr>
        <w:t>Prudential-Bache</w:t>
      </w:r>
      <w:r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Securities</w:t>
      </w:r>
      <w:r>
        <w:rPr>
          <w:b/>
          <w:bCs/>
          <w:spacing w:val="-2"/>
          <w:sz w:val="20"/>
          <w:szCs w:val="20"/>
        </w:rPr>
        <w:t xml:space="preserve"> (Australia)</w:t>
      </w:r>
      <w:r>
        <w:rPr>
          <w:b/>
          <w:bCs/>
          <w:spacing w:val="5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Ltd</w:t>
      </w:r>
      <w:r>
        <w:rPr>
          <w:bCs/>
          <w:spacing w:val="-1"/>
          <w:sz w:val="20"/>
          <w:szCs w:val="20"/>
        </w:rPr>
        <w:t xml:space="preserve">. as </w:t>
      </w:r>
      <w:r>
        <w:rPr>
          <w:bCs/>
          <w:spacing w:val="-2"/>
          <w:sz w:val="20"/>
          <w:szCs w:val="20"/>
        </w:rPr>
        <w:t>Assistant</w:t>
      </w:r>
      <w:r>
        <w:rPr>
          <w:bCs/>
          <w:spacing w:val="5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Futures</w:t>
      </w:r>
      <w:r>
        <w:rPr>
          <w:bCs/>
          <w:spacing w:val="3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D</w:t>
      </w:r>
      <w:r>
        <w:rPr>
          <w:bCs/>
          <w:spacing w:val="-2"/>
          <w:sz w:val="20"/>
          <w:szCs w:val="20"/>
        </w:rPr>
        <w:t>ealer</w:t>
      </w:r>
      <w:r>
        <w:rPr>
          <w:bCs/>
          <w:sz w:val="20"/>
          <w:szCs w:val="20"/>
        </w:rPr>
        <w:t xml:space="preserve"> in</w:t>
      </w:r>
      <w:r>
        <w:rPr>
          <w:bCs/>
          <w:spacing w:val="-3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International</w:t>
      </w:r>
      <w:r>
        <w:rPr>
          <w:bCs/>
          <w:spacing w:val="8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Product</w:t>
      </w:r>
      <w:r>
        <w:rPr>
          <w:bCs/>
          <w:spacing w:val="1"/>
          <w:sz w:val="20"/>
          <w:szCs w:val="20"/>
        </w:rPr>
        <w:t xml:space="preserve"> </w:t>
      </w:r>
      <w:r>
        <w:rPr>
          <w:bCs/>
          <w:spacing w:val="-1"/>
          <w:sz w:val="20"/>
          <w:szCs w:val="20"/>
        </w:rPr>
        <w:t>Group.</w:t>
      </w:r>
    </w:p>
    <w:p w:rsidR="00000000" w:rsidRDefault="00EC07CF">
      <w:pPr>
        <w:rPr>
          <w:sz w:val="20"/>
          <w:szCs w:val="20"/>
        </w:rPr>
      </w:pPr>
    </w:p>
    <w:p w:rsidR="00000000" w:rsidRDefault="00EC07CF">
      <w:pPr>
        <w:pStyle w:val="Heading1"/>
        <w:kinsoku w:val="0"/>
        <w:overflowPunct w:val="0"/>
        <w:ind w:left="0"/>
        <w:rPr>
          <w:spacing w:val="-1"/>
          <w:sz w:val="20"/>
          <w:szCs w:val="20"/>
        </w:rPr>
      </w:pPr>
      <w:r>
        <w:rPr>
          <w:spacing w:val="-1"/>
          <w:sz w:val="20"/>
          <w:szCs w:val="20"/>
        </w:rPr>
        <w:t>1992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1994</w:t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ab/>
      </w:r>
      <w:r>
        <w:rPr>
          <w:spacing w:val="-1"/>
          <w:sz w:val="20"/>
          <w:szCs w:val="20"/>
        </w:rPr>
        <w:t>Hong Kong</w:t>
      </w:r>
    </w:p>
    <w:p w:rsidR="00000000" w:rsidRDefault="00EC07CF">
      <w:pPr>
        <w:numPr>
          <w:ilvl w:val="0"/>
          <w:numId w:val="5"/>
        </w:numPr>
        <w:rPr>
          <w:lang w:eastAsia="en-US"/>
        </w:rPr>
      </w:pPr>
      <w:r>
        <w:rPr>
          <w:bCs/>
          <w:spacing w:val="-2"/>
          <w:sz w:val="20"/>
          <w:szCs w:val="20"/>
        </w:rPr>
        <w:t xml:space="preserve">Worked for </w:t>
      </w:r>
      <w:r>
        <w:rPr>
          <w:b/>
          <w:bCs/>
          <w:spacing w:val="-2"/>
          <w:sz w:val="20"/>
          <w:szCs w:val="20"/>
        </w:rPr>
        <w:t>Commerzbank</w:t>
      </w:r>
      <w:r>
        <w:rPr>
          <w:b/>
          <w:bCs/>
          <w:spacing w:val="4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A.G. </w:t>
      </w:r>
      <w:r>
        <w:rPr>
          <w:bCs/>
          <w:sz w:val="20"/>
          <w:szCs w:val="20"/>
        </w:rPr>
        <w:t xml:space="preserve">as </w:t>
      </w:r>
      <w:r>
        <w:rPr>
          <w:bCs/>
          <w:spacing w:val="-2"/>
          <w:sz w:val="20"/>
          <w:szCs w:val="20"/>
        </w:rPr>
        <w:t>Assistant</w:t>
      </w:r>
      <w:r>
        <w:rPr>
          <w:bCs/>
          <w:spacing w:val="5"/>
          <w:sz w:val="20"/>
          <w:szCs w:val="20"/>
        </w:rPr>
        <w:t xml:space="preserve"> </w:t>
      </w:r>
      <w:r>
        <w:rPr>
          <w:bCs/>
          <w:spacing w:val="-1"/>
          <w:sz w:val="20"/>
          <w:szCs w:val="20"/>
        </w:rPr>
        <w:t>Dealer</w:t>
      </w:r>
      <w:r>
        <w:rPr>
          <w:bCs/>
          <w:sz w:val="20"/>
          <w:szCs w:val="20"/>
        </w:rPr>
        <w:t xml:space="preserve"> in</w:t>
      </w:r>
      <w:r>
        <w:rPr>
          <w:bCs/>
          <w:spacing w:val="-3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Treasury to m</w:t>
      </w:r>
      <w:r>
        <w:rPr>
          <w:spacing w:val="-2"/>
          <w:sz w:val="20"/>
          <w:szCs w:val="20"/>
        </w:rPr>
        <w:t>anage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the</w:t>
      </w:r>
      <w:r>
        <w:rPr>
          <w:spacing w:val="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bank’s daily money market</w:t>
      </w:r>
      <w:r>
        <w:rPr>
          <w:spacing w:val="7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positions</w:t>
      </w:r>
      <w:r>
        <w:rPr>
          <w:spacing w:val="2"/>
          <w:sz w:val="20"/>
          <w:szCs w:val="20"/>
        </w:rPr>
        <w:t xml:space="preserve"> and </w:t>
      </w:r>
      <w:r>
        <w:rPr>
          <w:b/>
          <w:bCs/>
          <w:spacing w:val="-1"/>
          <w:sz w:val="20"/>
          <w:szCs w:val="20"/>
        </w:rPr>
        <w:t>The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-3"/>
          <w:sz w:val="20"/>
          <w:szCs w:val="20"/>
        </w:rPr>
        <w:t>Nikko</w:t>
      </w:r>
      <w:r>
        <w:rPr>
          <w:b/>
          <w:bCs/>
          <w:spacing w:val="7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Securities</w:t>
      </w:r>
      <w:r>
        <w:rPr>
          <w:b/>
          <w:bCs/>
          <w:spacing w:val="-2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Co.,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pacing w:val="-2"/>
          <w:sz w:val="20"/>
          <w:szCs w:val="20"/>
        </w:rPr>
        <w:t>(Asia)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b/>
          <w:bCs/>
          <w:spacing w:val="-1"/>
          <w:sz w:val="20"/>
          <w:szCs w:val="20"/>
        </w:rPr>
        <w:t>Ltd.</w:t>
      </w:r>
      <w:r>
        <w:rPr>
          <w:bCs/>
          <w:spacing w:val="-1"/>
          <w:sz w:val="20"/>
          <w:szCs w:val="20"/>
        </w:rPr>
        <w:t xml:space="preserve"> as </w:t>
      </w:r>
      <w:r>
        <w:rPr>
          <w:bCs/>
          <w:spacing w:val="-2"/>
          <w:sz w:val="20"/>
          <w:szCs w:val="20"/>
        </w:rPr>
        <w:t>Assistant</w:t>
      </w:r>
      <w:r>
        <w:rPr>
          <w:bCs/>
          <w:spacing w:val="5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Manager</w:t>
      </w:r>
      <w:r>
        <w:rPr>
          <w:bCs/>
          <w:sz w:val="20"/>
          <w:szCs w:val="20"/>
        </w:rPr>
        <w:t xml:space="preserve"> in</w:t>
      </w:r>
      <w:r>
        <w:rPr>
          <w:bCs/>
          <w:spacing w:val="2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Fixed</w:t>
      </w:r>
      <w:r>
        <w:rPr>
          <w:bCs/>
          <w:spacing w:val="4"/>
          <w:sz w:val="20"/>
          <w:szCs w:val="20"/>
        </w:rPr>
        <w:t xml:space="preserve"> </w:t>
      </w:r>
      <w:r>
        <w:rPr>
          <w:bCs/>
          <w:spacing w:val="-3"/>
          <w:sz w:val="20"/>
          <w:szCs w:val="20"/>
        </w:rPr>
        <w:t>Inc</w:t>
      </w:r>
      <w:r>
        <w:rPr>
          <w:bCs/>
          <w:spacing w:val="-3"/>
          <w:sz w:val="20"/>
          <w:szCs w:val="20"/>
        </w:rPr>
        <w:t>ome</w:t>
      </w:r>
      <w:r>
        <w:rPr>
          <w:bCs/>
          <w:spacing w:val="5"/>
          <w:sz w:val="20"/>
          <w:szCs w:val="20"/>
        </w:rPr>
        <w:t xml:space="preserve"> </w:t>
      </w:r>
      <w:r>
        <w:rPr>
          <w:bCs/>
          <w:spacing w:val="-1"/>
          <w:sz w:val="20"/>
          <w:szCs w:val="20"/>
        </w:rPr>
        <w:t>Securities</w:t>
      </w:r>
      <w:r>
        <w:rPr>
          <w:bCs/>
          <w:spacing w:val="3"/>
          <w:sz w:val="20"/>
          <w:szCs w:val="20"/>
        </w:rPr>
        <w:t xml:space="preserve"> </w:t>
      </w:r>
      <w:r>
        <w:rPr>
          <w:bCs/>
          <w:spacing w:val="-2"/>
          <w:sz w:val="20"/>
          <w:szCs w:val="20"/>
        </w:rPr>
        <w:t>Department t</w:t>
      </w:r>
      <w:r>
        <w:rPr>
          <w:spacing w:val="-2"/>
          <w:sz w:val="20"/>
          <w:szCs w:val="20"/>
        </w:rPr>
        <w:t>o manage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2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consult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Asian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Corporate</w:t>
      </w:r>
      <w:r>
        <w:rPr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clients</w:t>
      </w:r>
      <w:r>
        <w:rPr>
          <w:spacing w:val="3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on</w:t>
      </w:r>
      <w:r>
        <w:rPr>
          <w:spacing w:val="7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Japanese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Bond</w:t>
      </w:r>
      <w:r>
        <w:rPr>
          <w:spacing w:val="2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and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US</w:t>
      </w:r>
      <w:r>
        <w:rPr>
          <w:spacing w:val="4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Treasury</w:t>
      </w:r>
      <w:r>
        <w:rPr>
          <w:spacing w:val="-3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Market before took up Master Degree in Australia from 1994 to 1995.</w:t>
      </w:r>
    </w:p>
    <w:p w:rsidR="00000000" w:rsidRDefault="00EC07CF">
      <w:pPr>
        <w:rPr>
          <w:sz w:val="20"/>
          <w:szCs w:val="20"/>
        </w:rPr>
      </w:pPr>
    </w:p>
    <w:p w:rsidR="00000000" w:rsidRDefault="00EC07CF">
      <w:pPr>
        <w:rPr>
          <w:sz w:val="20"/>
          <w:szCs w:val="20"/>
        </w:rPr>
      </w:pPr>
    </w:p>
    <w:p w:rsidR="00000000" w:rsidRDefault="00EC07CF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BACKGROUND</w:t>
      </w:r>
    </w:p>
    <w:p w:rsidR="00000000" w:rsidRDefault="00EC07CF">
      <w:pPr>
        <w:rPr>
          <w:sz w:val="20"/>
          <w:szCs w:val="20"/>
        </w:rPr>
      </w:pPr>
      <w:r>
        <w:rPr>
          <w:sz w:val="20"/>
          <w:szCs w:val="20"/>
        </w:rPr>
        <w:t>- Career break from 1999 to 2009 to raise my children.</w:t>
      </w:r>
    </w:p>
    <w:p w:rsidR="00000000" w:rsidRDefault="00EC07CF">
      <w:pPr>
        <w:rPr>
          <w:sz w:val="20"/>
          <w:szCs w:val="20"/>
        </w:rPr>
      </w:pPr>
      <w:r>
        <w:rPr>
          <w:sz w:val="20"/>
          <w:szCs w:val="20"/>
        </w:rPr>
        <w:t>- Took up Chine</w:t>
      </w:r>
      <w:r>
        <w:rPr>
          <w:sz w:val="20"/>
          <w:szCs w:val="20"/>
        </w:rPr>
        <w:t xml:space="preserve">se painting in 1999 and held an Art exhibition with Madam Chen, my teacher, in Guilin in 2009. </w:t>
      </w:r>
    </w:p>
    <w:p w:rsidR="00000000" w:rsidRDefault="00EC07CF">
      <w:pPr>
        <w:rPr>
          <w:sz w:val="20"/>
          <w:szCs w:val="20"/>
        </w:rPr>
      </w:pPr>
      <w:r>
        <w:rPr>
          <w:sz w:val="20"/>
          <w:szCs w:val="20"/>
        </w:rPr>
        <w:t xml:space="preserve">- Fluent in English, Cantonese, Putonghua and Taiwanese/Hokkien. </w:t>
      </w:r>
    </w:p>
    <w:p w:rsidR="00000000" w:rsidRDefault="00EC07CF">
      <w:pPr>
        <w:rPr>
          <w:sz w:val="20"/>
          <w:szCs w:val="20"/>
        </w:rPr>
      </w:pPr>
      <w:r>
        <w:rPr>
          <w:sz w:val="20"/>
          <w:szCs w:val="20"/>
        </w:rPr>
        <w:t xml:space="preserve">- Proficient with Microsoft Excel, Microsoft Word, Microsoft Powerpoint, Microsoft Publisher, </w:t>
      </w:r>
      <w:r>
        <w:rPr>
          <w:sz w:val="20"/>
          <w:szCs w:val="20"/>
        </w:rPr>
        <w:t xml:space="preserve">Outlook, Quickbooks &amp; MYOB Accounting systems and Linedata Beauchamp. </w:t>
      </w:r>
    </w:p>
    <w:p w:rsidR="00000000" w:rsidRDefault="00EC07CF">
      <w:pPr>
        <w:rPr>
          <w:sz w:val="20"/>
          <w:szCs w:val="20"/>
        </w:rPr>
      </w:pPr>
      <w:r>
        <w:rPr>
          <w:sz w:val="20"/>
          <w:szCs w:val="20"/>
        </w:rPr>
        <w:t xml:space="preserve">- Obtained </w:t>
      </w:r>
      <w:r>
        <w:rPr>
          <w:bCs/>
          <w:sz w:val="20"/>
          <w:szCs w:val="20"/>
        </w:rPr>
        <w:t>Certificate in Chinese Medicine</w:t>
      </w:r>
      <w:r>
        <w:rPr>
          <w:bCs/>
          <w:sz w:val="20"/>
          <w:szCs w:val="20"/>
          <w:lang w:eastAsia="zh-TW"/>
        </w:rPr>
        <w:t>中醫飲食養生證書課程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  <w:lang w:eastAsia="zh-TW"/>
        </w:rPr>
        <w:t xml:space="preserve">from </w:t>
      </w:r>
      <w:r>
        <w:rPr>
          <w:bCs/>
          <w:sz w:val="20"/>
          <w:szCs w:val="20"/>
        </w:rPr>
        <w:t>Hong Kong Baptist University from 2011 to 2012.</w:t>
      </w:r>
    </w:p>
    <w:sectPr w:rsidR="00000000">
      <w:footnotePr>
        <w:pos w:val="beneathText"/>
      </w:footnotePr>
      <w:pgSz w:w="11907" w:h="16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Symbol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yriadProRegular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402"/>
    <w:lvl w:ilvl="0">
      <w:start w:val="1"/>
      <w:numFmt w:val="bullet"/>
      <w:lvlText w:val="●"/>
      <w:lvlJc w:val="left"/>
      <w:pPr>
        <w:ind w:left="417" w:hanging="418"/>
      </w:pPr>
      <w:rPr>
        <w:rFonts w:ascii="Times New Roman" w:hAnsi="Times New Roman" w:cs="Times New Roman" w:hint="default"/>
        <w:b w:val="0"/>
        <w:sz w:val="22"/>
      </w:rPr>
    </w:lvl>
    <w:lvl w:ilvl="1">
      <w:numFmt w:val="bullet"/>
      <w:lvlText w:val="•"/>
      <w:lvlJc w:val="left"/>
      <w:pPr>
        <w:ind w:left="1368" w:hanging="418"/>
      </w:pPr>
    </w:lvl>
    <w:lvl w:ilvl="2">
      <w:numFmt w:val="bullet"/>
      <w:lvlText w:val="•"/>
      <w:lvlJc w:val="left"/>
      <w:pPr>
        <w:ind w:left="2319" w:hanging="418"/>
      </w:pPr>
    </w:lvl>
    <w:lvl w:ilvl="3">
      <w:numFmt w:val="bullet"/>
      <w:lvlText w:val="•"/>
      <w:lvlJc w:val="left"/>
      <w:pPr>
        <w:ind w:left="3270" w:hanging="418"/>
      </w:pPr>
    </w:lvl>
    <w:lvl w:ilvl="4">
      <w:numFmt w:val="bullet"/>
      <w:lvlText w:val="•"/>
      <w:lvlJc w:val="left"/>
      <w:pPr>
        <w:ind w:left="4221" w:hanging="418"/>
      </w:pPr>
    </w:lvl>
    <w:lvl w:ilvl="5">
      <w:numFmt w:val="bullet"/>
      <w:lvlText w:val="•"/>
      <w:lvlJc w:val="left"/>
      <w:pPr>
        <w:ind w:left="5172" w:hanging="418"/>
      </w:pPr>
    </w:lvl>
    <w:lvl w:ilvl="6">
      <w:numFmt w:val="bullet"/>
      <w:lvlText w:val="•"/>
      <w:lvlJc w:val="left"/>
      <w:pPr>
        <w:ind w:left="6123" w:hanging="418"/>
      </w:pPr>
    </w:lvl>
    <w:lvl w:ilvl="7">
      <w:numFmt w:val="bullet"/>
      <w:lvlText w:val="•"/>
      <w:lvlJc w:val="left"/>
      <w:pPr>
        <w:ind w:left="7074" w:hanging="418"/>
      </w:pPr>
    </w:lvl>
    <w:lvl w:ilvl="8">
      <w:numFmt w:val="bullet"/>
      <w:lvlText w:val="•"/>
      <w:lvlJc w:val="left"/>
      <w:pPr>
        <w:ind w:left="8025" w:hanging="418"/>
      </w:pPr>
    </w:lvl>
  </w:abstractNum>
  <w:abstractNum w:abstractNumId="1" w15:restartNumberingAfterBreak="0">
    <w:nsid w:val="368B2428"/>
    <w:multiLevelType w:val="multilevel"/>
    <w:tmpl w:val="368B24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2487BC"/>
    <w:multiLevelType w:val="multilevel"/>
    <w:tmpl w:val="582487BC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2487ED"/>
    <w:multiLevelType w:val="singleLevel"/>
    <w:tmpl w:val="582487ED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58248803"/>
    <w:multiLevelType w:val="singleLevel"/>
    <w:tmpl w:val="58248803"/>
    <w:lvl w:ilvl="0">
      <w:start w:val="1"/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</w:foot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80683"/>
    <w:rsid w:val="000A44A5"/>
    <w:rsid w:val="000D6346"/>
    <w:rsid w:val="001648A9"/>
    <w:rsid w:val="002A68B9"/>
    <w:rsid w:val="002F4BF8"/>
    <w:rsid w:val="0031532B"/>
    <w:rsid w:val="00390FC4"/>
    <w:rsid w:val="004A512A"/>
    <w:rsid w:val="004C193A"/>
    <w:rsid w:val="00571A61"/>
    <w:rsid w:val="00583079"/>
    <w:rsid w:val="00632CB0"/>
    <w:rsid w:val="00655859"/>
    <w:rsid w:val="00730260"/>
    <w:rsid w:val="007526B7"/>
    <w:rsid w:val="0077217A"/>
    <w:rsid w:val="007D5164"/>
    <w:rsid w:val="0081225C"/>
    <w:rsid w:val="00830556"/>
    <w:rsid w:val="0085216B"/>
    <w:rsid w:val="008A4D80"/>
    <w:rsid w:val="0097328E"/>
    <w:rsid w:val="009903A3"/>
    <w:rsid w:val="009C2AA3"/>
    <w:rsid w:val="009D4D4D"/>
    <w:rsid w:val="00A062C4"/>
    <w:rsid w:val="00A1639B"/>
    <w:rsid w:val="00A33BC9"/>
    <w:rsid w:val="00A721DF"/>
    <w:rsid w:val="00BC42D7"/>
    <w:rsid w:val="00C511E4"/>
    <w:rsid w:val="00D554F1"/>
    <w:rsid w:val="00DB33DA"/>
    <w:rsid w:val="00DE31A8"/>
    <w:rsid w:val="00E004CD"/>
    <w:rsid w:val="00EC07CF"/>
    <w:rsid w:val="00EE3E37"/>
    <w:rsid w:val="00F1656D"/>
    <w:rsid w:val="00F35D24"/>
    <w:rsid w:val="00FA36AA"/>
    <w:rsid w:val="01FB23CB"/>
    <w:rsid w:val="02366D2D"/>
    <w:rsid w:val="042B5EE3"/>
    <w:rsid w:val="0682513E"/>
    <w:rsid w:val="069C60BA"/>
    <w:rsid w:val="097A1598"/>
    <w:rsid w:val="103C0784"/>
    <w:rsid w:val="10FA1E3C"/>
    <w:rsid w:val="1AB44CDE"/>
    <w:rsid w:val="217E1DFE"/>
    <w:rsid w:val="26BA7B18"/>
    <w:rsid w:val="2D6E6317"/>
    <w:rsid w:val="2EE93605"/>
    <w:rsid w:val="356556E9"/>
    <w:rsid w:val="361C5BD6"/>
    <w:rsid w:val="3A985A30"/>
    <w:rsid w:val="3D007123"/>
    <w:rsid w:val="41BB6F5F"/>
    <w:rsid w:val="425C406C"/>
    <w:rsid w:val="45C97FD9"/>
    <w:rsid w:val="467C4AB1"/>
    <w:rsid w:val="52BB6B4A"/>
    <w:rsid w:val="5CB318A3"/>
    <w:rsid w:val="60ED0C93"/>
    <w:rsid w:val="64184643"/>
    <w:rsid w:val="6F9817A2"/>
    <w:rsid w:val="7B2E4327"/>
    <w:rsid w:val="7F6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6020BE2-F755-4A24-B2A5-534C9117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PMingLiU"/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widowControl w:val="0"/>
      <w:suppressAutoHyphens w:val="0"/>
      <w:autoSpaceDE w:val="0"/>
      <w:autoSpaceDN w:val="0"/>
      <w:adjustRightInd w:val="0"/>
      <w:ind w:left="100"/>
      <w:outlineLvl w:val="0"/>
    </w:pPr>
    <w:rPr>
      <w:rFonts w:eastAsia="Times New Roman"/>
      <w:b/>
      <w:bCs/>
      <w:sz w:val="22"/>
      <w:szCs w:val="22"/>
      <w:lang w:eastAsia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22z1">
    <w:name w:val="WW8Num22z1"/>
    <w:rPr>
      <w:rFonts w:ascii="Times New Roman" w:eastAsia="PMingLiU" w:hAnsi="Times New Roman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-Absatz-Standardschriftart11">
    <w:name w:val="WW-Absatz-Standardschriftart1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3z1">
    <w:name w:val="WW8Num13z1"/>
    <w:rPr>
      <w:rFonts w:ascii="Times New Roman" w:eastAsia="PMingLiU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Times New Roman" w:eastAsia="PMingLiU" w:hAnsi="Times New Roman" w:cs="Times New Roman"/>
    </w:rPr>
  </w:style>
  <w:style w:type="character" w:customStyle="1" w:styleId="WW-Absatz-Standardschriftart1111">
    <w:name w:val="WW-Absatz-Standardschriftart1111"/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0">
    <w:name w:val="WW8Num3z0"/>
    <w:rPr>
      <w:rFonts w:ascii="Times New Roman" w:eastAsia="PMingLiU" w:hAnsi="Times New Roman" w:cs="Times New Roman"/>
    </w:rPr>
  </w:style>
  <w:style w:type="character" w:customStyle="1" w:styleId="WW8Num24z0">
    <w:name w:val="WW8Num24z0"/>
    <w:rPr>
      <w:rFonts w:ascii="Times New Roman" w:eastAsia="PMingLiU" w:hAnsi="Times New Roman" w:cs="Times New Roman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-Absatz-Standardschriftart111111">
    <w:name w:val="WW-Absatz-Standardschriftart111111"/>
  </w:style>
  <w:style w:type="character" w:customStyle="1" w:styleId="WW8Num10z3">
    <w:name w:val="WW8Num10z3"/>
    <w:rPr>
      <w:rFonts w:ascii="Symbol" w:hAnsi="Symbol"/>
    </w:rPr>
  </w:style>
  <w:style w:type="character" w:customStyle="1" w:styleId="WW8Num8z0">
    <w:name w:val="WW8Num8z0"/>
    <w:rPr>
      <w:rFonts w:ascii="Times New Roman" w:eastAsia="PMingLiU" w:hAnsi="Times New Roman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4">
    <w:name w:val="WW8Num6z4"/>
    <w:rPr>
      <w:rFonts w:ascii="Courier New" w:hAnsi="Courier New" w:cs="Courier New"/>
    </w:rPr>
  </w:style>
  <w:style w:type="character" w:customStyle="1" w:styleId="WW8Num12z0">
    <w:name w:val="WW8Num12z0"/>
    <w:rPr>
      <w:rFonts w:ascii="Times New Roman" w:eastAsia="PMingLiU" w:hAnsi="Times New Roman" w:cs="Times New Roman"/>
    </w:rPr>
  </w:style>
  <w:style w:type="character" w:customStyle="1" w:styleId="WW-Absatz-Standardschriftart">
    <w:name w:val="WW-Absatz-Standardschriftart"/>
  </w:style>
  <w:style w:type="character" w:customStyle="1" w:styleId="WW8Num8z3">
    <w:name w:val="WW8Num8z3"/>
    <w:rPr>
      <w:rFonts w:ascii="Symbol" w:hAnsi="Symbol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-Absatz-Standardschriftart111">
    <w:name w:val="WW-Absatz-Standardschriftart111"/>
  </w:style>
  <w:style w:type="character" w:customStyle="1" w:styleId="WW8Num10z0">
    <w:name w:val="WW8Num10z0"/>
    <w:rPr>
      <w:rFonts w:ascii="Times New Roman" w:eastAsia="PMingLiU" w:hAnsi="Times New Roman" w:cs="Times New Roman"/>
    </w:rPr>
  </w:style>
  <w:style w:type="character" w:customStyle="1" w:styleId="WW-Absatz-Standardschriftart11111111">
    <w:name w:val="WW-Absatz-Standardschriftart11111111"/>
  </w:style>
  <w:style w:type="character" w:customStyle="1" w:styleId="WW8Num7z3">
    <w:name w:val="WW8Num7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24z3">
    <w:name w:val="WW8Num24z3"/>
    <w:rPr>
      <w:rFonts w:ascii="Symbol" w:hAnsi="Symbol"/>
    </w:rPr>
  </w:style>
  <w:style w:type="character" w:customStyle="1" w:styleId="WW8Num16z0">
    <w:name w:val="WW8Num16z0"/>
    <w:rPr>
      <w:rFonts w:ascii="Times New Roman" w:eastAsia="PMingLiU" w:hAnsi="Times New Roman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-Absatz-Standardschriftart1111111">
    <w:name w:val="WW-Absatz-Standardschriftart1111111"/>
  </w:style>
  <w:style w:type="character" w:customStyle="1" w:styleId="WW8Num3z3">
    <w:name w:val="WW8Num3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Bullets">
    <w:name w:val="Bullets"/>
    <w:rPr>
      <w:rFonts w:ascii="Times New Roman" w:eastAsia="OpenSymbol" w:hAnsi="Times New Roman" w:cs="OpenSymbol"/>
      <w:sz w:val="24"/>
      <w:szCs w:val="24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Heading1Char">
    <w:name w:val="Heading 1 Char"/>
    <w:link w:val="Heading1"/>
    <w:uiPriority w:val="1"/>
    <w:rPr>
      <w:rFonts w:eastAsia="Times New Roman"/>
      <w:b/>
      <w:bCs/>
      <w:sz w:val="22"/>
      <w:szCs w:val="22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-Absatz-Standardschriftart11111">
    <w:name w:val="WW-Absatz-Standardschriftart11111"/>
  </w:style>
  <w:style w:type="character" w:customStyle="1" w:styleId="WW8Num2z0">
    <w:name w:val="WW8Num2z0"/>
    <w:rPr>
      <w:rFonts w:ascii="Symbol" w:hAnsi="Symbol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Absatz-Standardschriftart1">
    <w:name w:val="WW-Absatz-Standardschriftart1"/>
  </w:style>
  <w:style w:type="character" w:customStyle="1" w:styleId="WW8Num16z3">
    <w:name w:val="WW8Num16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7z0">
    <w:name w:val="WW8Num7z0"/>
    <w:rPr>
      <w:rFonts w:ascii="Times New Roman" w:eastAsia="PMingLiU" w:hAnsi="Times New Roman" w:cs="Times New Roman"/>
    </w:rPr>
  </w:style>
  <w:style w:type="character" w:customStyle="1" w:styleId="Absatz-Standardschriftart">
    <w:name w:val="Absatz-Standardschriftart"/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4z0">
    <w:name w:val="WW8Num4z0"/>
    <w:rPr>
      <w:rFonts w:ascii="Times New Roman" w:eastAsia="PMingLiU" w:hAnsi="Times New Roman" w:cs="Times New Roman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DefaultParagraphFontChar">
    <w:name w:val="Default Paragraph Font Char"/>
  </w:style>
  <w:style w:type="character" w:customStyle="1" w:styleId="WW8Num9z0">
    <w:name w:val="WW8Num9z0"/>
    <w:rPr>
      <w:rFonts w:ascii="Times New Roman" w:eastAsia="PMingLiU" w:hAnsi="Times New Roman" w:cs="Times New Roman"/>
    </w:rPr>
  </w:style>
  <w:style w:type="character" w:customStyle="1" w:styleId="WW8Num6z0">
    <w:name w:val="WW8Num6z0"/>
    <w:rPr>
      <w:rFonts w:ascii="Times New Roman" w:eastAsia="PMingLiU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NumberingSymbols">
    <w:name w:val="Numbering Symbols"/>
  </w:style>
  <w:style w:type="paragraph" w:styleId="List">
    <w:name w:val="List"/>
    <w:basedOn w:val="BodyText"/>
    <w:rPr>
      <w:rFonts w:cs="Tahoma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CharChar">
    <w:name w:val="Caption Char Char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iyeungche@yahoo.com.hk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828</Words>
  <Characters>4725</Characters>
  <Application>Microsoft Office Word</Application>
  <DocSecurity>4</DocSecurity>
  <PresentationFormat/>
  <Lines>39</Lines>
  <Paragraphs>11</Paragraphs>
  <Slides>0</Slides>
  <Notes>0</Notes>
  <HiddenSlides>0</HiddenSlides>
  <MMClips>0</MMClips>
  <ScaleCrop>false</ScaleCrop>
  <Manager/>
  <Company>Microsoft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Shan-shan Yeung</dc:title>
  <dc:subject/>
  <dc:creator>Hanson</dc:creator>
  <cp:keywords/>
  <dc:description/>
  <cp:lastModifiedBy>Akshat Bhat</cp:lastModifiedBy>
  <cp:revision>2</cp:revision>
  <cp:lastPrinted>2017-02-22T09:23:00Z</cp:lastPrinted>
  <dcterms:created xsi:type="dcterms:W3CDTF">2020-02-01T13:55:00Z</dcterms:created>
  <dcterms:modified xsi:type="dcterms:W3CDTF">2020-02-01T13:55:00Z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