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2563EB"/>
          <w:sz w:val="56"/>
          <w:szCs w:val="56"/>
        </w:rPr>
        <w:t xml:space="preserve">REACH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Intelligent Disaster Response &amp; Resilience System</w:t>
      </w:r>
    </w:p>
    <w:p>
      <w:pPr>
        <w:spacing w:after="320"/>
        <w:jc w:val="center"/>
      </w:pPr>
      <w:r>
        <w:rPr>
          <w:i/>
          <w:iCs/>
          <w:color w:val="555555"/>
          <w:sz w:val="22"/>
          <w:szCs w:val="22"/>
        </w:rPr>
        <w:t xml:space="preserve">Technology Stack &amp; Architecture Documentation — Version 2.0 (Tiny-LLM Voice AI · Global Map · Two Portals)</w:t>
      </w:r>
    </w:p>
    <w:p>
      <w:pPr>
        <w:pStyle w:val="Heading1"/>
        <w:spacing w:after="140" w:before="260"/>
      </w:pPr>
      <w:r>
        <w:t xml:space="preserve">1. Purpose and system overview</w:t>
      </w:r>
    </w:p>
    <w:p>
      <w:pPr>
        <w:spacing w:after="110"/>
      </w:pPr>
      <w:r>
        <w:rPr>
          <w:sz w:val="21"/>
          <w:szCs w:val="21"/>
        </w:rPr>
        <w:t xml:space="preserve">REACH is a disaster-response operating system delivered as an offline-first web platform. It combines multi-hazard geospatial analysis, least-risk evacuation routing, a cascading-failure ("domino") engine, a prioritised decision engine, a scenario simulator, emergency communication (SOS, hotlines, broadcasts, missing persons) and a three-tier conversational AI that keeps working with zero internet.</w:t>
      </w:r>
    </w:p>
    <w:p>
      <w:pPr>
        <w:spacing w:after="110"/>
      </w:pPr>
      <w:r>
        <w:rPr>
          <w:sz w:val="21"/>
          <w:szCs w:val="21"/>
        </w:rPr>
        <w:t xml:space="preserve">The continuous loop the product implements: Detect → Analyze → Simulate → Communicate → Evacuate → Adapt → Recover.</w:t>
      </w:r>
    </w:p>
    <w:p>
      <w:pPr>
        <w:pStyle w:val="Heading1"/>
        <w:spacing w:after="140" w:before="260"/>
      </w:pPr>
      <w:r>
        <w:t xml:space="preserve">2. Frontend stack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type="pct" w:w="1300"/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UI framework</w:t>
            </w:r>
          </w:p>
        </w:tc>
        <w:tc>
          <w:p>
            <w:r>
              <w:rPr>
                <w:sz w:val="20"/>
                <w:szCs w:val="20"/>
              </w:rPr>
              <w:t xml:space="preserve">React 18 + TypeScript</w:t>
            </w:r>
          </w:p>
        </w:tc>
        <w:tc>
          <w:p>
            <w:r>
              <w:rPr>
                <w:sz w:val="20"/>
                <w:szCs w:val="20"/>
              </w:rPr>
              <w:t xml:space="preserve">Component model, strict typing across ~40 modules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Build tool</w:t>
            </w:r>
          </w:p>
        </w:tc>
        <w:tc>
          <w:p>
            <w:r>
              <w:rPr>
                <w:sz w:val="20"/>
                <w:szCs w:val="20"/>
              </w:rPr>
              <w:t xml:space="preserve">Vite 5</w:t>
            </w:r>
          </w:p>
        </w:tc>
        <w:tc>
          <w:p>
            <w:r>
              <w:rPr>
                <w:sz w:val="20"/>
                <w:szCs w:val="20"/>
              </w:rPr>
              <w:t xml:space="preserve">Dev server and production bundling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p>
            <w:r>
              <w:rPr>
                <w:sz w:val="20"/>
                <w:szCs w:val="20"/>
              </w:rPr>
              <w:t xml:space="preserve">Tailwind CSS 3 + custom CSS tokens</w:t>
            </w:r>
          </w:p>
        </w:tc>
        <w:tc>
          <w:p>
            <w:r>
              <w:rPr>
                <w:sz w:val="20"/>
                <w:szCs w:val="20"/>
              </w:rPr>
              <w:t xml:space="preserve">Dark command-center design system, responsive desktop/mobile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Map engine</w:t>
            </w:r>
          </w:p>
        </w:tc>
        <w:tc>
          <w:p>
            <w:r>
              <w:rPr>
                <w:sz w:val="20"/>
                <w:szCs w:val="20"/>
              </w:rPr>
              <w:t xml:space="preserve">Leaflet + react-leaflet</w:t>
            </w:r>
          </w:p>
        </w:tc>
        <w:tc>
          <w:p>
            <w:r>
              <w:rPr>
                <w:sz w:val="20"/>
                <w:szCs w:val="20"/>
              </w:rPr>
              <w:t xml:space="preserve">Interactive geospatial maps (district and global)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Basemaps</w:t>
            </w:r>
          </w:p>
        </w:tc>
        <w:tc>
          <w:p>
            <w:r>
              <w:rPr>
                <w:sz w:val="20"/>
                <w:szCs w:val="20"/>
              </w:rPr>
              <w:t xml:space="preserve">CARTO Voyager/Dark, Esri World Imagery, OpenTopoMap</w:t>
            </w:r>
          </w:p>
        </w:tc>
        <w:tc>
          <w:p>
            <w:r>
              <w:rPr>
                <w:sz w:val="20"/>
                <w:szCs w:val="20"/>
              </w:rPr>
              <w:t xml:space="preserve">Real street/satellite/terrain tiles, switchable at runtime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Icons</w:t>
            </w:r>
          </w:p>
        </w:tc>
        <w:tc>
          <w:p>
            <w:r>
              <w:rPr>
                <w:sz w:val="20"/>
                <w:szCs w:val="20"/>
              </w:rPr>
              <w:t xml:space="preserve">lucide-react</w:t>
            </w:r>
          </w:p>
        </w:tc>
        <w:tc>
          <w:p>
            <w:r>
              <w:rPr>
                <w:sz w:val="20"/>
                <w:szCs w:val="20"/>
              </w:rPr>
              <w:t xml:space="preserve">Consistent iconography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p>
            <w:r>
              <w:rPr>
                <w:sz w:val="20"/>
                <w:szCs w:val="20"/>
              </w:rPr>
              <w:t xml:space="preserve">Zustand 4 (persist middleware)</w:t>
            </w:r>
          </w:p>
        </w:tc>
        <w:tc>
          <w:p>
            <w:r>
              <w:rPr>
                <w:sz w:val="20"/>
                <w:szCs w:val="20"/>
              </w:rPr>
              <w:t xml:space="preserve">Single offline-first store persisted to localStorage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Charts/indicators</w:t>
            </w:r>
          </w:p>
        </w:tc>
        <w:tc>
          <w:p>
            <w:r>
              <w:rPr>
                <w:sz w:val="20"/>
                <w:szCs w:val="20"/>
              </w:rPr>
              <w:t xml:space="preserve">Custom panel/Stat/Bar components</w:t>
            </w:r>
          </w:p>
        </w:tc>
        <w:tc>
          <w:p>
            <w:r>
              <w:rPr>
                <w:sz w:val="20"/>
                <w:szCs w:val="20"/>
              </w:rPr>
              <w:t xml:space="preserve">Risk pills, readiness meters, decision cards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Device preview</w:t>
            </w:r>
          </w:p>
        </w:tc>
        <w:tc>
          <w:p>
            <w:r>
              <w:rPr>
                <w:sz w:val="20"/>
                <w:szCs w:val="20"/>
              </w:rPr>
              <w:t xml:space="preserve">Custom DevicePreview frame</w:t>
            </w:r>
          </w:p>
        </w:tc>
        <w:tc>
          <w:p>
            <w:r>
              <w:rPr>
                <w:sz w:val="20"/>
                <w:szCs w:val="20"/>
              </w:rPr>
              <w:t xml:space="preserve">Phone portrait/landscape render modes</w:t>
            </w:r>
          </w:p>
        </w:tc>
      </w:tr>
    </w:tbl>
    <w:p>
      <w:pPr>
        <w:pStyle w:val="Heading1"/>
        <w:spacing w:after="140" w:before="260"/>
      </w:pPr>
      <w:r>
        <w:t xml:space="preserve">3. Intelligence engines (pure TypeScript, no server needed)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type="pct" w:w="1300"/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Hazard model</w:t>
            </w:r>
          </w:p>
        </w:tc>
        <w:tc>
          <w:p>
            <w:r>
              <w:rPr>
                <w:sz w:val="20"/>
                <w:szCs w:val="20"/>
              </w:rPr>
              <w:t xml:space="preserve">lib/engine/hazard.ts</w:t>
            </w:r>
          </w:p>
        </w:tc>
        <w:tc>
          <w:p>
            <w:r>
              <w:rPr>
                <w:sz w:val="20"/>
                <w:szCs w:val="20"/>
              </w:rPr>
              <w:t xml:space="preserve">Flood/landslide/wildfire pressure fields per zone and road, hourly time machine, live-weather biasing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Least-risk routing</w:t>
            </w:r>
          </w:p>
        </w:tc>
        <w:tc>
          <w:p>
            <w:r>
              <w:rPr>
                <w:sz w:val="20"/>
                <w:szCs w:val="20"/>
              </w:rPr>
              <w:t xml:space="preserve">lib/engine/routing.ts</w:t>
            </w:r>
          </w:p>
        </w:tc>
        <w:tc>
          <w:p>
            <w:r>
              <w:rPr>
                <w:sz w:val="20"/>
                <w:szCs w:val="20"/>
              </w:rPr>
              <w:t xml:space="preserve">Dijkstra over risk-weighted road graph; blocked-road removal; "Why this route?" explanations vs naive shortest path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Domino analysis</w:t>
            </w:r>
          </w:p>
        </w:tc>
        <w:tc>
          <w:p>
            <w:r>
              <w:rPr>
                <w:sz w:val="20"/>
                <w:szCs w:val="20"/>
              </w:rPr>
              <w:t xml:space="preserve">lib/engine/domino.ts</w:t>
            </w:r>
          </w:p>
        </w:tc>
        <w:tc>
          <w:p>
            <w:r>
              <w:rPr>
                <w:sz w:val="20"/>
                <w:szCs w:val="20"/>
              </w:rPr>
              <w:t xml:space="preserve">Three-wave cascade detection: direct hazard → loss of access → capacity/service overload; bottleneck and isolation discovery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Decision engine</w:t>
            </w:r>
          </w:p>
        </w:tc>
        <w:tc>
          <w:p>
            <w:r>
              <w:rPr>
                <w:sz w:val="20"/>
                <w:szCs w:val="20"/>
              </w:rPr>
              <w:t xml:space="preserve">lib/engine/decision.ts</w:t>
            </w:r>
          </w:p>
        </w:tc>
        <w:tc>
          <w:p>
            <w:r>
              <w:rPr>
                <w:sz w:val="20"/>
                <w:szCs w:val="20"/>
              </w:rPr>
              <w:t xml:space="preserve">Ranked priority actions with per-category caps and "because" evidence across risk, exposure, access, capacity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Scenario simulator</w:t>
            </w:r>
          </w:p>
        </w:tc>
        <w:tc>
          <w:p>
            <w:r>
              <w:rPr>
                <w:sz w:val="20"/>
                <w:szCs w:val="20"/>
              </w:rPr>
              <w:t xml:space="preserve">lib/engine/analysis.ts + Scenario</w:t>
            </w:r>
          </w:p>
        </w:tc>
        <w:tc>
          <w:p>
            <w:r>
              <w:rPr>
                <w:sz w:val="20"/>
                <w:szCs w:val="20"/>
              </w:rPr>
              <w:t xml:space="preserve">Rainfall multipliers, road closures, shelter capacity overrides, hospital outages — full recalculation chain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Weather intelligence</w:t>
            </w:r>
          </w:p>
        </w:tc>
        <w:tc>
          <w:p>
            <w:r>
              <w:rPr>
                <w:sz w:val="20"/>
                <w:szCs w:val="20"/>
              </w:rPr>
              <w:t xml:space="preserve">lib/engine/weather.ts</w:t>
            </w:r>
          </w:p>
        </w:tc>
        <w:tc>
          <w:p>
            <w:r>
              <w:rPr>
                <w:sz w:val="20"/>
                <w:szCs w:val="20"/>
              </w:rPr>
              <w:t xml:space="preserve">Open-Meteo live pull, 24 h series, 3-day outlook, disturbance detection, Fosberg fire-weather index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Real directions</w:t>
            </w:r>
          </w:p>
        </w:tc>
        <w:tc>
          <w:p>
            <w:r>
              <w:rPr>
                <w:sz w:val="20"/>
                <w:szCs w:val="20"/>
              </w:rPr>
              <w:t xml:space="preserve">lib/engine/directions.ts</w:t>
            </w:r>
          </w:p>
        </w:tc>
        <w:tc>
          <w:p>
            <w:r>
              <w:rPr>
                <w:sz w:val="20"/>
                <w:szCs w:val="20"/>
              </w:rPr>
              <w:t xml:space="preserve">OSRM over OpenStreetMap: live driving routes, geometry, turn-by-turn steps, time/distance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Global feeds</w:t>
            </w:r>
          </w:p>
        </w:tc>
        <w:tc>
          <w:p>
            <w:r>
              <w:rPr>
                <w:sz w:val="20"/>
                <w:szCs w:val="20"/>
              </w:rPr>
              <w:t xml:space="preserve">lib/engine/globalFeeds.ts</w:t>
            </w:r>
          </w:p>
        </w:tc>
        <w:tc>
          <w:p>
            <w:r>
              <w:rPr>
                <w:sz w:val="20"/>
                <w:szCs w:val="20"/>
              </w:rPr>
              <w:t xml:space="preserve">USGS + GDACS + ReliefWeb normalisation, 2/5/10 km proximity rings, flood-direction estimator via elevation gradient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Assistant (KB tier)</w:t>
            </w:r>
          </w:p>
        </w:tc>
        <w:tc>
          <w:p>
            <w:r>
              <w:rPr>
                <w:sz w:val="20"/>
                <w:szCs w:val="20"/>
              </w:rPr>
              <w:t xml:space="preserve">lib/engine/assistant.ts</w:t>
            </w:r>
          </w:p>
        </w:tc>
        <w:tc>
          <w:p>
            <w:r>
              <w:rPr>
                <w:sz w:val="20"/>
                <w:szCs w:val="20"/>
              </w:rPr>
              <w:t xml:space="preserve">45-topic controlled emergency knowledge base, synonym/typo-tolerant retrieval, urgency pre-pass, hotline resolution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Assistant (tiny tier)</w:t>
            </w:r>
          </w:p>
        </w:tc>
        <w:tc>
          <w:p>
            <w:r>
              <w:rPr>
                <w:sz w:val="20"/>
                <w:szCs w:val="20"/>
              </w:rPr>
              <w:t xml:space="preserve">lib/engine/tinyLlm.ts + llm glue</w:t>
            </w:r>
          </w:p>
        </w:tc>
        <w:tc>
          <w:p>
            <w:r>
              <w:rPr>
                <w:sz w:val="20"/>
                <w:szCs w:val="20"/>
              </w:rPr>
              <w:t xml:space="preserve">WebLLM WebGPU runtime: Qwen2-0.5B default, Llama-3.2-1B optional, streaming, KB-grounded system prompt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Assistant (cloud tier)</w:t>
            </w:r>
          </w:p>
        </w:tc>
        <w:tc>
          <w:p>
            <w:r>
              <w:rPr>
                <w:sz w:val="20"/>
                <w:szCs w:val="20"/>
              </w:rPr>
              <w:t xml:space="preserve">lib/engine/llm.ts</w:t>
            </w:r>
          </w:p>
        </w:tc>
        <w:tc>
          <w:p>
            <w:r>
              <w:rPr>
                <w:sz w:val="20"/>
                <w:szCs w:val="20"/>
              </w:rPr>
              <w:t xml:space="preserve">OpenAI-compatible / Gemini / custom endpoints; unlimited chat grounded in a live situation brief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Voice pipeline</w:t>
            </w:r>
          </w:p>
        </w:tc>
        <w:tc>
          <w:p>
            <w:r>
              <w:rPr>
                <w:sz w:val="20"/>
                <w:szCs w:val="20"/>
              </w:rPr>
              <w:t xml:space="preserve">lib/engine/voice.ts + whisperAsr.ts</w:t>
            </w:r>
          </w:p>
        </w:tc>
        <w:tc>
          <w:p>
            <w:r>
              <w:rPr>
                <w:sz w:val="20"/>
                <w:szCs w:val="20"/>
              </w:rPr>
              <w:t xml:space="preserve">Web Speech recognition, sentence-streaming TTS, barge-in, language matching; offline Whisper-tiny ASR fallback</w:t>
            </w:r>
          </w:p>
        </w:tc>
      </w:tr>
    </w:tbl>
    <w:p>
      <w:pPr>
        <w:pStyle w:val="Heading1"/>
        <w:spacing w:after="140" w:before="260"/>
      </w:pPr>
      <w:r>
        <w:t xml:space="preserve">4. AI / ML stack in detail</w:t>
      </w:r>
    </w:p>
    <w:p>
      <w:pPr>
        <w:spacing w:after="110"/>
      </w:pPr>
      <w:r>
        <w:rPr>
          <w:i/>
          <w:iCs/>
          <w:sz w:val="21"/>
          <w:szCs w:val="21"/>
        </w:rPr>
        <w:t xml:space="preserve">The assistant runs on three tiers with automatic fallback. All tiers share the same grounding discipline: retrieved knowledge-base topics plus a verified live situation brief; free invention of live conditions is prohibited at the prompt level.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2226"/>
        <w:gridCol w:w="2226"/>
        <w:gridCol w:w="2226"/>
      </w:tblGrid>
      <w:tr>
        <w:trPr>
          <w:tblHeader/>
        </w:trPr>
        <w:tc>
          <w:tcPr>
            <w:tcW w:type="pct" w:w="1300"/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/ runtime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 · Cloud AI</w:t>
            </w:r>
          </w:p>
        </w:tc>
        <w:tc>
          <w:p>
            <w:r>
              <w:rPr>
                <w:sz w:val="20"/>
                <w:szCs w:val="20"/>
              </w:rPr>
              <w:t xml:space="preserve">Online + user API key configured</w:t>
            </w:r>
          </w:p>
        </w:tc>
        <w:tc>
          <w:p>
            <w:r>
              <w:rPr>
                <w:sz w:val="20"/>
                <w:szCs w:val="20"/>
              </w:rPr>
              <w:t xml:space="preserve">OpenAI-compatible or Gemini (user-supplied key)</w:t>
            </w:r>
          </w:p>
        </w:tc>
        <w:tc>
          <w:p>
            <w:r>
              <w:rPr>
                <w:sz w:val="20"/>
                <w:szCs w:val="20"/>
              </w:rPr>
              <w:t xml:space="preserve">Unlimited open-ended chat; grounded in REACH brief; 12-turn memory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 · Offline AI</w:t>
            </w:r>
          </w:p>
        </w:tc>
        <w:tc>
          <w:p>
            <w:r>
              <w:rPr>
                <w:sz w:val="20"/>
                <w:szCs w:val="20"/>
              </w:rPr>
              <w:t xml:space="preserve">Tiny model downloaded (one-time)</w:t>
            </w:r>
          </w:p>
        </w:tc>
        <w:tc>
          <w:p>
            <w:r>
              <w:rPr>
                <w:sz w:val="20"/>
                <w:szCs w:val="20"/>
              </w:rPr>
              <w:t xml:space="preserve">Qwen2-0.5B-Instruct q4f16 (~500 MB) via WebLLM/WebGPU; Llama-3.2-1B optional (~880 MB)</w:t>
            </w:r>
          </w:p>
        </w:tc>
        <w:tc>
          <w:p>
            <w:r>
              <w:rPr>
                <w:sz w:val="20"/>
                <w:szCs w:val="20"/>
              </w:rPr>
              <w:t xml:space="preserve">Runs fully on-device with zero internet; streams tokens; answers end with the situation hotline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 · Knowledge base</w:t>
            </w:r>
          </w:p>
        </w:tc>
        <w:tc>
          <w:p>
            <w:r>
              <w:rPr>
                <w:sz w:val="20"/>
                <w:szCs w:val="20"/>
              </w:rPr>
              <w:t xml:space="preserve">Always — instant fallback</w:t>
            </w:r>
          </w:p>
        </w:tc>
        <w:tc>
          <w:p>
            <w:r>
              <w:rPr>
                <w:sz w:val="20"/>
                <w:szCs w:val="20"/>
              </w:rPr>
              <w:t xml:space="preserve">45-topic curated emergency KB with synonym expansion + Levenshtein typo tolerance</w:t>
            </w:r>
          </w:p>
        </w:tc>
        <w:tc>
          <w:p>
            <w:r>
              <w:rPr>
                <w:sz w:val="20"/>
                <w:szCs w:val="20"/>
              </w:rPr>
              <w:t xml:space="preserve">Deterministic, verifiable, works on any device including no-WebGPU</w:t>
            </w:r>
          </w:p>
        </w:tc>
      </w:tr>
    </w:tbl>
    <w:p>
      <w:pPr>
        <w:pStyle w:val="ListParagraph"/>
        <w:numPr>
          <w:ilvl w:val="0"/>
          <w:numId w:val="1"/>
        </w:numPr>
        <w:spacing w:after="70"/>
      </w:pPr>
      <w:r>
        <w:t xml:space="preserve">Urgency pre-pass: life-threatened phrasing ("trapped", "not breathing", "fire in my kitchen") escalates the hotline card before the explanation on every tier.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Every reply — all tiers — ends with the single most relevant emergency number for the situation (101 fire, 108/102 ambulance, 1078 disaster, 112 national, NDRF 011-24363260 / 9711077372, air ambulance 9540161344).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Voice conversation: Web Speech API online; Whisper-tiny in-browser offline (~40 MB, lazy CDN import); replies spoken sentence-by-sentence as tokens stream; user speech interrupts the bot (barge-in); 10 Indian languages selectable.</w:t>
      </w:r>
    </w:p>
    <w:p>
      <w:pPr>
        <w:pStyle w:val="Heading1"/>
        <w:spacing w:after="140" w:before="260"/>
      </w:pPr>
      <w:r>
        <w:t xml:space="preserve">5. Live data sources (all keyless)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type="pct" w:w="1300"/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Feed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Open-Meteo</w:t>
            </w:r>
          </w:p>
        </w:tc>
        <w:tc>
          <w:p>
            <w:r>
              <w:rPr>
                <w:sz w:val="20"/>
                <w:szCs w:val="20"/>
              </w:rPr>
              <w:t xml:space="preserve">Forecast + elevation APIs</w:t>
            </w:r>
          </w:p>
        </w:tc>
        <w:tc>
          <w:p>
            <w:r>
              <w:rPr>
                <w:sz w:val="20"/>
                <w:szCs w:val="20"/>
              </w:rPr>
              <w:t xml:space="preserve">Live weather, 24 h hourly series, 3-day outlook, disturbance prediction, elevation grid for flood direction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OSRM</w:t>
            </w:r>
          </w:p>
        </w:tc>
        <w:tc>
          <w:p>
            <w:r>
              <w:rPr>
                <w:sz w:val="20"/>
                <w:szCs w:val="20"/>
              </w:rPr>
              <w:t xml:space="preserve">public router over OpenStreetMap</w:t>
            </w:r>
          </w:p>
        </w:tc>
        <w:tc>
          <w:p>
            <w:r>
              <w:rPr>
                <w:sz w:val="20"/>
                <w:szCs w:val="20"/>
              </w:rPr>
              <w:t xml:space="preserve">Real driving directions with time, distance and turn-by-turn steps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USGS</w:t>
            </w:r>
          </w:p>
        </w:tc>
        <w:tc>
          <w:p>
            <w:r>
              <w:rPr>
                <w:sz w:val="20"/>
                <w:szCs w:val="20"/>
              </w:rPr>
              <w:t xml:space="preserve">earthquake GeoJSON summary (all_day)</w:t>
            </w:r>
          </w:p>
        </w:tc>
        <w:tc>
          <w:p>
            <w:r>
              <w:rPr>
                <w:sz w:val="20"/>
                <w:szCs w:val="20"/>
              </w:rPr>
              <w:t xml:space="preserve">Global earthquakes with magnitude, depth, place, tsunami flag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GDACS</w:t>
            </w:r>
          </w:p>
        </w:tc>
        <w:tc>
          <w:p>
            <w:r>
              <w:rPr>
                <w:sz w:val="20"/>
                <w:szCs w:val="20"/>
              </w:rPr>
              <w:t xml:space="preserve">GeoJSON event feed</w:t>
            </w:r>
          </w:p>
        </w:tc>
        <w:tc>
          <w:p>
            <w:r>
              <w:rPr>
                <w:sz w:val="20"/>
                <w:szCs w:val="20"/>
              </w:rPr>
              <w:t xml:space="preserve">Global floods, cyclones, wildfires, volcanoes with alert colour belts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ReliefWeb</w:t>
            </w:r>
          </w:p>
        </w:tc>
        <w:tc>
          <w:p>
            <w:r>
              <w:rPr>
                <w:sz w:val="20"/>
                <w:szCs w:val="20"/>
              </w:rPr>
              <w:t xml:space="preserve">Disasters API v1 (appname registered)</w:t>
            </w:r>
          </w:p>
        </w:tc>
        <w:tc>
          <w:p>
            <w:r>
              <w:rPr>
                <w:sz w:val="20"/>
                <w:szCs w:val="20"/>
              </w:rPr>
              <w:t xml:space="preserve">Global disaster records, countries affected, situation-report links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OpenStreetMap / CARTO / Esri</w:t>
            </w:r>
          </w:p>
        </w:tc>
        <w:tc>
          <w:p>
            <w:r>
              <w:rPr>
                <w:sz w:val="20"/>
                <w:szCs w:val="20"/>
              </w:rPr>
              <w:t xml:space="preserve">Raster tiles</w:t>
            </w:r>
          </w:p>
        </w:tc>
        <w:tc>
          <w:p>
            <w:r>
              <w:rPr>
                <w:sz w:val="20"/>
                <w:szCs w:val="20"/>
              </w:rPr>
              <w:t xml:space="preserve">Streets, satellite, terrain and dark basemaps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>Feed hygiene: every fetch is timeout-guarded (8 s), each source fails independently, and the last good snapshot is cached to localStorage so the global map renders offline.</w:t>
      </w:r>
    </w:p>
    <w:p>
      <w:pPr>
        <w:pStyle w:val="Heading1"/>
        <w:spacing w:after="140" w:before="260"/>
      </w:pPr>
      <w:r>
        <w:t xml:space="preserve">6. Backend and sync (optional, free tier)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3340"/>
        <w:gridCol w:w="3340"/>
      </w:tblGrid>
      <w:tr>
        <w:trPr>
          <w:tblHeader/>
        </w:trPr>
        <w:tc>
          <w:tcPr>
            <w:tcW w:type="pct" w:w="1300"/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Shared backend</w:t>
            </w:r>
          </w:p>
        </w:tc>
        <w:tc>
          <w:p>
            <w:r>
              <w:rPr>
                <w:sz w:val="20"/>
                <w:szCs w:val="20"/>
              </w:rPr>
              <w:t xml:space="preserve">Supabase (Postgres + Realtime)</w:t>
            </w:r>
          </w:p>
        </w:tc>
        <w:tc>
          <w:p>
            <w:r>
              <w:rPr>
                <w:sz w:val="20"/>
                <w:szCs w:val="20"/>
              </w:rPr>
              <w:t xml:space="preserve">Five tables: community_reports, missing_persons, sos_events, broadcasts, shelter_updates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Realtime</w:t>
            </w:r>
          </w:p>
        </w:tc>
        <w:tc>
          <w:p>
            <w:r>
              <w:rPr>
                <w:sz w:val="20"/>
                <w:szCs w:val="20"/>
              </w:rPr>
              <w:t xml:space="preserve">Supabase Realtime (postgres_changes)</w:t>
            </w:r>
          </w:p>
        </w:tc>
        <w:tc>
          <w:p>
            <w:r>
              <w:rPr>
                <w:sz w:val="20"/>
                <w:szCs w:val="20"/>
              </w:rPr>
              <w:t xml:space="preserve">Inserts stream to every device — citizen and management portals stay in sync live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Conflict model</w:t>
            </w:r>
          </w:p>
        </w:tc>
        <w:tc>
          <w:p>
            <w:r>
              <w:rPr>
                <w:sz w:val="20"/>
                <w:szCs w:val="20"/>
              </w:rPr>
              <w:t xml:space="preserve">Local-first mirror</w:t>
            </w:r>
          </w:p>
        </w:tc>
        <w:tc>
          <w:p>
            <w:r>
              <w:rPr>
                <w:sz w:val="20"/>
                <w:szCs w:val="20"/>
              </w:rPr>
              <w:t xml:space="preserve">The device store is always authoritative; pushes upsert by id; pulls dedupe by id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Privacy</w:t>
            </w:r>
          </w:p>
        </w:tc>
        <w:tc>
          <w:p>
            <w:r>
              <w:rPr>
                <w:sz w:val="20"/>
                <w:szCs w:val="20"/>
              </w:rPr>
              <w:t xml:space="preserve">Column-level</w:t>
            </w:r>
          </w:p>
        </w:tc>
        <w:tc>
          <w:p>
            <w:r>
              <w:rPr>
                <w:sz w:val="20"/>
                <w:szCs w:val="20"/>
              </w:rPr>
              <w:t xml:space="preserve">Responder-only contacts of missing persons are never synced (null on the server)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Setup</w:t>
            </w:r>
          </w:p>
        </w:tc>
        <w:tc>
          <w:p>
            <w:r>
              <w:rPr>
                <w:sz w:val="20"/>
                <w:szCs w:val="20"/>
              </w:rPr>
              <w:t xml:space="preserve">supabase/schema.sql + README</w:t>
            </w:r>
          </w:p>
        </w:tc>
        <w:tc>
          <w:p>
            <w:r>
              <w:rPr>
                <w:sz w:val="20"/>
                <w:szCs w:val="20"/>
              </w:rPr>
              <w:t xml:space="preserve">One SQL-editor run, paste URL + anon key in the app; nothing else to deploy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>Without Supabase configured, REACH remains fully functional as an offline-first single-device system: SOS queue, reports, broadcasts and chat all persist locally and push when connectivity returns.</w:t>
      </w:r>
    </w:p>
    <w:p>
      <w:pPr>
        <w:pStyle w:val="Heading1"/>
        <w:spacing w:after="140" w:before="260"/>
      </w:pPr>
      <w:r>
        <w:t xml:space="preserve">7. Offline-first strategy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 shell: Vite PWA manifest + service worker caching the bundle and map tile prefixes.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State: entire operational store persisted to localStorage (contacts, SOS queue, reports, closures, capacity patches, chat, portal and AI configuration).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Weather: last snapshot cached per location with TTL; served instantly offline with a stale flag.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Global feeds: last snapshot cached; the world map still renders from cache.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Assistant: KB tier is fully offline by construction; tiny-model tier downloads once and then needs no network; voice offline via Whisper-tiny and device TTS voices.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Directions: the last computed route remains available; new OSRM lookups require connectivity (visible status).</w:t>
      </w:r>
    </w:p>
    <w:p>
      <w:pPr>
        <w:pStyle w:val="Heading1"/>
        <w:spacing w:after="140" w:before="260"/>
      </w:pPr>
      <w:r>
        <w:t xml:space="preserve">8. Verification and quality gates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TypeScript strict mode: tsc --noEmit must pass (CI gate).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Engine test-suite: npm run verify — 70+ assertions covering hazard physics, routing risk reduction, domino chains, decision caps, urgency detection, KB retrieval, proximity rings, feed normalisation (fixture-based, network-free).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Production build: vite build with bundle budget; WebLLM and transformers.js are dynamic imports so the main bundle stays small.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Browser smoke tests: all pages mount, voice round-trip, offline toggle, model download, realtime sync.</w:t>
      </w:r>
    </w:p>
    <w:p>
      <w:pPr>
        <w:pStyle w:val="Heading1"/>
        <w:spacing w:after="140" w:before="260"/>
      </w:pPr>
      <w:r>
        <w:t xml:space="preserve">9. Repository layout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pct" w:w="1300"/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0B0E1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src/components</w:t>
            </w:r>
          </w:p>
        </w:tc>
        <w:tc>
          <w:p>
            <w:r>
              <w:rPr>
                <w:sz w:val="20"/>
                <w:szCs w:val="20"/>
              </w:rPr>
              <w:t xml:space="preserve">Shell (sidebar/topbar/dock/portal switcher), MapView, DirectionsPanel, WeatherPanel, DevicePreview, UI kit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src/pages</w:t>
            </w:r>
          </w:p>
        </w:tc>
        <w:tc>
          <w:p>
            <w:r>
              <w:rPr>
                <w:sz w:val="20"/>
                <w:szCs w:val="20"/>
              </w:rPr>
              <w:t xml:space="preserve">Home, GlobalMap, CommandCenter, LiveMap, SafeRoute, Timeline, Shelters, Sos, CommunityReports, Assistant, Preparedness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src/lib/engine</w:t>
            </w:r>
          </w:p>
        </w:tc>
        <w:tc>
          <w:p>
            <w:r>
              <w:rPr>
                <w:sz w:val="20"/>
                <w:szCs w:val="20"/>
              </w:rPr>
              <w:t xml:space="preserve">All intelligence: hazard, routing, domino, decision, analysis, weather, directions, globalFeeds, assistant, tinyLlm, llm, voice, whisperAsr, supabaseSync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src/lib/data</w:t>
            </w:r>
          </w:p>
        </w:tc>
        <w:tc>
          <w:p>
            <w:r>
              <w:rPr>
                <w:sz w:val="20"/>
                <w:szCs w:val="20"/>
              </w:rPr>
              <w:t xml:space="preserve">Synthetic district (zones/roads/shelters/hospitals), India locations, emergency contacts, preparedness checklists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p>
            <w:r>
              <w:rPr>
                <w:sz w:val="20"/>
                <w:szCs w:val="20"/>
              </w:rPr>
              <w:t xml:space="preserve">schema.sql + setup README for the optional shared backend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docs</w:t>
            </w:r>
          </w:p>
        </w:tc>
        <w:tc>
          <w:p>
            <w:r>
              <w:rPr>
                <w:sz w:val="20"/>
                <w:szCs w:val="20"/>
              </w:rPr>
              <w:t xml:space="preserve">This document (REACH-tech-stack.docx)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scripts</w:t>
            </w:r>
          </w:p>
        </w:tc>
        <w:tc>
          <w:p>
            <w:r>
              <w:rPr>
                <w:sz w:val="20"/>
                <w:szCs w:val="20"/>
              </w:rPr>
              <w:t xml:space="preserve">verify.ts engine test-suite, inline.mjs static preview builder, techstack.mjs document generator</w:t>
            </w:r>
          </w:p>
        </w:tc>
      </w:tr>
    </w:tbl>
    <w:p>
      <w:pPr>
        <w:pStyle w:val="Heading1"/>
        <w:spacing w:after="140" w:before="260"/>
      </w:pPr>
      <w:r>
        <w:t xml:space="preserve">10. Honest limitations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District hazard fields, the modelled road graph and shelter registry are synthetic demonstration data; live feeds (weather, directions, global events) are real.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tiny-model tier needs a WebGPU browser (Chrome/Edge desktop); other environments automatically use the KB tier with a clear notice.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GDACS is occasionally rate-limited; the UI shows per-source status and falls back to cache.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Supabase policies are intentionally open (anon key) for account-free disaster reporting; production would add phone-OTP auth and rate limits.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2026-10-01T18:28:25.735Z</dcterms:created>
  <dcterms:modified xsi:type="dcterms:W3CDTF">2026-10-01T18:28:25.736Z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