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SubClass: Identifies the type of dwelling involved in the sale.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MSZoning: Identifies the general zoning classification of the sale.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LotFrontage: Linear feet of street connected to property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LotArea: Lot size in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LotShape: General shape of property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Reg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LandContour: Flatness of the property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Lvl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Flat/Level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Bnk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AllPub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(E,G,W,&amp; S)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LotConfig: Lot configuration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Inside lot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Corner lot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CulDSac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LandSlope: Slope of property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Gtl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Blmngtn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Blueste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BrDale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Briardale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BrkSide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ClearCr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CollgCr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Crawfor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Edwards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Gilbert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MeadowV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NoRidge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NPkVill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Northpark Villa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NridgHt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NWAmes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OldTown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SawyerW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Somerst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StoneBr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Veenker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Veenker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RRNn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BldgType: Type of dwelling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Duplx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TwnhsI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Inside Unit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HouseStyle: Style of dwelling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story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story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SFoyer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SLvl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OverallQual: Rates the overall material and finish of the house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OverallCond: Rates the overall condition of the house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6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YearBuilt: Original construction date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YearRemodAdd: Remodel date (same as construction date if no remodeling or additions)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RoofStyle: Type of roof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Flat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Gable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Gabrel (Barn)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Hip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Mansard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RoofMatl: Roof material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ClyTile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CompShg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Membran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Roll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Tar&amp;Grv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WdShake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WdShngl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BrkFace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MasVnrType: Masonry veneer type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BrkCmn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MasVnrArea: Masonry veneer area in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ExterQual: Evaluates the quality of the material on the exterior 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ExterCond: Evaluates the present condition of the material on the exterior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BrkTil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PConc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Poured Contrete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Slab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BsmtQual: Evaluates the height of the basement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BsmtCond: Evaluates the general condition of the basement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BsmtExposure: Refers to walkout or garden level walls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Mimimum Exposure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Exposure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BsmtUnfSF: Unfinished square feet of basement area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TotalBsmtSF: Total square feet of basement area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Floor Furnace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GasW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Grav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OthW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Wall furnace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HeatingQC: Heating quality and condition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CentralAir: Central air conditioning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SBrkr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FuseF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FuseP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LowQualFinSF: Low quality finished square feet (all floors)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GrLivArea: Above grade (ground) living area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BsmtFullBath: Basement full bathrooms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BsmtHalfBath: Basement half bathrooms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FullBath: Full bathrooms above grade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HalfBath: Half baths above grade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KitchenQual: Kitchen quality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TotRmsAbvGrd: Total rooms above grade (does not include bathrooms)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Typ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Mod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FireplaceQu: Fireplace quality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GarageType: Garage location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More than one type of garage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Attchd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Basment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BuiltIn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CarPort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Detchd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GarageYrBlt: Year garage was built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GarageFinish: Interior finish of the garage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RFn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GarageCars: Size of garage in car capacity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GarageArea: Size of garage in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GarageQual: Garage quality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GarageCond: Garage condition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Po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PavedDrive: Paved driveway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WoodDeckSF: Wood deck area in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OpenPorchSF: Open porch area in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EnclosedPorch: Enclosed porch area in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ScreenPorch: Screen porch area in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PoolArea: Pool area in square feet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PoolQC: Pool quality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GdPrv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MnPrv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GdWo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MnWw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MiscFeature: Miscellaneous feature not covered in other categories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Elev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Othr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 (over 100 SF)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TenC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MiscVal: $Value of miscellaneous feature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MoSold: Month Sold (MM)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YrSold: Year Sold (YYYY)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SaleType: Type of sale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New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ConLw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ConLI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>SaleCondition: Condition of sale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 Sale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Abnorml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Abnormal Sale -  trade, foreclosure, short sale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AdjLand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Alloca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B44E85" w:rsidRPr="00B44E85" w:rsidRDefault="00B44E85" w:rsidP="00B4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B44E85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3157F3" w:rsidRDefault="003157F3">
      <w:bookmarkStart w:id="0" w:name="_GoBack"/>
      <w:bookmarkEnd w:id="0"/>
    </w:p>
    <w:sectPr w:rsidR="0031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88"/>
    <w:rsid w:val="001C1256"/>
    <w:rsid w:val="003157F3"/>
    <w:rsid w:val="006F7C88"/>
    <w:rsid w:val="00B4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6A728-19F9-475B-9BAD-C5BA1853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1995</Words>
  <Characters>11374</Characters>
  <Application>Microsoft Office Word</Application>
  <DocSecurity>0</DocSecurity>
  <Lines>94</Lines>
  <Paragraphs>26</Paragraphs>
  <ScaleCrop>false</ScaleCrop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Mundra, Rithvik</dc:creator>
  <cp:keywords/>
  <dc:description/>
  <cp:lastModifiedBy>Mundra, Rithvik</cp:lastModifiedBy>
  <cp:revision>2</cp:revision>
  <dcterms:created xsi:type="dcterms:W3CDTF">2017-04-07T21:05:00Z</dcterms:created>
  <dcterms:modified xsi:type="dcterms:W3CDTF">2017-04-07T21:05:00Z</dcterms:modified>
</cp:coreProperties>
</file>