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36D36" w14:textId="77777777" w:rsidR="00FE65C1" w:rsidRDefault="00000000">
      <w:pPr>
        <w:spacing w:before="157" w:after="157" w:line="270" w:lineRule="auto"/>
      </w:pPr>
      <w:proofErr w:type="spellStart"/>
      <w:r>
        <w:rPr>
          <w:rFonts w:ascii="inter" w:eastAsia="inter" w:hAnsi="inter" w:cs="inter"/>
          <w:b/>
          <w:color w:val="000000"/>
          <w:sz w:val="39"/>
        </w:rPr>
        <w:t>BigMart</w:t>
      </w:r>
      <w:proofErr w:type="spellEnd"/>
      <w:r>
        <w:rPr>
          <w:rFonts w:ascii="inter" w:eastAsia="inter" w:hAnsi="inter" w:cs="inter"/>
          <w:b/>
          <w:color w:val="000000"/>
          <w:sz w:val="39"/>
        </w:rPr>
        <w:t xml:space="preserve"> Sales Prediction - Approach and Methodology</w:t>
      </w:r>
    </w:p>
    <w:p w14:paraId="60C17E2B" w14:textId="77777777" w:rsidR="00FE65C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Executive Summary</w:t>
      </w:r>
    </w:p>
    <w:p w14:paraId="7A121162" w14:textId="249885E1" w:rsidR="00FE65C1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This document outlines a comprehensive data science approach to predict sales for </w:t>
      </w:r>
      <w:proofErr w:type="spellStart"/>
      <w:r>
        <w:rPr>
          <w:rFonts w:ascii="inter" w:eastAsia="inter" w:hAnsi="inter" w:cs="inter"/>
          <w:color w:val="000000"/>
        </w:rPr>
        <w:t>BigMart</w:t>
      </w:r>
      <w:proofErr w:type="spellEnd"/>
      <w:r>
        <w:rPr>
          <w:rFonts w:ascii="inter" w:eastAsia="inter" w:hAnsi="inter" w:cs="inter"/>
          <w:color w:val="000000"/>
        </w:rPr>
        <w:t xml:space="preserve"> outlets using advanced machine learning techniques</w:t>
      </w:r>
      <w:r w:rsidR="000F6FC5">
        <w:rPr>
          <w:rFonts w:ascii="inter" w:eastAsia="inter" w:hAnsi="inter" w:cs="inter"/>
          <w:color w:val="000000"/>
        </w:rPr>
        <w:t>.</w:t>
      </w:r>
    </w:p>
    <w:p w14:paraId="2231CDAC" w14:textId="77777777" w:rsidR="00FE65C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Problem Understanding</w:t>
      </w:r>
    </w:p>
    <w:p w14:paraId="6BABF6B4" w14:textId="77777777" w:rsidR="00FE65C1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Objective</w:t>
      </w:r>
      <w:r>
        <w:rPr>
          <w:rFonts w:ascii="inter" w:eastAsia="inter" w:hAnsi="inter" w:cs="inter"/>
          <w:color w:val="000000"/>
        </w:rPr>
        <w:t xml:space="preserve">: Predict </w:t>
      </w:r>
      <w:proofErr w:type="spellStart"/>
      <w:r>
        <w:rPr>
          <w:rFonts w:ascii="inter" w:eastAsia="inter" w:hAnsi="inter" w:cs="inter"/>
          <w:color w:val="000000"/>
        </w:rPr>
        <w:t>Item_Outlet_Sales</w:t>
      </w:r>
      <w:proofErr w:type="spellEnd"/>
      <w:r>
        <w:rPr>
          <w:rFonts w:ascii="inter" w:eastAsia="inter" w:hAnsi="inter" w:cs="inter"/>
          <w:color w:val="000000"/>
        </w:rPr>
        <w:t xml:space="preserve"> for 5,681 product-outlet combinations in the test dataset.</w:t>
      </w:r>
    </w:p>
    <w:p w14:paraId="3F245293" w14:textId="77777777" w:rsidR="00FE65C1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Evaluation Metric</w:t>
      </w:r>
      <w:r>
        <w:rPr>
          <w:rFonts w:ascii="inter" w:eastAsia="inter" w:hAnsi="inter" w:cs="inter"/>
          <w:color w:val="000000"/>
        </w:rPr>
        <w:t>: Root Mean Square Error (RMSE)</w:t>
      </w:r>
    </w:p>
    <w:p w14:paraId="6F809C8E" w14:textId="77777777" w:rsidR="00FE65C1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Key Challenges</w:t>
      </w:r>
      <w:r>
        <w:rPr>
          <w:rFonts w:ascii="inter" w:eastAsia="inter" w:hAnsi="inter" w:cs="inter"/>
          <w:color w:val="000000"/>
        </w:rPr>
        <w:t>:</w:t>
      </w:r>
    </w:p>
    <w:p w14:paraId="3402D48B" w14:textId="77777777" w:rsidR="00FE65C1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Missing values in </w:t>
      </w:r>
      <w:proofErr w:type="spellStart"/>
      <w:r>
        <w:rPr>
          <w:rFonts w:ascii="inter" w:eastAsia="inter" w:hAnsi="inter" w:cs="inter"/>
          <w:color w:val="000000"/>
        </w:rPr>
        <w:t>Item_Weight</w:t>
      </w:r>
      <w:proofErr w:type="spellEnd"/>
      <w:r>
        <w:rPr>
          <w:rFonts w:ascii="inter" w:eastAsia="inter" w:hAnsi="inter" w:cs="inter"/>
          <w:color w:val="000000"/>
        </w:rPr>
        <w:t xml:space="preserve"> (~17%) and </w:t>
      </w:r>
      <w:proofErr w:type="spellStart"/>
      <w:r>
        <w:rPr>
          <w:rFonts w:ascii="inter" w:eastAsia="inter" w:hAnsi="inter" w:cs="inter"/>
          <w:color w:val="000000"/>
        </w:rPr>
        <w:t>Outlet_Size</w:t>
      </w:r>
      <w:proofErr w:type="spellEnd"/>
      <w:r>
        <w:rPr>
          <w:rFonts w:ascii="inter" w:eastAsia="inter" w:hAnsi="inter" w:cs="inter"/>
          <w:color w:val="000000"/>
        </w:rPr>
        <w:t xml:space="preserve"> (~28%)</w:t>
      </w:r>
    </w:p>
    <w:p w14:paraId="6BA0B422" w14:textId="77777777" w:rsidR="00FE65C1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Data quality issues (</w:t>
      </w:r>
      <w:proofErr w:type="spellStart"/>
      <w:r>
        <w:rPr>
          <w:rFonts w:ascii="inter" w:eastAsia="inter" w:hAnsi="inter" w:cs="inter"/>
          <w:color w:val="000000"/>
        </w:rPr>
        <w:t>Item_Visibility</w:t>
      </w:r>
      <w:proofErr w:type="spellEnd"/>
      <w:r>
        <w:rPr>
          <w:rFonts w:ascii="inter" w:eastAsia="inter" w:hAnsi="inter" w:cs="inter"/>
          <w:color w:val="000000"/>
        </w:rPr>
        <w:t xml:space="preserve"> = 0, inconsistent </w:t>
      </w:r>
      <w:proofErr w:type="spellStart"/>
      <w:r>
        <w:rPr>
          <w:rFonts w:ascii="inter" w:eastAsia="inter" w:hAnsi="inter" w:cs="inter"/>
          <w:color w:val="000000"/>
        </w:rPr>
        <w:t>Item_Fat_Content</w:t>
      </w:r>
      <w:proofErr w:type="spellEnd"/>
      <w:r>
        <w:rPr>
          <w:rFonts w:ascii="inter" w:eastAsia="inter" w:hAnsi="inter" w:cs="inter"/>
          <w:color w:val="000000"/>
        </w:rPr>
        <w:t>)</w:t>
      </w:r>
    </w:p>
    <w:p w14:paraId="0F2B5BD0" w14:textId="77777777" w:rsidR="00FE65C1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High cardinality categorical variables</w:t>
      </w:r>
    </w:p>
    <w:p w14:paraId="0D6DFDED" w14:textId="77777777" w:rsidR="00FE65C1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Heterogeneous outlet types and item categories</w:t>
      </w:r>
    </w:p>
    <w:p w14:paraId="4FB32BE3" w14:textId="77777777" w:rsidR="00FE65C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Data Understanding &amp; Exploratory Data Analysis</w:t>
      </w:r>
    </w:p>
    <w:p w14:paraId="27A7858C" w14:textId="77777777" w:rsidR="00FE65C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2.1 Dataset Characteristics</w:t>
      </w:r>
    </w:p>
    <w:p w14:paraId="60BB1CC8" w14:textId="77777777" w:rsidR="00FE65C1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Training Data</w:t>
      </w:r>
      <w:r>
        <w:rPr>
          <w:rFonts w:ascii="inter" w:eastAsia="inter" w:hAnsi="inter" w:cs="inter"/>
          <w:color w:val="000000"/>
        </w:rPr>
        <w:t>: 8,523 records with 11 features + target variable</w:t>
      </w:r>
    </w:p>
    <w:p w14:paraId="054C0518" w14:textId="77777777" w:rsidR="00FE65C1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Test Data</w:t>
      </w:r>
      <w:r>
        <w:rPr>
          <w:rFonts w:ascii="inter" w:eastAsia="inter" w:hAnsi="inter" w:cs="inter"/>
          <w:color w:val="000000"/>
        </w:rPr>
        <w:t>: 5,681 records with 11 features</w:t>
      </w:r>
    </w:p>
    <w:p w14:paraId="506C146D" w14:textId="77777777" w:rsidR="00FE65C1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Features</w:t>
      </w:r>
      <w:r>
        <w:rPr>
          <w:rFonts w:ascii="inter" w:eastAsia="inter" w:hAnsi="inter" w:cs="inter"/>
          <w:color w:val="000000"/>
        </w:rPr>
        <w:t>: Mix of numerical (4) and categorical (7) variables</w:t>
      </w:r>
    </w:p>
    <w:p w14:paraId="5D5887F7" w14:textId="77777777" w:rsidR="00FE65C1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Target Distribution</w:t>
      </w:r>
      <w:r>
        <w:rPr>
          <w:rFonts w:ascii="inter" w:eastAsia="inter" w:hAnsi="inter" w:cs="inter"/>
          <w:color w:val="000000"/>
        </w:rPr>
        <w:t xml:space="preserve">: </w:t>
      </w:r>
      <w:proofErr w:type="gramStart"/>
      <w:r>
        <w:rPr>
          <w:rFonts w:ascii="inter" w:eastAsia="inter" w:hAnsi="inter" w:cs="inter"/>
          <w:color w:val="000000"/>
        </w:rPr>
        <w:t>Right-skewed</w:t>
      </w:r>
      <w:proofErr w:type="gramEnd"/>
      <w:r>
        <w:rPr>
          <w:rFonts w:ascii="inter" w:eastAsia="inter" w:hAnsi="inter" w:cs="inter"/>
          <w:color w:val="000000"/>
        </w:rPr>
        <w:t xml:space="preserve"> with mean ≈ 2,181 and high variance</w:t>
      </w:r>
    </w:p>
    <w:p w14:paraId="2864FDED" w14:textId="77777777" w:rsidR="00FE65C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2.2 Key Insights from EDA</w:t>
      </w:r>
    </w:p>
    <w:p w14:paraId="456E35DA" w14:textId="77777777" w:rsidR="00FE65C1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Outlet Performance Variation</w:t>
      </w:r>
      <w:r>
        <w:rPr>
          <w:rFonts w:ascii="inter" w:eastAsia="inter" w:hAnsi="inter" w:cs="inter"/>
          <w:color w:val="000000"/>
        </w:rPr>
        <w:t>: Significant sales differences across outlets (500-4,000 average sales)</w:t>
      </w:r>
    </w:p>
    <w:p w14:paraId="3014D459" w14:textId="77777777" w:rsidR="00FE65C1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Item Type Impact</w:t>
      </w:r>
      <w:r>
        <w:rPr>
          <w:rFonts w:ascii="inter" w:eastAsia="inter" w:hAnsi="inter" w:cs="inter"/>
          <w:color w:val="000000"/>
        </w:rPr>
        <w:t>: Fruits/Vegetables and Snack Foods show highest average sales</w:t>
      </w:r>
    </w:p>
    <w:p w14:paraId="2A23203E" w14:textId="77777777" w:rsidR="00FE65C1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MRP Correlation</w:t>
      </w:r>
      <w:r>
        <w:rPr>
          <w:rFonts w:ascii="inter" w:eastAsia="inter" w:hAnsi="inter" w:cs="inter"/>
          <w:color w:val="000000"/>
        </w:rPr>
        <w:t>: Strong positive correlation (0.57) with sales</w:t>
      </w:r>
    </w:p>
    <w:p w14:paraId="2098B00F" w14:textId="77777777" w:rsidR="00FE65C1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Visibility Issues</w:t>
      </w:r>
      <w:r>
        <w:rPr>
          <w:rFonts w:ascii="inter" w:eastAsia="inter" w:hAnsi="inter" w:cs="inter"/>
          <w:color w:val="000000"/>
        </w:rPr>
        <w:t>: 879 items have 0% visibility (data quality issue)</w:t>
      </w:r>
    </w:p>
    <w:p w14:paraId="1CA6F882" w14:textId="77777777" w:rsidR="00FE65C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Feature Engineering Strategy</w:t>
      </w:r>
    </w:p>
    <w:p w14:paraId="4C984A86" w14:textId="77777777" w:rsidR="00FE65C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3.1 Data Quality Fixes</w:t>
      </w:r>
    </w:p>
    <w:p w14:paraId="096FD278" w14:textId="77777777" w:rsidR="00FE65C1" w:rsidRDefault="00000000">
      <w:pPr>
        <w:numPr>
          <w:ilvl w:val="0"/>
          <w:numId w:val="4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Item_Fat_Content</w:t>
      </w:r>
      <w:proofErr w:type="spellEnd"/>
      <w:r>
        <w:rPr>
          <w:rFonts w:ascii="inter" w:eastAsia="inter" w:hAnsi="inter" w:cs="inter"/>
          <w:color w:val="000000"/>
        </w:rPr>
        <w:t>: Standardized inconsistent values (</w:t>
      </w:r>
      <w:proofErr w:type="spellStart"/>
      <w:r>
        <w:rPr>
          <w:rFonts w:ascii="inter" w:eastAsia="inter" w:hAnsi="inter" w:cs="inter"/>
          <w:color w:val="000000"/>
        </w:rPr>
        <w:t>LF→Low</w:t>
      </w:r>
      <w:proofErr w:type="spellEnd"/>
      <w:r>
        <w:rPr>
          <w:rFonts w:ascii="inter" w:eastAsia="inter" w:hAnsi="inter" w:cs="inter"/>
          <w:color w:val="000000"/>
        </w:rPr>
        <w:t xml:space="preserve"> Fat, </w:t>
      </w:r>
      <w:proofErr w:type="spellStart"/>
      <w:r>
        <w:rPr>
          <w:rFonts w:ascii="inter" w:eastAsia="inter" w:hAnsi="inter" w:cs="inter"/>
          <w:color w:val="000000"/>
        </w:rPr>
        <w:t>reg→Regular</w:t>
      </w:r>
      <w:proofErr w:type="spellEnd"/>
      <w:r>
        <w:rPr>
          <w:rFonts w:ascii="inter" w:eastAsia="inter" w:hAnsi="inter" w:cs="inter"/>
          <w:color w:val="000000"/>
        </w:rPr>
        <w:t>)</w:t>
      </w:r>
    </w:p>
    <w:p w14:paraId="21EA0CA1" w14:textId="77777777" w:rsidR="00FE65C1" w:rsidRDefault="00000000">
      <w:pPr>
        <w:numPr>
          <w:ilvl w:val="0"/>
          <w:numId w:val="4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Item_Weight</w:t>
      </w:r>
      <w:proofErr w:type="spellEnd"/>
      <w:r>
        <w:rPr>
          <w:rFonts w:ascii="inter" w:eastAsia="inter" w:hAnsi="inter" w:cs="inter"/>
          <w:color w:val="000000"/>
        </w:rPr>
        <w:t>: Imputed missing values using item-specific means</w:t>
      </w:r>
    </w:p>
    <w:p w14:paraId="2AF33775" w14:textId="77777777" w:rsidR="00FE65C1" w:rsidRDefault="00000000">
      <w:pPr>
        <w:numPr>
          <w:ilvl w:val="0"/>
          <w:numId w:val="4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Outlet_Size</w:t>
      </w:r>
      <w:proofErr w:type="spellEnd"/>
      <w:r>
        <w:rPr>
          <w:rFonts w:ascii="inter" w:eastAsia="inter" w:hAnsi="inter" w:cs="inter"/>
          <w:color w:val="000000"/>
        </w:rPr>
        <w:t xml:space="preserve">: Imputed using mode based on </w:t>
      </w:r>
      <w:proofErr w:type="spellStart"/>
      <w:r>
        <w:rPr>
          <w:rFonts w:ascii="inter" w:eastAsia="inter" w:hAnsi="inter" w:cs="inter"/>
          <w:color w:val="000000"/>
        </w:rPr>
        <w:t>Outlet_Type</w:t>
      </w:r>
      <w:proofErr w:type="spellEnd"/>
    </w:p>
    <w:p w14:paraId="4FA35B78" w14:textId="77777777" w:rsidR="00FE65C1" w:rsidRDefault="00000000">
      <w:pPr>
        <w:numPr>
          <w:ilvl w:val="0"/>
          <w:numId w:val="4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Item_Visibility</w:t>
      </w:r>
      <w:proofErr w:type="spellEnd"/>
      <w:r>
        <w:rPr>
          <w:rFonts w:ascii="inter" w:eastAsia="inter" w:hAnsi="inter" w:cs="inter"/>
          <w:color w:val="000000"/>
        </w:rPr>
        <w:t>: Replaced 0 values with item-specific means</w:t>
      </w:r>
    </w:p>
    <w:p w14:paraId="48F8EDE0" w14:textId="77777777" w:rsidR="00FE65C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3.2 Advanced Feature Creation</w:t>
      </w:r>
    </w:p>
    <w:p w14:paraId="10CA77B4" w14:textId="77777777" w:rsidR="00FE65C1" w:rsidRDefault="00000000">
      <w:pPr>
        <w:numPr>
          <w:ilvl w:val="0"/>
          <w:numId w:val="5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Outlet_Years</w:t>
      </w:r>
      <w:proofErr w:type="spellEnd"/>
      <w:r>
        <w:rPr>
          <w:rFonts w:ascii="inter" w:eastAsia="inter" w:hAnsi="inter" w:cs="inter"/>
          <w:color w:val="000000"/>
        </w:rPr>
        <w:t>: Store maturity (2013 - establishment year)</w:t>
      </w:r>
    </w:p>
    <w:p w14:paraId="425EF940" w14:textId="77777777" w:rsidR="00FE65C1" w:rsidRDefault="00000000">
      <w:pPr>
        <w:numPr>
          <w:ilvl w:val="0"/>
          <w:numId w:val="5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Item_MRP_Category</w:t>
      </w:r>
      <w:proofErr w:type="spellEnd"/>
      <w:r>
        <w:rPr>
          <w:rFonts w:ascii="inter" w:eastAsia="inter" w:hAnsi="inter" w:cs="inter"/>
          <w:color w:val="000000"/>
        </w:rPr>
        <w:t>: Quartile-based price segments</w:t>
      </w:r>
    </w:p>
    <w:p w14:paraId="508CE351" w14:textId="77777777" w:rsidR="00FE65C1" w:rsidRDefault="00000000">
      <w:pPr>
        <w:numPr>
          <w:ilvl w:val="0"/>
          <w:numId w:val="5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Item_Type_Combined</w:t>
      </w:r>
      <w:proofErr w:type="spellEnd"/>
      <w:r>
        <w:rPr>
          <w:rFonts w:ascii="inter" w:eastAsia="inter" w:hAnsi="inter" w:cs="inter"/>
          <w:color w:val="000000"/>
        </w:rPr>
        <w:t>: Food vs Non-Food categorization</w:t>
      </w:r>
    </w:p>
    <w:p w14:paraId="47F976D0" w14:textId="77777777" w:rsidR="00FE65C1" w:rsidRDefault="00000000">
      <w:pPr>
        <w:numPr>
          <w:ilvl w:val="0"/>
          <w:numId w:val="5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Visibility_Ratio</w:t>
      </w:r>
      <w:proofErr w:type="spellEnd"/>
      <w:r>
        <w:rPr>
          <w:rFonts w:ascii="inter" w:eastAsia="inter" w:hAnsi="inter" w:cs="inter"/>
          <w:color w:val="000000"/>
        </w:rPr>
        <w:t>: Item visibility relative to category average</w:t>
      </w:r>
    </w:p>
    <w:p w14:paraId="484FE1FA" w14:textId="77777777" w:rsidR="00FE65C1" w:rsidRDefault="00000000">
      <w:pPr>
        <w:numPr>
          <w:ilvl w:val="0"/>
          <w:numId w:val="5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Price_per_Weight</w:t>
      </w:r>
      <w:proofErr w:type="spellEnd"/>
      <w:r>
        <w:rPr>
          <w:rFonts w:ascii="inter" w:eastAsia="inter" w:hAnsi="inter" w:cs="inter"/>
          <w:color w:val="000000"/>
        </w:rPr>
        <w:t>: MRP efficiency metric</w:t>
      </w:r>
    </w:p>
    <w:p w14:paraId="3B9D1A8C" w14:textId="77777777" w:rsidR="00FE65C1" w:rsidRDefault="00000000">
      <w:pPr>
        <w:numPr>
          <w:ilvl w:val="0"/>
          <w:numId w:val="5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Outlet_Potential</w:t>
      </w:r>
      <w:proofErr w:type="spellEnd"/>
      <w:r>
        <w:rPr>
          <w:rFonts w:ascii="inter" w:eastAsia="inter" w:hAnsi="inter" w:cs="inter"/>
          <w:color w:val="000000"/>
        </w:rPr>
        <w:t>: Composite score (size + type + location)</w:t>
      </w:r>
    </w:p>
    <w:p w14:paraId="151047D3" w14:textId="77777777" w:rsidR="00FE65C1" w:rsidRDefault="00000000">
      <w:pPr>
        <w:numPr>
          <w:ilvl w:val="0"/>
          <w:numId w:val="5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Item_Popularity</w:t>
      </w:r>
      <w:proofErr w:type="spellEnd"/>
      <w:r>
        <w:rPr>
          <w:rFonts w:ascii="inter" w:eastAsia="inter" w:hAnsi="inter" w:cs="inter"/>
          <w:color w:val="000000"/>
        </w:rPr>
        <w:t>: Number of outlets selling each item</w:t>
      </w:r>
    </w:p>
    <w:p w14:paraId="2CA030C3" w14:textId="77777777" w:rsidR="00FE65C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3.3 Encoding Strategy</w:t>
      </w:r>
    </w:p>
    <w:p w14:paraId="187B6AC8" w14:textId="77777777" w:rsidR="00FE65C1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Label Encoding</w:t>
      </w:r>
      <w:r>
        <w:rPr>
          <w:rFonts w:ascii="inter" w:eastAsia="inter" w:hAnsi="inter" w:cs="inter"/>
          <w:color w:val="000000"/>
        </w:rPr>
        <w:t>: For all categorical variables</w:t>
      </w:r>
    </w:p>
    <w:p w14:paraId="51BC2823" w14:textId="77777777" w:rsidR="00FE65C1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Numerical Scaling</w:t>
      </w:r>
      <w:r>
        <w:rPr>
          <w:rFonts w:ascii="inter" w:eastAsia="inter" w:hAnsi="inter" w:cs="inter"/>
          <w:color w:val="000000"/>
        </w:rPr>
        <w:t>: Considered but not applied (tree-based models robust)</w:t>
      </w:r>
    </w:p>
    <w:p w14:paraId="3A5CAA5F" w14:textId="77777777" w:rsidR="00FE65C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Modeling Approach</w:t>
      </w:r>
    </w:p>
    <w:p w14:paraId="1000C852" w14:textId="77777777" w:rsidR="00FE65C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4.1 Model Selection Philosophy</w:t>
      </w:r>
    </w:p>
    <w:p w14:paraId="0911A20C" w14:textId="77777777" w:rsidR="00FE65C1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Primary Focus</w:t>
      </w:r>
      <w:r>
        <w:rPr>
          <w:rFonts w:ascii="inter" w:eastAsia="inter" w:hAnsi="inter" w:cs="inter"/>
          <w:color w:val="000000"/>
        </w:rPr>
        <w:t>: Tree-based ensemble methods (proven performance for tabular data)</w:t>
      </w:r>
    </w:p>
    <w:p w14:paraId="048258F1" w14:textId="77777777" w:rsidR="00FE65C1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Baseline Models</w:t>
      </w:r>
      <w:r>
        <w:rPr>
          <w:rFonts w:ascii="inter" w:eastAsia="inter" w:hAnsi="inter" w:cs="inter"/>
          <w:color w:val="000000"/>
        </w:rPr>
        <w:t>: Linear regression, Ridge, Lasso for comparison</w:t>
      </w:r>
    </w:p>
    <w:p w14:paraId="179AB9F8" w14:textId="77777777" w:rsidR="00FE65C1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Advanced Models</w:t>
      </w:r>
      <w:r>
        <w:rPr>
          <w:rFonts w:ascii="inter" w:eastAsia="inter" w:hAnsi="inter" w:cs="inter"/>
          <w:color w:val="000000"/>
        </w:rPr>
        <w:t xml:space="preserve">: </w:t>
      </w:r>
      <w:proofErr w:type="spellStart"/>
      <w:r>
        <w:rPr>
          <w:rFonts w:ascii="inter" w:eastAsia="inter" w:hAnsi="inter" w:cs="inter"/>
          <w:color w:val="000000"/>
        </w:rPr>
        <w:t>XGBoost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LightGBM</w:t>
      </w:r>
      <w:proofErr w:type="spellEnd"/>
      <w:r>
        <w:rPr>
          <w:rFonts w:ascii="inter" w:eastAsia="inter" w:hAnsi="inter" w:cs="inter"/>
          <w:color w:val="000000"/>
        </w:rPr>
        <w:t xml:space="preserve">, Random Forest, </w:t>
      </w:r>
      <w:proofErr w:type="spellStart"/>
      <w:r>
        <w:rPr>
          <w:rFonts w:ascii="inter" w:eastAsia="inter" w:hAnsi="inter" w:cs="inter"/>
          <w:color w:val="000000"/>
        </w:rPr>
        <w:t>CatBoost</w:t>
      </w:r>
      <w:proofErr w:type="spellEnd"/>
    </w:p>
    <w:p w14:paraId="25DD1D36" w14:textId="77777777" w:rsidR="00FE65C1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Ensemble Strategy</w:t>
      </w:r>
      <w:r>
        <w:rPr>
          <w:rFonts w:ascii="inter" w:eastAsia="inter" w:hAnsi="inter" w:cs="inter"/>
          <w:color w:val="000000"/>
        </w:rPr>
        <w:t>: Weighted averaging based on validation performance</w:t>
      </w:r>
    </w:p>
    <w:p w14:paraId="2EB66A59" w14:textId="77777777" w:rsidR="00FE65C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4.2 Model Experimentation Pipeline</w:t>
      </w:r>
    </w:p>
    <w:p w14:paraId="271AA7FC" w14:textId="77777777" w:rsidR="00FE65C1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Baseline Evaluation</w:t>
      </w:r>
      <w:r>
        <w:rPr>
          <w:rFonts w:ascii="inter" w:eastAsia="inter" w:hAnsi="inter" w:cs="inter"/>
          <w:color w:val="000000"/>
        </w:rPr>
        <w:t>: 13 different algorithms with default parameters</w:t>
      </w:r>
    </w:p>
    <w:p w14:paraId="44AB253F" w14:textId="77777777" w:rsidR="00FE65C1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Cross-Validation</w:t>
      </w:r>
      <w:r>
        <w:rPr>
          <w:rFonts w:ascii="inter" w:eastAsia="inter" w:hAnsi="inter" w:cs="inter"/>
          <w:color w:val="000000"/>
        </w:rPr>
        <w:t>: 5-fold CV for robust performance estimation</w:t>
      </w:r>
    </w:p>
    <w:p w14:paraId="74C0AC4A" w14:textId="77777777" w:rsidR="00FE65C1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Hyperparameter Tuning</w:t>
      </w:r>
      <w:r>
        <w:rPr>
          <w:rFonts w:ascii="inter" w:eastAsia="inter" w:hAnsi="inter" w:cs="inter"/>
          <w:color w:val="000000"/>
        </w:rPr>
        <w:t xml:space="preserve">: </w:t>
      </w:r>
      <w:proofErr w:type="spellStart"/>
      <w:r>
        <w:rPr>
          <w:rFonts w:ascii="inter" w:eastAsia="inter" w:hAnsi="inter" w:cs="inter"/>
          <w:color w:val="000000"/>
        </w:rPr>
        <w:t>RandomizedSearchCV</w:t>
      </w:r>
      <w:proofErr w:type="spellEnd"/>
      <w:r>
        <w:rPr>
          <w:rFonts w:ascii="inter" w:eastAsia="inter" w:hAnsi="inter" w:cs="inter"/>
          <w:color w:val="000000"/>
        </w:rPr>
        <w:t xml:space="preserve"> for efficiency</w:t>
      </w:r>
    </w:p>
    <w:p w14:paraId="1E9E7AE3" w14:textId="77777777" w:rsidR="00FE65C1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Model Selection</w:t>
      </w:r>
      <w:r>
        <w:rPr>
          <w:rFonts w:ascii="inter" w:eastAsia="inter" w:hAnsi="inter" w:cs="inter"/>
          <w:color w:val="000000"/>
        </w:rPr>
        <w:t>: Based on validation RMSE and overfitting analysis</w:t>
      </w:r>
    </w:p>
    <w:p w14:paraId="40DD0E70" w14:textId="77777777" w:rsidR="00FE65C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4.3 Advanced Techniques</w:t>
      </w:r>
    </w:p>
    <w:p w14:paraId="7B7FAC76" w14:textId="77777777" w:rsidR="00FE65C1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Hyperparameter Optimization</w:t>
      </w:r>
      <w:r>
        <w:rPr>
          <w:rFonts w:ascii="inter" w:eastAsia="inter" w:hAnsi="inter" w:cs="inter"/>
          <w:color w:val="000000"/>
        </w:rPr>
        <w:t>: 50+ iterations for top 3 models</w:t>
      </w:r>
    </w:p>
    <w:p w14:paraId="6C081989" w14:textId="77777777" w:rsidR="00FE65C1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Ensemble Modeling</w:t>
      </w:r>
      <w:r>
        <w:rPr>
          <w:rFonts w:ascii="inter" w:eastAsia="inter" w:hAnsi="inter" w:cs="inter"/>
          <w:color w:val="000000"/>
        </w:rPr>
        <w:t>: Performance-weighted combination</w:t>
      </w:r>
    </w:p>
    <w:p w14:paraId="0DC8818D" w14:textId="77777777" w:rsidR="00FE65C1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Feature Importance</w:t>
      </w:r>
      <w:r>
        <w:rPr>
          <w:rFonts w:ascii="inter" w:eastAsia="inter" w:hAnsi="inter" w:cs="inter"/>
          <w:color w:val="000000"/>
        </w:rPr>
        <w:t>: Analysis for model interpretability</w:t>
      </w:r>
    </w:p>
    <w:p w14:paraId="601EBD89" w14:textId="77777777" w:rsidR="00FE65C1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Residual Analysis</w:t>
      </w:r>
      <w:r>
        <w:rPr>
          <w:rFonts w:ascii="inter" w:eastAsia="inter" w:hAnsi="inter" w:cs="inter"/>
          <w:color w:val="000000"/>
        </w:rPr>
        <w:t>: Model diagnostic validation</w:t>
      </w:r>
    </w:p>
    <w:p w14:paraId="165A1D45" w14:textId="77777777" w:rsidR="00FE65C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Implementation Strategy</w:t>
      </w:r>
    </w:p>
    <w:p w14:paraId="1A219425" w14:textId="77777777" w:rsidR="00FE65C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5.1 Code Structure</w:t>
      </w:r>
    </w:p>
    <w:p w14:paraId="153D0C23" w14:textId="77777777" w:rsidR="00FE65C1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Modular Design</w:t>
      </w:r>
      <w:r>
        <w:rPr>
          <w:rFonts w:ascii="inter" w:eastAsia="inter" w:hAnsi="inter" w:cs="inter"/>
          <w:color w:val="000000"/>
        </w:rPr>
        <w:t>: Object-oriented approach with separate classes</w:t>
      </w:r>
    </w:p>
    <w:p w14:paraId="62075322" w14:textId="77777777" w:rsidR="00FE65C1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Reproducibility</w:t>
      </w:r>
      <w:r>
        <w:rPr>
          <w:rFonts w:ascii="inter" w:eastAsia="inter" w:hAnsi="inter" w:cs="inter"/>
          <w:color w:val="000000"/>
        </w:rPr>
        <w:t>: Fixed random seeds throughout</w:t>
      </w:r>
    </w:p>
    <w:p w14:paraId="4E0D36F0" w14:textId="77777777" w:rsidR="00FE65C1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Scalability</w:t>
      </w:r>
      <w:r>
        <w:rPr>
          <w:rFonts w:ascii="inter" w:eastAsia="inter" w:hAnsi="inter" w:cs="inter"/>
          <w:color w:val="000000"/>
        </w:rPr>
        <w:t>: Efficient preprocessing pipeline</w:t>
      </w:r>
    </w:p>
    <w:p w14:paraId="6C016B21" w14:textId="77777777" w:rsidR="00FE65C1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Documentation</w:t>
      </w:r>
      <w:r>
        <w:rPr>
          <w:rFonts w:ascii="inter" w:eastAsia="inter" w:hAnsi="inter" w:cs="inter"/>
          <w:color w:val="000000"/>
        </w:rPr>
        <w:t>: Comprehensive commenting and logging</w:t>
      </w:r>
    </w:p>
    <w:p w14:paraId="0D77B7F1" w14:textId="77777777" w:rsidR="00FE65C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5.2 Validation Strategy</w:t>
      </w:r>
    </w:p>
    <w:p w14:paraId="44D86235" w14:textId="77777777" w:rsidR="00FE65C1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Hold-out Validation</w:t>
      </w:r>
      <w:r>
        <w:rPr>
          <w:rFonts w:ascii="inter" w:eastAsia="inter" w:hAnsi="inter" w:cs="inter"/>
          <w:color w:val="000000"/>
        </w:rPr>
        <w:t>: 20% of training data</w:t>
      </w:r>
    </w:p>
    <w:p w14:paraId="3C3C53EF" w14:textId="77777777" w:rsidR="00FE65C1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Cross-Validation</w:t>
      </w:r>
      <w:r>
        <w:rPr>
          <w:rFonts w:ascii="inter" w:eastAsia="inter" w:hAnsi="inter" w:cs="inter"/>
          <w:color w:val="000000"/>
        </w:rPr>
        <w:t>: 5-fold for model selection</w:t>
      </w:r>
    </w:p>
    <w:p w14:paraId="716CD901" w14:textId="77777777" w:rsidR="00FE65C1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Ensemble Validation</w:t>
      </w:r>
      <w:r>
        <w:rPr>
          <w:rFonts w:ascii="inter" w:eastAsia="inter" w:hAnsi="inter" w:cs="inter"/>
          <w:color w:val="000000"/>
        </w:rPr>
        <w:t>: Separate validation for weight optimization</w:t>
      </w:r>
    </w:p>
    <w:p w14:paraId="77CDEBC1" w14:textId="77777777" w:rsidR="00FE65C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 Expected Performance</w:t>
      </w:r>
    </w:p>
    <w:p w14:paraId="31DA36A3" w14:textId="77777777" w:rsidR="00FE65C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6.1 Performance Targets</w:t>
      </w:r>
    </w:p>
    <w:p w14:paraId="1B6ED7DE" w14:textId="77777777" w:rsidR="00FE65C1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Baseline Performance</w:t>
      </w:r>
      <w:r>
        <w:rPr>
          <w:rFonts w:ascii="inter" w:eastAsia="inter" w:hAnsi="inter" w:cs="inter"/>
          <w:color w:val="000000"/>
        </w:rPr>
        <w:t>: ~1150-1200 RMSE (based on simple models)</w:t>
      </w:r>
    </w:p>
    <w:p w14:paraId="065C3286" w14:textId="77777777" w:rsidR="00FE65C1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Advanced Models</w:t>
      </w:r>
      <w:r>
        <w:rPr>
          <w:rFonts w:ascii="inter" w:eastAsia="inter" w:hAnsi="inter" w:cs="inter"/>
          <w:color w:val="000000"/>
        </w:rPr>
        <w:t>: ~1050-1100 RMSE (</w:t>
      </w:r>
      <w:proofErr w:type="spellStart"/>
      <w:r>
        <w:rPr>
          <w:rFonts w:ascii="inter" w:eastAsia="inter" w:hAnsi="inter" w:cs="inter"/>
          <w:color w:val="000000"/>
        </w:rPr>
        <w:t>XGBoost</w:t>
      </w:r>
      <w:proofErr w:type="spellEnd"/>
      <w:r>
        <w:rPr>
          <w:rFonts w:ascii="inter" w:eastAsia="inter" w:hAnsi="inter" w:cs="inter"/>
          <w:color w:val="000000"/>
        </w:rPr>
        <w:t>/</w:t>
      </w:r>
      <w:proofErr w:type="spellStart"/>
      <w:r>
        <w:rPr>
          <w:rFonts w:ascii="inter" w:eastAsia="inter" w:hAnsi="inter" w:cs="inter"/>
          <w:color w:val="000000"/>
        </w:rPr>
        <w:t>LightGBM</w:t>
      </w:r>
      <w:proofErr w:type="spellEnd"/>
      <w:r>
        <w:rPr>
          <w:rFonts w:ascii="inter" w:eastAsia="inter" w:hAnsi="inter" w:cs="inter"/>
          <w:color w:val="000000"/>
        </w:rPr>
        <w:t>)</w:t>
      </w:r>
    </w:p>
    <w:p w14:paraId="1A0AEE1D" w14:textId="77777777" w:rsidR="00FE65C1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Ensemble Target</w:t>
      </w:r>
      <w:r>
        <w:rPr>
          <w:rFonts w:ascii="inter" w:eastAsia="inter" w:hAnsi="inter" w:cs="inter"/>
          <w:color w:val="000000"/>
        </w:rPr>
        <w:t>: ~1040-1080 RMSE (weighted combination)</w:t>
      </w:r>
    </w:p>
    <w:p w14:paraId="305D8130" w14:textId="77777777" w:rsidR="00FE65C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6.2 Model Robustness</w:t>
      </w:r>
    </w:p>
    <w:p w14:paraId="0E31E030" w14:textId="77777777" w:rsidR="00FE65C1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Feature Importance</w:t>
      </w:r>
      <w:r>
        <w:rPr>
          <w:rFonts w:ascii="inter" w:eastAsia="inter" w:hAnsi="inter" w:cs="inter"/>
          <w:color w:val="000000"/>
        </w:rPr>
        <w:t xml:space="preserve">: Top features expected to be MRP, </w:t>
      </w:r>
      <w:proofErr w:type="spellStart"/>
      <w:r>
        <w:rPr>
          <w:rFonts w:ascii="inter" w:eastAsia="inter" w:hAnsi="inter" w:cs="inter"/>
          <w:color w:val="000000"/>
        </w:rPr>
        <w:t>Outlet_Type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Item_Type</w:t>
      </w:r>
      <w:proofErr w:type="spellEnd"/>
    </w:p>
    <w:p w14:paraId="2A724B6F" w14:textId="77777777" w:rsidR="00FE65C1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Generalization</w:t>
      </w:r>
      <w:r>
        <w:rPr>
          <w:rFonts w:ascii="inter" w:eastAsia="inter" w:hAnsi="inter" w:cs="inter"/>
          <w:color w:val="000000"/>
        </w:rPr>
        <w:t>: Cross-validation ensures model stability</w:t>
      </w:r>
    </w:p>
    <w:p w14:paraId="7DC4AB6D" w14:textId="77777777" w:rsidR="00FE65C1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Overfitting Prevention</w:t>
      </w:r>
      <w:r>
        <w:rPr>
          <w:rFonts w:ascii="inter" w:eastAsia="inter" w:hAnsi="inter" w:cs="inter"/>
          <w:color w:val="000000"/>
        </w:rPr>
        <w:t>: Regularization and early stopping</w:t>
      </w:r>
    </w:p>
    <w:p w14:paraId="7CF16716" w14:textId="77777777" w:rsidR="00FE65C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7. Technical Innovations</w:t>
      </w:r>
    </w:p>
    <w:p w14:paraId="540CA5CF" w14:textId="77777777" w:rsidR="00FE65C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7.1 Advanced Feature Engineering</w:t>
      </w:r>
    </w:p>
    <w:p w14:paraId="0441E8EB" w14:textId="77777777" w:rsidR="00FE65C1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Domain-Driven Features</w:t>
      </w:r>
      <w:r>
        <w:rPr>
          <w:rFonts w:ascii="inter" w:eastAsia="inter" w:hAnsi="inter" w:cs="inter"/>
          <w:color w:val="000000"/>
        </w:rPr>
        <w:t>: Outlet maturity, item popularity</w:t>
      </w:r>
    </w:p>
    <w:p w14:paraId="6F91365E" w14:textId="77777777" w:rsidR="00FE65C1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Interaction Features</w:t>
      </w:r>
      <w:r>
        <w:rPr>
          <w:rFonts w:ascii="inter" w:eastAsia="inter" w:hAnsi="inter" w:cs="inter"/>
          <w:color w:val="000000"/>
        </w:rPr>
        <w:t>: Price-weight ratios, visibility ratios</w:t>
      </w:r>
    </w:p>
    <w:p w14:paraId="30DF9A6D" w14:textId="77777777" w:rsidR="00FE65C1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Composite Scores</w:t>
      </w:r>
      <w:r>
        <w:rPr>
          <w:rFonts w:ascii="inter" w:eastAsia="inter" w:hAnsi="inter" w:cs="inter"/>
          <w:color w:val="000000"/>
        </w:rPr>
        <w:t>: Multi-dimensional outlet potential</w:t>
      </w:r>
    </w:p>
    <w:p w14:paraId="0D341F31" w14:textId="77777777" w:rsidR="00FE65C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7.2 Ensemble Innovation</w:t>
      </w:r>
    </w:p>
    <w:p w14:paraId="239D5B3E" w14:textId="77777777" w:rsidR="00FE65C1" w:rsidRDefault="00000000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Performance-Weighted Averaging</w:t>
      </w:r>
      <w:r>
        <w:rPr>
          <w:rFonts w:ascii="inter" w:eastAsia="inter" w:hAnsi="inter" w:cs="inter"/>
          <w:color w:val="000000"/>
        </w:rPr>
        <w:t>: Dynamic weights based on validation RMSE</w:t>
      </w:r>
    </w:p>
    <w:p w14:paraId="66C21517" w14:textId="77777777" w:rsidR="00FE65C1" w:rsidRDefault="00000000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Model Diversity</w:t>
      </w:r>
      <w:r>
        <w:rPr>
          <w:rFonts w:ascii="inter" w:eastAsia="inter" w:hAnsi="inter" w:cs="inter"/>
          <w:color w:val="000000"/>
        </w:rPr>
        <w:t>: Combining different algorithm families</w:t>
      </w:r>
    </w:p>
    <w:p w14:paraId="3EAFFCB4" w14:textId="77777777" w:rsidR="00FE65C1" w:rsidRDefault="00000000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Prediction Bounds</w:t>
      </w:r>
      <w:r>
        <w:rPr>
          <w:rFonts w:ascii="inter" w:eastAsia="inter" w:hAnsi="inter" w:cs="inter"/>
          <w:color w:val="000000"/>
        </w:rPr>
        <w:t>: Ensuring non-negative predictions</w:t>
      </w:r>
    </w:p>
    <w:p w14:paraId="007E6E12" w14:textId="77777777" w:rsidR="00FE65C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8. Risk Mitigation</w:t>
      </w:r>
    </w:p>
    <w:p w14:paraId="0D515281" w14:textId="77777777" w:rsidR="00FE65C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8.1 Data Quality Risks</w:t>
      </w:r>
    </w:p>
    <w:p w14:paraId="03D6C78E" w14:textId="77777777" w:rsidR="00FE65C1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Missing Value Strategy</w:t>
      </w:r>
      <w:r>
        <w:rPr>
          <w:rFonts w:ascii="inter" w:eastAsia="inter" w:hAnsi="inter" w:cs="inter"/>
          <w:color w:val="000000"/>
        </w:rPr>
        <w:t>: Multiple imputation approaches</w:t>
      </w:r>
    </w:p>
    <w:p w14:paraId="61B24366" w14:textId="77777777" w:rsidR="00FE65C1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Outlier Handling</w:t>
      </w:r>
      <w:r>
        <w:rPr>
          <w:rFonts w:ascii="inter" w:eastAsia="inter" w:hAnsi="inter" w:cs="inter"/>
          <w:color w:val="000000"/>
        </w:rPr>
        <w:t>: Robust models chosen over outlier removal</w:t>
      </w:r>
    </w:p>
    <w:p w14:paraId="0ED09A14" w14:textId="77777777" w:rsidR="00FE65C1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Data Leakage</w:t>
      </w:r>
      <w:r>
        <w:rPr>
          <w:rFonts w:ascii="inter" w:eastAsia="inter" w:hAnsi="inter" w:cs="inter"/>
          <w:color w:val="000000"/>
        </w:rPr>
        <w:t>: Careful train/test separation</w:t>
      </w:r>
    </w:p>
    <w:p w14:paraId="73B3B05A" w14:textId="77777777" w:rsidR="00FE65C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8.2 Model Risks</w:t>
      </w:r>
    </w:p>
    <w:p w14:paraId="4F816AA6" w14:textId="77777777" w:rsidR="00FE65C1" w:rsidRDefault="00000000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Overfitting</w:t>
      </w:r>
      <w:r>
        <w:rPr>
          <w:rFonts w:ascii="inter" w:eastAsia="inter" w:hAnsi="inter" w:cs="inter"/>
          <w:color w:val="000000"/>
        </w:rPr>
        <w:t>: Regularization and cross-validation</w:t>
      </w:r>
    </w:p>
    <w:p w14:paraId="32E5492F" w14:textId="77777777" w:rsidR="00FE65C1" w:rsidRDefault="00000000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Concept Drift</w:t>
      </w:r>
      <w:r>
        <w:rPr>
          <w:rFonts w:ascii="inter" w:eastAsia="inter" w:hAnsi="inter" w:cs="inter"/>
          <w:color w:val="000000"/>
        </w:rPr>
        <w:t>: Feature engineering based on business logic</w:t>
      </w:r>
    </w:p>
    <w:p w14:paraId="2135529D" w14:textId="77777777" w:rsidR="00FE65C1" w:rsidRDefault="00000000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Computational Efficiency</w:t>
      </w:r>
      <w:r>
        <w:rPr>
          <w:rFonts w:ascii="inter" w:eastAsia="inter" w:hAnsi="inter" w:cs="inter"/>
          <w:color w:val="000000"/>
        </w:rPr>
        <w:t>: Optimized hyperparameter search</w:t>
      </w:r>
    </w:p>
    <w:p w14:paraId="15AF0FE7" w14:textId="77777777" w:rsidR="00FE65C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9. Expected Deliverables</w:t>
      </w:r>
    </w:p>
    <w:p w14:paraId="7801D39A" w14:textId="77777777" w:rsidR="00FE65C1" w:rsidRDefault="00000000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Primary Solution</w:t>
      </w:r>
      <w:r>
        <w:rPr>
          <w:rFonts w:ascii="inter" w:eastAsia="inter" w:hAnsi="inter" w:cs="inter"/>
          <w:color w:val="000000"/>
        </w:rPr>
        <w:t>: Complete ML pipeline in bigmart_solution.py</w:t>
      </w:r>
    </w:p>
    <w:p w14:paraId="791FAE1B" w14:textId="77777777" w:rsidR="00FE65C1" w:rsidRDefault="00000000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EDA Notebook</w:t>
      </w:r>
      <w:r>
        <w:rPr>
          <w:rFonts w:ascii="inter" w:eastAsia="inter" w:hAnsi="inter" w:cs="inter"/>
          <w:color w:val="000000"/>
        </w:rPr>
        <w:t>: Comprehensive analysis in bigmart_eda.py</w:t>
      </w:r>
    </w:p>
    <w:p w14:paraId="4F67490E" w14:textId="77777777" w:rsidR="00FE65C1" w:rsidRDefault="00000000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Model Experiments</w:t>
      </w:r>
      <w:r>
        <w:rPr>
          <w:rFonts w:ascii="inter" w:eastAsia="inter" w:hAnsi="inter" w:cs="inter"/>
          <w:color w:val="000000"/>
        </w:rPr>
        <w:t>: Advanced modeling in bigmart_modeling.py</w:t>
      </w:r>
    </w:p>
    <w:p w14:paraId="486A72AE" w14:textId="77777777" w:rsidR="00FE65C1" w:rsidRDefault="00000000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Submission File</w:t>
      </w:r>
      <w:r>
        <w:rPr>
          <w:rFonts w:ascii="inter" w:eastAsia="inter" w:hAnsi="inter" w:cs="inter"/>
          <w:color w:val="000000"/>
        </w:rPr>
        <w:t>: Final predictions in submission.csv</w:t>
      </w:r>
    </w:p>
    <w:p w14:paraId="36BE59D3" w14:textId="77777777" w:rsidR="00FE65C1" w:rsidRDefault="00000000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Documentation</w:t>
      </w:r>
      <w:r>
        <w:rPr>
          <w:rFonts w:ascii="inter" w:eastAsia="inter" w:hAnsi="inter" w:cs="inter"/>
          <w:color w:val="000000"/>
        </w:rPr>
        <w:t>: This approach document</w:t>
      </w:r>
    </w:p>
    <w:p w14:paraId="3F88BA9C" w14:textId="77777777" w:rsidR="00FE65C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10. Competitive Advantage</w:t>
      </w:r>
    </w:p>
    <w:p w14:paraId="792E2810" w14:textId="73A50F08" w:rsidR="00FE65C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10.</w:t>
      </w:r>
      <w:r w:rsidR="000F6FC5">
        <w:rPr>
          <w:rFonts w:ascii="inter" w:eastAsia="inter" w:hAnsi="inter" w:cs="inter"/>
          <w:b/>
          <w:color w:val="000000"/>
          <w:sz w:val="24"/>
        </w:rPr>
        <w:t>1</w:t>
      </w:r>
      <w:r>
        <w:rPr>
          <w:rFonts w:ascii="inter" w:eastAsia="inter" w:hAnsi="inter" w:cs="inter"/>
          <w:b/>
          <w:color w:val="000000"/>
          <w:sz w:val="24"/>
        </w:rPr>
        <w:t xml:space="preserve"> Technical Excellence</w:t>
      </w:r>
    </w:p>
    <w:p w14:paraId="7AC3EC97" w14:textId="77777777" w:rsidR="00FE65C1" w:rsidRDefault="00000000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Ensemble Methods</w:t>
      </w:r>
      <w:r>
        <w:rPr>
          <w:rFonts w:ascii="inter" w:eastAsia="inter" w:hAnsi="inter" w:cs="inter"/>
          <w:color w:val="000000"/>
        </w:rPr>
        <w:t>: Multiple model combination</w:t>
      </w:r>
    </w:p>
    <w:p w14:paraId="49584395" w14:textId="77777777" w:rsidR="00FE65C1" w:rsidRDefault="00000000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Feature Innovation</w:t>
      </w:r>
      <w:r>
        <w:rPr>
          <w:rFonts w:ascii="inter" w:eastAsia="inter" w:hAnsi="inter" w:cs="inter"/>
          <w:color w:val="000000"/>
        </w:rPr>
        <w:t>: Creative feature engineering</w:t>
      </w:r>
    </w:p>
    <w:p w14:paraId="5A25862A" w14:textId="77777777" w:rsidR="00FE65C1" w:rsidRDefault="00000000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Robust Validation</w:t>
      </w:r>
      <w:r>
        <w:rPr>
          <w:rFonts w:ascii="inter" w:eastAsia="inter" w:hAnsi="inter" w:cs="inter"/>
          <w:color w:val="000000"/>
        </w:rPr>
        <w:t>: Multiple validation strategies</w:t>
      </w:r>
    </w:p>
    <w:p w14:paraId="6C98EDB2" w14:textId="77777777" w:rsidR="00FE65C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Conclusion</w:t>
      </w:r>
    </w:p>
    <w:p w14:paraId="41E3A9D8" w14:textId="77777777" w:rsidR="00FE65C1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This comprehensive approach leverages advanced data science techniques, domain expertise, and proven methodologies to achieve competitive performance in the </w:t>
      </w:r>
      <w:proofErr w:type="spellStart"/>
      <w:r>
        <w:rPr>
          <w:rFonts w:ascii="inter" w:eastAsia="inter" w:hAnsi="inter" w:cs="inter"/>
          <w:color w:val="000000"/>
        </w:rPr>
        <w:t>BigMart</w:t>
      </w:r>
      <w:proofErr w:type="spellEnd"/>
      <w:r>
        <w:rPr>
          <w:rFonts w:ascii="inter" w:eastAsia="inter" w:hAnsi="inter" w:cs="inter"/>
          <w:color w:val="000000"/>
        </w:rPr>
        <w:t xml:space="preserve"> Sales Prediction challenge. The solution balances model complexity with interpretability while ensuring robust generalization to unseen data.</w:t>
      </w:r>
    </w:p>
    <w:p w14:paraId="55F797C3" w14:textId="77777777" w:rsidR="00FE65C1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Expected Leaderboard Position</w:t>
      </w:r>
      <w:r>
        <w:rPr>
          <w:rFonts w:ascii="inter" w:eastAsia="inter" w:hAnsi="inter" w:cs="inter"/>
          <w:color w:val="000000"/>
        </w:rPr>
        <w:t>: Top 10% based on feature engineering quality and ensemble approach.</w:t>
      </w:r>
    </w:p>
    <w:p w14:paraId="1685FAF2" w14:textId="77777777" w:rsidR="00FE65C1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Key Success Factors</w:t>
      </w:r>
      <w:r>
        <w:rPr>
          <w:rFonts w:ascii="inter" w:eastAsia="inter" w:hAnsi="inter" w:cs="inter"/>
          <w:color w:val="000000"/>
        </w:rPr>
        <w:t>:</w:t>
      </w:r>
    </w:p>
    <w:p w14:paraId="2CF8C6FE" w14:textId="77777777" w:rsidR="00FE65C1" w:rsidRDefault="00000000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Advanced feature engineering beyond basic preprocessing</w:t>
      </w:r>
    </w:p>
    <w:p w14:paraId="5EF6D723" w14:textId="77777777" w:rsidR="00FE65C1" w:rsidRDefault="00000000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Comprehensive model experimentation with proper validation</w:t>
      </w:r>
    </w:p>
    <w:p w14:paraId="3EA843E3" w14:textId="77777777" w:rsidR="00FE65C1" w:rsidRDefault="00000000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Ensemble approach combining best-performing models</w:t>
      </w:r>
    </w:p>
    <w:p w14:paraId="58414410" w14:textId="77777777" w:rsidR="00FE65C1" w:rsidRDefault="00000000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Robust data quality </w:t>
      </w:r>
      <w:proofErr w:type="gramStart"/>
      <w:r>
        <w:rPr>
          <w:rFonts w:ascii="inter" w:eastAsia="inter" w:hAnsi="inter" w:cs="inter"/>
          <w:color w:val="000000"/>
        </w:rPr>
        <w:t>handling</w:t>
      </w:r>
      <w:proofErr w:type="gramEnd"/>
      <w:r>
        <w:rPr>
          <w:rFonts w:ascii="inter" w:eastAsia="inter" w:hAnsi="inter" w:cs="inter"/>
          <w:color w:val="000000"/>
        </w:rPr>
        <w:t xml:space="preserve"> and missing value imputation</w:t>
      </w:r>
    </w:p>
    <w:sectPr w:rsidR="00FE65C1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A6D36"/>
    <w:multiLevelType w:val="hybridMultilevel"/>
    <w:tmpl w:val="DE88C83A"/>
    <w:lvl w:ilvl="0" w:tplc="15361AD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7720770">
      <w:numFmt w:val="decimal"/>
      <w:lvlText w:val=""/>
      <w:lvlJc w:val="left"/>
    </w:lvl>
    <w:lvl w:ilvl="2" w:tplc="8C506826">
      <w:numFmt w:val="decimal"/>
      <w:lvlText w:val=""/>
      <w:lvlJc w:val="left"/>
    </w:lvl>
    <w:lvl w:ilvl="3" w:tplc="F23A3D48">
      <w:numFmt w:val="decimal"/>
      <w:lvlText w:val=""/>
      <w:lvlJc w:val="left"/>
    </w:lvl>
    <w:lvl w:ilvl="4" w:tplc="5F76C3B4">
      <w:numFmt w:val="decimal"/>
      <w:lvlText w:val=""/>
      <w:lvlJc w:val="left"/>
    </w:lvl>
    <w:lvl w:ilvl="5" w:tplc="80C0BD1A">
      <w:numFmt w:val="decimal"/>
      <w:lvlText w:val=""/>
      <w:lvlJc w:val="left"/>
    </w:lvl>
    <w:lvl w:ilvl="6" w:tplc="017C3022">
      <w:numFmt w:val="decimal"/>
      <w:lvlText w:val=""/>
      <w:lvlJc w:val="left"/>
    </w:lvl>
    <w:lvl w:ilvl="7" w:tplc="1830593A">
      <w:numFmt w:val="decimal"/>
      <w:lvlText w:val=""/>
      <w:lvlJc w:val="left"/>
    </w:lvl>
    <w:lvl w:ilvl="8" w:tplc="7BAE280C">
      <w:numFmt w:val="decimal"/>
      <w:lvlText w:val=""/>
      <w:lvlJc w:val="left"/>
    </w:lvl>
  </w:abstractNum>
  <w:abstractNum w:abstractNumId="1" w15:restartNumberingAfterBreak="0">
    <w:nsid w:val="0ED81B16"/>
    <w:multiLevelType w:val="hybridMultilevel"/>
    <w:tmpl w:val="B942D1D8"/>
    <w:lvl w:ilvl="0" w:tplc="EE12E20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29C1EA2">
      <w:numFmt w:val="decimal"/>
      <w:lvlText w:val=""/>
      <w:lvlJc w:val="left"/>
    </w:lvl>
    <w:lvl w:ilvl="2" w:tplc="B3A0789A">
      <w:numFmt w:val="decimal"/>
      <w:lvlText w:val=""/>
      <w:lvlJc w:val="left"/>
    </w:lvl>
    <w:lvl w:ilvl="3" w:tplc="2FE01C50">
      <w:numFmt w:val="decimal"/>
      <w:lvlText w:val=""/>
      <w:lvlJc w:val="left"/>
    </w:lvl>
    <w:lvl w:ilvl="4" w:tplc="AD24AF56">
      <w:numFmt w:val="decimal"/>
      <w:lvlText w:val=""/>
      <w:lvlJc w:val="left"/>
    </w:lvl>
    <w:lvl w:ilvl="5" w:tplc="027C8A04">
      <w:numFmt w:val="decimal"/>
      <w:lvlText w:val=""/>
      <w:lvlJc w:val="left"/>
    </w:lvl>
    <w:lvl w:ilvl="6" w:tplc="5F2CAF32">
      <w:numFmt w:val="decimal"/>
      <w:lvlText w:val=""/>
      <w:lvlJc w:val="left"/>
    </w:lvl>
    <w:lvl w:ilvl="7" w:tplc="C2060A42">
      <w:numFmt w:val="decimal"/>
      <w:lvlText w:val=""/>
      <w:lvlJc w:val="left"/>
    </w:lvl>
    <w:lvl w:ilvl="8" w:tplc="C1067A92">
      <w:numFmt w:val="decimal"/>
      <w:lvlText w:val=""/>
      <w:lvlJc w:val="left"/>
    </w:lvl>
  </w:abstractNum>
  <w:abstractNum w:abstractNumId="2" w15:restartNumberingAfterBreak="0">
    <w:nsid w:val="138625CF"/>
    <w:multiLevelType w:val="hybridMultilevel"/>
    <w:tmpl w:val="835CC3F0"/>
    <w:lvl w:ilvl="0" w:tplc="43ACB1A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CA4467C">
      <w:numFmt w:val="decimal"/>
      <w:lvlText w:val=""/>
      <w:lvlJc w:val="left"/>
    </w:lvl>
    <w:lvl w:ilvl="2" w:tplc="7E701136">
      <w:numFmt w:val="decimal"/>
      <w:lvlText w:val=""/>
      <w:lvlJc w:val="left"/>
    </w:lvl>
    <w:lvl w:ilvl="3" w:tplc="9AA63EC0">
      <w:numFmt w:val="decimal"/>
      <w:lvlText w:val=""/>
      <w:lvlJc w:val="left"/>
    </w:lvl>
    <w:lvl w:ilvl="4" w:tplc="9E6C2724">
      <w:numFmt w:val="decimal"/>
      <w:lvlText w:val=""/>
      <w:lvlJc w:val="left"/>
    </w:lvl>
    <w:lvl w:ilvl="5" w:tplc="E94A70B8">
      <w:numFmt w:val="decimal"/>
      <w:lvlText w:val=""/>
      <w:lvlJc w:val="left"/>
    </w:lvl>
    <w:lvl w:ilvl="6" w:tplc="B38C80C0">
      <w:numFmt w:val="decimal"/>
      <w:lvlText w:val=""/>
      <w:lvlJc w:val="left"/>
    </w:lvl>
    <w:lvl w:ilvl="7" w:tplc="A4DAE5D8">
      <w:numFmt w:val="decimal"/>
      <w:lvlText w:val=""/>
      <w:lvlJc w:val="left"/>
    </w:lvl>
    <w:lvl w:ilvl="8" w:tplc="16B4650C">
      <w:numFmt w:val="decimal"/>
      <w:lvlText w:val=""/>
      <w:lvlJc w:val="left"/>
    </w:lvl>
  </w:abstractNum>
  <w:abstractNum w:abstractNumId="3" w15:restartNumberingAfterBreak="0">
    <w:nsid w:val="16267727"/>
    <w:multiLevelType w:val="hybridMultilevel"/>
    <w:tmpl w:val="E70C6430"/>
    <w:lvl w:ilvl="0" w:tplc="21D43A3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ACEC7698">
      <w:numFmt w:val="decimal"/>
      <w:lvlText w:val=""/>
      <w:lvlJc w:val="left"/>
    </w:lvl>
    <w:lvl w:ilvl="2" w:tplc="35D81D4E">
      <w:numFmt w:val="decimal"/>
      <w:lvlText w:val=""/>
      <w:lvlJc w:val="left"/>
    </w:lvl>
    <w:lvl w:ilvl="3" w:tplc="8D7668A4">
      <w:numFmt w:val="decimal"/>
      <w:lvlText w:val=""/>
      <w:lvlJc w:val="left"/>
    </w:lvl>
    <w:lvl w:ilvl="4" w:tplc="EC6ED82A">
      <w:numFmt w:val="decimal"/>
      <w:lvlText w:val=""/>
      <w:lvlJc w:val="left"/>
    </w:lvl>
    <w:lvl w:ilvl="5" w:tplc="4B04411E">
      <w:numFmt w:val="decimal"/>
      <w:lvlText w:val=""/>
      <w:lvlJc w:val="left"/>
    </w:lvl>
    <w:lvl w:ilvl="6" w:tplc="94F061B2">
      <w:numFmt w:val="decimal"/>
      <w:lvlText w:val=""/>
      <w:lvlJc w:val="left"/>
    </w:lvl>
    <w:lvl w:ilvl="7" w:tplc="89BA42E4">
      <w:numFmt w:val="decimal"/>
      <w:lvlText w:val=""/>
      <w:lvlJc w:val="left"/>
    </w:lvl>
    <w:lvl w:ilvl="8" w:tplc="A5423DF6">
      <w:numFmt w:val="decimal"/>
      <w:lvlText w:val=""/>
      <w:lvlJc w:val="left"/>
    </w:lvl>
  </w:abstractNum>
  <w:abstractNum w:abstractNumId="4" w15:restartNumberingAfterBreak="0">
    <w:nsid w:val="17F30206"/>
    <w:multiLevelType w:val="hybridMultilevel"/>
    <w:tmpl w:val="689CC5AC"/>
    <w:lvl w:ilvl="0" w:tplc="E5FA4A7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1102136">
      <w:numFmt w:val="decimal"/>
      <w:lvlText w:val=""/>
      <w:lvlJc w:val="left"/>
    </w:lvl>
    <w:lvl w:ilvl="2" w:tplc="5A68E53E">
      <w:numFmt w:val="decimal"/>
      <w:lvlText w:val=""/>
      <w:lvlJc w:val="left"/>
    </w:lvl>
    <w:lvl w:ilvl="3" w:tplc="370ADC58">
      <w:numFmt w:val="decimal"/>
      <w:lvlText w:val=""/>
      <w:lvlJc w:val="left"/>
    </w:lvl>
    <w:lvl w:ilvl="4" w:tplc="DCECF1A2">
      <w:numFmt w:val="decimal"/>
      <w:lvlText w:val=""/>
      <w:lvlJc w:val="left"/>
    </w:lvl>
    <w:lvl w:ilvl="5" w:tplc="5B8ED400">
      <w:numFmt w:val="decimal"/>
      <w:lvlText w:val=""/>
      <w:lvlJc w:val="left"/>
    </w:lvl>
    <w:lvl w:ilvl="6" w:tplc="AC3C08E6">
      <w:numFmt w:val="decimal"/>
      <w:lvlText w:val=""/>
      <w:lvlJc w:val="left"/>
    </w:lvl>
    <w:lvl w:ilvl="7" w:tplc="A2B47EEA">
      <w:numFmt w:val="decimal"/>
      <w:lvlText w:val=""/>
      <w:lvlJc w:val="left"/>
    </w:lvl>
    <w:lvl w:ilvl="8" w:tplc="54C6A2B8">
      <w:numFmt w:val="decimal"/>
      <w:lvlText w:val=""/>
      <w:lvlJc w:val="left"/>
    </w:lvl>
  </w:abstractNum>
  <w:abstractNum w:abstractNumId="5" w15:restartNumberingAfterBreak="0">
    <w:nsid w:val="1BC054D2"/>
    <w:multiLevelType w:val="hybridMultilevel"/>
    <w:tmpl w:val="8AEE47FC"/>
    <w:lvl w:ilvl="0" w:tplc="246CAA5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4160760">
      <w:numFmt w:val="decimal"/>
      <w:lvlText w:val=""/>
      <w:lvlJc w:val="left"/>
    </w:lvl>
    <w:lvl w:ilvl="2" w:tplc="69A0884C">
      <w:numFmt w:val="decimal"/>
      <w:lvlText w:val=""/>
      <w:lvlJc w:val="left"/>
    </w:lvl>
    <w:lvl w:ilvl="3" w:tplc="5EF8EA92">
      <w:numFmt w:val="decimal"/>
      <w:lvlText w:val=""/>
      <w:lvlJc w:val="left"/>
    </w:lvl>
    <w:lvl w:ilvl="4" w:tplc="AACCE062">
      <w:numFmt w:val="decimal"/>
      <w:lvlText w:val=""/>
      <w:lvlJc w:val="left"/>
    </w:lvl>
    <w:lvl w:ilvl="5" w:tplc="C97E6370">
      <w:numFmt w:val="decimal"/>
      <w:lvlText w:val=""/>
      <w:lvlJc w:val="left"/>
    </w:lvl>
    <w:lvl w:ilvl="6" w:tplc="35EE4668">
      <w:numFmt w:val="decimal"/>
      <w:lvlText w:val=""/>
      <w:lvlJc w:val="left"/>
    </w:lvl>
    <w:lvl w:ilvl="7" w:tplc="5F4694B8">
      <w:numFmt w:val="decimal"/>
      <w:lvlText w:val=""/>
      <w:lvlJc w:val="left"/>
    </w:lvl>
    <w:lvl w:ilvl="8" w:tplc="C6E4D216">
      <w:numFmt w:val="decimal"/>
      <w:lvlText w:val=""/>
      <w:lvlJc w:val="left"/>
    </w:lvl>
  </w:abstractNum>
  <w:abstractNum w:abstractNumId="6" w15:restartNumberingAfterBreak="0">
    <w:nsid w:val="1F816289"/>
    <w:multiLevelType w:val="hybridMultilevel"/>
    <w:tmpl w:val="F86AC286"/>
    <w:lvl w:ilvl="0" w:tplc="0FEA077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78AA8A8">
      <w:numFmt w:val="decimal"/>
      <w:lvlText w:val=""/>
      <w:lvlJc w:val="left"/>
    </w:lvl>
    <w:lvl w:ilvl="2" w:tplc="BA9A3316">
      <w:numFmt w:val="decimal"/>
      <w:lvlText w:val=""/>
      <w:lvlJc w:val="left"/>
    </w:lvl>
    <w:lvl w:ilvl="3" w:tplc="2272E700">
      <w:numFmt w:val="decimal"/>
      <w:lvlText w:val=""/>
      <w:lvlJc w:val="left"/>
    </w:lvl>
    <w:lvl w:ilvl="4" w:tplc="96D88932">
      <w:numFmt w:val="decimal"/>
      <w:lvlText w:val=""/>
      <w:lvlJc w:val="left"/>
    </w:lvl>
    <w:lvl w:ilvl="5" w:tplc="E9F856DE">
      <w:numFmt w:val="decimal"/>
      <w:lvlText w:val=""/>
      <w:lvlJc w:val="left"/>
    </w:lvl>
    <w:lvl w:ilvl="6" w:tplc="EDD80302">
      <w:numFmt w:val="decimal"/>
      <w:lvlText w:val=""/>
      <w:lvlJc w:val="left"/>
    </w:lvl>
    <w:lvl w:ilvl="7" w:tplc="C610FD96">
      <w:numFmt w:val="decimal"/>
      <w:lvlText w:val=""/>
      <w:lvlJc w:val="left"/>
    </w:lvl>
    <w:lvl w:ilvl="8" w:tplc="2D4AC2A2">
      <w:numFmt w:val="decimal"/>
      <w:lvlText w:val=""/>
      <w:lvlJc w:val="left"/>
    </w:lvl>
  </w:abstractNum>
  <w:abstractNum w:abstractNumId="7" w15:restartNumberingAfterBreak="0">
    <w:nsid w:val="2AA82BC8"/>
    <w:multiLevelType w:val="hybridMultilevel"/>
    <w:tmpl w:val="85BCEAF2"/>
    <w:lvl w:ilvl="0" w:tplc="F294DD3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AC2F9A0">
      <w:numFmt w:val="decimal"/>
      <w:lvlText w:val=""/>
      <w:lvlJc w:val="left"/>
    </w:lvl>
    <w:lvl w:ilvl="2" w:tplc="2A36A9BA">
      <w:numFmt w:val="decimal"/>
      <w:lvlText w:val=""/>
      <w:lvlJc w:val="left"/>
    </w:lvl>
    <w:lvl w:ilvl="3" w:tplc="DB68D57E">
      <w:numFmt w:val="decimal"/>
      <w:lvlText w:val=""/>
      <w:lvlJc w:val="left"/>
    </w:lvl>
    <w:lvl w:ilvl="4" w:tplc="D55CD486">
      <w:numFmt w:val="decimal"/>
      <w:lvlText w:val=""/>
      <w:lvlJc w:val="left"/>
    </w:lvl>
    <w:lvl w:ilvl="5" w:tplc="956A9EE6">
      <w:numFmt w:val="decimal"/>
      <w:lvlText w:val=""/>
      <w:lvlJc w:val="left"/>
    </w:lvl>
    <w:lvl w:ilvl="6" w:tplc="8F3687FE">
      <w:numFmt w:val="decimal"/>
      <w:lvlText w:val=""/>
      <w:lvlJc w:val="left"/>
    </w:lvl>
    <w:lvl w:ilvl="7" w:tplc="A91ABAC6">
      <w:numFmt w:val="decimal"/>
      <w:lvlText w:val=""/>
      <w:lvlJc w:val="left"/>
    </w:lvl>
    <w:lvl w:ilvl="8" w:tplc="EEE42DB0">
      <w:numFmt w:val="decimal"/>
      <w:lvlText w:val=""/>
      <w:lvlJc w:val="left"/>
    </w:lvl>
  </w:abstractNum>
  <w:abstractNum w:abstractNumId="8" w15:restartNumberingAfterBreak="0">
    <w:nsid w:val="2CDB0244"/>
    <w:multiLevelType w:val="hybridMultilevel"/>
    <w:tmpl w:val="4D96C95C"/>
    <w:lvl w:ilvl="0" w:tplc="5F0843D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5A4A39B8">
      <w:numFmt w:val="decimal"/>
      <w:lvlText w:val=""/>
      <w:lvlJc w:val="left"/>
    </w:lvl>
    <w:lvl w:ilvl="2" w:tplc="B96E4656">
      <w:numFmt w:val="decimal"/>
      <w:lvlText w:val=""/>
      <w:lvlJc w:val="left"/>
    </w:lvl>
    <w:lvl w:ilvl="3" w:tplc="A3709338">
      <w:numFmt w:val="decimal"/>
      <w:lvlText w:val=""/>
      <w:lvlJc w:val="left"/>
    </w:lvl>
    <w:lvl w:ilvl="4" w:tplc="5E08D05E">
      <w:numFmt w:val="decimal"/>
      <w:lvlText w:val=""/>
      <w:lvlJc w:val="left"/>
    </w:lvl>
    <w:lvl w:ilvl="5" w:tplc="4F18B00A">
      <w:numFmt w:val="decimal"/>
      <w:lvlText w:val=""/>
      <w:lvlJc w:val="left"/>
    </w:lvl>
    <w:lvl w:ilvl="6" w:tplc="0AC4524A">
      <w:numFmt w:val="decimal"/>
      <w:lvlText w:val=""/>
      <w:lvlJc w:val="left"/>
    </w:lvl>
    <w:lvl w:ilvl="7" w:tplc="6840DDFC">
      <w:numFmt w:val="decimal"/>
      <w:lvlText w:val=""/>
      <w:lvlJc w:val="left"/>
    </w:lvl>
    <w:lvl w:ilvl="8" w:tplc="B99AC0E6">
      <w:numFmt w:val="decimal"/>
      <w:lvlText w:val=""/>
      <w:lvlJc w:val="left"/>
    </w:lvl>
  </w:abstractNum>
  <w:abstractNum w:abstractNumId="9" w15:restartNumberingAfterBreak="0">
    <w:nsid w:val="35D851C2"/>
    <w:multiLevelType w:val="hybridMultilevel"/>
    <w:tmpl w:val="9D74F32E"/>
    <w:lvl w:ilvl="0" w:tplc="E1DC373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89A24DA">
      <w:numFmt w:val="decimal"/>
      <w:lvlText w:val=""/>
      <w:lvlJc w:val="left"/>
    </w:lvl>
    <w:lvl w:ilvl="2" w:tplc="210AEDA2">
      <w:numFmt w:val="decimal"/>
      <w:lvlText w:val=""/>
      <w:lvlJc w:val="left"/>
    </w:lvl>
    <w:lvl w:ilvl="3" w:tplc="179C0836">
      <w:numFmt w:val="decimal"/>
      <w:lvlText w:val=""/>
      <w:lvlJc w:val="left"/>
    </w:lvl>
    <w:lvl w:ilvl="4" w:tplc="5B509EE0">
      <w:numFmt w:val="decimal"/>
      <w:lvlText w:val=""/>
      <w:lvlJc w:val="left"/>
    </w:lvl>
    <w:lvl w:ilvl="5" w:tplc="86AC1B5A">
      <w:numFmt w:val="decimal"/>
      <w:lvlText w:val=""/>
      <w:lvlJc w:val="left"/>
    </w:lvl>
    <w:lvl w:ilvl="6" w:tplc="95F0A600">
      <w:numFmt w:val="decimal"/>
      <w:lvlText w:val=""/>
      <w:lvlJc w:val="left"/>
    </w:lvl>
    <w:lvl w:ilvl="7" w:tplc="B5DEAE5A">
      <w:numFmt w:val="decimal"/>
      <w:lvlText w:val=""/>
      <w:lvlJc w:val="left"/>
    </w:lvl>
    <w:lvl w:ilvl="8" w:tplc="27AC79E8">
      <w:numFmt w:val="decimal"/>
      <w:lvlText w:val=""/>
      <w:lvlJc w:val="left"/>
    </w:lvl>
  </w:abstractNum>
  <w:abstractNum w:abstractNumId="10" w15:restartNumberingAfterBreak="0">
    <w:nsid w:val="379A54D5"/>
    <w:multiLevelType w:val="hybridMultilevel"/>
    <w:tmpl w:val="6A162528"/>
    <w:lvl w:ilvl="0" w:tplc="D48446C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28A6652">
      <w:numFmt w:val="decimal"/>
      <w:lvlText w:val=""/>
      <w:lvlJc w:val="left"/>
    </w:lvl>
    <w:lvl w:ilvl="2" w:tplc="D256C28E">
      <w:numFmt w:val="decimal"/>
      <w:lvlText w:val=""/>
      <w:lvlJc w:val="left"/>
    </w:lvl>
    <w:lvl w:ilvl="3" w:tplc="3CD048BC">
      <w:numFmt w:val="decimal"/>
      <w:lvlText w:val=""/>
      <w:lvlJc w:val="left"/>
    </w:lvl>
    <w:lvl w:ilvl="4" w:tplc="D8D27504">
      <w:numFmt w:val="decimal"/>
      <w:lvlText w:val=""/>
      <w:lvlJc w:val="left"/>
    </w:lvl>
    <w:lvl w:ilvl="5" w:tplc="84948036">
      <w:numFmt w:val="decimal"/>
      <w:lvlText w:val=""/>
      <w:lvlJc w:val="left"/>
    </w:lvl>
    <w:lvl w:ilvl="6" w:tplc="31A292DC">
      <w:numFmt w:val="decimal"/>
      <w:lvlText w:val=""/>
      <w:lvlJc w:val="left"/>
    </w:lvl>
    <w:lvl w:ilvl="7" w:tplc="82546C7E">
      <w:numFmt w:val="decimal"/>
      <w:lvlText w:val=""/>
      <w:lvlJc w:val="left"/>
    </w:lvl>
    <w:lvl w:ilvl="8" w:tplc="975AECFE">
      <w:numFmt w:val="decimal"/>
      <w:lvlText w:val=""/>
      <w:lvlJc w:val="left"/>
    </w:lvl>
  </w:abstractNum>
  <w:abstractNum w:abstractNumId="11" w15:restartNumberingAfterBreak="0">
    <w:nsid w:val="39E0188C"/>
    <w:multiLevelType w:val="hybridMultilevel"/>
    <w:tmpl w:val="EF04136E"/>
    <w:lvl w:ilvl="0" w:tplc="D850F8A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84A4376">
      <w:numFmt w:val="decimal"/>
      <w:lvlText w:val=""/>
      <w:lvlJc w:val="left"/>
    </w:lvl>
    <w:lvl w:ilvl="2" w:tplc="625CBD2A">
      <w:numFmt w:val="decimal"/>
      <w:lvlText w:val=""/>
      <w:lvlJc w:val="left"/>
    </w:lvl>
    <w:lvl w:ilvl="3" w:tplc="95602A5A">
      <w:numFmt w:val="decimal"/>
      <w:lvlText w:val=""/>
      <w:lvlJc w:val="left"/>
    </w:lvl>
    <w:lvl w:ilvl="4" w:tplc="09FA1220">
      <w:numFmt w:val="decimal"/>
      <w:lvlText w:val=""/>
      <w:lvlJc w:val="left"/>
    </w:lvl>
    <w:lvl w:ilvl="5" w:tplc="A5D0B082">
      <w:numFmt w:val="decimal"/>
      <w:lvlText w:val=""/>
      <w:lvlJc w:val="left"/>
    </w:lvl>
    <w:lvl w:ilvl="6" w:tplc="DD0A542E">
      <w:numFmt w:val="decimal"/>
      <w:lvlText w:val=""/>
      <w:lvlJc w:val="left"/>
    </w:lvl>
    <w:lvl w:ilvl="7" w:tplc="EE168778">
      <w:numFmt w:val="decimal"/>
      <w:lvlText w:val=""/>
      <w:lvlJc w:val="left"/>
    </w:lvl>
    <w:lvl w:ilvl="8" w:tplc="ACEEA90C">
      <w:numFmt w:val="decimal"/>
      <w:lvlText w:val=""/>
      <w:lvlJc w:val="left"/>
    </w:lvl>
  </w:abstractNum>
  <w:abstractNum w:abstractNumId="12" w15:restartNumberingAfterBreak="0">
    <w:nsid w:val="3D7F6659"/>
    <w:multiLevelType w:val="hybridMultilevel"/>
    <w:tmpl w:val="7EA858B6"/>
    <w:lvl w:ilvl="0" w:tplc="C0DE96F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8422038">
      <w:numFmt w:val="decimal"/>
      <w:lvlText w:val=""/>
      <w:lvlJc w:val="left"/>
    </w:lvl>
    <w:lvl w:ilvl="2" w:tplc="6E4E10B4">
      <w:numFmt w:val="decimal"/>
      <w:lvlText w:val=""/>
      <w:lvlJc w:val="left"/>
    </w:lvl>
    <w:lvl w:ilvl="3" w:tplc="282A3C50">
      <w:numFmt w:val="decimal"/>
      <w:lvlText w:val=""/>
      <w:lvlJc w:val="left"/>
    </w:lvl>
    <w:lvl w:ilvl="4" w:tplc="46E40350">
      <w:numFmt w:val="decimal"/>
      <w:lvlText w:val=""/>
      <w:lvlJc w:val="left"/>
    </w:lvl>
    <w:lvl w:ilvl="5" w:tplc="892E1B02">
      <w:numFmt w:val="decimal"/>
      <w:lvlText w:val=""/>
      <w:lvlJc w:val="left"/>
    </w:lvl>
    <w:lvl w:ilvl="6" w:tplc="971811FE">
      <w:numFmt w:val="decimal"/>
      <w:lvlText w:val=""/>
      <w:lvlJc w:val="left"/>
    </w:lvl>
    <w:lvl w:ilvl="7" w:tplc="AA9A6804">
      <w:numFmt w:val="decimal"/>
      <w:lvlText w:val=""/>
      <w:lvlJc w:val="left"/>
    </w:lvl>
    <w:lvl w:ilvl="8" w:tplc="FFBA46CA">
      <w:numFmt w:val="decimal"/>
      <w:lvlText w:val=""/>
      <w:lvlJc w:val="left"/>
    </w:lvl>
  </w:abstractNum>
  <w:abstractNum w:abstractNumId="13" w15:restartNumberingAfterBreak="0">
    <w:nsid w:val="47432997"/>
    <w:multiLevelType w:val="hybridMultilevel"/>
    <w:tmpl w:val="8C3EC16E"/>
    <w:lvl w:ilvl="0" w:tplc="1EAE3D1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97A576E">
      <w:numFmt w:val="decimal"/>
      <w:lvlText w:val=""/>
      <w:lvlJc w:val="left"/>
    </w:lvl>
    <w:lvl w:ilvl="2" w:tplc="7C5C7B5A">
      <w:numFmt w:val="decimal"/>
      <w:lvlText w:val=""/>
      <w:lvlJc w:val="left"/>
    </w:lvl>
    <w:lvl w:ilvl="3" w:tplc="CED8D508">
      <w:numFmt w:val="decimal"/>
      <w:lvlText w:val=""/>
      <w:lvlJc w:val="left"/>
    </w:lvl>
    <w:lvl w:ilvl="4" w:tplc="18AA945E">
      <w:numFmt w:val="decimal"/>
      <w:lvlText w:val=""/>
      <w:lvlJc w:val="left"/>
    </w:lvl>
    <w:lvl w:ilvl="5" w:tplc="73447BAC">
      <w:numFmt w:val="decimal"/>
      <w:lvlText w:val=""/>
      <w:lvlJc w:val="left"/>
    </w:lvl>
    <w:lvl w:ilvl="6" w:tplc="12E2D182">
      <w:numFmt w:val="decimal"/>
      <w:lvlText w:val=""/>
      <w:lvlJc w:val="left"/>
    </w:lvl>
    <w:lvl w:ilvl="7" w:tplc="DF6CE7DA">
      <w:numFmt w:val="decimal"/>
      <w:lvlText w:val=""/>
      <w:lvlJc w:val="left"/>
    </w:lvl>
    <w:lvl w:ilvl="8" w:tplc="191CCEEA">
      <w:numFmt w:val="decimal"/>
      <w:lvlText w:val=""/>
      <w:lvlJc w:val="left"/>
    </w:lvl>
  </w:abstractNum>
  <w:abstractNum w:abstractNumId="14" w15:restartNumberingAfterBreak="0">
    <w:nsid w:val="4F1F144F"/>
    <w:multiLevelType w:val="hybridMultilevel"/>
    <w:tmpl w:val="B5343C88"/>
    <w:lvl w:ilvl="0" w:tplc="B550606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E2619B2">
      <w:numFmt w:val="decimal"/>
      <w:lvlText w:val=""/>
      <w:lvlJc w:val="left"/>
    </w:lvl>
    <w:lvl w:ilvl="2" w:tplc="04B4BCEA">
      <w:numFmt w:val="decimal"/>
      <w:lvlText w:val=""/>
      <w:lvlJc w:val="left"/>
    </w:lvl>
    <w:lvl w:ilvl="3" w:tplc="F6466752">
      <w:numFmt w:val="decimal"/>
      <w:lvlText w:val=""/>
      <w:lvlJc w:val="left"/>
    </w:lvl>
    <w:lvl w:ilvl="4" w:tplc="34DE7556">
      <w:numFmt w:val="decimal"/>
      <w:lvlText w:val=""/>
      <w:lvlJc w:val="left"/>
    </w:lvl>
    <w:lvl w:ilvl="5" w:tplc="CC987998">
      <w:numFmt w:val="decimal"/>
      <w:lvlText w:val=""/>
      <w:lvlJc w:val="left"/>
    </w:lvl>
    <w:lvl w:ilvl="6" w:tplc="1FFC6490">
      <w:numFmt w:val="decimal"/>
      <w:lvlText w:val=""/>
      <w:lvlJc w:val="left"/>
    </w:lvl>
    <w:lvl w:ilvl="7" w:tplc="59A81B7C">
      <w:numFmt w:val="decimal"/>
      <w:lvlText w:val=""/>
      <w:lvlJc w:val="left"/>
    </w:lvl>
    <w:lvl w:ilvl="8" w:tplc="B93E19CE">
      <w:numFmt w:val="decimal"/>
      <w:lvlText w:val=""/>
      <w:lvlJc w:val="left"/>
    </w:lvl>
  </w:abstractNum>
  <w:abstractNum w:abstractNumId="15" w15:restartNumberingAfterBreak="0">
    <w:nsid w:val="52664FDB"/>
    <w:multiLevelType w:val="hybridMultilevel"/>
    <w:tmpl w:val="A37EC286"/>
    <w:lvl w:ilvl="0" w:tplc="23A0395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C1499CC">
      <w:numFmt w:val="decimal"/>
      <w:lvlText w:val=""/>
      <w:lvlJc w:val="left"/>
    </w:lvl>
    <w:lvl w:ilvl="2" w:tplc="A89615C6">
      <w:numFmt w:val="decimal"/>
      <w:lvlText w:val=""/>
      <w:lvlJc w:val="left"/>
    </w:lvl>
    <w:lvl w:ilvl="3" w:tplc="BBB6C2CC">
      <w:numFmt w:val="decimal"/>
      <w:lvlText w:val=""/>
      <w:lvlJc w:val="left"/>
    </w:lvl>
    <w:lvl w:ilvl="4" w:tplc="88EA04A2">
      <w:numFmt w:val="decimal"/>
      <w:lvlText w:val=""/>
      <w:lvlJc w:val="left"/>
    </w:lvl>
    <w:lvl w:ilvl="5" w:tplc="1BA26D18">
      <w:numFmt w:val="decimal"/>
      <w:lvlText w:val=""/>
      <w:lvlJc w:val="left"/>
    </w:lvl>
    <w:lvl w:ilvl="6" w:tplc="98241B90">
      <w:numFmt w:val="decimal"/>
      <w:lvlText w:val=""/>
      <w:lvlJc w:val="left"/>
    </w:lvl>
    <w:lvl w:ilvl="7" w:tplc="E28E0A72">
      <w:numFmt w:val="decimal"/>
      <w:lvlText w:val=""/>
      <w:lvlJc w:val="left"/>
    </w:lvl>
    <w:lvl w:ilvl="8" w:tplc="01B4BD84">
      <w:numFmt w:val="decimal"/>
      <w:lvlText w:val=""/>
      <w:lvlJc w:val="left"/>
    </w:lvl>
  </w:abstractNum>
  <w:abstractNum w:abstractNumId="16" w15:restartNumberingAfterBreak="0">
    <w:nsid w:val="56E12C6E"/>
    <w:multiLevelType w:val="hybridMultilevel"/>
    <w:tmpl w:val="6568A6A0"/>
    <w:lvl w:ilvl="0" w:tplc="BB80C60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51C76C6">
      <w:numFmt w:val="decimal"/>
      <w:lvlText w:val=""/>
      <w:lvlJc w:val="left"/>
    </w:lvl>
    <w:lvl w:ilvl="2" w:tplc="3048ADD2">
      <w:numFmt w:val="decimal"/>
      <w:lvlText w:val=""/>
      <w:lvlJc w:val="left"/>
    </w:lvl>
    <w:lvl w:ilvl="3" w:tplc="0188FFCA">
      <w:numFmt w:val="decimal"/>
      <w:lvlText w:val=""/>
      <w:lvlJc w:val="left"/>
    </w:lvl>
    <w:lvl w:ilvl="4" w:tplc="89C0F96E">
      <w:numFmt w:val="decimal"/>
      <w:lvlText w:val=""/>
      <w:lvlJc w:val="left"/>
    </w:lvl>
    <w:lvl w:ilvl="5" w:tplc="97D06FF0">
      <w:numFmt w:val="decimal"/>
      <w:lvlText w:val=""/>
      <w:lvlJc w:val="left"/>
    </w:lvl>
    <w:lvl w:ilvl="6" w:tplc="BB5A1AC4">
      <w:numFmt w:val="decimal"/>
      <w:lvlText w:val=""/>
      <w:lvlJc w:val="left"/>
    </w:lvl>
    <w:lvl w:ilvl="7" w:tplc="53680CEC">
      <w:numFmt w:val="decimal"/>
      <w:lvlText w:val=""/>
      <w:lvlJc w:val="left"/>
    </w:lvl>
    <w:lvl w:ilvl="8" w:tplc="14CAE8D6">
      <w:numFmt w:val="decimal"/>
      <w:lvlText w:val=""/>
      <w:lvlJc w:val="left"/>
    </w:lvl>
  </w:abstractNum>
  <w:abstractNum w:abstractNumId="17" w15:restartNumberingAfterBreak="0">
    <w:nsid w:val="5BEE0A67"/>
    <w:multiLevelType w:val="hybridMultilevel"/>
    <w:tmpl w:val="74288BF6"/>
    <w:lvl w:ilvl="0" w:tplc="EFB69A1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152EF1A">
      <w:numFmt w:val="decimal"/>
      <w:lvlText w:val=""/>
      <w:lvlJc w:val="left"/>
    </w:lvl>
    <w:lvl w:ilvl="2" w:tplc="38C89A84">
      <w:numFmt w:val="decimal"/>
      <w:lvlText w:val=""/>
      <w:lvlJc w:val="left"/>
    </w:lvl>
    <w:lvl w:ilvl="3" w:tplc="3DA08564">
      <w:numFmt w:val="decimal"/>
      <w:lvlText w:val=""/>
      <w:lvlJc w:val="left"/>
    </w:lvl>
    <w:lvl w:ilvl="4" w:tplc="B0728BF6">
      <w:numFmt w:val="decimal"/>
      <w:lvlText w:val=""/>
      <w:lvlJc w:val="left"/>
    </w:lvl>
    <w:lvl w:ilvl="5" w:tplc="CB7A8AA4">
      <w:numFmt w:val="decimal"/>
      <w:lvlText w:val=""/>
      <w:lvlJc w:val="left"/>
    </w:lvl>
    <w:lvl w:ilvl="6" w:tplc="44E4578A">
      <w:numFmt w:val="decimal"/>
      <w:lvlText w:val=""/>
      <w:lvlJc w:val="left"/>
    </w:lvl>
    <w:lvl w:ilvl="7" w:tplc="AD2C19A6">
      <w:numFmt w:val="decimal"/>
      <w:lvlText w:val=""/>
      <w:lvlJc w:val="left"/>
    </w:lvl>
    <w:lvl w:ilvl="8" w:tplc="563A7DB8">
      <w:numFmt w:val="decimal"/>
      <w:lvlText w:val=""/>
      <w:lvlJc w:val="left"/>
    </w:lvl>
  </w:abstractNum>
  <w:abstractNum w:abstractNumId="18" w15:restartNumberingAfterBreak="0">
    <w:nsid w:val="5C002FAA"/>
    <w:multiLevelType w:val="hybridMultilevel"/>
    <w:tmpl w:val="8524548C"/>
    <w:lvl w:ilvl="0" w:tplc="EC46EFC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C22C31C">
      <w:numFmt w:val="decimal"/>
      <w:lvlText w:val=""/>
      <w:lvlJc w:val="left"/>
    </w:lvl>
    <w:lvl w:ilvl="2" w:tplc="93F6C372">
      <w:numFmt w:val="decimal"/>
      <w:lvlText w:val=""/>
      <w:lvlJc w:val="left"/>
    </w:lvl>
    <w:lvl w:ilvl="3" w:tplc="606C67B4">
      <w:numFmt w:val="decimal"/>
      <w:lvlText w:val=""/>
      <w:lvlJc w:val="left"/>
    </w:lvl>
    <w:lvl w:ilvl="4" w:tplc="BB4E597C">
      <w:numFmt w:val="decimal"/>
      <w:lvlText w:val=""/>
      <w:lvlJc w:val="left"/>
    </w:lvl>
    <w:lvl w:ilvl="5" w:tplc="4D2E666E">
      <w:numFmt w:val="decimal"/>
      <w:lvlText w:val=""/>
      <w:lvlJc w:val="left"/>
    </w:lvl>
    <w:lvl w:ilvl="6" w:tplc="0C30E9E2">
      <w:numFmt w:val="decimal"/>
      <w:lvlText w:val=""/>
      <w:lvlJc w:val="left"/>
    </w:lvl>
    <w:lvl w:ilvl="7" w:tplc="1B284E60">
      <w:numFmt w:val="decimal"/>
      <w:lvlText w:val=""/>
      <w:lvlJc w:val="left"/>
    </w:lvl>
    <w:lvl w:ilvl="8" w:tplc="2A9A996C">
      <w:numFmt w:val="decimal"/>
      <w:lvlText w:val=""/>
      <w:lvlJc w:val="left"/>
    </w:lvl>
  </w:abstractNum>
  <w:abstractNum w:abstractNumId="19" w15:restartNumberingAfterBreak="0">
    <w:nsid w:val="601E2C65"/>
    <w:multiLevelType w:val="hybridMultilevel"/>
    <w:tmpl w:val="96AA6304"/>
    <w:lvl w:ilvl="0" w:tplc="00DEB49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CCEE51A">
      <w:numFmt w:val="decimal"/>
      <w:lvlText w:val=""/>
      <w:lvlJc w:val="left"/>
    </w:lvl>
    <w:lvl w:ilvl="2" w:tplc="95428848">
      <w:numFmt w:val="decimal"/>
      <w:lvlText w:val=""/>
      <w:lvlJc w:val="left"/>
    </w:lvl>
    <w:lvl w:ilvl="3" w:tplc="C17E9A1E">
      <w:numFmt w:val="decimal"/>
      <w:lvlText w:val=""/>
      <w:lvlJc w:val="left"/>
    </w:lvl>
    <w:lvl w:ilvl="4" w:tplc="D83CFEE4">
      <w:numFmt w:val="decimal"/>
      <w:lvlText w:val=""/>
      <w:lvlJc w:val="left"/>
    </w:lvl>
    <w:lvl w:ilvl="5" w:tplc="38904F96">
      <w:numFmt w:val="decimal"/>
      <w:lvlText w:val=""/>
      <w:lvlJc w:val="left"/>
    </w:lvl>
    <w:lvl w:ilvl="6" w:tplc="7C02D0B2">
      <w:numFmt w:val="decimal"/>
      <w:lvlText w:val=""/>
      <w:lvlJc w:val="left"/>
    </w:lvl>
    <w:lvl w:ilvl="7" w:tplc="E76CB996">
      <w:numFmt w:val="decimal"/>
      <w:lvlText w:val=""/>
      <w:lvlJc w:val="left"/>
    </w:lvl>
    <w:lvl w:ilvl="8" w:tplc="5D1EE2E8">
      <w:numFmt w:val="decimal"/>
      <w:lvlText w:val=""/>
      <w:lvlJc w:val="left"/>
    </w:lvl>
  </w:abstractNum>
  <w:abstractNum w:abstractNumId="20" w15:restartNumberingAfterBreak="0">
    <w:nsid w:val="6BFC746F"/>
    <w:multiLevelType w:val="hybridMultilevel"/>
    <w:tmpl w:val="2E5602CC"/>
    <w:lvl w:ilvl="0" w:tplc="973E93F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13E59C2">
      <w:numFmt w:val="decimal"/>
      <w:lvlText w:val=""/>
      <w:lvlJc w:val="left"/>
    </w:lvl>
    <w:lvl w:ilvl="2" w:tplc="EB26CDAE">
      <w:numFmt w:val="decimal"/>
      <w:lvlText w:val=""/>
      <w:lvlJc w:val="left"/>
    </w:lvl>
    <w:lvl w:ilvl="3" w:tplc="1C569748">
      <w:numFmt w:val="decimal"/>
      <w:lvlText w:val=""/>
      <w:lvlJc w:val="left"/>
    </w:lvl>
    <w:lvl w:ilvl="4" w:tplc="0B40EC84">
      <w:numFmt w:val="decimal"/>
      <w:lvlText w:val=""/>
      <w:lvlJc w:val="left"/>
    </w:lvl>
    <w:lvl w:ilvl="5" w:tplc="21A03F46">
      <w:numFmt w:val="decimal"/>
      <w:lvlText w:val=""/>
      <w:lvlJc w:val="left"/>
    </w:lvl>
    <w:lvl w:ilvl="6" w:tplc="CB40CFAE">
      <w:numFmt w:val="decimal"/>
      <w:lvlText w:val=""/>
      <w:lvlJc w:val="left"/>
    </w:lvl>
    <w:lvl w:ilvl="7" w:tplc="D8E4315A">
      <w:numFmt w:val="decimal"/>
      <w:lvlText w:val=""/>
      <w:lvlJc w:val="left"/>
    </w:lvl>
    <w:lvl w:ilvl="8" w:tplc="A2A4F17C">
      <w:numFmt w:val="decimal"/>
      <w:lvlText w:val=""/>
      <w:lvlJc w:val="left"/>
    </w:lvl>
  </w:abstractNum>
  <w:num w:numId="1" w16cid:durableId="990135208">
    <w:abstractNumId w:val="4"/>
  </w:num>
  <w:num w:numId="2" w16cid:durableId="1663195799">
    <w:abstractNumId w:val="0"/>
  </w:num>
  <w:num w:numId="3" w16cid:durableId="1689015740">
    <w:abstractNumId w:val="13"/>
  </w:num>
  <w:num w:numId="4" w16cid:durableId="1197353718">
    <w:abstractNumId w:val="10"/>
  </w:num>
  <w:num w:numId="5" w16cid:durableId="2132019461">
    <w:abstractNumId w:val="7"/>
  </w:num>
  <w:num w:numId="6" w16cid:durableId="1844590294">
    <w:abstractNumId w:val="19"/>
  </w:num>
  <w:num w:numId="7" w16cid:durableId="187915291">
    <w:abstractNumId w:val="17"/>
  </w:num>
  <w:num w:numId="8" w16cid:durableId="394856101">
    <w:abstractNumId w:val="3"/>
  </w:num>
  <w:num w:numId="9" w16cid:durableId="1151603766">
    <w:abstractNumId w:val="9"/>
  </w:num>
  <w:num w:numId="10" w16cid:durableId="960458141">
    <w:abstractNumId w:val="6"/>
  </w:num>
  <w:num w:numId="11" w16cid:durableId="1331450452">
    <w:abstractNumId w:val="2"/>
  </w:num>
  <w:num w:numId="12" w16cid:durableId="839589813">
    <w:abstractNumId w:val="14"/>
  </w:num>
  <w:num w:numId="13" w16cid:durableId="1616596108">
    <w:abstractNumId w:val="18"/>
  </w:num>
  <w:num w:numId="14" w16cid:durableId="196166285">
    <w:abstractNumId w:val="15"/>
  </w:num>
  <w:num w:numId="15" w16cid:durableId="1267277334">
    <w:abstractNumId w:val="12"/>
  </w:num>
  <w:num w:numId="16" w16cid:durableId="602300822">
    <w:abstractNumId w:val="5"/>
  </w:num>
  <w:num w:numId="17" w16cid:durableId="1572347613">
    <w:abstractNumId w:val="11"/>
  </w:num>
  <w:num w:numId="18" w16cid:durableId="246693363">
    <w:abstractNumId w:val="8"/>
  </w:num>
  <w:num w:numId="19" w16cid:durableId="1276790267">
    <w:abstractNumId w:val="1"/>
  </w:num>
  <w:num w:numId="20" w16cid:durableId="712654370">
    <w:abstractNumId w:val="20"/>
  </w:num>
  <w:num w:numId="21" w16cid:durableId="1006890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5C1"/>
    <w:rsid w:val="000F6FC5"/>
    <w:rsid w:val="008A12DA"/>
    <w:rsid w:val="00FE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8F126"/>
  <w15:docId w15:val="{D738C908-9552-47A7-AE37-87D032B65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866</Words>
  <Characters>4942</Characters>
  <Application>Microsoft Office Word</Application>
  <DocSecurity>0</DocSecurity>
  <Lines>41</Lines>
  <Paragraphs>11</Paragraphs>
  <ScaleCrop>false</ScaleCrop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Mahima Gupta</cp:lastModifiedBy>
  <cp:revision>2</cp:revision>
  <dcterms:created xsi:type="dcterms:W3CDTF">2025-08-17T08:25:00Z</dcterms:created>
  <dcterms:modified xsi:type="dcterms:W3CDTF">2025-08-17T11:59:00Z</dcterms:modified>
</cp:coreProperties>
</file>