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Lines w:val="1"/>
        <w:spacing w:line="240" w:lineRule="auto"/>
        <w:ind w:left="2880" w:firstLine="0"/>
        <w:jc w:val="left"/>
        <w:rPr>
          <w:rFonts w:ascii="Noto Serif Kannada" w:cs="Noto Serif Kannada" w:eastAsia="Noto Serif Kannada" w:hAnsi="Noto Serif Kannada"/>
          <w:b w:val="1"/>
          <w:sz w:val="50"/>
          <w:szCs w:val="5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50"/>
          <w:szCs w:val="50"/>
          <w:rtl w:val="0"/>
        </w:rPr>
        <w:t xml:space="preserve">Ritik Varaganti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440" w:firstLine="0"/>
        <w:jc w:val="left"/>
        <w:rPr>
          <w:rFonts w:ascii="Spartan" w:cs="Spartan" w:eastAsia="Spartan" w:hAnsi="Spartan"/>
          <w:sz w:val="18"/>
          <w:szCs w:val="18"/>
        </w:rPr>
      </w:pPr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   San Ramon, California</w:t>
      </w:r>
      <w:r w:rsidDel="00000000" w:rsidR="00000000" w:rsidRPr="00000000">
        <w:rPr>
          <w:rFonts w:ascii="Spartan" w:cs="Spartan" w:eastAsia="Spartan" w:hAnsi="Spartan"/>
          <w:b w:val="1"/>
          <w:sz w:val="18"/>
          <w:szCs w:val="18"/>
          <w:rtl w:val="0"/>
        </w:rPr>
        <w:t xml:space="preserve"> • </w:t>
      </w:r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227159@students.srvusd.net</w:t>
      </w:r>
      <w:r w:rsidDel="00000000" w:rsidR="00000000" w:rsidRPr="00000000">
        <w:rPr>
          <w:rFonts w:ascii="Spartan" w:cs="Spartan" w:eastAsia="Spartan" w:hAnsi="Spartan"/>
          <w:b w:val="1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8"/>
          <w:szCs w:val="18"/>
          <w:rtl w:val="0"/>
        </w:rPr>
        <w:t xml:space="preserve">varagantiritik@gmail.com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26"/>
          <w:szCs w:val="26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Dougherty Valley High School</w:t>
        <w:tab/>
        <w:tab/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San Ramon,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3.94/4.00 | 4.46/5.00 (UW/W) GPA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2023 - 2027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Relevant Coursework: AP Computer Science Principles, AP Calculus AB, AP Computer Science A, Honors Physics, Honors Precalculus, Honors Chemistry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left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Diablo Valley College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4.00/4.00 GPA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Relevant Coursework: Calculus 1, Computer Science 1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8"/>
          <w:szCs w:val="8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26"/>
          <w:szCs w:val="26"/>
          <w:rtl w:val="0"/>
        </w:rPr>
        <w:t xml:space="preserve">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Spartan" w:cs="Spartan" w:eastAsia="Spartan" w:hAnsi="Spartan"/>
          <w:b w:val="1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Research Intern @ University of North Carolina, QIAI Lab                      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ind w:left="720" w:right="300" w:hanging="360"/>
        <w:rPr>
          <w:rFonts w:ascii="Spartan" w:cs="Spartan" w:eastAsia="Spartan" w:hAnsi="Spartan"/>
          <w:sz w:val="16"/>
          <w:szCs w:val="16"/>
          <w:u w:val="none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Compiled and cleaned 200+ GB of Mechanical Engineering textual data from arXiv, Google Scholar, </w:t>
      </w:r>
    </w:p>
    <w:p w:rsidR="00000000" w:rsidDel="00000000" w:rsidP="00000000" w:rsidRDefault="00000000" w:rsidRPr="00000000" w14:paraId="00000010">
      <w:pPr>
        <w:widowControl w:val="0"/>
        <w:ind w:left="720" w:right="300" w:firstLine="0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etc. totaling over 50,000 research papers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ind w:left="720" w:right="300" w:hanging="360"/>
        <w:rPr>
          <w:rFonts w:ascii="Spartan" w:cs="Spartan" w:eastAsia="Spartan" w:hAnsi="Spartan"/>
          <w:sz w:val="16"/>
          <w:szCs w:val="16"/>
          <w:u w:val="none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Trained Facebook’s LlaMA 4 model in collaboration with UNC Mechanical Engineering department, paper incoming</w:t>
      </w:r>
    </w:p>
    <w:p w:rsidR="00000000" w:rsidDel="00000000" w:rsidP="00000000" w:rsidRDefault="00000000" w:rsidRPr="00000000" w14:paraId="00000012">
      <w:pPr>
        <w:widowControl w:val="0"/>
        <w:ind w:right="300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Research Intern @ University of California at San Diego, Ujima S&amp;P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ind w:left="720" w:right="300" w:hanging="360"/>
        <w:rPr>
          <w:rFonts w:ascii="Spartan" w:cs="Spartan" w:eastAsia="Spartan" w:hAnsi="Spartan"/>
          <w:sz w:val="16"/>
          <w:szCs w:val="16"/>
          <w:u w:val="none"/>
        </w:rPr>
      </w:pP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Utilizing Natural Language Processing Techniques to analyze generated AI content on short-form video platforms, paper incoming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26"/>
          <w:szCs w:val="26"/>
          <w:rtl w:val="0"/>
        </w:rPr>
        <w:t xml:space="preserve">Projects/Publications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Behavioral and Emotional Analysis for Comprehensive Observation and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2025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Diagnosing for Accurate Early Detection and Intervention in Autism Spectrum Disorder (BEACOD)</w:t>
      </w:r>
    </w:p>
    <w:p w:rsidR="00000000" w:rsidDel="00000000" w:rsidP="00000000" w:rsidRDefault="00000000" w:rsidRPr="00000000" w14:paraId="00000018">
      <w:pPr>
        <w:widowControl w:val="0"/>
        <w:spacing w:line="312" w:lineRule="auto"/>
        <w:rPr>
          <w:rFonts w:ascii="Spartan" w:cs="Spartan" w:eastAsia="Spartan" w:hAnsi="Spartan"/>
          <w:b w:val="1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  Research paper recognized as one of the best in state, hand-selected to present at San Francisco State University for the Northern California Junior Science and Health Symposium from the US Department of 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12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 Designed and built a multimodal Machine Learning model that is able to effectively diagnose ASD from an entirely behavioral approach (combines data from facial micro-expressions, audio cues, verbal responses)</w:t>
      </w:r>
    </w:p>
    <w:p w:rsidR="00000000" w:rsidDel="00000000" w:rsidP="00000000" w:rsidRDefault="00000000" w:rsidRPr="00000000" w14:paraId="0000001A">
      <w:pPr>
        <w:widowControl w:val="0"/>
        <w:spacing w:line="312" w:lineRule="auto"/>
        <w:rPr>
          <w:rFonts w:ascii="Spartan" w:cs="Spartan" w:eastAsia="Spartan" w:hAnsi="Spartan"/>
          <w:b w:val="1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  Used techniques like Optical Flow (Lucas-Kanade method), K-means, etc, developed custom-built Transformer and CNN based models on audio, video, and speech data from ASD individuals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left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ISIC Skin Cancer Detection with 3D-TBP</w:t>
        <w:tab/>
        <w:tab/>
        <w:tab/>
        <w:tab/>
        <w:tab/>
        <w:tab/>
        <w:tab/>
        <w:tab/>
        <w:tab/>
        <w:t xml:space="preserve">                  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2024</w:t>
      </w:r>
    </w:p>
    <w:p w:rsidR="00000000" w:rsidDel="00000000" w:rsidP="00000000" w:rsidRDefault="00000000" w:rsidRPr="00000000" w14:paraId="0000001C">
      <w:pPr>
        <w:widowControl w:val="0"/>
        <w:spacing w:line="312" w:lineRule="auto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Devised ensemble model of XGBoost, CatBoost, LGBM run on text based data + Convolutional Neural Network run on image based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12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Used techniques like ensembling models, One Hot Encoding, advanced data analysis (multicollinearity, feature engineering, variable correlations, etc.), voting classifiers, and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color w:val="282828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Achieved scores within top 2% of 13,000+ participants, achieving partial area under the ROC curve (pAUC)  score of 0.1853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26"/>
          <w:szCs w:val="26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YSIC Youth International Investing Competition                                       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June, 2024</w:t>
      </w:r>
    </w:p>
    <w:p w:rsidR="00000000" w:rsidDel="00000000" w:rsidP="00000000" w:rsidRDefault="00000000" w:rsidRPr="00000000" w14:paraId="00000022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Scored in top 10 in 600+ participating teams as graded by 4 Wall Street executives</w:t>
      </w:r>
    </w:p>
    <w:p w:rsidR="00000000" w:rsidDel="00000000" w:rsidP="00000000" w:rsidRDefault="00000000" w:rsidRPr="00000000" w14:paraId="00000023">
      <w:pPr>
        <w:widowControl w:val="0"/>
        <w:spacing w:line="312" w:lineRule="auto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Scraped and compiled stock data, ran algorithms (LSTM, BiLSTM, etc.) on metrics like Stochastic Oscillator, RSI to determine optimal stocks, analyzed stock data w/ time series decomposition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12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RSNA 2024 Lumbar Spine Classification</w:t>
        <w:tab/>
        <w:tab/>
        <w:tab/>
        <w:tab/>
        <w:tab/>
        <w:tab/>
        <w:t xml:space="preserve">   </w:t>
        <w:tab/>
        <w:t xml:space="preserve">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October, 2024</w:t>
      </w:r>
    </w:p>
    <w:p w:rsidR="00000000" w:rsidDel="00000000" w:rsidP="00000000" w:rsidRDefault="00000000" w:rsidRPr="00000000" w14:paraId="00000025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Scored within top 6% in 15,000+ participants</w:t>
        <w:tab/>
        <w:tab/>
        <w:tab/>
        <w:tab/>
        <w:tab/>
        <w:tab/>
        <w:t xml:space="preserve">            </w:t>
      </w:r>
    </w:p>
    <w:p w:rsidR="00000000" w:rsidDel="00000000" w:rsidP="00000000" w:rsidRDefault="00000000" w:rsidRPr="00000000" w14:paraId="00000026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Developed convolutional neural network to classify condition based on spine photographs</w:t>
      </w:r>
    </w:p>
    <w:p w:rsidR="00000000" w:rsidDel="00000000" w:rsidP="00000000" w:rsidRDefault="00000000" w:rsidRPr="00000000" w14:paraId="00000027">
      <w:pPr>
        <w:widowControl w:val="0"/>
        <w:spacing w:line="312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American Math Competition (AMC)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November, 2023</w:t>
      </w:r>
    </w:p>
    <w:p w:rsidR="00000000" w:rsidDel="00000000" w:rsidP="00000000" w:rsidRDefault="00000000" w:rsidRPr="00000000" w14:paraId="00000028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Scored within top 1% of test-takers in the United States in the first stage of the American Mathematics Competition   </w:t>
      </w:r>
    </w:p>
    <w:p w:rsidR="00000000" w:rsidDel="00000000" w:rsidP="00000000" w:rsidRDefault="00000000" w:rsidRPr="00000000" w14:paraId="00000029">
      <w:pPr>
        <w:widowControl w:val="0"/>
        <w:spacing w:line="312" w:lineRule="auto"/>
        <w:rPr>
          <w:rFonts w:ascii="Spartan" w:cs="Spartan" w:eastAsia="Spartan" w:hAnsi="Spartan"/>
          <w:b w:val="1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Achieved Distinguished Honor Roll status (21/25 questions 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12" w:lineRule="auto"/>
        <w:rPr>
          <w:rFonts w:ascii="Spartan" w:cs="Spartan" w:eastAsia="Spartan" w:hAnsi="Spartan"/>
          <w:color w:val="282828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Presidential Volunteer Service Award - Gold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0"/>
          <w:szCs w:val="1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partan" w:cs="Spartan" w:eastAsia="Spartan" w:hAnsi="Spartan"/>
          <w:color w:val="282828"/>
          <w:sz w:val="16"/>
          <w:szCs w:val="16"/>
          <w:rtl w:val="0"/>
        </w:rPr>
        <w:t xml:space="preserve">July, 2024</w:t>
      </w:r>
    </w:p>
    <w:p w:rsidR="00000000" w:rsidDel="00000000" w:rsidP="00000000" w:rsidRDefault="00000000" w:rsidRPr="00000000" w14:paraId="0000002B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Partnered with local nonprofit to assemble and distribute 15+ efficient NAS data systems for 75+ hours</w:t>
      </w:r>
    </w:p>
    <w:p w:rsidR="00000000" w:rsidDel="00000000" w:rsidP="00000000" w:rsidRDefault="00000000" w:rsidRPr="00000000" w14:paraId="0000002C">
      <w:pPr>
        <w:widowControl w:val="0"/>
        <w:spacing w:line="312" w:lineRule="auto"/>
        <w:rPr>
          <w:rFonts w:ascii="Spartan" w:cs="Spartan" w:eastAsia="Spartan" w:hAnsi="Spartan"/>
          <w:sz w:val="16"/>
          <w:szCs w:val="16"/>
        </w:rPr>
      </w:pPr>
      <w:r w:rsidDel="00000000" w:rsidR="00000000" w:rsidRPr="00000000">
        <w:rPr>
          <w:rFonts w:ascii="Spartan" w:cs="Spartan" w:eastAsia="Spartan" w:hAnsi="Spartan"/>
          <w:b w:val="1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Spartan" w:cs="Spartan" w:eastAsia="Spartan" w:hAnsi="Spartan"/>
          <w:sz w:val="16"/>
          <w:szCs w:val="16"/>
          <w:rtl w:val="0"/>
        </w:rPr>
        <w:t xml:space="preserve"> Worked as assistant to Autism Paraeducator at local elementary school, taught and cared for children with Autism Spectrum Disorder (ASD) for 80+ hours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26"/>
          <w:szCs w:val="26"/>
        </w:rPr>
      </w:pPr>
      <w:r w:rsidDel="00000000" w:rsidR="00000000" w:rsidRPr="00000000">
        <w:rPr>
          <w:rFonts w:ascii="Noto Serif Kannada" w:cs="Noto Serif Kannada" w:eastAsia="Noto Serif Kannada" w:hAnsi="Noto Serif Kannada"/>
          <w:b w:val="1"/>
          <w:sz w:val="26"/>
          <w:szCs w:val="26"/>
          <w:rtl w:val="0"/>
        </w:rPr>
        <w:t xml:space="preserve">Additional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Noto Serif Kannada" w:cs="Noto Serif Kannada" w:eastAsia="Noto Serif Kannada" w:hAnsi="Noto Serif Kannada"/>
          <w:b w:val="1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Spartan" w:cs="Spartan" w:eastAsia="Spartan" w:hAnsi="Spartan"/>
          <w:sz w:val="12"/>
          <w:szCs w:val="12"/>
        </w:rPr>
      </w:pPr>
      <w:r w:rsidDel="00000000" w:rsidR="00000000" w:rsidRPr="00000000">
        <w:rPr>
          <w:rFonts w:ascii="Spartan" w:cs="Spartan" w:eastAsia="Spartan" w:hAnsi="Spartan"/>
          <w:b w:val="1"/>
          <w:sz w:val="14"/>
          <w:szCs w:val="14"/>
          <w:rtl w:val="0"/>
        </w:rPr>
        <w:t xml:space="preserve">Languages:</w:t>
      </w:r>
      <w:r w:rsidDel="00000000" w:rsidR="00000000" w:rsidRPr="00000000">
        <w:rPr>
          <w:rFonts w:ascii="Merriweather" w:cs="Merriweather" w:eastAsia="Merriweather" w:hAnsi="Merriweather"/>
          <w:b w:val="1"/>
          <w:color w:val="666666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Spartan" w:cs="Spartan" w:eastAsia="Spartan" w:hAnsi="Spartan"/>
          <w:sz w:val="14"/>
          <w:szCs w:val="14"/>
          <w:rtl w:val="0"/>
        </w:rPr>
        <w:t xml:space="preserve">Python, Java, HTML/CSS,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2"/>
        </w:numPr>
        <w:spacing w:before="120" w:line="240" w:lineRule="auto"/>
        <w:ind w:right="300"/>
        <w:rPr>
          <w:rFonts w:ascii="Merriweather" w:cs="Merriweather" w:eastAsia="Merriweather" w:hAnsi="Merriweather"/>
          <w:b w:val="1"/>
          <w:sz w:val="14"/>
          <w:szCs w:val="14"/>
        </w:rPr>
      </w:pPr>
      <w:r w:rsidDel="00000000" w:rsidR="00000000" w:rsidRPr="00000000">
        <w:rPr>
          <w:rFonts w:ascii="Spartan" w:cs="Spartan" w:eastAsia="Spartan" w:hAnsi="Spartan"/>
          <w:b w:val="1"/>
          <w:sz w:val="14"/>
          <w:szCs w:val="14"/>
          <w:rtl w:val="0"/>
        </w:rPr>
        <w:t xml:space="preserve">Frameworks: </w:t>
      </w:r>
      <w:r w:rsidDel="00000000" w:rsidR="00000000" w:rsidRPr="00000000">
        <w:rPr>
          <w:rFonts w:ascii="Spartan" w:cs="Spartan" w:eastAsia="Spartan" w:hAnsi="Spartan"/>
          <w:sz w:val="14"/>
          <w:szCs w:val="14"/>
          <w:rtl w:val="0"/>
        </w:rPr>
        <w:t xml:space="preserve">PyTorch, Keras, TensorFlow, SciKit-Learn, Hugging Face Transformers, Torchvision, Torchaudio</w:t>
      </w:r>
    </w:p>
    <w:p w:rsidR="00000000" w:rsidDel="00000000" w:rsidP="00000000" w:rsidRDefault="00000000" w:rsidRPr="00000000" w14:paraId="00000031">
      <w:pPr>
        <w:widowControl w:val="0"/>
        <w:spacing w:before="120" w:line="240" w:lineRule="auto"/>
        <w:ind w:right="300"/>
        <w:rPr>
          <w:rFonts w:ascii="Spartan" w:cs="Spartan" w:eastAsia="Spartan" w:hAnsi="Spartan"/>
          <w:sz w:val="14"/>
          <w:szCs w:val="14"/>
        </w:rPr>
      </w:pPr>
      <w:r w:rsidDel="00000000" w:rsidR="00000000" w:rsidRPr="00000000">
        <w:rPr>
          <w:rFonts w:ascii="Spartan" w:cs="Spartan" w:eastAsia="Spartan" w:hAnsi="Spartan"/>
          <w:b w:val="1"/>
          <w:sz w:val="14"/>
          <w:szCs w:val="14"/>
          <w:rtl w:val="0"/>
        </w:rPr>
        <w:t xml:space="preserve">Libraries:</w:t>
      </w:r>
      <w:r w:rsidDel="00000000" w:rsidR="00000000" w:rsidRPr="00000000">
        <w:rPr>
          <w:rFonts w:ascii="Spartan" w:cs="Spartan" w:eastAsia="Spartan" w:hAnsi="Spartan"/>
          <w:sz w:val="14"/>
          <w:szCs w:val="14"/>
          <w:rtl w:val="0"/>
        </w:rPr>
        <w:t xml:space="preserve"> Seaborn, matplotlib, LightGBM, XGBoost, CatBoost, Optuna, pandas, NumPy, OpenCV, SciPY, yt-dlp, Librosa</w:t>
      </w:r>
    </w:p>
    <w:p w:rsidR="00000000" w:rsidDel="00000000" w:rsidP="00000000" w:rsidRDefault="00000000" w:rsidRPr="00000000" w14:paraId="00000032">
      <w:pPr>
        <w:keepLines w:val="1"/>
        <w:spacing w:line="240" w:lineRule="auto"/>
        <w:ind w:left="3600" w:firstLine="0"/>
        <w:jc w:val="left"/>
        <w:rPr>
          <w:rFonts w:ascii="Noto Serif Kannada" w:cs="Noto Serif Kannada" w:eastAsia="Noto Serif Kannada" w:hAnsi="Noto Serif Kannad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partan"/>
  <w:font w:name="Noto Serif Kannada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Kannada-regular.ttf"/><Relationship Id="rId2" Type="http://schemas.openxmlformats.org/officeDocument/2006/relationships/font" Target="fonts/NotoSerifKannada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