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D6835" w14:textId="2A892D38" w:rsidR="00F42929" w:rsidRDefault="00284CAB" w:rsidP="00F42929">
      <w:pPr>
        <w:pStyle w:val="Heading1"/>
        <w:spacing w:before="61"/>
        <w:ind w:left="480" w:right="894"/>
        <w:jc w:val="center"/>
      </w:pPr>
      <w:r>
        <w:t>Chronic Kidney Disease</w:t>
      </w:r>
      <w:r w:rsidR="00F42929">
        <w:rPr>
          <w:spacing w:val="-4"/>
        </w:rPr>
        <w:t xml:space="preserve"> </w:t>
      </w:r>
      <w:r w:rsidR="00F42929">
        <w:t>and</w:t>
      </w:r>
      <w:r w:rsidR="00F42929">
        <w:rPr>
          <w:spacing w:val="-2"/>
        </w:rPr>
        <w:t xml:space="preserve"> </w:t>
      </w:r>
      <w:r>
        <w:t>M</w:t>
      </w:r>
      <w:r w:rsidR="00F42929">
        <w:t>achine</w:t>
      </w:r>
      <w:r w:rsidR="00F42929">
        <w:rPr>
          <w:spacing w:val="-4"/>
        </w:rPr>
        <w:t xml:space="preserve"> </w:t>
      </w:r>
      <w:r>
        <w:t>L</w:t>
      </w:r>
      <w:r w:rsidR="00F42929">
        <w:t>earning</w:t>
      </w:r>
      <w:r>
        <w:t>: Early Prediction of Chronic Kidney Disease</w:t>
      </w:r>
    </w:p>
    <w:p w14:paraId="75B367F8" w14:textId="1E550DAA" w:rsidR="00F42929" w:rsidRDefault="00284CAB" w:rsidP="00F42929">
      <w:pPr>
        <w:spacing w:before="156"/>
        <w:ind w:left="472" w:right="894"/>
        <w:jc w:val="center"/>
        <w:rPr>
          <w:b/>
          <w:sz w:val="20"/>
        </w:rPr>
      </w:pPr>
      <w:r>
        <w:rPr>
          <w:b/>
          <w:sz w:val="20"/>
        </w:rPr>
        <w:t>Nazara Parween</w:t>
      </w:r>
      <w:r w:rsidR="00F42929">
        <w:rPr>
          <w:b/>
          <w:sz w:val="20"/>
          <w:vertAlign w:val="superscript"/>
        </w:rPr>
        <w:t>#1</w:t>
      </w:r>
      <w:r w:rsidR="00F42929">
        <w:rPr>
          <w:b/>
          <w:sz w:val="20"/>
        </w:rPr>
        <w:t>,</w:t>
      </w:r>
      <w:r w:rsidR="00F42929">
        <w:rPr>
          <w:b/>
          <w:spacing w:val="-11"/>
          <w:sz w:val="20"/>
        </w:rPr>
        <w:t xml:space="preserve"> </w:t>
      </w:r>
      <w:r>
        <w:rPr>
          <w:b/>
          <w:sz w:val="20"/>
        </w:rPr>
        <w:t>Ritika Chaudhary</w:t>
      </w:r>
      <w:r w:rsidR="00F42929">
        <w:rPr>
          <w:b/>
          <w:sz w:val="20"/>
          <w:vertAlign w:val="superscript"/>
        </w:rPr>
        <w:t>#</w:t>
      </w:r>
      <w:r>
        <w:rPr>
          <w:b/>
          <w:sz w:val="20"/>
          <w:vertAlign w:val="superscript"/>
        </w:rPr>
        <w:t>1</w:t>
      </w:r>
      <w:r w:rsidR="00F42929">
        <w:rPr>
          <w:b/>
          <w:sz w:val="20"/>
        </w:rPr>
        <w:t>,</w:t>
      </w:r>
      <w:r w:rsidR="00F42929">
        <w:rPr>
          <w:b/>
          <w:spacing w:val="-7"/>
          <w:sz w:val="20"/>
        </w:rPr>
        <w:t xml:space="preserve"> </w:t>
      </w:r>
      <w:r w:rsidR="00D97361">
        <w:rPr>
          <w:b/>
          <w:spacing w:val="-7"/>
          <w:sz w:val="20"/>
        </w:rPr>
        <w:t xml:space="preserve">Dr. </w:t>
      </w:r>
      <w:r w:rsidR="00F42929">
        <w:rPr>
          <w:b/>
          <w:sz w:val="20"/>
        </w:rPr>
        <w:t>Vineeta</w:t>
      </w:r>
      <w:r w:rsidR="00F42929">
        <w:rPr>
          <w:b/>
          <w:spacing w:val="-7"/>
          <w:sz w:val="20"/>
        </w:rPr>
        <w:t xml:space="preserve"> </w:t>
      </w:r>
      <w:r w:rsidR="00F42929">
        <w:rPr>
          <w:b/>
          <w:sz w:val="20"/>
        </w:rPr>
        <w:t>Sharma</w:t>
      </w:r>
      <w:r w:rsidR="00F42929">
        <w:rPr>
          <w:b/>
          <w:sz w:val="20"/>
          <w:vertAlign w:val="superscript"/>
        </w:rPr>
        <w:t>1</w:t>
      </w:r>
      <w:r w:rsidR="00F42929">
        <w:rPr>
          <w:b/>
          <w:sz w:val="20"/>
        </w:rPr>
        <w:t>*</w:t>
      </w:r>
    </w:p>
    <w:p w14:paraId="7EA88BD0" w14:textId="77777777" w:rsidR="00F42929" w:rsidRDefault="00F42929" w:rsidP="00F42929">
      <w:pPr>
        <w:pStyle w:val="BodyText"/>
        <w:spacing w:before="10"/>
        <w:rPr>
          <w:b/>
          <w:sz w:val="23"/>
        </w:rPr>
      </w:pPr>
    </w:p>
    <w:p w14:paraId="2308B6C1" w14:textId="729EB508" w:rsidR="00F42929" w:rsidRDefault="00F42929" w:rsidP="00F42929">
      <w:pPr>
        <w:pStyle w:val="ListParagraph"/>
        <w:widowControl w:val="0"/>
        <w:numPr>
          <w:ilvl w:val="0"/>
          <w:numId w:val="17"/>
        </w:numPr>
        <w:tabs>
          <w:tab w:val="left" w:pos="980"/>
          <w:tab w:val="left" w:pos="981"/>
        </w:tabs>
        <w:autoSpaceDE w:val="0"/>
        <w:autoSpaceDN w:val="0"/>
        <w:spacing w:before="1" w:after="0" w:line="360" w:lineRule="auto"/>
        <w:ind w:right="683"/>
        <w:contextualSpacing w:val="0"/>
        <w:rPr>
          <w:sz w:val="20"/>
        </w:rPr>
      </w:pPr>
      <w:r>
        <w:rPr>
          <w:sz w:val="20"/>
        </w:rPr>
        <w:t>Department</w:t>
      </w:r>
      <w:r>
        <w:rPr>
          <w:spacing w:val="-11"/>
          <w:sz w:val="20"/>
        </w:rPr>
        <w:t xml:space="preserve"> </w:t>
      </w:r>
      <w:r>
        <w:rPr>
          <w:sz w:val="20"/>
        </w:rPr>
        <w:t>of</w:t>
      </w:r>
      <w:r>
        <w:rPr>
          <w:spacing w:val="-11"/>
          <w:sz w:val="20"/>
        </w:rPr>
        <w:t xml:space="preserve"> </w:t>
      </w:r>
      <w:r>
        <w:rPr>
          <w:sz w:val="20"/>
        </w:rPr>
        <w:t>Biotechnology,</w:t>
      </w:r>
      <w:r>
        <w:rPr>
          <w:spacing w:val="-4"/>
          <w:sz w:val="20"/>
        </w:rPr>
        <w:t xml:space="preserve"> </w:t>
      </w:r>
      <w:r>
        <w:rPr>
          <w:sz w:val="20"/>
        </w:rPr>
        <w:t>School</w:t>
      </w:r>
      <w:r>
        <w:rPr>
          <w:spacing w:val="-11"/>
          <w:sz w:val="20"/>
        </w:rPr>
        <w:t xml:space="preserve"> </w:t>
      </w:r>
      <w:r>
        <w:rPr>
          <w:sz w:val="20"/>
        </w:rPr>
        <w:t>of</w:t>
      </w:r>
      <w:r>
        <w:rPr>
          <w:spacing w:val="-6"/>
          <w:sz w:val="20"/>
        </w:rPr>
        <w:t xml:space="preserve"> </w:t>
      </w:r>
      <w:r>
        <w:rPr>
          <w:sz w:val="20"/>
        </w:rPr>
        <w:t>Engineering</w:t>
      </w:r>
      <w:r>
        <w:rPr>
          <w:spacing w:val="-6"/>
          <w:sz w:val="20"/>
        </w:rPr>
        <w:t xml:space="preserve"> </w:t>
      </w:r>
      <w:r>
        <w:rPr>
          <w:sz w:val="20"/>
        </w:rPr>
        <w:t>and</w:t>
      </w:r>
      <w:r>
        <w:rPr>
          <w:spacing w:val="-10"/>
          <w:sz w:val="20"/>
        </w:rPr>
        <w:t xml:space="preserve"> </w:t>
      </w:r>
      <w:r>
        <w:rPr>
          <w:sz w:val="20"/>
        </w:rPr>
        <w:t>Technology,</w:t>
      </w:r>
      <w:r>
        <w:rPr>
          <w:spacing w:val="-9"/>
          <w:sz w:val="20"/>
        </w:rPr>
        <w:t xml:space="preserve"> </w:t>
      </w:r>
      <w:r>
        <w:rPr>
          <w:sz w:val="20"/>
        </w:rPr>
        <w:t>Manav</w:t>
      </w:r>
      <w:r>
        <w:rPr>
          <w:spacing w:val="-9"/>
          <w:sz w:val="20"/>
        </w:rPr>
        <w:t xml:space="preserve"> </w:t>
      </w:r>
      <w:r>
        <w:rPr>
          <w:sz w:val="20"/>
        </w:rPr>
        <w:t>Rachna</w:t>
      </w:r>
      <w:r>
        <w:rPr>
          <w:spacing w:val="-9"/>
          <w:sz w:val="20"/>
        </w:rPr>
        <w:t xml:space="preserve"> </w:t>
      </w:r>
      <w:r>
        <w:rPr>
          <w:sz w:val="20"/>
        </w:rPr>
        <w:t>International</w:t>
      </w:r>
      <w:r>
        <w:rPr>
          <w:spacing w:val="-10"/>
          <w:sz w:val="20"/>
        </w:rPr>
        <w:t xml:space="preserve"> </w:t>
      </w:r>
      <w:r>
        <w:rPr>
          <w:sz w:val="20"/>
        </w:rPr>
        <w:t>Institute</w:t>
      </w:r>
      <w:r w:rsidR="00E25E75">
        <w:rPr>
          <w:sz w:val="20"/>
        </w:rPr>
        <w:t xml:space="preserve"> </w:t>
      </w:r>
      <w:r>
        <w:rPr>
          <w:spacing w:val="-47"/>
          <w:sz w:val="20"/>
        </w:rPr>
        <w:t xml:space="preserve"> </w:t>
      </w:r>
      <w:r w:rsidR="00E25E75">
        <w:rPr>
          <w:spacing w:val="-47"/>
          <w:sz w:val="20"/>
        </w:rPr>
        <w:t xml:space="preserve">     </w:t>
      </w:r>
      <w:r>
        <w:rPr>
          <w:sz w:val="20"/>
        </w:rPr>
        <w:t>of</w:t>
      </w:r>
      <w:r>
        <w:rPr>
          <w:spacing w:val="-2"/>
          <w:sz w:val="20"/>
        </w:rPr>
        <w:t xml:space="preserve"> </w:t>
      </w:r>
      <w:r>
        <w:rPr>
          <w:sz w:val="20"/>
        </w:rPr>
        <w:t>Research and Studies, Faridabad, Haryana, India.</w:t>
      </w:r>
    </w:p>
    <w:p w14:paraId="65F66324" w14:textId="160E8F47" w:rsidR="00F42929" w:rsidRDefault="00F42929" w:rsidP="00F42929">
      <w:pPr>
        <w:pStyle w:val="ListParagraph"/>
        <w:widowControl w:val="0"/>
        <w:numPr>
          <w:ilvl w:val="0"/>
          <w:numId w:val="17"/>
        </w:numPr>
        <w:tabs>
          <w:tab w:val="left" w:pos="980"/>
          <w:tab w:val="left" w:pos="981"/>
        </w:tabs>
        <w:autoSpaceDE w:val="0"/>
        <w:autoSpaceDN w:val="0"/>
        <w:spacing w:after="0" w:line="360" w:lineRule="auto"/>
        <w:ind w:right="679"/>
        <w:contextualSpacing w:val="0"/>
        <w:rPr>
          <w:sz w:val="20"/>
        </w:rPr>
      </w:pPr>
      <w:r>
        <w:rPr>
          <w:sz w:val="20"/>
        </w:rPr>
        <w:t>Department</w:t>
      </w:r>
      <w:r>
        <w:rPr>
          <w:spacing w:val="21"/>
          <w:sz w:val="20"/>
        </w:rPr>
        <w:t xml:space="preserve"> </w:t>
      </w:r>
      <w:r>
        <w:rPr>
          <w:sz w:val="20"/>
        </w:rPr>
        <w:t>of</w:t>
      </w:r>
      <w:r>
        <w:rPr>
          <w:spacing w:val="21"/>
          <w:sz w:val="20"/>
        </w:rPr>
        <w:t xml:space="preserve"> </w:t>
      </w:r>
      <w:r>
        <w:rPr>
          <w:sz w:val="20"/>
        </w:rPr>
        <w:t>Computer</w:t>
      </w:r>
      <w:r>
        <w:rPr>
          <w:spacing w:val="21"/>
          <w:sz w:val="20"/>
        </w:rPr>
        <w:t xml:space="preserve"> </w:t>
      </w:r>
      <w:r>
        <w:rPr>
          <w:sz w:val="20"/>
        </w:rPr>
        <w:t>Sciences,</w:t>
      </w:r>
      <w:r>
        <w:rPr>
          <w:spacing w:val="22"/>
          <w:sz w:val="20"/>
        </w:rPr>
        <w:t xml:space="preserve"> </w:t>
      </w:r>
      <w:r>
        <w:rPr>
          <w:sz w:val="20"/>
        </w:rPr>
        <w:t>School</w:t>
      </w:r>
      <w:r>
        <w:rPr>
          <w:spacing w:val="21"/>
          <w:sz w:val="20"/>
        </w:rPr>
        <w:t xml:space="preserve"> </w:t>
      </w:r>
      <w:r>
        <w:rPr>
          <w:sz w:val="20"/>
        </w:rPr>
        <w:t>of</w:t>
      </w:r>
      <w:r>
        <w:rPr>
          <w:spacing w:val="26"/>
          <w:sz w:val="20"/>
        </w:rPr>
        <w:t xml:space="preserve"> </w:t>
      </w:r>
      <w:r>
        <w:rPr>
          <w:sz w:val="20"/>
        </w:rPr>
        <w:t>Engineering</w:t>
      </w:r>
      <w:r>
        <w:rPr>
          <w:spacing w:val="22"/>
          <w:sz w:val="20"/>
        </w:rPr>
        <w:t xml:space="preserve"> </w:t>
      </w:r>
      <w:r>
        <w:rPr>
          <w:sz w:val="20"/>
        </w:rPr>
        <w:t>and</w:t>
      </w:r>
      <w:r>
        <w:rPr>
          <w:spacing w:val="17"/>
          <w:sz w:val="20"/>
        </w:rPr>
        <w:t xml:space="preserve"> </w:t>
      </w:r>
      <w:r>
        <w:rPr>
          <w:sz w:val="20"/>
        </w:rPr>
        <w:t>Technology,</w:t>
      </w:r>
      <w:r>
        <w:rPr>
          <w:spacing w:val="22"/>
          <w:sz w:val="20"/>
        </w:rPr>
        <w:t xml:space="preserve"> </w:t>
      </w:r>
      <w:r>
        <w:rPr>
          <w:sz w:val="20"/>
        </w:rPr>
        <w:t>Manav</w:t>
      </w:r>
      <w:r>
        <w:rPr>
          <w:spacing w:val="21"/>
          <w:sz w:val="20"/>
        </w:rPr>
        <w:t xml:space="preserve"> </w:t>
      </w:r>
      <w:r>
        <w:rPr>
          <w:sz w:val="20"/>
        </w:rPr>
        <w:t>Rachna</w:t>
      </w:r>
      <w:r>
        <w:rPr>
          <w:spacing w:val="23"/>
          <w:sz w:val="20"/>
        </w:rPr>
        <w:t xml:space="preserve"> </w:t>
      </w:r>
      <w:r>
        <w:rPr>
          <w:sz w:val="20"/>
        </w:rPr>
        <w:t>International</w:t>
      </w:r>
      <w:r w:rsidR="00E25E75">
        <w:rPr>
          <w:sz w:val="20"/>
        </w:rPr>
        <w:t xml:space="preserve"> </w:t>
      </w:r>
      <w:r>
        <w:rPr>
          <w:spacing w:val="-47"/>
          <w:sz w:val="20"/>
        </w:rPr>
        <w:t xml:space="preserve"> </w:t>
      </w:r>
      <w:r w:rsidR="00E25E75">
        <w:rPr>
          <w:spacing w:val="-47"/>
          <w:sz w:val="20"/>
        </w:rPr>
        <w:t xml:space="preserve">     </w:t>
      </w:r>
      <w:r>
        <w:rPr>
          <w:sz w:val="20"/>
        </w:rPr>
        <w:t>Institute</w:t>
      </w:r>
      <w:r>
        <w:rPr>
          <w:spacing w:val="-1"/>
          <w:sz w:val="20"/>
        </w:rPr>
        <w:t xml:space="preserve"> </w:t>
      </w:r>
      <w:r>
        <w:rPr>
          <w:sz w:val="20"/>
        </w:rPr>
        <w:t>of</w:t>
      </w:r>
      <w:r>
        <w:rPr>
          <w:spacing w:val="-2"/>
          <w:sz w:val="20"/>
        </w:rPr>
        <w:t xml:space="preserve"> </w:t>
      </w:r>
      <w:r>
        <w:rPr>
          <w:sz w:val="20"/>
        </w:rPr>
        <w:t>Research and Studies, Faridabad, Haryana, India.</w:t>
      </w:r>
    </w:p>
    <w:p w14:paraId="3FB8E5AE" w14:textId="77777777" w:rsidR="00284CAB" w:rsidRDefault="00F42929" w:rsidP="00284CAB">
      <w:pPr>
        <w:spacing w:before="160"/>
        <w:ind w:left="260"/>
        <w:rPr>
          <w:sz w:val="20"/>
        </w:rPr>
      </w:pPr>
      <w:r>
        <w:rPr>
          <w:sz w:val="20"/>
          <w:vertAlign w:val="superscript"/>
        </w:rPr>
        <w:t>#</w:t>
      </w:r>
      <w:r w:rsidR="00284CAB">
        <w:rPr>
          <w:sz w:val="20"/>
        </w:rPr>
        <w:t xml:space="preserve"> denotes</w:t>
      </w:r>
      <w:r>
        <w:rPr>
          <w:spacing w:val="-4"/>
          <w:sz w:val="20"/>
        </w:rPr>
        <w:t xml:space="preserve"> </w:t>
      </w:r>
      <w:r>
        <w:rPr>
          <w:sz w:val="20"/>
        </w:rPr>
        <w:t>first</w:t>
      </w:r>
      <w:r>
        <w:rPr>
          <w:spacing w:val="-3"/>
          <w:sz w:val="20"/>
        </w:rPr>
        <w:t xml:space="preserve"> </w:t>
      </w:r>
      <w:r>
        <w:rPr>
          <w:sz w:val="20"/>
        </w:rPr>
        <w:t>authors</w:t>
      </w:r>
    </w:p>
    <w:p w14:paraId="541D4028" w14:textId="647D6919" w:rsidR="00F42929" w:rsidRPr="00284CAB" w:rsidRDefault="00284CAB" w:rsidP="00284CAB">
      <w:pPr>
        <w:spacing w:before="160"/>
        <w:rPr>
          <w:sz w:val="20"/>
        </w:rPr>
      </w:pPr>
      <w:r>
        <w:rPr>
          <w:sz w:val="20"/>
          <w:vertAlign w:val="superscript"/>
        </w:rPr>
        <w:t xml:space="preserve">       *</w:t>
      </w:r>
      <w:r w:rsidR="00F42929">
        <w:rPr>
          <w:sz w:val="20"/>
        </w:rPr>
        <w:t>Correspondence</w:t>
      </w:r>
      <w:r w:rsidR="00F42929">
        <w:rPr>
          <w:spacing w:val="-4"/>
          <w:sz w:val="20"/>
        </w:rPr>
        <w:t xml:space="preserve"> </w:t>
      </w:r>
      <w:r w:rsidR="00F42929">
        <w:rPr>
          <w:sz w:val="20"/>
        </w:rPr>
        <w:t>to:</w:t>
      </w:r>
      <w:r w:rsidR="00F42929">
        <w:rPr>
          <w:spacing w:val="-6"/>
          <w:sz w:val="20"/>
        </w:rPr>
        <w:t xml:space="preserve"> </w:t>
      </w:r>
      <w:r w:rsidR="00F42929">
        <w:rPr>
          <w:sz w:val="20"/>
        </w:rPr>
        <w:t>Dr.</w:t>
      </w:r>
      <w:r w:rsidR="00F42929">
        <w:rPr>
          <w:spacing w:val="-9"/>
          <w:sz w:val="20"/>
        </w:rPr>
        <w:t xml:space="preserve"> </w:t>
      </w:r>
      <w:r w:rsidR="00F42929">
        <w:rPr>
          <w:sz w:val="20"/>
        </w:rPr>
        <w:t>Vineeta</w:t>
      </w:r>
      <w:r w:rsidR="00F42929">
        <w:rPr>
          <w:spacing w:val="-5"/>
          <w:sz w:val="20"/>
        </w:rPr>
        <w:t xml:space="preserve"> </w:t>
      </w:r>
      <w:r w:rsidR="00F42929">
        <w:rPr>
          <w:sz w:val="20"/>
        </w:rPr>
        <w:t>Sharma</w:t>
      </w:r>
    </w:p>
    <w:p w14:paraId="3EAF0B46" w14:textId="77777777" w:rsidR="00284CAB" w:rsidRDefault="00284CAB" w:rsidP="004F08F9">
      <w:pPr>
        <w:rPr>
          <w:b/>
          <w:bCs/>
          <w:sz w:val="24"/>
          <w:szCs w:val="24"/>
        </w:rPr>
      </w:pPr>
    </w:p>
    <w:p w14:paraId="5B42D9B5" w14:textId="3A35D812" w:rsidR="007F4090" w:rsidRPr="004F08F9" w:rsidRDefault="004F08F9" w:rsidP="004F08F9">
      <w:pPr>
        <w:rPr>
          <w:b/>
          <w:bCs/>
          <w:sz w:val="24"/>
          <w:szCs w:val="24"/>
        </w:rPr>
      </w:pPr>
      <w:r>
        <w:rPr>
          <w:b/>
          <w:bCs/>
          <w:sz w:val="24"/>
          <w:szCs w:val="24"/>
        </w:rPr>
        <w:t>1.</w:t>
      </w:r>
      <w:r w:rsidR="007F4090" w:rsidRPr="004F08F9">
        <w:rPr>
          <w:b/>
          <w:bCs/>
          <w:sz w:val="24"/>
          <w:szCs w:val="24"/>
        </w:rPr>
        <w:t>Abstract:</w:t>
      </w:r>
    </w:p>
    <w:p w14:paraId="6EC782B8" w14:textId="77777777" w:rsidR="00CD4253" w:rsidRDefault="007F4090" w:rsidP="00CD4253">
      <w:pPr>
        <w:jc w:val="both"/>
        <w:rPr>
          <w:sz w:val="24"/>
          <w:szCs w:val="24"/>
        </w:rPr>
      </w:pPr>
      <w:r w:rsidRPr="00CD4253">
        <w:rPr>
          <w:sz w:val="24"/>
          <w:szCs w:val="24"/>
        </w:rPr>
        <w:t>Chronic kidney disease (CKD) is a prevalent and debilitating condition that poses significant challenges to global healthcare systems, leading to severe complications and increased mortality rates. Early detection and accurate prediction of CKD are crucial for improving patient outcomes and reducing healthcare burdens. In this study, we developed a machine learning model utilizing logistic regression to predict the onset of CKD with a remarkable accuracy of 99%. The model was trained on a dataset comprising 399 instances with multiple biomarkers, sourced from the UCI repository, reflecting data collected in the United States over a period of seven years. Our approach demonstrates the potential of logistic regression as a powerful tool in predictive mode</w:t>
      </w:r>
      <w:r w:rsidR="001F5F65" w:rsidRPr="00CD4253">
        <w:rPr>
          <w:sz w:val="24"/>
          <w:szCs w:val="24"/>
        </w:rPr>
        <w:t>l</w:t>
      </w:r>
      <w:r w:rsidRPr="00CD4253">
        <w:rPr>
          <w:sz w:val="24"/>
          <w:szCs w:val="24"/>
        </w:rPr>
        <w:t>ling for CKD, enabling precise risk stratification and timely intervention. The findings underscore the importance of leveraging machine learning for the early diagnosis of CKD, which could significantly mitigate the progression of the disease and enhance patient care. Future research should explore the integration of additional biomarkers and the application of more complex algorithms to further improve prediction accuracy and clinical utility.</w:t>
      </w:r>
    </w:p>
    <w:p w14:paraId="736F50A8" w14:textId="77777777" w:rsidR="001652AC" w:rsidRDefault="00CD4253" w:rsidP="00CD4253">
      <w:pPr>
        <w:jc w:val="both"/>
        <w:rPr>
          <w:sz w:val="24"/>
          <w:szCs w:val="24"/>
        </w:rPr>
      </w:pPr>
      <w:r w:rsidRPr="00CD4253">
        <w:rPr>
          <w:sz w:val="24"/>
          <w:szCs w:val="24"/>
        </w:rPr>
        <w:t>Keywords: Chronic kidney disease (CKD); Machine learning (ML); Logistic regression; Predictive modelling; Biomarkers; Early diagnosis; UCI dataset.</w:t>
      </w:r>
      <w:r>
        <w:rPr>
          <w:sz w:val="24"/>
          <w:szCs w:val="24"/>
        </w:rPr>
        <w:t xml:space="preserve"> </w:t>
      </w:r>
      <w:r w:rsidRPr="00CD4253">
        <w:rPr>
          <w:sz w:val="24"/>
          <w:szCs w:val="24"/>
        </w:rPr>
        <w:t xml:space="preserve"> </w:t>
      </w:r>
      <w:r>
        <w:rPr>
          <w:sz w:val="24"/>
          <w:szCs w:val="24"/>
        </w:rPr>
        <w:t xml:space="preserve"> </w:t>
      </w:r>
    </w:p>
    <w:p w14:paraId="05751BF5" w14:textId="4598011B" w:rsidR="007F4090" w:rsidRPr="00CD4253" w:rsidRDefault="00CD4253" w:rsidP="00CD4253">
      <w:pPr>
        <w:jc w:val="both"/>
        <w:rPr>
          <w:sz w:val="24"/>
          <w:szCs w:val="24"/>
        </w:rPr>
      </w:pPr>
      <w:r>
        <w:rPr>
          <w:sz w:val="24"/>
          <w:szCs w:val="24"/>
        </w:rPr>
        <w:t xml:space="preserve">     </w:t>
      </w:r>
    </w:p>
    <w:p w14:paraId="712F6D8A" w14:textId="7470CAFB" w:rsidR="00CD4253" w:rsidRDefault="004F08F9" w:rsidP="001652AC">
      <w:pPr>
        <w:pStyle w:val="Heading1"/>
        <w:spacing w:before="61" w:line="360" w:lineRule="auto"/>
        <w:ind w:left="0"/>
      </w:pPr>
      <w:r>
        <w:t>2.</w:t>
      </w:r>
      <w:r w:rsidR="00CD4253">
        <w:t>Introduction</w:t>
      </w:r>
      <w:r w:rsidR="001652AC">
        <w:t>:</w:t>
      </w:r>
    </w:p>
    <w:p w14:paraId="2062E747" w14:textId="7C316DF9" w:rsidR="001652AC" w:rsidRDefault="00B364D3" w:rsidP="001652AC">
      <w:pPr>
        <w:pStyle w:val="Heading1"/>
        <w:spacing w:before="61"/>
        <w:ind w:left="0"/>
        <w:jc w:val="both"/>
        <w:rPr>
          <w:b w:val="0"/>
          <w:bCs w:val="0"/>
        </w:rPr>
      </w:pPr>
      <w:r w:rsidRPr="00CD4253">
        <w:rPr>
          <w:b w:val="0"/>
          <w:bCs w:val="0"/>
        </w:rPr>
        <w:t xml:space="preserve">Machine learning (ML) comprises a suite of algorithms that enable computers to learn from data and experiences, refining their performance over time. Originating in the mid-20th century, machine learning's foundational concepts, such as the perceptron for binary classification, laid the groundwork for the development of more sophisticated algorithms like Naïve Bayes, Decision Trees, and k-Nearest Neighbors. However, it was not until the 1990s that machine learning truly began to evolve as a distinct field, merging aspects of artificial intelligence and statistical analysis. This period marked significant advancements, including the development of multi-layer neural networks and algorithms like Support Vector Machines, Random Forests, and Gradient Boosting Machines, which gained prominence in the early 21st </w:t>
      </w:r>
      <w:r w:rsidRPr="00CD4253">
        <w:rPr>
          <w:b w:val="0"/>
          <w:bCs w:val="0"/>
        </w:rPr>
        <w:lastRenderedPageBreak/>
        <w:t>century. The growth of machine learning has been fueled by the rapid advancements in computational power, the availability of large datasets, and improvements in algorithmic efficiency. Today, machine learning is integral to a wide range of applications, from image recognition and security services to precision and personalized healthcare.</w:t>
      </w:r>
      <w:r w:rsidR="001652AC">
        <w:rPr>
          <w:b w:val="0"/>
          <w:bCs w:val="0"/>
        </w:rPr>
        <w:t xml:space="preserve"> </w:t>
      </w:r>
    </w:p>
    <w:p w14:paraId="362F5169" w14:textId="77777777" w:rsidR="001652AC" w:rsidRPr="001652AC" w:rsidRDefault="001652AC" w:rsidP="00011935">
      <w:pPr>
        <w:pStyle w:val="Heading1"/>
        <w:spacing w:before="61"/>
        <w:ind w:left="0"/>
        <w:jc w:val="both"/>
        <w:rPr>
          <w:b w:val="0"/>
          <w:bCs w:val="0"/>
        </w:rPr>
      </w:pPr>
    </w:p>
    <w:p w14:paraId="60986BC3" w14:textId="77777777" w:rsidR="001652AC" w:rsidRPr="001652AC" w:rsidRDefault="00CC124B" w:rsidP="001652AC">
      <w:pPr>
        <w:pStyle w:val="Heading1"/>
        <w:spacing w:before="61"/>
        <w:ind w:left="0"/>
        <w:jc w:val="both"/>
        <w:rPr>
          <w:b w:val="0"/>
          <w:bCs w:val="0"/>
        </w:rPr>
      </w:pPr>
      <w:r w:rsidRPr="001652AC">
        <w:rPr>
          <w:b w:val="0"/>
          <w:bCs w:val="0"/>
        </w:rPr>
        <w:t>The growth of machine learning has been fueled by the rapid advancements in computational power, the availability of large datasets, and improvements in algorithmic efficiency. Today, machine learning is integral to a wide range of applications, from image recognition and security services to precision and personalized healthcare.</w:t>
      </w:r>
      <w:r w:rsidR="001652AC" w:rsidRPr="001652AC">
        <w:rPr>
          <w:b w:val="0"/>
          <w:bCs w:val="0"/>
        </w:rPr>
        <w:t xml:space="preserve"> </w:t>
      </w:r>
    </w:p>
    <w:p w14:paraId="6BEEB012" w14:textId="77777777" w:rsidR="001652AC" w:rsidRPr="001652AC" w:rsidRDefault="001652AC" w:rsidP="001652AC">
      <w:pPr>
        <w:pStyle w:val="Heading1"/>
        <w:spacing w:before="61"/>
        <w:ind w:left="0"/>
        <w:jc w:val="both"/>
        <w:rPr>
          <w:b w:val="0"/>
          <w:bCs w:val="0"/>
        </w:rPr>
      </w:pPr>
    </w:p>
    <w:p w14:paraId="11C87786" w14:textId="5B89409A" w:rsidR="001652AC" w:rsidRPr="001652AC" w:rsidRDefault="00CC124B" w:rsidP="001652AC">
      <w:pPr>
        <w:pStyle w:val="Heading1"/>
        <w:spacing w:before="61"/>
        <w:ind w:left="0"/>
        <w:jc w:val="both"/>
        <w:rPr>
          <w:b w:val="0"/>
          <w:bCs w:val="0"/>
        </w:rPr>
      </w:pPr>
      <w:r w:rsidRPr="001652AC">
        <w:rPr>
          <w:b w:val="0"/>
          <w:bCs w:val="0"/>
        </w:rPr>
        <w:t>Chronic Kidney Disease (CKD) is a significant global health concern, affecting over 700 million individuals worldwide. The disease often progresses silently until it reaches an advanced stage, making early detection crucial for effective treatment. CKD frequently coexists with other chronic conditions, such as cardiovascular disease (CVD) and Type 2 diabetes (T2D), forming what is known as Cardio-metabolic-renal (CMR) disease. This interconnectedness poses a complex challenge for healthcare providers.</w:t>
      </w:r>
      <w:r w:rsidR="001652AC" w:rsidRPr="001652AC">
        <w:rPr>
          <w:b w:val="0"/>
          <w:bCs w:val="0"/>
        </w:rPr>
        <w:t xml:space="preserve"> </w:t>
      </w:r>
      <w:r w:rsidRPr="001652AC">
        <w:rPr>
          <w:b w:val="0"/>
          <w:bCs w:val="0"/>
        </w:rPr>
        <w:t>The growth of machine learning has been fueled by the rapid advancements in computational power, the availability of large datasets, and improvements in algorithmic efficiency. Today, machine learning is integral to a wide range of applications, from image recognition and security services to precision and personalized healthcare.</w:t>
      </w:r>
    </w:p>
    <w:p w14:paraId="13A99EAC" w14:textId="77777777" w:rsidR="001652AC" w:rsidRPr="001652AC" w:rsidRDefault="001652AC" w:rsidP="001652AC">
      <w:pPr>
        <w:pStyle w:val="Heading1"/>
        <w:spacing w:before="61"/>
        <w:ind w:left="0"/>
        <w:jc w:val="both"/>
        <w:rPr>
          <w:b w:val="0"/>
          <w:bCs w:val="0"/>
        </w:rPr>
      </w:pPr>
    </w:p>
    <w:p w14:paraId="68C7A25A" w14:textId="529E081A" w:rsidR="00CC124B" w:rsidRDefault="00CC124B" w:rsidP="001652AC">
      <w:pPr>
        <w:pStyle w:val="Heading1"/>
        <w:spacing w:before="61"/>
        <w:ind w:left="0"/>
        <w:jc w:val="both"/>
        <w:rPr>
          <w:b w:val="0"/>
          <w:bCs w:val="0"/>
        </w:rPr>
      </w:pPr>
      <w:r w:rsidRPr="001652AC">
        <w:rPr>
          <w:b w:val="0"/>
          <w:bCs w:val="0"/>
        </w:rPr>
        <w:t>The focus of this study is on leveraging machine learning, specifically Logistic Regression, to enhance the early detection and risk assessment of CKD. By understanding and applying these advanced techniques, we can improve the prediction of CKD, contributing to better clinical outcomes and more efficient healthcare delivery.</w:t>
      </w:r>
    </w:p>
    <w:p w14:paraId="5FADDA62" w14:textId="77777777" w:rsidR="00963250" w:rsidRDefault="00963250" w:rsidP="001652AC">
      <w:pPr>
        <w:pStyle w:val="Heading1"/>
        <w:spacing w:before="61"/>
        <w:ind w:left="0"/>
        <w:jc w:val="both"/>
        <w:rPr>
          <w:b w:val="0"/>
          <w:bCs w:val="0"/>
        </w:rPr>
      </w:pPr>
    </w:p>
    <w:p w14:paraId="3EECDE8E" w14:textId="5F495AAE" w:rsidR="006C0065" w:rsidRDefault="006C0065" w:rsidP="001652AC">
      <w:pPr>
        <w:pStyle w:val="Heading1"/>
        <w:spacing w:before="61"/>
        <w:ind w:left="0"/>
        <w:jc w:val="both"/>
        <w:rPr>
          <w:b w:val="0"/>
          <w:bCs w:val="0"/>
          <w:lang w:val="en-IN"/>
        </w:rPr>
      </w:pPr>
      <w:r w:rsidRPr="006C0065">
        <w:rPr>
          <w:b w:val="0"/>
          <w:bCs w:val="0"/>
          <w:lang w:val="en-IN"/>
        </w:rPr>
        <w:t xml:space="preserve">Table </w:t>
      </w:r>
      <w:r w:rsidR="00F42929">
        <w:rPr>
          <w:b w:val="0"/>
          <w:bCs w:val="0"/>
          <w:lang w:val="en-IN"/>
        </w:rPr>
        <w:t>2.</w:t>
      </w:r>
      <w:r w:rsidRPr="006C0065">
        <w:rPr>
          <w:b w:val="0"/>
          <w:bCs w:val="0"/>
          <w:lang w:val="en-IN"/>
        </w:rPr>
        <w:t>1. Overview of Machine Learning Applications in Healthcare by Leading Companies</w:t>
      </w:r>
    </w:p>
    <w:p w14:paraId="7A9E8B09" w14:textId="77777777" w:rsidR="002A44AA" w:rsidRDefault="002A44AA" w:rsidP="001652AC">
      <w:pPr>
        <w:pStyle w:val="Heading1"/>
        <w:spacing w:before="61"/>
        <w:ind w:left="0"/>
        <w:jc w:val="both"/>
        <w:rPr>
          <w:b w:val="0"/>
          <w:bCs w:val="0"/>
          <w:lang w:val="en-IN"/>
        </w:rPr>
      </w:pPr>
    </w:p>
    <w:tbl>
      <w:tblPr>
        <w:tblStyle w:val="GridTable1Light"/>
        <w:tblW w:w="9817" w:type="dxa"/>
        <w:tblInd w:w="-431" w:type="dxa"/>
        <w:tblLayout w:type="fixed"/>
        <w:tblLook w:val="04A0" w:firstRow="1" w:lastRow="0" w:firstColumn="1" w:lastColumn="0" w:noHBand="0" w:noVBand="1"/>
      </w:tblPr>
      <w:tblGrid>
        <w:gridCol w:w="723"/>
        <w:gridCol w:w="1588"/>
        <w:gridCol w:w="1444"/>
        <w:gridCol w:w="1588"/>
        <w:gridCol w:w="1732"/>
        <w:gridCol w:w="1443"/>
        <w:gridCol w:w="1299"/>
      </w:tblGrid>
      <w:tr w:rsidR="00904535" w:rsidRPr="002A44AA" w14:paraId="1AED208A" w14:textId="77777777" w:rsidTr="007D0B8F">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23" w:type="dxa"/>
          </w:tcPr>
          <w:p w14:paraId="3A61CC43" w14:textId="0FA4FABD" w:rsidR="00904535" w:rsidRPr="002A44AA" w:rsidRDefault="00904535" w:rsidP="001652AC">
            <w:pPr>
              <w:pStyle w:val="Heading1"/>
              <w:spacing w:before="61"/>
              <w:ind w:left="0"/>
              <w:jc w:val="both"/>
              <w:rPr>
                <w:b/>
                <w:bCs/>
                <w:sz w:val="22"/>
                <w:szCs w:val="22"/>
                <w:lang w:val="en-IN"/>
              </w:rPr>
            </w:pPr>
            <w:r w:rsidRPr="002A44AA">
              <w:rPr>
                <w:b/>
                <w:bCs/>
                <w:sz w:val="22"/>
                <w:szCs w:val="22"/>
                <w:lang w:val="en-IN"/>
              </w:rPr>
              <w:t>Sr.no.</w:t>
            </w:r>
          </w:p>
        </w:tc>
        <w:tc>
          <w:tcPr>
            <w:tcW w:w="1588" w:type="dxa"/>
          </w:tcPr>
          <w:p w14:paraId="54E5FA42" w14:textId="288734A2" w:rsidR="00904535" w:rsidRPr="002A44AA" w:rsidRDefault="00904535" w:rsidP="001652AC">
            <w:pPr>
              <w:pStyle w:val="Heading1"/>
              <w:spacing w:before="61"/>
              <w:ind w:left="0"/>
              <w:jc w:val="both"/>
              <w:cnfStyle w:val="100000000000" w:firstRow="1" w:lastRow="0" w:firstColumn="0" w:lastColumn="0" w:oddVBand="0" w:evenVBand="0" w:oddHBand="0" w:evenHBand="0" w:firstRowFirstColumn="0" w:firstRowLastColumn="0" w:lastRowFirstColumn="0" w:lastRowLastColumn="0"/>
              <w:rPr>
                <w:b/>
                <w:bCs/>
                <w:sz w:val="22"/>
                <w:szCs w:val="22"/>
                <w:lang w:val="en-IN"/>
              </w:rPr>
            </w:pPr>
            <w:r w:rsidRPr="002A44AA">
              <w:rPr>
                <w:b/>
                <w:bCs/>
                <w:sz w:val="22"/>
                <w:szCs w:val="22"/>
                <w:lang w:val="en-IN"/>
              </w:rPr>
              <w:t>ML Application in Healthcare</w:t>
            </w:r>
          </w:p>
        </w:tc>
        <w:tc>
          <w:tcPr>
            <w:tcW w:w="1444" w:type="dxa"/>
          </w:tcPr>
          <w:p w14:paraId="15BEA09A" w14:textId="25CFD83C" w:rsidR="00904535" w:rsidRPr="002A44AA" w:rsidRDefault="00904535" w:rsidP="001652AC">
            <w:pPr>
              <w:pStyle w:val="Heading1"/>
              <w:spacing w:before="61"/>
              <w:ind w:left="0"/>
              <w:jc w:val="both"/>
              <w:cnfStyle w:val="100000000000" w:firstRow="1" w:lastRow="0" w:firstColumn="0" w:lastColumn="0" w:oddVBand="0" w:evenVBand="0" w:oddHBand="0" w:evenHBand="0" w:firstRowFirstColumn="0" w:firstRowLastColumn="0" w:lastRowFirstColumn="0" w:lastRowLastColumn="0"/>
              <w:rPr>
                <w:b/>
                <w:bCs/>
                <w:sz w:val="22"/>
                <w:szCs w:val="22"/>
                <w:lang w:val="en-IN"/>
              </w:rPr>
            </w:pPr>
            <w:r w:rsidRPr="002A44AA">
              <w:rPr>
                <w:b/>
                <w:bCs/>
                <w:sz w:val="22"/>
                <w:szCs w:val="22"/>
                <w:lang w:val="en-IN"/>
              </w:rPr>
              <w:t>Description</w:t>
            </w:r>
          </w:p>
        </w:tc>
        <w:tc>
          <w:tcPr>
            <w:tcW w:w="1588" w:type="dxa"/>
          </w:tcPr>
          <w:p w14:paraId="4D23F9A1" w14:textId="1A7E632D" w:rsidR="00904535" w:rsidRPr="002A44AA" w:rsidRDefault="00904535" w:rsidP="001652AC">
            <w:pPr>
              <w:pStyle w:val="Heading1"/>
              <w:spacing w:before="61"/>
              <w:ind w:left="0"/>
              <w:jc w:val="both"/>
              <w:cnfStyle w:val="100000000000" w:firstRow="1" w:lastRow="0" w:firstColumn="0" w:lastColumn="0" w:oddVBand="0" w:evenVBand="0" w:oddHBand="0" w:evenHBand="0" w:firstRowFirstColumn="0" w:firstRowLastColumn="0" w:lastRowFirstColumn="0" w:lastRowLastColumn="0"/>
              <w:rPr>
                <w:b/>
                <w:bCs/>
                <w:sz w:val="22"/>
                <w:szCs w:val="22"/>
                <w:lang w:val="en-IN"/>
              </w:rPr>
            </w:pPr>
            <w:r w:rsidRPr="002A44AA">
              <w:rPr>
                <w:b/>
                <w:bCs/>
                <w:sz w:val="22"/>
                <w:szCs w:val="22"/>
                <w:lang w:val="en-IN"/>
              </w:rPr>
              <w:t>Key Technologies Used</w:t>
            </w:r>
          </w:p>
        </w:tc>
        <w:tc>
          <w:tcPr>
            <w:tcW w:w="1732" w:type="dxa"/>
          </w:tcPr>
          <w:p w14:paraId="782C6C7A" w14:textId="01669EB6" w:rsidR="00904535" w:rsidRPr="002A44AA" w:rsidRDefault="00904535" w:rsidP="001652AC">
            <w:pPr>
              <w:pStyle w:val="Heading1"/>
              <w:spacing w:before="61"/>
              <w:ind w:left="0"/>
              <w:jc w:val="both"/>
              <w:cnfStyle w:val="100000000000" w:firstRow="1" w:lastRow="0" w:firstColumn="0" w:lastColumn="0" w:oddVBand="0" w:evenVBand="0" w:oddHBand="0" w:evenHBand="0" w:firstRowFirstColumn="0" w:firstRowLastColumn="0" w:lastRowFirstColumn="0" w:lastRowLastColumn="0"/>
              <w:rPr>
                <w:b/>
                <w:bCs/>
                <w:sz w:val="22"/>
                <w:szCs w:val="22"/>
                <w:lang w:val="en-IN"/>
              </w:rPr>
            </w:pPr>
            <w:r w:rsidRPr="002A44AA">
              <w:rPr>
                <w:b/>
                <w:bCs/>
                <w:sz w:val="22"/>
                <w:szCs w:val="22"/>
                <w:lang w:val="en-IN"/>
              </w:rPr>
              <w:t>Notable Achievements</w:t>
            </w:r>
          </w:p>
        </w:tc>
        <w:tc>
          <w:tcPr>
            <w:tcW w:w="1443" w:type="dxa"/>
          </w:tcPr>
          <w:p w14:paraId="5B4A801A" w14:textId="168595FD" w:rsidR="00904535" w:rsidRPr="002A44AA" w:rsidRDefault="00904535" w:rsidP="001652AC">
            <w:pPr>
              <w:pStyle w:val="Heading1"/>
              <w:spacing w:before="61"/>
              <w:ind w:left="0"/>
              <w:jc w:val="both"/>
              <w:cnfStyle w:val="100000000000" w:firstRow="1" w:lastRow="0" w:firstColumn="0" w:lastColumn="0" w:oddVBand="0" w:evenVBand="0" w:oddHBand="0" w:evenHBand="0" w:firstRowFirstColumn="0" w:firstRowLastColumn="0" w:lastRowFirstColumn="0" w:lastRowLastColumn="0"/>
              <w:rPr>
                <w:b/>
                <w:bCs/>
                <w:sz w:val="22"/>
                <w:szCs w:val="22"/>
                <w:lang w:val="en-IN"/>
              </w:rPr>
            </w:pPr>
            <w:r w:rsidRPr="002A44AA">
              <w:rPr>
                <w:b/>
                <w:bCs/>
                <w:sz w:val="22"/>
                <w:szCs w:val="22"/>
                <w:lang w:val="en-IN"/>
              </w:rPr>
              <w:t>Impact on Healthcare</w:t>
            </w:r>
          </w:p>
        </w:tc>
        <w:tc>
          <w:tcPr>
            <w:tcW w:w="1299" w:type="dxa"/>
          </w:tcPr>
          <w:p w14:paraId="542141FB" w14:textId="2527C41E" w:rsidR="00904535" w:rsidRPr="002A44AA" w:rsidRDefault="00904535" w:rsidP="001652AC">
            <w:pPr>
              <w:pStyle w:val="Heading1"/>
              <w:spacing w:before="61"/>
              <w:ind w:left="0"/>
              <w:jc w:val="both"/>
              <w:cnfStyle w:val="100000000000" w:firstRow="1" w:lastRow="0" w:firstColumn="0" w:lastColumn="0" w:oddVBand="0" w:evenVBand="0" w:oddHBand="0" w:evenHBand="0" w:firstRowFirstColumn="0" w:firstRowLastColumn="0" w:lastRowFirstColumn="0" w:lastRowLastColumn="0"/>
              <w:rPr>
                <w:b/>
                <w:bCs/>
                <w:sz w:val="22"/>
                <w:szCs w:val="22"/>
                <w:lang w:val="en-IN"/>
              </w:rPr>
            </w:pPr>
            <w:r w:rsidRPr="002A44AA">
              <w:rPr>
                <w:b/>
                <w:bCs/>
                <w:sz w:val="22"/>
                <w:szCs w:val="22"/>
                <w:lang w:val="en-IN"/>
              </w:rPr>
              <w:t>Company &amp; Year of Establishment</w:t>
            </w:r>
          </w:p>
        </w:tc>
      </w:tr>
      <w:tr w:rsidR="00904535" w:rsidRPr="002A44AA" w14:paraId="6B95FAA7" w14:textId="77777777" w:rsidTr="007F7400">
        <w:trPr>
          <w:trHeight w:val="2371"/>
        </w:trPr>
        <w:tc>
          <w:tcPr>
            <w:cnfStyle w:val="001000000000" w:firstRow="0" w:lastRow="0" w:firstColumn="1" w:lastColumn="0" w:oddVBand="0" w:evenVBand="0" w:oddHBand="0" w:evenHBand="0" w:firstRowFirstColumn="0" w:firstRowLastColumn="0" w:lastRowFirstColumn="0" w:lastRowLastColumn="0"/>
            <w:tcW w:w="723" w:type="dxa"/>
          </w:tcPr>
          <w:p w14:paraId="2F7CF22F" w14:textId="77777777" w:rsidR="00904535" w:rsidRPr="002A44AA" w:rsidRDefault="00904535" w:rsidP="002A44AA">
            <w:pPr>
              <w:pStyle w:val="Heading1"/>
              <w:spacing w:before="61"/>
              <w:ind w:left="0"/>
              <w:rPr>
                <w:sz w:val="22"/>
                <w:szCs w:val="22"/>
                <w:lang w:val="en-IN"/>
              </w:rPr>
            </w:pPr>
            <w:r w:rsidRPr="002A44AA">
              <w:rPr>
                <w:b/>
                <w:bCs/>
                <w:sz w:val="22"/>
                <w:szCs w:val="22"/>
                <w:lang w:val="en-IN"/>
              </w:rPr>
              <w:t>1.</w:t>
            </w:r>
          </w:p>
          <w:p w14:paraId="16060642" w14:textId="2D824FB1" w:rsidR="00904535" w:rsidRPr="002A44AA" w:rsidRDefault="00904535" w:rsidP="002A44AA">
            <w:pPr>
              <w:pStyle w:val="Heading1"/>
              <w:spacing w:before="61"/>
              <w:ind w:left="0"/>
              <w:rPr>
                <w:b/>
                <w:bCs/>
                <w:sz w:val="22"/>
                <w:szCs w:val="22"/>
                <w:lang w:val="en-IN"/>
              </w:rPr>
            </w:pPr>
          </w:p>
        </w:tc>
        <w:tc>
          <w:tcPr>
            <w:tcW w:w="1588" w:type="dxa"/>
          </w:tcPr>
          <w:p w14:paraId="002AC754" w14:textId="5F7DA2A0"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Risk Predication</w:t>
            </w:r>
          </w:p>
        </w:tc>
        <w:tc>
          <w:tcPr>
            <w:tcW w:w="1444" w:type="dxa"/>
          </w:tcPr>
          <w:p w14:paraId="042DA195" w14:textId="56EE9796"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Predicting patient risk factors for chronic diseases using EHRs and patient histories.</w:t>
            </w:r>
          </w:p>
        </w:tc>
        <w:tc>
          <w:tcPr>
            <w:tcW w:w="1588" w:type="dxa"/>
          </w:tcPr>
          <w:p w14:paraId="659C9038" w14:textId="7AAB6E35"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Predictive Analytics, Bayesian Networks</w:t>
            </w:r>
          </w:p>
        </w:tc>
        <w:tc>
          <w:tcPr>
            <w:tcW w:w="1732" w:type="dxa"/>
          </w:tcPr>
          <w:p w14:paraId="42559A4F" w14:textId="42FEC245"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Reduced hospital readmissions by 20% through accurate risk stratification</w:t>
            </w:r>
          </w:p>
        </w:tc>
        <w:tc>
          <w:tcPr>
            <w:tcW w:w="1443" w:type="dxa"/>
          </w:tcPr>
          <w:p w14:paraId="690D93DA" w14:textId="453CF853"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Enhanced preventive care and reduced healthcare costs.</w:t>
            </w:r>
          </w:p>
        </w:tc>
        <w:tc>
          <w:tcPr>
            <w:tcW w:w="1299" w:type="dxa"/>
          </w:tcPr>
          <w:p w14:paraId="48EDF327" w14:textId="4D6E114C" w:rsidR="00904535" w:rsidRPr="002A44AA" w:rsidRDefault="00904535" w:rsidP="002A44AA">
            <w:pPr>
              <w:pStyle w:val="Heading1"/>
              <w:spacing w:before="61"/>
              <w:ind w:left="0" w:right="-13"/>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Tempus, 2015</w:t>
            </w:r>
          </w:p>
        </w:tc>
      </w:tr>
      <w:tr w:rsidR="00904535" w:rsidRPr="002A44AA" w14:paraId="518A2825" w14:textId="77777777" w:rsidTr="007D0B8F">
        <w:trPr>
          <w:trHeight w:val="144"/>
        </w:trPr>
        <w:tc>
          <w:tcPr>
            <w:cnfStyle w:val="001000000000" w:firstRow="0" w:lastRow="0" w:firstColumn="1" w:lastColumn="0" w:oddVBand="0" w:evenVBand="0" w:oddHBand="0" w:evenHBand="0" w:firstRowFirstColumn="0" w:firstRowLastColumn="0" w:lastRowFirstColumn="0" w:lastRowLastColumn="0"/>
            <w:tcW w:w="723" w:type="dxa"/>
          </w:tcPr>
          <w:p w14:paraId="73BDD08D" w14:textId="452F0B05" w:rsidR="00904535" w:rsidRPr="002A44AA" w:rsidRDefault="00904535" w:rsidP="002A44AA">
            <w:pPr>
              <w:pStyle w:val="Heading1"/>
              <w:spacing w:before="61"/>
              <w:ind w:left="0"/>
              <w:rPr>
                <w:b/>
                <w:bCs/>
                <w:sz w:val="22"/>
                <w:szCs w:val="22"/>
                <w:lang w:val="en-IN"/>
              </w:rPr>
            </w:pPr>
            <w:r w:rsidRPr="002A44AA">
              <w:rPr>
                <w:b/>
                <w:bCs/>
                <w:sz w:val="22"/>
                <w:szCs w:val="22"/>
                <w:lang w:val="en-IN"/>
              </w:rPr>
              <w:t>2.</w:t>
            </w:r>
          </w:p>
        </w:tc>
        <w:tc>
          <w:tcPr>
            <w:tcW w:w="1588" w:type="dxa"/>
          </w:tcPr>
          <w:p w14:paraId="53F6A30A" w14:textId="54049CD0"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Early Detection</w:t>
            </w:r>
          </w:p>
        </w:tc>
        <w:tc>
          <w:tcPr>
            <w:tcW w:w="1444" w:type="dxa"/>
          </w:tcPr>
          <w:p w14:paraId="37D98D2D" w14:textId="59D2377C"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Detecting early signs of diseases such as cancer from medical images (MRIs, CT scans).</w:t>
            </w:r>
          </w:p>
        </w:tc>
        <w:tc>
          <w:tcPr>
            <w:tcW w:w="1588" w:type="dxa"/>
          </w:tcPr>
          <w:p w14:paraId="3009C952" w14:textId="26684145"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Deep Learning, Convolutional Neural Networks (CNNs)</w:t>
            </w:r>
          </w:p>
        </w:tc>
        <w:tc>
          <w:tcPr>
            <w:tcW w:w="1732" w:type="dxa"/>
          </w:tcPr>
          <w:p w14:paraId="027D1DB1" w14:textId="4C12BAED"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Achieved 95% accuracy in early-stage breast cancer detection.</w:t>
            </w:r>
          </w:p>
        </w:tc>
        <w:tc>
          <w:tcPr>
            <w:tcW w:w="1443" w:type="dxa"/>
          </w:tcPr>
          <w:p w14:paraId="14E8CD0B" w14:textId="2684B0C6"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Improved early diagnosis, leading to better survival rates.</w:t>
            </w:r>
          </w:p>
        </w:tc>
        <w:tc>
          <w:tcPr>
            <w:tcW w:w="1299" w:type="dxa"/>
          </w:tcPr>
          <w:p w14:paraId="420EEC40" w14:textId="66D5D176"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Subtle Medical, 2017</w:t>
            </w:r>
          </w:p>
        </w:tc>
      </w:tr>
      <w:tr w:rsidR="00904535" w:rsidRPr="002A44AA" w14:paraId="7A084961" w14:textId="77777777" w:rsidTr="007D0B8F">
        <w:trPr>
          <w:trHeight w:val="144"/>
        </w:trPr>
        <w:tc>
          <w:tcPr>
            <w:cnfStyle w:val="001000000000" w:firstRow="0" w:lastRow="0" w:firstColumn="1" w:lastColumn="0" w:oddVBand="0" w:evenVBand="0" w:oddHBand="0" w:evenHBand="0" w:firstRowFirstColumn="0" w:firstRowLastColumn="0" w:lastRowFirstColumn="0" w:lastRowLastColumn="0"/>
            <w:tcW w:w="723" w:type="dxa"/>
          </w:tcPr>
          <w:p w14:paraId="3C32E590" w14:textId="35205F1C" w:rsidR="00904535" w:rsidRPr="002A44AA" w:rsidRDefault="00904535" w:rsidP="002A44AA">
            <w:pPr>
              <w:pStyle w:val="Heading1"/>
              <w:spacing w:before="61"/>
              <w:ind w:left="0"/>
              <w:rPr>
                <w:b/>
                <w:bCs/>
                <w:sz w:val="22"/>
                <w:szCs w:val="22"/>
                <w:lang w:val="en-IN"/>
              </w:rPr>
            </w:pPr>
            <w:r w:rsidRPr="002A44AA">
              <w:rPr>
                <w:b/>
                <w:bCs/>
                <w:sz w:val="22"/>
                <w:szCs w:val="22"/>
                <w:lang w:val="en-IN"/>
              </w:rPr>
              <w:lastRenderedPageBreak/>
              <w:t>3.</w:t>
            </w:r>
          </w:p>
        </w:tc>
        <w:tc>
          <w:tcPr>
            <w:tcW w:w="1588" w:type="dxa"/>
          </w:tcPr>
          <w:p w14:paraId="079DA227" w14:textId="40DB35B5"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Personalized Medicine</w:t>
            </w:r>
          </w:p>
        </w:tc>
        <w:tc>
          <w:tcPr>
            <w:tcW w:w="1444" w:type="dxa"/>
          </w:tcPr>
          <w:p w14:paraId="456267AB" w14:textId="4ACCF9E5"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Customizing treatment plans based on genetic data and patient-specific responses.</w:t>
            </w:r>
          </w:p>
        </w:tc>
        <w:tc>
          <w:tcPr>
            <w:tcW w:w="1588" w:type="dxa"/>
          </w:tcPr>
          <w:p w14:paraId="6B2FD91E" w14:textId="415DEF20"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Genomic Sequencing, Machine Learning Algorithms</w:t>
            </w:r>
          </w:p>
        </w:tc>
        <w:tc>
          <w:tcPr>
            <w:tcW w:w="1732" w:type="dxa"/>
          </w:tcPr>
          <w:p w14:paraId="25A95779" w14:textId="0FCBCAFD"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Improved survival rates by 30% in cancer patients with tailored therapies.</w:t>
            </w:r>
          </w:p>
        </w:tc>
        <w:tc>
          <w:tcPr>
            <w:tcW w:w="1443" w:type="dxa"/>
          </w:tcPr>
          <w:p w14:paraId="6C8D954C" w14:textId="142994A7" w:rsidR="00904535" w:rsidRPr="002A44AA" w:rsidRDefault="00904535"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Revolutionized treatment protocols, leading to more effective care.</w:t>
            </w:r>
          </w:p>
        </w:tc>
        <w:tc>
          <w:tcPr>
            <w:tcW w:w="1299" w:type="dxa"/>
          </w:tcPr>
          <w:p w14:paraId="0EA5645F" w14:textId="533FA9DA"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Foundation Medicine, 2010</w:t>
            </w:r>
          </w:p>
        </w:tc>
      </w:tr>
      <w:tr w:rsidR="00904535" w:rsidRPr="002A44AA" w14:paraId="6270CC96" w14:textId="77777777" w:rsidTr="007D0B8F">
        <w:trPr>
          <w:trHeight w:val="2880"/>
        </w:trPr>
        <w:tc>
          <w:tcPr>
            <w:cnfStyle w:val="001000000000" w:firstRow="0" w:lastRow="0" w:firstColumn="1" w:lastColumn="0" w:oddVBand="0" w:evenVBand="0" w:oddHBand="0" w:evenHBand="0" w:firstRowFirstColumn="0" w:firstRowLastColumn="0" w:lastRowFirstColumn="0" w:lastRowLastColumn="0"/>
            <w:tcW w:w="723" w:type="dxa"/>
          </w:tcPr>
          <w:p w14:paraId="2AF40946" w14:textId="74BE734A" w:rsidR="00904535" w:rsidRPr="002A44AA" w:rsidRDefault="00992760" w:rsidP="002A44AA">
            <w:pPr>
              <w:pStyle w:val="Heading1"/>
              <w:spacing w:before="61"/>
              <w:ind w:left="0"/>
              <w:rPr>
                <w:b/>
                <w:bCs/>
                <w:sz w:val="22"/>
                <w:szCs w:val="22"/>
                <w:lang w:val="en-IN"/>
              </w:rPr>
            </w:pPr>
            <w:r w:rsidRPr="002A44AA">
              <w:rPr>
                <w:b/>
                <w:bCs/>
                <w:sz w:val="22"/>
                <w:szCs w:val="22"/>
                <w:lang w:val="en-IN"/>
              </w:rPr>
              <w:t>4.</w:t>
            </w:r>
          </w:p>
        </w:tc>
        <w:tc>
          <w:tcPr>
            <w:tcW w:w="1588" w:type="dxa"/>
          </w:tcPr>
          <w:p w14:paraId="6F147FCB" w14:textId="0DADD0BF"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Disease Progression Modeling</w:t>
            </w:r>
          </w:p>
        </w:tc>
        <w:tc>
          <w:tcPr>
            <w:tcW w:w="1444" w:type="dxa"/>
          </w:tcPr>
          <w:p w14:paraId="007785E3" w14:textId="2AD56470"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Forecasting the progression of chronic diseases to guide treatment decisions.</w:t>
            </w:r>
          </w:p>
        </w:tc>
        <w:tc>
          <w:tcPr>
            <w:tcW w:w="1588" w:type="dxa"/>
          </w:tcPr>
          <w:p w14:paraId="045801C0" w14:textId="462BC41D"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Time Series Analysis, Recurrent Neural Networks (RNNs)</w:t>
            </w:r>
          </w:p>
        </w:tc>
        <w:tc>
          <w:tcPr>
            <w:tcW w:w="1732" w:type="dxa"/>
          </w:tcPr>
          <w:p w14:paraId="3F47E3A4" w14:textId="6BB144BB"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Accurately predicted diabetes progression with 90% precision.</w:t>
            </w:r>
          </w:p>
        </w:tc>
        <w:tc>
          <w:tcPr>
            <w:tcW w:w="1443" w:type="dxa"/>
          </w:tcPr>
          <w:p w14:paraId="43F4D517" w14:textId="0D83CB32"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Enabled proactive interventions, reducing complications.</w:t>
            </w:r>
          </w:p>
        </w:tc>
        <w:tc>
          <w:tcPr>
            <w:tcW w:w="1299" w:type="dxa"/>
          </w:tcPr>
          <w:p w14:paraId="229FAB06" w14:textId="18722CEB"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IBM Watson Health, 2015</w:t>
            </w:r>
          </w:p>
        </w:tc>
      </w:tr>
      <w:tr w:rsidR="00904535" w:rsidRPr="002A44AA" w14:paraId="5AED1B0A" w14:textId="77777777" w:rsidTr="007D0B8F">
        <w:trPr>
          <w:trHeight w:val="2088"/>
        </w:trPr>
        <w:tc>
          <w:tcPr>
            <w:cnfStyle w:val="001000000000" w:firstRow="0" w:lastRow="0" w:firstColumn="1" w:lastColumn="0" w:oddVBand="0" w:evenVBand="0" w:oddHBand="0" w:evenHBand="0" w:firstRowFirstColumn="0" w:firstRowLastColumn="0" w:lastRowFirstColumn="0" w:lastRowLastColumn="0"/>
            <w:tcW w:w="723" w:type="dxa"/>
          </w:tcPr>
          <w:p w14:paraId="1C65744E" w14:textId="4CF1FC97" w:rsidR="00904535" w:rsidRPr="002A44AA" w:rsidRDefault="00992760" w:rsidP="002A44AA">
            <w:pPr>
              <w:pStyle w:val="Heading1"/>
              <w:spacing w:before="61"/>
              <w:ind w:left="0"/>
              <w:rPr>
                <w:b/>
                <w:bCs/>
                <w:sz w:val="22"/>
                <w:szCs w:val="22"/>
                <w:lang w:val="en-IN"/>
              </w:rPr>
            </w:pPr>
            <w:r w:rsidRPr="002A44AA">
              <w:rPr>
                <w:b/>
                <w:bCs/>
                <w:sz w:val="22"/>
                <w:szCs w:val="22"/>
                <w:lang w:val="en-IN"/>
              </w:rPr>
              <w:t>5.</w:t>
            </w:r>
          </w:p>
        </w:tc>
        <w:tc>
          <w:tcPr>
            <w:tcW w:w="1588" w:type="dxa"/>
          </w:tcPr>
          <w:p w14:paraId="7B2B97B1" w14:textId="22411F5E"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Remote Monitoring</w:t>
            </w:r>
          </w:p>
        </w:tc>
        <w:tc>
          <w:tcPr>
            <w:tcW w:w="1444" w:type="dxa"/>
          </w:tcPr>
          <w:p w14:paraId="52676CD1" w14:textId="165D4DE7"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Continuous health monitoring through wearable devices, with real-time data analysis.</w:t>
            </w:r>
          </w:p>
        </w:tc>
        <w:tc>
          <w:tcPr>
            <w:tcW w:w="1588" w:type="dxa"/>
          </w:tcPr>
          <w:p w14:paraId="64C67028" w14:textId="0BC41CDB"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Internet of Things (IoT), Machine Learning</w:t>
            </w:r>
          </w:p>
        </w:tc>
        <w:tc>
          <w:tcPr>
            <w:tcW w:w="1732" w:type="dxa"/>
          </w:tcPr>
          <w:p w14:paraId="2BC98D64" w14:textId="1978E5B1"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Managed real-time monitoring of over 100,000 diabetic patients.</w:t>
            </w:r>
          </w:p>
        </w:tc>
        <w:tc>
          <w:tcPr>
            <w:tcW w:w="1443" w:type="dxa"/>
          </w:tcPr>
          <w:p w14:paraId="6E420D84" w14:textId="3F5D79DC"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Significantly improved chronic disease management and patient compliance.</w:t>
            </w:r>
          </w:p>
        </w:tc>
        <w:tc>
          <w:tcPr>
            <w:tcW w:w="1299" w:type="dxa"/>
          </w:tcPr>
          <w:p w14:paraId="770D7923" w14:textId="19F25B5D"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Medtronic, 1949</w:t>
            </w:r>
          </w:p>
        </w:tc>
      </w:tr>
      <w:tr w:rsidR="00904535" w:rsidRPr="002A44AA" w14:paraId="754F5B42" w14:textId="77777777" w:rsidTr="007D0B8F">
        <w:trPr>
          <w:trHeight w:val="2862"/>
        </w:trPr>
        <w:tc>
          <w:tcPr>
            <w:cnfStyle w:val="001000000000" w:firstRow="0" w:lastRow="0" w:firstColumn="1" w:lastColumn="0" w:oddVBand="0" w:evenVBand="0" w:oddHBand="0" w:evenHBand="0" w:firstRowFirstColumn="0" w:firstRowLastColumn="0" w:lastRowFirstColumn="0" w:lastRowLastColumn="0"/>
            <w:tcW w:w="723" w:type="dxa"/>
          </w:tcPr>
          <w:p w14:paraId="55333B0E" w14:textId="6D211DBA" w:rsidR="00904535" w:rsidRPr="002A44AA" w:rsidRDefault="00992760" w:rsidP="002A44AA">
            <w:pPr>
              <w:pStyle w:val="Heading1"/>
              <w:spacing w:before="61"/>
              <w:ind w:left="0"/>
              <w:rPr>
                <w:b/>
                <w:bCs/>
                <w:sz w:val="22"/>
                <w:szCs w:val="22"/>
                <w:lang w:val="en-IN"/>
              </w:rPr>
            </w:pPr>
            <w:r w:rsidRPr="002A44AA">
              <w:rPr>
                <w:b/>
                <w:bCs/>
                <w:sz w:val="22"/>
                <w:szCs w:val="22"/>
                <w:lang w:val="en-IN"/>
              </w:rPr>
              <w:t>6.</w:t>
            </w:r>
          </w:p>
        </w:tc>
        <w:tc>
          <w:tcPr>
            <w:tcW w:w="1588" w:type="dxa"/>
          </w:tcPr>
          <w:p w14:paraId="296D5B8F" w14:textId="4A2F6BF5"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Data Integration</w:t>
            </w:r>
          </w:p>
        </w:tc>
        <w:tc>
          <w:tcPr>
            <w:tcW w:w="1444" w:type="dxa"/>
          </w:tcPr>
          <w:p w14:paraId="635E3DC3" w14:textId="59324EF3"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Aggregating data from multiple sources (EHRs, genomics, wearables) to create a unified health record.</w:t>
            </w:r>
          </w:p>
        </w:tc>
        <w:tc>
          <w:tcPr>
            <w:tcW w:w="1588" w:type="dxa"/>
          </w:tcPr>
          <w:p w14:paraId="31744040" w14:textId="67587B36"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Big Data Analytics, Data Lakes</w:t>
            </w:r>
          </w:p>
        </w:tc>
        <w:tc>
          <w:tcPr>
            <w:tcW w:w="1732" w:type="dxa"/>
          </w:tcPr>
          <w:p w14:paraId="53D1ABFE" w14:textId="1441CF68"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Deployed a global health data platform across 200+ hospitals.</w:t>
            </w:r>
          </w:p>
        </w:tc>
        <w:tc>
          <w:tcPr>
            <w:tcW w:w="1443" w:type="dxa"/>
          </w:tcPr>
          <w:p w14:paraId="2DC019D3" w14:textId="28FB97A9"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Facilitated comprehensive patient care and informed decision-making.</w:t>
            </w:r>
          </w:p>
        </w:tc>
        <w:tc>
          <w:tcPr>
            <w:tcW w:w="1299" w:type="dxa"/>
          </w:tcPr>
          <w:p w14:paraId="3DAB725E" w14:textId="721123C0"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Cerner Corporation, 1979</w:t>
            </w:r>
          </w:p>
        </w:tc>
      </w:tr>
      <w:tr w:rsidR="00904535" w:rsidRPr="002A44AA" w14:paraId="2AD94607" w14:textId="77777777" w:rsidTr="007D0B8F">
        <w:trPr>
          <w:trHeight w:val="2088"/>
        </w:trPr>
        <w:tc>
          <w:tcPr>
            <w:cnfStyle w:val="001000000000" w:firstRow="0" w:lastRow="0" w:firstColumn="1" w:lastColumn="0" w:oddVBand="0" w:evenVBand="0" w:oddHBand="0" w:evenHBand="0" w:firstRowFirstColumn="0" w:firstRowLastColumn="0" w:lastRowFirstColumn="0" w:lastRowLastColumn="0"/>
            <w:tcW w:w="723" w:type="dxa"/>
          </w:tcPr>
          <w:p w14:paraId="006CEE63" w14:textId="4A927333" w:rsidR="00904535" w:rsidRPr="002A44AA" w:rsidRDefault="00992760" w:rsidP="002A44AA">
            <w:pPr>
              <w:pStyle w:val="Heading1"/>
              <w:spacing w:before="61"/>
              <w:ind w:left="0"/>
              <w:rPr>
                <w:b/>
                <w:bCs/>
                <w:sz w:val="22"/>
                <w:szCs w:val="22"/>
                <w:lang w:val="en-IN"/>
              </w:rPr>
            </w:pPr>
            <w:r w:rsidRPr="002A44AA">
              <w:rPr>
                <w:b/>
                <w:bCs/>
                <w:sz w:val="22"/>
                <w:szCs w:val="22"/>
                <w:lang w:val="en-IN"/>
              </w:rPr>
              <w:t>7.</w:t>
            </w:r>
          </w:p>
        </w:tc>
        <w:tc>
          <w:tcPr>
            <w:tcW w:w="1588" w:type="dxa"/>
          </w:tcPr>
          <w:p w14:paraId="6E0205BB" w14:textId="139313E1"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Population Health Management</w:t>
            </w:r>
          </w:p>
        </w:tc>
        <w:tc>
          <w:tcPr>
            <w:tcW w:w="1444" w:type="dxa"/>
          </w:tcPr>
          <w:p w14:paraId="5EA2D8DC" w14:textId="43C4E0DF"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Identifying and managing at-risk populations to optimize resource allocation.</w:t>
            </w:r>
          </w:p>
        </w:tc>
        <w:tc>
          <w:tcPr>
            <w:tcW w:w="1588" w:type="dxa"/>
          </w:tcPr>
          <w:p w14:paraId="286653F4" w14:textId="4615A2EE"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Predictive Modeling, Population Health Analytics</w:t>
            </w:r>
          </w:p>
        </w:tc>
        <w:tc>
          <w:tcPr>
            <w:tcW w:w="1732" w:type="dxa"/>
          </w:tcPr>
          <w:p w14:paraId="78AF7DEC" w14:textId="1A6216F6"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Reduced heart disease incidence by 15% through targeted interventions.</w:t>
            </w:r>
          </w:p>
        </w:tc>
        <w:tc>
          <w:tcPr>
            <w:tcW w:w="1443" w:type="dxa"/>
          </w:tcPr>
          <w:p w14:paraId="7F7EAF1B" w14:textId="2DEF15BE"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Improved public health outcomes and resource efficiency.</w:t>
            </w:r>
          </w:p>
        </w:tc>
        <w:tc>
          <w:tcPr>
            <w:tcW w:w="1299" w:type="dxa"/>
          </w:tcPr>
          <w:p w14:paraId="3A10A010" w14:textId="50104DCB"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Epic Systems, 1979</w:t>
            </w:r>
          </w:p>
        </w:tc>
      </w:tr>
      <w:tr w:rsidR="00904535" w:rsidRPr="002A44AA" w14:paraId="7FCF187F" w14:textId="77777777" w:rsidTr="007D0B8F">
        <w:trPr>
          <w:trHeight w:val="2098"/>
        </w:trPr>
        <w:tc>
          <w:tcPr>
            <w:cnfStyle w:val="001000000000" w:firstRow="0" w:lastRow="0" w:firstColumn="1" w:lastColumn="0" w:oddVBand="0" w:evenVBand="0" w:oddHBand="0" w:evenHBand="0" w:firstRowFirstColumn="0" w:firstRowLastColumn="0" w:lastRowFirstColumn="0" w:lastRowLastColumn="0"/>
            <w:tcW w:w="723" w:type="dxa"/>
          </w:tcPr>
          <w:p w14:paraId="6C604791" w14:textId="07D51D21" w:rsidR="00904535" w:rsidRPr="002A44AA" w:rsidRDefault="00992760" w:rsidP="002A44AA">
            <w:pPr>
              <w:pStyle w:val="Heading1"/>
              <w:spacing w:before="61"/>
              <w:ind w:left="0"/>
              <w:rPr>
                <w:b/>
                <w:bCs/>
                <w:sz w:val="22"/>
                <w:szCs w:val="22"/>
                <w:lang w:val="en-IN"/>
              </w:rPr>
            </w:pPr>
            <w:r w:rsidRPr="002A44AA">
              <w:rPr>
                <w:b/>
                <w:bCs/>
                <w:sz w:val="22"/>
                <w:szCs w:val="22"/>
                <w:lang w:val="en-IN"/>
              </w:rPr>
              <w:lastRenderedPageBreak/>
              <w:t>8.</w:t>
            </w:r>
          </w:p>
        </w:tc>
        <w:tc>
          <w:tcPr>
            <w:tcW w:w="1588" w:type="dxa"/>
          </w:tcPr>
          <w:p w14:paraId="44A67B63" w14:textId="68FAADD6"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Drug Discovery &amp; Development</w:t>
            </w:r>
          </w:p>
        </w:tc>
        <w:tc>
          <w:tcPr>
            <w:tcW w:w="1444" w:type="dxa"/>
          </w:tcPr>
          <w:p w14:paraId="41D86C97" w14:textId="430542AD"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Accelerating the identification of drug candidates and optimizing clinical trials.</w:t>
            </w:r>
          </w:p>
        </w:tc>
        <w:tc>
          <w:tcPr>
            <w:tcW w:w="1588" w:type="dxa"/>
          </w:tcPr>
          <w:p w14:paraId="26CABEB7" w14:textId="70F6AAC3"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AI-Driven Drug Discovery, Machine Learning</w:t>
            </w:r>
          </w:p>
        </w:tc>
        <w:tc>
          <w:tcPr>
            <w:tcW w:w="1732" w:type="dxa"/>
          </w:tcPr>
          <w:p w14:paraId="4B032E7F" w14:textId="60C3D80B"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Identified Alzheimer's drug candidates in 6 months, cutting discovery time by 70%.</w:t>
            </w:r>
          </w:p>
        </w:tc>
        <w:tc>
          <w:tcPr>
            <w:tcW w:w="1443" w:type="dxa"/>
          </w:tcPr>
          <w:p w14:paraId="541BAAEF" w14:textId="50E37E01" w:rsidR="00904535" w:rsidRPr="002A44AA" w:rsidRDefault="00992760"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Drastically reduced time and cost in drug development.</w:t>
            </w:r>
          </w:p>
        </w:tc>
        <w:tc>
          <w:tcPr>
            <w:tcW w:w="1299" w:type="dxa"/>
          </w:tcPr>
          <w:p w14:paraId="447962C6" w14:textId="412F62CF"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Insilico Medicine, 2014</w:t>
            </w:r>
          </w:p>
        </w:tc>
      </w:tr>
      <w:tr w:rsidR="00904535" w:rsidRPr="002A44AA" w14:paraId="387D84F5" w14:textId="77777777" w:rsidTr="007D0B8F">
        <w:trPr>
          <w:trHeight w:val="2088"/>
        </w:trPr>
        <w:tc>
          <w:tcPr>
            <w:cnfStyle w:val="001000000000" w:firstRow="0" w:lastRow="0" w:firstColumn="1" w:lastColumn="0" w:oddVBand="0" w:evenVBand="0" w:oddHBand="0" w:evenHBand="0" w:firstRowFirstColumn="0" w:firstRowLastColumn="0" w:lastRowFirstColumn="0" w:lastRowLastColumn="0"/>
            <w:tcW w:w="723" w:type="dxa"/>
          </w:tcPr>
          <w:p w14:paraId="46EBC6C8" w14:textId="2AB39458" w:rsidR="00904535" w:rsidRPr="002A44AA" w:rsidRDefault="00992760" w:rsidP="002A44AA">
            <w:pPr>
              <w:pStyle w:val="Heading1"/>
              <w:spacing w:before="61"/>
              <w:ind w:left="0"/>
              <w:rPr>
                <w:b/>
                <w:bCs/>
                <w:sz w:val="22"/>
                <w:szCs w:val="22"/>
                <w:lang w:val="en-IN"/>
              </w:rPr>
            </w:pPr>
            <w:r w:rsidRPr="002A44AA">
              <w:rPr>
                <w:b/>
                <w:bCs/>
                <w:sz w:val="22"/>
                <w:szCs w:val="22"/>
                <w:lang w:val="en-IN"/>
              </w:rPr>
              <w:t>9.</w:t>
            </w:r>
          </w:p>
        </w:tc>
        <w:tc>
          <w:tcPr>
            <w:tcW w:w="1588" w:type="dxa"/>
          </w:tcPr>
          <w:p w14:paraId="5E35D03B" w14:textId="53428183"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Automated Diagnosis</w:t>
            </w:r>
          </w:p>
        </w:tc>
        <w:tc>
          <w:tcPr>
            <w:tcW w:w="1444" w:type="dxa"/>
          </w:tcPr>
          <w:p w14:paraId="51823EA6" w14:textId="67451020"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Assisting clinicians in diagnosis with AI tools to improve accuracy and reduce errors.</w:t>
            </w:r>
          </w:p>
        </w:tc>
        <w:tc>
          <w:tcPr>
            <w:tcW w:w="1588" w:type="dxa"/>
          </w:tcPr>
          <w:p w14:paraId="0CAA50A2" w14:textId="35C91011"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Artificial Intelligence, Decision Support Systems</w:t>
            </w:r>
          </w:p>
        </w:tc>
        <w:tc>
          <w:tcPr>
            <w:tcW w:w="1732" w:type="dxa"/>
          </w:tcPr>
          <w:p w14:paraId="7CE400A8" w14:textId="5FB55554"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Implemented AI tools with 98% accuracy in diagnosing skin cancers.</w:t>
            </w:r>
          </w:p>
        </w:tc>
        <w:tc>
          <w:tcPr>
            <w:tcW w:w="1443" w:type="dxa"/>
          </w:tcPr>
          <w:p w14:paraId="51FA3ADF" w14:textId="447E5777"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Increased diagnostic accuracy and reduced diagnostic errors.</w:t>
            </w:r>
          </w:p>
        </w:tc>
        <w:tc>
          <w:tcPr>
            <w:tcW w:w="1299" w:type="dxa"/>
          </w:tcPr>
          <w:p w14:paraId="07B15103" w14:textId="2F7F2E99"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Google Health, 2018</w:t>
            </w:r>
          </w:p>
        </w:tc>
      </w:tr>
      <w:tr w:rsidR="00904535" w:rsidRPr="002A44AA" w14:paraId="372CE00A" w14:textId="77777777" w:rsidTr="007D0B8F">
        <w:trPr>
          <w:trHeight w:val="1837"/>
        </w:trPr>
        <w:tc>
          <w:tcPr>
            <w:cnfStyle w:val="001000000000" w:firstRow="0" w:lastRow="0" w:firstColumn="1" w:lastColumn="0" w:oddVBand="0" w:evenVBand="0" w:oddHBand="0" w:evenHBand="0" w:firstRowFirstColumn="0" w:firstRowLastColumn="0" w:lastRowFirstColumn="0" w:lastRowLastColumn="0"/>
            <w:tcW w:w="723" w:type="dxa"/>
          </w:tcPr>
          <w:p w14:paraId="42626C91" w14:textId="03B39212" w:rsidR="00904535" w:rsidRPr="002A44AA" w:rsidRDefault="002A44AA" w:rsidP="002A44AA">
            <w:pPr>
              <w:pStyle w:val="Heading1"/>
              <w:spacing w:before="61"/>
              <w:ind w:left="0"/>
              <w:rPr>
                <w:b/>
                <w:bCs/>
                <w:sz w:val="22"/>
                <w:szCs w:val="22"/>
                <w:lang w:val="en-IN"/>
              </w:rPr>
            </w:pPr>
            <w:r w:rsidRPr="002A44AA">
              <w:rPr>
                <w:b/>
                <w:bCs/>
                <w:sz w:val="22"/>
                <w:szCs w:val="22"/>
                <w:lang w:val="en-IN"/>
              </w:rPr>
              <w:t>10.</w:t>
            </w:r>
          </w:p>
        </w:tc>
        <w:tc>
          <w:tcPr>
            <w:tcW w:w="1588" w:type="dxa"/>
          </w:tcPr>
          <w:p w14:paraId="54EBCE0B" w14:textId="07973144"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Healthcare Operations Optimization</w:t>
            </w:r>
          </w:p>
        </w:tc>
        <w:tc>
          <w:tcPr>
            <w:tcW w:w="1444" w:type="dxa"/>
          </w:tcPr>
          <w:p w14:paraId="754C4DE4" w14:textId="2169FE4B"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Enhancing operational efficiency in healthcare through predictive analytics.</w:t>
            </w:r>
          </w:p>
        </w:tc>
        <w:tc>
          <w:tcPr>
            <w:tcW w:w="1588" w:type="dxa"/>
          </w:tcPr>
          <w:p w14:paraId="0B551220" w14:textId="2723D6EC"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Operations Research, Predictive Analytics</w:t>
            </w:r>
          </w:p>
        </w:tc>
        <w:tc>
          <w:tcPr>
            <w:tcW w:w="1732" w:type="dxa"/>
          </w:tcPr>
          <w:p w14:paraId="59A5177C" w14:textId="4668D2CB"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Halved patient wait times by optimizing scheduling algorithms.</w:t>
            </w:r>
          </w:p>
        </w:tc>
        <w:tc>
          <w:tcPr>
            <w:tcW w:w="1443" w:type="dxa"/>
          </w:tcPr>
          <w:p w14:paraId="2D82E34A" w14:textId="6ABC22E6"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Improved patient experience and operational efficiency.</w:t>
            </w:r>
          </w:p>
        </w:tc>
        <w:tc>
          <w:tcPr>
            <w:tcW w:w="1299" w:type="dxa"/>
          </w:tcPr>
          <w:p w14:paraId="11564F4C" w14:textId="41A24D15"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Optum, 2011</w:t>
            </w:r>
          </w:p>
        </w:tc>
      </w:tr>
      <w:tr w:rsidR="00904535" w:rsidRPr="002A44AA" w14:paraId="39B16F06" w14:textId="77777777" w:rsidTr="007D0B8F">
        <w:trPr>
          <w:trHeight w:val="1556"/>
        </w:trPr>
        <w:tc>
          <w:tcPr>
            <w:cnfStyle w:val="001000000000" w:firstRow="0" w:lastRow="0" w:firstColumn="1" w:lastColumn="0" w:oddVBand="0" w:evenVBand="0" w:oddHBand="0" w:evenHBand="0" w:firstRowFirstColumn="0" w:firstRowLastColumn="0" w:lastRowFirstColumn="0" w:lastRowLastColumn="0"/>
            <w:tcW w:w="723" w:type="dxa"/>
          </w:tcPr>
          <w:p w14:paraId="4F9BB9C5" w14:textId="197E65A1" w:rsidR="00904535" w:rsidRPr="002A44AA" w:rsidRDefault="002A44AA" w:rsidP="002A44AA">
            <w:pPr>
              <w:pStyle w:val="Heading1"/>
              <w:spacing w:before="61"/>
              <w:ind w:left="0"/>
              <w:rPr>
                <w:b/>
                <w:bCs/>
                <w:sz w:val="22"/>
                <w:szCs w:val="22"/>
                <w:lang w:val="en-IN"/>
              </w:rPr>
            </w:pPr>
            <w:r w:rsidRPr="002A44AA">
              <w:rPr>
                <w:b/>
                <w:bCs/>
                <w:sz w:val="22"/>
                <w:szCs w:val="22"/>
                <w:lang w:val="en-IN"/>
              </w:rPr>
              <w:t>11.</w:t>
            </w:r>
          </w:p>
        </w:tc>
        <w:tc>
          <w:tcPr>
            <w:tcW w:w="1588" w:type="dxa"/>
          </w:tcPr>
          <w:p w14:paraId="2432A81D" w14:textId="392BD293"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Virtual Health Assistants</w:t>
            </w:r>
          </w:p>
        </w:tc>
        <w:tc>
          <w:tcPr>
            <w:tcW w:w="1444" w:type="dxa"/>
          </w:tcPr>
          <w:p w14:paraId="46682971" w14:textId="587AD5DC"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Providing AI-driven health guidance and reminders to patients.</w:t>
            </w:r>
          </w:p>
        </w:tc>
        <w:tc>
          <w:tcPr>
            <w:tcW w:w="1588" w:type="dxa"/>
          </w:tcPr>
          <w:p w14:paraId="250AA3C7" w14:textId="3EB63068"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Natural Language Processing (NLP), Chatbots</w:t>
            </w:r>
          </w:p>
        </w:tc>
        <w:tc>
          <w:tcPr>
            <w:tcW w:w="1732" w:type="dxa"/>
          </w:tcPr>
          <w:p w14:paraId="2439C6F6" w14:textId="466D16F5"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Created virtual assistants that improved patient adherence to treatment plans by 25%.</w:t>
            </w:r>
          </w:p>
        </w:tc>
        <w:tc>
          <w:tcPr>
            <w:tcW w:w="1443" w:type="dxa"/>
          </w:tcPr>
          <w:p w14:paraId="579291A6" w14:textId="639960D2"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Enhanced patient engagement and adherence to medical advice.</w:t>
            </w:r>
          </w:p>
        </w:tc>
        <w:tc>
          <w:tcPr>
            <w:tcW w:w="1299" w:type="dxa"/>
          </w:tcPr>
          <w:p w14:paraId="2CEA75AE" w14:textId="76739EDF"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Ada Health, 2016</w:t>
            </w:r>
          </w:p>
        </w:tc>
      </w:tr>
      <w:tr w:rsidR="00904535" w:rsidRPr="002A44AA" w14:paraId="6BFF07DC" w14:textId="77777777" w:rsidTr="007D0B8F">
        <w:trPr>
          <w:trHeight w:val="2098"/>
        </w:trPr>
        <w:tc>
          <w:tcPr>
            <w:cnfStyle w:val="001000000000" w:firstRow="0" w:lastRow="0" w:firstColumn="1" w:lastColumn="0" w:oddVBand="0" w:evenVBand="0" w:oddHBand="0" w:evenHBand="0" w:firstRowFirstColumn="0" w:firstRowLastColumn="0" w:lastRowFirstColumn="0" w:lastRowLastColumn="0"/>
            <w:tcW w:w="723" w:type="dxa"/>
          </w:tcPr>
          <w:p w14:paraId="66FD18B6" w14:textId="35CBAF0D" w:rsidR="00904535" w:rsidRPr="002A44AA" w:rsidRDefault="002A44AA" w:rsidP="002A44AA">
            <w:pPr>
              <w:pStyle w:val="Heading1"/>
              <w:spacing w:before="61"/>
              <w:ind w:left="0"/>
              <w:rPr>
                <w:b/>
                <w:bCs/>
                <w:sz w:val="22"/>
                <w:szCs w:val="22"/>
                <w:lang w:val="en-IN"/>
              </w:rPr>
            </w:pPr>
            <w:r w:rsidRPr="002A44AA">
              <w:rPr>
                <w:b/>
                <w:bCs/>
                <w:sz w:val="22"/>
                <w:szCs w:val="22"/>
                <w:lang w:val="en-IN"/>
              </w:rPr>
              <w:t>12.</w:t>
            </w:r>
          </w:p>
        </w:tc>
        <w:tc>
          <w:tcPr>
            <w:tcW w:w="1588" w:type="dxa"/>
          </w:tcPr>
          <w:p w14:paraId="16A9EEAA" w14:textId="71641CAE"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Real-Time Clinical Decision Support</w:t>
            </w:r>
          </w:p>
        </w:tc>
        <w:tc>
          <w:tcPr>
            <w:tcW w:w="1444" w:type="dxa"/>
          </w:tcPr>
          <w:p w14:paraId="10359C7E" w14:textId="56CDFC07"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Offering real-time decision support to clinicians during patient care.</w:t>
            </w:r>
          </w:p>
        </w:tc>
        <w:tc>
          <w:tcPr>
            <w:tcW w:w="1588" w:type="dxa"/>
          </w:tcPr>
          <w:p w14:paraId="73C1521B" w14:textId="3CE7D43E"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Machine Learning, Real-Time Analytics</w:t>
            </w:r>
          </w:p>
        </w:tc>
        <w:tc>
          <w:tcPr>
            <w:tcW w:w="1732" w:type="dxa"/>
          </w:tcPr>
          <w:p w14:paraId="5A77C8D2" w14:textId="612A0694"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Integrated into over 300 hospitals, aiding in real-time clinical decisions with 90% accuracy.</w:t>
            </w:r>
          </w:p>
        </w:tc>
        <w:tc>
          <w:tcPr>
            <w:tcW w:w="1443" w:type="dxa"/>
          </w:tcPr>
          <w:p w14:paraId="40601999" w14:textId="2300A7D8"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Supported evidence-based clinical decisions, improving patient outcomes.</w:t>
            </w:r>
          </w:p>
        </w:tc>
        <w:tc>
          <w:tcPr>
            <w:tcW w:w="1299" w:type="dxa"/>
          </w:tcPr>
          <w:p w14:paraId="41C2DF58" w14:textId="29D1181F" w:rsidR="00904535" w:rsidRPr="002A44AA" w:rsidRDefault="002A44AA" w:rsidP="002A44AA">
            <w:pPr>
              <w:pStyle w:val="Heading1"/>
              <w:spacing w:before="61"/>
              <w:ind w:left="0"/>
              <w:cnfStyle w:val="000000000000" w:firstRow="0" w:lastRow="0" w:firstColumn="0" w:lastColumn="0" w:oddVBand="0" w:evenVBand="0" w:oddHBand="0" w:evenHBand="0" w:firstRowFirstColumn="0" w:firstRowLastColumn="0" w:lastRowFirstColumn="0" w:lastRowLastColumn="0"/>
              <w:rPr>
                <w:b w:val="0"/>
                <w:bCs w:val="0"/>
                <w:sz w:val="22"/>
                <w:szCs w:val="22"/>
                <w:lang w:val="en-IN"/>
              </w:rPr>
            </w:pPr>
            <w:r w:rsidRPr="002A44AA">
              <w:rPr>
                <w:b w:val="0"/>
                <w:bCs w:val="0"/>
                <w:sz w:val="22"/>
                <w:szCs w:val="22"/>
                <w:lang w:val="en-IN"/>
              </w:rPr>
              <w:t>Zebra Medical Vision, 2014</w:t>
            </w:r>
          </w:p>
        </w:tc>
      </w:tr>
    </w:tbl>
    <w:p w14:paraId="0E5DD00F" w14:textId="77777777" w:rsidR="004F08F9" w:rsidRDefault="004F08F9" w:rsidP="00DC0F56">
      <w:pPr>
        <w:pStyle w:val="Heading1"/>
        <w:spacing w:before="61"/>
        <w:ind w:left="0"/>
        <w:jc w:val="both"/>
        <w:rPr>
          <w:b w:val="0"/>
          <w:bCs w:val="0"/>
        </w:rPr>
      </w:pPr>
    </w:p>
    <w:p w14:paraId="6518495C" w14:textId="77777777" w:rsidR="004F08F9" w:rsidRDefault="004F08F9" w:rsidP="00DC0F56">
      <w:pPr>
        <w:pStyle w:val="Heading1"/>
        <w:spacing w:before="61"/>
        <w:ind w:left="0"/>
        <w:jc w:val="both"/>
        <w:rPr>
          <w:b w:val="0"/>
          <w:bCs w:val="0"/>
        </w:rPr>
      </w:pPr>
    </w:p>
    <w:p w14:paraId="0CA495DE" w14:textId="6FC32B7B" w:rsidR="006C0065" w:rsidRPr="00980472" w:rsidRDefault="004F08F9" w:rsidP="00DC0F56">
      <w:pPr>
        <w:pStyle w:val="Heading1"/>
        <w:spacing w:before="61"/>
        <w:ind w:left="0"/>
        <w:jc w:val="both"/>
      </w:pPr>
      <w:r>
        <w:t xml:space="preserve">3. </w:t>
      </w:r>
      <w:r w:rsidR="001652AC" w:rsidRPr="00980472">
        <w:t>Literature review</w:t>
      </w:r>
      <w:r w:rsidR="006C0065">
        <w:t>:</w:t>
      </w:r>
    </w:p>
    <w:p w14:paraId="723E3005" w14:textId="77777777" w:rsidR="00DC0F56" w:rsidRDefault="00DC0F56" w:rsidP="00DC0F56">
      <w:pPr>
        <w:pStyle w:val="Heading1"/>
        <w:spacing w:before="61"/>
        <w:ind w:left="0"/>
        <w:jc w:val="both"/>
        <w:rPr>
          <w:b w:val="0"/>
          <w:bCs w:val="0"/>
        </w:rPr>
      </w:pPr>
    </w:p>
    <w:p w14:paraId="37FEF60A" w14:textId="77D2EF95" w:rsidR="00DC0F56" w:rsidRPr="00DC0F56" w:rsidRDefault="00DC0F56" w:rsidP="00DC0F56">
      <w:pPr>
        <w:pStyle w:val="Heading1"/>
        <w:spacing w:before="61"/>
        <w:ind w:left="0"/>
        <w:jc w:val="both"/>
        <w:rPr>
          <w:b w:val="0"/>
          <w:bCs w:val="0"/>
        </w:rPr>
      </w:pPr>
      <w:r w:rsidRPr="00DC0F56">
        <w:rPr>
          <w:b w:val="0"/>
          <w:bCs w:val="0"/>
        </w:rPr>
        <w:t>The application of machine learning (ML) in healthcare has seen rapid advancements, particularly in the prediction, diagnosis, and management of chronic diseases. As chronic diseases, such as cardiovascular disease (CVD), diabetes, and chronic kidney disease (CKD), continue to pose significant challenges to global health, there has been a growing interest in utilizing machine learning algorithms to improve early detection and intervention strategies. The ability of machine learning models to process large, complex datasets and uncover hidden patterns makes them well-suited for predicting the onset and progression of these conditions.</w:t>
      </w:r>
    </w:p>
    <w:p w14:paraId="4B319F7F" w14:textId="77777777" w:rsidR="00DC0F56" w:rsidRPr="00DC0F56" w:rsidRDefault="00DC0F56" w:rsidP="00DC0F56">
      <w:pPr>
        <w:pStyle w:val="Heading1"/>
        <w:spacing w:before="61"/>
        <w:jc w:val="both"/>
        <w:rPr>
          <w:b w:val="0"/>
          <w:bCs w:val="0"/>
        </w:rPr>
      </w:pPr>
    </w:p>
    <w:p w14:paraId="49C09803" w14:textId="73DA0ADE" w:rsidR="00DC0F56" w:rsidRPr="00F42929" w:rsidRDefault="004F08F9" w:rsidP="00DC0F56">
      <w:pPr>
        <w:pStyle w:val="Heading1"/>
        <w:spacing w:before="61"/>
        <w:ind w:left="0"/>
        <w:jc w:val="both"/>
      </w:pPr>
      <w:r w:rsidRPr="00F42929">
        <w:lastRenderedPageBreak/>
        <w:t xml:space="preserve">3.1 </w:t>
      </w:r>
      <w:r w:rsidR="00DC0F56" w:rsidRPr="00F42929">
        <w:t>Machine Learning in Chronic Disease Prediction:</w:t>
      </w:r>
    </w:p>
    <w:p w14:paraId="7C9492DD" w14:textId="77777777" w:rsidR="00DC0F56" w:rsidRPr="00DC0F56" w:rsidRDefault="00DC0F56" w:rsidP="00DC0F56">
      <w:pPr>
        <w:pStyle w:val="Heading1"/>
        <w:spacing w:before="61"/>
        <w:jc w:val="both"/>
        <w:rPr>
          <w:b w:val="0"/>
          <w:bCs w:val="0"/>
        </w:rPr>
      </w:pPr>
    </w:p>
    <w:p w14:paraId="6AD31813" w14:textId="77777777" w:rsidR="00DC0F56" w:rsidRPr="00DC0F56" w:rsidRDefault="00DC0F56" w:rsidP="00DC0F56">
      <w:pPr>
        <w:pStyle w:val="Heading1"/>
        <w:spacing w:before="61"/>
        <w:ind w:left="0"/>
        <w:jc w:val="both"/>
        <w:rPr>
          <w:b w:val="0"/>
          <w:bCs w:val="0"/>
        </w:rPr>
      </w:pPr>
      <w:r w:rsidRPr="00DC0F56">
        <w:rPr>
          <w:b w:val="0"/>
          <w:bCs w:val="0"/>
        </w:rPr>
        <w:t>Over the past two decades, the healthcare industry has increasingly recognized the potential of machine learning to transform chronic disease management. Studies have explored a variety of machine learning algorithms for predicting chronic diseases, with a focus on improving predictive accuracy and the practical utility of these models in clinical settings.</w:t>
      </w:r>
    </w:p>
    <w:p w14:paraId="3F4F9168" w14:textId="77777777" w:rsidR="00DC0F56" w:rsidRPr="00DC0F56" w:rsidRDefault="00DC0F56" w:rsidP="00DC0F56">
      <w:pPr>
        <w:pStyle w:val="Heading1"/>
        <w:spacing w:before="61"/>
        <w:jc w:val="both"/>
        <w:rPr>
          <w:b w:val="0"/>
          <w:bCs w:val="0"/>
        </w:rPr>
      </w:pPr>
    </w:p>
    <w:p w14:paraId="6A8A0A09" w14:textId="23B6D0B4" w:rsidR="00DC0F56" w:rsidRPr="00DC0F56" w:rsidRDefault="00DC0F56" w:rsidP="00DC0F56">
      <w:pPr>
        <w:pStyle w:val="Heading1"/>
        <w:spacing w:before="61"/>
        <w:ind w:left="0"/>
        <w:jc w:val="both"/>
        <w:rPr>
          <w:b w:val="0"/>
          <w:bCs w:val="0"/>
        </w:rPr>
      </w:pPr>
      <w:r w:rsidRPr="00DC0F56">
        <w:rPr>
          <w:b w:val="0"/>
          <w:bCs w:val="0"/>
        </w:rPr>
        <w:t xml:space="preserve">For instance, </w:t>
      </w:r>
      <w:r w:rsidR="00175928" w:rsidRPr="00175928">
        <w:rPr>
          <w:b w:val="0"/>
          <w:bCs w:val="0"/>
          <w:lang w:val="en-IN"/>
        </w:rPr>
        <w:t>Krishnan et al. (2018)</w:t>
      </w:r>
      <w:r w:rsidR="00175928">
        <w:rPr>
          <w:b w:val="0"/>
          <w:bCs w:val="0"/>
          <w:lang w:val="en-IN"/>
        </w:rPr>
        <w:t xml:space="preserve"> </w:t>
      </w:r>
      <w:r w:rsidRPr="00DC0F56">
        <w:rPr>
          <w:b w:val="0"/>
          <w:bCs w:val="0"/>
        </w:rPr>
        <w:t>conducted a comprehensive study to evaluate the performance of several machine learning algorithms in predicting CKD. The study applied Support Vector Machines (SVM), Random Forest (RF), and Neural Networks, which are some of the most popular and widely used machine learning techniques in the healthcare domain. The SVM model achieved an impressive accuracy of 97%, demonstrating its ability to effectively classify patients with CKD. However, while these models offer high accuracy, they also come with significant computational demands. Neural Networks, for example, require substantial processing power and large amounts of data for training, making them less practical for real-time clinical use, particularly in resource-limited settings.</w:t>
      </w:r>
    </w:p>
    <w:p w14:paraId="4CAFF182" w14:textId="77777777" w:rsidR="00DC0F56" w:rsidRPr="00DC0F56" w:rsidRDefault="00DC0F56" w:rsidP="00DC0F56">
      <w:pPr>
        <w:pStyle w:val="Heading1"/>
        <w:spacing w:before="61"/>
        <w:jc w:val="both"/>
        <w:rPr>
          <w:b w:val="0"/>
          <w:bCs w:val="0"/>
        </w:rPr>
      </w:pPr>
    </w:p>
    <w:p w14:paraId="14D0D3D5" w14:textId="0AA2C7DC" w:rsidR="00DC0F56" w:rsidRPr="00DC0F56" w:rsidRDefault="00DC0F56" w:rsidP="00DC0F56">
      <w:pPr>
        <w:pStyle w:val="Heading1"/>
        <w:spacing w:before="61"/>
        <w:ind w:left="0"/>
        <w:jc w:val="both"/>
        <w:rPr>
          <w:b w:val="0"/>
          <w:bCs w:val="0"/>
        </w:rPr>
      </w:pPr>
      <w:r w:rsidRPr="00DC0F56">
        <w:rPr>
          <w:b w:val="0"/>
          <w:bCs w:val="0"/>
        </w:rPr>
        <w:t xml:space="preserve">Similarly, a study by </w:t>
      </w:r>
      <w:r w:rsidR="00175928" w:rsidRPr="00175928">
        <w:rPr>
          <w:b w:val="0"/>
          <w:bCs w:val="0"/>
          <w:lang w:val="en-IN"/>
        </w:rPr>
        <w:t>Rajkomar et al. (2019)</w:t>
      </w:r>
      <w:r w:rsidR="00175928">
        <w:rPr>
          <w:b w:val="0"/>
          <w:bCs w:val="0"/>
          <w:lang w:val="en-IN"/>
        </w:rPr>
        <w:t xml:space="preserve"> </w:t>
      </w:r>
      <w:r w:rsidRPr="00DC0F56">
        <w:rPr>
          <w:b w:val="0"/>
          <w:bCs w:val="0"/>
        </w:rPr>
        <w:t>compared various machine learning models, including Decision Trees (DT), Gradient Boosting Machines (GBM), and ensemble methods like AdaBoost, in predicting CKD. The study highlighted that while ensemble methods like Random Forest and Gradient Boosting can enhance predictive performance by reducing model variance and bias, they also increase the complexity of the model, making it challenging to interpret and implement in clinical workflows. Despite these challenges, the study found that ensemble methods consistently outperformed individual algorithms, achieving accuracies above 95%.</w:t>
      </w:r>
    </w:p>
    <w:p w14:paraId="2A5B506C" w14:textId="77777777" w:rsidR="00DC0F56" w:rsidRPr="00DC0F56" w:rsidRDefault="00DC0F56" w:rsidP="00DC0F56">
      <w:pPr>
        <w:pStyle w:val="Heading1"/>
        <w:spacing w:before="61"/>
        <w:jc w:val="both"/>
        <w:rPr>
          <w:b w:val="0"/>
          <w:bCs w:val="0"/>
        </w:rPr>
      </w:pPr>
    </w:p>
    <w:p w14:paraId="41B5922B" w14:textId="0CFBCA4C" w:rsidR="00DC0F56" w:rsidRPr="00F42929" w:rsidRDefault="004F08F9" w:rsidP="00DC0F56">
      <w:pPr>
        <w:pStyle w:val="Heading1"/>
        <w:spacing w:before="61"/>
        <w:ind w:left="0"/>
        <w:jc w:val="both"/>
      </w:pPr>
      <w:r w:rsidRPr="00F42929">
        <w:t xml:space="preserve">3.2 </w:t>
      </w:r>
      <w:r w:rsidR="00DC0F56" w:rsidRPr="00F42929">
        <w:t>Logistic Regression in Healthcare:</w:t>
      </w:r>
    </w:p>
    <w:p w14:paraId="5DD7C27B" w14:textId="77777777" w:rsidR="00F42929" w:rsidRDefault="00F42929" w:rsidP="00DC0F56">
      <w:pPr>
        <w:pStyle w:val="Heading1"/>
        <w:spacing w:before="61"/>
        <w:ind w:left="0"/>
        <w:jc w:val="both"/>
        <w:rPr>
          <w:b w:val="0"/>
          <w:bCs w:val="0"/>
        </w:rPr>
      </w:pPr>
    </w:p>
    <w:p w14:paraId="2111DD78" w14:textId="302CCCB2" w:rsidR="00DC0F56" w:rsidRPr="00DC0F56" w:rsidRDefault="00DC0F56" w:rsidP="00DC0F56">
      <w:pPr>
        <w:pStyle w:val="Heading1"/>
        <w:spacing w:before="61"/>
        <w:ind w:left="0"/>
        <w:jc w:val="both"/>
        <w:rPr>
          <w:b w:val="0"/>
          <w:bCs w:val="0"/>
        </w:rPr>
      </w:pPr>
      <w:r w:rsidRPr="00DC0F56">
        <w:rPr>
          <w:b w:val="0"/>
          <w:bCs w:val="0"/>
        </w:rPr>
        <w:t>Logistic Regression has long been favored in the medical community for binary classification tasks due to its simplicity, ease of implementation, and interpretability. Unlike more complex machine learning models, Logistic Regression provides clear insights into the relationships between independent variables and the dependent variable, which is crucial for clinicians who require understandable and actionable results.</w:t>
      </w:r>
    </w:p>
    <w:p w14:paraId="11554E90" w14:textId="2EA65282" w:rsidR="00DC0F56" w:rsidRPr="00DC0F56" w:rsidRDefault="00997790" w:rsidP="00DC0F56">
      <w:pPr>
        <w:pStyle w:val="Heading1"/>
        <w:spacing w:before="61"/>
        <w:ind w:left="0"/>
        <w:jc w:val="both"/>
        <w:rPr>
          <w:b w:val="0"/>
          <w:bCs w:val="0"/>
        </w:rPr>
      </w:pPr>
      <w:r w:rsidRPr="00997790">
        <w:rPr>
          <w:b w:val="0"/>
          <w:bCs w:val="0"/>
          <w:lang w:val="en-IN"/>
        </w:rPr>
        <w:t>Wang et al. (2020)</w:t>
      </w:r>
      <w:r>
        <w:rPr>
          <w:b w:val="0"/>
          <w:bCs w:val="0"/>
          <w:lang w:val="en-IN"/>
        </w:rPr>
        <w:t xml:space="preserve"> </w:t>
      </w:r>
      <w:r w:rsidR="00DC0F56" w:rsidRPr="00DC0F56">
        <w:rPr>
          <w:b w:val="0"/>
          <w:bCs w:val="0"/>
        </w:rPr>
        <w:t>conducted a study focusing on the application of Logistic Regression for CKD prediction. The study utilized a clinical dataset containing patient demographic and laboratory data, including variables such as age, blood pressure, serum creatinine levels, and urine protein levels. Logistic Regression was employed to develop a predictive model, achieving an accuracy of 95%. The study emphasized that one of the key strengths of Logistic Regression lies in its ability to provide interpretable coefficients, allowing clinicians to understand the impact of each predictor on the likelihood of CKD. This transparency is particularly important in healthcare, where understanding the rationale behind a prediction is as important as the prediction itself.</w:t>
      </w:r>
    </w:p>
    <w:p w14:paraId="561DBB87" w14:textId="77777777" w:rsidR="00DC0F56" w:rsidRPr="00DC0F56" w:rsidRDefault="00DC0F56" w:rsidP="003E4FC3">
      <w:pPr>
        <w:pStyle w:val="Heading1"/>
        <w:spacing w:before="61"/>
        <w:ind w:left="0"/>
        <w:jc w:val="both"/>
        <w:rPr>
          <w:b w:val="0"/>
          <w:bCs w:val="0"/>
        </w:rPr>
      </w:pPr>
      <w:r w:rsidRPr="00DC0F56">
        <w:rPr>
          <w:b w:val="0"/>
          <w:bCs w:val="0"/>
        </w:rPr>
        <w:t>In addition to its interpretability, Logistic Regression is less prone to overfitting when compared to more complex models, especially when applied to smaller datasets, which are common in healthcare research. This makes it a robust choice for predicting diseases like CKD, where data availability may be limited.</w:t>
      </w:r>
    </w:p>
    <w:p w14:paraId="4DB00CA6" w14:textId="77777777" w:rsidR="00DC0F56" w:rsidRPr="00DC0F56" w:rsidRDefault="00DC0F56" w:rsidP="00DC0F56">
      <w:pPr>
        <w:pStyle w:val="Heading1"/>
        <w:spacing w:before="61"/>
        <w:jc w:val="both"/>
        <w:rPr>
          <w:b w:val="0"/>
          <w:bCs w:val="0"/>
        </w:rPr>
      </w:pPr>
    </w:p>
    <w:p w14:paraId="75E217A4" w14:textId="7B3C1AD0" w:rsidR="00DC0F56" w:rsidRPr="00F42929" w:rsidRDefault="004F08F9" w:rsidP="003E4FC3">
      <w:pPr>
        <w:pStyle w:val="Heading1"/>
        <w:spacing w:before="61"/>
        <w:ind w:left="0"/>
        <w:jc w:val="both"/>
      </w:pPr>
      <w:r w:rsidRPr="00F42929">
        <w:lastRenderedPageBreak/>
        <w:t xml:space="preserve">3.3 </w:t>
      </w:r>
      <w:r w:rsidR="00DC0F56" w:rsidRPr="00F42929">
        <w:t>Challenges and Future Directions</w:t>
      </w:r>
      <w:r w:rsidR="003E4FC3" w:rsidRPr="00F42929">
        <w:t>:</w:t>
      </w:r>
    </w:p>
    <w:p w14:paraId="4916F5D1" w14:textId="77777777" w:rsidR="003E4FC3" w:rsidRDefault="003E4FC3" w:rsidP="003E4FC3">
      <w:pPr>
        <w:pStyle w:val="Heading1"/>
        <w:spacing w:before="61"/>
        <w:ind w:left="0"/>
        <w:jc w:val="both"/>
        <w:rPr>
          <w:b w:val="0"/>
          <w:bCs w:val="0"/>
        </w:rPr>
      </w:pPr>
    </w:p>
    <w:p w14:paraId="2ACC86E4" w14:textId="76F5A710" w:rsidR="00DC0F56" w:rsidRPr="00DC0F56" w:rsidRDefault="00DC0F56" w:rsidP="003E4FC3">
      <w:pPr>
        <w:pStyle w:val="Heading1"/>
        <w:spacing w:before="61"/>
        <w:ind w:left="0"/>
        <w:jc w:val="both"/>
        <w:rPr>
          <w:b w:val="0"/>
          <w:bCs w:val="0"/>
        </w:rPr>
      </w:pPr>
      <w:r w:rsidRPr="00DC0F56">
        <w:rPr>
          <w:b w:val="0"/>
          <w:bCs w:val="0"/>
        </w:rPr>
        <w:t>While the literature underscores the effectiveness of machine learning models in predicting CKD, several challenges remain. One significant challenge is the generalizability of these models across different populations. Many studies rely on datasets from specific geographic regions or healthcare systems, which may not fully capture the diversity of patient populations globally. This limitation raises concerns about the applicability of these models in varied clinical settings, particularly in low-resource environments where patient demographics and disease profiles may differ significantly from those in the datasets used for model training.</w:t>
      </w:r>
    </w:p>
    <w:p w14:paraId="0511CCF1" w14:textId="77777777" w:rsidR="00DC0F56" w:rsidRDefault="00DC0F56" w:rsidP="003E4FC3">
      <w:pPr>
        <w:pStyle w:val="Heading1"/>
        <w:spacing w:before="61"/>
        <w:ind w:left="0"/>
        <w:jc w:val="both"/>
        <w:rPr>
          <w:b w:val="0"/>
          <w:bCs w:val="0"/>
        </w:rPr>
      </w:pPr>
      <w:r w:rsidRPr="00DC0F56">
        <w:rPr>
          <w:b w:val="0"/>
          <w:bCs w:val="0"/>
        </w:rPr>
        <w:t>Furthermore, data quality issues, such as missing or inaccurate data, pose additional challenges. In many clinical datasets, missing data is a common issue that can significantly impact the performance of machine learning models. While techniques like imputation can mitigate some of these issues, they do not fully address the underlying problem of data quality, which remains a critical barrier to the widespread adoption of machine learning in healthcare.</w:t>
      </w:r>
    </w:p>
    <w:p w14:paraId="25869688" w14:textId="77777777" w:rsidR="00980472" w:rsidRPr="00DC0F56" w:rsidRDefault="00980472" w:rsidP="003E4FC3">
      <w:pPr>
        <w:pStyle w:val="Heading1"/>
        <w:spacing w:before="61"/>
        <w:ind w:left="0"/>
        <w:jc w:val="both"/>
        <w:rPr>
          <w:b w:val="0"/>
          <w:bCs w:val="0"/>
        </w:rPr>
      </w:pPr>
    </w:p>
    <w:p w14:paraId="0C4B43E4" w14:textId="77777777" w:rsidR="00DC0F56" w:rsidRPr="00DC0F56" w:rsidRDefault="00DC0F56" w:rsidP="003E4FC3">
      <w:pPr>
        <w:pStyle w:val="Heading1"/>
        <w:spacing w:before="61"/>
        <w:ind w:left="0"/>
        <w:jc w:val="both"/>
        <w:rPr>
          <w:b w:val="0"/>
          <w:bCs w:val="0"/>
        </w:rPr>
      </w:pPr>
      <w:r w:rsidRPr="00DC0F56">
        <w:rPr>
          <w:b w:val="0"/>
          <w:bCs w:val="0"/>
        </w:rPr>
        <w:t>Another challenge is the complexity of machine learning models. While complex models such as Neural Networks, Random Forest, and Gradient Boosting Machines offer high accuracy, they often do so at the expense of interpretability. In healthcare, where decision-making often relies on understanding the underlying rationale behind a prediction, this lack of transparency can hinder the adoption of machine learning models. As a result, there is a growing interest in developing interpretable models that can provide accurate predictions while also offering insights into the decision-making process.</w:t>
      </w:r>
    </w:p>
    <w:p w14:paraId="2798A0DE" w14:textId="77777777" w:rsidR="00DC0F56" w:rsidRPr="00DC0F56" w:rsidRDefault="00DC0F56" w:rsidP="003E4FC3">
      <w:pPr>
        <w:pStyle w:val="Heading1"/>
        <w:spacing w:before="61"/>
        <w:ind w:left="0"/>
        <w:jc w:val="both"/>
        <w:rPr>
          <w:b w:val="0"/>
          <w:bCs w:val="0"/>
        </w:rPr>
      </w:pPr>
      <w:r w:rsidRPr="00DC0F56">
        <w:rPr>
          <w:b w:val="0"/>
          <w:bCs w:val="0"/>
        </w:rPr>
        <w:t>This study builds on the existing body of literature by refining the application of Logistic Regression to CKD prediction. By focusing on improving model accuracy while maintaining interpretability, this study aims to enhance the practical utility of machine learning models in diverse clinical settings. Moreover, the study addresses the challenge of generalizability by validating the model across different patient populations and healthcare settings, ensuring that the findings are robust and applicable to a wide range of clinical environments.</w:t>
      </w:r>
    </w:p>
    <w:p w14:paraId="2CB82177" w14:textId="77777777" w:rsidR="003E4FC3" w:rsidRDefault="003E4FC3" w:rsidP="003E4FC3">
      <w:pPr>
        <w:pStyle w:val="Heading1"/>
        <w:spacing w:before="61"/>
        <w:ind w:left="0"/>
        <w:jc w:val="both"/>
        <w:rPr>
          <w:b w:val="0"/>
          <w:bCs w:val="0"/>
        </w:rPr>
      </w:pPr>
    </w:p>
    <w:p w14:paraId="155328D4" w14:textId="16411474" w:rsidR="003E4FC3" w:rsidRPr="00F42929" w:rsidRDefault="004F08F9" w:rsidP="003E4FC3">
      <w:pPr>
        <w:pStyle w:val="Heading1"/>
        <w:spacing w:before="61"/>
        <w:ind w:left="0"/>
        <w:jc w:val="both"/>
      </w:pPr>
      <w:r w:rsidRPr="00F42929">
        <w:t xml:space="preserve">3.4 </w:t>
      </w:r>
      <w:r w:rsidR="00DC0F56" w:rsidRPr="00F42929">
        <w:t>Conclusion</w:t>
      </w:r>
      <w:r w:rsidR="003E4FC3" w:rsidRPr="00F42929">
        <w:t>:</w:t>
      </w:r>
    </w:p>
    <w:p w14:paraId="5045668F" w14:textId="77777777" w:rsidR="00F42929" w:rsidRDefault="00F42929" w:rsidP="003E4FC3">
      <w:pPr>
        <w:pStyle w:val="Heading1"/>
        <w:spacing w:before="61"/>
        <w:ind w:left="0"/>
        <w:jc w:val="both"/>
        <w:rPr>
          <w:b w:val="0"/>
          <w:bCs w:val="0"/>
        </w:rPr>
      </w:pPr>
    </w:p>
    <w:p w14:paraId="1F8553F2" w14:textId="07DBC64D" w:rsidR="001652AC" w:rsidRDefault="00DC0F56" w:rsidP="003E4FC3">
      <w:pPr>
        <w:pStyle w:val="Heading1"/>
        <w:spacing w:before="61"/>
        <w:ind w:left="0"/>
        <w:jc w:val="both"/>
        <w:rPr>
          <w:b w:val="0"/>
          <w:bCs w:val="0"/>
        </w:rPr>
      </w:pPr>
      <w:r w:rsidRPr="00DC0F56">
        <w:rPr>
          <w:b w:val="0"/>
          <w:bCs w:val="0"/>
        </w:rPr>
        <w:t>The literature on machine learning applications in CKD prediction highlights both the promise and the challenges of these technologies. While models like SVMs, Random Forests, and Neural Networks have demonstrated high accuracy, their complexity and computational requirements limit their practical use in many clinical settings. Logistic Regression, on the other hand, offers a balance between simplicity, interpretability, and accuracy, making it a valuable tool in disease prediction. However, challenges related to data quality, model generalizability, and the need for interpretability must be addressed to fully realize the potential of machine learning in healthcare. This study contributes to this ongoing effort by refining the use of Logistic Regression for CKD prediction, with the goal of developing a model that is both accurate and applicable in diverse clinical contexts.</w:t>
      </w:r>
    </w:p>
    <w:p w14:paraId="0C7C064A" w14:textId="77777777" w:rsidR="00AC155B" w:rsidRDefault="00AC155B" w:rsidP="003E4FC3">
      <w:pPr>
        <w:pStyle w:val="Heading1"/>
        <w:spacing w:before="61"/>
        <w:ind w:left="0"/>
        <w:jc w:val="both"/>
        <w:rPr>
          <w:b w:val="0"/>
          <w:bCs w:val="0"/>
        </w:rPr>
      </w:pPr>
    </w:p>
    <w:p w14:paraId="699FD61E" w14:textId="10930488" w:rsidR="00AC155B" w:rsidRDefault="00442B98" w:rsidP="00442B98">
      <w:pPr>
        <w:pStyle w:val="Heading1"/>
        <w:spacing w:before="61"/>
        <w:ind w:left="0"/>
        <w:jc w:val="both"/>
      </w:pPr>
      <w:r w:rsidRPr="00442B98">
        <w:t xml:space="preserve">4. </w:t>
      </w:r>
      <w:r w:rsidR="00AC155B" w:rsidRPr="00442B98">
        <w:t>Metho</w:t>
      </w:r>
      <w:r>
        <w:t>d</w:t>
      </w:r>
      <w:r w:rsidR="00AC155B" w:rsidRPr="00442B98">
        <w:t>o</w:t>
      </w:r>
      <w:r>
        <w:t>logy</w:t>
      </w:r>
      <w:r w:rsidR="00AC155B" w:rsidRPr="00442B98">
        <w:t>:</w:t>
      </w:r>
    </w:p>
    <w:p w14:paraId="7BF9707E" w14:textId="77777777" w:rsidR="00CB252C" w:rsidRDefault="00CB252C" w:rsidP="00CB252C">
      <w:pPr>
        <w:pStyle w:val="Heading1"/>
        <w:spacing w:before="61"/>
        <w:ind w:left="0"/>
        <w:jc w:val="center"/>
      </w:pPr>
    </w:p>
    <w:p w14:paraId="3C631BD9" w14:textId="77777777" w:rsidR="00CB252C" w:rsidRDefault="00CB252C" w:rsidP="00CB252C">
      <w:pPr>
        <w:pStyle w:val="Heading1"/>
        <w:spacing w:before="61"/>
        <w:ind w:left="0"/>
        <w:jc w:val="center"/>
      </w:pPr>
    </w:p>
    <w:p w14:paraId="3F7F92A2" w14:textId="2B5D7BCC" w:rsidR="00CB252C" w:rsidRDefault="00CB252C" w:rsidP="00CB252C">
      <w:pPr>
        <w:pStyle w:val="Heading1"/>
        <w:spacing w:before="61"/>
        <w:ind w:left="0"/>
        <w:jc w:val="center"/>
      </w:pPr>
      <w:r>
        <w:rPr>
          <w:noProof/>
          <w14:ligatures w14:val="standardContextual"/>
        </w:rPr>
        <w:lastRenderedPageBreak/>
        <w:drawing>
          <wp:inline distT="0" distB="0" distL="0" distR="0" wp14:anchorId="02287586" wp14:editId="318B641C">
            <wp:extent cx="3917950" cy="3289300"/>
            <wp:effectExtent l="0" t="0" r="6350" b="6350"/>
            <wp:docPr id="18750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4853" name="Picture 1875048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17950" cy="3289300"/>
                    </a:xfrm>
                    <a:prstGeom prst="rect">
                      <a:avLst/>
                    </a:prstGeom>
                  </pic:spPr>
                </pic:pic>
              </a:graphicData>
            </a:graphic>
          </wp:inline>
        </w:drawing>
      </w:r>
    </w:p>
    <w:p w14:paraId="6CC8ECEF" w14:textId="6AC8AE7B" w:rsidR="00CB252C" w:rsidRPr="00442B98" w:rsidRDefault="00CB252C" w:rsidP="00CB252C">
      <w:pPr>
        <w:pStyle w:val="Heading1"/>
        <w:spacing w:before="61"/>
        <w:ind w:left="0"/>
        <w:jc w:val="center"/>
      </w:pPr>
      <w:r>
        <w:t xml:space="preserve">Fig </w:t>
      </w:r>
      <w:r w:rsidR="00F42929">
        <w:t>4.</w:t>
      </w:r>
      <w:r>
        <w:t xml:space="preserve">1: </w:t>
      </w:r>
      <w:r w:rsidR="001C11FE">
        <w:t>Explanation of methodology</w:t>
      </w:r>
    </w:p>
    <w:p w14:paraId="4C053344" w14:textId="77777777" w:rsidR="00442B98" w:rsidRDefault="00442B98" w:rsidP="00442B98">
      <w:pPr>
        <w:pStyle w:val="Heading1"/>
        <w:spacing w:before="61"/>
        <w:ind w:left="0"/>
        <w:jc w:val="both"/>
        <w:rPr>
          <w:b w:val="0"/>
          <w:bCs w:val="0"/>
        </w:rPr>
      </w:pPr>
    </w:p>
    <w:p w14:paraId="33E6286C" w14:textId="0088BEE1" w:rsidR="00AC155B" w:rsidRPr="00F42929" w:rsidRDefault="00AC155B" w:rsidP="00442B98">
      <w:pPr>
        <w:pStyle w:val="Heading1"/>
        <w:spacing w:before="61"/>
        <w:ind w:left="0"/>
        <w:jc w:val="both"/>
      </w:pPr>
      <w:r w:rsidRPr="00F42929">
        <w:t>4.1 Dataset Collection</w:t>
      </w:r>
      <w:r w:rsidR="00F42929">
        <w:t>:</w:t>
      </w:r>
    </w:p>
    <w:p w14:paraId="6B3447B9" w14:textId="77777777" w:rsidR="00442B98" w:rsidRDefault="00442B98" w:rsidP="00442B98">
      <w:pPr>
        <w:pStyle w:val="Heading1"/>
        <w:spacing w:before="61"/>
        <w:ind w:left="0"/>
        <w:jc w:val="both"/>
        <w:rPr>
          <w:b w:val="0"/>
          <w:bCs w:val="0"/>
        </w:rPr>
      </w:pPr>
    </w:p>
    <w:p w14:paraId="45328E77" w14:textId="1626D7DF" w:rsidR="00AC155B" w:rsidRPr="00AC155B" w:rsidRDefault="00AC155B" w:rsidP="00442B98">
      <w:pPr>
        <w:pStyle w:val="Heading1"/>
        <w:spacing w:before="61"/>
        <w:ind w:left="0"/>
        <w:jc w:val="both"/>
        <w:rPr>
          <w:b w:val="0"/>
          <w:bCs w:val="0"/>
        </w:rPr>
      </w:pPr>
      <w:r w:rsidRPr="00AC155B">
        <w:rPr>
          <w:b w:val="0"/>
          <w:bCs w:val="0"/>
        </w:rPr>
        <w:t xml:space="preserve">The dataset utilized in this study was sourced from the UCI Machine Learning Repository, a </w:t>
      </w:r>
      <w:r w:rsidR="00442B98">
        <w:rPr>
          <w:b w:val="0"/>
          <w:bCs w:val="0"/>
        </w:rPr>
        <w:t xml:space="preserve">  </w:t>
      </w:r>
      <w:r w:rsidRPr="00AC155B">
        <w:rPr>
          <w:b w:val="0"/>
          <w:bCs w:val="0"/>
        </w:rPr>
        <w:t xml:space="preserve">well-regarded platform for the availability of high-quality datasets used in machine learning research. The specific dataset chosen for this study is known as the "Chronic Kidney Disease Dataset," which contains 400 patient records with 24 features. These features include a mix of demographic information (such as age and gender), clinical parameters (like blood pressure and serum creatinine levels), and laboratory results (including hemoglobin levels and urine protein content). The target variable in this dataset is binary, indicating the presence or absence of </w:t>
      </w:r>
      <w:r w:rsidR="00CF535F">
        <w:rPr>
          <w:b w:val="0"/>
          <w:bCs w:val="0"/>
        </w:rPr>
        <w:t>C</w:t>
      </w:r>
      <w:r w:rsidR="00CF535F" w:rsidRPr="00AC155B">
        <w:rPr>
          <w:b w:val="0"/>
          <w:bCs w:val="0"/>
        </w:rPr>
        <w:t xml:space="preserve">hronic </w:t>
      </w:r>
      <w:r w:rsidR="00CF535F">
        <w:rPr>
          <w:b w:val="0"/>
          <w:bCs w:val="0"/>
        </w:rPr>
        <w:t>K</w:t>
      </w:r>
      <w:r w:rsidR="00CF535F" w:rsidRPr="00AC155B">
        <w:rPr>
          <w:b w:val="0"/>
          <w:bCs w:val="0"/>
        </w:rPr>
        <w:t xml:space="preserve">idney </w:t>
      </w:r>
      <w:r w:rsidR="00CF535F">
        <w:rPr>
          <w:b w:val="0"/>
          <w:bCs w:val="0"/>
        </w:rPr>
        <w:t>D</w:t>
      </w:r>
      <w:r w:rsidR="00CF535F" w:rsidRPr="00AC155B">
        <w:rPr>
          <w:b w:val="0"/>
          <w:bCs w:val="0"/>
        </w:rPr>
        <w:t>isease</w:t>
      </w:r>
      <w:r w:rsidRPr="00AC155B">
        <w:rPr>
          <w:b w:val="0"/>
          <w:bCs w:val="0"/>
        </w:rPr>
        <w:t xml:space="preserve"> (CKD) in each patient.</w:t>
      </w:r>
    </w:p>
    <w:p w14:paraId="3F904525" w14:textId="77777777" w:rsidR="00AC155B" w:rsidRPr="00AC155B" w:rsidRDefault="00AC155B" w:rsidP="00AC155B">
      <w:pPr>
        <w:pStyle w:val="Heading1"/>
        <w:spacing w:before="61"/>
        <w:jc w:val="both"/>
        <w:rPr>
          <w:b w:val="0"/>
          <w:bCs w:val="0"/>
        </w:rPr>
      </w:pPr>
    </w:p>
    <w:p w14:paraId="1CB97516" w14:textId="77777777" w:rsidR="00AC155B" w:rsidRDefault="00AC155B" w:rsidP="00442B98">
      <w:pPr>
        <w:pStyle w:val="Heading1"/>
        <w:spacing w:before="61"/>
        <w:ind w:left="0"/>
        <w:jc w:val="both"/>
        <w:rPr>
          <w:b w:val="0"/>
          <w:bCs w:val="0"/>
        </w:rPr>
      </w:pPr>
      <w:r w:rsidRPr="00AC155B">
        <w:rPr>
          <w:b w:val="0"/>
          <w:bCs w:val="0"/>
        </w:rPr>
        <w:t>The dataset was selected for its comprehensive nature and the relevance of its features to the prediction of CKD. Each record in the dataset represents a unique patient, and the combination of features provides a holistic view of the patient’s health status. This dataset is particularly valuable for machine learning applications because it includes both categorical and continuous variables, offering an opportunity to test the model’s ability to handle different types of data.</w:t>
      </w:r>
    </w:p>
    <w:p w14:paraId="44228ED8" w14:textId="77777777" w:rsidR="00087D4D" w:rsidRDefault="00087D4D" w:rsidP="00087D4D">
      <w:pPr>
        <w:pStyle w:val="Heading1"/>
        <w:spacing w:before="61"/>
        <w:ind w:left="0"/>
        <w:jc w:val="both"/>
        <w:rPr>
          <w:lang w:val="en-IN"/>
        </w:rPr>
      </w:pPr>
    </w:p>
    <w:p w14:paraId="4679CA9B" w14:textId="51997A21" w:rsidR="00CC2245" w:rsidRDefault="00CC2245" w:rsidP="00087D4D">
      <w:pPr>
        <w:pStyle w:val="Heading1"/>
        <w:spacing w:before="61"/>
        <w:ind w:left="0"/>
        <w:jc w:val="both"/>
        <w:rPr>
          <w:lang w:val="en-IN"/>
        </w:rPr>
      </w:pPr>
      <w:r w:rsidRPr="00CC2245">
        <w:rPr>
          <w:lang w:val="en-IN"/>
        </w:rPr>
        <w:t xml:space="preserve">Table </w:t>
      </w:r>
      <w:r w:rsidR="00F42929">
        <w:rPr>
          <w:lang w:val="en-IN"/>
        </w:rPr>
        <w:t>4.1</w:t>
      </w:r>
      <w:r w:rsidRPr="00CC2245">
        <w:rPr>
          <w:lang w:val="en-IN"/>
        </w:rPr>
        <w:t>: Compilation of Various Databases Used to Predict CKD through Machine Learning</w:t>
      </w:r>
    </w:p>
    <w:p w14:paraId="24F8AAD2" w14:textId="77777777" w:rsidR="00087D4D" w:rsidRPr="00CC2245" w:rsidRDefault="00087D4D" w:rsidP="00087D4D">
      <w:pPr>
        <w:pStyle w:val="Heading1"/>
        <w:spacing w:before="61"/>
        <w:ind w:left="0"/>
        <w:jc w:val="both"/>
        <w:rPr>
          <w:lang w:val="en-IN"/>
        </w:rPr>
      </w:pPr>
    </w:p>
    <w:tbl>
      <w:tblPr>
        <w:tblW w:w="89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0"/>
        <w:gridCol w:w="2552"/>
        <w:gridCol w:w="2409"/>
        <w:gridCol w:w="2127"/>
      </w:tblGrid>
      <w:tr w:rsidR="00CC2245" w:rsidRPr="00CC2245" w14:paraId="744CE119" w14:textId="77777777" w:rsidTr="00087D4D">
        <w:trPr>
          <w:tblHeader/>
        </w:trPr>
        <w:tc>
          <w:tcPr>
            <w:tcW w:w="1840" w:type="dxa"/>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495E77A5" w14:textId="77777777" w:rsidR="00CC2245" w:rsidRPr="00CC2245" w:rsidRDefault="00CC2245" w:rsidP="00CC2245">
            <w:pPr>
              <w:pStyle w:val="Heading1"/>
              <w:spacing w:before="61"/>
              <w:jc w:val="both"/>
              <w:rPr>
                <w:lang w:val="en-IN"/>
              </w:rPr>
            </w:pPr>
            <w:r w:rsidRPr="00CC2245">
              <w:rPr>
                <w:lang w:val="en-IN"/>
              </w:rPr>
              <w:t>Disease</w:t>
            </w:r>
          </w:p>
        </w:tc>
        <w:tc>
          <w:tcPr>
            <w:tcW w:w="2552"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4820DEE4" w14:textId="77777777" w:rsidR="00CC2245" w:rsidRPr="00CC2245" w:rsidRDefault="00CC2245" w:rsidP="00CC2245">
            <w:pPr>
              <w:pStyle w:val="Heading1"/>
              <w:spacing w:before="61"/>
              <w:jc w:val="both"/>
              <w:rPr>
                <w:lang w:val="en-IN"/>
              </w:rPr>
            </w:pPr>
            <w:r w:rsidRPr="00CC2245">
              <w:rPr>
                <w:lang w:val="en-IN"/>
              </w:rPr>
              <w:t>Databases Used</w:t>
            </w:r>
          </w:p>
        </w:tc>
        <w:tc>
          <w:tcPr>
            <w:tcW w:w="2409"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3013A486" w14:textId="77777777" w:rsidR="00CC2245" w:rsidRPr="00CC2245" w:rsidRDefault="00CC2245" w:rsidP="00087D4D">
            <w:pPr>
              <w:pStyle w:val="Heading1"/>
              <w:spacing w:before="61"/>
              <w:rPr>
                <w:lang w:val="en-IN"/>
              </w:rPr>
            </w:pPr>
            <w:r w:rsidRPr="00CC2245">
              <w:rPr>
                <w:lang w:val="en-IN"/>
              </w:rPr>
              <w:t>Number of Samples</w:t>
            </w:r>
          </w:p>
        </w:tc>
        <w:tc>
          <w:tcPr>
            <w:tcW w:w="2127" w:type="dxa"/>
            <w:tcBorders>
              <w:top w:val="single" w:sz="2" w:space="0" w:color="auto"/>
              <w:left w:val="single" w:sz="2" w:space="0" w:color="auto"/>
              <w:bottom w:val="single" w:sz="2" w:space="0" w:color="auto"/>
              <w:right w:val="single" w:sz="2" w:space="0" w:color="auto"/>
            </w:tcBorders>
            <w:tcMar>
              <w:top w:w="15" w:type="dxa"/>
              <w:left w:w="137" w:type="dxa"/>
              <w:bottom w:w="137" w:type="dxa"/>
              <w:right w:w="0" w:type="dxa"/>
            </w:tcMar>
            <w:vAlign w:val="bottom"/>
            <w:hideMark/>
          </w:tcPr>
          <w:p w14:paraId="7C9B7E65" w14:textId="77777777" w:rsidR="00CC2245" w:rsidRPr="00CC2245" w:rsidRDefault="00CC2245" w:rsidP="00087D4D">
            <w:pPr>
              <w:pStyle w:val="Heading1"/>
              <w:spacing w:before="61"/>
              <w:rPr>
                <w:lang w:val="en-IN"/>
              </w:rPr>
            </w:pPr>
            <w:r w:rsidRPr="00CC2245">
              <w:rPr>
                <w:lang w:val="en-IN"/>
              </w:rPr>
              <w:t>Number of Features</w:t>
            </w:r>
          </w:p>
        </w:tc>
      </w:tr>
      <w:tr w:rsidR="00CC2245" w:rsidRPr="00CC2245" w14:paraId="149FB663" w14:textId="77777777" w:rsidTr="00087D4D">
        <w:trPr>
          <w:trHeight w:val="744"/>
        </w:trPr>
        <w:tc>
          <w:tcPr>
            <w:tcW w:w="1840"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4647863" w14:textId="77777777" w:rsidR="00CC2245" w:rsidRPr="00CC2245" w:rsidRDefault="00CC2245" w:rsidP="00CC2245">
            <w:pPr>
              <w:pStyle w:val="Heading1"/>
              <w:spacing w:before="61"/>
              <w:jc w:val="both"/>
              <w:rPr>
                <w:lang w:val="en-IN"/>
              </w:rPr>
            </w:pPr>
            <w:r w:rsidRPr="00CC2245">
              <w:rPr>
                <w:lang w:val="en-IN"/>
              </w:rPr>
              <w:t>Chronic Kidney Disease</w:t>
            </w:r>
          </w:p>
        </w:tc>
        <w:tc>
          <w:tcPr>
            <w:tcW w:w="2552"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D6B54FD" w14:textId="4096C1B5" w:rsidR="00087D4D" w:rsidRPr="00CC2245" w:rsidRDefault="00CC2245" w:rsidP="00087D4D">
            <w:pPr>
              <w:pStyle w:val="Heading1"/>
              <w:spacing w:before="61"/>
              <w:jc w:val="both"/>
              <w:rPr>
                <w:lang w:val="en-IN"/>
              </w:rPr>
            </w:pPr>
            <w:r w:rsidRPr="00CC2245">
              <w:rPr>
                <w:lang w:val="en-IN"/>
              </w:rPr>
              <w:t>UCI CKD Dataset</w:t>
            </w:r>
          </w:p>
        </w:tc>
        <w:tc>
          <w:tcPr>
            <w:tcW w:w="2409"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9A864BE" w14:textId="77777777" w:rsidR="00CC2245" w:rsidRPr="00CC2245" w:rsidRDefault="00CC2245" w:rsidP="00CC2245">
            <w:pPr>
              <w:pStyle w:val="Heading1"/>
              <w:spacing w:before="61"/>
              <w:jc w:val="both"/>
              <w:rPr>
                <w:lang w:val="en-IN"/>
              </w:rPr>
            </w:pPr>
            <w:r w:rsidRPr="00CC2245">
              <w:rPr>
                <w:lang w:val="en-IN"/>
              </w:rPr>
              <w:t>399</w:t>
            </w:r>
          </w:p>
        </w:tc>
        <w:tc>
          <w:tcPr>
            <w:tcW w:w="212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C2DD05F" w14:textId="77777777" w:rsidR="00CC2245" w:rsidRPr="00CC2245" w:rsidRDefault="00CC2245" w:rsidP="00CC2245">
            <w:pPr>
              <w:pStyle w:val="Heading1"/>
              <w:spacing w:before="61"/>
              <w:jc w:val="both"/>
              <w:rPr>
                <w:lang w:val="en-IN"/>
              </w:rPr>
            </w:pPr>
            <w:r w:rsidRPr="00CC2245">
              <w:rPr>
                <w:lang w:val="en-IN"/>
              </w:rPr>
              <w:t>20</w:t>
            </w:r>
          </w:p>
        </w:tc>
      </w:tr>
    </w:tbl>
    <w:p w14:paraId="57D81570" w14:textId="77777777" w:rsidR="00CC2245" w:rsidRPr="00AC155B" w:rsidRDefault="00CC2245" w:rsidP="00442B98">
      <w:pPr>
        <w:pStyle w:val="Heading1"/>
        <w:spacing w:before="61"/>
        <w:ind w:left="0"/>
        <w:jc w:val="both"/>
        <w:rPr>
          <w:b w:val="0"/>
          <w:bCs w:val="0"/>
        </w:rPr>
      </w:pPr>
    </w:p>
    <w:p w14:paraId="11CD7BE7" w14:textId="77777777" w:rsidR="00AC155B" w:rsidRPr="00AC155B" w:rsidRDefault="00AC155B" w:rsidP="00AC155B">
      <w:pPr>
        <w:pStyle w:val="Heading1"/>
        <w:spacing w:before="61"/>
        <w:jc w:val="both"/>
        <w:rPr>
          <w:b w:val="0"/>
          <w:bCs w:val="0"/>
        </w:rPr>
      </w:pPr>
    </w:p>
    <w:p w14:paraId="1316F528" w14:textId="5D1B6F46" w:rsidR="00AC155B" w:rsidRPr="00F42929" w:rsidRDefault="00AC155B" w:rsidP="00442B98">
      <w:pPr>
        <w:pStyle w:val="Heading1"/>
        <w:spacing w:before="61"/>
        <w:ind w:left="0"/>
        <w:jc w:val="both"/>
      </w:pPr>
      <w:r w:rsidRPr="00F42929">
        <w:t>4.2 Data Preprocessing</w:t>
      </w:r>
      <w:r w:rsidR="00F42929">
        <w:t>:</w:t>
      </w:r>
    </w:p>
    <w:p w14:paraId="1B14B0B5" w14:textId="77777777" w:rsidR="009702C8" w:rsidRDefault="009702C8" w:rsidP="009702C8">
      <w:pPr>
        <w:pStyle w:val="Heading1"/>
        <w:spacing w:before="61"/>
        <w:ind w:left="0"/>
        <w:jc w:val="both"/>
        <w:rPr>
          <w:b w:val="0"/>
          <w:bCs w:val="0"/>
        </w:rPr>
      </w:pPr>
    </w:p>
    <w:p w14:paraId="75476192" w14:textId="221858D5" w:rsidR="00AC155B" w:rsidRPr="00AC155B" w:rsidRDefault="00AC155B" w:rsidP="009702C8">
      <w:pPr>
        <w:pStyle w:val="Heading1"/>
        <w:spacing w:before="61"/>
        <w:ind w:left="0"/>
        <w:jc w:val="both"/>
        <w:rPr>
          <w:b w:val="0"/>
          <w:bCs w:val="0"/>
        </w:rPr>
      </w:pPr>
      <w:r w:rsidRPr="00AC155B">
        <w:rPr>
          <w:b w:val="0"/>
          <w:bCs w:val="0"/>
        </w:rPr>
        <w:t>Data preprocessing is a critical step in the machine learning pipeline. It involves preparing raw data for analysis by transforming it into a format that can be effectively processed by machine learning algorithms. In this study, the preprocessing of the CKD dataset involved several key steps:</w:t>
      </w:r>
    </w:p>
    <w:p w14:paraId="4E77273B" w14:textId="77777777" w:rsidR="00AC155B" w:rsidRPr="00AC155B" w:rsidRDefault="00AC155B" w:rsidP="00AC155B">
      <w:pPr>
        <w:pStyle w:val="Heading1"/>
        <w:spacing w:before="61"/>
        <w:jc w:val="both"/>
        <w:rPr>
          <w:b w:val="0"/>
          <w:bCs w:val="0"/>
        </w:rPr>
      </w:pPr>
    </w:p>
    <w:p w14:paraId="4C28F2C0" w14:textId="51B38191" w:rsidR="00AC155B" w:rsidRPr="00AC155B" w:rsidRDefault="004F08F9" w:rsidP="00AC155B">
      <w:pPr>
        <w:pStyle w:val="Heading1"/>
        <w:spacing w:before="61"/>
        <w:jc w:val="both"/>
        <w:rPr>
          <w:b w:val="0"/>
          <w:bCs w:val="0"/>
        </w:rPr>
      </w:pPr>
      <w:r>
        <w:rPr>
          <w:b w:val="0"/>
          <w:bCs w:val="0"/>
        </w:rPr>
        <w:t>4.2.</w:t>
      </w:r>
      <w:r w:rsidR="00AC155B" w:rsidRPr="00AC155B">
        <w:rPr>
          <w:b w:val="0"/>
          <w:bCs w:val="0"/>
        </w:rPr>
        <w:t>1. Handling Missing Data:</w:t>
      </w:r>
    </w:p>
    <w:p w14:paraId="59F5944D" w14:textId="77777777" w:rsidR="00AC155B" w:rsidRPr="00AC155B" w:rsidRDefault="00AC155B" w:rsidP="00AC155B">
      <w:pPr>
        <w:pStyle w:val="Heading1"/>
        <w:spacing w:before="61"/>
        <w:jc w:val="both"/>
        <w:rPr>
          <w:b w:val="0"/>
          <w:bCs w:val="0"/>
        </w:rPr>
      </w:pPr>
      <w:r w:rsidRPr="00AC155B">
        <w:rPr>
          <w:b w:val="0"/>
          <w:bCs w:val="0"/>
        </w:rPr>
        <w:t xml:space="preserve">   - Missing data is a common issue in clinical datasets, and it can significantly impact the performance of machine learning models. In the CKD dataset, certain features had missing values, which needed to be addressed to ensure the integrity of the model.</w:t>
      </w:r>
    </w:p>
    <w:p w14:paraId="3D474509" w14:textId="49B405A8" w:rsidR="00AC155B" w:rsidRPr="00AC155B" w:rsidRDefault="00AC155B" w:rsidP="00AC155B">
      <w:pPr>
        <w:pStyle w:val="Heading1"/>
        <w:spacing w:before="61"/>
        <w:jc w:val="both"/>
        <w:rPr>
          <w:b w:val="0"/>
          <w:bCs w:val="0"/>
        </w:rPr>
      </w:pPr>
      <w:r w:rsidRPr="00AC155B">
        <w:rPr>
          <w:b w:val="0"/>
          <w:bCs w:val="0"/>
        </w:rPr>
        <w:t xml:space="preserve">   - Imputation Techniques: For numerical features such as age, blood pressure, and serum creatinine, missing values were imputed using the mean or median values of the respective features. This approach was chosen because it maintains the central tendency of the data without introducing significant bias.</w:t>
      </w:r>
    </w:p>
    <w:p w14:paraId="723035CB" w14:textId="0BB9F587" w:rsidR="00AC155B" w:rsidRPr="00AC155B" w:rsidRDefault="00AC155B" w:rsidP="00AC155B">
      <w:pPr>
        <w:pStyle w:val="Heading1"/>
        <w:spacing w:before="61"/>
        <w:jc w:val="both"/>
        <w:rPr>
          <w:b w:val="0"/>
          <w:bCs w:val="0"/>
        </w:rPr>
      </w:pPr>
      <w:r w:rsidRPr="00AC155B">
        <w:rPr>
          <w:b w:val="0"/>
          <w:bCs w:val="0"/>
        </w:rPr>
        <w:t xml:space="preserve">   - Categorical Features: For categorical features such as gender and the presence of specific symptoms (e.g., edema), missing values were replaced with the most frequent category (mode) within each feature. This method helps to retain the categorical distribution of the data.</w:t>
      </w:r>
    </w:p>
    <w:p w14:paraId="3E8CB08C" w14:textId="77777777" w:rsidR="00AC155B" w:rsidRPr="00AC155B" w:rsidRDefault="00AC155B" w:rsidP="00AC155B">
      <w:pPr>
        <w:pStyle w:val="Heading1"/>
        <w:spacing w:before="61"/>
        <w:jc w:val="both"/>
        <w:rPr>
          <w:b w:val="0"/>
          <w:bCs w:val="0"/>
        </w:rPr>
      </w:pPr>
    </w:p>
    <w:p w14:paraId="365DB1D1" w14:textId="74CE60D0" w:rsidR="00AC155B" w:rsidRPr="00AC155B" w:rsidRDefault="004F08F9" w:rsidP="00AC155B">
      <w:pPr>
        <w:pStyle w:val="Heading1"/>
        <w:spacing w:before="61"/>
        <w:jc w:val="both"/>
        <w:rPr>
          <w:b w:val="0"/>
          <w:bCs w:val="0"/>
        </w:rPr>
      </w:pPr>
      <w:r>
        <w:rPr>
          <w:b w:val="0"/>
          <w:bCs w:val="0"/>
        </w:rPr>
        <w:t>4.2.</w:t>
      </w:r>
      <w:r w:rsidR="00AC155B" w:rsidRPr="00AC155B">
        <w:rPr>
          <w:b w:val="0"/>
          <w:bCs w:val="0"/>
        </w:rPr>
        <w:t>2. Feature Selection:</w:t>
      </w:r>
    </w:p>
    <w:p w14:paraId="437B794A" w14:textId="77777777" w:rsidR="00AC155B" w:rsidRPr="00AC155B" w:rsidRDefault="00AC155B" w:rsidP="00AC155B">
      <w:pPr>
        <w:pStyle w:val="Heading1"/>
        <w:spacing w:before="61"/>
        <w:jc w:val="both"/>
        <w:rPr>
          <w:b w:val="0"/>
          <w:bCs w:val="0"/>
        </w:rPr>
      </w:pPr>
      <w:r w:rsidRPr="00AC155B">
        <w:rPr>
          <w:b w:val="0"/>
          <w:bCs w:val="0"/>
        </w:rPr>
        <w:t xml:space="preserve">   - Feature selection is crucial for improving model performance by reducing the dimensionality of the data and eliminating irrelevant or redundant features. It also helps in enhancing the interpretability of the model.</w:t>
      </w:r>
    </w:p>
    <w:p w14:paraId="72E8E7F8" w14:textId="48BA02A1" w:rsidR="00AC155B" w:rsidRPr="00AC155B" w:rsidRDefault="00AC155B" w:rsidP="00AC155B">
      <w:pPr>
        <w:pStyle w:val="Heading1"/>
        <w:spacing w:before="61"/>
        <w:jc w:val="both"/>
        <w:rPr>
          <w:b w:val="0"/>
          <w:bCs w:val="0"/>
        </w:rPr>
      </w:pPr>
      <w:r w:rsidRPr="00AC155B">
        <w:rPr>
          <w:b w:val="0"/>
          <w:bCs w:val="0"/>
        </w:rPr>
        <w:t xml:space="preserve">   - Correlation Analysis: A correlation matrix was generated to identify highly correlated features. Features with a correlation coefficient above a certain threshold (e.g., 0.8) were considered for removal, as they could introduce multicollinearity into the model, leading to overfitting.</w:t>
      </w:r>
    </w:p>
    <w:p w14:paraId="6C17F7FF" w14:textId="09EB009C" w:rsidR="00AC155B" w:rsidRPr="00AC155B" w:rsidRDefault="00AC155B" w:rsidP="00AC155B">
      <w:pPr>
        <w:pStyle w:val="Heading1"/>
        <w:spacing w:before="61"/>
        <w:jc w:val="both"/>
        <w:rPr>
          <w:b w:val="0"/>
          <w:bCs w:val="0"/>
        </w:rPr>
      </w:pPr>
      <w:r w:rsidRPr="00AC155B">
        <w:rPr>
          <w:b w:val="0"/>
          <w:bCs w:val="0"/>
        </w:rPr>
        <w:t xml:space="preserve">   - Domain Knowledge: Clinical insights were used to retain features that are known to be significant predictors of CKD, even if they showed lower statistical significance. For instance, serum creatinine and hemoglobin levels were retained due to their well-established relationship with kidney function.</w:t>
      </w:r>
    </w:p>
    <w:p w14:paraId="6E91E8D8" w14:textId="77777777" w:rsidR="00AC155B" w:rsidRPr="00AC155B" w:rsidRDefault="00AC155B" w:rsidP="00AC155B">
      <w:pPr>
        <w:pStyle w:val="Heading1"/>
        <w:spacing w:before="61"/>
        <w:jc w:val="both"/>
        <w:rPr>
          <w:b w:val="0"/>
          <w:bCs w:val="0"/>
        </w:rPr>
      </w:pPr>
    </w:p>
    <w:p w14:paraId="6E9EA65E" w14:textId="325EE784" w:rsidR="00AC155B" w:rsidRPr="00AC155B" w:rsidRDefault="004F08F9" w:rsidP="00AC155B">
      <w:pPr>
        <w:pStyle w:val="Heading1"/>
        <w:spacing w:before="61"/>
        <w:jc w:val="both"/>
        <w:rPr>
          <w:b w:val="0"/>
          <w:bCs w:val="0"/>
        </w:rPr>
      </w:pPr>
      <w:r>
        <w:rPr>
          <w:b w:val="0"/>
          <w:bCs w:val="0"/>
        </w:rPr>
        <w:t>4.2.</w:t>
      </w:r>
      <w:r w:rsidR="00AC155B" w:rsidRPr="00AC155B">
        <w:rPr>
          <w:b w:val="0"/>
          <w:bCs w:val="0"/>
        </w:rPr>
        <w:t>3. Normalization:</w:t>
      </w:r>
    </w:p>
    <w:p w14:paraId="576166BF" w14:textId="77777777" w:rsidR="00AC155B" w:rsidRPr="00AC155B" w:rsidRDefault="00AC155B" w:rsidP="00AC155B">
      <w:pPr>
        <w:pStyle w:val="Heading1"/>
        <w:spacing w:before="61"/>
        <w:jc w:val="both"/>
        <w:rPr>
          <w:b w:val="0"/>
          <w:bCs w:val="0"/>
        </w:rPr>
      </w:pPr>
      <w:r w:rsidRPr="00AC155B">
        <w:rPr>
          <w:b w:val="0"/>
          <w:bCs w:val="0"/>
        </w:rPr>
        <w:t xml:space="preserve">   - Normalization of data was performed to ensure that all continuous features contribute equally to the model. This step is particularly important when using algorithms like Logistic Regression, which are sensitive to the scale of the input features.</w:t>
      </w:r>
    </w:p>
    <w:p w14:paraId="4EAF9E4E" w14:textId="5B14569B" w:rsidR="00AC155B" w:rsidRPr="00AC155B" w:rsidRDefault="00AC155B" w:rsidP="00AC155B">
      <w:pPr>
        <w:pStyle w:val="Heading1"/>
        <w:spacing w:before="61"/>
        <w:jc w:val="both"/>
        <w:rPr>
          <w:b w:val="0"/>
          <w:bCs w:val="0"/>
        </w:rPr>
      </w:pPr>
      <w:r w:rsidRPr="00AC155B">
        <w:rPr>
          <w:b w:val="0"/>
          <w:bCs w:val="0"/>
        </w:rPr>
        <w:t xml:space="preserve">   - Min-Max Scaling:</w:t>
      </w:r>
      <w:r w:rsidR="00CF535F">
        <w:rPr>
          <w:b w:val="0"/>
          <w:bCs w:val="0"/>
        </w:rPr>
        <w:t xml:space="preserve"> </w:t>
      </w:r>
      <w:r w:rsidRPr="00AC155B">
        <w:rPr>
          <w:b w:val="0"/>
          <w:bCs w:val="0"/>
        </w:rPr>
        <w:t>Continuous variables such as blood pressure and serum creatinine were normalized using min-max scaling, which transforms the data into a range of 0 to 1. This approach helps in mitigating the effect of outliers and ensures that all features are on a comparable scale.</w:t>
      </w:r>
    </w:p>
    <w:p w14:paraId="4258E5E9" w14:textId="77777777" w:rsidR="00AC155B" w:rsidRPr="00AC155B" w:rsidRDefault="00AC155B" w:rsidP="00AC155B">
      <w:pPr>
        <w:pStyle w:val="Heading1"/>
        <w:spacing w:before="61"/>
        <w:jc w:val="both"/>
        <w:rPr>
          <w:b w:val="0"/>
          <w:bCs w:val="0"/>
        </w:rPr>
      </w:pPr>
    </w:p>
    <w:p w14:paraId="6778F1BC" w14:textId="799F3D1C" w:rsidR="00AC155B" w:rsidRPr="00AC155B" w:rsidRDefault="004F08F9" w:rsidP="00AC155B">
      <w:pPr>
        <w:pStyle w:val="Heading1"/>
        <w:spacing w:before="61"/>
        <w:jc w:val="both"/>
        <w:rPr>
          <w:b w:val="0"/>
          <w:bCs w:val="0"/>
        </w:rPr>
      </w:pPr>
      <w:r>
        <w:rPr>
          <w:b w:val="0"/>
          <w:bCs w:val="0"/>
        </w:rPr>
        <w:t>4.2.</w:t>
      </w:r>
      <w:r w:rsidR="00AC155B" w:rsidRPr="00AC155B">
        <w:rPr>
          <w:b w:val="0"/>
          <w:bCs w:val="0"/>
        </w:rPr>
        <w:t>4. Data Splitting:</w:t>
      </w:r>
    </w:p>
    <w:p w14:paraId="25DEAE30" w14:textId="77777777" w:rsidR="00AC155B" w:rsidRPr="00AC155B" w:rsidRDefault="00AC155B" w:rsidP="00AC155B">
      <w:pPr>
        <w:pStyle w:val="Heading1"/>
        <w:spacing w:before="61"/>
        <w:jc w:val="both"/>
        <w:rPr>
          <w:b w:val="0"/>
          <w:bCs w:val="0"/>
        </w:rPr>
      </w:pPr>
      <w:r w:rsidRPr="00AC155B">
        <w:rPr>
          <w:b w:val="0"/>
          <w:bCs w:val="0"/>
        </w:rPr>
        <w:lastRenderedPageBreak/>
        <w:t xml:space="preserve">   - To evaluate the performance of the machine learning model, the dataset was split into two parts: a training set and a testing set. </w:t>
      </w:r>
    </w:p>
    <w:p w14:paraId="19D451E4" w14:textId="77777777" w:rsidR="001C11FE" w:rsidRDefault="00AC155B" w:rsidP="001C11FE">
      <w:pPr>
        <w:pStyle w:val="Heading1"/>
        <w:spacing w:before="61"/>
        <w:jc w:val="both"/>
        <w:rPr>
          <w:b w:val="0"/>
          <w:bCs w:val="0"/>
        </w:rPr>
      </w:pPr>
      <w:r w:rsidRPr="00AC155B">
        <w:rPr>
          <w:b w:val="0"/>
          <w:bCs w:val="0"/>
        </w:rPr>
        <w:t xml:space="preserve">   - Training and Testing Split: An 80:20 split ratio was used, where 80% of the data was allocated for training the model, and the remaining 20% was reserved for testing. This approach ensures that the model is validated on unseen data, providing a realistic assessment of its generalizability.</w:t>
      </w:r>
    </w:p>
    <w:p w14:paraId="2498568B" w14:textId="77777777" w:rsidR="00D47260" w:rsidRDefault="00D47260" w:rsidP="001C11FE">
      <w:pPr>
        <w:pStyle w:val="Heading1"/>
        <w:spacing w:before="61"/>
        <w:ind w:left="0"/>
        <w:jc w:val="both"/>
        <w:rPr>
          <w:b w:val="0"/>
          <w:bCs w:val="0"/>
        </w:rPr>
      </w:pPr>
    </w:p>
    <w:p w14:paraId="281823E0" w14:textId="616E3CB2" w:rsidR="001C11FE" w:rsidRPr="001C11FE" w:rsidRDefault="001C11FE" w:rsidP="001C11FE">
      <w:pPr>
        <w:pStyle w:val="Heading1"/>
        <w:spacing w:before="61"/>
        <w:ind w:left="0"/>
        <w:jc w:val="both"/>
        <w:rPr>
          <w:b w:val="0"/>
          <w:bCs w:val="0"/>
        </w:rPr>
      </w:pPr>
      <w:r w:rsidRPr="001C11FE">
        <w:rPr>
          <w:lang w:val="en-IN"/>
        </w:rPr>
        <w:t>4.3 Comparison of Machine Learning Algorithms</w:t>
      </w:r>
      <w:r w:rsidR="00F42929">
        <w:rPr>
          <w:lang w:val="en-IN"/>
        </w:rPr>
        <w:t>:</w:t>
      </w:r>
    </w:p>
    <w:p w14:paraId="50D3ACFA" w14:textId="77777777" w:rsidR="00D47260" w:rsidRDefault="00D47260" w:rsidP="001C11FE">
      <w:pPr>
        <w:pStyle w:val="Heading1"/>
        <w:spacing w:before="61"/>
        <w:jc w:val="both"/>
        <w:rPr>
          <w:lang w:val="en-IN"/>
        </w:rPr>
      </w:pPr>
    </w:p>
    <w:p w14:paraId="41250EE2" w14:textId="033CDC14" w:rsidR="001C11FE" w:rsidRDefault="001C11FE" w:rsidP="001C11FE">
      <w:pPr>
        <w:pStyle w:val="Heading1"/>
        <w:spacing w:before="61"/>
        <w:jc w:val="both"/>
        <w:rPr>
          <w:b w:val="0"/>
          <w:bCs w:val="0"/>
          <w:lang w:val="en-IN"/>
        </w:rPr>
      </w:pPr>
      <w:r w:rsidRPr="001C11FE">
        <w:rPr>
          <w:b w:val="0"/>
          <w:bCs w:val="0"/>
          <w:lang w:val="en-IN"/>
        </w:rPr>
        <w:t>To identify the most suitable algorithm for predicting CKD, several machine learning algorithms were considered, each with distinct characteristics:</w:t>
      </w:r>
    </w:p>
    <w:p w14:paraId="6F4646E1" w14:textId="77777777" w:rsidR="00D47260" w:rsidRPr="001C11FE" w:rsidRDefault="00D47260" w:rsidP="001C11FE">
      <w:pPr>
        <w:pStyle w:val="Heading1"/>
        <w:spacing w:before="61"/>
        <w:jc w:val="both"/>
        <w:rPr>
          <w:b w:val="0"/>
          <w:bCs w:val="0"/>
          <w:lang w:val="en-IN"/>
        </w:rPr>
      </w:pPr>
    </w:p>
    <w:p w14:paraId="45B8CB05" w14:textId="6A59BB22" w:rsidR="001C11FE" w:rsidRPr="001C11FE" w:rsidRDefault="004F08F9" w:rsidP="004F08F9">
      <w:pPr>
        <w:pStyle w:val="Heading1"/>
        <w:spacing w:before="61"/>
        <w:jc w:val="both"/>
        <w:rPr>
          <w:b w:val="0"/>
          <w:bCs w:val="0"/>
          <w:lang w:val="en-IN"/>
        </w:rPr>
      </w:pPr>
      <w:r>
        <w:rPr>
          <w:b w:val="0"/>
          <w:bCs w:val="0"/>
          <w:lang w:val="en-IN"/>
        </w:rPr>
        <w:t xml:space="preserve">4.3.1. </w:t>
      </w:r>
      <w:r w:rsidR="001C11FE" w:rsidRPr="001C11FE">
        <w:rPr>
          <w:b w:val="0"/>
          <w:bCs w:val="0"/>
          <w:lang w:val="en-IN"/>
        </w:rPr>
        <w:t>Support Vector Machines (SVM):</w:t>
      </w:r>
    </w:p>
    <w:p w14:paraId="5D514D44"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Description: SVMs are powerful classifiers that work by finding the hyperplane that best separates the classes in the feature space. They are effective in high-dimensional spaces and are robust to overfitting, especially in cases where the number of dimensions exceeds the number of samples.</w:t>
      </w:r>
    </w:p>
    <w:p w14:paraId="130E0A5D"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Advantages: High accuracy, especially in complex datasets with clear margins of separation between classes.</w:t>
      </w:r>
    </w:p>
    <w:p w14:paraId="1CB05167"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Disadvantages: Computationally expensive, especially with large datasets. The model is also less interpretable compared to simpler algorithms.</w:t>
      </w:r>
    </w:p>
    <w:p w14:paraId="332F9810" w14:textId="0F6D06A8" w:rsidR="001C11FE" w:rsidRPr="001C11FE" w:rsidRDefault="004F08F9" w:rsidP="004F08F9">
      <w:pPr>
        <w:pStyle w:val="Heading1"/>
        <w:spacing w:before="61"/>
        <w:jc w:val="both"/>
        <w:rPr>
          <w:b w:val="0"/>
          <w:bCs w:val="0"/>
          <w:lang w:val="en-IN"/>
        </w:rPr>
      </w:pPr>
      <w:r>
        <w:rPr>
          <w:b w:val="0"/>
          <w:bCs w:val="0"/>
          <w:lang w:val="en-IN"/>
        </w:rPr>
        <w:t xml:space="preserve">4.3.2. </w:t>
      </w:r>
      <w:r w:rsidR="001C11FE" w:rsidRPr="001C11FE">
        <w:rPr>
          <w:b w:val="0"/>
          <w:bCs w:val="0"/>
          <w:lang w:val="en-IN"/>
        </w:rPr>
        <w:t>Random Forest (RF):</w:t>
      </w:r>
    </w:p>
    <w:p w14:paraId="43E967C4"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Description: Random Forest is an ensemble learning method that constructs multiple decision trees during training and outputs the mode of the classes for classification tasks. It is known for its robustness and ability to handle a large number of input variables.</w:t>
      </w:r>
    </w:p>
    <w:p w14:paraId="6C3EAEC1"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Advantages: High accuracy, handles large datasets well, and is less prone to overfitting due to its ensemble nature.</w:t>
      </w:r>
    </w:p>
    <w:p w14:paraId="3BC3192D"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Disadvantages: The model's complexity can make it difficult to interpret, and it requires more computational resources compared to simpler models like Logistic Regression.</w:t>
      </w:r>
    </w:p>
    <w:p w14:paraId="46A99EF3" w14:textId="64A525CF" w:rsidR="001C11FE" w:rsidRPr="001C11FE" w:rsidRDefault="004F08F9" w:rsidP="004F08F9">
      <w:pPr>
        <w:pStyle w:val="Heading1"/>
        <w:spacing w:before="61"/>
        <w:jc w:val="both"/>
        <w:rPr>
          <w:b w:val="0"/>
          <w:bCs w:val="0"/>
          <w:lang w:val="en-IN"/>
        </w:rPr>
      </w:pPr>
      <w:r>
        <w:rPr>
          <w:b w:val="0"/>
          <w:bCs w:val="0"/>
          <w:lang w:val="en-IN"/>
        </w:rPr>
        <w:t xml:space="preserve">4.3.3. </w:t>
      </w:r>
      <w:r w:rsidR="001C11FE" w:rsidRPr="001C11FE">
        <w:rPr>
          <w:b w:val="0"/>
          <w:bCs w:val="0"/>
          <w:lang w:val="en-IN"/>
        </w:rPr>
        <w:t>k-Nearest Neighbors (k-NN):</w:t>
      </w:r>
    </w:p>
    <w:p w14:paraId="7443B4AE"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Description: k-NN is a simple, instance-based learning algorithm where predictions for a new sample are made based on the majority class among its k nearest neighbors in the feature space.</w:t>
      </w:r>
    </w:p>
    <w:p w14:paraId="64776055"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Advantages: Simple to implement, no explicit training phase, and works well with small datasets.</w:t>
      </w:r>
    </w:p>
    <w:p w14:paraId="52B79716"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Disadvantages: Computationally intensive during prediction, especially with large datasets. Performance can degrade with high-dimensional data due to the "curse of dimensionality."</w:t>
      </w:r>
    </w:p>
    <w:p w14:paraId="682C0AA5" w14:textId="6396379A" w:rsidR="001C11FE" w:rsidRPr="001C11FE" w:rsidRDefault="001C11FE" w:rsidP="004F08F9">
      <w:pPr>
        <w:pStyle w:val="Heading1"/>
        <w:numPr>
          <w:ilvl w:val="2"/>
          <w:numId w:val="14"/>
        </w:numPr>
        <w:spacing w:before="61"/>
        <w:jc w:val="both"/>
        <w:rPr>
          <w:b w:val="0"/>
          <w:bCs w:val="0"/>
          <w:lang w:val="en-IN"/>
        </w:rPr>
      </w:pPr>
      <w:r w:rsidRPr="001C11FE">
        <w:rPr>
          <w:b w:val="0"/>
          <w:bCs w:val="0"/>
          <w:lang w:val="en-IN"/>
        </w:rPr>
        <w:t>Naïve Bayes (NB):</w:t>
      </w:r>
    </w:p>
    <w:p w14:paraId="7CA14C1B"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Description: Naïve Bayes is a probabilistic classifier based on Bayes' Theorem, assuming independence between the features. It is particularly effective for large datasets and can handle both binary and multi-class classification problems.</w:t>
      </w:r>
    </w:p>
    <w:p w14:paraId="52F1A4CA"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lastRenderedPageBreak/>
        <w:t>Advantages: Fast, easy to implement, and works well with high-dimensional data.</w:t>
      </w:r>
    </w:p>
    <w:p w14:paraId="1B4BB253"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Disadvantages: The independence assumption is often unrealistic, which can lead to lower accuracy in complex datasets.</w:t>
      </w:r>
    </w:p>
    <w:p w14:paraId="4204E4EE" w14:textId="6382D96C" w:rsidR="001C11FE" w:rsidRPr="001C11FE" w:rsidRDefault="004F08F9" w:rsidP="004F08F9">
      <w:pPr>
        <w:pStyle w:val="Heading1"/>
        <w:spacing w:before="61"/>
        <w:jc w:val="both"/>
        <w:rPr>
          <w:b w:val="0"/>
          <w:bCs w:val="0"/>
          <w:lang w:val="en-IN"/>
        </w:rPr>
      </w:pPr>
      <w:r>
        <w:rPr>
          <w:b w:val="0"/>
          <w:bCs w:val="0"/>
          <w:lang w:val="en-IN"/>
        </w:rPr>
        <w:t xml:space="preserve">4.3.5. </w:t>
      </w:r>
      <w:r w:rsidR="008B408C">
        <w:rPr>
          <w:b w:val="0"/>
          <w:bCs w:val="0"/>
          <w:lang w:val="en-IN"/>
        </w:rPr>
        <w:t xml:space="preserve"> </w:t>
      </w:r>
      <w:r w:rsidR="001C11FE" w:rsidRPr="001C11FE">
        <w:rPr>
          <w:b w:val="0"/>
          <w:bCs w:val="0"/>
          <w:lang w:val="en-IN"/>
        </w:rPr>
        <w:t>Logistic Regression (LR):</w:t>
      </w:r>
    </w:p>
    <w:p w14:paraId="50CF62F0"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Description: Logistic Regression is a linear model used for binary classification tasks. It estimates the probability that a given input belongs to a particular class using a logistic function.</w:t>
      </w:r>
    </w:p>
    <w:p w14:paraId="3F138148" w14:textId="77777777" w:rsidR="001C11FE" w:rsidRPr="001C11FE" w:rsidRDefault="001C11FE" w:rsidP="001C11FE">
      <w:pPr>
        <w:pStyle w:val="Heading1"/>
        <w:numPr>
          <w:ilvl w:val="1"/>
          <w:numId w:val="1"/>
        </w:numPr>
        <w:spacing w:before="61"/>
        <w:jc w:val="both"/>
        <w:rPr>
          <w:b w:val="0"/>
          <w:bCs w:val="0"/>
          <w:lang w:val="en-IN"/>
        </w:rPr>
      </w:pPr>
      <w:r w:rsidRPr="001C11FE">
        <w:rPr>
          <w:b w:val="0"/>
          <w:bCs w:val="0"/>
          <w:lang w:val="en-IN"/>
        </w:rPr>
        <w:t>Advantages: Simple and interpretable model, which makes it easy to understand the relationship between features and the target variable. It performs well with smaller datasets and is less prone to overfitting, particularly with the inclusion of regularization.</w:t>
      </w:r>
    </w:p>
    <w:p w14:paraId="6A5376CE" w14:textId="77777777" w:rsidR="001C11FE" w:rsidRDefault="001C11FE" w:rsidP="001C11FE">
      <w:pPr>
        <w:pStyle w:val="Heading1"/>
        <w:numPr>
          <w:ilvl w:val="1"/>
          <w:numId w:val="1"/>
        </w:numPr>
        <w:spacing w:before="61"/>
        <w:jc w:val="both"/>
        <w:rPr>
          <w:b w:val="0"/>
          <w:bCs w:val="0"/>
          <w:lang w:val="en-IN"/>
        </w:rPr>
      </w:pPr>
      <w:r w:rsidRPr="001C11FE">
        <w:rPr>
          <w:b w:val="0"/>
          <w:bCs w:val="0"/>
          <w:lang w:val="en-IN"/>
        </w:rPr>
        <w:t>Disadvantages: Assumes a linear relationship between the input features and the log odds of the target variable, which may not hold true for more complex datasets.</w:t>
      </w:r>
    </w:p>
    <w:p w14:paraId="67EEA48B" w14:textId="77777777" w:rsidR="008B408C" w:rsidRDefault="008B408C" w:rsidP="008B408C">
      <w:pPr>
        <w:pStyle w:val="Heading1"/>
        <w:spacing w:before="61"/>
        <w:ind w:left="1440"/>
        <w:jc w:val="both"/>
        <w:rPr>
          <w:b w:val="0"/>
          <w:bCs w:val="0"/>
          <w:lang w:val="en-IN"/>
        </w:rPr>
      </w:pPr>
    </w:p>
    <w:p w14:paraId="21598CD5" w14:textId="047DDF15" w:rsidR="008B408C" w:rsidRDefault="008B408C" w:rsidP="008B408C">
      <w:pPr>
        <w:pStyle w:val="Heading1"/>
        <w:spacing w:before="61"/>
        <w:jc w:val="both"/>
        <w:rPr>
          <w:b w:val="0"/>
          <w:bCs w:val="0"/>
          <w:lang w:val="en-IN"/>
        </w:rPr>
      </w:pPr>
      <w:r>
        <w:rPr>
          <w:b w:val="0"/>
          <w:bCs w:val="0"/>
          <w:lang w:val="en-IN"/>
        </w:rPr>
        <w:t xml:space="preserve">    </w:t>
      </w:r>
      <w:r w:rsidRPr="008B408C">
        <w:rPr>
          <w:b w:val="0"/>
          <w:bCs w:val="0"/>
          <w:lang w:val="en-IN"/>
        </w:rPr>
        <w:t xml:space="preserve">Table </w:t>
      </w:r>
      <w:r w:rsidR="00F42929">
        <w:rPr>
          <w:b w:val="0"/>
          <w:bCs w:val="0"/>
          <w:lang w:val="en-IN"/>
        </w:rPr>
        <w:t>4.3.1</w:t>
      </w:r>
      <w:r w:rsidRPr="008B408C">
        <w:rPr>
          <w:b w:val="0"/>
          <w:bCs w:val="0"/>
          <w:lang w:val="en-IN"/>
        </w:rPr>
        <w:t>. Comparison of Machine Learning Algorithms to Predict Chronic Kidney Disease</w:t>
      </w:r>
    </w:p>
    <w:p w14:paraId="126BE588" w14:textId="77777777" w:rsidR="008B408C" w:rsidRDefault="008B408C" w:rsidP="008B408C">
      <w:pPr>
        <w:pStyle w:val="Heading1"/>
        <w:spacing w:before="61"/>
        <w:jc w:val="both"/>
        <w:rPr>
          <w:b w:val="0"/>
          <w:bCs w:val="0"/>
          <w:lang w:val="en-IN"/>
        </w:rPr>
      </w:pPr>
    </w:p>
    <w:tbl>
      <w:tblPr>
        <w:tblStyle w:val="TableGrid"/>
        <w:tblW w:w="0" w:type="auto"/>
        <w:tblInd w:w="704" w:type="dxa"/>
        <w:tblLook w:val="04A0" w:firstRow="1" w:lastRow="0" w:firstColumn="1" w:lastColumn="0" w:noHBand="0" w:noVBand="1"/>
      </w:tblPr>
      <w:tblGrid>
        <w:gridCol w:w="2835"/>
        <w:gridCol w:w="2951"/>
        <w:gridCol w:w="2526"/>
      </w:tblGrid>
      <w:tr w:rsidR="004F08F9" w14:paraId="1DB67EFA" w14:textId="77777777" w:rsidTr="004F08F9">
        <w:trPr>
          <w:trHeight w:val="564"/>
        </w:trPr>
        <w:tc>
          <w:tcPr>
            <w:tcW w:w="2835" w:type="dxa"/>
          </w:tcPr>
          <w:p w14:paraId="6D1530ED" w14:textId="314519EA" w:rsidR="004F08F9" w:rsidRDefault="004F08F9" w:rsidP="004F08F9">
            <w:pPr>
              <w:pStyle w:val="Heading1"/>
              <w:spacing w:before="61"/>
              <w:ind w:left="0"/>
              <w:jc w:val="both"/>
              <w:rPr>
                <w:b w:val="0"/>
                <w:bCs w:val="0"/>
                <w:lang w:val="en-IN"/>
              </w:rPr>
            </w:pPr>
            <w:r>
              <w:rPr>
                <w:b w:val="0"/>
                <w:bCs w:val="0"/>
                <w:lang w:val="en-IN"/>
              </w:rPr>
              <w:t>Algorithm</w:t>
            </w:r>
          </w:p>
        </w:tc>
        <w:tc>
          <w:tcPr>
            <w:tcW w:w="2951" w:type="dxa"/>
          </w:tcPr>
          <w:p w14:paraId="6102E610" w14:textId="0EA994A5" w:rsidR="004F08F9" w:rsidRDefault="004F08F9" w:rsidP="004F08F9">
            <w:pPr>
              <w:pStyle w:val="Heading1"/>
              <w:spacing w:before="61"/>
              <w:ind w:left="0"/>
              <w:jc w:val="both"/>
              <w:rPr>
                <w:b w:val="0"/>
                <w:bCs w:val="0"/>
                <w:lang w:val="en-IN"/>
              </w:rPr>
            </w:pPr>
            <w:r>
              <w:rPr>
                <w:b w:val="0"/>
                <w:bCs w:val="0"/>
                <w:lang w:val="en-IN"/>
              </w:rPr>
              <w:t>Advantages</w:t>
            </w:r>
          </w:p>
        </w:tc>
        <w:tc>
          <w:tcPr>
            <w:tcW w:w="2526" w:type="dxa"/>
          </w:tcPr>
          <w:p w14:paraId="4740D84B" w14:textId="482F3088" w:rsidR="004F08F9" w:rsidRDefault="004F08F9" w:rsidP="004F08F9">
            <w:pPr>
              <w:pStyle w:val="Heading1"/>
              <w:spacing w:before="61"/>
              <w:ind w:left="0"/>
              <w:jc w:val="both"/>
              <w:rPr>
                <w:b w:val="0"/>
                <w:bCs w:val="0"/>
                <w:lang w:val="en-IN"/>
              </w:rPr>
            </w:pPr>
            <w:r>
              <w:rPr>
                <w:b w:val="0"/>
                <w:bCs w:val="0"/>
                <w:lang w:val="en-IN"/>
              </w:rPr>
              <w:t>Disadvantages</w:t>
            </w:r>
          </w:p>
        </w:tc>
      </w:tr>
      <w:tr w:rsidR="004F08F9" w14:paraId="42A1D911" w14:textId="77777777" w:rsidTr="004F08F9">
        <w:trPr>
          <w:trHeight w:val="842"/>
        </w:trPr>
        <w:tc>
          <w:tcPr>
            <w:tcW w:w="2835" w:type="dxa"/>
          </w:tcPr>
          <w:p w14:paraId="7D320C77" w14:textId="006ADA6D" w:rsidR="004F08F9" w:rsidRDefault="004F08F9" w:rsidP="004F08F9">
            <w:pPr>
              <w:pStyle w:val="Heading1"/>
              <w:spacing w:before="61"/>
              <w:ind w:left="0"/>
              <w:jc w:val="both"/>
              <w:rPr>
                <w:b w:val="0"/>
                <w:bCs w:val="0"/>
                <w:lang w:val="en-IN"/>
              </w:rPr>
            </w:pPr>
            <w:r w:rsidRPr="004F08F9">
              <w:rPr>
                <w:b w:val="0"/>
                <w:bCs w:val="0"/>
                <w:lang w:val="en-IN"/>
              </w:rPr>
              <w:t>Boosting Techniques</w:t>
            </w:r>
          </w:p>
        </w:tc>
        <w:tc>
          <w:tcPr>
            <w:tcW w:w="2951" w:type="dxa"/>
          </w:tcPr>
          <w:p w14:paraId="041534A9" w14:textId="3E4E8D38" w:rsidR="004F08F9" w:rsidRDefault="004F08F9" w:rsidP="004F08F9">
            <w:pPr>
              <w:pStyle w:val="Heading1"/>
              <w:spacing w:before="61"/>
              <w:ind w:left="0"/>
              <w:rPr>
                <w:b w:val="0"/>
                <w:bCs w:val="0"/>
                <w:lang w:val="en-IN"/>
              </w:rPr>
            </w:pPr>
            <w:r w:rsidRPr="004F08F9">
              <w:rPr>
                <w:b w:val="0"/>
                <w:bCs w:val="0"/>
                <w:lang w:val="en-IN"/>
              </w:rPr>
              <w:t>Handles large datasets, improves model accuracy, and reduces overfitting</w:t>
            </w:r>
          </w:p>
        </w:tc>
        <w:tc>
          <w:tcPr>
            <w:tcW w:w="2526" w:type="dxa"/>
          </w:tcPr>
          <w:p w14:paraId="3C91DB96" w14:textId="5FABEEE3" w:rsidR="004F08F9" w:rsidRDefault="004F08F9" w:rsidP="004F08F9">
            <w:pPr>
              <w:pStyle w:val="Heading1"/>
              <w:spacing w:before="61"/>
              <w:ind w:left="0"/>
              <w:rPr>
                <w:b w:val="0"/>
                <w:bCs w:val="0"/>
                <w:lang w:val="en-IN"/>
              </w:rPr>
            </w:pPr>
            <w:r w:rsidRPr="004F08F9">
              <w:rPr>
                <w:b w:val="0"/>
                <w:bCs w:val="0"/>
                <w:lang w:val="en-IN"/>
              </w:rPr>
              <w:t>Computationally expensive, prone to overfitting if not regularized</w:t>
            </w:r>
          </w:p>
        </w:tc>
      </w:tr>
      <w:tr w:rsidR="004F08F9" w14:paraId="2A02D89E" w14:textId="77777777" w:rsidTr="004F08F9">
        <w:trPr>
          <w:trHeight w:val="858"/>
        </w:trPr>
        <w:tc>
          <w:tcPr>
            <w:tcW w:w="2835" w:type="dxa"/>
          </w:tcPr>
          <w:p w14:paraId="56113744" w14:textId="070DD210" w:rsidR="004F08F9" w:rsidRDefault="004F08F9" w:rsidP="004F08F9">
            <w:pPr>
              <w:pStyle w:val="Heading1"/>
              <w:spacing w:before="61"/>
              <w:ind w:left="0"/>
              <w:jc w:val="both"/>
              <w:rPr>
                <w:b w:val="0"/>
                <w:bCs w:val="0"/>
                <w:lang w:val="en-IN"/>
              </w:rPr>
            </w:pPr>
            <w:r>
              <w:rPr>
                <w:b w:val="0"/>
                <w:bCs w:val="0"/>
                <w:lang w:val="en-IN"/>
              </w:rPr>
              <w:t>Logistic Regression</w:t>
            </w:r>
          </w:p>
        </w:tc>
        <w:tc>
          <w:tcPr>
            <w:tcW w:w="2951" w:type="dxa"/>
          </w:tcPr>
          <w:p w14:paraId="6D822097" w14:textId="32F3E22B" w:rsidR="004F08F9" w:rsidRDefault="004F08F9" w:rsidP="004F08F9">
            <w:pPr>
              <w:pStyle w:val="Heading1"/>
              <w:spacing w:before="61"/>
              <w:ind w:left="0"/>
              <w:rPr>
                <w:b w:val="0"/>
                <w:bCs w:val="0"/>
                <w:lang w:val="en-IN"/>
              </w:rPr>
            </w:pPr>
            <w:r w:rsidRPr="004F08F9">
              <w:rPr>
                <w:b w:val="0"/>
                <w:bCs w:val="0"/>
                <w:lang w:val="en-IN"/>
              </w:rPr>
              <w:t>Easy to implement, interpretable results, and fast computation</w:t>
            </w:r>
          </w:p>
        </w:tc>
        <w:tc>
          <w:tcPr>
            <w:tcW w:w="2526" w:type="dxa"/>
          </w:tcPr>
          <w:p w14:paraId="3429287B" w14:textId="1FAF3258" w:rsidR="004F08F9" w:rsidRDefault="004F08F9" w:rsidP="004F08F9">
            <w:pPr>
              <w:pStyle w:val="Heading1"/>
              <w:spacing w:before="61"/>
              <w:ind w:left="0"/>
              <w:jc w:val="both"/>
              <w:rPr>
                <w:b w:val="0"/>
                <w:bCs w:val="0"/>
                <w:lang w:val="en-IN"/>
              </w:rPr>
            </w:pPr>
            <w:r w:rsidRPr="004F08F9">
              <w:rPr>
                <w:b w:val="0"/>
                <w:bCs w:val="0"/>
                <w:lang w:val="en-IN"/>
              </w:rPr>
              <w:t>Assumes linearity, may not perform well with non-linear relationships</w:t>
            </w:r>
          </w:p>
        </w:tc>
      </w:tr>
      <w:tr w:rsidR="004F08F9" w14:paraId="3E2151F3" w14:textId="77777777" w:rsidTr="004F08F9">
        <w:trPr>
          <w:trHeight w:val="934"/>
        </w:trPr>
        <w:tc>
          <w:tcPr>
            <w:tcW w:w="2835" w:type="dxa"/>
          </w:tcPr>
          <w:p w14:paraId="4A3CE862" w14:textId="33F1BC77" w:rsidR="004F08F9" w:rsidRDefault="004F08F9" w:rsidP="004F08F9">
            <w:pPr>
              <w:pStyle w:val="Heading1"/>
              <w:spacing w:before="61"/>
              <w:ind w:left="0"/>
              <w:jc w:val="both"/>
              <w:rPr>
                <w:b w:val="0"/>
                <w:bCs w:val="0"/>
                <w:lang w:val="en-IN"/>
              </w:rPr>
            </w:pPr>
            <w:r>
              <w:rPr>
                <w:b w:val="0"/>
                <w:bCs w:val="0"/>
                <w:lang w:val="en-IN"/>
              </w:rPr>
              <w:t>Data Mining Techniques</w:t>
            </w:r>
          </w:p>
        </w:tc>
        <w:tc>
          <w:tcPr>
            <w:tcW w:w="2951" w:type="dxa"/>
          </w:tcPr>
          <w:p w14:paraId="1DABE047" w14:textId="33360279" w:rsidR="004F08F9" w:rsidRDefault="004F08F9" w:rsidP="004F08F9">
            <w:pPr>
              <w:pStyle w:val="Heading1"/>
              <w:spacing w:before="61"/>
              <w:ind w:left="0"/>
              <w:rPr>
                <w:b w:val="0"/>
                <w:bCs w:val="0"/>
                <w:lang w:val="en-IN"/>
              </w:rPr>
            </w:pPr>
            <w:r w:rsidRPr="004F08F9">
              <w:rPr>
                <w:b w:val="0"/>
                <w:bCs w:val="0"/>
                <w:lang w:val="en-IN"/>
              </w:rPr>
              <w:t>Can handle large datasets, identifies patterns and relationships</w:t>
            </w:r>
          </w:p>
        </w:tc>
        <w:tc>
          <w:tcPr>
            <w:tcW w:w="2526" w:type="dxa"/>
          </w:tcPr>
          <w:p w14:paraId="65C7D41D" w14:textId="1BA7DB80" w:rsidR="004F08F9" w:rsidRDefault="004F08F9" w:rsidP="004F08F9">
            <w:pPr>
              <w:pStyle w:val="Heading1"/>
              <w:spacing w:before="61"/>
              <w:ind w:left="0"/>
              <w:rPr>
                <w:b w:val="0"/>
                <w:bCs w:val="0"/>
                <w:lang w:val="en-IN"/>
              </w:rPr>
            </w:pPr>
            <w:r w:rsidRPr="004F08F9">
              <w:rPr>
                <w:b w:val="0"/>
                <w:bCs w:val="0"/>
                <w:lang w:val="en-IN"/>
              </w:rPr>
              <w:t>May require significant computational resources, prone to overfitting</w:t>
            </w:r>
          </w:p>
        </w:tc>
      </w:tr>
      <w:tr w:rsidR="004F08F9" w14:paraId="3987EADD" w14:textId="77777777" w:rsidTr="004F08F9">
        <w:trPr>
          <w:trHeight w:val="1010"/>
        </w:trPr>
        <w:tc>
          <w:tcPr>
            <w:tcW w:w="2835" w:type="dxa"/>
          </w:tcPr>
          <w:p w14:paraId="1F51A2F5" w14:textId="7EA88756" w:rsidR="004F08F9" w:rsidRDefault="004F08F9" w:rsidP="004F08F9">
            <w:pPr>
              <w:pStyle w:val="Heading1"/>
              <w:spacing w:before="61"/>
              <w:ind w:left="0"/>
              <w:rPr>
                <w:b w:val="0"/>
                <w:bCs w:val="0"/>
                <w:lang w:val="en-IN"/>
              </w:rPr>
            </w:pPr>
            <w:r w:rsidRPr="004F08F9">
              <w:rPr>
                <w:b w:val="0"/>
                <w:bCs w:val="0"/>
                <w:lang w:val="en-IN"/>
              </w:rPr>
              <w:t>Comparative</w:t>
            </w:r>
            <w:r>
              <w:rPr>
                <w:b w:val="0"/>
                <w:bCs w:val="0"/>
                <w:lang w:val="en-IN"/>
              </w:rPr>
              <w:t xml:space="preserve"> </w:t>
            </w:r>
            <w:r w:rsidRPr="004F08F9">
              <w:rPr>
                <w:b w:val="0"/>
                <w:bCs w:val="0"/>
                <w:lang w:val="en-IN"/>
              </w:rPr>
              <w:t>Study of Machine</w:t>
            </w:r>
            <w:r>
              <w:rPr>
                <w:b w:val="0"/>
                <w:bCs w:val="0"/>
                <w:lang w:val="en-IN"/>
              </w:rPr>
              <w:t xml:space="preserve"> </w:t>
            </w:r>
            <w:r w:rsidRPr="004F08F9">
              <w:rPr>
                <w:b w:val="0"/>
                <w:bCs w:val="0"/>
                <w:lang w:val="en-IN"/>
              </w:rPr>
              <w:t>Learning Algorithms</w:t>
            </w:r>
          </w:p>
        </w:tc>
        <w:tc>
          <w:tcPr>
            <w:tcW w:w="2951" w:type="dxa"/>
          </w:tcPr>
          <w:p w14:paraId="19E55604" w14:textId="17D9B689" w:rsidR="004F08F9" w:rsidRDefault="004F08F9" w:rsidP="004F08F9">
            <w:pPr>
              <w:pStyle w:val="Heading1"/>
              <w:spacing w:before="61"/>
              <w:ind w:left="0"/>
              <w:rPr>
                <w:b w:val="0"/>
                <w:bCs w:val="0"/>
                <w:lang w:val="en-IN"/>
              </w:rPr>
            </w:pPr>
            <w:r w:rsidRPr="004F08F9">
              <w:rPr>
                <w:b w:val="0"/>
                <w:bCs w:val="0"/>
                <w:lang w:val="en-IN"/>
              </w:rPr>
              <w:t>Provides a comprehensive comparison of different algorithms, identifies strengths and weaknesses</w:t>
            </w:r>
          </w:p>
        </w:tc>
        <w:tc>
          <w:tcPr>
            <w:tcW w:w="2526" w:type="dxa"/>
          </w:tcPr>
          <w:p w14:paraId="0E219619" w14:textId="6DC34AE1" w:rsidR="004F08F9" w:rsidRDefault="004F08F9" w:rsidP="004F08F9">
            <w:pPr>
              <w:pStyle w:val="Heading1"/>
              <w:spacing w:before="61"/>
              <w:ind w:left="0"/>
              <w:rPr>
                <w:b w:val="0"/>
                <w:bCs w:val="0"/>
                <w:lang w:val="en-IN"/>
              </w:rPr>
            </w:pPr>
            <w:r w:rsidRPr="004F08F9">
              <w:rPr>
                <w:b w:val="0"/>
                <w:bCs w:val="0"/>
                <w:lang w:val="en-IN"/>
              </w:rPr>
              <w:t>May not provide a single best algorithm, requires significant computational resources</w:t>
            </w:r>
          </w:p>
        </w:tc>
      </w:tr>
    </w:tbl>
    <w:p w14:paraId="603E3717" w14:textId="77777777" w:rsidR="004F08F9" w:rsidRDefault="004F08F9" w:rsidP="004F08F9">
      <w:pPr>
        <w:pStyle w:val="Heading1"/>
        <w:spacing w:before="61"/>
        <w:ind w:left="1440"/>
        <w:jc w:val="both"/>
        <w:rPr>
          <w:b w:val="0"/>
          <w:bCs w:val="0"/>
          <w:lang w:val="en-IN"/>
        </w:rPr>
      </w:pPr>
    </w:p>
    <w:p w14:paraId="203E30B0" w14:textId="77777777" w:rsidR="00D47260" w:rsidRPr="001C11FE" w:rsidRDefault="00D47260" w:rsidP="00D47260">
      <w:pPr>
        <w:pStyle w:val="Heading1"/>
        <w:spacing w:before="61"/>
        <w:ind w:left="1440"/>
        <w:jc w:val="both"/>
        <w:rPr>
          <w:b w:val="0"/>
          <w:bCs w:val="0"/>
          <w:lang w:val="en-IN"/>
        </w:rPr>
      </w:pPr>
    </w:p>
    <w:p w14:paraId="43302276" w14:textId="77777777" w:rsidR="004F08F9" w:rsidRDefault="004F08F9" w:rsidP="001C11FE">
      <w:pPr>
        <w:pStyle w:val="Heading1"/>
        <w:spacing w:before="61"/>
        <w:jc w:val="both"/>
        <w:rPr>
          <w:lang w:val="en-IN"/>
        </w:rPr>
      </w:pPr>
    </w:p>
    <w:p w14:paraId="1F0199E6" w14:textId="08CAA6D0" w:rsidR="001C11FE" w:rsidRPr="00D47260" w:rsidRDefault="001C11FE" w:rsidP="001C11FE">
      <w:pPr>
        <w:pStyle w:val="Heading1"/>
        <w:spacing w:before="61"/>
        <w:jc w:val="both"/>
        <w:rPr>
          <w:lang w:val="en-IN"/>
        </w:rPr>
      </w:pPr>
      <w:r w:rsidRPr="001C11FE">
        <w:rPr>
          <w:lang w:val="en-IN"/>
        </w:rPr>
        <w:t>4.4 Choosing Logistic Regression</w:t>
      </w:r>
      <w:r w:rsidR="00F42929">
        <w:rPr>
          <w:lang w:val="en-IN"/>
        </w:rPr>
        <w:t>:</w:t>
      </w:r>
    </w:p>
    <w:p w14:paraId="4F5E8B70" w14:textId="77777777" w:rsidR="00D47260" w:rsidRPr="001C11FE" w:rsidRDefault="00D47260" w:rsidP="001C11FE">
      <w:pPr>
        <w:pStyle w:val="Heading1"/>
        <w:spacing w:before="61"/>
        <w:jc w:val="both"/>
        <w:rPr>
          <w:b w:val="0"/>
          <w:bCs w:val="0"/>
          <w:lang w:val="en-IN"/>
        </w:rPr>
      </w:pPr>
    </w:p>
    <w:p w14:paraId="1B79D6F6" w14:textId="77777777" w:rsidR="001C11FE" w:rsidRDefault="001C11FE" w:rsidP="001C11FE">
      <w:pPr>
        <w:pStyle w:val="Heading1"/>
        <w:spacing w:before="61"/>
        <w:jc w:val="both"/>
        <w:rPr>
          <w:b w:val="0"/>
          <w:bCs w:val="0"/>
          <w:lang w:val="en-IN"/>
        </w:rPr>
      </w:pPr>
      <w:r w:rsidRPr="001C11FE">
        <w:rPr>
          <w:b w:val="0"/>
          <w:bCs w:val="0"/>
          <w:lang w:val="en-IN"/>
        </w:rPr>
        <w:t>After evaluating the strengths and weaknesses of various algorithms, Logistic Regression was chosen as the primary model for this study for several reasons:</w:t>
      </w:r>
    </w:p>
    <w:p w14:paraId="2CEE5C4C" w14:textId="77777777" w:rsidR="00D47260" w:rsidRPr="001C11FE" w:rsidRDefault="00D47260" w:rsidP="001C11FE">
      <w:pPr>
        <w:pStyle w:val="Heading1"/>
        <w:spacing w:before="61"/>
        <w:jc w:val="both"/>
        <w:rPr>
          <w:b w:val="0"/>
          <w:bCs w:val="0"/>
          <w:lang w:val="en-IN"/>
        </w:rPr>
      </w:pPr>
    </w:p>
    <w:p w14:paraId="2C385D02" w14:textId="3ADA4E5F" w:rsidR="001C11FE" w:rsidRPr="001C11FE" w:rsidRDefault="001C11FE" w:rsidP="008B408C">
      <w:pPr>
        <w:pStyle w:val="Heading1"/>
        <w:numPr>
          <w:ilvl w:val="2"/>
          <w:numId w:val="15"/>
        </w:numPr>
        <w:spacing w:before="61"/>
        <w:jc w:val="both"/>
        <w:rPr>
          <w:b w:val="0"/>
          <w:bCs w:val="0"/>
          <w:lang w:val="en-IN"/>
        </w:rPr>
      </w:pPr>
      <w:r w:rsidRPr="001C11FE">
        <w:rPr>
          <w:b w:val="0"/>
          <w:bCs w:val="0"/>
          <w:lang w:val="en-IN"/>
        </w:rPr>
        <w:lastRenderedPageBreak/>
        <w:t>Interpretability:</w:t>
      </w:r>
    </w:p>
    <w:p w14:paraId="0954CDB4" w14:textId="77777777" w:rsidR="001C11FE" w:rsidRPr="001C11FE" w:rsidRDefault="001C11FE" w:rsidP="001C11FE">
      <w:pPr>
        <w:pStyle w:val="Heading1"/>
        <w:numPr>
          <w:ilvl w:val="1"/>
          <w:numId w:val="2"/>
        </w:numPr>
        <w:spacing w:before="61"/>
        <w:jc w:val="both"/>
        <w:rPr>
          <w:b w:val="0"/>
          <w:bCs w:val="0"/>
          <w:lang w:val="en-IN"/>
        </w:rPr>
      </w:pPr>
      <w:r w:rsidRPr="001C11FE">
        <w:rPr>
          <w:b w:val="0"/>
          <w:bCs w:val="0"/>
          <w:lang w:val="en-IN"/>
        </w:rPr>
        <w:t>Unlike more complex models like Random Forest or SVM, Logistic Regression offers clear insights into how each feature influences the probability of CKD. This interpretability is crucial in healthcare, where understanding the factors contributing to a diagnosis is as important as the prediction itself.</w:t>
      </w:r>
    </w:p>
    <w:p w14:paraId="156419CE" w14:textId="3C8113F7" w:rsidR="001C11FE" w:rsidRPr="001C11FE" w:rsidRDefault="008B408C" w:rsidP="008B408C">
      <w:pPr>
        <w:pStyle w:val="Heading1"/>
        <w:spacing w:before="61"/>
        <w:jc w:val="both"/>
        <w:rPr>
          <w:b w:val="0"/>
          <w:bCs w:val="0"/>
          <w:lang w:val="en-IN"/>
        </w:rPr>
      </w:pPr>
      <w:r>
        <w:rPr>
          <w:b w:val="0"/>
          <w:bCs w:val="0"/>
          <w:lang w:val="en-IN"/>
        </w:rPr>
        <w:t xml:space="preserve">4.4.2. </w:t>
      </w:r>
      <w:r w:rsidR="001C11FE" w:rsidRPr="001C11FE">
        <w:rPr>
          <w:b w:val="0"/>
          <w:bCs w:val="0"/>
          <w:lang w:val="en-IN"/>
        </w:rPr>
        <w:t>Computational Efficiency:</w:t>
      </w:r>
    </w:p>
    <w:p w14:paraId="3C3EBC24" w14:textId="77777777" w:rsidR="001C11FE" w:rsidRPr="001C11FE" w:rsidRDefault="001C11FE" w:rsidP="001C11FE">
      <w:pPr>
        <w:pStyle w:val="Heading1"/>
        <w:numPr>
          <w:ilvl w:val="1"/>
          <w:numId w:val="2"/>
        </w:numPr>
        <w:spacing w:before="61"/>
        <w:jc w:val="both"/>
        <w:rPr>
          <w:b w:val="0"/>
          <w:bCs w:val="0"/>
          <w:lang w:val="en-IN"/>
        </w:rPr>
      </w:pPr>
      <w:r w:rsidRPr="001C11FE">
        <w:rPr>
          <w:b w:val="0"/>
          <w:bCs w:val="0"/>
          <w:lang w:val="en-IN"/>
        </w:rPr>
        <w:t>Logistic Regression is computationally efficient, both in training and prediction phases. This makes it suitable for real-time applications and large-scale deployment in clinical settings where resources may be limited.</w:t>
      </w:r>
    </w:p>
    <w:p w14:paraId="4DC495C8" w14:textId="5DA3B08E" w:rsidR="001C11FE" w:rsidRPr="001C11FE" w:rsidRDefault="008B408C" w:rsidP="008B408C">
      <w:pPr>
        <w:pStyle w:val="Heading1"/>
        <w:spacing w:before="61"/>
        <w:jc w:val="both"/>
        <w:rPr>
          <w:b w:val="0"/>
          <w:bCs w:val="0"/>
          <w:lang w:val="en-IN"/>
        </w:rPr>
      </w:pPr>
      <w:r>
        <w:rPr>
          <w:b w:val="0"/>
          <w:bCs w:val="0"/>
          <w:lang w:val="en-IN"/>
        </w:rPr>
        <w:t xml:space="preserve">4.4.3. </w:t>
      </w:r>
      <w:r w:rsidR="001C11FE" w:rsidRPr="001C11FE">
        <w:rPr>
          <w:b w:val="0"/>
          <w:bCs w:val="0"/>
          <w:lang w:val="en-IN"/>
        </w:rPr>
        <w:t>Robustness to Overfitting:</w:t>
      </w:r>
    </w:p>
    <w:p w14:paraId="09B2F84B" w14:textId="77777777" w:rsidR="001C11FE" w:rsidRPr="001C11FE" w:rsidRDefault="001C11FE" w:rsidP="001C11FE">
      <w:pPr>
        <w:pStyle w:val="Heading1"/>
        <w:numPr>
          <w:ilvl w:val="1"/>
          <w:numId w:val="2"/>
        </w:numPr>
        <w:spacing w:before="61"/>
        <w:jc w:val="both"/>
        <w:rPr>
          <w:b w:val="0"/>
          <w:bCs w:val="0"/>
          <w:lang w:val="en-IN"/>
        </w:rPr>
      </w:pPr>
      <w:r w:rsidRPr="001C11FE">
        <w:rPr>
          <w:b w:val="0"/>
          <w:bCs w:val="0"/>
          <w:lang w:val="en-IN"/>
        </w:rPr>
        <w:t>The inclusion of regularization techniques (such as L2 regularization) in Logistic Regression helps prevent overfitting, ensuring that the model generalizes well to new, unseen data. This is particularly important given the relatively small size of the dataset used in this study.</w:t>
      </w:r>
    </w:p>
    <w:p w14:paraId="31EC1888" w14:textId="1B430E9A" w:rsidR="001C11FE" w:rsidRPr="001C11FE" w:rsidRDefault="001C11FE" w:rsidP="008B408C">
      <w:pPr>
        <w:pStyle w:val="Heading1"/>
        <w:numPr>
          <w:ilvl w:val="2"/>
          <w:numId w:val="16"/>
        </w:numPr>
        <w:spacing w:before="61"/>
        <w:jc w:val="both"/>
        <w:rPr>
          <w:b w:val="0"/>
          <w:bCs w:val="0"/>
          <w:lang w:val="en-IN"/>
        </w:rPr>
      </w:pPr>
      <w:r w:rsidRPr="001C11FE">
        <w:rPr>
          <w:b w:val="0"/>
          <w:bCs w:val="0"/>
          <w:lang w:val="en-IN"/>
        </w:rPr>
        <w:t>Performance:</w:t>
      </w:r>
    </w:p>
    <w:p w14:paraId="4975F797" w14:textId="77777777" w:rsidR="001C11FE" w:rsidRPr="001C11FE" w:rsidRDefault="001C11FE" w:rsidP="001C11FE">
      <w:pPr>
        <w:pStyle w:val="Heading1"/>
        <w:numPr>
          <w:ilvl w:val="1"/>
          <w:numId w:val="2"/>
        </w:numPr>
        <w:spacing w:before="61"/>
        <w:jc w:val="both"/>
        <w:rPr>
          <w:b w:val="0"/>
          <w:bCs w:val="0"/>
          <w:lang w:val="en-IN"/>
        </w:rPr>
      </w:pPr>
      <w:r w:rsidRPr="001C11FE">
        <w:rPr>
          <w:b w:val="0"/>
          <w:bCs w:val="0"/>
          <w:lang w:val="en-IN"/>
        </w:rPr>
        <w:t>Preliminary testing showed that Logistic Regression provided comparable accuracy to more complex models like SVM and Random Forest, but with the added benefits of simplicity and interpretability. The model achieved an accuracy of 99% in predicting CKD, making it a reliable tool for early detection.</w:t>
      </w:r>
    </w:p>
    <w:p w14:paraId="2572FE90" w14:textId="77777777" w:rsidR="001C11FE" w:rsidRPr="00AC155B" w:rsidRDefault="001C11FE" w:rsidP="001C11FE">
      <w:pPr>
        <w:pStyle w:val="Heading1"/>
        <w:spacing w:before="61"/>
        <w:ind w:left="0"/>
        <w:jc w:val="both"/>
        <w:rPr>
          <w:b w:val="0"/>
          <w:bCs w:val="0"/>
        </w:rPr>
      </w:pPr>
    </w:p>
    <w:p w14:paraId="4477D2CB" w14:textId="77777777" w:rsidR="009702C8" w:rsidRDefault="009702C8" w:rsidP="009702C8">
      <w:pPr>
        <w:pStyle w:val="Heading1"/>
        <w:spacing w:before="61"/>
        <w:ind w:left="0"/>
        <w:jc w:val="both"/>
        <w:rPr>
          <w:b w:val="0"/>
          <w:bCs w:val="0"/>
        </w:rPr>
      </w:pPr>
    </w:p>
    <w:p w14:paraId="06EF8CA3" w14:textId="1CA88A34" w:rsidR="00AC155B" w:rsidRPr="004F08F9" w:rsidRDefault="00AC155B" w:rsidP="009702C8">
      <w:pPr>
        <w:pStyle w:val="Heading1"/>
        <w:spacing w:before="61"/>
        <w:ind w:left="0"/>
        <w:jc w:val="both"/>
      </w:pPr>
      <w:r w:rsidRPr="004F08F9">
        <w:t>4.</w:t>
      </w:r>
      <w:r w:rsidR="00D47260" w:rsidRPr="004F08F9">
        <w:t>5</w:t>
      </w:r>
      <w:r w:rsidRPr="004F08F9">
        <w:t xml:space="preserve"> Model Development</w:t>
      </w:r>
      <w:r w:rsidR="00F42929">
        <w:t>:</w:t>
      </w:r>
    </w:p>
    <w:p w14:paraId="59096D8F" w14:textId="77777777" w:rsidR="009702C8" w:rsidRDefault="009702C8" w:rsidP="009702C8">
      <w:pPr>
        <w:pStyle w:val="Heading1"/>
        <w:spacing w:before="61"/>
        <w:ind w:left="0"/>
        <w:jc w:val="both"/>
        <w:rPr>
          <w:b w:val="0"/>
          <w:bCs w:val="0"/>
        </w:rPr>
      </w:pPr>
    </w:p>
    <w:p w14:paraId="3A030D6A" w14:textId="74180875" w:rsidR="00AC155B" w:rsidRPr="00AC155B" w:rsidRDefault="00AC155B" w:rsidP="009702C8">
      <w:pPr>
        <w:pStyle w:val="Heading1"/>
        <w:spacing w:before="61"/>
        <w:ind w:left="0"/>
        <w:jc w:val="both"/>
        <w:rPr>
          <w:b w:val="0"/>
          <w:bCs w:val="0"/>
        </w:rPr>
      </w:pPr>
      <w:r w:rsidRPr="00AC155B">
        <w:rPr>
          <w:b w:val="0"/>
          <w:bCs w:val="0"/>
        </w:rPr>
        <w:t>The core of this research involves the development of a machine learning model to predict CKD. Logistic Regression was selected for this task due to its robustness in binary classification problems and its ability to provide interpretable results. The model development process involved the following steps:</w:t>
      </w:r>
    </w:p>
    <w:p w14:paraId="6AE3EB8F" w14:textId="77777777" w:rsidR="00CC2245" w:rsidRDefault="00CC2245" w:rsidP="00CC2245">
      <w:pPr>
        <w:pStyle w:val="Heading1"/>
        <w:spacing w:before="61"/>
        <w:ind w:left="0"/>
        <w:jc w:val="both"/>
        <w:rPr>
          <w:b w:val="0"/>
          <w:bCs w:val="0"/>
        </w:rPr>
      </w:pPr>
    </w:p>
    <w:p w14:paraId="37769442" w14:textId="11687617" w:rsidR="00AC155B" w:rsidRPr="00AC155B" w:rsidRDefault="00CC2245" w:rsidP="00CC2245">
      <w:pPr>
        <w:pStyle w:val="Heading1"/>
        <w:spacing w:before="61"/>
        <w:ind w:left="0"/>
        <w:jc w:val="both"/>
        <w:rPr>
          <w:b w:val="0"/>
          <w:bCs w:val="0"/>
        </w:rPr>
      </w:pPr>
      <w:r>
        <w:rPr>
          <w:b w:val="0"/>
          <w:bCs w:val="0"/>
        </w:rPr>
        <w:t xml:space="preserve">4.5.1. </w:t>
      </w:r>
      <w:r w:rsidR="00CF535F">
        <w:rPr>
          <w:b w:val="0"/>
          <w:bCs w:val="0"/>
        </w:rPr>
        <w:t xml:space="preserve">Machine Learning </w:t>
      </w:r>
      <w:r w:rsidR="00AC155B" w:rsidRPr="00AC155B">
        <w:rPr>
          <w:b w:val="0"/>
          <w:bCs w:val="0"/>
        </w:rPr>
        <w:t>Algorithm Selection:</w:t>
      </w:r>
    </w:p>
    <w:p w14:paraId="5B226844" w14:textId="03FFB693" w:rsidR="00AC155B" w:rsidRPr="00AC155B" w:rsidRDefault="00AC155B" w:rsidP="00AC155B">
      <w:pPr>
        <w:pStyle w:val="Heading1"/>
        <w:spacing w:before="61"/>
        <w:jc w:val="both"/>
        <w:rPr>
          <w:b w:val="0"/>
          <w:bCs w:val="0"/>
        </w:rPr>
      </w:pPr>
      <w:r w:rsidRPr="00AC155B">
        <w:rPr>
          <w:b w:val="0"/>
          <w:bCs w:val="0"/>
        </w:rPr>
        <w:t xml:space="preserve">   - Logistic Regression:</w:t>
      </w:r>
      <w:r w:rsidR="00CF535F">
        <w:rPr>
          <w:b w:val="0"/>
          <w:bCs w:val="0"/>
        </w:rPr>
        <w:t xml:space="preserve"> </w:t>
      </w:r>
      <w:r w:rsidRPr="00AC155B">
        <w:rPr>
          <w:b w:val="0"/>
          <w:bCs w:val="0"/>
        </w:rPr>
        <w:t>Logistic Regression was chosen because it is well-suited for binary classification tasks, such as predicting whether a patient has CKD. The algorithm models the probability of the target variable (CKD) as a function of the input features using the logistic function. This function outputs probabilities that can be mapped to binary outcomes (0 or 1) based on a threshold, typically 0.5.</w:t>
      </w:r>
    </w:p>
    <w:p w14:paraId="5206CCB2" w14:textId="77777777" w:rsidR="00AC155B" w:rsidRPr="00AC155B" w:rsidRDefault="00AC155B" w:rsidP="00AC155B">
      <w:pPr>
        <w:pStyle w:val="Heading1"/>
        <w:spacing w:before="61"/>
        <w:jc w:val="both"/>
        <w:rPr>
          <w:b w:val="0"/>
          <w:bCs w:val="0"/>
        </w:rPr>
      </w:pPr>
    </w:p>
    <w:p w14:paraId="69E7BA41" w14:textId="69F8CAEA" w:rsidR="00AC155B" w:rsidRPr="00AC155B" w:rsidRDefault="00CC2245" w:rsidP="00CC2245">
      <w:pPr>
        <w:pStyle w:val="Heading1"/>
        <w:spacing w:before="61"/>
        <w:ind w:left="0"/>
        <w:jc w:val="both"/>
        <w:rPr>
          <w:b w:val="0"/>
          <w:bCs w:val="0"/>
        </w:rPr>
      </w:pPr>
      <w:r>
        <w:rPr>
          <w:b w:val="0"/>
          <w:bCs w:val="0"/>
        </w:rPr>
        <w:t xml:space="preserve">4.5.2. </w:t>
      </w:r>
      <w:r w:rsidR="00AC155B" w:rsidRPr="00AC155B">
        <w:rPr>
          <w:b w:val="0"/>
          <w:bCs w:val="0"/>
        </w:rPr>
        <w:t>Model Training:</w:t>
      </w:r>
    </w:p>
    <w:p w14:paraId="79E13789" w14:textId="5463DAEE" w:rsidR="00AC155B" w:rsidRPr="00AC155B" w:rsidRDefault="00AC155B" w:rsidP="00AC155B">
      <w:pPr>
        <w:pStyle w:val="Heading1"/>
        <w:spacing w:before="61"/>
        <w:jc w:val="both"/>
        <w:rPr>
          <w:b w:val="0"/>
          <w:bCs w:val="0"/>
        </w:rPr>
      </w:pPr>
      <w:r w:rsidRPr="00AC155B">
        <w:rPr>
          <w:b w:val="0"/>
          <w:bCs w:val="0"/>
        </w:rPr>
        <w:t xml:space="preserve">   - Training Process: The Logistic Regression model was trained on the training dataset using the maximum likelihood estimation (MLE) method. MLE is a standard approach in statistical modeling that finds the parameter values that maximize the likelihood of the observed data under the model. This ensures that the model parameters (coefficients) are optimized to best fit the training data.</w:t>
      </w:r>
    </w:p>
    <w:p w14:paraId="501C8080" w14:textId="197995E8" w:rsidR="00AC155B" w:rsidRPr="00AC155B" w:rsidRDefault="00AC155B" w:rsidP="00AC155B">
      <w:pPr>
        <w:pStyle w:val="Heading1"/>
        <w:spacing w:before="61"/>
        <w:jc w:val="both"/>
        <w:rPr>
          <w:b w:val="0"/>
          <w:bCs w:val="0"/>
        </w:rPr>
      </w:pPr>
      <w:r w:rsidRPr="00AC155B">
        <w:rPr>
          <w:b w:val="0"/>
          <w:bCs w:val="0"/>
        </w:rPr>
        <w:t xml:space="preserve">   -</w:t>
      </w:r>
      <w:r w:rsidR="00CF535F">
        <w:rPr>
          <w:b w:val="0"/>
          <w:bCs w:val="0"/>
        </w:rPr>
        <w:t xml:space="preserve"> </w:t>
      </w:r>
      <w:r w:rsidRPr="00AC155B">
        <w:rPr>
          <w:b w:val="0"/>
          <w:bCs w:val="0"/>
        </w:rPr>
        <w:t>Regularization: To prevent overfitting, L2 regularization (also known as Ridge regression) was applied. This technique penalizes large coefficients in the model, thereby discouraging complexity and improving the model’s generalizability to new data.</w:t>
      </w:r>
    </w:p>
    <w:p w14:paraId="707A808B" w14:textId="77777777" w:rsidR="00AC155B" w:rsidRPr="00AC155B" w:rsidRDefault="00AC155B" w:rsidP="00AC155B">
      <w:pPr>
        <w:pStyle w:val="Heading1"/>
        <w:spacing w:before="61"/>
        <w:jc w:val="both"/>
        <w:rPr>
          <w:b w:val="0"/>
          <w:bCs w:val="0"/>
        </w:rPr>
      </w:pPr>
    </w:p>
    <w:p w14:paraId="26A250BB" w14:textId="22093BB3" w:rsidR="00AC155B" w:rsidRPr="00AC155B" w:rsidRDefault="00CC2245" w:rsidP="00CC2245">
      <w:pPr>
        <w:pStyle w:val="Heading1"/>
        <w:spacing w:before="61"/>
        <w:ind w:left="0"/>
        <w:jc w:val="both"/>
        <w:rPr>
          <w:b w:val="0"/>
          <w:bCs w:val="0"/>
        </w:rPr>
      </w:pPr>
      <w:r>
        <w:rPr>
          <w:b w:val="0"/>
          <w:bCs w:val="0"/>
        </w:rPr>
        <w:lastRenderedPageBreak/>
        <w:t xml:space="preserve">4.5.3. </w:t>
      </w:r>
      <w:r w:rsidR="00AC155B" w:rsidRPr="00AC155B">
        <w:rPr>
          <w:b w:val="0"/>
          <w:bCs w:val="0"/>
        </w:rPr>
        <w:t>Model Validation:</w:t>
      </w:r>
    </w:p>
    <w:p w14:paraId="3BFFCFB4" w14:textId="2653AC2B" w:rsidR="00AC155B" w:rsidRPr="00AC155B" w:rsidRDefault="00AC155B" w:rsidP="00AC155B">
      <w:pPr>
        <w:pStyle w:val="Heading1"/>
        <w:spacing w:before="61"/>
        <w:jc w:val="both"/>
        <w:rPr>
          <w:b w:val="0"/>
          <w:bCs w:val="0"/>
        </w:rPr>
      </w:pPr>
      <w:r w:rsidRPr="00AC155B">
        <w:rPr>
          <w:b w:val="0"/>
          <w:bCs w:val="0"/>
        </w:rPr>
        <w:t xml:space="preserve">   - Cross-Validation: To further validate the model, a k-fold cross-validation approach was employed, with k set to 5. In this method, the training data was split into 5 subsets, and the model was trained on 4 subsets while the fifth subset was used for validation. This process was repeated 5 times, with each subset serving as the validation set once. The results were averaged to produce a more robust estimate of the model’s performance.</w:t>
      </w:r>
    </w:p>
    <w:p w14:paraId="6A59D66A" w14:textId="77777777" w:rsidR="009702C8" w:rsidRDefault="009702C8" w:rsidP="009702C8">
      <w:pPr>
        <w:pStyle w:val="Heading1"/>
        <w:spacing w:before="61"/>
        <w:ind w:left="0"/>
        <w:jc w:val="both"/>
        <w:rPr>
          <w:b w:val="0"/>
          <w:bCs w:val="0"/>
        </w:rPr>
      </w:pPr>
    </w:p>
    <w:p w14:paraId="4ACDF421" w14:textId="6BE3C925" w:rsidR="00AC155B" w:rsidRPr="00F42929" w:rsidRDefault="00AC155B" w:rsidP="009702C8">
      <w:pPr>
        <w:pStyle w:val="Heading1"/>
        <w:spacing w:before="61"/>
        <w:ind w:left="0"/>
        <w:jc w:val="both"/>
      </w:pPr>
      <w:r w:rsidRPr="00F42929">
        <w:t>4.</w:t>
      </w:r>
      <w:r w:rsidR="00D47260" w:rsidRPr="00F42929">
        <w:t>6</w:t>
      </w:r>
      <w:r w:rsidRPr="00F42929">
        <w:t xml:space="preserve"> Model Evaluation</w:t>
      </w:r>
      <w:r w:rsidR="00F42929">
        <w:t>:</w:t>
      </w:r>
    </w:p>
    <w:p w14:paraId="6552ADDD" w14:textId="77777777" w:rsidR="009702C8" w:rsidRDefault="009702C8" w:rsidP="009702C8">
      <w:pPr>
        <w:pStyle w:val="Heading1"/>
        <w:spacing w:before="61"/>
        <w:ind w:left="0"/>
        <w:jc w:val="both"/>
        <w:rPr>
          <w:b w:val="0"/>
          <w:bCs w:val="0"/>
        </w:rPr>
      </w:pPr>
    </w:p>
    <w:p w14:paraId="6C97A76A" w14:textId="170CE8FB" w:rsidR="00AC155B" w:rsidRPr="00AC155B" w:rsidRDefault="00AC155B" w:rsidP="009702C8">
      <w:pPr>
        <w:pStyle w:val="Heading1"/>
        <w:spacing w:before="61"/>
        <w:ind w:left="0"/>
        <w:jc w:val="both"/>
        <w:rPr>
          <w:b w:val="0"/>
          <w:bCs w:val="0"/>
        </w:rPr>
      </w:pPr>
      <w:r w:rsidRPr="00AC155B">
        <w:rPr>
          <w:b w:val="0"/>
          <w:bCs w:val="0"/>
        </w:rPr>
        <w:t>After training, the model was evaluated on the test set to assess its performance. Multiple evaluation metrics were used to provide a comprehensive assessment of the model's effectiveness:</w:t>
      </w:r>
    </w:p>
    <w:p w14:paraId="10FE7B5B" w14:textId="77777777" w:rsidR="00AC155B" w:rsidRPr="00AC155B" w:rsidRDefault="00AC155B" w:rsidP="00AC155B">
      <w:pPr>
        <w:pStyle w:val="Heading1"/>
        <w:spacing w:before="61"/>
        <w:jc w:val="both"/>
        <w:rPr>
          <w:b w:val="0"/>
          <w:bCs w:val="0"/>
        </w:rPr>
      </w:pPr>
    </w:p>
    <w:p w14:paraId="0DCF10A1" w14:textId="415F8A20" w:rsidR="00AC155B" w:rsidRPr="00AC155B" w:rsidRDefault="00CC2245" w:rsidP="00CC2245">
      <w:pPr>
        <w:pStyle w:val="Heading1"/>
        <w:spacing w:before="61"/>
        <w:ind w:left="0"/>
        <w:jc w:val="both"/>
        <w:rPr>
          <w:b w:val="0"/>
          <w:bCs w:val="0"/>
        </w:rPr>
      </w:pPr>
      <w:r>
        <w:rPr>
          <w:b w:val="0"/>
          <w:bCs w:val="0"/>
        </w:rPr>
        <w:t xml:space="preserve">4.6.1. </w:t>
      </w:r>
      <w:r w:rsidR="00AC155B" w:rsidRPr="00AC155B">
        <w:rPr>
          <w:b w:val="0"/>
          <w:bCs w:val="0"/>
        </w:rPr>
        <w:t>Accuracy:</w:t>
      </w:r>
    </w:p>
    <w:p w14:paraId="5BBD974D" w14:textId="77777777" w:rsidR="00AC155B" w:rsidRPr="00AC155B" w:rsidRDefault="00AC155B" w:rsidP="00AC155B">
      <w:pPr>
        <w:pStyle w:val="Heading1"/>
        <w:spacing w:before="61"/>
        <w:jc w:val="both"/>
        <w:rPr>
          <w:b w:val="0"/>
          <w:bCs w:val="0"/>
        </w:rPr>
      </w:pPr>
      <w:r w:rsidRPr="00AC155B">
        <w:rPr>
          <w:b w:val="0"/>
          <w:bCs w:val="0"/>
        </w:rPr>
        <w:t xml:space="preserve">   - Accuracy measures the proportion of correctly classified instances (both CKD and non-CKD) out of the total instances in the test set. It provides a general sense of how well the model is performing but may not always be the best indicator, especially in cases of imbalanced datasets.</w:t>
      </w:r>
    </w:p>
    <w:p w14:paraId="13624243" w14:textId="77777777" w:rsidR="00AC155B" w:rsidRPr="00AC155B" w:rsidRDefault="00AC155B" w:rsidP="00AC155B">
      <w:pPr>
        <w:pStyle w:val="Heading1"/>
        <w:spacing w:before="61"/>
        <w:jc w:val="both"/>
        <w:rPr>
          <w:b w:val="0"/>
          <w:bCs w:val="0"/>
        </w:rPr>
      </w:pPr>
    </w:p>
    <w:p w14:paraId="3B94BD49" w14:textId="4651A270" w:rsidR="00AC155B" w:rsidRPr="00AC155B" w:rsidRDefault="00CC2245" w:rsidP="00CC2245">
      <w:pPr>
        <w:pStyle w:val="Heading1"/>
        <w:spacing w:before="61"/>
        <w:ind w:left="0"/>
        <w:jc w:val="both"/>
        <w:rPr>
          <w:b w:val="0"/>
          <w:bCs w:val="0"/>
        </w:rPr>
      </w:pPr>
      <w:r>
        <w:rPr>
          <w:b w:val="0"/>
          <w:bCs w:val="0"/>
        </w:rPr>
        <w:t xml:space="preserve">4.6.2. </w:t>
      </w:r>
      <w:r w:rsidR="00AC155B" w:rsidRPr="00AC155B">
        <w:rPr>
          <w:b w:val="0"/>
          <w:bCs w:val="0"/>
        </w:rPr>
        <w:t>Precision:</w:t>
      </w:r>
    </w:p>
    <w:p w14:paraId="542E7528" w14:textId="77777777" w:rsidR="00AC155B" w:rsidRPr="00AC155B" w:rsidRDefault="00AC155B" w:rsidP="00AC155B">
      <w:pPr>
        <w:pStyle w:val="Heading1"/>
        <w:spacing w:before="61"/>
        <w:jc w:val="both"/>
        <w:rPr>
          <w:b w:val="0"/>
          <w:bCs w:val="0"/>
        </w:rPr>
      </w:pPr>
      <w:r w:rsidRPr="00AC155B">
        <w:rPr>
          <w:b w:val="0"/>
          <w:bCs w:val="0"/>
        </w:rPr>
        <w:t xml:space="preserve">   - Precision is the ratio of true positive predictions (correctly predicted CKD cases) to the total positive predictions (both true positives and false positives). It reflects the model's ability to avoid false positives, which is critical in a healthcare context where unnecessary treatments based on incorrect diagnoses should be minimized.</w:t>
      </w:r>
    </w:p>
    <w:p w14:paraId="15515EFE" w14:textId="77777777" w:rsidR="00AC155B" w:rsidRPr="00AC155B" w:rsidRDefault="00AC155B" w:rsidP="00AC155B">
      <w:pPr>
        <w:pStyle w:val="Heading1"/>
        <w:spacing w:before="61"/>
        <w:jc w:val="both"/>
        <w:rPr>
          <w:b w:val="0"/>
          <w:bCs w:val="0"/>
        </w:rPr>
      </w:pPr>
    </w:p>
    <w:p w14:paraId="6DB5F97B" w14:textId="0705CACB" w:rsidR="00AC155B" w:rsidRPr="00AC155B" w:rsidRDefault="00CC2245" w:rsidP="00CC2245">
      <w:pPr>
        <w:pStyle w:val="Heading1"/>
        <w:spacing w:before="61"/>
        <w:ind w:left="0"/>
        <w:jc w:val="both"/>
        <w:rPr>
          <w:b w:val="0"/>
          <w:bCs w:val="0"/>
        </w:rPr>
      </w:pPr>
      <w:r>
        <w:rPr>
          <w:b w:val="0"/>
          <w:bCs w:val="0"/>
        </w:rPr>
        <w:t xml:space="preserve">4.6.3. </w:t>
      </w:r>
      <w:r w:rsidR="00AC155B" w:rsidRPr="00AC155B">
        <w:rPr>
          <w:b w:val="0"/>
          <w:bCs w:val="0"/>
        </w:rPr>
        <w:t>Recall:</w:t>
      </w:r>
    </w:p>
    <w:p w14:paraId="7930E143" w14:textId="77777777" w:rsidR="00AC155B" w:rsidRPr="00AC155B" w:rsidRDefault="00AC155B" w:rsidP="00AC155B">
      <w:pPr>
        <w:pStyle w:val="Heading1"/>
        <w:spacing w:before="61"/>
        <w:jc w:val="both"/>
        <w:rPr>
          <w:b w:val="0"/>
          <w:bCs w:val="0"/>
        </w:rPr>
      </w:pPr>
      <w:r w:rsidRPr="00AC155B">
        <w:rPr>
          <w:b w:val="0"/>
          <w:bCs w:val="0"/>
        </w:rPr>
        <w:t xml:space="preserve">   - Also known as sensitivity, recall is the ratio of true positive predictions to all actual positive cases (CKD patients). High recall indicates that the model is effective at identifying CKD cases, which is crucial for early detection and intervention.</w:t>
      </w:r>
    </w:p>
    <w:p w14:paraId="633EB1A9" w14:textId="77777777" w:rsidR="00AC155B" w:rsidRPr="00AC155B" w:rsidRDefault="00AC155B" w:rsidP="00AC155B">
      <w:pPr>
        <w:pStyle w:val="Heading1"/>
        <w:spacing w:before="61"/>
        <w:jc w:val="both"/>
        <w:rPr>
          <w:b w:val="0"/>
          <w:bCs w:val="0"/>
        </w:rPr>
      </w:pPr>
    </w:p>
    <w:p w14:paraId="77329701" w14:textId="3186A6F6" w:rsidR="00AC155B" w:rsidRPr="00AC155B" w:rsidRDefault="00CC2245" w:rsidP="00CC2245">
      <w:pPr>
        <w:pStyle w:val="Heading1"/>
        <w:spacing w:before="61"/>
        <w:ind w:left="0"/>
        <w:jc w:val="both"/>
        <w:rPr>
          <w:b w:val="0"/>
          <w:bCs w:val="0"/>
        </w:rPr>
      </w:pPr>
      <w:r>
        <w:rPr>
          <w:b w:val="0"/>
          <w:bCs w:val="0"/>
        </w:rPr>
        <w:t xml:space="preserve">4.6.4. </w:t>
      </w:r>
      <w:r w:rsidR="00AC155B" w:rsidRPr="00AC155B">
        <w:rPr>
          <w:b w:val="0"/>
          <w:bCs w:val="0"/>
        </w:rPr>
        <w:t>F1 Score:</w:t>
      </w:r>
    </w:p>
    <w:p w14:paraId="6AD7EFCE" w14:textId="77777777" w:rsidR="00AC155B" w:rsidRPr="00AC155B" w:rsidRDefault="00AC155B" w:rsidP="00AC155B">
      <w:pPr>
        <w:pStyle w:val="Heading1"/>
        <w:spacing w:before="61"/>
        <w:jc w:val="both"/>
        <w:rPr>
          <w:b w:val="0"/>
          <w:bCs w:val="0"/>
        </w:rPr>
      </w:pPr>
      <w:r w:rsidRPr="00AC155B">
        <w:rPr>
          <w:b w:val="0"/>
          <w:bCs w:val="0"/>
        </w:rPr>
        <w:t xml:space="preserve">   - The F1 score is the harmonic mean of precision and recall, providing a balanced measure of the model’s performance, particularly in cases where there is an uneven class distribution. It is a useful metric when the goal is to balance precision and recall.</w:t>
      </w:r>
    </w:p>
    <w:p w14:paraId="299D052C" w14:textId="77777777" w:rsidR="009702C8" w:rsidRDefault="009702C8" w:rsidP="009702C8">
      <w:pPr>
        <w:pStyle w:val="Heading1"/>
        <w:spacing w:before="61"/>
        <w:ind w:left="0"/>
        <w:jc w:val="both"/>
        <w:rPr>
          <w:b w:val="0"/>
          <w:bCs w:val="0"/>
        </w:rPr>
      </w:pPr>
    </w:p>
    <w:p w14:paraId="1B9A8C74" w14:textId="071DBA60" w:rsidR="00AC155B" w:rsidRPr="00AC155B" w:rsidRDefault="00CC2245" w:rsidP="009702C8">
      <w:pPr>
        <w:pStyle w:val="Heading1"/>
        <w:spacing w:before="61"/>
        <w:ind w:left="0"/>
        <w:jc w:val="both"/>
        <w:rPr>
          <w:b w:val="0"/>
          <w:bCs w:val="0"/>
        </w:rPr>
      </w:pPr>
      <w:r>
        <w:rPr>
          <w:b w:val="0"/>
          <w:bCs w:val="0"/>
        </w:rPr>
        <w:t xml:space="preserve">4.6.5. </w:t>
      </w:r>
      <w:r w:rsidR="00AC155B" w:rsidRPr="00AC155B">
        <w:rPr>
          <w:b w:val="0"/>
          <w:bCs w:val="0"/>
        </w:rPr>
        <w:t>ROC-AUC Score:</w:t>
      </w:r>
    </w:p>
    <w:p w14:paraId="4D7B84A4" w14:textId="77777777" w:rsidR="009702C8" w:rsidRDefault="009702C8" w:rsidP="009702C8">
      <w:pPr>
        <w:pStyle w:val="Heading1"/>
        <w:spacing w:before="61"/>
        <w:ind w:left="0"/>
        <w:jc w:val="both"/>
        <w:rPr>
          <w:b w:val="0"/>
          <w:bCs w:val="0"/>
        </w:rPr>
      </w:pPr>
    </w:p>
    <w:p w14:paraId="130AFF1B" w14:textId="56DF3EDD" w:rsidR="00AC155B" w:rsidRPr="00AC155B" w:rsidRDefault="00AC155B" w:rsidP="009702C8">
      <w:pPr>
        <w:pStyle w:val="Heading1"/>
        <w:spacing w:before="61"/>
        <w:ind w:left="0"/>
        <w:jc w:val="both"/>
        <w:rPr>
          <w:b w:val="0"/>
          <w:bCs w:val="0"/>
        </w:rPr>
      </w:pPr>
      <w:r w:rsidRPr="00AC155B">
        <w:rPr>
          <w:b w:val="0"/>
          <w:bCs w:val="0"/>
        </w:rPr>
        <w:t>- The Receiver Operating Characteristic (ROC) curve plots the true positive rate against the false positive rate at various threshold settings, while the Area Under the Curve (AUC) represents the likelihood that the model will rank a randomly chosen positive instance higher than a randomly chosen negative one. An AUC close to 1 indicates excellent model performance.</w:t>
      </w:r>
    </w:p>
    <w:p w14:paraId="138C29C7" w14:textId="77777777" w:rsidR="00D47260" w:rsidRDefault="00D47260" w:rsidP="009702C8">
      <w:pPr>
        <w:pStyle w:val="Heading1"/>
        <w:spacing w:before="61"/>
        <w:ind w:left="0"/>
        <w:jc w:val="both"/>
        <w:rPr>
          <w:b w:val="0"/>
          <w:bCs w:val="0"/>
        </w:rPr>
      </w:pPr>
    </w:p>
    <w:p w14:paraId="42325C40" w14:textId="66D1A3F7" w:rsidR="00AC155B" w:rsidRPr="00CC2245" w:rsidRDefault="00AC155B" w:rsidP="009702C8">
      <w:pPr>
        <w:pStyle w:val="Heading1"/>
        <w:spacing w:before="61"/>
        <w:ind w:left="0"/>
        <w:jc w:val="both"/>
      </w:pPr>
      <w:r w:rsidRPr="00CC2245">
        <w:t>4.</w:t>
      </w:r>
      <w:r w:rsidR="00D47260" w:rsidRPr="00CC2245">
        <w:t>7</w:t>
      </w:r>
      <w:r w:rsidRPr="00CC2245">
        <w:t xml:space="preserve"> Model Fine-Tuning</w:t>
      </w:r>
    </w:p>
    <w:p w14:paraId="3F89F9D1" w14:textId="77777777" w:rsidR="00080351" w:rsidRDefault="00080351" w:rsidP="00080351">
      <w:pPr>
        <w:pStyle w:val="Heading1"/>
        <w:spacing w:before="61"/>
        <w:ind w:left="0"/>
        <w:jc w:val="both"/>
        <w:rPr>
          <w:b w:val="0"/>
          <w:bCs w:val="0"/>
        </w:rPr>
      </w:pPr>
    </w:p>
    <w:p w14:paraId="0F51911D" w14:textId="4A126A6F" w:rsidR="00AC155B" w:rsidRPr="00AC155B" w:rsidRDefault="00AC155B" w:rsidP="00080351">
      <w:pPr>
        <w:pStyle w:val="Heading1"/>
        <w:spacing w:before="61"/>
        <w:ind w:left="0"/>
        <w:jc w:val="both"/>
        <w:rPr>
          <w:b w:val="0"/>
          <w:bCs w:val="0"/>
        </w:rPr>
      </w:pPr>
      <w:r w:rsidRPr="00AC155B">
        <w:rPr>
          <w:b w:val="0"/>
          <w:bCs w:val="0"/>
        </w:rPr>
        <w:lastRenderedPageBreak/>
        <w:t>To optimize the model’s performance, hyperparameter tuning was conducted using a grid search approach:</w:t>
      </w:r>
    </w:p>
    <w:p w14:paraId="6D20F729" w14:textId="77777777" w:rsidR="00CC2245" w:rsidRDefault="00CC2245" w:rsidP="00CC2245">
      <w:pPr>
        <w:pStyle w:val="Heading1"/>
        <w:spacing w:before="61"/>
        <w:ind w:left="0"/>
        <w:jc w:val="both"/>
        <w:rPr>
          <w:b w:val="0"/>
          <w:bCs w:val="0"/>
        </w:rPr>
      </w:pPr>
    </w:p>
    <w:p w14:paraId="65E21C7A" w14:textId="77A5455E" w:rsidR="00AC155B" w:rsidRPr="00AC155B" w:rsidRDefault="00CC2245" w:rsidP="00CC2245">
      <w:pPr>
        <w:pStyle w:val="Heading1"/>
        <w:spacing w:before="61"/>
        <w:ind w:left="0"/>
        <w:jc w:val="both"/>
        <w:rPr>
          <w:b w:val="0"/>
          <w:bCs w:val="0"/>
        </w:rPr>
      </w:pPr>
      <w:r>
        <w:rPr>
          <w:b w:val="0"/>
          <w:bCs w:val="0"/>
        </w:rPr>
        <w:t xml:space="preserve">4.7.1. </w:t>
      </w:r>
      <w:r w:rsidR="00AC155B" w:rsidRPr="00AC155B">
        <w:rPr>
          <w:b w:val="0"/>
          <w:bCs w:val="0"/>
        </w:rPr>
        <w:t>Hyperparameter Tuning:</w:t>
      </w:r>
    </w:p>
    <w:p w14:paraId="2E6B5787" w14:textId="1F60B345" w:rsidR="00AC155B" w:rsidRPr="00AC155B" w:rsidRDefault="00AC155B" w:rsidP="00AC155B">
      <w:pPr>
        <w:pStyle w:val="Heading1"/>
        <w:spacing w:before="61"/>
        <w:jc w:val="both"/>
        <w:rPr>
          <w:b w:val="0"/>
          <w:bCs w:val="0"/>
        </w:rPr>
      </w:pPr>
      <w:r w:rsidRPr="00AC155B">
        <w:rPr>
          <w:b w:val="0"/>
          <w:bCs w:val="0"/>
        </w:rPr>
        <w:t xml:space="preserve">   - Grid Search:</w:t>
      </w:r>
      <w:r w:rsidR="007E22A5">
        <w:rPr>
          <w:b w:val="0"/>
          <w:bCs w:val="0"/>
        </w:rPr>
        <w:t xml:space="preserve"> </w:t>
      </w:r>
      <w:r w:rsidRPr="00AC155B">
        <w:rPr>
          <w:b w:val="0"/>
          <w:bCs w:val="0"/>
        </w:rPr>
        <w:t>A grid search was performed over a predefined range of hyperparameters, including the regularization parameter (C) for Logistic Regression. By exhaustively searching through the parameter grid, the model was tuned to achieve the best combination of parameters that maximized performance on the validation set.</w:t>
      </w:r>
    </w:p>
    <w:p w14:paraId="67099C66" w14:textId="0782E740" w:rsidR="00AC155B" w:rsidRPr="00AC155B" w:rsidRDefault="00AC155B" w:rsidP="00AC155B">
      <w:pPr>
        <w:pStyle w:val="Heading1"/>
        <w:spacing w:before="61"/>
        <w:jc w:val="both"/>
        <w:rPr>
          <w:b w:val="0"/>
          <w:bCs w:val="0"/>
        </w:rPr>
      </w:pPr>
      <w:r w:rsidRPr="00AC155B">
        <w:rPr>
          <w:b w:val="0"/>
          <w:bCs w:val="0"/>
        </w:rPr>
        <w:t xml:space="preserve">   - Cross-Validation with Grid Search: The grid search was integrated with cross-validation to ensure that the selected hyperparameters generalized well across different subsets of the data.</w:t>
      </w:r>
    </w:p>
    <w:p w14:paraId="67DBB5A1" w14:textId="77777777" w:rsidR="00CC2245" w:rsidRDefault="00CC2245" w:rsidP="00E13515">
      <w:pPr>
        <w:pStyle w:val="Heading1"/>
        <w:spacing w:before="61"/>
        <w:ind w:left="0"/>
        <w:jc w:val="both"/>
        <w:rPr>
          <w:b w:val="0"/>
          <w:bCs w:val="0"/>
        </w:rPr>
      </w:pPr>
    </w:p>
    <w:p w14:paraId="0763F3C0" w14:textId="2A43BFB8" w:rsidR="00AC155B" w:rsidRPr="00CC2245" w:rsidRDefault="00CC2245" w:rsidP="00E13515">
      <w:pPr>
        <w:pStyle w:val="Heading1"/>
        <w:spacing w:before="61"/>
        <w:ind w:left="0"/>
        <w:jc w:val="both"/>
      </w:pPr>
      <w:r w:rsidRPr="00CC2245">
        <w:t xml:space="preserve">4.8 </w:t>
      </w:r>
      <w:r w:rsidR="00AC155B" w:rsidRPr="00CC2245">
        <w:t>Model Deployment</w:t>
      </w:r>
    </w:p>
    <w:p w14:paraId="0067B872" w14:textId="77777777" w:rsidR="00137A66" w:rsidRDefault="00137A66" w:rsidP="00137A66">
      <w:pPr>
        <w:pStyle w:val="Heading1"/>
        <w:spacing w:before="61"/>
        <w:ind w:left="0"/>
        <w:jc w:val="both"/>
        <w:rPr>
          <w:b w:val="0"/>
          <w:bCs w:val="0"/>
        </w:rPr>
      </w:pPr>
    </w:p>
    <w:p w14:paraId="06E8F824" w14:textId="1ECB82DA" w:rsidR="00AC155B" w:rsidRPr="00AC155B" w:rsidRDefault="00AC155B" w:rsidP="00137A66">
      <w:pPr>
        <w:pStyle w:val="Heading1"/>
        <w:spacing w:before="61"/>
        <w:ind w:left="0"/>
        <w:jc w:val="both"/>
        <w:rPr>
          <w:b w:val="0"/>
          <w:bCs w:val="0"/>
        </w:rPr>
      </w:pPr>
      <w:r w:rsidRPr="00AC155B">
        <w:rPr>
          <w:b w:val="0"/>
          <w:bCs w:val="0"/>
        </w:rPr>
        <w:t>Once the model was trained, validated, and fine-tuned, the final step involved deploying the model for practical use:</w:t>
      </w:r>
    </w:p>
    <w:p w14:paraId="32843773" w14:textId="77777777" w:rsidR="00AC155B" w:rsidRPr="00AC155B" w:rsidRDefault="00AC155B" w:rsidP="00AC155B">
      <w:pPr>
        <w:pStyle w:val="Heading1"/>
        <w:spacing w:before="61"/>
        <w:jc w:val="both"/>
        <w:rPr>
          <w:b w:val="0"/>
          <w:bCs w:val="0"/>
        </w:rPr>
      </w:pPr>
    </w:p>
    <w:p w14:paraId="154FFD5D" w14:textId="3A41E5F8" w:rsidR="00AC155B" w:rsidRPr="00AC155B" w:rsidRDefault="00CC2245" w:rsidP="00AC155B">
      <w:pPr>
        <w:pStyle w:val="Heading1"/>
        <w:spacing w:before="61"/>
        <w:jc w:val="both"/>
        <w:rPr>
          <w:b w:val="0"/>
          <w:bCs w:val="0"/>
        </w:rPr>
      </w:pPr>
      <w:r>
        <w:rPr>
          <w:b w:val="0"/>
          <w:bCs w:val="0"/>
        </w:rPr>
        <w:t xml:space="preserve">4.8.1. </w:t>
      </w:r>
      <w:r w:rsidR="00AC155B" w:rsidRPr="00AC155B">
        <w:rPr>
          <w:b w:val="0"/>
          <w:bCs w:val="0"/>
        </w:rPr>
        <w:t>Model Integration:</w:t>
      </w:r>
    </w:p>
    <w:p w14:paraId="38B7904F" w14:textId="7F908934" w:rsidR="00AC155B" w:rsidRPr="00AC155B" w:rsidRDefault="00AC155B" w:rsidP="00AC155B">
      <w:pPr>
        <w:pStyle w:val="Heading1"/>
        <w:spacing w:before="61"/>
        <w:jc w:val="both"/>
        <w:rPr>
          <w:b w:val="0"/>
          <w:bCs w:val="0"/>
        </w:rPr>
      </w:pPr>
      <w:r w:rsidRPr="00AC155B">
        <w:rPr>
          <w:b w:val="0"/>
          <w:bCs w:val="0"/>
        </w:rPr>
        <w:t xml:space="preserve">   -</w:t>
      </w:r>
      <w:r w:rsidR="00E13515">
        <w:rPr>
          <w:b w:val="0"/>
          <w:bCs w:val="0"/>
        </w:rPr>
        <w:t xml:space="preserve"> </w:t>
      </w:r>
      <w:r w:rsidRPr="00AC155B">
        <w:rPr>
          <w:b w:val="0"/>
          <w:bCs w:val="0"/>
        </w:rPr>
        <w:t>Clinical Integration: The trained Logistic Regression model was integrated into a decision support system that can be used by clinicians to assess the likelihood of CKD in new patients. The system is designed to input patient data, process it through the model, and output the probability of CKD, along with a recommendation for further diagnostic testing if necessary.</w:t>
      </w:r>
    </w:p>
    <w:p w14:paraId="7527F106" w14:textId="4E574672" w:rsidR="00AC155B" w:rsidRPr="00AC155B" w:rsidRDefault="00AC155B" w:rsidP="00AC155B">
      <w:pPr>
        <w:pStyle w:val="Heading1"/>
        <w:spacing w:before="61"/>
        <w:jc w:val="both"/>
        <w:rPr>
          <w:b w:val="0"/>
          <w:bCs w:val="0"/>
        </w:rPr>
      </w:pPr>
      <w:r w:rsidRPr="00AC155B">
        <w:rPr>
          <w:b w:val="0"/>
          <w:bCs w:val="0"/>
        </w:rPr>
        <w:t xml:space="preserve">   -</w:t>
      </w:r>
      <w:r w:rsidR="00E13515">
        <w:rPr>
          <w:b w:val="0"/>
          <w:bCs w:val="0"/>
        </w:rPr>
        <w:t xml:space="preserve"> </w:t>
      </w:r>
      <w:r w:rsidRPr="00AC155B">
        <w:rPr>
          <w:b w:val="0"/>
          <w:bCs w:val="0"/>
        </w:rPr>
        <w:t>User Interface: A user-friendly interface was developed for the model, allowing healthcare providers to easily input patient information and receive the model's predictions. The interface also provides explanations for the model’s predictions, highlighting the most significant features contributing to the decision.</w:t>
      </w:r>
    </w:p>
    <w:p w14:paraId="18567A94" w14:textId="77777777" w:rsidR="00AC155B" w:rsidRPr="00AC155B" w:rsidRDefault="00AC155B" w:rsidP="00AC155B">
      <w:pPr>
        <w:pStyle w:val="Heading1"/>
        <w:spacing w:before="61"/>
        <w:jc w:val="both"/>
        <w:rPr>
          <w:b w:val="0"/>
          <w:bCs w:val="0"/>
        </w:rPr>
      </w:pPr>
    </w:p>
    <w:p w14:paraId="48A93BEF" w14:textId="41A08669" w:rsidR="00AC155B" w:rsidRPr="00AC155B" w:rsidRDefault="00CC2245" w:rsidP="00AC155B">
      <w:pPr>
        <w:pStyle w:val="Heading1"/>
        <w:spacing w:before="61"/>
        <w:jc w:val="both"/>
        <w:rPr>
          <w:b w:val="0"/>
          <w:bCs w:val="0"/>
        </w:rPr>
      </w:pPr>
      <w:r>
        <w:rPr>
          <w:b w:val="0"/>
          <w:bCs w:val="0"/>
        </w:rPr>
        <w:t xml:space="preserve">4.8.2. </w:t>
      </w:r>
      <w:r w:rsidR="00AC155B" w:rsidRPr="00AC155B">
        <w:rPr>
          <w:b w:val="0"/>
          <w:bCs w:val="0"/>
        </w:rPr>
        <w:t>Performance Monitoring:</w:t>
      </w:r>
    </w:p>
    <w:p w14:paraId="1F6D1432" w14:textId="0C1CA834" w:rsidR="00AC155B" w:rsidRPr="00AC155B" w:rsidRDefault="00AC155B" w:rsidP="00AC155B">
      <w:pPr>
        <w:pStyle w:val="Heading1"/>
        <w:spacing w:before="61"/>
        <w:jc w:val="both"/>
        <w:rPr>
          <w:b w:val="0"/>
          <w:bCs w:val="0"/>
        </w:rPr>
      </w:pPr>
      <w:r w:rsidRPr="00AC155B">
        <w:rPr>
          <w:b w:val="0"/>
          <w:bCs w:val="0"/>
        </w:rPr>
        <w:t xml:space="preserve">   - Continuous Monitoring: To ensure the model continues to perform well in real-world settings, a performance monitoring system was established. This system tracks the accuracy, precision, and recall of the model over time and alerts the development team if performance metrics fall below a certain threshold.</w:t>
      </w:r>
    </w:p>
    <w:p w14:paraId="36AC89DF" w14:textId="7205B5AA" w:rsidR="00AC155B" w:rsidRPr="00AC155B" w:rsidRDefault="00AC155B" w:rsidP="00AC155B">
      <w:pPr>
        <w:pStyle w:val="Heading1"/>
        <w:spacing w:before="61"/>
        <w:jc w:val="both"/>
        <w:rPr>
          <w:b w:val="0"/>
          <w:bCs w:val="0"/>
        </w:rPr>
      </w:pPr>
      <w:r w:rsidRPr="00AC155B">
        <w:rPr>
          <w:b w:val="0"/>
          <w:bCs w:val="0"/>
        </w:rPr>
        <w:t xml:space="preserve">   - Model Updates: The model is designed to be periodically retrained with new data to improve its accuracy and adapt to changing patient demographics or medical practices. This retraining process involves updating the dataset, retraining the Logistic Regression model, and re-validating it before deployment.</w:t>
      </w:r>
    </w:p>
    <w:p w14:paraId="2B61C2BF" w14:textId="77777777" w:rsidR="00137A66" w:rsidRDefault="00137A66" w:rsidP="00137A66">
      <w:pPr>
        <w:pStyle w:val="Heading1"/>
        <w:spacing w:before="61"/>
        <w:ind w:left="0"/>
        <w:jc w:val="both"/>
        <w:rPr>
          <w:b w:val="0"/>
          <w:bCs w:val="0"/>
        </w:rPr>
      </w:pPr>
    </w:p>
    <w:p w14:paraId="5DB6AD1E" w14:textId="4651422F" w:rsidR="00AC155B" w:rsidRPr="00CC2245" w:rsidRDefault="00AC155B" w:rsidP="00137A66">
      <w:pPr>
        <w:pStyle w:val="Heading1"/>
        <w:spacing w:before="61"/>
        <w:ind w:left="0"/>
        <w:jc w:val="both"/>
      </w:pPr>
      <w:r w:rsidRPr="00CC2245">
        <w:t>4.</w:t>
      </w:r>
      <w:r w:rsidR="00D47260" w:rsidRPr="00CC2245">
        <w:t>9</w:t>
      </w:r>
      <w:r w:rsidRPr="00CC2245">
        <w:t xml:space="preserve"> Model Efficacy and Validation</w:t>
      </w:r>
      <w:r w:rsidR="00CC2245">
        <w:t>:</w:t>
      </w:r>
    </w:p>
    <w:p w14:paraId="265DB0EA" w14:textId="77777777" w:rsidR="00137A66" w:rsidRDefault="00137A66" w:rsidP="00137A66">
      <w:pPr>
        <w:pStyle w:val="Heading1"/>
        <w:spacing w:before="61"/>
        <w:ind w:left="0"/>
        <w:jc w:val="both"/>
        <w:rPr>
          <w:b w:val="0"/>
          <w:bCs w:val="0"/>
        </w:rPr>
      </w:pPr>
    </w:p>
    <w:p w14:paraId="0A987B39" w14:textId="0724B5C3" w:rsidR="00AC155B" w:rsidRPr="00AC155B" w:rsidRDefault="00AC155B" w:rsidP="00137A66">
      <w:pPr>
        <w:pStyle w:val="Heading1"/>
        <w:spacing w:before="61"/>
        <w:ind w:left="0"/>
        <w:jc w:val="both"/>
        <w:rPr>
          <w:b w:val="0"/>
          <w:bCs w:val="0"/>
        </w:rPr>
      </w:pPr>
      <w:r w:rsidRPr="00AC155B">
        <w:rPr>
          <w:b w:val="0"/>
          <w:bCs w:val="0"/>
        </w:rPr>
        <w:t>To further confirm the efficacy of the model, external validation was performed:</w:t>
      </w:r>
    </w:p>
    <w:p w14:paraId="16BBDE93" w14:textId="77777777" w:rsidR="00AC155B" w:rsidRPr="00AC155B" w:rsidRDefault="00AC155B" w:rsidP="00AC155B">
      <w:pPr>
        <w:pStyle w:val="Heading1"/>
        <w:spacing w:before="61"/>
        <w:jc w:val="both"/>
        <w:rPr>
          <w:b w:val="0"/>
          <w:bCs w:val="0"/>
        </w:rPr>
      </w:pPr>
    </w:p>
    <w:p w14:paraId="47C17DFA" w14:textId="2C50200E" w:rsidR="00AC155B" w:rsidRPr="00AC155B" w:rsidRDefault="00E13515" w:rsidP="00E13515">
      <w:pPr>
        <w:pStyle w:val="Heading1"/>
        <w:spacing w:before="61"/>
        <w:ind w:left="0"/>
        <w:jc w:val="both"/>
        <w:rPr>
          <w:b w:val="0"/>
          <w:bCs w:val="0"/>
        </w:rPr>
      </w:pPr>
      <w:r>
        <w:rPr>
          <w:b w:val="0"/>
          <w:bCs w:val="0"/>
        </w:rPr>
        <w:t xml:space="preserve">    </w:t>
      </w:r>
      <w:r w:rsidR="00CC2245">
        <w:rPr>
          <w:b w:val="0"/>
          <w:bCs w:val="0"/>
        </w:rPr>
        <w:t xml:space="preserve">4.9.1. </w:t>
      </w:r>
      <w:r w:rsidR="00AC155B" w:rsidRPr="00AC155B">
        <w:rPr>
          <w:b w:val="0"/>
          <w:bCs w:val="0"/>
        </w:rPr>
        <w:t>External Validation:</w:t>
      </w:r>
    </w:p>
    <w:p w14:paraId="650ACE1D" w14:textId="72187B77" w:rsidR="00AC155B" w:rsidRPr="00AC155B" w:rsidRDefault="00AC155B" w:rsidP="00AC155B">
      <w:pPr>
        <w:pStyle w:val="Heading1"/>
        <w:spacing w:before="61"/>
        <w:jc w:val="both"/>
        <w:rPr>
          <w:b w:val="0"/>
          <w:bCs w:val="0"/>
        </w:rPr>
      </w:pPr>
      <w:r w:rsidRPr="00AC155B">
        <w:rPr>
          <w:b w:val="0"/>
          <w:bCs w:val="0"/>
        </w:rPr>
        <w:t xml:space="preserve">   - Independent Dataset Testing: The final model was tested on an independent dataset obtained from a different patient population to evaluate its generalizability. The results were </w:t>
      </w:r>
      <w:r w:rsidRPr="00AC155B">
        <w:rPr>
          <w:b w:val="0"/>
          <w:bCs w:val="0"/>
        </w:rPr>
        <w:lastRenderedPageBreak/>
        <w:t>consistent with those obtained from the original test set, demonstrating the robustness of the model.</w:t>
      </w:r>
    </w:p>
    <w:p w14:paraId="6A9216C2" w14:textId="39EB33DE" w:rsidR="00AC155B" w:rsidRPr="00AC155B" w:rsidRDefault="00AC155B" w:rsidP="00AC155B">
      <w:pPr>
        <w:pStyle w:val="Heading1"/>
        <w:spacing w:before="61"/>
        <w:jc w:val="both"/>
        <w:rPr>
          <w:b w:val="0"/>
          <w:bCs w:val="0"/>
        </w:rPr>
      </w:pPr>
      <w:r w:rsidRPr="00AC155B">
        <w:rPr>
          <w:b w:val="0"/>
          <w:bCs w:val="0"/>
        </w:rPr>
        <w:t xml:space="preserve">   - Comparison with Baseline Models:</w:t>
      </w:r>
      <w:r w:rsidR="00E13515">
        <w:rPr>
          <w:b w:val="0"/>
          <w:bCs w:val="0"/>
        </w:rPr>
        <w:t xml:space="preserve"> </w:t>
      </w:r>
      <w:r w:rsidRPr="00AC155B">
        <w:rPr>
          <w:b w:val="0"/>
          <w:bCs w:val="0"/>
        </w:rPr>
        <w:t>The performance of the Logistic Regression model was compared with other baseline models, such as Decision Trees and Random Forests. While these models also performed well, Logistic Regression provided a better balance between accuracy and interpretability.</w:t>
      </w:r>
    </w:p>
    <w:p w14:paraId="018003B8" w14:textId="77777777" w:rsidR="00AC155B" w:rsidRPr="00AC155B" w:rsidRDefault="00AC155B" w:rsidP="00AC155B">
      <w:pPr>
        <w:pStyle w:val="Heading1"/>
        <w:spacing w:before="61"/>
        <w:jc w:val="both"/>
        <w:rPr>
          <w:b w:val="0"/>
          <w:bCs w:val="0"/>
        </w:rPr>
      </w:pPr>
    </w:p>
    <w:p w14:paraId="271B6B42" w14:textId="0D4FF2C1" w:rsidR="00AC155B" w:rsidRPr="00AC155B" w:rsidRDefault="00CC2245" w:rsidP="00AC155B">
      <w:pPr>
        <w:pStyle w:val="Heading1"/>
        <w:spacing w:before="61"/>
        <w:jc w:val="both"/>
        <w:rPr>
          <w:b w:val="0"/>
          <w:bCs w:val="0"/>
        </w:rPr>
      </w:pPr>
      <w:r>
        <w:rPr>
          <w:b w:val="0"/>
          <w:bCs w:val="0"/>
        </w:rPr>
        <w:t xml:space="preserve">4.9.2. </w:t>
      </w:r>
      <w:r w:rsidR="00AC155B" w:rsidRPr="00AC155B">
        <w:rPr>
          <w:b w:val="0"/>
          <w:bCs w:val="0"/>
        </w:rPr>
        <w:t>Statistical Significance:</w:t>
      </w:r>
    </w:p>
    <w:p w14:paraId="61EE8C68" w14:textId="73C98650" w:rsidR="00AC155B" w:rsidRPr="00AC155B" w:rsidRDefault="00AC155B" w:rsidP="00AC155B">
      <w:pPr>
        <w:pStyle w:val="Heading1"/>
        <w:spacing w:before="61"/>
        <w:jc w:val="both"/>
        <w:rPr>
          <w:b w:val="0"/>
          <w:bCs w:val="0"/>
        </w:rPr>
      </w:pPr>
      <w:r w:rsidRPr="00AC155B">
        <w:rPr>
          <w:b w:val="0"/>
          <w:bCs w:val="0"/>
        </w:rPr>
        <w:t xml:space="preserve">   - Significance Testing: Statistical tests, such as the paired t-test, were conducted to determine whether the improvements in model performance were statistically significant. The tests confirmed that the fine-tuned Logistic Regression model significantly outperformed baseline models in predicting CKD.</w:t>
      </w:r>
    </w:p>
    <w:p w14:paraId="032B7592" w14:textId="77777777" w:rsidR="00137A66" w:rsidRDefault="00137A66" w:rsidP="00137A66">
      <w:pPr>
        <w:pStyle w:val="Heading1"/>
        <w:spacing w:before="61"/>
        <w:ind w:left="0"/>
        <w:jc w:val="both"/>
        <w:rPr>
          <w:b w:val="0"/>
          <w:bCs w:val="0"/>
        </w:rPr>
      </w:pPr>
    </w:p>
    <w:p w14:paraId="245FA01B" w14:textId="4F209547" w:rsidR="00AC155B" w:rsidRPr="00CC2245" w:rsidRDefault="00AC155B" w:rsidP="00137A66">
      <w:pPr>
        <w:pStyle w:val="Heading1"/>
        <w:spacing w:before="61"/>
        <w:ind w:left="0"/>
        <w:jc w:val="both"/>
      </w:pPr>
      <w:r w:rsidRPr="00CC2245">
        <w:t>4.</w:t>
      </w:r>
      <w:r w:rsidR="00D47260" w:rsidRPr="00CC2245">
        <w:t>10</w:t>
      </w:r>
      <w:r w:rsidRPr="00CC2245">
        <w:t xml:space="preserve"> Summary of Methodology</w:t>
      </w:r>
      <w:r w:rsidR="00CC2245">
        <w:t>:</w:t>
      </w:r>
    </w:p>
    <w:p w14:paraId="371AA738" w14:textId="77777777" w:rsidR="00137A66" w:rsidRDefault="00137A66" w:rsidP="00137A66">
      <w:pPr>
        <w:pStyle w:val="Heading1"/>
        <w:spacing w:before="61"/>
        <w:ind w:left="0"/>
        <w:jc w:val="both"/>
        <w:rPr>
          <w:b w:val="0"/>
          <w:bCs w:val="0"/>
        </w:rPr>
      </w:pPr>
    </w:p>
    <w:p w14:paraId="6350E494" w14:textId="315DF53B" w:rsidR="00C23CF2" w:rsidRDefault="00AC155B" w:rsidP="00137A66">
      <w:pPr>
        <w:pStyle w:val="Heading1"/>
        <w:spacing w:before="61"/>
        <w:ind w:left="0"/>
        <w:jc w:val="both"/>
        <w:rPr>
          <w:b w:val="0"/>
          <w:bCs w:val="0"/>
        </w:rPr>
      </w:pPr>
      <w:r w:rsidRPr="00AC155B">
        <w:rPr>
          <w:b w:val="0"/>
          <w:bCs w:val="0"/>
        </w:rPr>
        <w:t>The methodology outlined in this section details the comprehensive approach taken to develop, validate, and deploy a machine learning model for the prediction of Chronic Kidney Disease. From data collection and preprocessing to model development and deployment, each step was meticulously executed to ensure the accuracy and reliability of the model. The use of Logistic Regression provided a robust and interpretable model, while the implementation of cross-validation, hyperparameter tuning, and external validation ensured that the model is both effective and generalizable. This methodological approach sets a strong foundation for the practical application of machine learning in healthcare, particularly in the early detection and management of CKD.</w:t>
      </w:r>
    </w:p>
    <w:p w14:paraId="53CCEDAC" w14:textId="77777777" w:rsidR="00C23CF2" w:rsidRDefault="00C23CF2" w:rsidP="00C23CF2">
      <w:pPr>
        <w:pStyle w:val="Heading1"/>
        <w:spacing w:before="61"/>
        <w:ind w:left="0"/>
        <w:jc w:val="both"/>
        <w:rPr>
          <w:b w:val="0"/>
          <w:bCs w:val="0"/>
        </w:rPr>
      </w:pPr>
    </w:p>
    <w:p w14:paraId="385D1AD7" w14:textId="204179FD" w:rsidR="00C23CF2" w:rsidRDefault="00C23CF2" w:rsidP="00C23CF2">
      <w:pPr>
        <w:pStyle w:val="Heading1"/>
        <w:spacing w:before="61"/>
        <w:ind w:left="0"/>
        <w:jc w:val="both"/>
        <w:rPr>
          <w:lang w:val="en-IN"/>
        </w:rPr>
      </w:pPr>
      <w:r>
        <w:rPr>
          <w:b w:val="0"/>
          <w:bCs w:val="0"/>
        </w:rPr>
        <w:t>5.</w:t>
      </w:r>
      <w:r w:rsidRPr="00C23CF2">
        <w:rPr>
          <w:lang w:val="en-IN"/>
        </w:rPr>
        <w:t>Result</w:t>
      </w:r>
      <w:r>
        <w:rPr>
          <w:lang w:val="en-IN"/>
        </w:rPr>
        <w:t>:</w:t>
      </w:r>
    </w:p>
    <w:p w14:paraId="12CA298F" w14:textId="77777777" w:rsidR="00C23CF2" w:rsidRPr="00C23CF2" w:rsidRDefault="00C23CF2" w:rsidP="00C23CF2">
      <w:pPr>
        <w:pStyle w:val="Heading1"/>
        <w:spacing w:before="61"/>
        <w:ind w:left="0"/>
        <w:jc w:val="both"/>
        <w:rPr>
          <w:lang w:val="en-IN"/>
        </w:rPr>
      </w:pPr>
    </w:p>
    <w:p w14:paraId="66DB7781" w14:textId="77777777" w:rsidR="00C23CF2" w:rsidRPr="00C23CF2" w:rsidRDefault="00C23CF2" w:rsidP="00C23CF2">
      <w:pPr>
        <w:pStyle w:val="Heading1"/>
        <w:spacing w:before="61"/>
        <w:ind w:left="0"/>
        <w:jc w:val="both"/>
        <w:rPr>
          <w:b w:val="0"/>
          <w:bCs w:val="0"/>
          <w:lang w:val="en-IN"/>
        </w:rPr>
      </w:pPr>
      <w:r w:rsidRPr="00C23CF2">
        <w:rPr>
          <w:b w:val="0"/>
          <w:bCs w:val="0"/>
          <w:lang w:val="en-IN"/>
        </w:rPr>
        <w:t>In this study, we aimed to predict chronic kidney disease (CKD) using logistic regression and evaluate its performance. We utilized a dataset containing 500 samples with 20 features, including age, gender, blood pressure, diabetes status, and other relevant factors.</w:t>
      </w:r>
    </w:p>
    <w:p w14:paraId="0C84820F" w14:textId="77777777" w:rsidR="00C23CF2" w:rsidRDefault="00C23CF2" w:rsidP="00C23CF2">
      <w:pPr>
        <w:pStyle w:val="Heading1"/>
        <w:spacing w:before="61"/>
        <w:ind w:left="0"/>
        <w:jc w:val="both"/>
        <w:rPr>
          <w:b w:val="0"/>
          <w:bCs w:val="0"/>
          <w:lang w:val="en-IN"/>
        </w:rPr>
      </w:pPr>
      <w:r w:rsidRPr="00C23CF2">
        <w:rPr>
          <w:b w:val="0"/>
          <w:bCs w:val="0"/>
          <w:lang w:val="en-IN"/>
        </w:rPr>
        <w:t>To evaluate the performance of logistic regression, we used a 10-fold cross-validation technique and calculated the accuracy, precision, recall, and F1-score. The results are presented in Table 15.</w:t>
      </w:r>
    </w:p>
    <w:p w14:paraId="220BD6E1" w14:textId="77777777" w:rsidR="00C23CF2" w:rsidRPr="00C23CF2" w:rsidRDefault="00C23CF2" w:rsidP="00C23CF2">
      <w:pPr>
        <w:pStyle w:val="Heading1"/>
        <w:spacing w:before="61"/>
        <w:ind w:left="0"/>
        <w:jc w:val="both"/>
        <w:rPr>
          <w:b w:val="0"/>
          <w:bCs w:val="0"/>
          <w:lang w:val="en-IN"/>
        </w:rPr>
      </w:pPr>
    </w:p>
    <w:p w14:paraId="527E2608" w14:textId="4B43C32E" w:rsidR="00C23CF2" w:rsidRDefault="00C23CF2" w:rsidP="00C23CF2">
      <w:pPr>
        <w:pStyle w:val="Heading1"/>
        <w:spacing w:before="61"/>
        <w:jc w:val="both"/>
        <w:rPr>
          <w:lang w:val="en-IN"/>
        </w:rPr>
      </w:pPr>
      <w:r w:rsidRPr="00C23CF2">
        <w:rPr>
          <w:lang w:val="en-IN"/>
        </w:rPr>
        <w:t>Table 5</w:t>
      </w:r>
      <w:r w:rsidR="00CC2245">
        <w:rPr>
          <w:lang w:val="en-IN"/>
        </w:rPr>
        <w:t>.1</w:t>
      </w:r>
      <w:r w:rsidRPr="00C23CF2">
        <w:rPr>
          <w:lang w:val="en-IN"/>
        </w:rPr>
        <w:t>: Performance of logistic regression for CKD prediction</w:t>
      </w:r>
    </w:p>
    <w:p w14:paraId="05670341" w14:textId="77777777" w:rsidR="00C23CF2" w:rsidRPr="00C23CF2" w:rsidRDefault="00C23CF2" w:rsidP="00C23CF2">
      <w:pPr>
        <w:pStyle w:val="Heading1"/>
        <w:spacing w:before="61"/>
        <w:jc w:val="both"/>
        <w:rPr>
          <w:lang w:val="en-IN"/>
        </w:rPr>
      </w:pPr>
    </w:p>
    <w:tbl>
      <w:tblPr>
        <w:tblW w:w="8647" w:type="dxa"/>
        <w:tblInd w:w="28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36"/>
        <w:gridCol w:w="4111"/>
      </w:tblGrid>
      <w:tr w:rsidR="00C23CF2" w:rsidRPr="00C23CF2" w14:paraId="79A77192" w14:textId="77777777" w:rsidTr="00C23CF2">
        <w:trPr>
          <w:tblHeader/>
        </w:trPr>
        <w:tc>
          <w:tcPr>
            <w:tcW w:w="4536" w:type="dxa"/>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4C85DDAB" w14:textId="77777777" w:rsidR="00C23CF2" w:rsidRPr="00C23CF2" w:rsidRDefault="00C23CF2" w:rsidP="00C23CF2">
            <w:pPr>
              <w:pStyle w:val="Heading1"/>
              <w:spacing w:before="61"/>
              <w:jc w:val="both"/>
              <w:rPr>
                <w:lang w:val="en-IN"/>
              </w:rPr>
            </w:pPr>
            <w:r w:rsidRPr="00C23CF2">
              <w:rPr>
                <w:lang w:val="en-IN"/>
              </w:rPr>
              <w:t>Metric</w:t>
            </w:r>
          </w:p>
        </w:tc>
        <w:tc>
          <w:tcPr>
            <w:tcW w:w="4111" w:type="dxa"/>
            <w:tcBorders>
              <w:top w:val="single" w:sz="2" w:space="0" w:color="auto"/>
              <w:left w:val="single" w:sz="2" w:space="0" w:color="auto"/>
              <w:bottom w:val="single" w:sz="2" w:space="0" w:color="auto"/>
              <w:right w:val="single" w:sz="2" w:space="0" w:color="auto"/>
            </w:tcBorders>
            <w:tcMar>
              <w:top w:w="15" w:type="dxa"/>
              <w:left w:w="137" w:type="dxa"/>
              <w:bottom w:w="137" w:type="dxa"/>
              <w:right w:w="0" w:type="dxa"/>
            </w:tcMar>
            <w:vAlign w:val="bottom"/>
            <w:hideMark/>
          </w:tcPr>
          <w:p w14:paraId="4695BE04" w14:textId="77777777" w:rsidR="00C23CF2" w:rsidRPr="00C23CF2" w:rsidRDefault="00C23CF2" w:rsidP="00C23CF2">
            <w:pPr>
              <w:pStyle w:val="Heading1"/>
              <w:spacing w:before="61"/>
              <w:jc w:val="both"/>
              <w:rPr>
                <w:lang w:val="en-IN"/>
              </w:rPr>
            </w:pPr>
            <w:r w:rsidRPr="00C23CF2">
              <w:rPr>
                <w:lang w:val="en-IN"/>
              </w:rPr>
              <w:t>Value</w:t>
            </w:r>
          </w:p>
        </w:tc>
      </w:tr>
      <w:tr w:rsidR="00C23CF2" w:rsidRPr="00C23CF2" w14:paraId="3654CD0D" w14:textId="77777777" w:rsidTr="00C23CF2">
        <w:tc>
          <w:tcPr>
            <w:tcW w:w="4536"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7BCF13E" w14:textId="77777777" w:rsidR="00C23CF2" w:rsidRPr="00C23CF2" w:rsidRDefault="00C23CF2" w:rsidP="00C23CF2">
            <w:pPr>
              <w:pStyle w:val="Heading1"/>
              <w:spacing w:before="61"/>
              <w:jc w:val="both"/>
              <w:rPr>
                <w:lang w:val="en-IN"/>
              </w:rPr>
            </w:pPr>
            <w:r w:rsidRPr="00C23CF2">
              <w:rPr>
                <w:lang w:val="en-IN"/>
              </w:rPr>
              <w:t>Accuracy</w:t>
            </w:r>
          </w:p>
        </w:tc>
        <w:tc>
          <w:tcPr>
            <w:tcW w:w="411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67F8D1A" w14:textId="77777777" w:rsidR="00C23CF2" w:rsidRPr="00C23CF2" w:rsidRDefault="00C23CF2" w:rsidP="00C23CF2">
            <w:pPr>
              <w:pStyle w:val="Heading1"/>
              <w:spacing w:before="61"/>
              <w:jc w:val="both"/>
              <w:rPr>
                <w:lang w:val="en-IN"/>
              </w:rPr>
            </w:pPr>
            <w:r w:rsidRPr="00C23CF2">
              <w:rPr>
                <w:lang w:val="en-IN"/>
              </w:rPr>
              <w:t>0.92</w:t>
            </w:r>
          </w:p>
        </w:tc>
      </w:tr>
      <w:tr w:rsidR="00C23CF2" w:rsidRPr="00C23CF2" w14:paraId="68F95807" w14:textId="77777777" w:rsidTr="00C23CF2">
        <w:tc>
          <w:tcPr>
            <w:tcW w:w="4536"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E4B44CF" w14:textId="77777777" w:rsidR="00C23CF2" w:rsidRPr="00C23CF2" w:rsidRDefault="00C23CF2" w:rsidP="00C23CF2">
            <w:pPr>
              <w:pStyle w:val="Heading1"/>
              <w:spacing w:before="61"/>
              <w:jc w:val="both"/>
              <w:rPr>
                <w:lang w:val="en-IN"/>
              </w:rPr>
            </w:pPr>
            <w:r w:rsidRPr="00C23CF2">
              <w:rPr>
                <w:lang w:val="en-IN"/>
              </w:rPr>
              <w:t>Precision</w:t>
            </w:r>
          </w:p>
        </w:tc>
        <w:tc>
          <w:tcPr>
            <w:tcW w:w="411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89BB847" w14:textId="77777777" w:rsidR="00C23CF2" w:rsidRPr="00C23CF2" w:rsidRDefault="00C23CF2" w:rsidP="00C23CF2">
            <w:pPr>
              <w:pStyle w:val="Heading1"/>
              <w:spacing w:before="61"/>
              <w:jc w:val="both"/>
              <w:rPr>
                <w:lang w:val="en-IN"/>
              </w:rPr>
            </w:pPr>
            <w:r w:rsidRPr="00C23CF2">
              <w:rPr>
                <w:lang w:val="en-IN"/>
              </w:rPr>
              <w:t>0.93</w:t>
            </w:r>
          </w:p>
        </w:tc>
      </w:tr>
      <w:tr w:rsidR="00C23CF2" w:rsidRPr="00C23CF2" w14:paraId="44027E41" w14:textId="77777777" w:rsidTr="00C23CF2">
        <w:tc>
          <w:tcPr>
            <w:tcW w:w="4536"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0B2F563" w14:textId="77777777" w:rsidR="00C23CF2" w:rsidRPr="00C23CF2" w:rsidRDefault="00C23CF2" w:rsidP="00C23CF2">
            <w:pPr>
              <w:pStyle w:val="Heading1"/>
              <w:spacing w:before="61"/>
              <w:jc w:val="both"/>
              <w:rPr>
                <w:lang w:val="en-IN"/>
              </w:rPr>
            </w:pPr>
            <w:r w:rsidRPr="00C23CF2">
              <w:rPr>
                <w:lang w:val="en-IN"/>
              </w:rPr>
              <w:t>Recall</w:t>
            </w:r>
          </w:p>
        </w:tc>
        <w:tc>
          <w:tcPr>
            <w:tcW w:w="411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C7C9F92" w14:textId="77777777" w:rsidR="00C23CF2" w:rsidRPr="00C23CF2" w:rsidRDefault="00C23CF2" w:rsidP="00C23CF2">
            <w:pPr>
              <w:pStyle w:val="Heading1"/>
              <w:spacing w:before="61"/>
              <w:jc w:val="both"/>
              <w:rPr>
                <w:lang w:val="en-IN"/>
              </w:rPr>
            </w:pPr>
            <w:r w:rsidRPr="00C23CF2">
              <w:rPr>
                <w:lang w:val="en-IN"/>
              </w:rPr>
              <w:t>0.92</w:t>
            </w:r>
          </w:p>
        </w:tc>
      </w:tr>
      <w:tr w:rsidR="00C23CF2" w:rsidRPr="00C23CF2" w14:paraId="79820A01" w14:textId="77777777" w:rsidTr="00C23CF2">
        <w:tc>
          <w:tcPr>
            <w:tcW w:w="4536"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EB251C4" w14:textId="77777777" w:rsidR="00C23CF2" w:rsidRPr="00C23CF2" w:rsidRDefault="00C23CF2" w:rsidP="00C23CF2">
            <w:pPr>
              <w:pStyle w:val="Heading1"/>
              <w:spacing w:before="61"/>
              <w:jc w:val="both"/>
              <w:rPr>
                <w:lang w:val="en-IN"/>
              </w:rPr>
            </w:pPr>
            <w:r w:rsidRPr="00C23CF2">
              <w:rPr>
                <w:lang w:val="en-IN"/>
              </w:rPr>
              <w:t>F1-score</w:t>
            </w:r>
          </w:p>
        </w:tc>
        <w:tc>
          <w:tcPr>
            <w:tcW w:w="411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9F790FE" w14:textId="77777777" w:rsidR="00C23CF2" w:rsidRPr="00C23CF2" w:rsidRDefault="00C23CF2" w:rsidP="00C23CF2">
            <w:pPr>
              <w:pStyle w:val="Heading1"/>
              <w:spacing w:before="61"/>
              <w:jc w:val="both"/>
              <w:rPr>
                <w:lang w:val="en-IN"/>
              </w:rPr>
            </w:pPr>
            <w:r w:rsidRPr="00C23CF2">
              <w:rPr>
                <w:lang w:val="en-IN"/>
              </w:rPr>
              <w:t>0.92</w:t>
            </w:r>
          </w:p>
        </w:tc>
      </w:tr>
    </w:tbl>
    <w:p w14:paraId="1C13572F" w14:textId="77777777" w:rsidR="00C23CF2" w:rsidRDefault="00C23CF2" w:rsidP="00C23CF2">
      <w:pPr>
        <w:pStyle w:val="Heading1"/>
        <w:spacing w:before="61"/>
        <w:ind w:left="0"/>
        <w:jc w:val="both"/>
        <w:rPr>
          <w:lang w:val="en-IN"/>
        </w:rPr>
      </w:pPr>
    </w:p>
    <w:p w14:paraId="0CC6CF3D" w14:textId="3E13AC5C" w:rsidR="00C23CF2" w:rsidRPr="00C23CF2" w:rsidRDefault="00C23CF2" w:rsidP="00C23CF2">
      <w:pPr>
        <w:pStyle w:val="Heading1"/>
        <w:spacing w:before="61"/>
        <w:ind w:left="0"/>
        <w:jc w:val="both"/>
        <w:rPr>
          <w:b w:val="0"/>
          <w:bCs w:val="0"/>
          <w:lang w:val="en-IN"/>
        </w:rPr>
      </w:pPr>
      <w:r w:rsidRPr="00C23CF2">
        <w:rPr>
          <w:b w:val="0"/>
          <w:bCs w:val="0"/>
          <w:lang w:val="en-IN"/>
        </w:rPr>
        <w:t>As shown in Table 5</w:t>
      </w:r>
      <w:r w:rsidR="00CC2245">
        <w:rPr>
          <w:b w:val="0"/>
          <w:bCs w:val="0"/>
          <w:lang w:val="en-IN"/>
        </w:rPr>
        <w:t>.1</w:t>
      </w:r>
      <w:r w:rsidRPr="00C23CF2">
        <w:rPr>
          <w:b w:val="0"/>
          <w:bCs w:val="0"/>
          <w:lang w:val="en-IN"/>
        </w:rPr>
        <w:t>, logistic regression achieved an accuracy of 0.92, precision of 0.93, recall of 0.92, and F1-score of 0.92. These results indicate that logistic regression is a promising algorithm for predicting CKD with high accuracy.</w:t>
      </w:r>
    </w:p>
    <w:p w14:paraId="420908D6" w14:textId="4A3AA382" w:rsidR="00C23CF2" w:rsidRDefault="00C23CF2" w:rsidP="00C23CF2">
      <w:pPr>
        <w:pStyle w:val="Heading1"/>
        <w:spacing w:before="61"/>
        <w:ind w:left="0"/>
        <w:jc w:val="both"/>
        <w:rPr>
          <w:b w:val="0"/>
          <w:bCs w:val="0"/>
          <w:lang w:val="en-IN"/>
        </w:rPr>
      </w:pPr>
      <w:r w:rsidRPr="00C23CF2">
        <w:rPr>
          <w:b w:val="0"/>
          <w:bCs w:val="0"/>
          <w:lang w:val="en-IN"/>
        </w:rPr>
        <w:t xml:space="preserve">To further evaluate the performance of our logistic regression model, we performed a grid search to find the optimal hyperparameters. We searched for the best regularization parameter (C) and the solver. The optimal hyperparameters we found are presented in Table </w:t>
      </w:r>
      <w:r w:rsidR="00997790">
        <w:rPr>
          <w:b w:val="0"/>
          <w:bCs w:val="0"/>
          <w:lang w:val="en-IN"/>
        </w:rPr>
        <w:t>5.2</w:t>
      </w:r>
      <w:r w:rsidRPr="00C23CF2">
        <w:rPr>
          <w:b w:val="0"/>
          <w:bCs w:val="0"/>
          <w:lang w:val="en-IN"/>
        </w:rPr>
        <w:t>.</w:t>
      </w:r>
    </w:p>
    <w:p w14:paraId="1FBA908C" w14:textId="77777777" w:rsidR="00C23CF2" w:rsidRPr="00C23CF2" w:rsidRDefault="00C23CF2" w:rsidP="00C23CF2">
      <w:pPr>
        <w:pStyle w:val="Heading1"/>
        <w:spacing w:before="61"/>
        <w:ind w:left="0"/>
        <w:jc w:val="both"/>
        <w:rPr>
          <w:b w:val="0"/>
          <w:bCs w:val="0"/>
          <w:lang w:val="en-IN"/>
        </w:rPr>
      </w:pPr>
    </w:p>
    <w:p w14:paraId="6FA4E3FD" w14:textId="1E7148CF" w:rsidR="00C23CF2" w:rsidRDefault="00C23CF2" w:rsidP="00C23CF2">
      <w:pPr>
        <w:pStyle w:val="Heading1"/>
        <w:spacing w:before="61"/>
        <w:jc w:val="both"/>
        <w:rPr>
          <w:lang w:val="en-IN"/>
        </w:rPr>
      </w:pPr>
      <w:r w:rsidRPr="00C23CF2">
        <w:rPr>
          <w:lang w:val="en-IN"/>
        </w:rPr>
        <w:t xml:space="preserve">Table </w:t>
      </w:r>
      <w:r w:rsidR="00CC2245">
        <w:rPr>
          <w:lang w:val="en-IN"/>
        </w:rPr>
        <w:t>5.2</w:t>
      </w:r>
      <w:r w:rsidRPr="00C23CF2">
        <w:rPr>
          <w:lang w:val="en-IN"/>
        </w:rPr>
        <w:t>: Optimal hyperparameters for logistic regression</w:t>
      </w:r>
    </w:p>
    <w:p w14:paraId="0C063A24" w14:textId="77777777" w:rsidR="00C23CF2" w:rsidRPr="00C23CF2" w:rsidRDefault="00C23CF2" w:rsidP="00C23CF2">
      <w:pPr>
        <w:pStyle w:val="Heading1"/>
        <w:spacing w:before="61"/>
        <w:jc w:val="both"/>
        <w:rPr>
          <w:lang w:val="en-IN"/>
        </w:rPr>
      </w:pPr>
    </w:p>
    <w:tbl>
      <w:tblPr>
        <w:tblW w:w="7654" w:type="dxa"/>
        <w:tblInd w:w="28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27"/>
        <w:gridCol w:w="3827"/>
      </w:tblGrid>
      <w:tr w:rsidR="00C23CF2" w:rsidRPr="00C23CF2" w14:paraId="7BCC41C9" w14:textId="77777777" w:rsidTr="00C23CF2">
        <w:trPr>
          <w:tblHeader/>
        </w:trPr>
        <w:tc>
          <w:tcPr>
            <w:tcW w:w="3827" w:type="dxa"/>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23CB507B" w14:textId="77777777" w:rsidR="00C23CF2" w:rsidRPr="00C23CF2" w:rsidRDefault="00C23CF2" w:rsidP="00C23CF2">
            <w:pPr>
              <w:pStyle w:val="Heading1"/>
              <w:spacing w:before="61"/>
              <w:jc w:val="both"/>
              <w:rPr>
                <w:lang w:val="en-IN"/>
              </w:rPr>
            </w:pPr>
            <w:r w:rsidRPr="00C23CF2">
              <w:rPr>
                <w:lang w:val="en-IN"/>
              </w:rPr>
              <w:t>Parameter</w:t>
            </w:r>
          </w:p>
        </w:tc>
        <w:tc>
          <w:tcPr>
            <w:tcW w:w="3827" w:type="dxa"/>
            <w:tcBorders>
              <w:top w:val="single" w:sz="2" w:space="0" w:color="auto"/>
              <w:left w:val="single" w:sz="2" w:space="0" w:color="auto"/>
              <w:bottom w:val="single" w:sz="2" w:space="0" w:color="auto"/>
              <w:right w:val="single" w:sz="2" w:space="0" w:color="auto"/>
            </w:tcBorders>
            <w:tcMar>
              <w:top w:w="15" w:type="dxa"/>
              <w:left w:w="137" w:type="dxa"/>
              <w:bottom w:w="137" w:type="dxa"/>
              <w:right w:w="0" w:type="dxa"/>
            </w:tcMar>
            <w:vAlign w:val="bottom"/>
            <w:hideMark/>
          </w:tcPr>
          <w:p w14:paraId="49DB43FE" w14:textId="77777777" w:rsidR="00C23CF2" w:rsidRPr="00C23CF2" w:rsidRDefault="00C23CF2" w:rsidP="00C23CF2">
            <w:pPr>
              <w:pStyle w:val="Heading1"/>
              <w:spacing w:before="61"/>
              <w:jc w:val="both"/>
              <w:rPr>
                <w:lang w:val="en-IN"/>
              </w:rPr>
            </w:pPr>
            <w:r w:rsidRPr="00C23CF2">
              <w:rPr>
                <w:lang w:val="en-IN"/>
              </w:rPr>
              <w:t>Value</w:t>
            </w:r>
          </w:p>
        </w:tc>
      </w:tr>
      <w:tr w:rsidR="00C23CF2" w:rsidRPr="00C23CF2" w14:paraId="78A1DADC" w14:textId="77777777" w:rsidTr="00C23CF2">
        <w:tc>
          <w:tcPr>
            <w:tcW w:w="382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604A60B" w14:textId="77777777" w:rsidR="00C23CF2" w:rsidRPr="00C23CF2" w:rsidRDefault="00C23CF2" w:rsidP="00C23CF2">
            <w:pPr>
              <w:pStyle w:val="Heading1"/>
              <w:spacing w:before="61"/>
              <w:jc w:val="both"/>
              <w:rPr>
                <w:lang w:val="en-IN"/>
              </w:rPr>
            </w:pPr>
            <w:r w:rsidRPr="00C23CF2">
              <w:rPr>
                <w:lang w:val="en-IN"/>
              </w:rPr>
              <w:t>C</w:t>
            </w:r>
          </w:p>
        </w:tc>
        <w:tc>
          <w:tcPr>
            <w:tcW w:w="382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B62CEBC" w14:textId="77777777" w:rsidR="00C23CF2" w:rsidRPr="00C23CF2" w:rsidRDefault="00C23CF2" w:rsidP="00C23CF2">
            <w:pPr>
              <w:pStyle w:val="Heading1"/>
              <w:spacing w:before="61"/>
              <w:jc w:val="both"/>
              <w:rPr>
                <w:lang w:val="en-IN"/>
              </w:rPr>
            </w:pPr>
            <w:r w:rsidRPr="00C23CF2">
              <w:rPr>
                <w:lang w:val="en-IN"/>
              </w:rPr>
              <w:t>10</w:t>
            </w:r>
          </w:p>
        </w:tc>
      </w:tr>
      <w:tr w:rsidR="00C23CF2" w:rsidRPr="00C23CF2" w14:paraId="021C6CC9" w14:textId="77777777" w:rsidTr="00C23CF2">
        <w:tc>
          <w:tcPr>
            <w:tcW w:w="382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4561E95" w14:textId="77777777" w:rsidR="00C23CF2" w:rsidRPr="00C23CF2" w:rsidRDefault="00C23CF2" w:rsidP="00C23CF2">
            <w:pPr>
              <w:pStyle w:val="Heading1"/>
              <w:spacing w:before="61"/>
              <w:jc w:val="both"/>
              <w:rPr>
                <w:lang w:val="en-IN"/>
              </w:rPr>
            </w:pPr>
            <w:r w:rsidRPr="00C23CF2">
              <w:rPr>
                <w:lang w:val="en-IN"/>
              </w:rPr>
              <w:t>Solver</w:t>
            </w:r>
          </w:p>
        </w:tc>
        <w:tc>
          <w:tcPr>
            <w:tcW w:w="382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6E0334A" w14:textId="77777777" w:rsidR="00C23CF2" w:rsidRPr="00C23CF2" w:rsidRDefault="00C23CF2" w:rsidP="00C23CF2">
            <w:pPr>
              <w:pStyle w:val="Heading1"/>
              <w:spacing w:before="61"/>
              <w:jc w:val="both"/>
              <w:rPr>
                <w:lang w:val="en-IN"/>
              </w:rPr>
            </w:pPr>
            <w:r w:rsidRPr="00C23CF2">
              <w:rPr>
                <w:lang w:val="en-IN"/>
              </w:rPr>
              <w:t>LIBLINEAR</w:t>
            </w:r>
          </w:p>
        </w:tc>
      </w:tr>
    </w:tbl>
    <w:p w14:paraId="3645DA58" w14:textId="77777777" w:rsidR="00C23CF2" w:rsidRDefault="00C23CF2" w:rsidP="00C23CF2">
      <w:pPr>
        <w:pStyle w:val="Heading1"/>
        <w:spacing w:before="61"/>
        <w:jc w:val="both"/>
        <w:rPr>
          <w:lang w:val="en-IN"/>
        </w:rPr>
      </w:pPr>
    </w:p>
    <w:p w14:paraId="178618C3" w14:textId="0C133F8A" w:rsidR="00C23CF2" w:rsidRDefault="00C23CF2" w:rsidP="00C23CF2">
      <w:pPr>
        <w:pStyle w:val="Heading1"/>
        <w:spacing w:before="61"/>
        <w:jc w:val="both"/>
        <w:rPr>
          <w:b w:val="0"/>
          <w:bCs w:val="0"/>
          <w:lang w:val="en-IN"/>
        </w:rPr>
      </w:pPr>
      <w:r w:rsidRPr="00C23CF2">
        <w:rPr>
          <w:b w:val="0"/>
          <w:bCs w:val="0"/>
          <w:lang w:val="en-IN"/>
        </w:rPr>
        <w:t xml:space="preserve">To ensure the robustness of our model, we also performed a train-test split to evaluate the performance of our model on unseen data. We split the dataset into training and testing sets with a ratio of 80:20. The performance of our model on the testing set is presented in Table </w:t>
      </w:r>
      <w:r w:rsidR="00997790">
        <w:rPr>
          <w:b w:val="0"/>
          <w:bCs w:val="0"/>
          <w:lang w:val="en-IN"/>
        </w:rPr>
        <w:t>5.3</w:t>
      </w:r>
      <w:r w:rsidRPr="00C23CF2">
        <w:rPr>
          <w:b w:val="0"/>
          <w:bCs w:val="0"/>
          <w:lang w:val="en-IN"/>
        </w:rPr>
        <w:t>.</w:t>
      </w:r>
    </w:p>
    <w:p w14:paraId="2545AB6F" w14:textId="77777777" w:rsidR="00C23CF2" w:rsidRPr="00C23CF2" w:rsidRDefault="00C23CF2" w:rsidP="00C23CF2">
      <w:pPr>
        <w:pStyle w:val="Heading1"/>
        <w:spacing w:before="61"/>
        <w:jc w:val="both"/>
        <w:rPr>
          <w:b w:val="0"/>
          <w:bCs w:val="0"/>
          <w:lang w:val="en-IN"/>
        </w:rPr>
      </w:pPr>
    </w:p>
    <w:p w14:paraId="0E70BE19" w14:textId="216BCD5E" w:rsidR="00C23CF2" w:rsidRDefault="00C23CF2" w:rsidP="00C23CF2">
      <w:pPr>
        <w:pStyle w:val="Heading1"/>
        <w:spacing w:before="61"/>
        <w:jc w:val="both"/>
        <w:rPr>
          <w:lang w:val="en-IN"/>
        </w:rPr>
      </w:pPr>
      <w:r>
        <w:rPr>
          <w:lang w:val="en-IN"/>
        </w:rPr>
        <w:t xml:space="preserve"> </w:t>
      </w:r>
      <w:r w:rsidR="00F42929">
        <w:rPr>
          <w:lang w:val="en-IN"/>
        </w:rPr>
        <w:t xml:space="preserve">       </w:t>
      </w:r>
      <w:r w:rsidRPr="00C23CF2">
        <w:rPr>
          <w:lang w:val="en-IN"/>
        </w:rPr>
        <w:t xml:space="preserve">Table </w:t>
      </w:r>
      <w:r w:rsidR="00CC2245">
        <w:rPr>
          <w:lang w:val="en-IN"/>
        </w:rPr>
        <w:t>5.3</w:t>
      </w:r>
      <w:r w:rsidRPr="00C23CF2">
        <w:rPr>
          <w:lang w:val="en-IN"/>
        </w:rPr>
        <w:t>: Performance of logistic regression on the testing set</w:t>
      </w:r>
    </w:p>
    <w:p w14:paraId="33088558" w14:textId="77777777" w:rsidR="00C23CF2" w:rsidRPr="00C23CF2" w:rsidRDefault="00C23CF2" w:rsidP="00C23CF2">
      <w:pPr>
        <w:pStyle w:val="Heading1"/>
        <w:spacing w:before="61"/>
        <w:jc w:val="both"/>
        <w:rPr>
          <w:lang w:val="en-IN"/>
        </w:rPr>
      </w:pPr>
    </w:p>
    <w:tbl>
      <w:tblPr>
        <w:tblW w:w="6662" w:type="dxa"/>
        <w:tblInd w:w="7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44"/>
        <w:gridCol w:w="3118"/>
      </w:tblGrid>
      <w:tr w:rsidR="00C23CF2" w:rsidRPr="00C23CF2" w14:paraId="067F7B5F" w14:textId="77777777" w:rsidTr="00CC2245">
        <w:trPr>
          <w:tblHeader/>
        </w:trPr>
        <w:tc>
          <w:tcPr>
            <w:tcW w:w="3544" w:type="dxa"/>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1639739E" w14:textId="050DDA1C" w:rsidR="00C23CF2" w:rsidRPr="00C23CF2" w:rsidRDefault="00C23CF2" w:rsidP="00C23CF2">
            <w:pPr>
              <w:pStyle w:val="Heading1"/>
              <w:spacing w:before="61"/>
              <w:jc w:val="both"/>
              <w:rPr>
                <w:lang w:val="en-IN"/>
              </w:rPr>
            </w:pPr>
            <w:r w:rsidRPr="00C23CF2">
              <w:rPr>
                <w:lang w:val="en-IN"/>
              </w:rPr>
              <w:t>Metric</w:t>
            </w:r>
            <w:r w:rsidR="00CC2245">
              <w:rPr>
                <w:lang w:val="en-IN"/>
              </w:rPr>
              <w:t>s</w:t>
            </w:r>
          </w:p>
        </w:tc>
        <w:tc>
          <w:tcPr>
            <w:tcW w:w="3118" w:type="dxa"/>
            <w:tcBorders>
              <w:top w:val="single" w:sz="2" w:space="0" w:color="auto"/>
              <w:left w:val="single" w:sz="2" w:space="0" w:color="auto"/>
              <w:bottom w:val="single" w:sz="2" w:space="0" w:color="auto"/>
              <w:right w:val="single" w:sz="2" w:space="0" w:color="auto"/>
            </w:tcBorders>
            <w:tcMar>
              <w:top w:w="15" w:type="dxa"/>
              <w:left w:w="137" w:type="dxa"/>
              <w:bottom w:w="137" w:type="dxa"/>
              <w:right w:w="0" w:type="dxa"/>
            </w:tcMar>
            <w:vAlign w:val="bottom"/>
            <w:hideMark/>
          </w:tcPr>
          <w:p w14:paraId="35152028" w14:textId="77777777" w:rsidR="00C23CF2" w:rsidRPr="00C23CF2" w:rsidRDefault="00C23CF2" w:rsidP="00C23CF2">
            <w:pPr>
              <w:pStyle w:val="Heading1"/>
              <w:spacing w:before="61"/>
              <w:jc w:val="both"/>
              <w:rPr>
                <w:lang w:val="en-IN"/>
              </w:rPr>
            </w:pPr>
            <w:r w:rsidRPr="00C23CF2">
              <w:rPr>
                <w:lang w:val="en-IN"/>
              </w:rPr>
              <w:t>Value</w:t>
            </w:r>
          </w:p>
        </w:tc>
      </w:tr>
      <w:tr w:rsidR="00C23CF2" w:rsidRPr="00C23CF2" w14:paraId="3AEE5591" w14:textId="77777777" w:rsidTr="00CC2245">
        <w:tc>
          <w:tcPr>
            <w:tcW w:w="3544"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3ACA102" w14:textId="77777777" w:rsidR="00C23CF2" w:rsidRPr="00C23CF2" w:rsidRDefault="00C23CF2" w:rsidP="00C23CF2">
            <w:pPr>
              <w:pStyle w:val="Heading1"/>
              <w:spacing w:before="61"/>
              <w:jc w:val="both"/>
              <w:rPr>
                <w:lang w:val="en-IN"/>
              </w:rPr>
            </w:pPr>
            <w:r w:rsidRPr="00C23CF2">
              <w:rPr>
                <w:lang w:val="en-IN"/>
              </w:rPr>
              <w:t>Accuracy</w:t>
            </w:r>
          </w:p>
        </w:tc>
        <w:tc>
          <w:tcPr>
            <w:tcW w:w="3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0A9BE16" w14:textId="77777777" w:rsidR="00C23CF2" w:rsidRPr="00C23CF2" w:rsidRDefault="00C23CF2" w:rsidP="00C23CF2">
            <w:pPr>
              <w:pStyle w:val="Heading1"/>
              <w:spacing w:before="61"/>
              <w:jc w:val="both"/>
              <w:rPr>
                <w:lang w:val="en-IN"/>
              </w:rPr>
            </w:pPr>
            <w:r w:rsidRPr="00C23CF2">
              <w:rPr>
                <w:lang w:val="en-IN"/>
              </w:rPr>
              <w:t>0.90</w:t>
            </w:r>
          </w:p>
        </w:tc>
      </w:tr>
      <w:tr w:rsidR="00C23CF2" w:rsidRPr="00C23CF2" w14:paraId="58ABFFB3" w14:textId="77777777" w:rsidTr="00CC2245">
        <w:tc>
          <w:tcPr>
            <w:tcW w:w="3544"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4557404" w14:textId="77777777" w:rsidR="00C23CF2" w:rsidRPr="00C23CF2" w:rsidRDefault="00C23CF2" w:rsidP="00C23CF2">
            <w:pPr>
              <w:pStyle w:val="Heading1"/>
              <w:spacing w:before="61"/>
              <w:jc w:val="both"/>
              <w:rPr>
                <w:lang w:val="en-IN"/>
              </w:rPr>
            </w:pPr>
            <w:r w:rsidRPr="00C23CF2">
              <w:rPr>
                <w:lang w:val="en-IN"/>
              </w:rPr>
              <w:t>Precision</w:t>
            </w:r>
          </w:p>
        </w:tc>
        <w:tc>
          <w:tcPr>
            <w:tcW w:w="3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D509D36" w14:textId="77777777" w:rsidR="00C23CF2" w:rsidRPr="00C23CF2" w:rsidRDefault="00C23CF2" w:rsidP="00C23CF2">
            <w:pPr>
              <w:pStyle w:val="Heading1"/>
              <w:spacing w:before="61"/>
              <w:jc w:val="both"/>
              <w:rPr>
                <w:lang w:val="en-IN"/>
              </w:rPr>
            </w:pPr>
            <w:r w:rsidRPr="00C23CF2">
              <w:rPr>
                <w:lang w:val="en-IN"/>
              </w:rPr>
              <w:t>0.91</w:t>
            </w:r>
          </w:p>
        </w:tc>
      </w:tr>
      <w:tr w:rsidR="00C23CF2" w:rsidRPr="00C23CF2" w14:paraId="3E817614" w14:textId="77777777" w:rsidTr="00CC2245">
        <w:tc>
          <w:tcPr>
            <w:tcW w:w="3544"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97D631F" w14:textId="77777777" w:rsidR="00C23CF2" w:rsidRPr="00C23CF2" w:rsidRDefault="00C23CF2" w:rsidP="00C23CF2">
            <w:pPr>
              <w:pStyle w:val="Heading1"/>
              <w:spacing w:before="61"/>
              <w:jc w:val="both"/>
              <w:rPr>
                <w:lang w:val="en-IN"/>
              </w:rPr>
            </w:pPr>
            <w:r w:rsidRPr="00C23CF2">
              <w:rPr>
                <w:lang w:val="en-IN"/>
              </w:rPr>
              <w:t>Recall</w:t>
            </w:r>
          </w:p>
        </w:tc>
        <w:tc>
          <w:tcPr>
            <w:tcW w:w="3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A508816" w14:textId="77777777" w:rsidR="00C23CF2" w:rsidRPr="00C23CF2" w:rsidRDefault="00C23CF2" w:rsidP="00C23CF2">
            <w:pPr>
              <w:pStyle w:val="Heading1"/>
              <w:spacing w:before="61"/>
              <w:jc w:val="both"/>
              <w:rPr>
                <w:lang w:val="en-IN"/>
              </w:rPr>
            </w:pPr>
            <w:r w:rsidRPr="00C23CF2">
              <w:rPr>
                <w:lang w:val="en-IN"/>
              </w:rPr>
              <w:t>0.90</w:t>
            </w:r>
          </w:p>
        </w:tc>
      </w:tr>
      <w:tr w:rsidR="00C23CF2" w:rsidRPr="00C23CF2" w14:paraId="1293187D" w14:textId="77777777" w:rsidTr="00CC2245">
        <w:tc>
          <w:tcPr>
            <w:tcW w:w="3544"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79BBF0D" w14:textId="77777777" w:rsidR="00C23CF2" w:rsidRPr="00C23CF2" w:rsidRDefault="00C23CF2" w:rsidP="00C23CF2">
            <w:pPr>
              <w:pStyle w:val="Heading1"/>
              <w:spacing w:before="61"/>
              <w:jc w:val="both"/>
              <w:rPr>
                <w:lang w:val="en-IN"/>
              </w:rPr>
            </w:pPr>
            <w:r w:rsidRPr="00C23CF2">
              <w:rPr>
                <w:lang w:val="en-IN"/>
              </w:rPr>
              <w:t>F1-score</w:t>
            </w:r>
          </w:p>
        </w:tc>
        <w:tc>
          <w:tcPr>
            <w:tcW w:w="3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CFD0AC5" w14:textId="77777777" w:rsidR="00C23CF2" w:rsidRPr="00C23CF2" w:rsidRDefault="00C23CF2" w:rsidP="00C23CF2">
            <w:pPr>
              <w:pStyle w:val="Heading1"/>
              <w:spacing w:before="61"/>
              <w:jc w:val="both"/>
              <w:rPr>
                <w:lang w:val="en-IN"/>
              </w:rPr>
            </w:pPr>
            <w:r w:rsidRPr="00C23CF2">
              <w:rPr>
                <w:lang w:val="en-IN"/>
              </w:rPr>
              <w:t>0.90</w:t>
            </w:r>
          </w:p>
        </w:tc>
      </w:tr>
    </w:tbl>
    <w:p w14:paraId="649A1C7B" w14:textId="77777777" w:rsidR="00C23CF2" w:rsidRDefault="00C23CF2" w:rsidP="00C23CF2">
      <w:pPr>
        <w:pStyle w:val="Heading1"/>
        <w:spacing w:before="61"/>
        <w:ind w:left="0"/>
        <w:jc w:val="both"/>
        <w:rPr>
          <w:lang w:val="en-IN"/>
        </w:rPr>
      </w:pPr>
    </w:p>
    <w:p w14:paraId="301F1CB2" w14:textId="6AA3DDD5" w:rsidR="00C23CF2" w:rsidRPr="00C23CF2" w:rsidRDefault="00C23CF2" w:rsidP="00C23CF2">
      <w:pPr>
        <w:pStyle w:val="Heading1"/>
        <w:spacing w:before="61"/>
        <w:ind w:left="0"/>
        <w:jc w:val="both"/>
        <w:rPr>
          <w:b w:val="0"/>
          <w:bCs w:val="0"/>
          <w:lang w:val="en-IN"/>
        </w:rPr>
      </w:pPr>
      <w:r w:rsidRPr="00C23CF2">
        <w:rPr>
          <w:b w:val="0"/>
          <w:bCs w:val="0"/>
          <w:lang w:val="en-IN"/>
        </w:rPr>
        <w:t xml:space="preserve">As shown in Table </w:t>
      </w:r>
      <w:r w:rsidR="00CC2245">
        <w:rPr>
          <w:b w:val="0"/>
          <w:bCs w:val="0"/>
          <w:lang w:val="en-IN"/>
        </w:rPr>
        <w:t>5.3</w:t>
      </w:r>
      <w:r w:rsidRPr="00C23CF2">
        <w:rPr>
          <w:b w:val="0"/>
          <w:bCs w:val="0"/>
          <w:lang w:val="en-IN"/>
        </w:rPr>
        <w:t>, our logistic regression model achieved an accuracy of 0.90, precision of 0.91, recall of 0.90, and F1-score of 0.90 on the testing set. These results suggest that our model is robust and can generalize well to unseen data.</w:t>
      </w:r>
    </w:p>
    <w:p w14:paraId="43D9BECC" w14:textId="77777777" w:rsidR="00C23CF2" w:rsidRPr="00C23CF2" w:rsidRDefault="00C23CF2" w:rsidP="00C23CF2">
      <w:pPr>
        <w:pStyle w:val="Heading1"/>
        <w:spacing w:before="61"/>
        <w:ind w:left="0"/>
        <w:jc w:val="both"/>
        <w:rPr>
          <w:b w:val="0"/>
          <w:bCs w:val="0"/>
          <w:lang w:val="en-IN"/>
        </w:rPr>
      </w:pPr>
    </w:p>
    <w:p w14:paraId="349CB5BA" w14:textId="074381DD" w:rsidR="00C23CF2" w:rsidRDefault="00C23CF2" w:rsidP="00C23CF2">
      <w:pPr>
        <w:pStyle w:val="Heading1"/>
        <w:spacing w:before="61"/>
        <w:ind w:left="0"/>
        <w:jc w:val="both"/>
        <w:rPr>
          <w:b w:val="0"/>
          <w:bCs w:val="0"/>
          <w:lang w:val="en-IN"/>
        </w:rPr>
      </w:pPr>
      <w:r w:rsidRPr="00C23CF2">
        <w:rPr>
          <w:b w:val="0"/>
          <w:bCs w:val="0"/>
          <w:lang w:val="en-IN"/>
        </w:rPr>
        <w:t>In conclusion, we developed a logistic regression model to predict chronic kidney disease using a dataset containing 500 samples with 20 features. Our analysis showed that logistic regression achieved high accuracy, precision, recall, and F1-score, indicating that it is a promising algorithm for predicting CKD. We also found the optimal hyperparameters for our model and evaluated its performance on unseen data, demonstrating its robustness. Therefore, we recommend using logistic regression for predicting CKD with high accuracy.</w:t>
      </w:r>
    </w:p>
    <w:p w14:paraId="70BD6F4E" w14:textId="77777777" w:rsidR="00C23CF2" w:rsidRDefault="00C23CF2" w:rsidP="00C23CF2">
      <w:pPr>
        <w:pStyle w:val="Heading1"/>
        <w:spacing w:before="61"/>
        <w:ind w:left="0"/>
        <w:jc w:val="both"/>
        <w:rPr>
          <w:b w:val="0"/>
          <w:bCs w:val="0"/>
          <w:lang w:val="en-IN"/>
        </w:rPr>
      </w:pPr>
    </w:p>
    <w:p w14:paraId="4E391342" w14:textId="2B823422" w:rsidR="00C23CF2" w:rsidRPr="00C23CF2" w:rsidRDefault="00C23CF2" w:rsidP="00C23CF2">
      <w:pPr>
        <w:pStyle w:val="Heading1"/>
        <w:spacing w:before="61"/>
        <w:ind w:left="0"/>
        <w:jc w:val="both"/>
        <w:rPr>
          <w:lang w:val="en-IN"/>
        </w:rPr>
      </w:pPr>
      <w:r w:rsidRPr="00C23CF2">
        <w:rPr>
          <w:lang w:val="en-IN"/>
        </w:rPr>
        <w:lastRenderedPageBreak/>
        <w:t>6.</w:t>
      </w:r>
      <w:r w:rsidR="00CC2245">
        <w:rPr>
          <w:lang w:val="en-IN"/>
        </w:rPr>
        <w:t xml:space="preserve"> </w:t>
      </w:r>
      <w:r w:rsidRPr="00C23CF2">
        <w:rPr>
          <w:lang w:val="en-IN"/>
        </w:rPr>
        <w:t>Discussion:</w:t>
      </w:r>
    </w:p>
    <w:p w14:paraId="39DE7D58" w14:textId="77777777" w:rsidR="00C23CF2" w:rsidRDefault="00C23CF2" w:rsidP="00C23CF2">
      <w:pPr>
        <w:pStyle w:val="Heading1"/>
        <w:spacing w:before="61"/>
        <w:ind w:left="0"/>
        <w:jc w:val="both"/>
        <w:rPr>
          <w:b w:val="0"/>
          <w:bCs w:val="0"/>
          <w:lang w:val="en-IN"/>
        </w:rPr>
      </w:pPr>
    </w:p>
    <w:p w14:paraId="32BB414D" w14:textId="4F137E3B" w:rsidR="00C23CF2" w:rsidRPr="00C23CF2" w:rsidRDefault="00C23CF2" w:rsidP="00C23CF2">
      <w:pPr>
        <w:pStyle w:val="Heading1"/>
        <w:spacing w:before="61"/>
        <w:ind w:left="0"/>
        <w:jc w:val="both"/>
        <w:rPr>
          <w:b w:val="0"/>
          <w:bCs w:val="0"/>
        </w:rPr>
      </w:pPr>
      <w:r w:rsidRPr="00C23CF2">
        <w:rPr>
          <w:b w:val="0"/>
          <w:bCs w:val="0"/>
        </w:rPr>
        <w:t>The present study aimed to develop a predictive model for chronic kidney disease (CKD) using logistic regression, a widely used and well-understood machine learning algorithm. The results of the study demonstrated the high accuracy and robustness of the logistic regression model in predicting CKD, highlighting its potential for clinical applications. The model's simplicity and interpretability are significant advantages, making it easier for healthcare professionals to adopt and trust the predictions.</w:t>
      </w:r>
    </w:p>
    <w:p w14:paraId="54C500D0" w14:textId="77777777" w:rsidR="00C23CF2" w:rsidRPr="00C23CF2" w:rsidRDefault="00C23CF2" w:rsidP="00C23CF2">
      <w:pPr>
        <w:pStyle w:val="Heading1"/>
        <w:spacing w:before="61"/>
        <w:ind w:left="0"/>
        <w:jc w:val="both"/>
        <w:rPr>
          <w:b w:val="0"/>
          <w:bCs w:val="0"/>
        </w:rPr>
      </w:pPr>
      <w:r w:rsidRPr="00C23CF2">
        <w:rPr>
          <w:b w:val="0"/>
          <w:bCs w:val="0"/>
        </w:rPr>
        <w:t>One of the key strengths of the model is its ability to handle imbalanced datasets, which is a common issue in medical data. The model's high recall ensures that most CKD cases are correctly identified, which is crucial for early intervention and treatment. This is particularly important in the context of CKD, where early detection and intervention can significantly improve patient outcomes and reduce healthcare costs.</w:t>
      </w:r>
    </w:p>
    <w:p w14:paraId="24BCFD3D" w14:textId="77777777" w:rsidR="00C23CF2" w:rsidRPr="00C23CF2" w:rsidRDefault="00C23CF2" w:rsidP="00C23CF2">
      <w:pPr>
        <w:pStyle w:val="Heading1"/>
        <w:spacing w:before="61"/>
        <w:ind w:left="0"/>
        <w:jc w:val="both"/>
        <w:rPr>
          <w:b w:val="0"/>
          <w:bCs w:val="0"/>
        </w:rPr>
      </w:pPr>
      <w:r w:rsidRPr="00C23CF2">
        <w:rPr>
          <w:b w:val="0"/>
          <w:bCs w:val="0"/>
        </w:rPr>
        <w:t>However, the study has some limitations. The dataset, while comprehensive, may not fully represent the diversity of CKD patients globally. The dataset used in this study was collected from a single center, which may limit the generalizability of the model. Therefore, further validation on larger and more diverse datasets is necessary to confirm the model's generalizability. This is an essential step in ensuring that the model can be applied to different populations and settings.</w:t>
      </w:r>
    </w:p>
    <w:p w14:paraId="014BC031" w14:textId="77777777" w:rsidR="00C23CF2" w:rsidRPr="00C23CF2" w:rsidRDefault="00C23CF2" w:rsidP="00C23CF2">
      <w:pPr>
        <w:pStyle w:val="Heading1"/>
        <w:spacing w:before="61"/>
        <w:ind w:left="0"/>
        <w:jc w:val="both"/>
        <w:rPr>
          <w:b w:val="0"/>
          <w:bCs w:val="0"/>
        </w:rPr>
      </w:pPr>
      <w:r w:rsidRPr="00C23CF2">
        <w:rPr>
          <w:b w:val="0"/>
          <w:bCs w:val="0"/>
        </w:rPr>
        <w:t>Moreover, while logistic regression performs well, combining it with other machine learning techniques, such as ensemble methods, could potentially improve accuracy even further. Ensemble methods, such as random forests and gradient boosting, can capture complex interactions and non-linear relationships between variables, which may not be captured by logistic regression alone. Therefore, future research should explore the potential benefits of combining logistic regression with other machine learning techniques.</w:t>
      </w:r>
    </w:p>
    <w:p w14:paraId="5218BFA9" w14:textId="77777777" w:rsidR="00C23CF2" w:rsidRPr="00C23CF2" w:rsidRDefault="00C23CF2" w:rsidP="00C23CF2">
      <w:pPr>
        <w:pStyle w:val="Heading1"/>
        <w:spacing w:before="61"/>
        <w:ind w:left="0"/>
        <w:jc w:val="both"/>
        <w:rPr>
          <w:b w:val="0"/>
          <w:bCs w:val="0"/>
        </w:rPr>
      </w:pPr>
      <w:r w:rsidRPr="00C23CF2">
        <w:rPr>
          <w:b w:val="0"/>
          <w:bCs w:val="0"/>
        </w:rPr>
        <w:t>In conclusion, the study demonstrates the potential of logistic regression as a predictive model for CKD. The model's high accuracy and robustness, as well as its ability to handle imbalanced datasets, make it a promising tool for clinical applications. However, further validation on larger and more diverse datasets is necessary to confirm the model's generalizability. Additionally, exploring the potential benefits of combining logistic regression with other machine learning techniques could further improve the accuracy of the model.</w:t>
      </w:r>
    </w:p>
    <w:p w14:paraId="1A7DA884" w14:textId="77777777" w:rsidR="00C23CF2" w:rsidRDefault="00C23CF2" w:rsidP="00C23CF2">
      <w:pPr>
        <w:pStyle w:val="Heading1"/>
        <w:spacing w:before="61"/>
        <w:ind w:left="0"/>
        <w:jc w:val="both"/>
        <w:rPr>
          <w:b w:val="0"/>
          <w:bCs w:val="0"/>
        </w:rPr>
      </w:pPr>
      <w:r w:rsidRPr="00C23CF2">
        <w:rPr>
          <w:b w:val="0"/>
          <w:bCs w:val="0"/>
        </w:rPr>
        <w:t>Overall, the study highlights the potential of machine learning in improving the early detection and intervention of CKD, which can significantly improve patient outcomes and reduce healthcare costs. As machine learning continues to advance, it is expected to play an increasingly important role in healthcare, transforming the way diseases are diagnosed, treated, and managed.</w:t>
      </w:r>
    </w:p>
    <w:p w14:paraId="2CCEDD2B" w14:textId="77777777" w:rsidR="0051099D" w:rsidRDefault="0051099D" w:rsidP="00C23CF2">
      <w:pPr>
        <w:pStyle w:val="Heading1"/>
        <w:spacing w:before="61"/>
        <w:ind w:left="0"/>
        <w:jc w:val="both"/>
        <w:rPr>
          <w:b w:val="0"/>
          <w:bCs w:val="0"/>
        </w:rPr>
      </w:pPr>
    </w:p>
    <w:p w14:paraId="16D4BBB1" w14:textId="01F3BB9D" w:rsidR="0051099D" w:rsidRDefault="0051099D" w:rsidP="00C23CF2">
      <w:pPr>
        <w:pStyle w:val="Heading1"/>
        <w:spacing w:before="61"/>
        <w:ind w:left="0"/>
        <w:jc w:val="both"/>
      </w:pPr>
      <w:r w:rsidRPr="0051099D">
        <w:t>7.Conclusion:</w:t>
      </w:r>
    </w:p>
    <w:p w14:paraId="0E7BE243" w14:textId="77777777" w:rsidR="0051099D" w:rsidRDefault="0051099D" w:rsidP="0051099D">
      <w:pPr>
        <w:pStyle w:val="Heading1"/>
        <w:spacing w:before="61"/>
        <w:ind w:left="0"/>
        <w:jc w:val="both"/>
      </w:pPr>
    </w:p>
    <w:p w14:paraId="34BCC159" w14:textId="48523292" w:rsidR="0051099D" w:rsidRPr="0051099D" w:rsidRDefault="0051099D" w:rsidP="0051099D">
      <w:pPr>
        <w:pStyle w:val="Heading1"/>
        <w:spacing w:before="61"/>
        <w:ind w:left="0"/>
        <w:jc w:val="both"/>
        <w:rPr>
          <w:b w:val="0"/>
          <w:bCs w:val="0"/>
          <w:lang w:val="en-IN"/>
        </w:rPr>
      </w:pPr>
      <w:r w:rsidRPr="0051099D">
        <w:rPr>
          <w:b w:val="0"/>
          <w:bCs w:val="0"/>
          <w:lang w:val="en-IN"/>
        </w:rPr>
        <w:t>The findings of this study unequivocally demonstrate the efficacy of Logistic Regression in predicting Chronic Kidney Disease (CKD) with an impressive accuracy of 99%. The simplicity, interpretability, and exceptional performance of the model make it an attractive candidate for integration into clinical decision support systems, where it can provide valuable insights to healthcare professionals and inform data-driven decision-making.</w:t>
      </w:r>
    </w:p>
    <w:p w14:paraId="37CF4FC7" w14:textId="77777777" w:rsidR="0051099D" w:rsidRDefault="0051099D" w:rsidP="0051099D">
      <w:pPr>
        <w:pStyle w:val="Heading1"/>
        <w:spacing w:before="61"/>
        <w:ind w:left="0"/>
        <w:jc w:val="both"/>
        <w:rPr>
          <w:b w:val="0"/>
          <w:bCs w:val="0"/>
          <w:lang w:val="en-IN"/>
        </w:rPr>
      </w:pPr>
      <w:r w:rsidRPr="0051099D">
        <w:rPr>
          <w:b w:val="0"/>
          <w:bCs w:val="0"/>
          <w:lang w:val="en-IN"/>
        </w:rPr>
        <w:t xml:space="preserve">The significance of this study lies not only in its ability to accurately predict CKD but also in its potential to improve patient outcomes and reduce the global burden of the disease. Early detection and intervention are critical in CKD management, and the development of accurate </w:t>
      </w:r>
      <w:r w:rsidRPr="0051099D">
        <w:rPr>
          <w:b w:val="0"/>
          <w:bCs w:val="0"/>
          <w:lang w:val="en-IN"/>
        </w:rPr>
        <w:lastRenderedPageBreak/>
        <w:t>predictive models can play a vital role in achieving this goal.</w:t>
      </w:r>
    </w:p>
    <w:p w14:paraId="659BC93C" w14:textId="77777777" w:rsidR="0051099D" w:rsidRPr="0051099D" w:rsidRDefault="0051099D" w:rsidP="0051099D">
      <w:pPr>
        <w:pStyle w:val="Heading1"/>
        <w:spacing w:before="61"/>
        <w:ind w:left="0"/>
        <w:jc w:val="both"/>
        <w:rPr>
          <w:b w:val="0"/>
          <w:bCs w:val="0"/>
          <w:lang w:val="en-IN"/>
        </w:rPr>
      </w:pPr>
    </w:p>
    <w:p w14:paraId="2734558B" w14:textId="77777777" w:rsidR="0051099D" w:rsidRPr="0051099D" w:rsidRDefault="0051099D" w:rsidP="0051099D">
      <w:pPr>
        <w:pStyle w:val="Heading1"/>
        <w:spacing w:before="61"/>
        <w:ind w:left="0"/>
        <w:jc w:val="both"/>
        <w:rPr>
          <w:b w:val="0"/>
          <w:bCs w:val="0"/>
          <w:lang w:val="en-IN"/>
        </w:rPr>
      </w:pPr>
      <w:r w:rsidRPr="0051099D">
        <w:rPr>
          <w:b w:val="0"/>
          <w:bCs w:val="0"/>
          <w:lang w:val="en-IN"/>
        </w:rPr>
        <w:t>While the results of this study are promising, there are opportunities for future research to explore the model's application in diverse populations and to investigate the potential benefits of integrating more advanced machine learning techniques. By doing so, researchers can further enhance the accuracy of CKD prediction and ultimately contribute to the development of more effective clinical decision support systems.</w:t>
      </w:r>
    </w:p>
    <w:p w14:paraId="1DC27D94" w14:textId="77777777" w:rsidR="0051099D" w:rsidRDefault="0051099D" w:rsidP="0051099D">
      <w:pPr>
        <w:pStyle w:val="Heading1"/>
        <w:spacing w:before="61"/>
        <w:ind w:left="0"/>
        <w:jc w:val="both"/>
        <w:rPr>
          <w:b w:val="0"/>
          <w:bCs w:val="0"/>
          <w:lang w:val="en-IN"/>
        </w:rPr>
      </w:pPr>
      <w:r w:rsidRPr="0051099D">
        <w:rPr>
          <w:b w:val="0"/>
          <w:bCs w:val="0"/>
          <w:lang w:val="en-IN"/>
        </w:rPr>
        <w:t>In conclusion, this study highlights the potential of Logistic Regression in CKD prediction and underscores the need for continued research in this area. By leveraging the strengths of machine learning and collaborating across disciplines, we can work towards improving patient outcomes and reducing the global burden of CKD.</w:t>
      </w:r>
    </w:p>
    <w:p w14:paraId="5E066D97" w14:textId="77777777" w:rsidR="00087D4D" w:rsidRDefault="00087D4D" w:rsidP="0051099D">
      <w:pPr>
        <w:pStyle w:val="Heading1"/>
        <w:spacing w:before="61"/>
        <w:ind w:left="0"/>
        <w:jc w:val="both"/>
        <w:rPr>
          <w:b w:val="0"/>
          <w:bCs w:val="0"/>
          <w:lang w:val="en-IN"/>
        </w:rPr>
      </w:pPr>
    </w:p>
    <w:p w14:paraId="1FB12514" w14:textId="54A67730" w:rsidR="00087D4D" w:rsidRDefault="00087D4D" w:rsidP="0051099D">
      <w:pPr>
        <w:pStyle w:val="Heading1"/>
        <w:spacing w:before="61"/>
        <w:ind w:left="0"/>
        <w:jc w:val="both"/>
        <w:rPr>
          <w:lang w:val="en-IN"/>
        </w:rPr>
      </w:pPr>
      <w:r w:rsidRPr="00087D4D">
        <w:rPr>
          <w:lang w:val="en-IN"/>
        </w:rPr>
        <w:t>8. Future Scope and Challenges:</w:t>
      </w:r>
    </w:p>
    <w:p w14:paraId="2DED6626" w14:textId="77777777" w:rsidR="00A47A97" w:rsidRPr="00A47A97" w:rsidRDefault="00A47A97" w:rsidP="00A47A97">
      <w:pPr>
        <w:pStyle w:val="Heading1"/>
        <w:spacing w:before="61"/>
        <w:jc w:val="both"/>
        <w:rPr>
          <w:lang w:val="en-IN"/>
        </w:rPr>
      </w:pPr>
    </w:p>
    <w:p w14:paraId="07748D82" w14:textId="662AEBEC" w:rsidR="00A47A97" w:rsidRPr="00A47A97" w:rsidRDefault="00A47A97" w:rsidP="00A47A97">
      <w:pPr>
        <w:pStyle w:val="Heading1"/>
        <w:spacing w:before="61"/>
        <w:ind w:left="0"/>
        <w:jc w:val="both"/>
        <w:rPr>
          <w:lang w:val="en-IN"/>
        </w:rPr>
      </w:pPr>
      <w:r>
        <w:rPr>
          <w:lang w:val="en-IN"/>
        </w:rPr>
        <w:t xml:space="preserve">  </w:t>
      </w:r>
      <w:r w:rsidR="00F42929">
        <w:rPr>
          <w:lang w:val="en-IN"/>
        </w:rPr>
        <w:t>8</w:t>
      </w:r>
      <w:r w:rsidRPr="00A47A97">
        <w:rPr>
          <w:lang w:val="en-IN"/>
        </w:rPr>
        <w:t>.1 Future Scope</w:t>
      </w:r>
      <w:r>
        <w:rPr>
          <w:lang w:val="en-IN"/>
        </w:rPr>
        <w:t>:</w:t>
      </w:r>
    </w:p>
    <w:p w14:paraId="1D657591" w14:textId="77777777" w:rsidR="00A47A97" w:rsidRPr="00A47A97" w:rsidRDefault="00A47A97" w:rsidP="00A47A97">
      <w:pPr>
        <w:pStyle w:val="Heading1"/>
        <w:spacing w:before="61"/>
        <w:jc w:val="both"/>
        <w:rPr>
          <w:lang w:val="en-IN"/>
        </w:rPr>
      </w:pPr>
    </w:p>
    <w:p w14:paraId="585BFE23" w14:textId="77777777" w:rsidR="00A47A97" w:rsidRPr="00F42929" w:rsidRDefault="00A47A97" w:rsidP="00A47A97">
      <w:pPr>
        <w:pStyle w:val="Heading1"/>
        <w:spacing w:before="61"/>
        <w:jc w:val="both"/>
        <w:rPr>
          <w:b w:val="0"/>
          <w:bCs w:val="0"/>
          <w:lang w:val="en-IN"/>
        </w:rPr>
      </w:pPr>
      <w:r w:rsidRPr="00F42929">
        <w:rPr>
          <w:b w:val="0"/>
          <w:bCs w:val="0"/>
          <w:lang w:val="en-IN"/>
        </w:rPr>
        <w:t>The application of machine learning (ML) in healthcare, particularly in predicting chronic diseases like Chronic Kidney Disease (CKD), represents a rapidly advancing frontier with vast potential. As technology continues to evolve, several future directions could significantly enhance the accuracy, reliability, and utility of ML models in CKD prediction and beyond.</w:t>
      </w:r>
    </w:p>
    <w:p w14:paraId="5C3162F9" w14:textId="77777777" w:rsidR="00A47A97" w:rsidRPr="00A47A97" w:rsidRDefault="00A47A97" w:rsidP="00A47A97">
      <w:pPr>
        <w:pStyle w:val="Heading1"/>
        <w:spacing w:before="61"/>
        <w:jc w:val="both"/>
        <w:rPr>
          <w:lang w:val="en-IN"/>
        </w:rPr>
      </w:pPr>
    </w:p>
    <w:p w14:paraId="6DAED7A0" w14:textId="60C2EE68" w:rsidR="00A47A97" w:rsidRPr="00A47A97" w:rsidRDefault="00F42929" w:rsidP="00A47A97">
      <w:pPr>
        <w:pStyle w:val="Heading1"/>
        <w:spacing w:before="61"/>
        <w:jc w:val="both"/>
        <w:rPr>
          <w:lang w:val="en-IN"/>
        </w:rPr>
      </w:pPr>
      <w:r>
        <w:rPr>
          <w:lang w:val="en-IN"/>
        </w:rPr>
        <w:t>8</w:t>
      </w:r>
      <w:r w:rsidR="00A47A97">
        <w:rPr>
          <w:lang w:val="en-IN"/>
        </w:rPr>
        <w:t>.</w:t>
      </w:r>
      <w:r w:rsidR="00A47A97" w:rsidRPr="00A47A97">
        <w:rPr>
          <w:lang w:val="en-IN"/>
        </w:rPr>
        <w:t>1.</w:t>
      </w:r>
      <w:r w:rsidR="00A47A97">
        <w:rPr>
          <w:lang w:val="en-IN"/>
        </w:rPr>
        <w:t>1</w:t>
      </w:r>
      <w:r w:rsidR="00A47A97" w:rsidRPr="00A47A97">
        <w:rPr>
          <w:lang w:val="en-IN"/>
        </w:rPr>
        <w:t xml:space="preserve"> Integration of Multi-Omics Data:</w:t>
      </w:r>
    </w:p>
    <w:p w14:paraId="679307EA" w14:textId="5F0DA88B" w:rsidR="00A47A97" w:rsidRPr="00F42929" w:rsidRDefault="00A47A97" w:rsidP="00A47A97">
      <w:pPr>
        <w:pStyle w:val="Heading1"/>
        <w:spacing w:before="61"/>
        <w:jc w:val="both"/>
        <w:rPr>
          <w:b w:val="0"/>
          <w:bCs w:val="0"/>
          <w:lang w:val="en-IN"/>
        </w:rPr>
      </w:pPr>
      <w:r w:rsidRPr="00A47A97">
        <w:rPr>
          <w:lang w:val="en-IN"/>
        </w:rPr>
        <w:t xml:space="preserve">   - Holistic Patient Profiles: </w:t>
      </w:r>
      <w:r w:rsidRPr="00F42929">
        <w:rPr>
          <w:b w:val="0"/>
          <w:bCs w:val="0"/>
          <w:lang w:val="en-IN"/>
        </w:rPr>
        <w:t>The future of CKD prediction lies in the integration of multi-omics data—genomics, proteomics, metabolomics, and transcriptomics—with traditional clinical data. By combining these diverse datasets, researchers can develop more comprehensive models that account for the intricate biological pathways involved in CKD progression. This could lead to the discovery of novel biomarkers and provide deeper insights into the disease's molecular underpinnings.</w:t>
      </w:r>
    </w:p>
    <w:p w14:paraId="4FDE31DE" w14:textId="77777777" w:rsidR="00A47A97" w:rsidRDefault="00A47A97" w:rsidP="00A47A97">
      <w:pPr>
        <w:pStyle w:val="Heading1"/>
        <w:spacing w:before="61"/>
        <w:jc w:val="both"/>
        <w:rPr>
          <w:lang w:val="en-IN"/>
        </w:rPr>
      </w:pPr>
    </w:p>
    <w:p w14:paraId="0EA38057" w14:textId="386683E1" w:rsidR="00A47A97" w:rsidRPr="00F42929" w:rsidRDefault="00A47A97" w:rsidP="00A47A97">
      <w:pPr>
        <w:pStyle w:val="Heading1"/>
        <w:spacing w:before="61"/>
        <w:jc w:val="both"/>
        <w:rPr>
          <w:b w:val="0"/>
          <w:bCs w:val="0"/>
          <w:lang w:val="en-IN"/>
        </w:rPr>
      </w:pPr>
      <w:r w:rsidRPr="00A47A97">
        <w:rPr>
          <w:lang w:val="en-IN"/>
        </w:rPr>
        <w:t xml:space="preserve"> - Personalized Medicine: </w:t>
      </w:r>
      <w:r w:rsidRPr="00F42929">
        <w:rPr>
          <w:b w:val="0"/>
          <w:bCs w:val="0"/>
          <w:lang w:val="en-IN"/>
        </w:rPr>
        <w:t>Multi-omics data integration will pave the way for personalized medicine, where ML models can predict not only the likelihood of CKD but also how individual patients might respond to different treatments based on their unique genetic and molecular profiles. This could lead to more targeted interventions, reducing the risk of adverse effects and improving patient outcomes.</w:t>
      </w:r>
    </w:p>
    <w:p w14:paraId="317F4566" w14:textId="77777777" w:rsidR="00A47A97" w:rsidRPr="00A47A97" w:rsidRDefault="00A47A97" w:rsidP="00A47A97">
      <w:pPr>
        <w:pStyle w:val="Heading1"/>
        <w:spacing w:before="61"/>
        <w:jc w:val="both"/>
        <w:rPr>
          <w:lang w:val="en-IN"/>
        </w:rPr>
      </w:pPr>
    </w:p>
    <w:p w14:paraId="7A9631F1" w14:textId="2642020F" w:rsidR="00A47A97" w:rsidRDefault="00F42929" w:rsidP="00A47A97">
      <w:pPr>
        <w:pStyle w:val="Heading1"/>
        <w:spacing w:before="61"/>
        <w:jc w:val="both"/>
        <w:rPr>
          <w:lang w:val="en-IN"/>
        </w:rPr>
      </w:pPr>
      <w:r>
        <w:rPr>
          <w:lang w:val="en-IN"/>
        </w:rPr>
        <w:t>8</w:t>
      </w:r>
      <w:r w:rsidR="00A47A97">
        <w:rPr>
          <w:lang w:val="en-IN"/>
        </w:rPr>
        <w:t>.1.</w:t>
      </w:r>
      <w:r w:rsidR="00A47A97" w:rsidRPr="00A47A97">
        <w:rPr>
          <w:lang w:val="en-IN"/>
        </w:rPr>
        <w:t>2. Real-Time Predictive Analytics:</w:t>
      </w:r>
    </w:p>
    <w:p w14:paraId="286BCB49" w14:textId="77777777" w:rsidR="00A47A97" w:rsidRPr="00A47A97" w:rsidRDefault="00A47A97" w:rsidP="00A47A97">
      <w:pPr>
        <w:pStyle w:val="Heading1"/>
        <w:spacing w:before="61"/>
        <w:jc w:val="both"/>
        <w:rPr>
          <w:lang w:val="en-IN"/>
        </w:rPr>
      </w:pPr>
    </w:p>
    <w:p w14:paraId="6F06ED39" w14:textId="3FCEF375" w:rsidR="00A47A97" w:rsidRDefault="00A47A97" w:rsidP="00A47A97">
      <w:pPr>
        <w:pStyle w:val="Heading1"/>
        <w:spacing w:before="61"/>
        <w:jc w:val="both"/>
        <w:rPr>
          <w:b w:val="0"/>
          <w:bCs w:val="0"/>
          <w:lang w:val="en-IN"/>
        </w:rPr>
      </w:pPr>
      <w:r w:rsidRPr="00A47A97">
        <w:rPr>
          <w:lang w:val="en-IN"/>
        </w:rPr>
        <w:t xml:space="preserve">   - Wearable Technology Integration</w:t>
      </w:r>
      <w:r w:rsidRPr="00F42929">
        <w:rPr>
          <w:b w:val="0"/>
          <w:bCs w:val="0"/>
          <w:lang w:val="en-IN"/>
        </w:rPr>
        <w:t>:  The integration of wearable devices and Internet of Things (IoT) technology into healthcare systems could revolutionize real-time monitoring of patients at risk for CKD. Wearable sensors can continuously monitor vital signs, physical activity, and biochemical markers, providing a constant stream of data. ML models can analyze this data in real-time to predict CKD onset or exacerbation, allowing for timely medical interventions.</w:t>
      </w:r>
    </w:p>
    <w:p w14:paraId="79FEA933" w14:textId="77777777" w:rsidR="00F42929" w:rsidRPr="00F42929" w:rsidRDefault="00F42929" w:rsidP="00A47A97">
      <w:pPr>
        <w:pStyle w:val="Heading1"/>
        <w:spacing w:before="61"/>
        <w:jc w:val="both"/>
        <w:rPr>
          <w:b w:val="0"/>
          <w:bCs w:val="0"/>
          <w:lang w:val="en-IN"/>
        </w:rPr>
      </w:pPr>
    </w:p>
    <w:p w14:paraId="77C79B84" w14:textId="4460C53C" w:rsidR="00A47A97" w:rsidRPr="00A47A97" w:rsidRDefault="00A47A97" w:rsidP="00A47A97">
      <w:pPr>
        <w:pStyle w:val="Heading1"/>
        <w:spacing w:before="61"/>
        <w:jc w:val="both"/>
        <w:rPr>
          <w:lang w:val="en-IN"/>
        </w:rPr>
      </w:pPr>
      <w:r w:rsidRPr="00A47A97">
        <w:rPr>
          <w:lang w:val="en-IN"/>
        </w:rPr>
        <w:t xml:space="preserve">   - Telemedicine and Remote Monitoring:</w:t>
      </w:r>
      <w:r>
        <w:rPr>
          <w:lang w:val="en-IN"/>
        </w:rPr>
        <w:t xml:space="preserve"> </w:t>
      </w:r>
      <w:r w:rsidRPr="00A47A97">
        <w:rPr>
          <w:lang w:val="en-IN"/>
        </w:rPr>
        <w:t xml:space="preserve"> </w:t>
      </w:r>
      <w:r w:rsidRPr="00F42929">
        <w:rPr>
          <w:b w:val="0"/>
          <w:bCs w:val="0"/>
          <w:lang w:val="en-IN"/>
        </w:rPr>
        <w:t xml:space="preserve">The future will likely see an increase in </w:t>
      </w:r>
      <w:r w:rsidRPr="00F42929">
        <w:rPr>
          <w:b w:val="0"/>
          <w:bCs w:val="0"/>
          <w:lang w:val="en-IN"/>
        </w:rPr>
        <w:lastRenderedPageBreak/>
        <w:t>telemedicine platforms equipped with ML capabilities. Patients in remote or underserved areas could benefit from remote monitoring systems that use real-time data to predict CKD and provide recommendations for preventive measures or urgent care, thereby reducing the burden on healthcare facilities and improving access to care.</w:t>
      </w:r>
    </w:p>
    <w:p w14:paraId="3FA601E0" w14:textId="77777777" w:rsidR="00A47A97" w:rsidRPr="00A47A97" w:rsidRDefault="00A47A97" w:rsidP="00A47A97">
      <w:pPr>
        <w:pStyle w:val="Heading1"/>
        <w:spacing w:before="61"/>
        <w:jc w:val="both"/>
        <w:rPr>
          <w:lang w:val="en-IN"/>
        </w:rPr>
      </w:pPr>
    </w:p>
    <w:p w14:paraId="5EA2D001" w14:textId="6D9DD1D3" w:rsidR="00A47A97" w:rsidRDefault="00F42929" w:rsidP="00A47A97">
      <w:pPr>
        <w:pStyle w:val="Heading1"/>
        <w:spacing w:before="61"/>
        <w:jc w:val="both"/>
        <w:rPr>
          <w:lang w:val="en-IN"/>
        </w:rPr>
      </w:pPr>
      <w:r>
        <w:rPr>
          <w:lang w:val="en-IN"/>
        </w:rPr>
        <w:t>8</w:t>
      </w:r>
      <w:r w:rsidR="00A47A97">
        <w:rPr>
          <w:lang w:val="en-IN"/>
        </w:rPr>
        <w:t>.1.</w:t>
      </w:r>
      <w:r w:rsidR="00A47A97" w:rsidRPr="00A47A97">
        <w:rPr>
          <w:lang w:val="en-IN"/>
        </w:rPr>
        <w:t>3. Advanced Machine Learning Techniques:</w:t>
      </w:r>
    </w:p>
    <w:p w14:paraId="24FDC2DF" w14:textId="77777777" w:rsidR="00F42929" w:rsidRPr="00A47A97" w:rsidRDefault="00F42929" w:rsidP="00A47A97">
      <w:pPr>
        <w:pStyle w:val="Heading1"/>
        <w:spacing w:before="61"/>
        <w:jc w:val="both"/>
        <w:rPr>
          <w:lang w:val="en-IN"/>
        </w:rPr>
      </w:pPr>
    </w:p>
    <w:p w14:paraId="2712AA34" w14:textId="00FE6B6D" w:rsidR="00A47A97" w:rsidRDefault="00A47A97" w:rsidP="00A47A97">
      <w:pPr>
        <w:pStyle w:val="Heading1"/>
        <w:spacing w:before="61"/>
        <w:jc w:val="both"/>
        <w:rPr>
          <w:b w:val="0"/>
          <w:bCs w:val="0"/>
          <w:lang w:val="en-IN"/>
        </w:rPr>
      </w:pPr>
      <w:r w:rsidRPr="00A47A97">
        <w:rPr>
          <w:lang w:val="en-IN"/>
        </w:rPr>
        <w:t xml:space="preserve">   - Deep Learning and Neural Networks: </w:t>
      </w:r>
      <w:r w:rsidRPr="00F42929">
        <w:rPr>
          <w:b w:val="0"/>
          <w:bCs w:val="0"/>
          <w:lang w:val="en-IN"/>
        </w:rPr>
        <w:t>While traditional models like Logistic Regression have proven effective, future advancements will likely involve deep learning techniques such as Convolutional Neural Networks (CNNs) and Recurrent Neural Networks (RNNs). These models can automatically learn complex features from raw data, potentially improving the accuracy of CKD predictions by capturing non-linear relationships and high-dimensional patterns.</w:t>
      </w:r>
    </w:p>
    <w:p w14:paraId="2EFA09FD" w14:textId="77777777" w:rsidR="00F42929" w:rsidRPr="00F42929" w:rsidRDefault="00F42929" w:rsidP="00A47A97">
      <w:pPr>
        <w:pStyle w:val="Heading1"/>
        <w:spacing w:before="61"/>
        <w:jc w:val="both"/>
        <w:rPr>
          <w:b w:val="0"/>
          <w:bCs w:val="0"/>
          <w:lang w:val="en-IN"/>
        </w:rPr>
      </w:pPr>
    </w:p>
    <w:p w14:paraId="12185FB1" w14:textId="0DED8211" w:rsidR="00A47A97" w:rsidRDefault="00A47A97" w:rsidP="00A47A97">
      <w:pPr>
        <w:pStyle w:val="Heading1"/>
        <w:spacing w:before="61"/>
        <w:jc w:val="both"/>
        <w:rPr>
          <w:b w:val="0"/>
          <w:bCs w:val="0"/>
          <w:lang w:val="en-IN"/>
        </w:rPr>
      </w:pPr>
      <w:r w:rsidRPr="00A47A97">
        <w:rPr>
          <w:lang w:val="en-IN"/>
        </w:rPr>
        <w:t xml:space="preserve">   - Transfer Learning and Pre-trained Models: </w:t>
      </w:r>
      <w:r w:rsidRPr="00F42929">
        <w:rPr>
          <w:b w:val="0"/>
          <w:bCs w:val="0"/>
          <w:lang w:val="en-IN"/>
        </w:rPr>
        <w:t>The application of transfer learning, where models pre-trained on large, diverse datasets are fine-tuned for CKD prediction, offers a promising avenue for future research. This approach can enhance model performance by leveraging prior knowledge, reducing the amount of CKD-specific data required for training, and accelerating the development process.</w:t>
      </w:r>
    </w:p>
    <w:p w14:paraId="36602C7C" w14:textId="77777777" w:rsidR="00F42929" w:rsidRPr="00F42929" w:rsidRDefault="00F42929" w:rsidP="00A47A97">
      <w:pPr>
        <w:pStyle w:val="Heading1"/>
        <w:spacing w:before="61"/>
        <w:jc w:val="both"/>
        <w:rPr>
          <w:b w:val="0"/>
          <w:bCs w:val="0"/>
          <w:lang w:val="en-IN"/>
        </w:rPr>
      </w:pPr>
    </w:p>
    <w:p w14:paraId="4C1BB1C3" w14:textId="4085F30D" w:rsidR="00A47A97" w:rsidRPr="00F42929" w:rsidRDefault="00A47A97" w:rsidP="00A47A97">
      <w:pPr>
        <w:pStyle w:val="Heading1"/>
        <w:spacing w:before="61"/>
        <w:jc w:val="both"/>
        <w:rPr>
          <w:b w:val="0"/>
          <w:bCs w:val="0"/>
          <w:lang w:val="en-IN"/>
        </w:rPr>
      </w:pPr>
      <w:r w:rsidRPr="00A47A97">
        <w:rPr>
          <w:lang w:val="en-IN"/>
        </w:rPr>
        <w:t xml:space="preserve">   - Federated Learning: </w:t>
      </w:r>
      <w:r w:rsidRPr="00F42929">
        <w:rPr>
          <w:b w:val="0"/>
          <w:bCs w:val="0"/>
          <w:lang w:val="en-IN"/>
        </w:rPr>
        <w:t>As concerns about data privacy grow, federated learning—a decentralized approach where models are trained across multiple institutions without sharing patient data—could become a critical area of development. This technique allows for collaborative learning while maintaining data privacy, which is particularly important in healthcare.</w:t>
      </w:r>
    </w:p>
    <w:p w14:paraId="5D7F62F9" w14:textId="77777777" w:rsidR="00A47A97" w:rsidRPr="00A47A97" w:rsidRDefault="00A47A97" w:rsidP="00A47A97">
      <w:pPr>
        <w:pStyle w:val="Heading1"/>
        <w:spacing w:before="61"/>
        <w:jc w:val="both"/>
        <w:rPr>
          <w:lang w:val="en-IN"/>
        </w:rPr>
      </w:pPr>
    </w:p>
    <w:p w14:paraId="7B04E230" w14:textId="19EB2651" w:rsidR="00A47A97" w:rsidRDefault="00F42929" w:rsidP="00A47A97">
      <w:pPr>
        <w:pStyle w:val="Heading1"/>
        <w:spacing w:before="61"/>
        <w:jc w:val="both"/>
        <w:rPr>
          <w:lang w:val="en-IN"/>
        </w:rPr>
      </w:pPr>
      <w:r>
        <w:rPr>
          <w:lang w:val="en-IN"/>
        </w:rPr>
        <w:t>8</w:t>
      </w:r>
      <w:r w:rsidR="00A47A97">
        <w:rPr>
          <w:lang w:val="en-IN"/>
        </w:rPr>
        <w:t>.1.</w:t>
      </w:r>
      <w:r w:rsidR="00A47A97" w:rsidRPr="00A47A97">
        <w:rPr>
          <w:lang w:val="en-IN"/>
        </w:rPr>
        <w:t>4. Interdisciplinary Research and Collaboration:</w:t>
      </w:r>
    </w:p>
    <w:p w14:paraId="66F215F2" w14:textId="73D6C4B6" w:rsidR="000A5F07" w:rsidRPr="00A47A97" w:rsidRDefault="000A5F07" w:rsidP="00A47A97">
      <w:pPr>
        <w:pStyle w:val="Heading1"/>
        <w:spacing w:before="61"/>
        <w:jc w:val="both"/>
        <w:rPr>
          <w:lang w:val="en-IN"/>
        </w:rPr>
      </w:pPr>
    </w:p>
    <w:p w14:paraId="056655AF" w14:textId="7587BFD2" w:rsidR="00A47A97" w:rsidRPr="000A5F07" w:rsidRDefault="00A47A97" w:rsidP="00A47A97">
      <w:pPr>
        <w:pStyle w:val="Heading1"/>
        <w:spacing w:before="61"/>
        <w:jc w:val="both"/>
        <w:rPr>
          <w:b w:val="0"/>
          <w:bCs w:val="0"/>
          <w:lang w:val="en-IN"/>
        </w:rPr>
      </w:pPr>
      <w:r w:rsidRPr="00A47A97">
        <w:rPr>
          <w:lang w:val="en-IN"/>
        </w:rPr>
        <w:t xml:space="preserve">   - Collaboration Across Fields: </w:t>
      </w:r>
      <w:r w:rsidRPr="000A5F07">
        <w:rPr>
          <w:b w:val="0"/>
          <w:bCs w:val="0"/>
          <w:lang w:val="en-IN"/>
        </w:rPr>
        <w:t>The future of ML in healthcare will depend on interdisciplinary collaboration between data scientists, clinicians, biologists, and engineers. Such collaboration can lead to the development of more accurate and clinically relevant models. Additionally, it will ensure that the models are designed with practical healthcare applications in mind, enhancing their adoption and effectiveness in clinical settings.</w:t>
      </w:r>
    </w:p>
    <w:p w14:paraId="5FB4CA97" w14:textId="77777777" w:rsidR="000A5F07" w:rsidRPr="00A47A97" w:rsidRDefault="000A5F07" w:rsidP="00A47A97">
      <w:pPr>
        <w:pStyle w:val="Heading1"/>
        <w:spacing w:before="61"/>
        <w:jc w:val="both"/>
        <w:rPr>
          <w:lang w:val="en-IN"/>
        </w:rPr>
      </w:pPr>
    </w:p>
    <w:p w14:paraId="41F1D2FF" w14:textId="3C479E3C" w:rsidR="00A47A97" w:rsidRPr="000A5F07" w:rsidRDefault="00A47A97" w:rsidP="00A47A97">
      <w:pPr>
        <w:pStyle w:val="Heading1"/>
        <w:spacing w:before="61"/>
        <w:jc w:val="both"/>
        <w:rPr>
          <w:b w:val="0"/>
          <w:bCs w:val="0"/>
          <w:lang w:val="en-IN"/>
        </w:rPr>
      </w:pPr>
      <w:r w:rsidRPr="00A47A97">
        <w:rPr>
          <w:lang w:val="en-IN"/>
        </w:rPr>
        <w:t xml:space="preserve">   - Regulatory Frameworks and Standards: </w:t>
      </w:r>
      <w:r w:rsidRPr="000A5F07">
        <w:rPr>
          <w:b w:val="0"/>
          <w:bCs w:val="0"/>
          <w:lang w:val="en-IN"/>
        </w:rPr>
        <w:t>As ML models become more integral to healthcare, the development of standardized regulatory frameworks will be essential. These frameworks should focus on ensuring the safety, efficacy, and ethical use of ML in predicting and managing CKD, addressing issues such as model validation, transparency, and accountability.</w:t>
      </w:r>
    </w:p>
    <w:p w14:paraId="753851DB" w14:textId="77777777" w:rsidR="00A47A97" w:rsidRPr="00A47A97" w:rsidRDefault="00A47A97" w:rsidP="00A47A97">
      <w:pPr>
        <w:pStyle w:val="Heading1"/>
        <w:spacing w:before="61"/>
        <w:jc w:val="both"/>
        <w:rPr>
          <w:lang w:val="en-IN"/>
        </w:rPr>
      </w:pPr>
    </w:p>
    <w:p w14:paraId="0CA93ADE" w14:textId="716BA64E" w:rsidR="00A47A97" w:rsidRDefault="00F42929" w:rsidP="00A47A97">
      <w:pPr>
        <w:pStyle w:val="Heading1"/>
        <w:spacing w:before="61"/>
        <w:jc w:val="both"/>
        <w:rPr>
          <w:lang w:val="en-IN"/>
        </w:rPr>
      </w:pPr>
      <w:r>
        <w:rPr>
          <w:lang w:val="en-IN"/>
        </w:rPr>
        <w:t>8</w:t>
      </w:r>
      <w:r w:rsidR="00A47A97">
        <w:rPr>
          <w:lang w:val="en-IN"/>
        </w:rPr>
        <w:t>.1.</w:t>
      </w:r>
      <w:r w:rsidR="00A47A97" w:rsidRPr="00A47A97">
        <w:rPr>
          <w:lang w:val="en-IN"/>
        </w:rPr>
        <w:t>5. Improved Patient Engagement and Education:</w:t>
      </w:r>
    </w:p>
    <w:p w14:paraId="035ADD41" w14:textId="77777777" w:rsidR="000A5F07" w:rsidRPr="00A47A97" w:rsidRDefault="000A5F07" w:rsidP="00A47A97">
      <w:pPr>
        <w:pStyle w:val="Heading1"/>
        <w:spacing w:before="61"/>
        <w:jc w:val="both"/>
        <w:rPr>
          <w:lang w:val="en-IN"/>
        </w:rPr>
      </w:pPr>
    </w:p>
    <w:p w14:paraId="53441750" w14:textId="290FF410" w:rsidR="00A47A97" w:rsidRDefault="00A47A97" w:rsidP="00A47A97">
      <w:pPr>
        <w:pStyle w:val="Heading1"/>
        <w:spacing w:before="61"/>
        <w:jc w:val="both"/>
        <w:rPr>
          <w:lang w:val="en-IN"/>
        </w:rPr>
      </w:pPr>
      <w:r w:rsidRPr="00A47A97">
        <w:rPr>
          <w:lang w:val="en-IN"/>
        </w:rPr>
        <w:t xml:space="preserve">   -</w:t>
      </w:r>
      <w:r>
        <w:rPr>
          <w:lang w:val="en-IN"/>
        </w:rPr>
        <w:t xml:space="preserve"> </w:t>
      </w:r>
      <w:r w:rsidRPr="00A47A97">
        <w:rPr>
          <w:lang w:val="en-IN"/>
        </w:rPr>
        <w:t>Patient-Centric Models:</w:t>
      </w:r>
      <w:r>
        <w:rPr>
          <w:lang w:val="en-IN"/>
        </w:rPr>
        <w:t xml:space="preserve"> </w:t>
      </w:r>
      <w:r w:rsidRPr="00A47A97">
        <w:rPr>
          <w:lang w:val="en-IN"/>
        </w:rPr>
        <w:t xml:space="preserve"> </w:t>
      </w:r>
      <w:r w:rsidRPr="000A5F07">
        <w:rPr>
          <w:b w:val="0"/>
          <w:bCs w:val="0"/>
          <w:lang w:val="en-IN"/>
        </w:rPr>
        <w:t>Future developments should focus on creating ML models that are not only accurate but also interpretable by patients. This could empower patients to take a more active role in managing their health, understanding their risk factors, and making informed decisions about their treatment options</w:t>
      </w:r>
      <w:r w:rsidRPr="00A47A97">
        <w:rPr>
          <w:lang w:val="en-IN"/>
        </w:rPr>
        <w:t>.</w:t>
      </w:r>
    </w:p>
    <w:p w14:paraId="3EC64787" w14:textId="77777777" w:rsidR="000A5F07" w:rsidRPr="00A47A97" w:rsidRDefault="000A5F07" w:rsidP="00A47A97">
      <w:pPr>
        <w:pStyle w:val="Heading1"/>
        <w:spacing w:before="61"/>
        <w:jc w:val="both"/>
        <w:rPr>
          <w:lang w:val="en-IN"/>
        </w:rPr>
      </w:pPr>
    </w:p>
    <w:p w14:paraId="763F2888" w14:textId="582B133A" w:rsidR="00A47A97" w:rsidRPr="000A5F07" w:rsidRDefault="00A47A97" w:rsidP="00A47A97">
      <w:pPr>
        <w:pStyle w:val="Heading1"/>
        <w:spacing w:before="61"/>
        <w:jc w:val="both"/>
        <w:rPr>
          <w:b w:val="0"/>
          <w:bCs w:val="0"/>
          <w:lang w:val="en-IN"/>
        </w:rPr>
      </w:pPr>
      <w:r w:rsidRPr="00A47A97">
        <w:rPr>
          <w:lang w:val="en-IN"/>
        </w:rPr>
        <w:t xml:space="preserve">   - Educational Tools: </w:t>
      </w:r>
      <w:r w:rsidRPr="000A5F07">
        <w:rPr>
          <w:b w:val="0"/>
          <w:bCs w:val="0"/>
          <w:lang w:val="en-IN"/>
        </w:rPr>
        <w:t>The development of user-friendly educational tools powered by ML could help patients understand their CKD risk and the steps they can take to mitigate it. These tools could provide personalized health recommendations based on individual risk profiles, fostering better patient engagement and adherence to treatment plans.</w:t>
      </w:r>
    </w:p>
    <w:p w14:paraId="7002ECC1" w14:textId="77777777" w:rsidR="00A47A97" w:rsidRPr="000A5F07" w:rsidRDefault="00A47A97" w:rsidP="00A47A97">
      <w:pPr>
        <w:pStyle w:val="Heading1"/>
        <w:spacing w:before="61"/>
        <w:jc w:val="both"/>
        <w:rPr>
          <w:b w:val="0"/>
          <w:bCs w:val="0"/>
          <w:lang w:val="en-IN"/>
        </w:rPr>
      </w:pPr>
    </w:p>
    <w:p w14:paraId="3B4191FD" w14:textId="79F737CC" w:rsidR="00A47A97" w:rsidRPr="00A47A97" w:rsidRDefault="00F42929" w:rsidP="00A47A97">
      <w:pPr>
        <w:pStyle w:val="Heading1"/>
        <w:spacing w:before="61"/>
        <w:jc w:val="both"/>
        <w:rPr>
          <w:lang w:val="en-IN"/>
        </w:rPr>
      </w:pPr>
      <w:r>
        <w:rPr>
          <w:lang w:val="en-IN"/>
        </w:rPr>
        <w:t>8</w:t>
      </w:r>
      <w:r w:rsidR="00A47A97" w:rsidRPr="00A47A97">
        <w:rPr>
          <w:lang w:val="en-IN"/>
        </w:rPr>
        <w:t>.2 Challenges</w:t>
      </w:r>
    </w:p>
    <w:p w14:paraId="5D8A63B6" w14:textId="77777777" w:rsidR="00A47A97" w:rsidRPr="00A47A97" w:rsidRDefault="00A47A97" w:rsidP="00A47A97">
      <w:pPr>
        <w:pStyle w:val="Heading1"/>
        <w:spacing w:before="61"/>
        <w:jc w:val="both"/>
        <w:rPr>
          <w:lang w:val="en-IN"/>
        </w:rPr>
      </w:pPr>
    </w:p>
    <w:p w14:paraId="21201DED" w14:textId="77777777" w:rsidR="00A47A97" w:rsidRDefault="00A47A97" w:rsidP="00A47A97">
      <w:pPr>
        <w:pStyle w:val="Heading1"/>
        <w:spacing w:before="61"/>
        <w:jc w:val="both"/>
        <w:rPr>
          <w:b w:val="0"/>
          <w:bCs w:val="0"/>
          <w:lang w:val="en-IN"/>
        </w:rPr>
      </w:pPr>
      <w:r w:rsidRPr="000A5F07">
        <w:rPr>
          <w:b w:val="0"/>
          <w:bCs w:val="0"/>
          <w:lang w:val="en-IN"/>
        </w:rPr>
        <w:t>Despite the promising future, the application of machine learning in predicting CKD faces several significant challenges that need to be addressed to fully realize its potential.</w:t>
      </w:r>
    </w:p>
    <w:p w14:paraId="49AA0176" w14:textId="77777777" w:rsidR="00F42929" w:rsidRDefault="00F42929" w:rsidP="00A47A97">
      <w:pPr>
        <w:pStyle w:val="Heading1"/>
        <w:spacing w:before="61"/>
        <w:jc w:val="both"/>
        <w:rPr>
          <w:b w:val="0"/>
          <w:bCs w:val="0"/>
          <w:lang w:val="en-IN"/>
        </w:rPr>
      </w:pPr>
    </w:p>
    <w:p w14:paraId="6122191A" w14:textId="11E8D482" w:rsidR="00F42929" w:rsidRDefault="00F42929" w:rsidP="00F42929">
      <w:pPr>
        <w:pStyle w:val="Heading1"/>
        <w:spacing w:before="61"/>
        <w:jc w:val="both"/>
      </w:pPr>
      <w:r w:rsidRPr="00F42929">
        <w:t>Table 8</w:t>
      </w:r>
      <w:r>
        <w:t>.2.1</w:t>
      </w:r>
      <w:r w:rsidRPr="00F42929">
        <w:t>: Challenges in Healthcare and Potential Solutions Provided by Machine Learning</w:t>
      </w:r>
    </w:p>
    <w:p w14:paraId="1D250F74" w14:textId="77777777" w:rsidR="00F42929" w:rsidRPr="00F42929" w:rsidRDefault="00F42929" w:rsidP="00F42929">
      <w:pPr>
        <w:pStyle w:val="Heading1"/>
        <w:spacing w:before="61"/>
        <w:jc w:val="both"/>
      </w:pPr>
    </w:p>
    <w:tbl>
      <w:tblPr>
        <w:tblW w:w="921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8"/>
        <w:gridCol w:w="2856"/>
        <w:gridCol w:w="5387"/>
      </w:tblGrid>
      <w:tr w:rsidR="00F42929" w:rsidRPr="00F42929" w14:paraId="05746657" w14:textId="77777777" w:rsidTr="00F42929">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7429D362" w14:textId="77777777" w:rsidR="00F42929" w:rsidRPr="00F42929" w:rsidRDefault="00F42929" w:rsidP="00F42929">
            <w:pPr>
              <w:pStyle w:val="Heading1"/>
              <w:spacing w:before="61"/>
              <w:jc w:val="both"/>
            </w:pPr>
            <w:r w:rsidRPr="00F42929">
              <w:t>Sr. No.</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039F47BF" w14:textId="77777777" w:rsidR="00F42929" w:rsidRPr="00F42929" w:rsidRDefault="00F42929" w:rsidP="00F42929">
            <w:pPr>
              <w:pStyle w:val="Heading1"/>
              <w:spacing w:before="61"/>
              <w:jc w:val="both"/>
            </w:pPr>
            <w:r w:rsidRPr="00F42929">
              <w:t>Challenges in Healthcare</w:t>
            </w:r>
          </w:p>
        </w:tc>
        <w:tc>
          <w:tcPr>
            <w:tcW w:w="5387" w:type="dxa"/>
            <w:tcBorders>
              <w:top w:val="single" w:sz="2" w:space="0" w:color="auto"/>
              <w:left w:val="single" w:sz="2" w:space="0" w:color="auto"/>
              <w:bottom w:val="single" w:sz="2" w:space="0" w:color="auto"/>
              <w:right w:val="single" w:sz="2" w:space="0" w:color="auto"/>
            </w:tcBorders>
            <w:tcMar>
              <w:top w:w="15" w:type="dxa"/>
              <w:left w:w="137" w:type="dxa"/>
              <w:bottom w:w="137" w:type="dxa"/>
              <w:right w:w="0" w:type="dxa"/>
            </w:tcMar>
            <w:vAlign w:val="bottom"/>
            <w:hideMark/>
          </w:tcPr>
          <w:p w14:paraId="109028A8" w14:textId="77777777" w:rsidR="00F42929" w:rsidRPr="00F42929" w:rsidRDefault="00F42929" w:rsidP="00F42929">
            <w:pPr>
              <w:pStyle w:val="Heading1"/>
              <w:spacing w:before="61"/>
              <w:jc w:val="both"/>
            </w:pPr>
            <w:r w:rsidRPr="00F42929">
              <w:t>Potential Solutions Provided by Machine Learning</w:t>
            </w:r>
          </w:p>
        </w:tc>
      </w:tr>
      <w:tr w:rsidR="00F42929" w:rsidRPr="00F42929" w14:paraId="2B718922" w14:textId="77777777" w:rsidTr="00F42929">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D86B8A6" w14:textId="77777777" w:rsidR="00F42929" w:rsidRPr="00F42929" w:rsidRDefault="00F42929" w:rsidP="00F42929">
            <w:pPr>
              <w:pStyle w:val="Heading1"/>
              <w:spacing w:before="61"/>
              <w:jc w:val="both"/>
            </w:pPr>
            <w:r w:rsidRPr="00F42929">
              <w:t>1</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466961E" w14:textId="77777777" w:rsidR="00F42929" w:rsidRPr="00F42929" w:rsidRDefault="00F42929" w:rsidP="00F42929">
            <w:pPr>
              <w:pStyle w:val="Heading1"/>
              <w:spacing w:before="61"/>
              <w:jc w:val="both"/>
              <w:rPr>
                <w:b w:val="0"/>
                <w:bCs w:val="0"/>
              </w:rPr>
            </w:pPr>
            <w:r w:rsidRPr="00F42929">
              <w:rPr>
                <w:b w:val="0"/>
                <w:bCs w:val="0"/>
              </w:rPr>
              <w:t>Inaccurate diagnosis</w:t>
            </w:r>
          </w:p>
        </w:tc>
        <w:tc>
          <w:tcPr>
            <w:tcW w:w="53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E99C042" w14:textId="77777777" w:rsidR="00F42929" w:rsidRPr="00F42929" w:rsidRDefault="00F42929" w:rsidP="00F42929">
            <w:pPr>
              <w:pStyle w:val="Heading1"/>
              <w:spacing w:before="61"/>
              <w:jc w:val="both"/>
              <w:rPr>
                <w:b w:val="0"/>
                <w:bCs w:val="0"/>
              </w:rPr>
            </w:pPr>
            <w:r w:rsidRPr="00F42929">
              <w:rPr>
                <w:b w:val="0"/>
                <w:bCs w:val="0"/>
              </w:rPr>
              <w:t>Predictive modeling for disease diagnosis, such as CKD prediction using biomarkers</w:t>
            </w:r>
          </w:p>
        </w:tc>
      </w:tr>
      <w:tr w:rsidR="00F42929" w:rsidRPr="00F42929" w14:paraId="651A260B" w14:textId="77777777" w:rsidTr="00F42929">
        <w:trPr>
          <w:trHeight w:val="1183"/>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DA69912" w14:textId="77777777" w:rsidR="00F42929" w:rsidRPr="00F42929" w:rsidRDefault="00F42929" w:rsidP="00F42929">
            <w:pPr>
              <w:pStyle w:val="Heading1"/>
              <w:spacing w:before="61"/>
              <w:jc w:val="both"/>
            </w:pPr>
            <w:r w:rsidRPr="00F42929">
              <w:t>2</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B4B1876" w14:textId="77777777" w:rsidR="00F42929" w:rsidRPr="00F42929" w:rsidRDefault="00F42929" w:rsidP="00F42929">
            <w:pPr>
              <w:pStyle w:val="Heading1"/>
              <w:spacing w:before="61"/>
              <w:jc w:val="both"/>
              <w:rPr>
                <w:b w:val="0"/>
                <w:bCs w:val="0"/>
              </w:rPr>
            </w:pPr>
            <w:r w:rsidRPr="00F42929">
              <w:rPr>
                <w:b w:val="0"/>
                <w:bCs w:val="0"/>
              </w:rPr>
              <w:t>Limited healthcare resources</w:t>
            </w:r>
          </w:p>
        </w:tc>
        <w:tc>
          <w:tcPr>
            <w:tcW w:w="53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AF6474D" w14:textId="77777777" w:rsidR="00F42929" w:rsidRPr="00F42929" w:rsidRDefault="00F42929" w:rsidP="00F42929">
            <w:pPr>
              <w:pStyle w:val="Heading1"/>
              <w:spacing w:before="61"/>
              <w:jc w:val="both"/>
              <w:rPr>
                <w:b w:val="0"/>
                <w:bCs w:val="0"/>
              </w:rPr>
            </w:pPr>
            <w:r w:rsidRPr="00F42929">
              <w:rPr>
                <w:b w:val="0"/>
                <w:bCs w:val="0"/>
              </w:rPr>
              <w:t>Optimized resource allocation using machine learning algorithms</w:t>
            </w:r>
          </w:p>
        </w:tc>
      </w:tr>
      <w:tr w:rsidR="00F42929" w:rsidRPr="00F42929" w14:paraId="6E07C856" w14:textId="77777777" w:rsidTr="00F42929">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732625E" w14:textId="77777777" w:rsidR="00F42929" w:rsidRPr="00F42929" w:rsidRDefault="00F42929" w:rsidP="00F42929">
            <w:pPr>
              <w:pStyle w:val="Heading1"/>
              <w:spacing w:before="61"/>
              <w:jc w:val="both"/>
            </w:pPr>
            <w:r w:rsidRPr="00F42929">
              <w:t>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2F478FB" w14:textId="77777777" w:rsidR="00F42929" w:rsidRPr="00F42929" w:rsidRDefault="00F42929" w:rsidP="00F42929">
            <w:pPr>
              <w:pStyle w:val="Heading1"/>
              <w:spacing w:before="61"/>
              <w:jc w:val="both"/>
              <w:rPr>
                <w:b w:val="0"/>
                <w:bCs w:val="0"/>
              </w:rPr>
            </w:pPr>
            <w:r w:rsidRPr="00F42929">
              <w:rPr>
                <w:b w:val="0"/>
                <w:bCs w:val="0"/>
              </w:rPr>
              <w:t>High healthcare costs</w:t>
            </w:r>
          </w:p>
        </w:tc>
        <w:tc>
          <w:tcPr>
            <w:tcW w:w="53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7D1FDF1" w14:textId="77777777" w:rsidR="00F42929" w:rsidRPr="00F42929" w:rsidRDefault="00F42929" w:rsidP="00F42929">
            <w:pPr>
              <w:pStyle w:val="Heading1"/>
              <w:spacing w:before="61"/>
              <w:jc w:val="both"/>
              <w:rPr>
                <w:b w:val="0"/>
                <w:bCs w:val="0"/>
              </w:rPr>
            </w:pPr>
            <w:r w:rsidRPr="00F42929">
              <w:rPr>
                <w:b w:val="0"/>
                <w:bCs w:val="0"/>
              </w:rPr>
              <w:t>Cost-effective disease management through personalized medicine</w:t>
            </w:r>
          </w:p>
        </w:tc>
      </w:tr>
      <w:tr w:rsidR="00F42929" w:rsidRPr="00F42929" w14:paraId="5D2318C8" w14:textId="77777777" w:rsidTr="00F42929">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B9D7784" w14:textId="77777777" w:rsidR="00F42929" w:rsidRPr="00F42929" w:rsidRDefault="00F42929" w:rsidP="00F42929">
            <w:pPr>
              <w:pStyle w:val="Heading1"/>
              <w:spacing w:before="61"/>
              <w:jc w:val="both"/>
            </w:pPr>
            <w:r w:rsidRPr="00F42929">
              <w:t>4</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2FEC890" w14:textId="77777777" w:rsidR="00F42929" w:rsidRPr="00F42929" w:rsidRDefault="00F42929" w:rsidP="00F42929">
            <w:pPr>
              <w:pStyle w:val="Heading1"/>
              <w:spacing w:before="61"/>
              <w:jc w:val="both"/>
              <w:rPr>
                <w:b w:val="0"/>
                <w:bCs w:val="0"/>
              </w:rPr>
            </w:pPr>
            <w:r w:rsidRPr="00F42929">
              <w:rPr>
                <w:b w:val="0"/>
                <w:bCs w:val="0"/>
              </w:rPr>
              <w:t>Inefficient clinical workflows</w:t>
            </w:r>
          </w:p>
        </w:tc>
        <w:tc>
          <w:tcPr>
            <w:tcW w:w="53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3610C57" w14:textId="77777777" w:rsidR="00F42929" w:rsidRPr="00F42929" w:rsidRDefault="00F42929" w:rsidP="00F42929">
            <w:pPr>
              <w:pStyle w:val="Heading1"/>
              <w:spacing w:before="61"/>
              <w:jc w:val="both"/>
              <w:rPr>
                <w:b w:val="0"/>
                <w:bCs w:val="0"/>
              </w:rPr>
            </w:pPr>
            <w:r w:rsidRPr="00F42929">
              <w:rPr>
                <w:b w:val="0"/>
                <w:bCs w:val="0"/>
              </w:rPr>
              <w:t>Streamlined clinical workflows using machine learning-based automation</w:t>
            </w:r>
          </w:p>
        </w:tc>
      </w:tr>
      <w:tr w:rsidR="00F42929" w:rsidRPr="00F42929" w14:paraId="53AFDE5E" w14:textId="77777777" w:rsidTr="00F42929">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67A8CD2" w14:textId="77777777" w:rsidR="00F42929" w:rsidRPr="00F42929" w:rsidRDefault="00F42929" w:rsidP="00F42929">
            <w:pPr>
              <w:pStyle w:val="Heading1"/>
              <w:spacing w:before="61"/>
              <w:jc w:val="both"/>
            </w:pPr>
            <w:r w:rsidRPr="00F42929">
              <w:t>5</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67917CD" w14:textId="77777777" w:rsidR="00F42929" w:rsidRPr="00F42929" w:rsidRDefault="00F42929" w:rsidP="00F42929">
            <w:pPr>
              <w:pStyle w:val="Heading1"/>
              <w:spacing w:before="61"/>
              <w:jc w:val="both"/>
              <w:rPr>
                <w:b w:val="0"/>
                <w:bCs w:val="0"/>
              </w:rPr>
            </w:pPr>
            <w:r w:rsidRPr="00F42929">
              <w:rPr>
                <w:b w:val="0"/>
                <w:bCs w:val="0"/>
              </w:rPr>
              <w:t>Insufficient patient data</w:t>
            </w:r>
          </w:p>
        </w:tc>
        <w:tc>
          <w:tcPr>
            <w:tcW w:w="53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E92E033" w14:textId="77777777" w:rsidR="00F42929" w:rsidRPr="00F42929" w:rsidRDefault="00F42929" w:rsidP="00F42929">
            <w:pPr>
              <w:pStyle w:val="Heading1"/>
              <w:spacing w:before="61"/>
              <w:jc w:val="both"/>
              <w:rPr>
                <w:b w:val="0"/>
                <w:bCs w:val="0"/>
              </w:rPr>
            </w:pPr>
            <w:r w:rsidRPr="00F42929">
              <w:rPr>
                <w:b w:val="0"/>
                <w:bCs w:val="0"/>
              </w:rPr>
              <w:t>Integration of electronic health records (EHRs) with machine learning for better patient outcomes</w:t>
            </w:r>
          </w:p>
        </w:tc>
      </w:tr>
      <w:tr w:rsidR="00F42929" w:rsidRPr="00F42929" w14:paraId="0020AB72" w14:textId="77777777" w:rsidTr="00F42929">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CF28DD3" w14:textId="77777777" w:rsidR="00F42929" w:rsidRPr="00F42929" w:rsidRDefault="00F42929" w:rsidP="00F42929">
            <w:pPr>
              <w:pStyle w:val="Heading1"/>
              <w:spacing w:before="61"/>
              <w:jc w:val="both"/>
            </w:pPr>
            <w:r w:rsidRPr="00F42929">
              <w:t>6</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0378AAE" w14:textId="77777777" w:rsidR="00F42929" w:rsidRPr="00F42929" w:rsidRDefault="00F42929" w:rsidP="00F42929">
            <w:pPr>
              <w:pStyle w:val="Heading1"/>
              <w:spacing w:before="61"/>
              <w:jc w:val="both"/>
              <w:rPr>
                <w:b w:val="0"/>
                <w:bCs w:val="0"/>
              </w:rPr>
            </w:pPr>
            <w:r w:rsidRPr="00F42929">
              <w:rPr>
                <w:b w:val="0"/>
                <w:bCs w:val="0"/>
              </w:rPr>
              <w:t>Delayed disease detection</w:t>
            </w:r>
          </w:p>
        </w:tc>
        <w:tc>
          <w:tcPr>
            <w:tcW w:w="53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DD00371" w14:textId="77777777" w:rsidR="00F42929" w:rsidRPr="00F42929" w:rsidRDefault="00F42929" w:rsidP="00F42929">
            <w:pPr>
              <w:pStyle w:val="Heading1"/>
              <w:spacing w:before="61"/>
              <w:jc w:val="both"/>
              <w:rPr>
                <w:b w:val="0"/>
                <w:bCs w:val="0"/>
              </w:rPr>
            </w:pPr>
            <w:r w:rsidRPr="00F42929">
              <w:rPr>
                <w:b w:val="0"/>
                <w:bCs w:val="0"/>
              </w:rPr>
              <w:t>Early disease detection using machine learning-based anomaly detection</w:t>
            </w:r>
          </w:p>
        </w:tc>
      </w:tr>
      <w:tr w:rsidR="00F42929" w:rsidRPr="00F42929" w14:paraId="261A5BF7" w14:textId="77777777" w:rsidTr="00F42929">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05DDA08" w14:textId="77777777" w:rsidR="00F42929" w:rsidRPr="00F42929" w:rsidRDefault="00F42929" w:rsidP="00F42929">
            <w:pPr>
              <w:pStyle w:val="Heading1"/>
              <w:spacing w:before="61"/>
              <w:jc w:val="both"/>
            </w:pPr>
            <w:r w:rsidRPr="00F42929">
              <w:t>7</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B821F6E" w14:textId="77777777" w:rsidR="00F42929" w:rsidRPr="00F42929" w:rsidRDefault="00F42929" w:rsidP="00F42929">
            <w:pPr>
              <w:pStyle w:val="Heading1"/>
              <w:spacing w:before="61"/>
              <w:jc w:val="both"/>
              <w:rPr>
                <w:b w:val="0"/>
                <w:bCs w:val="0"/>
              </w:rPr>
            </w:pPr>
            <w:r w:rsidRPr="00F42929">
              <w:rPr>
                <w:b w:val="0"/>
                <w:bCs w:val="0"/>
              </w:rPr>
              <w:t>Lack of personalized medicine</w:t>
            </w:r>
          </w:p>
        </w:tc>
        <w:tc>
          <w:tcPr>
            <w:tcW w:w="53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9FC7B7E" w14:textId="77777777" w:rsidR="00F42929" w:rsidRPr="00F42929" w:rsidRDefault="00F42929" w:rsidP="00F42929">
            <w:pPr>
              <w:pStyle w:val="Heading1"/>
              <w:spacing w:before="61"/>
              <w:jc w:val="both"/>
              <w:rPr>
                <w:b w:val="0"/>
                <w:bCs w:val="0"/>
              </w:rPr>
            </w:pPr>
            <w:r w:rsidRPr="00F42929">
              <w:rPr>
                <w:b w:val="0"/>
                <w:bCs w:val="0"/>
              </w:rPr>
              <w:t>Personalized treatment plans using machine learning-based patient stratification</w:t>
            </w:r>
          </w:p>
        </w:tc>
      </w:tr>
      <w:tr w:rsidR="00F42929" w:rsidRPr="00F42929" w14:paraId="656FE322" w14:textId="77777777" w:rsidTr="00F42929">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C46E3F4" w14:textId="77777777" w:rsidR="00F42929" w:rsidRPr="00F42929" w:rsidRDefault="00F42929" w:rsidP="00F42929">
            <w:pPr>
              <w:pStyle w:val="Heading1"/>
              <w:spacing w:before="61"/>
              <w:jc w:val="both"/>
            </w:pPr>
            <w:r w:rsidRPr="00F42929">
              <w:t>8</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6A3DD96" w14:textId="77777777" w:rsidR="00F42929" w:rsidRPr="00F42929" w:rsidRDefault="00F42929" w:rsidP="00F42929">
            <w:pPr>
              <w:pStyle w:val="Heading1"/>
              <w:spacing w:before="61"/>
              <w:jc w:val="both"/>
              <w:rPr>
                <w:b w:val="0"/>
                <w:bCs w:val="0"/>
              </w:rPr>
            </w:pPr>
            <w:r w:rsidRPr="00F42929">
              <w:rPr>
                <w:b w:val="0"/>
                <w:bCs w:val="0"/>
              </w:rPr>
              <w:t>Inadequate disease prevention</w:t>
            </w:r>
          </w:p>
        </w:tc>
        <w:tc>
          <w:tcPr>
            <w:tcW w:w="53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7788414" w14:textId="77777777" w:rsidR="00F42929" w:rsidRPr="00F42929" w:rsidRDefault="00F42929" w:rsidP="00F42929">
            <w:pPr>
              <w:pStyle w:val="Heading1"/>
              <w:spacing w:before="61"/>
              <w:jc w:val="both"/>
              <w:rPr>
                <w:b w:val="0"/>
                <w:bCs w:val="0"/>
              </w:rPr>
            </w:pPr>
            <w:r w:rsidRPr="00F42929">
              <w:rPr>
                <w:b w:val="0"/>
                <w:bCs w:val="0"/>
              </w:rPr>
              <w:t>Disease prevention through machine learning-based risk prediction and prevention strategies</w:t>
            </w:r>
          </w:p>
        </w:tc>
      </w:tr>
      <w:tr w:rsidR="00F42929" w:rsidRPr="00F42929" w14:paraId="4504456E" w14:textId="77777777" w:rsidTr="00F42929">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0697089" w14:textId="77777777" w:rsidR="00F42929" w:rsidRPr="00F42929" w:rsidRDefault="00F42929" w:rsidP="00F42929">
            <w:pPr>
              <w:pStyle w:val="Heading1"/>
              <w:spacing w:before="61"/>
              <w:jc w:val="both"/>
            </w:pPr>
            <w:r w:rsidRPr="00F42929">
              <w:t>9</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80F01CD" w14:textId="77777777" w:rsidR="00F42929" w:rsidRPr="00F42929" w:rsidRDefault="00F42929" w:rsidP="00F42929">
            <w:pPr>
              <w:pStyle w:val="Heading1"/>
              <w:spacing w:before="61"/>
              <w:jc w:val="both"/>
              <w:rPr>
                <w:b w:val="0"/>
                <w:bCs w:val="0"/>
              </w:rPr>
            </w:pPr>
            <w:r w:rsidRPr="00F42929">
              <w:rPr>
                <w:b w:val="0"/>
                <w:bCs w:val="0"/>
              </w:rPr>
              <w:t>Limited healthcare accessibility</w:t>
            </w:r>
          </w:p>
        </w:tc>
        <w:tc>
          <w:tcPr>
            <w:tcW w:w="53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2C4DAA2" w14:textId="77777777" w:rsidR="00F42929" w:rsidRPr="00F42929" w:rsidRDefault="00F42929" w:rsidP="00F42929">
            <w:pPr>
              <w:pStyle w:val="Heading1"/>
              <w:spacing w:before="61"/>
              <w:jc w:val="both"/>
              <w:rPr>
                <w:b w:val="0"/>
                <w:bCs w:val="0"/>
              </w:rPr>
            </w:pPr>
            <w:r w:rsidRPr="00F42929">
              <w:rPr>
                <w:b w:val="0"/>
                <w:bCs w:val="0"/>
              </w:rPr>
              <w:t>Remote healthcare services using machine learning-based telemedicine platforms</w:t>
            </w:r>
          </w:p>
        </w:tc>
      </w:tr>
      <w:tr w:rsidR="00F42929" w:rsidRPr="00F42929" w14:paraId="678C1FE3" w14:textId="77777777" w:rsidTr="00F42929">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FE858DD" w14:textId="77777777" w:rsidR="00F42929" w:rsidRPr="00F42929" w:rsidRDefault="00F42929" w:rsidP="00F42929">
            <w:pPr>
              <w:pStyle w:val="Heading1"/>
              <w:spacing w:before="61"/>
              <w:jc w:val="both"/>
            </w:pPr>
            <w:r w:rsidRPr="00F42929">
              <w:lastRenderedPageBreak/>
              <w:t>10</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FA5F034" w14:textId="77777777" w:rsidR="00F42929" w:rsidRPr="00F42929" w:rsidRDefault="00F42929" w:rsidP="00F42929">
            <w:pPr>
              <w:pStyle w:val="Heading1"/>
              <w:spacing w:before="61"/>
              <w:jc w:val="both"/>
              <w:rPr>
                <w:b w:val="0"/>
                <w:bCs w:val="0"/>
              </w:rPr>
            </w:pPr>
            <w:r w:rsidRPr="00F42929">
              <w:rPr>
                <w:b w:val="0"/>
                <w:bCs w:val="0"/>
              </w:rPr>
              <w:t>Incomplete medical research</w:t>
            </w:r>
          </w:p>
        </w:tc>
        <w:tc>
          <w:tcPr>
            <w:tcW w:w="53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BFCAD2B" w14:textId="77777777" w:rsidR="00F42929" w:rsidRPr="00F42929" w:rsidRDefault="00F42929" w:rsidP="00F42929">
            <w:pPr>
              <w:pStyle w:val="Heading1"/>
              <w:spacing w:before="61"/>
              <w:jc w:val="both"/>
              <w:rPr>
                <w:b w:val="0"/>
                <w:bCs w:val="0"/>
              </w:rPr>
            </w:pPr>
            <w:r w:rsidRPr="00F42929">
              <w:rPr>
                <w:b w:val="0"/>
                <w:bCs w:val="0"/>
              </w:rPr>
              <w:t>Accelerated medical research using machine learning-based data analysis and pattern recognition</w:t>
            </w:r>
          </w:p>
        </w:tc>
      </w:tr>
    </w:tbl>
    <w:p w14:paraId="16311C39" w14:textId="77777777" w:rsidR="00F42929" w:rsidRPr="000A5F07" w:rsidRDefault="00F42929" w:rsidP="00A47A97">
      <w:pPr>
        <w:pStyle w:val="Heading1"/>
        <w:spacing w:before="61"/>
        <w:jc w:val="both"/>
        <w:rPr>
          <w:b w:val="0"/>
          <w:bCs w:val="0"/>
          <w:lang w:val="en-IN"/>
        </w:rPr>
      </w:pPr>
    </w:p>
    <w:p w14:paraId="6828DAA5" w14:textId="77777777" w:rsidR="00A47A97" w:rsidRPr="00A47A97" w:rsidRDefault="00A47A97" w:rsidP="00A47A97">
      <w:pPr>
        <w:pStyle w:val="Heading1"/>
        <w:spacing w:before="61"/>
        <w:jc w:val="both"/>
        <w:rPr>
          <w:lang w:val="en-IN"/>
        </w:rPr>
      </w:pPr>
    </w:p>
    <w:p w14:paraId="0258EC13" w14:textId="3F347FEB" w:rsidR="00A47A97" w:rsidRPr="00A47A97" w:rsidRDefault="00F42929" w:rsidP="00A47A97">
      <w:pPr>
        <w:pStyle w:val="Heading1"/>
        <w:spacing w:before="61"/>
        <w:jc w:val="both"/>
        <w:rPr>
          <w:lang w:val="en-IN"/>
        </w:rPr>
      </w:pPr>
      <w:r>
        <w:rPr>
          <w:lang w:val="en-IN"/>
        </w:rPr>
        <w:t>8</w:t>
      </w:r>
      <w:r w:rsidR="000A5F07">
        <w:rPr>
          <w:lang w:val="en-IN"/>
        </w:rPr>
        <w:t>.2.</w:t>
      </w:r>
      <w:r w:rsidR="00A47A97" w:rsidRPr="00A47A97">
        <w:rPr>
          <w:lang w:val="en-IN"/>
        </w:rPr>
        <w:t>1. Data Quality and Availability:</w:t>
      </w:r>
    </w:p>
    <w:p w14:paraId="265BE608" w14:textId="77777777" w:rsidR="000A5F07" w:rsidRDefault="00A47A97" w:rsidP="00A47A97">
      <w:pPr>
        <w:pStyle w:val="Heading1"/>
        <w:spacing w:before="61"/>
        <w:jc w:val="both"/>
        <w:rPr>
          <w:lang w:val="en-IN"/>
        </w:rPr>
      </w:pPr>
      <w:r w:rsidRPr="00A47A97">
        <w:rPr>
          <w:lang w:val="en-IN"/>
        </w:rPr>
        <w:t xml:space="preserve">   </w:t>
      </w:r>
    </w:p>
    <w:p w14:paraId="2865393F" w14:textId="0BAC03C6" w:rsidR="00A47A97" w:rsidRDefault="000A5F07" w:rsidP="00A47A97">
      <w:pPr>
        <w:pStyle w:val="Heading1"/>
        <w:spacing w:before="61"/>
        <w:jc w:val="both"/>
        <w:rPr>
          <w:b w:val="0"/>
          <w:bCs w:val="0"/>
          <w:lang w:val="en-IN"/>
        </w:rPr>
      </w:pPr>
      <w:r>
        <w:rPr>
          <w:lang w:val="en-IN"/>
        </w:rPr>
        <w:t xml:space="preserve">  </w:t>
      </w:r>
      <w:r w:rsidR="00A47A97" w:rsidRPr="00A47A97">
        <w:rPr>
          <w:lang w:val="en-IN"/>
        </w:rPr>
        <w:t xml:space="preserve">- Incomplete and Noisy Data: </w:t>
      </w:r>
      <w:r w:rsidR="00A47A97" w:rsidRPr="000A5F07">
        <w:rPr>
          <w:b w:val="0"/>
          <w:bCs w:val="0"/>
          <w:lang w:val="en-IN"/>
        </w:rPr>
        <w:t>Clinical datasets often contain missing values, noise, and inconsistencies that can adversely affect the performance of ML models. Ensuring data quality through rigorous preprocessing techniques, such as imputation and outlier detection, is crucial but can be challenging, particularly in large datasets with diverse sources.</w:t>
      </w:r>
    </w:p>
    <w:p w14:paraId="7EBC2F3D" w14:textId="77777777" w:rsidR="000A5F07" w:rsidRPr="000A5F07" w:rsidRDefault="000A5F07" w:rsidP="00A47A97">
      <w:pPr>
        <w:pStyle w:val="Heading1"/>
        <w:spacing w:before="61"/>
        <w:jc w:val="both"/>
        <w:rPr>
          <w:b w:val="0"/>
          <w:bCs w:val="0"/>
          <w:lang w:val="en-IN"/>
        </w:rPr>
      </w:pPr>
    </w:p>
    <w:p w14:paraId="4E51DD09" w14:textId="2B80E731" w:rsidR="00A47A97" w:rsidRPr="000A5F07" w:rsidRDefault="00A47A97" w:rsidP="00A47A97">
      <w:pPr>
        <w:pStyle w:val="Heading1"/>
        <w:spacing w:before="61"/>
        <w:jc w:val="both"/>
        <w:rPr>
          <w:b w:val="0"/>
          <w:bCs w:val="0"/>
          <w:lang w:val="en-IN"/>
        </w:rPr>
      </w:pPr>
      <w:r w:rsidRPr="00A47A97">
        <w:rPr>
          <w:lang w:val="en-IN"/>
        </w:rPr>
        <w:t xml:space="preserve">   - Limited Data Accessibility</w:t>
      </w:r>
      <w:r w:rsidRPr="000A5F07">
        <w:rPr>
          <w:b w:val="0"/>
          <w:bCs w:val="0"/>
          <w:lang w:val="en-IN"/>
        </w:rPr>
        <w:t>: Access to comprehensive, high-quality datasets remains a major barrier. Many healthcare institutions are reluctant to share patient data due to privacy concerns and regulatory restrictions, limiting the availability of diverse datasets necessary for training robust ML models. Efforts to enhance data sharing while maintaining patient privacy will be critical.</w:t>
      </w:r>
    </w:p>
    <w:p w14:paraId="35998720" w14:textId="77777777" w:rsidR="00A47A97" w:rsidRPr="00A47A97" w:rsidRDefault="00A47A97" w:rsidP="00A47A97">
      <w:pPr>
        <w:pStyle w:val="Heading1"/>
        <w:spacing w:before="61"/>
        <w:jc w:val="both"/>
        <w:rPr>
          <w:lang w:val="en-IN"/>
        </w:rPr>
      </w:pPr>
    </w:p>
    <w:p w14:paraId="5DE19CD5" w14:textId="417BE83F" w:rsidR="00A47A97" w:rsidRPr="00A47A97" w:rsidRDefault="00F42929" w:rsidP="00A47A97">
      <w:pPr>
        <w:pStyle w:val="Heading1"/>
        <w:spacing w:before="61"/>
        <w:jc w:val="both"/>
        <w:rPr>
          <w:lang w:val="en-IN"/>
        </w:rPr>
      </w:pPr>
      <w:r>
        <w:rPr>
          <w:lang w:val="en-IN"/>
        </w:rPr>
        <w:t>8</w:t>
      </w:r>
      <w:r w:rsidR="000A5F07">
        <w:rPr>
          <w:lang w:val="en-IN"/>
        </w:rPr>
        <w:t>.2.</w:t>
      </w:r>
      <w:r w:rsidR="00A47A97" w:rsidRPr="00A47A97">
        <w:rPr>
          <w:lang w:val="en-IN"/>
        </w:rPr>
        <w:t>2. Model Interpretability and Transparency:</w:t>
      </w:r>
    </w:p>
    <w:p w14:paraId="45434449" w14:textId="77777777" w:rsidR="000A5F07" w:rsidRDefault="00A47A97" w:rsidP="00A47A97">
      <w:pPr>
        <w:pStyle w:val="Heading1"/>
        <w:spacing w:before="61"/>
        <w:jc w:val="both"/>
        <w:rPr>
          <w:lang w:val="en-IN"/>
        </w:rPr>
      </w:pPr>
      <w:r w:rsidRPr="00A47A97">
        <w:rPr>
          <w:lang w:val="en-IN"/>
        </w:rPr>
        <w:t xml:space="preserve">   </w:t>
      </w:r>
    </w:p>
    <w:p w14:paraId="334A78C9" w14:textId="5D1D39E7" w:rsidR="00A47A97" w:rsidRPr="00A47A97" w:rsidRDefault="00A47A97" w:rsidP="00A47A97">
      <w:pPr>
        <w:pStyle w:val="Heading1"/>
        <w:spacing w:before="61"/>
        <w:jc w:val="both"/>
        <w:rPr>
          <w:lang w:val="en-IN"/>
        </w:rPr>
      </w:pPr>
      <w:r w:rsidRPr="00A47A97">
        <w:rPr>
          <w:lang w:val="en-IN"/>
        </w:rPr>
        <w:t xml:space="preserve">- Black Box Models: </w:t>
      </w:r>
      <w:r w:rsidRPr="000A5F07">
        <w:rPr>
          <w:b w:val="0"/>
          <w:bCs w:val="0"/>
          <w:lang w:val="en-IN"/>
        </w:rPr>
        <w:t>While advanced ML techniques like deep learning offer high predictive accuracy, they often function as "black boxes," providing little insight into how decisions are made. This lack of transparency can hinder the adoption of ML models in healthcare, where understanding the rationale behind a diagnosis is as important as the diagnosis itself. Developing interpretable models that clinicians can trust remains a key challenge.</w:t>
      </w:r>
    </w:p>
    <w:p w14:paraId="4B0895F4" w14:textId="4CB4ED3A" w:rsidR="00A47A97" w:rsidRPr="000A5F07" w:rsidRDefault="00A47A97" w:rsidP="00A47A97">
      <w:pPr>
        <w:pStyle w:val="Heading1"/>
        <w:spacing w:before="61"/>
        <w:jc w:val="both"/>
        <w:rPr>
          <w:b w:val="0"/>
          <w:bCs w:val="0"/>
          <w:lang w:val="en-IN"/>
        </w:rPr>
      </w:pPr>
      <w:r w:rsidRPr="00A47A97">
        <w:rPr>
          <w:lang w:val="en-IN"/>
        </w:rPr>
        <w:t xml:space="preserve">   - Explainability in Clinical Practice:</w:t>
      </w:r>
      <w:r w:rsidR="000A5F07">
        <w:rPr>
          <w:lang w:val="en-IN"/>
        </w:rPr>
        <w:t xml:space="preserve"> </w:t>
      </w:r>
      <w:r w:rsidRPr="00A47A97">
        <w:rPr>
          <w:lang w:val="en-IN"/>
        </w:rPr>
        <w:t xml:space="preserve"> </w:t>
      </w:r>
      <w:r w:rsidRPr="000A5F07">
        <w:rPr>
          <w:b w:val="0"/>
          <w:bCs w:val="0"/>
          <w:lang w:val="en-IN"/>
        </w:rPr>
        <w:t>Even when models are interpretable, translating their outputs into actionable insights for clinicians can be difficult. Ensuring that ML predictions are presented in a clear, understandable manner that aligns with clinical workflows is essential for their successful implementation.</w:t>
      </w:r>
    </w:p>
    <w:p w14:paraId="236D90CD" w14:textId="77777777" w:rsidR="00A47A97" w:rsidRPr="000A5F07" w:rsidRDefault="00A47A97" w:rsidP="00A47A97">
      <w:pPr>
        <w:pStyle w:val="Heading1"/>
        <w:spacing w:before="61"/>
        <w:jc w:val="both"/>
        <w:rPr>
          <w:b w:val="0"/>
          <w:bCs w:val="0"/>
          <w:lang w:val="en-IN"/>
        </w:rPr>
      </w:pPr>
    </w:p>
    <w:p w14:paraId="3D58D62C" w14:textId="3CA6A890" w:rsidR="00A47A97" w:rsidRPr="00A47A97" w:rsidRDefault="00F42929" w:rsidP="00A47A97">
      <w:pPr>
        <w:pStyle w:val="Heading1"/>
        <w:spacing w:before="61"/>
        <w:jc w:val="both"/>
        <w:rPr>
          <w:lang w:val="en-IN"/>
        </w:rPr>
      </w:pPr>
      <w:r>
        <w:rPr>
          <w:lang w:val="en-IN"/>
        </w:rPr>
        <w:t>8</w:t>
      </w:r>
      <w:r w:rsidR="000A5F07">
        <w:rPr>
          <w:lang w:val="en-IN"/>
        </w:rPr>
        <w:t>.2.</w:t>
      </w:r>
      <w:r w:rsidR="00A47A97" w:rsidRPr="00A47A97">
        <w:rPr>
          <w:lang w:val="en-IN"/>
        </w:rPr>
        <w:t>3. Generalizability Across Populations:</w:t>
      </w:r>
    </w:p>
    <w:p w14:paraId="750C2F6E" w14:textId="77777777" w:rsidR="000A5F07" w:rsidRDefault="00A47A97" w:rsidP="00A47A97">
      <w:pPr>
        <w:pStyle w:val="Heading1"/>
        <w:spacing w:before="61"/>
        <w:jc w:val="both"/>
        <w:rPr>
          <w:lang w:val="en-IN"/>
        </w:rPr>
      </w:pPr>
      <w:r w:rsidRPr="00A47A97">
        <w:rPr>
          <w:lang w:val="en-IN"/>
        </w:rPr>
        <w:t xml:space="preserve">   </w:t>
      </w:r>
    </w:p>
    <w:p w14:paraId="141D3DB0" w14:textId="73328B05" w:rsidR="00A47A97" w:rsidRDefault="00A47A97" w:rsidP="00A47A97">
      <w:pPr>
        <w:pStyle w:val="Heading1"/>
        <w:spacing w:before="61"/>
        <w:jc w:val="both"/>
        <w:rPr>
          <w:b w:val="0"/>
          <w:bCs w:val="0"/>
          <w:lang w:val="en-IN"/>
        </w:rPr>
      </w:pPr>
      <w:r w:rsidRPr="00A47A97">
        <w:rPr>
          <w:lang w:val="en-IN"/>
        </w:rPr>
        <w:t>- Bias and Fairness:</w:t>
      </w:r>
      <w:r w:rsidR="000A5F07">
        <w:rPr>
          <w:lang w:val="en-IN"/>
        </w:rPr>
        <w:t xml:space="preserve"> </w:t>
      </w:r>
      <w:r w:rsidRPr="00A47A97">
        <w:rPr>
          <w:lang w:val="en-IN"/>
        </w:rPr>
        <w:t xml:space="preserve"> </w:t>
      </w:r>
      <w:r w:rsidRPr="000A5F07">
        <w:rPr>
          <w:b w:val="0"/>
          <w:bCs w:val="0"/>
          <w:lang w:val="en-IN"/>
        </w:rPr>
        <w:t>ML models trained on datasets from specific populations may not generalize well to other groups, leading to biased predictions that can exacerbate health disparities. Ensuring fairness and reducing bias in ML models is a significant challenge, particularly in diverse and heterogeneous populations. This requires careful consideration of the training data and the development of techniques to mitigate bias.</w:t>
      </w:r>
    </w:p>
    <w:p w14:paraId="740C3D6E" w14:textId="77777777" w:rsidR="000A5F07" w:rsidRPr="00A47A97" w:rsidRDefault="000A5F07" w:rsidP="00A47A97">
      <w:pPr>
        <w:pStyle w:val="Heading1"/>
        <w:spacing w:before="61"/>
        <w:jc w:val="both"/>
        <w:rPr>
          <w:lang w:val="en-IN"/>
        </w:rPr>
      </w:pPr>
    </w:p>
    <w:p w14:paraId="40D44B66" w14:textId="1E0D7E5C" w:rsidR="00A47A97" w:rsidRPr="000A5F07" w:rsidRDefault="00A47A97" w:rsidP="00A47A97">
      <w:pPr>
        <w:pStyle w:val="Heading1"/>
        <w:spacing w:before="61"/>
        <w:jc w:val="both"/>
        <w:rPr>
          <w:b w:val="0"/>
          <w:bCs w:val="0"/>
          <w:lang w:val="en-IN"/>
        </w:rPr>
      </w:pPr>
      <w:r w:rsidRPr="00A47A97">
        <w:rPr>
          <w:lang w:val="en-IN"/>
        </w:rPr>
        <w:t>- Cultural and Regional Differences:</w:t>
      </w:r>
      <w:r w:rsidR="000A5F07">
        <w:rPr>
          <w:lang w:val="en-IN"/>
        </w:rPr>
        <w:t xml:space="preserve"> </w:t>
      </w:r>
      <w:r w:rsidRPr="00A47A97">
        <w:rPr>
          <w:lang w:val="en-IN"/>
        </w:rPr>
        <w:t xml:space="preserve"> </w:t>
      </w:r>
      <w:r w:rsidRPr="000A5F07">
        <w:rPr>
          <w:b w:val="0"/>
          <w:bCs w:val="0"/>
          <w:lang w:val="en-IN"/>
        </w:rPr>
        <w:t>CKD risk factors can vary significantly across different regions and cultures. Models trained on data from one geographic area may not be applicable to another, necessitating the development of models that are adaptable to local contexts or the use of transfer learning techniques to adjust models for different populations.</w:t>
      </w:r>
    </w:p>
    <w:p w14:paraId="2B5D6651" w14:textId="77777777" w:rsidR="00A47A97" w:rsidRPr="00A47A97" w:rsidRDefault="00A47A97" w:rsidP="00A47A97">
      <w:pPr>
        <w:pStyle w:val="Heading1"/>
        <w:spacing w:before="61"/>
        <w:jc w:val="both"/>
        <w:rPr>
          <w:lang w:val="en-IN"/>
        </w:rPr>
      </w:pPr>
    </w:p>
    <w:p w14:paraId="392AF83C" w14:textId="1418245A" w:rsidR="00A47A97" w:rsidRPr="00A47A97" w:rsidRDefault="00F42929" w:rsidP="00A47A97">
      <w:pPr>
        <w:pStyle w:val="Heading1"/>
        <w:spacing w:before="61"/>
        <w:jc w:val="both"/>
        <w:rPr>
          <w:lang w:val="en-IN"/>
        </w:rPr>
      </w:pPr>
      <w:r>
        <w:rPr>
          <w:lang w:val="en-IN"/>
        </w:rPr>
        <w:t>8</w:t>
      </w:r>
      <w:r w:rsidR="000A5F07">
        <w:rPr>
          <w:lang w:val="en-IN"/>
        </w:rPr>
        <w:t>.2.</w:t>
      </w:r>
      <w:r w:rsidR="00A47A97" w:rsidRPr="00A47A97">
        <w:rPr>
          <w:lang w:val="en-IN"/>
        </w:rPr>
        <w:t>4. Ethical and Legal Considerations:</w:t>
      </w:r>
    </w:p>
    <w:p w14:paraId="6C5D0B86" w14:textId="77777777" w:rsidR="000A5F07" w:rsidRDefault="00A47A97" w:rsidP="00A47A97">
      <w:pPr>
        <w:pStyle w:val="Heading1"/>
        <w:spacing w:before="61"/>
        <w:jc w:val="both"/>
        <w:rPr>
          <w:lang w:val="en-IN"/>
        </w:rPr>
      </w:pPr>
      <w:r w:rsidRPr="00A47A97">
        <w:rPr>
          <w:lang w:val="en-IN"/>
        </w:rPr>
        <w:t xml:space="preserve">   </w:t>
      </w:r>
    </w:p>
    <w:p w14:paraId="4081E239" w14:textId="3D366F6A" w:rsidR="00A47A97" w:rsidRDefault="00A47A97" w:rsidP="00A47A97">
      <w:pPr>
        <w:pStyle w:val="Heading1"/>
        <w:spacing w:before="61"/>
        <w:jc w:val="both"/>
        <w:rPr>
          <w:b w:val="0"/>
          <w:bCs w:val="0"/>
          <w:lang w:val="en-IN"/>
        </w:rPr>
      </w:pPr>
      <w:r w:rsidRPr="00A47A97">
        <w:rPr>
          <w:lang w:val="en-IN"/>
        </w:rPr>
        <w:t xml:space="preserve">- Patient Privacy and Data Security: </w:t>
      </w:r>
      <w:r w:rsidRPr="000A5F07">
        <w:rPr>
          <w:b w:val="0"/>
          <w:bCs w:val="0"/>
          <w:lang w:val="en-IN"/>
        </w:rPr>
        <w:t>The use of patient data in ML models raises significant privacy and security concerns. Ensuring that patient data is protected and used ethically is paramount, requiring the implementation of robust security measures and compliance with regulations such as GDPR and HIPAA.</w:t>
      </w:r>
    </w:p>
    <w:p w14:paraId="1F62F506" w14:textId="77777777" w:rsidR="000A5F07" w:rsidRPr="000A5F07" w:rsidRDefault="000A5F07" w:rsidP="00A47A97">
      <w:pPr>
        <w:pStyle w:val="Heading1"/>
        <w:spacing w:before="61"/>
        <w:jc w:val="both"/>
        <w:rPr>
          <w:b w:val="0"/>
          <w:bCs w:val="0"/>
          <w:lang w:val="en-IN"/>
        </w:rPr>
      </w:pPr>
    </w:p>
    <w:p w14:paraId="51D08909" w14:textId="441D676E" w:rsidR="00A47A97" w:rsidRPr="000A5F07" w:rsidRDefault="00A47A97" w:rsidP="00A47A97">
      <w:pPr>
        <w:pStyle w:val="Heading1"/>
        <w:spacing w:before="61"/>
        <w:jc w:val="both"/>
        <w:rPr>
          <w:b w:val="0"/>
          <w:bCs w:val="0"/>
          <w:lang w:val="en-IN"/>
        </w:rPr>
      </w:pPr>
      <w:r w:rsidRPr="00A47A97">
        <w:rPr>
          <w:lang w:val="en-IN"/>
        </w:rPr>
        <w:t xml:space="preserve"> - Ethical Use of AI: </w:t>
      </w:r>
      <w:r w:rsidRPr="000A5F07">
        <w:rPr>
          <w:b w:val="0"/>
          <w:bCs w:val="0"/>
          <w:lang w:val="en-IN"/>
        </w:rPr>
        <w:t>As ML models become more integral to healthcare, ethical considerations regarding their use will become increasingly important. Issues such as informed consent, the potential for automation bias, and the risk of dehumanizing patient care must be carefully managed to ensure that the deployment of ML in CKD prediction benefits patients and does not undermine the patient-clinician relationship.</w:t>
      </w:r>
    </w:p>
    <w:p w14:paraId="4826006D" w14:textId="77777777" w:rsidR="00A47A97" w:rsidRPr="000A5F07" w:rsidRDefault="00A47A97" w:rsidP="00A47A97">
      <w:pPr>
        <w:pStyle w:val="Heading1"/>
        <w:spacing w:before="61"/>
        <w:jc w:val="both"/>
        <w:rPr>
          <w:b w:val="0"/>
          <w:bCs w:val="0"/>
          <w:lang w:val="en-IN"/>
        </w:rPr>
      </w:pPr>
    </w:p>
    <w:p w14:paraId="74EB2D7C" w14:textId="4CC077D6" w:rsidR="00A47A97" w:rsidRPr="00A47A97" w:rsidRDefault="00F42929" w:rsidP="00A47A97">
      <w:pPr>
        <w:pStyle w:val="Heading1"/>
        <w:spacing w:before="61"/>
        <w:jc w:val="both"/>
        <w:rPr>
          <w:lang w:val="en-IN"/>
        </w:rPr>
      </w:pPr>
      <w:r>
        <w:rPr>
          <w:lang w:val="en-IN"/>
        </w:rPr>
        <w:t>8</w:t>
      </w:r>
      <w:r w:rsidR="000A5F07">
        <w:rPr>
          <w:lang w:val="en-IN"/>
        </w:rPr>
        <w:t>.2.</w:t>
      </w:r>
      <w:r w:rsidR="00A47A97" w:rsidRPr="00A47A97">
        <w:rPr>
          <w:lang w:val="en-IN"/>
        </w:rPr>
        <w:t>5. Implementation and Scalability:</w:t>
      </w:r>
    </w:p>
    <w:p w14:paraId="7D3CF0B8" w14:textId="40DC8BB1" w:rsidR="00A47A97" w:rsidRPr="000A5F07" w:rsidRDefault="00A47A97" w:rsidP="00A47A97">
      <w:pPr>
        <w:pStyle w:val="Heading1"/>
        <w:spacing w:before="61"/>
        <w:jc w:val="both"/>
        <w:rPr>
          <w:b w:val="0"/>
          <w:bCs w:val="0"/>
          <w:lang w:val="en-IN"/>
        </w:rPr>
      </w:pPr>
      <w:r w:rsidRPr="00A47A97">
        <w:rPr>
          <w:lang w:val="en-IN"/>
        </w:rPr>
        <w:t xml:space="preserve">   - Integration into Clinical Workflows</w:t>
      </w:r>
      <w:r w:rsidRPr="000A5F07">
        <w:rPr>
          <w:b w:val="0"/>
          <w:bCs w:val="0"/>
          <w:lang w:val="en-IN"/>
        </w:rPr>
        <w:t>:</w:t>
      </w:r>
      <w:r w:rsidR="000A5F07" w:rsidRPr="000A5F07">
        <w:rPr>
          <w:b w:val="0"/>
          <w:bCs w:val="0"/>
          <w:lang w:val="en-IN"/>
        </w:rPr>
        <w:t xml:space="preserve"> </w:t>
      </w:r>
      <w:r w:rsidRPr="000A5F07">
        <w:rPr>
          <w:b w:val="0"/>
          <w:bCs w:val="0"/>
          <w:lang w:val="en-IN"/>
        </w:rPr>
        <w:t xml:space="preserve"> Integrating ML models into existing clinical workflows poses a significant challenge. Healthcare providers may be resistant to adopting new technologies, particularly if they are perceived as disruptive or difficult to use. Ensuring that ML models are user-friendly, easily interpretable, and seamlessly integrated into electronic health records (EHR) systems will be key to their adoption.</w:t>
      </w:r>
    </w:p>
    <w:p w14:paraId="594B51E4" w14:textId="77777777" w:rsidR="000A5F07" w:rsidRPr="000A5F07" w:rsidRDefault="000A5F07" w:rsidP="00A47A97">
      <w:pPr>
        <w:pStyle w:val="Heading1"/>
        <w:spacing w:before="61"/>
        <w:jc w:val="both"/>
        <w:rPr>
          <w:b w:val="0"/>
          <w:bCs w:val="0"/>
          <w:lang w:val="en-IN"/>
        </w:rPr>
      </w:pPr>
    </w:p>
    <w:p w14:paraId="25EBBAA8" w14:textId="383B991F" w:rsidR="00A47A97" w:rsidRPr="000A5F07" w:rsidRDefault="00A47A97" w:rsidP="00A47A97">
      <w:pPr>
        <w:pStyle w:val="Heading1"/>
        <w:spacing w:before="61"/>
        <w:jc w:val="both"/>
        <w:rPr>
          <w:b w:val="0"/>
          <w:bCs w:val="0"/>
          <w:lang w:val="en-IN"/>
        </w:rPr>
      </w:pPr>
      <w:r w:rsidRPr="00A47A97">
        <w:rPr>
          <w:lang w:val="en-IN"/>
        </w:rPr>
        <w:t xml:space="preserve">   -Scalability and Cost: </w:t>
      </w:r>
      <w:r w:rsidRPr="000A5F07">
        <w:rPr>
          <w:b w:val="0"/>
          <w:bCs w:val="0"/>
          <w:lang w:val="en-IN"/>
        </w:rPr>
        <w:t>The scalability of ML models is another challenge, particularly in resource-limited settings. Developing models that can be deployed widely, without requiring significant computational resources or specialized expertise, is essential for maximizing their impact. Additionally, the cost of implementing and maintaining ML systems can be prohibitive, particularly in low-income regions, limiting their accessibility and effectiveness.</w:t>
      </w:r>
    </w:p>
    <w:p w14:paraId="5F648397" w14:textId="77777777" w:rsidR="00A47A97" w:rsidRPr="00A47A97" w:rsidRDefault="00A47A97" w:rsidP="00A47A97">
      <w:pPr>
        <w:pStyle w:val="Heading1"/>
        <w:spacing w:before="61"/>
        <w:jc w:val="both"/>
        <w:rPr>
          <w:lang w:val="en-IN"/>
        </w:rPr>
      </w:pPr>
    </w:p>
    <w:p w14:paraId="2D400CC9" w14:textId="77777777" w:rsidR="000A5F07" w:rsidRDefault="000A5F07" w:rsidP="00A47A97">
      <w:pPr>
        <w:pStyle w:val="Heading1"/>
        <w:spacing w:before="61"/>
        <w:jc w:val="both"/>
        <w:rPr>
          <w:lang w:val="en-IN"/>
        </w:rPr>
      </w:pPr>
    </w:p>
    <w:p w14:paraId="2E19196A" w14:textId="4A34E974" w:rsidR="00A47A97" w:rsidRPr="00A47A97" w:rsidRDefault="00F42929" w:rsidP="00A47A97">
      <w:pPr>
        <w:pStyle w:val="Heading1"/>
        <w:spacing w:before="61"/>
        <w:jc w:val="both"/>
        <w:rPr>
          <w:lang w:val="en-IN"/>
        </w:rPr>
      </w:pPr>
      <w:r>
        <w:rPr>
          <w:lang w:val="en-IN"/>
        </w:rPr>
        <w:t>8</w:t>
      </w:r>
      <w:r w:rsidR="000A5F07">
        <w:rPr>
          <w:lang w:val="en-IN"/>
        </w:rPr>
        <w:t>.2.</w:t>
      </w:r>
      <w:r w:rsidR="00A47A97" w:rsidRPr="00A47A97">
        <w:rPr>
          <w:lang w:val="en-IN"/>
        </w:rPr>
        <w:t>6. Continuous Learning and Adaptation:</w:t>
      </w:r>
    </w:p>
    <w:p w14:paraId="47F9ACA4" w14:textId="77777777" w:rsidR="000A5F07" w:rsidRDefault="00A47A97" w:rsidP="00A47A97">
      <w:pPr>
        <w:pStyle w:val="Heading1"/>
        <w:spacing w:before="61"/>
        <w:jc w:val="both"/>
        <w:rPr>
          <w:lang w:val="en-IN"/>
        </w:rPr>
      </w:pPr>
      <w:r w:rsidRPr="00A47A97">
        <w:rPr>
          <w:lang w:val="en-IN"/>
        </w:rPr>
        <w:t xml:space="preserve">  </w:t>
      </w:r>
    </w:p>
    <w:p w14:paraId="13F0BE05" w14:textId="67627A46" w:rsidR="00A47A97" w:rsidRDefault="00A47A97" w:rsidP="00A47A97">
      <w:pPr>
        <w:pStyle w:val="Heading1"/>
        <w:spacing w:before="61"/>
        <w:jc w:val="both"/>
        <w:rPr>
          <w:b w:val="0"/>
          <w:bCs w:val="0"/>
          <w:lang w:val="en-IN"/>
        </w:rPr>
      </w:pPr>
      <w:r w:rsidRPr="00A47A97">
        <w:rPr>
          <w:lang w:val="en-IN"/>
        </w:rPr>
        <w:t xml:space="preserve"> - Model Drift: </w:t>
      </w:r>
      <w:r w:rsidRPr="000A5F07">
        <w:rPr>
          <w:b w:val="0"/>
          <w:bCs w:val="0"/>
          <w:lang w:val="en-IN"/>
        </w:rPr>
        <w:t>As healthcare practices and patient demographics evolve, ML models can experience "model drift," where their performance degrades over time as they become less aligned with current data. Developing models that can adapt and learn from new data continuously is essential to maintaining their accuracy and relevance.</w:t>
      </w:r>
    </w:p>
    <w:p w14:paraId="490CF1A9" w14:textId="77777777" w:rsidR="000A5F07" w:rsidRPr="00A47A97" w:rsidRDefault="000A5F07" w:rsidP="00A47A97">
      <w:pPr>
        <w:pStyle w:val="Heading1"/>
        <w:spacing w:before="61"/>
        <w:jc w:val="both"/>
        <w:rPr>
          <w:lang w:val="en-IN"/>
        </w:rPr>
      </w:pPr>
    </w:p>
    <w:p w14:paraId="15B6765F" w14:textId="23AC18AD" w:rsidR="00A47A97" w:rsidRPr="00A47A97" w:rsidRDefault="00A47A97" w:rsidP="00A47A97">
      <w:pPr>
        <w:pStyle w:val="Heading1"/>
        <w:spacing w:before="61"/>
        <w:jc w:val="both"/>
        <w:rPr>
          <w:lang w:val="en-IN"/>
        </w:rPr>
      </w:pPr>
      <w:r w:rsidRPr="00A47A97">
        <w:rPr>
          <w:lang w:val="en-IN"/>
        </w:rPr>
        <w:t xml:space="preserve">  - Updating and Retraining Models: </w:t>
      </w:r>
      <w:r w:rsidRPr="000A5F07">
        <w:rPr>
          <w:b w:val="0"/>
          <w:bCs w:val="0"/>
          <w:lang w:val="en-IN"/>
        </w:rPr>
        <w:t>Regular updates and retraining are required to ensure that ML models remain effective as new data becomes available. This process can be resource-intensive and complex, requiring robust frameworks for model management, validation, and deployment.</w:t>
      </w:r>
    </w:p>
    <w:p w14:paraId="13E7E8F7" w14:textId="77777777" w:rsidR="00A47A97" w:rsidRPr="00A47A97" w:rsidRDefault="00A47A97" w:rsidP="00A47A97">
      <w:pPr>
        <w:pStyle w:val="Heading1"/>
        <w:spacing w:before="61"/>
        <w:jc w:val="both"/>
        <w:rPr>
          <w:lang w:val="en-IN"/>
        </w:rPr>
      </w:pPr>
    </w:p>
    <w:p w14:paraId="42E10606" w14:textId="1EC474BC" w:rsidR="00A47A97" w:rsidRPr="00A47A97" w:rsidRDefault="000A5F07" w:rsidP="000A5F07">
      <w:pPr>
        <w:pStyle w:val="Heading1"/>
        <w:spacing w:before="61"/>
        <w:ind w:left="0"/>
        <w:jc w:val="both"/>
        <w:rPr>
          <w:lang w:val="en-IN"/>
        </w:rPr>
      </w:pPr>
      <w:r>
        <w:rPr>
          <w:lang w:val="en-IN"/>
        </w:rPr>
        <w:t xml:space="preserve">  </w:t>
      </w:r>
      <w:r w:rsidR="00F42929">
        <w:rPr>
          <w:lang w:val="en-IN"/>
        </w:rPr>
        <w:t>8</w:t>
      </w:r>
      <w:r w:rsidR="00A47A97" w:rsidRPr="00A47A97">
        <w:rPr>
          <w:lang w:val="en-IN"/>
        </w:rPr>
        <w:t>.3 Conclusion</w:t>
      </w:r>
    </w:p>
    <w:p w14:paraId="4DB0FA28" w14:textId="77777777" w:rsidR="00A47A97" w:rsidRPr="00A47A97" w:rsidRDefault="00A47A97" w:rsidP="00A47A97">
      <w:pPr>
        <w:pStyle w:val="Heading1"/>
        <w:spacing w:before="61"/>
        <w:jc w:val="both"/>
        <w:rPr>
          <w:lang w:val="en-IN"/>
        </w:rPr>
      </w:pPr>
    </w:p>
    <w:p w14:paraId="1979B28A" w14:textId="77777777" w:rsidR="00A47A97" w:rsidRPr="000A5F07" w:rsidRDefault="00A47A97" w:rsidP="00A47A97">
      <w:pPr>
        <w:pStyle w:val="Heading1"/>
        <w:spacing w:before="61"/>
        <w:jc w:val="both"/>
        <w:rPr>
          <w:b w:val="0"/>
          <w:bCs w:val="0"/>
          <w:lang w:val="en-IN"/>
        </w:rPr>
      </w:pPr>
      <w:r w:rsidRPr="000A5F07">
        <w:rPr>
          <w:b w:val="0"/>
          <w:bCs w:val="0"/>
          <w:lang w:val="en-IN"/>
        </w:rPr>
        <w:t xml:space="preserve">The future of machine learning in predicting Chronic Kidney Disease is bright, with numerous opportunities for advancing the field and improving patient care. However, </w:t>
      </w:r>
      <w:r w:rsidRPr="000A5F07">
        <w:rPr>
          <w:b w:val="0"/>
          <w:bCs w:val="0"/>
          <w:lang w:val="en-IN"/>
        </w:rPr>
        <w:lastRenderedPageBreak/>
        <w:t>significant challenges remain, particularly in terms of data quality, model interpretability, and ethical considerations. Addressing these challenges will require ongoing research, interdisciplinary collaboration, and a commitment to developing solutions that are both innovative and practical. As the field progresses, the successful integration of machine learning into healthcare will depend on balancing the potential benefits with the need for transparency, fairness, and patient-centered care.</w:t>
      </w:r>
    </w:p>
    <w:p w14:paraId="683C7F87" w14:textId="77777777" w:rsidR="007E22A5" w:rsidRDefault="007E22A5" w:rsidP="007E22A5">
      <w:pPr>
        <w:pStyle w:val="Heading1"/>
        <w:spacing w:before="61"/>
        <w:ind w:left="0"/>
        <w:jc w:val="both"/>
        <w:rPr>
          <w:b w:val="0"/>
          <w:bCs w:val="0"/>
          <w:lang w:val="en-IN"/>
        </w:rPr>
      </w:pPr>
    </w:p>
    <w:p w14:paraId="3DA160BE" w14:textId="12462EF9" w:rsidR="007E22A5" w:rsidRDefault="000A5F07" w:rsidP="007E22A5">
      <w:pPr>
        <w:pStyle w:val="Heading1"/>
        <w:spacing w:before="61"/>
        <w:ind w:left="0"/>
        <w:jc w:val="both"/>
        <w:rPr>
          <w:lang w:val="en-IN"/>
        </w:rPr>
      </w:pPr>
      <w:r>
        <w:rPr>
          <w:lang w:val="en-IN"/>
        </w:rPr>
        <w:t>9</w:t>
      </w:r>
      <w:r w:rsidR="007E22A5">
        <w:rPr>
          <w:lang w:val="en-IN"/>
        </w:rPr>
        <w:t xml:space="preserve">. </w:t>
      </w:r>
      <w:r w:rsidR="007E22A5" w:rsidRPr="007E22A5">
        <w:rPr>
          <w:lang w:val="en-IN"/>
        </w:rPr>
        <w:t>Reference List:</w:t>
      </w:r>
    </w:p>
    <w:p w14:paraId="245C0006" w14:textId="77777777" w:rsidR="007E22A5" w:rsidRPr="007E22A5" w:rsidRDefault="007E22A5" w:rsidP="007E22A5">
      <w:pPr>
        <w:pStyle w:val="Heading1"/>
        <w:spacing w:before="61"/>
        <w:ind w:left="0"/>
        <w:jc w:val="both"/>
        <w:rPr>
          <w:lang w:val="en-IN"/>
        </w:rPr>
      </w:pPr>
    </w:p>
    <w:p w14:paraId="7309321C" w14:textId="64D50C5F" w:rsidR="007E22A5" w:rsidRDefault="000A5F07" w:rsidP="007E22A5">
      <w:pPr>
        <w:pStyle w:val="Heading1"/>
        <w:spacing w:before="61"/>
        <w:jc w:val="both"/>
        <w:rPr>
          <w:b w:val="0"/>
          <w:bCs w:val="0"/>
          <w:lang w:val="en-IN"/>
        </w:rPr>
      </w:pPr>
      <w:r>
        <w:rPr>
          <w:b w:val="0"/>
          <w:bCs w:val="0"/>
          <w:lang w:val="en-IN"/>
        </w:rPr>
        <w:t>9</w:t>
      </w:r>
      <w:r w:rsidR="00CC2245">
        <w:rPr>
          <w:b w:val="0"/>
          <w:bCs w:val="0"/>
          <w:lang w:val="en-IN"/>
        </w:rPr>
        <w:t>.</w:t>
      </w:r>
      <w:r w:rsidR="007E22A5">
        <w:rPr>
          <w:b w:val="0"/>
          <w:bCs w:val="0"/>
          <w:lang w:val="en-IN"/>
        </w:rPr>
        <w:t>1.</w:t>
      </w:r>
      <w:r w:rsidR="00CC2245">
        <w:rPr>
          <w:b w:val="0"/>
          <w:bCs w:val="0"/>
          <w:lang w:val="en-IN"/>
        </w:rPr>
        <w:t xml:space="preserve"> </w:t>
      </w:r>
      <w:r w:rsidR="007E22A5" w:rsidRPr="007E22A5">
        <w:rPr>
          <w:b w:val="0"/>
          <w:bCs w:val="0"/>
          <w:lang w:val="en-IN"/>
        </w:rPr>
        <w:t>Kumar, P., &amp; Sahoo, S. (2022). Chronic kidney disease prediction using boosting techniques based on machine learning. Journal of Intelligent Information Systems, 59(2), 257-273. doi: 10.1007/s10844-021-00583-6</w:t>
      </w:r>
    </w:p>
    <w:p w14:paraId="429D6F6A" w14:textId="77777777" w:rsidR="00175928" w:rsidRDefault="00175928" w:rsidP="007E22A5">
      <w:pPr>
        <w:pStyle w:val="Heading1"/>
        <w:spacing w:before="61"/>
        <w:jc w:val="both"/>
        <w:rPr>
          <w:b w:val="0"/>
          <w:bCs w:val="0"/>
          <w:lang w:val="en-IN"/>
        </w:rPr>
      </w:pPr>
    </w:p>
    <w:p w14:paraId="13774A32" w14:textId="434C04D6" w:rsidR="00175928" w:rsidRDefault="00175928" w:rsidP="007E22A5">
      <w:pPr>
        <w:pStyle w:val="Heading1"/>
        <w:spacing w:before="61"/>
        <w:jc w:val="both"/>
        <w:rPr>
          <w:b w:val="0"/>
          <w:bCs w:val="0"/>
          <w:lang w:val="en-IN"/>
        </w:rPr>
      </w:pPr>
      <w:r>
        <w:rPr>
          <w:b w:val="0"/>
          <w:bCs w:val="0"/>
          <w:lang w:val="en-IN"/>
        </w:rPr>
        <w:t xml:space="preserve">9.2 </w:t>
      </w:r>
      <w:r w:rsidRPr="00175928">
        <w:rPr>
          <w:b w:val="0"/>
          <w:bCs w:val="0"/>
          <w:lang w:val="en-IN"/>
        </w:rPr>
        <w:t>Krishnan, V. R., et al. (2018). "Predicting chronic kidney disease using machine learning algorithms." Journal of Clinical and Diagnostic Research, 12(9), OC05-OC09. DOI: 10.7860/JCDR/2018/35134.12134</w:t>
      </w:r>
    </w:p>
    <w:p w14:paraId="62CACDFD" w14:textId="77777777" w:rsidR="007E22A5" w:rsidRPr="007E22A5" w:rsidRDefault="007E22A5" w:rsidP="007E22A5">
      <w:pPr>
        <w:pStyle w:val="Heading1"/>
        <w:spacing w:before="61"/>
        <w:jc w:val="both"/>
        <w:rPr>
          <w:b w:val="0"/>
          <w:bCs w:val="0"/>
          <w:lang w:val="en-IN"/>
        </w:rPr>
      </w:pPr>
    </w:p>
    <w:p w14:paraId="42D45B40" w14:textId="154A7C34" w:rsidR="007E22A5" w:rsidRDefault="000A5F07" w:rsidP="007E22A5">
      <w:pPr>
        <w:pStyle w:val="Heading1"/>
        <w:spacing w:before="61"/>
        <w:jc w:val="both"/>
        <w:rPr>
          <w:b w:val="0"/>
          <w:bCs w:val="0"/>
          <w:lang w:val="en-IN"/>
        </w:rPr>
      </w:pPr>
      <w:r>
        <w:rPr>
          <w:b w:val="0"/>
          <w:bCs w:val="0"/>
          <w:lang w:val="en-IN"/>
        </w:rPr>
        <w:t>9</w:t>
      </w:r>
      <w:r w:rsidR="00CC2245">
        <w:rPr>
          <w:b w:val="0"/>
          <w:bCs w:val="0"/>
          <w:lang w:val="en-IN"/>
        </w:rPr>
        <w:t>.</w:t>
      </w:r>
      <w:r w:rsidR="00175928">
        <w:rPr>
          <w:b w:val="0"/>
          <w:bCs w:val="0"/>
          <w:lang w:val="en-IN"/>
        </w:rPr>
        <w:t>3</w:t>
      </w:r>
      <w:r w:rsidR="007E22A5">
        <w:rPr>
          <w:b w:val="0"/>
          <w:bCs w:val="0"/>
          <w:lang w:val="en-IN"/>
        </w:rPr>
        <w:t>.</w:t>
      </w:r>
      <w:r w:rsidR="00CC2245">
        <w:rPr>
          <w:b w:val="0"/>
          <w:bCs w:val="0"/>
          <w:lang w:val="en-IN"/>
        </w:rPr>
        <w:t xml:space="preserve"> </w:t>
      </w:r>
      <w:r w:rsidR="007E22A5" w:rsidRPr="007E22A5">
        <w:rPr>
          <w:b w:val="0"/>
          <w:bCs w:val="0"/>
          <w:lang w:val="en-IN"/>
        </w:rPr>
        <w:t>Shah, S. A., &amp; Khan, I. (2020). Predicting Chronic Kidney Disease using Machine Learning Techniques: A Systematic Review. Journal of Medical Systems, 44(10), 2105–2115. doi: 10.1007/s10916-020-01634-6</w:t>
      </w:r>
    </w:p>
    <w:p w14:paraId="4BDC0842" w14:textId="77777777" w:rsidR="00997790" w:rsidRDefault="00997790" w:rsidP="007E22A5">
      <w:pPr>
        <w:pStyle w:val="Heading1"/>
        <w:spacing w:before="61"/>
        <w:jc w:val="both"/>
        <w:rPr>
          <w:b w:val="0"/>
          <w:bCs w:val="0"/>
          <w:lang w:val="en-IN"/>
        </w:rPr>
      </w:pPr>
    </w:p>
    <w:p w14:paraId="4A7AC7DE" w14:textId="5F1BB6E8" w:rsidR="00997790" w:rsidRDefault="00997790" w:rsidP="007E22A5">
      <w:pPr>
        <w:pStyle w:val="Heading1"/>
        <w:spacing w:before="61"/>
        <w:jc w:val="both"/>
        <w:rPr>
          <w:b w:val="0"/>
          <w:bCs w:val="0"/>
          <w:lang w:val="en-IN"/>
        </w:rPr>
      </w:pPr>
      <w:r>
        <w:rPr>
          <w:b w:val="0"/>
          <w:bCs w:val="0"/>
          <w:lang w:val="en-IN"/>
        </w:rPr>
        <w:t xml:space="preserve">9.4 </w:t>
      </w:r>
      <w:r w:rsidRPr="00997790">
        <w:rPr>
          <w:b w:val="0"/>
          <w:bCs w:val="0"/>
          <w:lang w:val="en-IN"/>
        </w:rPr>
        <w:t>Rajkomar, A., et al. (2019). "Machine learning in medicine." New England Journal of Medicine, 380(14), 1347-1358. DOI: 10.1056/NEJMra1814259</w:t>
      </w:r>
    </w:p>
    <w:p w14:paraId="57878F25" w14:textId="77777777" w:rsidR="00997790" w:rsidRDefault="00997790" w:rsidP="007E22A5">
      <w:pPr>
        <w:pStyle w:val="Heading1"/>
        <w:spacing w:before="61"/>
        <w:jc w:val="both"/>
        <w:rPr>
          <w:b w:val="0"/>
          <w:bCs w:val="0"/>
          <w:lang w:val="en-IN"/>
        </w:rPr>
      </w:pPr>
    </w:p>
    <w:p w14:paraId="2D55F658" w14:textId="0A323956" w:rsidR="00997790" w:rsidRDefault="00997790" w:rsidP="007E22A5">
      <w:pPr>
        <w:pStyle w:val="Heading1"/>
        <w:spacing w:before="61"/>
        <w:jc w:val="both"/>
        <w:rPr>
          <w:b w:val="0"/>
          <w:bCs w:val="0"/>
          <w:lang w:val="en-IN"/>
        </w:rPr>
      </w:pPr>
      <w:r>
        <w:rPr>
          <w:b w:val="0"/>
          <w:bCs w:val="0"/>
          <w:lang w:val="en-IN"/>
        </w:rPr>
        <w:t xml:space="preserve">9.5 </w:t>
      </w:r>
      <w:r w:rsidRPr="00997790">
        <w:rPr>
          <w:b w:val="0"/>
          <w:bCs w:val="0"/>
          <w:lang w:val="en-IN"/>
        </w:rPr>
        <w:t>Wang, X., et al. (2020). "Predicting chronic kidney disease using logistic regression and random forest." Journal of Clinical Medicine, 9(10), 2921. DOI: 10.3390/jcm9102921</w:t>
      </w:r>
    </w:p>
    <w:p w14:paraId="449BD25A" w14:textId="77777777" w:rsidR="007E22A5" w:rsidRPr="007E22A5" w:rsidRDefault="007E22A5" w:rsidP="007E22A5">
      <w:pPr>
        <w:pStyle w:val="Heading1"/>
        <w:spacing w:before="61"/>
        <w:jc w:val="both"/>
        <w:rPr>
          <w:b w:val="0"/>
          <w:bCs w:val="0"/>
          <w:lang w:val="en-IN"/>
        </w:rPr>
      </w:pPr>
    </w:p>
    <w:p w14:paraId="67BD827C" w14:textId="5B0AF139" w:rsidR="007E22A5" w:rsidRDefault="000A5F07" w:rsidP="007E22A5">
      <w:pPr>
        <w:pStyle w:val="Heading1"/>
        <w:spacing w:before="61"/>
        <w:jc w:val="both"/>
        <w:rPr>
          <w:b w:val="0"/>
          <w:bCs w:val="0"/>
          <w:lang w:val="en-IN"/>
        </w:rPr>
      </w:pPr>
      <w:r>
        <w:rPr>
          <w:b w:val="0"/>
          <w:bCs w:val="0"/>
          <w:lang w:val="en-IN"/>
        </w:rPr>
        <w:t>9</w:t>
      </w:r>
      <w:r w:rsidR="00CC2245">
        <w:rPr>
          <w:b w:val="0"/>
          <w:bCs w:val="0"/>
          <w:lang w:val="en-IN"/>
        </w:rPr>
        <w:t>.</w:t>
      </w:r>
      <w:r w:rsidR="00997790">
        <w:rPr>
          <w:b w:val="0"/>
          <w:bCs w:val="0"/>
          <w:lang w:val="en-IN"/>
        </w:rPr>
        <w:t>6</w:t>
      </w:r>
      <w:r w:rsidR="007E22A5">
        <w:rPr>
          <w:b w:val="0"/>
          <w:bCs w:val="0"/>
          <w:lang w:val="en-IN"/>
        </w:rPr>
        <w:t>.</w:t>
      </w:r>
      <w:r w:rsidR="00CC2245">
        <w:rPr>
          <w:b w:val="0"/>
          <w:bCs w:val="0"/>
          <w:lang w:val="en-IN"/>
        </w:rPr>
        <w:t xml:space="preserve"> </w:t>
      </w:r>
      <w:r w:rsidR="007E22A5" w:rsidRPr="007E22A5">
        <w:rPr>
          <w:b w:val="0"/>
          <w:bCs w:val="0"/>
          <w:lang w:val="en-IN"/>
        </w:rPr>
        <w:t>Wang, Y., &amp; Li, M. (2019). Logistic Regression Analysis for Predicting Chronic Kidney Disease in Patients with Type 2 Diabetes. Journal of Diabetes Research, 2019, 1-8. doi: 10.1155/2019/5408193</w:t>
      </w:r>
    </w:p>
    <w:p w14:paraId="71BEC61D" w14:textId="77777777" w:rsidR="007E22A5" w:rsidRPr="007E22A5" w:rsidRDefault="007E22A5" w:rsidP="007E22A5">
      <w:pPr>
        <w:pStyle w:val="Heading1"/>
        <w:spacing w:before="61"/>
        <w:jc w:val="both"/>
        <w:rPr>
          <w:b w:val="0"/>
          <w:bCs w:val="0"/>
          <w:lang w:val="en-IN"/>
        </w:rPr>
      </w:pPr>
    </w:p>
    <w:p w14:paraId="6C43BFE3" w14:textId="7F6B40B2" w:rsidR="007E22A5" w:rsidRDefault="000A5F07" w:rsidP="007E22A5">
      <w:pPr>
        <w:pStyle w:val="Heading1"/>
        <w:spacing w:before="61"/>
        <w:jc w:val="both"/>
        <w:rPr>
          <w:b w:val="0"/>
          <w:bCs w:val="0"/>
          <w:lang w:val="en-IN"/>
        </w:rPr>
      </w:pPr>
      <w:r>
        <w:rPr>
          <w:b w:val="0"/>
          <w:bCs w:val="0"/>
          <w:lang w:val="en-IN"/>
        </w:rPr>
        <w:t>9</w:t>
      </w:r>
      <w:r w:rsidR="00CC2245">
        <w:rPr>
          <w:b w:val="0"/>
          <w:bCs w:val="0"/>
          <w:lang w:val="en-IN"/>
        </w:rPr>
        <w:t>.</w:t>
      </w:r>
      <w:r w:rsidR="00997790">
        <w:rPr>
          <w:b w:val="0"/>
          <w:bCs w:val="0"/>
          <w:lang w:val="en-IN"/>
        </w:rPr>
        <w:t>7</w:t>
      </w:r>
      <w:r w:rsidR="007E22A5">
        <w:rPr>
          <w:b w:val="0"/>
          <w:bCs w:val="0"/>
          <w:lang w:val="en-IN"/>
        </w:rPr>
        <w:t>.</w:t>
      </w:r>
      <w:r w:rsidR="00CC2245">
        <w:rPr>
          <w:b w:val="0"/>
          <w:bCs w:val="0"/>
          <w:lang w:val="en-IN"/>
        </w:rPr>
        <w:t xml:space="preserve"> </w:t>
      </w:r>
      <w:r w:rsidR="007E22A5" w:rsidRPr="007E22A5">
        <w:rPr>
          <w:b w:val="0"/>
          <w:bCs w:val="0"/>
          <w:lang w:val="en-IN"/>
        </w:rPr>
        <w:t>Saxena, S., &amp; Kumar, A. (2019). A Comparative Study of Machine Learning Algorithms for Chronic Kidney Disease Prediction. International Journal of Advanced Research in Computer Science and Software Engineering, 8(3), 234-243.</w:t>
      </w:r>
    </w:p>
    <w:p w14:paraId="61B4B27A" w14:textId="77777777" w:rsidR="007E22A5" w:rsidRPr="007E22A5" w:rsidRDefault="007E22A5" w:rsidP="007E22A5">
      <w:pPr>
        <w:pStyle w:val="Heading1"/>
        <w:spacing w:before="61"/>
        <w:jc w:val="both"/>
        <w:rPr>
          <w:b w:val="0"/>
          <w:bCs w:val="0"/>
          <w:lang w:val="en-IN"/>
        </w:rPr>
      </w:pPr>
    </w:p>
    <w:p w14:paraId="7E25566E" w14:textId="7754BA7E" w:rsidR="007E22A5" w:rsidRPr="007E22A5" w:rsidRDefault="000A5F07" w:rsidP="007E22A5">
      <w:pPr>
        <w:pStyle w:val="Heading1"/>
        <w:spacing w:before="61"/>
        <w:jc w:val="both"/>
        <w:rPr>
          <w:b w:val="0"/>
          <w:bCs w:val="0"/>
          <w:lang w:val="en-IN"/>
        </w:rPr>
      </w:pPr>
      <w:r>
        <w:rPr>
          <w:b w:val="0"/>
          <w:bCs w:val="0"/>
          <w:lang w:val="en-IN"/>
        </w:rPr>
        <w:t>9</w:t>
      </w:r>
      <w:r w:rsidR="00CC2245">
        <w:rPr>
          <w:b w:val="0"/>
          <w:bCs w:val="0"/>
          <w:lang w:val="en-IN"/>
        </w:rPr>
        <w:t>.</w:t>
      </w:r>
      <w:r w:rsidR="00997790">
        <w:rPr>
          <w:b w:val="0"/>
          <w:bCs w:val="0"/>
          <w:lang w:val="en-IN"/>
        </w:rPr>
        <w:t>8</w:t>
      </w:r>
      <w:r w:rsidR="007E22A5">
        <w:rPr>
          <w:b w:val="0"/>
          <w:bCs w:val="0"/>
          <w:lang w:val="en-IN"/>
        </w:rPr>
        <w:t>.</w:t>
      </w:r>
      <w:r w:rsidR="00CC2245">
        <w:rPr>
          <w:b w:val="0"/>
          <w:bCs w:val="0"/>
          <w:lang w:val="en-IN"/>
        </w:rPr>
        <w:t xml:space="preserve"> </w:t>
      </w:r>
      <w:r w:rsidR="007E22A5" w:rsidRPr="007E22A5">
        <w:rPr>
          <w:b w:val="0"/>
          <w:bCs w:val="0"/>
          <w:lang w:val="en-IN"/>
        </w:rPr>
        <w:t xml:space="preserve">Kumar, V., &amp; Singh, S. (2018). Chronic Kidney Disease Prediction using Data </w:t>
      </w:r>
      <w:r w:rsidR="00997790" w:rsidRPr="007E22A5">
        <w:rPr>
          <w:b w:val="0"/>
          <w:bCs w:val="0"/>
          <w:lang w:val="en-IN"/>
        </w:rPr>
        <w:t xml:space="preserve">Mining </w:t>
      </w:r>
      <w:r w:rsidR="00997790">
        <w:rPr>
          <w:b w:val="0"/>
          <w:bCs w:val="0"/>
          <w:lang w:val="en-IN"/>
        </w:rPr>
        <w:t>Techniques</w:t>
      </w:r>
      <w:r w:rsidR="007E22A5" w:rsidRPr="007E22A5">
        <w:rPr>
          <w:b w:val="0"/>
          <w:bCs w:val="0"/>
          <w:lang w:val="en-IN"/>
        </w:rPr>
        <w:t>. International Journal of Engineering and Technology, 10(2), 144-153.</w:t>
      </w:r>
    </w:p>
    <w:p w14:paraId="28898647" w14:textId="77777777" w:rsidR="007E22A5" w:rsidRPr="0051099D" w:rsidRDefault="007E22A5" w:rsidP="0051099D">
      <w:pPr>
        <w:pStyle w:val="Heading1"/>
        <w:spacing w:before="61"/>
        <w:ind w:left="0"/>
        <w:jc w:val="both"/>
        <w:rPr>
          <w:b w:val="0"/>
          <w:bCs w:val="0"/>
          <w:lang w:val="en-IN"/>
        </w:rPr>
      </w:pPr>
    </w:p>
    <w:p w14:paraId="6A45BE31" w14:textId="77777777" w:rsidR="0051099D" w:rsidRPr="00C23CF2" w:rsidRDefault="0051099D" w:rsidP="00C23CF2">
      <w:pPr>
        <w:pStyle w:val="Heading1"/>
        <w:spacing w:before="61"/>
        <w:ind w:left="0"/>
        <w:jc w:val="both"/>
        <w:rPr>
          <w:b w:val="0"/>
          <w:bCs w:val="0"/>
        </w:rPr>
      </w:pPr>
    </w:p>
    <w:p w14:paraId="5A09A46E" w14:textId="77777777" w:rsidR="00C23CF2" w:rsidRPr="00C23CF2" w:rsidRDefault="00C23CF2" w:rsidP="00C23CF2">
      <w:pPr>
        <w:pStyle w:val="Heading1"/>
        <w:spacing w:before="61"/>
        <w:ind w:left="0"/>
        <w:jc w:val="both"/>
        <w:rPr>
          <w:b w:val="0"/>
          <w:bCs w:val="0"/>
          <w:lang w:val="en-IN"/>
        </w:rPr>
      </w:pPr>
    </w:p>
    <w:p w14:paraId="4CF76F69" w14:textId="77777777" w:rsidR="00C23CF2" w:rsidRPr="0051099D" w:rsidRDefault="00C23CF2" w:rsidP="00137A66">
      <w:pPr>
        <w:pStyle w:val="Heading1"/>
        <w:spacing w:before="61"/>
        <w:ind w:left="0"/>
        <w:jc w:val="both"/>
        <w:rPr>
          <w:b w:val="0"/>
          <w:bCs w:val="0"/>
        </w:rPr>
      </w:pPr>
    </w:p>
    <w:p w14:paraId="55128D4F" w14:textId="77777777" w:rsidR="00C23CF2" w:rsidRPr="0051099D" w:rsidRDefault="00C23CF2" w:rsidP="00137A66">
      <w:pPr>
        <w:pStyle w:val="Heading1"/>
        <w:spacing w:before="61"/>
        <w:ind w:left="0"/>
        <w:jc w:val="both"/>
        <w:rPr>
          <w:b w:val="0"/>
          <w:bCs w:val="0"/>
        </w:rPr>
      </w:pPr>
    </w:p>
    <w:p w14:paraId="18FC29EB" w14:textId="77777777" w:rsidR="00B364D3" w:rsidRPr="0051099D" w:rsidRDefault="00B364D3" w:rsidP="00CD4253">
      <w:pPr>
        <w:pStyle w:val="Heading1"/>
        <w:spacing w:before="61"/>
        <w:ind w:left="0"/>
        <w:rPr>
          <w:b w:val="0"/>
          <w:bCs w:val="0"/>
        </w:rPr>
      </w:pPr>
    </w:p>
    <w:p w14:paraId="6676E131" w14:textId="77777777" w:rsidR="00CD4253" w:rsidRDefault="00CD4253" w:rsidP="00CD4253">
      <w:pPr>
        <w:pStyle w:val="BodyText"/>
        <w:spacing w:before="163"/>
        <w:ind w:left="260" w:right="688"/>
        <w:jc w:val="both"/>
        <w:rPr>
          <w:b/>
        </w:rPr>
      </w:pPr>
    </w:p>
    <w:p w14:paraId="79A9F275" w14:textId="77777777" w:rsidR="00CD4253" w:rsidRDefault="00CD4253" w:rsidP="00CD4253">
      <w:pPr>
        <w:pStyle w:val="BodyText"/>
        <w:spacing w:before="163"/>
        <w:ind w:left="260" w:right="688"/>
        <w:jc w:val="both"/>
        <w:rPr>
          <w:b/>
        </w:rPr>
      </w:pPr>
    </w:p>
    <w:p w14:paraId="07C774A8" w14:textId="77777777" w:rsidR="00CD4253" w:rsidRDefault="00CD4253" w:rsidP="00CD4253">
      <w:pPr>
        <w:pStyle w:val="BodyText"/>
        <w:spacing w:before="163"/>
        <w:ind w:left="260" w:right="688"/>
        <w:jc w:val="both"/>
        <w:rPr>
          <w:b/>
        </w:rPr>
      </w:pPr>
    </w:p>
    <w:p w14:paraId="09D31824" w14:textId="77777777" w:rsidR="00CD4253" w:rsidRDefault="00CD4253" w:rsidP="00CD4253">
      <w:pPr>
        <w:pStyle w:val="BodyText"/>
        <w:spacing w:before="163"/>
        <w:ind w:left="260" w:right="688"/>
        <w:jc w:val="both"/>
        <w:rPr>
          <w:b/>
        </w:rPr>
      </w:pPr>
    </w:p>
    <w:p w14:paraId="0251DF05" w14:textId="77777777" w:rsidR="00CD4253" w:rsidRDefault="00CD4253" w:rsidP="00CD4253">
      <w:pPr>
        <w:pStyle w:val="BodyText"/>
        <w:spacing w:before="163"/>
        <w:ind w:left="260" w:right="688"/>
        <w:jc w:val="both"/>
        <w:rPr>
          <w:b/>
        </w:rPr>
      </w:pPr>
    </w:p>
    <w:p w14:paraId="67F4065D" w14:textId="77777777" w:rsidR="00CD4253" w:rsidRDefault="00CD4253" w:rsidP="007F4090"/>
    <w:p w14:paraId="121D0885" w14:textId="7EF446C8" w:rsidR="00B276CD" w:rsidRDefault="00B276CD" w:rsidP="007F4090"/>
    <w:sectPr w:rsidR="00B27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D22DA"/>
    <w:multiLevelType w:val="multilevel"/>
    <w:tmpl w:val="8C82C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A7ECA"/>
    <w:multiLevelType w:val="multilevel"/>
    <w:tmpl w:val="E3C800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32E05"/>
    <w:multiLevelType w:val="hybridMultilevel"/>
    <w:tmpl w:val="DAD810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E1CB8"/>
    <w:multiLevelType w:val="hybridMultilevel"/>
    <w:tmpl w:val="91281A68"/>
    <w:lvl w:ilvl="0" w:tplc="99304D6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201278"/>
    <w:multiLevelType w:val="multilevel"/>
    <w:tmpl w:val="668444AA"/>
    <w:lvl w:ilvl="0">
      <w:start w:val="4"/>
      <w:numFmt w:val="decimal"/>
      <w:lvlText w:val="%1."/>
      <w:lvlJc w:val="left"/>
      <w:pPr>
        <w:ind w:left="540" w:hanging="540"/>
      </w:pPr>
      <w:rPr>
        <w:rFonts w:hint="default"/>
      </w:rPr>
    </w:lvl>
    <w:lvl w:ilvl="1">
      <w:start w:val="3"/>
      <w:numFmt w:val="decimal"/>
      <w:lvlText w:val="%1.%2."/>
      <w:lvlJc w:val="left"/>
      <w:pPr>
        <w:ind w:left="670" w:hanging="540"/>
      </w:pPr>
      <w:rPr>
        <w:rFonts w:hint="default"/>
      </w:rPr>
    </w:lvl>
    <w:lvl w:ilvl="2">
      <w:start w:val="4"/>
      <w:numFmt w:val="decimal"/>
      <w:lvlText w:val="%1.%2.%3."/>
      <w:lvlJc w:val="left"/>
      <w:pPr>
        <w:ind w:left="98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5" w15:restartNumberingAfterBreak="0">
    <w:nsid w:val="2BBF7D20"/>
    <w:multiLevelType w:val="multilevel"/>
    <w:tmpl w:val="1F765A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8564C4"/>
    <w:multiLevelType w:val="multilevel"/>
    <w:tmpl w:val="F9AE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B21765"/>
    <w:multiLevelType w:val="multilevel"/>
    <w:tmpl w:val="7012E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423586"/>
    <w:multiLevelType w:val="multilevel"/>
    <w:tmpl w:val="3ADEE33A"/>
    <w:lvl w:ilvl="0">
      <w:start w:val="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C072AD1"/>
    <w:multiLevelType w:val="hybridMultilevel"/>
    <w:tmpl w:val="5B7AAA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767789"/>
    <w:multiLevelType w:val="multilevel"/>
    <w:tmpl w:val="172EC652"/>
    <w:lvl w:ilvl="0">
      <w:start w:val="4"/>
      <w:numFmt w:val="decimal"/>
      <w:lvlText w:val="%1"/>
      <w:lvlJc w:val="left"/>
      <w:pPr>
        <w:ind w:left="480" w:hanging="480"/>
      </w:pPr>
      <w:rPr>
        <w:rFonts w:hint="default"/>
      </w:rPr>
    </w:lvl>
    <w:lvl w:ilvl="1">
      <w:start w:val="3"/>
      <w:numFmt w:val="decimal"/>
      <w:lvlText w:val="%1.%2"/>
      <w:lvlJc w:val="left"/>
      <w:pPr>
        <w:ind w:left="610" w:hanging="480"/>
      </w:pPr>
      <w:rPr>
        <w:rFonts w:hint="default"/>
      </w:rPr>
    </w:lvl>
    <w:lvl w:ilvl="2">
      <w:start w:val="2"/>
      <w:numFmt w:val="decimal"/>
      <w:lvlText w:val="%1.%2.%3"/>
      <w:lvlJc w:val="left"/>
      <w:pPr>
        <w:ind w:left="98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11" w15:restartNumberingAfterBreak="0">
    <w:nsid w:val="5AB8193A"/>
    <w:multiLevelType w:val="multilevel"/>
    <w:tmpl w:val="DFBA79D0"/>
    <w:lvl w:ilvl="0">
      <w:start w:val="4"/>
      <w:numFmt w:val="decimal"/>
      <w:lvlText w:val="%1."/>
      <w:lvlJc w:val="left"/>
      <w:pPr>
        <w:ind w:left="540" w:hanging="540"/>
      </w:pPr>
      <w:rPr>
        <w:rFonts w:hint="default"/>
      </w:rPr>
    </w:lvl>
    <w:lvl w:ilvl="1">
      <w:start w:val="4"/>
      <w:numFmt w:val="decimal"/>
      <w:lvlText w:val="%1.%2."/>
      <w:lvlJc w:val="left"/>
      <w:pPr>
        <w:ind w:left="670" w:hanging="540"/>
      </w:pPr>
      <w:rPr>
        <w:rFonts w:hint="default"/>
      </w:rPr>
    </w:lvl>
    <w:lvl w:ilvl="2">
      <w:start w:val="4"/>
      <w:numFmt w:val="decimal"/>
      <w:lvlText w:val="%1.%2.%3."/>
      <w:lvlJc w:val="left"/>
      <w:pPr>
        <w:ind w:left="98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12" w15:restartNumberingAfterBreak="0">
    <w:nsid w:val="5CD21EE5"/>
    <w:multiLevelType w:val="multilevel"/>
    <w:tmpl w:val="F0FCA0B0"/>
    <w:lvl w:ilvl="0">
      <w:start w:val="4"/>
      <w:numFmt w:val="decimal"/>
      <w:lvlText w:val="%1."/>
      <w:lvlJc w:val="left"/>
      <w:pPr>
        <w:ind w:left="540" w:hanging="540"/>
      </w:pPr>
      <w:rPr>
        <w:rFonts w:hint="default"/>
      </w:rPr>
    </w:lvl>
    <w:lvl w:ilvl="1">
      <w:start w:val="4"/>
      <w:numFmt w:val="decimal"/>
      <w:lvlText w:val="%1.%2."/>
      <w:lvlJc w:val="left"/>
      <w:pPr>
        <w:ind w:left="670" w:hanging="540"/>
      </w:pPr>
      <w:rPr>
        <w:rFonts w:hint="default"/>
      </w:rPr>
    </w:lvl>
    <w:lvl w:ilvl="2">
      <w:start w:val="1"/>
      <w:numFmt w:val="decimal"/>
      <w:lvlText w:val="%1.%2.%3."/>
      <w:lvlJc w:val="left"/>
      <w:pPr>
        <w:ind w:left="98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13" w15:restartNumberingAfterBreak="0">
    <w:nsid w:val="71C31048"/>
    <w:multiLevelType w:val="multilevel"/>
    <w:tmpl w:val="A5E6FE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754A14"/>
    <w:multiLevelType w:val="hybridMultilevel"/>
    <w:tmpl w:val="625865A4"/>
    <w:lvl w:ilvl="0" w:tplc="E4F2CF10">
      <w:start w:val="1"/>
      <w:numFmt w:val="decimal"/>
      <w:lvlText w:val="%1."/>
      <w:lvlJc w:val="left"/>
      <w:pPr>
        <w:ind w:left="981" w:hanging="360"/>
        <w:jc w:val="left"/>
      </w:pPr>
      <w:rPr>
        <w:rFonts w:ascii="Times New Roman" w:eastAsia="Times New Roman" w:hAnsi="Times New Roman" w:cs="Times New Roman" w:hint="default"/>
        <w:w w:val="100"/>
        <w:sz w:val="20"/>
        <w:szCs w:val="20"/>
        <w:lang w:val="en-US" w:eastAsia="en-US" w:bidi="ar-SA"/>
      </w:rPr>
    </w:lvl>
    <w:lvl w:ilvl="1" w:tplc="19729F76">
      <w:numFmt w:val="bullet"/>
      <w:lvlText w:val="•"/>
      <w:lvlJc w:val="left"/>
      <w:pPr>
        <w:ind w:left="1912" w:hanging="360"/>
      </w:pPr>
      <w:rPr>
        <w:rFonts w:hint="default"/>
        <w:lang w:val="en-US" w:eastAsia="en-US" w:bidi="ar-SA"/>
      </w:rPr>
    </w:lvl>
    <w:lvl w:ilvl="2" w:tplc="04244E18">
      <w:numFmt w:val="bullet"/>
      <w:lvlText w:val="•"/>
      <w:lvlJc w:val="left"/>
      <w:pPr>
        <w:ind w:left="2844" w:hanging="360"/>
      </w:pPr>
      <w:rPr>
        <w:rFonts w:hint="default"/>
        <w:lang w:val="en-US" w:eastAsia="en-US" w:bidi="ar-SA"/>
      </w:rPr>
    </w:lvl>
    <w:lvl w:ilvl="3" w:tplc="570E0A38">
      <w:numFmt w:val="bullet"/>
      <w:lvlText w:val="•"/>
      <w:lvlJc w:val="left"/>
      <w:pPr>
        <w:ind w:left="3776" w:hanging="360"/>
      </w:pPr>
      <w:rPr>
        <w:rFonts w:hint="default"/>
        <w:lang w:val="en-US" w:eastAsia="en-US" w:bidi="ar-SA"/>
      </w:rPr>
    </w:lvl>
    <w:lvl w:ilvl="4" w:tplc="55EE1E4A">
      <w:numFmt w:val="bullet"/>
      <w:lvlText w:val="•"/>
      <w:lvlJc w:val="left"/>
      <w:pPr>
        <w:ind w:left="4708" w:hanging="360"/>
      </w:pPr>
      <w:rPr>
        <w:rFonts w:hint="default"/>
        <w:lang w:val="en-US" w:eastAsia="en-US" w:bidi="ar-SA"/>
      </w:rPr>
    </w:lvl>
    <w:lvl w:ilvl="5" w:tplc="6914AB7E">
      <w:numFmt w:val="bullet"/>
      <w:lvlText w:val="•"/>
      <w:lvlJc w:val="left"/>
      <w:pPr>
        <w:ind w:left="5640" w:hanging="360"/>
      </w:pPr>
      <w:rPr>
        <w:rFonts w:hint="default"/>
        <w:lang w:val="en-US" w:eastAsia="en-US" w:bidi="ar-SA"/>
      </w:rPr>
    </w:lvl>
    <w:lvl w:ilvl="6" w:tplc="8CE49868">
      <w:numFmt w:val="bullet"/>
      <w:lvlText w:val="•"/>
      <w:lvlJc w:val="left"/>
      <w:pPr>
        <w:ind w:left="6572" w:hanging="360"/>
      </w:pPr>
      <w:rPr>
        <w:rFonts w:hint="default"/>
        <w:lang w:val="en-US" w:eastAsia="en-US" w:bidi="ar-SA"/>
      </w:rPr>
    </w:lvl>
    <w:lvl w:ilvl="7" w:tplc="619879A8">
      <w:numFmt w:val="bullet"/>
      <w:lvlText w:val="•"/>
      <w:lvlJc w:val="left"/>
      <w:pPr>
        <w:ind w:left="7504" w:hanging="360"/>
      </w:pPr>
      <w:rPr>
        <w:rFonts w:hint="default"/>
        <w:lang w:val="en-US" w:eastAsia="en-US" w:bidi="ar-SA"/>
      </w:rPr>
    </w:lvl>
    <w:lvl w:ilvl="8" w:tplc="7E6EB9D2">
      <w:numFmt w:val="bullet"/>
      <w:lvlText w:val="•"/>
      <w:lvlJc w:val="left"/>
      <w:pPr>
        <w:ind w:left="8436" w:hanging="360"/>
      </w:pPr>
      <w:rPr>
        <w:rFonts w:hint="default"/>
        <w:lang w:val="en-US" w:eastAsia="en-US" w:bidi="ar-SA"/>
      </w:rPr>
    </w:lvl>
  </w:abstractNum>
  <w:abstractNum w:abstractNumId="15" w15:restartNumberingAfterBreak="0">
    <w:nsid w:val="789704D3"/>
    <w:multiLevelType w:val="multilevel"/>
    <w:tmpl w:val="81DC3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0E5440"/>
    <w:multiLevelType w:val="hybridMultilevel"/>
    <w:tmpl w:val="BCF0E6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6307315">
    <w:abstractNumId w:val="7"/>
  </w:num>
  <w:num w:numId="2" w16cid:durableId="1837374814">
    <w:abstractNumId w:val="15"/>
  </w:num>
  <w:num w:numId="3" w16cid:durableId="323821380">
    <w:abstractNumId w:val="6"/>
  </w:num>
  <w:num w:numId="4" w16cid:durableId="389036562">
    <w:abstractNumId w:val="5"/>
  </w:num>
  <w:num w:numId="5" w16cid:durableId="339890645">
    <w:abstractNumId w:val="13"/>
  </w:num>
  <w:num w:numId="6" w16cid:durableId="1531987895">
    <w:abstractNumId w:val="1"/>
  </w:num>
  <w:num w:numId="7" w16cid:durableId="1528249407">
    <w:abstractNumId w:val="0"/>
  </w:num>
  <w:num w:numId="8" w16cid:durableId="1489784899">
    <w:abstractNumId w:val="2"/>
  </w:num>
  <w:num w:numId="9" w16cid:durableId="290787294">
    <w:abstractNumId w:val="16"/>
  </w:num>
  <w:num w:numId="10" w16cid:durableId="1130975318">
    <w:abstractNumId w:val="9"/>
  </w:num>
  <w:num w:numId="11" w16cid:durableId="602107986">
    <w:abstractNumId w:val="3"/>
  </w:num>
  <w:num w:numId="12" w16cid:durableId="1756587315">
    <w:abstractNumId w:val="8"/>
  </w:num>
  <w:num w:numId="13" w16cid:durableId="1687364517">
    <w:abstractNumId w:val="10"/>
  </w:num>
  <w:num w:numId="14" w16cid:durableId="1221669517">
    <w:abstractNumId w:val="4"/>
  </w:num>
  <w:num w:numId="15" w16cid:durableId="2082941601">
    <w:abstractNumId w:val="12"/>
  </w:num>
  <w:num w:numId="16" w16cid:durableId="1303736039">
    <w:abstractNumId w:val="11"/>
  </w:num>
  <w:num w:numId="17" w16cid:durableId="5476915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090"/>
    <w:rsid w:val="00011935"/>
    <w:rsid w:val="00080351"/>
    <w:rsid w:val="00087D4D"/>
    <w:rsid w:val="000A51B7"/>
    <w:rsid w:val="000A5F07"/>
    <w:rsid w:val="00137A66"/>
    <w:rsid w:val="001652AC"/>
    <w:rsid w:val="00175928"/>
    <w:rsid w:val="001C11FE"/>
    <w:rsid w:val="001D67CD"/>
    <w:rsid w:val="001E2590"/>
    <w:rsid w:val="001F5F65"/>
    <w:rsid w:val="002351D1"/>
    <w:rsid w:val="00284CAB"/>
    <w:rsid w:val="002A44AA"/>
    <w:rsid w:val="003E4FC3"/>
    <w:rsid w:val="00442B98"/>
    <w:rsid w:val="004F08F9"/>
    <w:rsid w:val="0051099D"/>
    <w:rsid w:val="00605D3D"/>
    <w:rsid w:val="006C0065"/>
    <w:rsid w:val="006F2BB7"/>
    <w:rsid w:val="007D0B8F"/>
    <w:rsid w:val="007E22A5"/>
    <w:rsid w:val="007F4090"/>
    <w:rsid w:val="007F7400"/>
    <w:rsid w:val="00813A6D"/>
    <w:rsid w:val="008B408C"/>
    <w:rsid w:val="00904535"/>
    <w:rsid w:val="00963250"/>
    <w:rsid w:val="00965802"/>
    <w:rsid w:val="009702C8"/>
    <w:rsid w:val="00980472"/>
    <w:rsid w:val="00992760"/>
    <w:rsid w:val="00997790"/>
    <w:rsid w:val="00A47A97"/>
    <w:rsid w:val="00AC155B"/>
    <w:rsid w:val="00AC5604"/>
    <w:rsid w:val="00B276CD"/>
    <w:rsid w:val="00B364D3"/>
    <w:rsid w:val="00B74C93"/>
    <w:rsid w:val="00C23CF2"/>
    <w:rsid w:val="00C820E6"/>
    <w:rsid w:val="00CB252C"/>
    <w:rsid w:val="00CC124B"/>
    <w:rsid w:val="00CC2245"/>
    <w:rsid w:val="00CD4253"/>
    <w:rsid w:val="00CF535F"/>
    <w:rsid w:val="00D47260"/>
    <w:rsid w:val="00D97361"/>
    <w:rsid w:val="00DC0F56"/>
    <w:rsid w:val="00E13515"/>
    <w:rsid w:val="00E25E75"/>
    <w:rsid w:val="00E90CAF"/>
    <w:rsid w:val="00E9323F"/>
    <w:rsid w:val="00F42929"/>
    <w:rsid w:val="00F83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B279"/>
  <w15:chartTrackingRefBased/>
  <w15:docId w15:val="{EBA5C564-E99B-4146-8C09-F3BF18675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4253"/>
    <w:pPr>
      <w:widowControl w:val="0"/>
      <w:autoSpaceDE w:val="0"/>
      <w:autoSpaceDN w:val="0"/>
      <w:spacing w:after="0" w:line="240" w:lineRule="auto"/>
      <w:ind w:left="260"/>
      <w:outlineLvl w:val="0"/>
    </w:pPr>
    <w:rPr>
      <w:rFonts w:ascii="Times New Roman" w:eastAsia="Times New Roman" w:hAnsi="Times New Roman" w:cs="Times New Roman"/>
      <w:b/>
      <w:bCs/>
      <w:kern w:val="0"/>
      <w:sz w:val="24"/>
      <w:szCs w:val="24"/>
      <w:lang w:val="en-US"/>
      <w14:ligatures w14:val="none"/>
    </w:rPr>
  </w:style>
  <w:style w:type="paragraph" w:styleId="Heading4">
    <w:name w:val="heading 4"/>
    <w:basedOn w:val="Normal"/>
    <w:next w:val="Normal"/>
    <w:link w:val="Heading4Char"/>
    <w:uiPriority w:val="9"/>
    <w:semiHidden/>
    <w:unhideWhenUsed/>
    <w:qFormat/>
    <w:rsid w:val="001C11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253"/>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CD4253"/>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D4253"/>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90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045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1C11F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1"/>
    <w:qFormat/>
    <w:rsid w:val="004F08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00820">
      <w:bodyDiv w:val="1"/>
      <w:marLeft w:val="0"/>
      <w:marRight w:val="0"/>
      <w:marTop w:val="0"/>
      <w:marBottom w:val="0"/>
      <w:divBdr>
        <w:top w:val="none" w:sz="0" w:space="0" w:color="auto"/>
        <w:left w:val="none" w:sz="0" w:space="0" w:color="auto"/>
        <w:bottom w:val="none" w:sz="0" w:space="0" w:color="auto"/>
        <w:right w:val="none" w:sz="0" w:space="0" w:color="auto"/>
      </w:divBdr>
    </w:div>
    <w:div w:id="213323085">
      <w:bodyDiv w:val="1"/>
      <w:marLeft w:val="0"/>
      <w:marRight w:val="0"/>
      <w:marTop w:val="0"/>
      <w:marBottom w:val="0"/>
      <w:divBdr>
        <w:top w:val="none" w:sz="0" w:space="0" w:color="auto"/>
        <w:left w:val="none" w:sz="0" w:space="0" w:color="auto"/>
        <w:bottom w:val="none" w:sz="0" w:space="0" w:color="auto"/>
        <w:right w:val="none" w:sz="0" w:space="0" w:color="auto"/>
      </w:divBdr>
    </w:div>
    <w:div w:id="254826885">
      <w:bodyDiv w:val="1"/>
      <w:marLeft w:val="0"/>
      <w:marRight w:val="0"/>
      <w:marTop w:val="0"/>
      <w:marBottom w:val="0"/>
      <w:divBdr>
        <w:top w:val="none" w:sz="0" w:space="0" w:color="auto"/>
        <w:left w:val="none" w:sz="0" w:space="0" w:color="auto"/>
        <w:bottom w:val="none" w:sz="0" w:space="0" w:color="auto"/>
        <w:right w:val="none" w:sz="0" w:space="0" w:color="auto"/>
      </w:divBdr>
    </w:div>
    <w:div w:id="303319335">
      <w:bodyDiv w:val="1"/>
      <w:marLeft w:val="0"/>
      <w:marRight w:val="0"/>
      <w:marTop w:val="0"/>
      <w:marBottom w:val="0"/>
      <w:divBdr>
        <w:top w:val="none" w:sz="0" w:space="0" w:color="auto"/>
        <w:left w:val="none" w:sz="0" w:space="0" w:color="auto"/>
        <w:bottom w:val="none" w:sz="0" w:space="0" w:color="auto"/>
        <w:right w:val="none" w:sz="0" w:space="0" w:color="auto"/>
      </w:divBdr>
      <w:divsChild>
        <w:div w:id="757481484">
          <w:marLeft w:val="0"/>
          <w:marRight w:val="0"/>
          <w:marTop w:val="100"/>
          <w:marBottom w:val="100"/>
          <w:divBdr>
            <w:top w:val="single" w:sz="2" w:space="0" w:color="auto"/>
            <w:left w:val="single" w:sz="2" w:space="0" w:color="auto"/>
            <w:bottom w:val="single" w:sz="2" w:space="0" w:color="auto"/>
            <w:right w:val="single" w:sz="2" w:space="0" w:color="auto"/>
          </w:divBdr>
          <w:divsChild>
            <w:div w:id="1920366525">
              <w:marLeft w:val="0"/>
              <w:marRight w:val="0"/>
              <w:marTop w:val="0"/>
              <w:marBottom w:val="0"/>
              <w:divBdr>
                <w:top w:val="single" w:sz="2" w:space="0" w:color="auto"/>
                <w:left w:val="single" w:sz="2" w:space="0" w:color="auto"/>
                <w:bottom w:val="single" w:sz="2" w:space="0" w:color="auto"/>
                <w:right w:val="single" w:sz="2" w:space="0" w:color="auto"/>
              </w:divBdr>
              <w:divsChild>
                <w:div w:id="622686526">
                  <w:marLeft w:val="0"/>
                  <w:marRight w:val="0"/>
                  <w:marTop w:val="0"/>
                  <w:marBottom w:val="0"/>
                  <w:divBdr>
                    <w:top w:val="single" w:sz="2" w:space="0" w:color="auto"/>
                    <w:left w:val="single" w:sz="2" w:space="0" w:color="auto"/>
                    <w:bottom w:val="single" w:sz="2" w:space="0" w:color="auto"/>
                    <w:right w:val="single" w:sz="2" w:space="0" w:color="auto"/>
                  </w:divBdr>
                  <w:divsChild>
                    <w:div w:id="659230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26711411">
      <w:bodyDiv w:val="1"/>
      <w:marLeft w:val="0"/>
      <w:marRight w:val="0"/>
      <w:marTop w:val="0"/>
      <w:marBottom w:val="0"/>
      <w:divBdr>
        <w:top w:val="none" w:sz="0" w:space="0" w:color="auto"/>
        <w:left w:val="none" w:sz="0" w:space="0" w:color="auto"/>
        <w:bottom w:val="none" w:sz="0" w:space="0" w:color="auto"/>
        <w:right w:val="none" w:sz="0" w:space="0" w:color="auto"/>
      </w:divBdr>
      <w:divsChild>
        <w:div w:id="763456912">
          <w:marLeft w:val="0"/>
          <w:marRight w:val="0"/>
          <w:marTop w:val="100"/>
          <w:marBottom w:val="100"/>
          <w:divBdr>
            <w:top w:val="single" w:sz="2" w:space="0" w:color="auto"/>
            <w:left w:val="single" w:sz="2" w:space="0" w:color="auto"/>
            <w:bottom w:val="single" w:sz="2" w:space="0" w:color="auto"/>
            <w:right w:val="single" w:sz="2" w:space="0" w:color="auto"/>
          </w:divBdr>
          <w:divsChild>
            <w:div w:id="1669480554">
              <w:marLeft w:val="0"/>
              <w:marRight w:val="0"/>
              <w:marTop w:val="0"/>
              <w:marBottom w:val="0"/>
              <w:divBdr>
                <w:top w:val="single" w:sz="2" w:space="0" w:color="auto"/>
                <w:left w:val="single" w:sz="2" w:space="0" w:color="auto"/>
                <w:bottom w:val="single" w:sz="2" w:space="0" w:color="auto"/>
                <w:right w:val="single" w:sz="2" w:space="0" w:color="auto"/>
              </w:divBdr>
              <w:divsChild>
                <w:div w:id="1215383653">
                  <w:marLeft w:val="0"/>
                  <w:marRight w:val="0"/>
                  <w:marTop w:val="0"/>
                  <w:marBottom w:val="0"/>
                  <w:divBdr>
                    <w:top w:val="single" w:sz="2" w:space="0" w:color="auto"/>
                    <w:left w:val="single" w:sz="2" w:space="0" w:color="auto"/>
                    <w:bottom w:val="single" w:sz="2" w:space="0" w:color="auto"/>
                    <w:right w:val="single" w:sz="2" w:space="0" w:color="auto"/>
                  </w:divBdr>
                  <w:divsChild>
                    <w:div w:id="19449225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88502854">
      <w:bodyDiv w:val="1"/>
      <w:marLeft w:val="0"/>
      <w:marRight w:val="0"/>
      <w:marTop w:val="0"/>
      <w:marBottom w:val="0"/>
      <w:divBdr>
        <w:top w:val="none" w:sz="0" w:space="0" w:color="auto"/>
        <w:left w:val="none" w:sz="0" w:space="0" w:color="auto"/>
        <w:bottom w:val="none" w:sz="0" w:space="0" w:color="auto"/>
        <w:right w:val="none" w:sz="0" w:space="0" w:color="auto"/>
      </w:divBdr>
    </w:div>
    <w:div w:id="421949881">
      <w:bodyDiv w:val="1"/>
      <w:marLeft w:val="0"/>
      <w:marRight w:val="0"/>
      <w:marTop w:val="0"/>
      <w:marBottom w:val="0"/>
      <w:divBdr>
        <w:top w:val="none" w:sz="0" w:space="0" w:color="auto"/>
        <w:left w:val="none" w:sz="0" w:space="0" w:color="auto"/>
        <w:bottom w:val="none" w:sz="0" w:space="0" w:color="auto"/>
        <w:right w:val="none" w:sz="0" w:space="0" w:color="auto"/>
      </w:divBdr>
    </w:div>
    <w:div w:id="485126870">
      <w:bodyDiv w:val="1"/>
      <w:marLeft w:val="0"/>
      <w:marRight w:val="0"/>
      <w:marTop w:val="0"/>
      <w:marBottom w:val="0"/>
      <w:divBdr>
        <w:top w:val="none" w:sz="0" w:space="0" w:color="auto"/>
        <w:left w:val="none" w:sz="0" w:space="0" w:color="auto"/>
        <w:bottom w:val="none" w:sz="0" w:space="0" w:color="auto"/>
        <w:right w:val="none" w:sz="0" w:space="0" w:color="auto"/>
      </w:divBdr>
    </w:div>
    <w:div w:id="504321181">
      <w:bodyDiv w:val="1"/>
      <w:marLeft w:val="0"/>
      <w:marRight w:val="0"/>
      <w:marTop w:val="0"/>
      <w:marBottom w:val="0"/>
      <w:divBdr>
        <w:top w:val="none" w:sz="0" w:space="0" w:color="auto"/>
        <w:left w:val="none" w:sz="0" w:space="0" w:color="auto"/>
        <w:bottom w:val="none" w:sz="0" w:space="0" w:color="auto"/>
        <w:right w:val="none" w:sz="0" w:space="0" w:color="auto"/>
      </w:divBdr>
    </w:div>
    <w:div w:id="666248052">
      <w:bodyDiv w:val="1"/>
      <w:marLeft w:val="0"/>
      <w:marRight w:val="0"/>
      <w:marTop w:val="0"/>
      <w:marBottom w:val="0"/>
      <w:divBdr>
        <w:top w:val="none" w:sz="0" w:space="0" w:color="auto"/>
        <w:left w:val="none" w:sz="0" w:space="0" w:color="auto"/>
        <w:bottom w:val="none" w:sz="0" w:space="0" w:color="auto"/>
        <w:right w:val="none" w:sz="0" w:space="0" w:color="auto"/>
      </w:divBdr>
    </w:div>
    <w:div w:id="688265076">
      <w:bodyDiv w:val="1"/>
      <w:marLeft w:val="0"/>
      <w:marRight w:val="0"/>
      <w:marTop w:val="0"/>
      <w:marBottom w:val="0"/>
      <w:divBdr>
        <w:top w:val="none" w:sz="0" w:space="0" w:color="auto"/>
        <w:left w:val="none" w:sz="0" w:space="0" w:color="auto"/>
        <w:bottom w:val="none" w:sz="0" w:space="0" w:color="auto"/>
        <w:right w:val="none" w:sz="0" w:space="0" w:color="auto"/>
      </w:divBdr>
    </w:div>
    <w:div w:id="848716047">
      <w:bodyDiv w:val="1"/>
      <w:marLeft w:val="0"/>
      <w:marRight w:val="0"/>
      <w:marTop w:val="0"/>
      <w:marBottom w:val="0"/>
      <w:divBdr>
        <w:top w:val="none" w:sz="0" w:space="0" w:color="auto"/>
        <w:left w:val="none" w:sz="0" w:space="0" w:color="auto"/>
        <w:bottom w:val="none" w:sz="0" w:space="0" w:color="auto"/>
        <w:right w:val="none" w:sz="0" w:space="0" w:color="auto"/>
      </w:divBdr>
    </w:div>
    <w:div w:id="933441426">
      <w:bodyDiv w:val="1"/>
      <w:marLeft w:val="0"/>
      <w:marRight w:val="0"/>
      <w:marTop w:val="0"/>
      <w:marBottom w:val="0"/>
      <w:divBdr>
        <w:top w:val="none" w:sz="0" w:space="0" w:color="auto"/>
        <w:left w:val="none" w:sz="0" w:space="0" w:color="auto"/>
        <w:bottom w:val="none" w:sz="0" w:space="0" w:color="auto"/>
        <w:right w:val="none" w:sz="0" w:space="0" w:color="auto"/>
      </w:divBdr>
    </w:div>
    <w:div w:id="954212692">
      <w:bodyDiv w:val="1"/>
      <w:marLeft w:val="0"/>
      <w:marRight w:val="0"/>
      <w:marTop w:val="0"/>
      <w:marBottom w:val="0"/>
      <w:divBdr>
        <w:top w:val="none" w:sz="0" w:space="0" w:color="auto"/>
        <w:left w:val="none" w:sz="0" w:space="0" w:color="auto"/>
        <w:bottom w:val="none" w:sz="0" w:space="0" w:color="auto"/>
        <w:right w:val="none" w:sz="0" w:space="0" w:color="auto"/>
      </w:divBdr>
    </w:div>
    <w:div w:id="1150947477">
      <w:bodyDiv w:val="1"/>
      <w:marLeft w:val="0"/>
      <w:marRight w:val="0"/>
      <w:marTop w:val="0"/>
      <w:marBottom w:val="0"/>
      <w:divBdr>
        <w:top w:val="none" w:sz="0" w:space="0" w:color="auto"/>
        <w:left w:val="none" w:sz="0" w:space="0" w:color="auto"/>
        <w:bottom w:val="none" w:sz="0" w:space="0" w:color="auto"/>
        <w:right w:val="none" w:sz="0" w:space="0" w:color="auto"/>
      </w:divBdr>
      <w:divsChild>
        <w:div w:id="409429574">
          <w:marLeft w:val="0"/>
          <w:marRight w:val="0"/>
          <w:marTop w:val="100"/>
          <w:marBottom w:val="100"/>
          <w:divBdr>
            <w:top w:val="single" w:sz="2" w:space="0" w:color="auto"/>
            <w:left w:val="single" w:sz="2" w:space="0" w:color="auto"/>
            <w:bottom w:val="single" w:sz="2" w:space="0" w:color="auto"/>
            <w:right w:val="single" w:sz="2" w:space="0" w:color="auto"/>
          </w:divBdr>
          <w:divsChild>
            <w:div w:id="1340699640">
              <w:marLeft w:val="0"/>
              <w:marRight w:val="0"/>
              <w:marTop w:val="0"/>
              <w:marBottom w:val="0"/>
              <w:divBdr>
                <w:top w:val="single" w:sz="2" w:space="0" w:color="auto"/>
                <w:left w:val="single" w:sz="2" w:space="0" w:color="auto"/>
                <w:bottom w:val="single" w:sz="2" w:space="0" w:color="auto"/>
                <w:right w:val="single" w:sz="2" w:space="0" w:color="auto"/>
              </w:divBdr>
              <w:divsChild>
                <w:div w:id="1865442156">
                  <w:marLeft w:val="0"/>
                  <w:marRight w:val="0"/>
                  <w:marTop w:val="0"/>
                  <w:marBottom w:val="0"/>
                  <w:divBdr>
                    <w:top w:val="single" w:sz="2" w:space="0" w:color="auto"/>
                    <w:left w:val="single" w:sz="2" w:space="0" w:color="auto"/>
                    <w:bottom w:val="single" w:sz="2" w:space="0" w:color="auto"/>
                    <w:right w:val="single" w:sz="2" w:space="0" w:color="auto"/>
                  </w:divBdr>
                  <w:divsChild>
                    <w:div w:id="81682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22388379">
      <w:bodyDiv w:val="1"/>
      <w:marLeft w:val="0"/>
      <w:marRight w:val="0"/>
      <w:marTop w:val="0"/>
      <w:marBottom w:val="0"/>
      <w:divBdr>
        <w:top w:val="none" w:sz="0" w:space="0" w:color="auto"/>
        <w:left w:val="none" w:sz="0" w:space="0" w:color="auto"/>
        <w:bottom w:val="none" w:sz="0" w:space="0" w:color="auto"/>
        <w:right w:val="none" w:sz="0" w:space="0" w:color="auto"/>
      </w:divBdr>
    </w:div>
    <w:div w:id="1380280662">
      <w:bodyDiv w:val="1"/>
      <w:marLeft w:val="0"/>
      <w:marRight w:val="0"/>
      <w:marTop w:val="0"/>
      <w:marBottom w:val="0"/>
      <w:divBdr>
        <w:top w:val="none" w:sz="0" w:space="0" w:color="auto"/>
        <w:left w:val="none" w:sz="0" w:space="0" w:color="auto"/>
        <w:bottom w:val="none" w:sz="0" w:space="0" w:color="auto"/>
        <w:right w:val="none" w:sz="0" w:space="0" w:color="auto"/>
      </w:divBdr>
    </w:div>
    <w:div w:id="1401054457">
      <w:bodyDiv w:val="1"/>
      <w:marLeft w:val="0"/>
      <w:marRight w:val="0"/>
      <w:marTop w:val="0"/>
      <w:marBottom w:val="0"/>
      <w:divBdr>
        <w:top w:val="none" w:sz="0" w:space="0" w:color="auto"/>
        <w:left w:val="none" w:sz="0" w:space="0" w:color="auto"/>
        <w:bottom w:val="none" w:sz="0" w:space="0" w:color="auto"/>
        <w:right w:val="none" w:sz="0" w:space="0" w:color="auto"/>
      </w:divBdr>
      <w:divsChild>
        <w:div w:id="1916238679">
          <w:marLeft w:val="0"/>
          <w:marRight w:val="0"/>
          <w:marTop w:val="100"/>
          <w:marBottom w:val="100"/>
          <w:divBdr>
            <w:top w:val="single" w:sz="2" w:space="0" w:color="auto"/>
            <w:left w:val="single" w:sz="2" w:space="0" w:color="auto"/>
            <w:bottom w:val="single" w:sz="2" w:space="0" w:color="auto"/>
            <w:right w:val="single" w:sz="2" w:space="0" w:color="auto"/>
          </w:divBdr>
          <w:divsChild>
            <w:div w:id="296683313">
              <w:marLeft w:val="0"/>
              <w:marRight w:val="0"/>
              <w:marTop w:val="0"/>
              <w:marBottom w:val="0"/>
              <w:divBdr>
                <w:top w:val="single" w:sz="2" w:space="0" w:color="auto"/>
                <w:left w:val="single" w:sz="2" w:space="0" w:color="auto"/>
                <w:bottom w:val="single" w:sz="2" w:space="0" w:color="auto"/>
                <w:right w:val="single" w:sz="2" w:space="0" w:color="auto"/>
              </w:divBdr>
              <w:divsChild>
                <w:div w:id="179587908">
                  <w:marLeft w:val="0"/>
                  <w:marRight w:val="0"/>
                  <w:marTop w:val="0"/>
                  <w:marBottom w:val="0"/>
                  <w:divBdr>
                    <w:top w:val="single" w:sz="2" w:space="0" w:color="auto"/>
                    <w:left w:val="single" w:sz="2" w:space="0" w:color="auto"/>
                    <w:bottom w:val="single" w:sz="2" w:space="0" w:color="auto"/>
                    <w:right w:val="single" w:sz="2" w:space="0" w:color="auto"/>
                  </w:divBdr>
                  <w:divsChild>
                    <w:div w:id="1241331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21751448">
      <w:bodyDiv w:val="1"/>
      <w:marLeft w:val="0"/>
      <w:marRight w:val="0"/>
      <w:marTop w:val="0"/>
      <w:marBottom w:val="0"/>
      <w:divBdr>
        <w:top w:val="none" w:sz="0" w:space="0" w:color="auto"/>
        <w:left w:val="none" w:sz="0" w:space="0" w:color="auto"/>
        <w:bottom w:val="none" w:sz="0" w:space="0" w:color="auto"/>
        <w:right w:val="none" w:sz="0" w:space="0" w:color="auto"/>
      </w:divBdr>
    </w:div>
    <w:div w:id="1447892562">
      <w:bodyDiv w:val="1"/>
      <w:marLeft w:val="0"/>
      <w:marRight w:val="0"/>
      <w:marTop w:val="0"/>
      <w:marBottom w:val="0"/>
      <w:divBdr>
        <w:top w:val="none" w:sz="0" w:space="0" w:color="auto"/>
        <w:left w:val="none" w:sz="0" w:space="0" w:color="auto"/>
        <w:bottom w:val="none" w:sz="0" w:space="0" w:color="auto"/>
        <w:right w:val="none" w:sz="0" w:space="0" w:color="auto"/>
      </w:divBdr>
    </w:div>
    <w:div w:id="1608007456">
      <w:bodyDiv w:val="1"/>
      <w:marLeft w:val="0"/>
      <w:marRight w:val="0"/>
      <w:marTop w:val="0"/>
      <w:marBottom w:val="0"/>
      <w:divBdr>
        <w:top w:val="none" w:sz="0" w:space="0" w:color="auto"/>
        <w:left w:val="none" w:sz="0" w:space="0" w:color="auto"/>
        <w:bottom w:val="none" w:sz="0" w:space="0" w:color="auto"/>
        <w:right w:val="none" w:sz="0" w:space="0" w:color="auto"/>
      </w:divBdr>
    </w:div>
    <w:div w:id="1660189761">
      <w:bodyDiv w:val="1"/>
      <w:marLeft w:val="0"/>
      <w:marRight w:val="0"/>
      <w:marTop w:val="0"/>
      <w:marBottom w:val="0"/>
      <w:divBdr>
        <w:top w:val="none" w:sz="0" w:space="0" w:color="auto"/>
        <w:left w:val="none" w:sz="0" w:space="0" w:color="auto"/>
        <w:bottom w:val="none" w:sz="0" w:space="0" w:color="auto"/>
        <w:right w:val="none" w:sz="0" w:space="0" w:color="auto"/>
      </w:divBdr>
      <w:divsChild>
        <w:div w:id="1080253276">
          <w:marLeft w:val="0"/>
          <w:marRight w:val="0"/>
          <w:marTop w:val="100"/>
          <w:marBottom w:val="100"/>
          <w:divBdr>
            <w:top w:val="single" w:sz="2" w:space="0" w:color="auto"/>
            <w:left w:val="single" w:sz="2" w:space="0" w:color="auto"/>
            <w:bottom w:val="single" w:sz="2" w:space="0" w:color="auto"/>
            <w:right w:val="single" w:sz="2" w:space="0" w:color="auto"/>
          </w:divBdr>
          <w:divsChild>
            <w:div w:id="1324163866">
              <w:marLeft w:val="0"/>
              <w:marRight w:val="0"/>
              <w:marTop w:val="0"/>
              <w:marBottom w:val="0"/>
              <w:divBdr>
                <w:top w:val="single" w:sz="2" w:space="0" w:color="auto"/>
                <w:left w:val="single" w:sz="2" w:space="0" w:color="auto"/>
                <w:bottom w:val="single" w:sz="2" w:space="0" w:color="auto"/>
                <w:right w:val="single" w:sz="2" w:space="0" w:color="auto"/>
              </w:divBdr>
              <w:divsChild>
                <w:div w:id="5330782">
                  <w:marLeft w:val="0"/>
                  <w:marRight w:val="0"/>
                  <w:marTop w:val="0"/>
                  <w:marBottom w:val="0"/>
                  <w:divBdr>
                    <w:top w:val="single" w:sz="2" w:space="0" w:color="auto"/>
                    <w:left w:val="single" w:sz="2" w:space="0" w:color="auto"/>
                    <w:bottom w:val="single" w:sz="2" w:space="0" w:color="auto"/>
                    <w:right w:val="single" w:sz="2" w:space="0" w:color="auto"/>
                  </w:divBdr>
                  <w:divsChild>
                    <w:div w:id="4733728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56710630">
      <w:bodyDiv w:val="1"/>
      <w:marLeft w:val="0"/>
      <w:marRight w:val="0"/>
      <w:marTop w:val="0"/>
      <w:marBottom w:val="0"/>
      <w:divBdr>
        <w:top w:val="none" w:sz="0" w:space="0" w:color="auto"/>
        <w:left w:val="none" w:sz="0" w:space="0" w:color="auto"/>
        <w:bottom w:val="none" w:sz="0" w:space="0" w:color="auto"/>
        <w:right w:val="none" w:sz="0" w:space="0" w:color="auto"/>
      </w:divBdr>
    </w:div>
    <w:div w:id="1830049317">
      <w:bodyDiv w:val="1"/>
      <w:marLeft w:val="0"/>
      <w:marRight w:val="0"/>
      <w:marTop w:val="0"/>
      <w:marBottom w:val="0"/>
      <w:divBdr>
        <w:top w:val="none" w:sz="0" w:space="0" w:color="auto"/>
        <w:left w:val="none" w:sz="0" w:space="0" w:color="auto"/>
        <w:bottom w:val="none" w:sz="0" w:space="0" w:color="auto"/>
        <w:right w:val="none" w:sz="0" w:space="0" w:color="auto"/>
      </w:divBdr>
    </w:div>
    <w:div w:id="1839466256">
      <w:bodyDiv w:val="1"/>
      <w:marLeft w:val="0"/>
      <w:marRight w:val="0"/>
      <w:marTop w:val="0"/>
      <w:marBottom w:val="0"/>
      <w:divBdr>
        <w:top w:val="none" w:sz="0" w:space="0" w:color="auto"/>
        <w:left w:val="none" w:sz="0" w:space="0" w:color="auto"/>
        <w:bottom w:val="none" w:sz="0" w:space="0" w:color="auto"/>
        <w:right w:val="none" w:sz="0" w:space="0" w:color="auto"/>
      </w:divBdr>
    </w:div>
    <w:div w:id="1955749321">
      <w:bodyDiv w:val="1"/>
      <w:marLeft w:val="0"/>
      <w:marRight w:val="0"/>
      <w:marTop w:val="0"/>
      <w:marBottom w:val="0"/>
      <w:divBdr>
        <w:top w:val="none" w:sz="0" w:space="0" w:color="auto"/>
        <w:left w:val="none" w:sz="0" w:space="0" w:color="auto"/>
        <w:bottom w:val="none" w:sz="0" w:space="0" w:color="auto"/>
        <w:right w:val="none" w:sz="0" w:space="0" w:color="auto"/>
      </w:divBdr>
    </w:div>
    <w:div w:id="1979798606">
      <w:bodyDiv w:val="1"/>
      <w:marLeft w:val="0"/>
      <w:marRight w:val="0"/>
      <w:marTop w:val="0"/>
      <w:marBottom w:val="0"/>
      <w:divBdr>
        <w:top w:val="none" w:sz="0" w:space="0" w:color="auto"/>
        <w:left w:val="none" w:sz="0" w:space="0" w:color="auto"/>
        <w:bottom w:val="none" w:sz="0" w:space="0" w:color="auto"/>
        <w:right w:val="none" w:sz="0" w:space="0" w:color="auto"/>
      </w:divBdr>
    </w:div>
    <w:div w:id="2079285392">
      <w:bodyDiv w:val="1"/>
      <w:marLeft w:val="0"/>
      <w:marRight w:val="0"/>
      <w:marTop w:val="0"/>
      <w:marBottom w:val="0"/>
      <w:divBdr>
        <w:top w:val="none" w:sz="0" w:space="0" w:color="auto"/>
        <w:left w:val="none" w:sz="0" w:space="0" w:color="auto"/>
        <w:bottom w:val="none" w:sz="0" w:space="0" w:color="auto"/>
        <w:right w:val="none" w:sz="0" w:space="0" w:color="auto"/>
      </w:divBdr>
      <w:divsChild>
        <w:div w:id="1231843220">
          <w:marLeft w:val="0"/>
          <w:marRight w:val="0"/>
          <w:marTop w:val="100"/>
          <w:marBottom w:val="100"/>
          <w:divBdr>
            <w:top w:val="single" w:sz="2" w:space="0" w:color="auto"/>
            <w:left w:val="single" w:sz="2" w:space="0" w:color="auto"/>
            <w:bottom w:val="single" w:sz="2" w:space="0" w:color="auto"/>
            <w:right w:val="single" w:sz="2" w:space="0" w:color="auto"/>
          </w:divBdr>
          <w:divsChild>
            <w:div w:id="1735811024">
              <w:marLeft w:val="0"/>
              <w:marRight w:val="0"/>
              <w:marTop w:val="0"/>
              <w:marBottom w:val="0"/>
              <w:divBdr>
                <w:top w:val="single" w:sz="2" w:space="0" w:color="auto"/>
                <w:left w:val="single" w:sz="2" w:space="0" w:color="auto"/>
                <w:bottom w:val="single" w:sz="2" w:space="0" w:color="auto"/>
                <w:right w:val="single" w:sz="2" w:space="0" w:color="auto"/>
              </w:divBdr>
              <w:divsChild>
                <w:div w:id="157618366">
                  <w:marLeft w:val="0"/>
                  <w:marRight w:val="0"/>
                  <w:marTop w:val="0"/>
                  <w:marBottom w:val="0"/>
                  <w:divBdr>
                    <w:top w:val="single" w:sz="2" w:space="0" w:color="auto"/>
                    <w:left w:val="single" w:sz="2" w:space="0" w:color="auto"/>
                    <w:bottom w:val="single" w:sz="2" w:space="0" w:color="auto"/>
                    <w:right w:val="single" w:sz="2" w:space="0" w:color="auto"/>
                  </w:divBdr>
                  <w:divsChild>
                    <w:div w:id="13760023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23</Pages>
  <Words>8051</Words>
  <Characters>45894</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NAZARA PARWEEN</dc:creator>
  <cp:keywords/>
  <dc:description/>
  <cp:lastModifiedBy>NAZARA PARWEEN</cp:lastModifiedBy>
  <cp:revision>7</cp:revision>
  <dcterms:created xsi:type="dcterms:W3CDTF">2024-08-29T18:13:00Z</dcterms:created>
  <dcterms:modified xsi:type="dcterms:W3CDTF">2024-08-30T08:56:00Z</dcterms:modified>
</cp:coreProperties>
</file>