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7017" w:rsidRPr="00B57017" w:rsidRDefault="00B57017" w:rsidP="00B570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B57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SentinelIQ</w:t>
      </w:r>
      <w:proofErr w:type="spellEnd"/>
      <w:r w:rsidR="002B4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- </w:t>
      </w:r>
      <w:r w:rsidRPr="00B57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Test Cases (Day 25)</w:t>
      </w:r>
    </w:p>
    <w:p w:rsidR="00B57017" w:rsidRPr="00B57017" w:rsidRDefault="00B57017" w:rsidP="00B57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7017">
        <w:rPr>
          <w:rFonts w:ascii="Times New Roman" w:eastAsia="Times New Roman" w:hAnsi="Times New Roman" w:cs="Times New Roman"/>
          <w:sz w:val="24"/>
          <w:szCs w:val="24"/>
        </w:rPr>
        <w:t xml:space="preserve">Run each of these in the live </w:t>
      </w:r>
      <w:proofErr w:type="spellStart"/>
      <w:r w:rsidRPr="00B57017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B57017">
        <w:rPr>
          <w:rFonts w:ascii="Times New Roman" w:eastAsia="Times New Roman" w:hAnsi="Times New Roman" w:cs="Times New Roman"/>
          <w:sz w:val="24"/>
          <w:szCs w:val="24"/>
        </w:rPr>
        <w:t xml:space="preserve"> app and record the actual result. </w:t>
      </w:r>
      <w:proofErr w:type="gramStart"/>
      <w:r w:rsidRPr="00B57017">
        <w:rPr>
          <w:rFonts w:ascii="Times New Roman" w:eastAsia="Times New Roman" w:hAnsi="Times New Roman" w:cs="Times New Roman"/>
          <w:sz w:val="24"/>
          <w:szCs w:val="24"/>
        </w:rPr>
        <w:t xml:space="preserve">Check </w:t>
      </w:r>
      <w:r w:rsidRPr="00B5701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57017">
        <w:rPr>
          <w:rFonts w:ascii="Times New Roman" w:eastAsia="Times New Roman" w:hAnsi="Times New Roman" w:cs="Times New Roman"/>
          <w:sz w:val="24"/>
          <w:szCs w:val="24"/>
        </w:rPr>
        <w:t xml:space="preserve"> if</w:t>
      </w:r>
      <w:proofErr w:type="gramEnd"/>
      <w:r w:rsidRPr="00B57017">
        <w:rPr>
          <w:rFonts w:ascii="Times New Roman" w:eastAsia="Times New Roman" w:hAnsi="Times New Roman" w:cs="Times New Roman"/>
          <w:sz w:val="24"/>
          <w:szCs w:val="24"/>
        </w:rPr>
        <w:t xml:space="preserve"> it matches expected, </w:t>
      </w:r>
      <w:r w:rsidRPr="00B57017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B57017">
        <w:rPr>
          <w:rFonts w:ascii="Times New Roman" w:eastAsia="Times New Roman" w:hAnsi="Times New Roman" w:cs="Times New Roman"/>
          <w:sz w:val="24"/>
          <w:szCs w:val="24"/>
        </w:rPr>
        <w:t xml:space="preserve"> if not (and note what happened).</w:t>
      </w:r>
    </w:p>
    <w:p w:rsidR="00B57017" w:rsidRPr="00B57017" w:rsidRDefault="00B57017" w:rsidP="00B57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7017">
        <w:rPr>
          <w:rFonts w:ascii="Times New Roman" w:eastAsia="Times New Roman" w:hAnsi="Times New Roman" w:cs="Times New Roman"/>
          <w:b/>
          <w:bCs/>
          <w:sz w:val="36"/>
          <w:szCs w:val="36"/>
        </w:rPr>
        <w:t>Risk scoring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36"/>
        <w:gridCol w:w="1284"/>
        <w:gridCol w:w="1301"/>
        <w:gridCol w:w="1206"/>
        <w:gridCol w:w="4433"/>
        <w:gridCol w:w="790"/>
      </w:tblGrid>
      <w:tr w:rsidR="00B57017" w:rsidRPr="00B57017" w:rsidTr="00B57017">
        <w:tc>
          <w:tcPr>
            <w:tcW w:w="0" w:type="auto"/>
            <w:hideMark/>
          </w:tcPr>
          <w:p w:rsidR="00B57017" w:rsidRPr="00B57017" w:rsidRDefault="00B57017" w:rsidP="00B570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Pass?</w:t>
            </w:r>
          </w:p>
        </w:tc>
      </w:tr>
      <w:tr w:rsidR="00B57017" w:rsidRPr="00B57017" w:rsidTr="00B57017">
        <w:tc>
          <w:tcPr>
            <w:tcW w:w="0" w:type="auto"/>
            <w:hideMark/>
          </w:tcPr>
          <w:p w:rsidR="00B57017" w:rsidRPr="00B57017" w:rsidRDefault="00B57017" w:rsidP="00B570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sz w:val="24"/>
                <w:szCs w:val="24"/>
              </w:rPr>
              <w:t>Critical, all 4 signals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sz w:val="24"/>
                <w:szCs w:val="24"/>
              </w:rPr>
              <w:t>Select TXN-83003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sz w:val="24"/>
                <w:szCs w:val="24"/>
              </w:rPr>
              <w:t>Risk score 100, Critical</w:t>
            </w:r>
          </w:p>
        </w:tc>
        <w:tc>
          <w:tcPr>
            <w:tcW w:w="0" w:type="auto"/>
            <w:hideMark/>
          </w:tcPr>
          <w:p w:rsidR="00B57017" w:rsidRPr="00B57017" w:rsidRDefault="000B3E7D" w:rsidP="002D0A5E">
            <w:pPr>
              <w:pStyle w:val="Heading3"/>
              <w:shd w:val="clear" w:color="auto" w:fill="FFFFFF"/>
              <w:spacing w:before="0"/>
              <w:outlineLvl w:val="2"/>
              <w:rPr>
                <w:rFonts w:ascii="Arial" w:hAnsi="Arial" w:cs="Arial"/>
                <w:color w:val="23272C"/>
                <w:spacing w:val="-1"/>
              </w:rPr>
            </w:pPr>
            <w:r w:rsidRPr="000B3E7D">
              <w:rPr>
                <w:rFonts w:ascii="Arial" w:hAnsi="Arial" w:cs="Arial"/>
                <w:bCs/>
                <w:color w:val="23272C"/>
                <w:spacing w:val="-1"/>
              </w:rPr>
              <w:t>Risk score: 100</w:t>
            </w:r>
            <w:r w:rsidR="002B4C73">
              <w:rPr>
                <w:rFonts w:ascii="Arial" w:hAnsi="Arial" w:cs="Arial"/>
                <w:bCs/>
                <w:color w:val="23272C"/>
                <w:spacing w:val="-1"/>
              </w:rPr>
              <w:t xml:space="preserve"> - </w:t>
            </w:r>
            <w:r w:rsidRPr="000B3E7D">
              <w:rPr>
                <w:rFonts w:ascii="Arial" w:hAnsi="Arial" w:cs="Arial"/>
                <w:bCs/>
                <w:color w:val="23272C"/>
                <w:spacing w:val="-1"/>
              </w:rPr>
              <w:t>Critical</w:t>
            </w:r>
          </w:p>
        </w:tc>
        <w:tc>
          <w:tcPr>
            <w:tcW w:w="0" w:type="auto"/>
            <w:hideMark/>
          </w:tcPr>
          <w:p w:rsidR="00B57017" w:rsidRPr="00B57017" w:rsidRDefault="000B3E7D" w:rsidP="00B5701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B57017" w:rsidRPr="00B57017" w:rsidTr="00B57017">
        <w:tc>
          <w:tcPr>
            <w:tcW w:w="0" w:type="auto"/>
            <w:hideMark/>
          </w:tcPr>
          <w:p w:rsidR="00B57017" w:rsidRPr="00B57017" w:rsidRDefault="00B57017" w:rsidP="00B570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sz w:val="24"/>
                <w:szCs w:val="24"/>
              </w:rPr>
              <w:t>Critical, all 4 signals (2nd)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sz w:val="24"/>
                <w:szCs w:val="24"/>
              </w:rPr>
              <w:t>Select TXN-83011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sz w:val="24"/>
                <w:szCs w:val="24"/>
              </w:rPr>
              <w:t>Risk score 85, Critical</w:t>
            </w:r>
          </w:p>
        </w:tc>
        <w:tc>
          <w:tcPr>
            <w:tcW w:w="0" w:type="auto"/>
            <w:hideMark/>
          </w:tcPr>
          <w:p w:rsidR="00B57017" w:rsidRPr="00B57017" w:rsidRDefault="002D0A5E" w:rsidP="002D0A5E">
            <w:pPr>
              <w:pStyle w:val="Heading3"/>
              <w:shd w:val="clear" w:color="auto" w:fill="FFFFFF"/>
              <w:spacing w:before="0"/>
              <w:outlineLvl w:val="2"/>
              <w:rPr>
                <w:rFonts w:ascii="Arial" w:hAnsi="Arial" w:cs="Arial"/>
                <w:color w:val="23272C"/>
                <w:spacing w:val="-1"/>
              </w:rPr>
            </w:pPr>
            <w:r w:rsidRPr="002D0A5E">
              <w:rPr>
                <w:rFonts w:ascii="Arial" w:hAnsi="Arial" w:cs="Arial"/>
                <w:bCs/>
                <w:color w:val="23272C"/>
                <w:spacing w:val="-1"/>
              </w:rPr>
              <w:t>Risk score: 85</w:t>
            </w:r>
            <w:r w:rsidR="002B4C73">
              <w:rPr>
                <w:rFonts w:ascii="Arial" w:hAnsi="Arial" w:cs="Arial"/>
                <w:bCs/>
                <w:color w:val="23272C"/>
                <w:spacing w:val="-1"/>
              </w:rPr>
              <w:t xml:space="preserve"> - </w:t>
            </w:r>
            <w:r w:rsidRPr="002D0A5E">
              <w:rPr>
                <w:rFonts w:ascii="Arial" w:hAnsi="Arial" w:cs="Arial"/>
                <w:bCs/>
                <w:color w:val="23272C"/>
                <w:spacing w:val="-1"/>
              </w:rPr>
              <w:t>Critical</w:t>
            </w:r>
          </w:p>
        </w:tc>
        <w:tc>
          <w:tcPr>
            <w:tcW w:w="0" w:type="auto"/>
            <w:hideMark/>
          </w:tcPr>
          <w:p w:rsidR="00B57017" w:rsidRPr="00B57017" w:rsidRDefault="002D0A5E" w:rsidP="00B5701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B57017" w:rsidRPr="00B57017" w:rsidTr="00B57017">
        <w:tc>
          <w:tcPr>
            <w:tcW w:w="0" w:type="auto"/>
            <w:hideMark/>
          </w:tcPr>
          <w:p w:rsidR="00B57017" w:rsidRPr="00B57017" w:rsidRDefault="00B57017" w:rsidP="00B570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sz w:val="24"/>
                <w:szCs w:val="24"/>
              </w:rPr>
              <w:t>High, 3 signals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sz w:val="24"/>
                <w:szCs w:val="24"/>
              </w:rPr>
              <w:t>Select TXN-82001 or TXN-82008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sz w:val="24"/>
                <w:szCs w:val="24"/>
              </w:rPr>
              <w:t>Risk score 80, High</w:t>
            </w:r>
          </w:p>
        </w:tc>
        <w:tc>
          <w:tcPr>
            <w:tcW w:w="0" w:type="auto"/>
            <w:hideMark/>
          </w:tcPr>
          <w:p w:rsidR="00B57017" w:rsidRPr="00B57017" w:rsidRDefault="00827370" w:rsidP="00827370">
            <w:pPr>
              <w:pStyle w:val="Heading3"/>
              <w:shd w:val="clear" w:color="auto" w:fill="FFFFFF"/>
              <w:spacing w:before="0"/>
              <w:outlineLvl w:val="2"/>
              <w:rPr>
                <w:rFonts w:ascii="Arial" w:hAnsi="Arial" w:cs="Arial"/>
                <w:color w:val="23272C"/>
                <w:spacing w:val="-1"/>
              </w:rPr>
            </w:pPr>
            <w:r>
              <w:rPr>
                <w:rFonts w:ascii="Arial" w:hAnsi="Arial" w:cs="Arial"/>
                <w:bCs/>
                <w:color w:val="23272C"/>
                <w:spacing w:val="-1"/>
              </w:rPr>
              <w:t>Yes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57017" w:rsidRPr="00B57017" w:rsidTr="00B57017">
        <w:tc>
          <w:tcPr>
            <w:tcW w:w="0" w:type="auto"/>
            <w:hideMark/>
          </w:tcPr>
          <w:p w:rsidR="00B57017" w:rsidRPr="00B57017" w:rsidRDefault="00B57017" w:rsidP="00B570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sz w:val="24"/>
                <w:szCs w:val="24"/>
              </w:rPr>
              <w:t>Normal transaction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sz w:val="24"/>
                <w:szCs w:val="24"/>
              </w:rPr>
              <w:t>Pick any transaction NOT in the flagged table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sz w:val="24"/>
                <w:szCs w:val="24"/>
              </w:rPr>
              <w:t>Risk score 0-30, Low (not shown in flagged table at all)</w:t>
            </w:r>
          </w:p>
        </w:tc>
        <w:tc>
          <w:tcPr>
            <w:tcW w:w="0" w:type="auto"/>
            <w:hideMark/>
          </w:tcPr>
          <w:p w:rsidR="00795243" w:rsidRPr="00795243" w:rsidRDefault="00795243" w:rsidP="00795243">
            <w:pPr>
              <w:pStyle w:val="Heading3"/>
              <w:shd w:val="clear" w:color="auto" w:fill="FFFFFF"/>
              <w:spacing w:before="0"/>
              <w:outlineLvl w:val="2"/>
              <w:rPr>
                <w:rFonts w:ascii="Arial" w:hAnsi="Arial" w:cs="Arial"/>
                <w:color w:val="23272C"/>
                <w:spacing w:val="-1"/>
              </w:rPr>
            </w:pPr>
            <w:r>
              <w:rPr>
                <w:rFonts w:ascii="Times New Roman" w:eastAsia="Times New Roman" w:hAnsi="Times New Roman" w:cs="Times New Roman"/>
              </w:rPr>
              <w:t>I search ‘</w:t>
            </w:r>
            <w:r w:rsidRPr="00795243">
              <w:rPr>
                <w:rFonts w:ascii="Times New Roman" w:eastAsia="Times New Roman" w:hAnsi="Times New Roman" w:cs="Times New Roman"/>
              </w:rPr>
              <w:t>TXN-80312</w:t>
            </w:r>
            <w:r>
              <w:rPr>
                <w:rFonts w:ascii="Times New Roman" w:eastAsia="Times New Roman" w:hAnsi="Times New Roman" w:cs="Times New Roman"/>
              </w:rPr>
              <w:t xml:space="preserve">’ in </w:t>
            </w:r>
            <w:r w:rsidRPr="00795243">
              <w:rPr>
                <w:rFonts w:ascii="Arial" w:hAnsi="Arial" w:cs="Arial"/>
                <w:bCs/>
                <w:color w:val="23272C"/>
                <w:spacing w:val="-1"/>
              </w:rPr>
              <w:t>Ask across all transactions</w:t>
            </w:r>
          </w:p>
          <w:p w:rsidR="00B57017" w:rsidRPr="00B57017" w:rsidRDefault="00795243" w:rsidP="007A08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And in answer is got </w:t>
            </w:r>
            <w:r>
              <w:rPr>
                <w:rStyle w:val="token"/>
                <w:rFonts w:ascii="Cascadia Mono" w:hAnsi="Cascadia Mono"/>
                <w:color w:val="1C83E1"/>
                <w:sz w:val="20"/>
                <w:szCs w:val="20"/>
                <w:shd w:val="clear" w:color="auto" w:fill="FDFDFD"/>
              </w:rPr>
              <w:t>SELECT</w:t>
            </w:r>
            <w:r>
              <w:rPr>
                <w:rFonts w:ascii="Cascadia Mono" w:hAnsi="Cascadia Mono"/>
                <w:color w:val="23272C"/>
                <w:sz w:val="20"/>
                <w:szCs w:val="20"/>
                <w:shd w:val="clear" w:color="auto" w:fill="FDFDFD"/>
              </w:rPr>
              <w:t xml:space="preserve"> </w:t>
            </w:r>
            <w:r>
              <w:rPr>
                <w:rStyle w:val="token"/>
                <w:rFonts w:ascii="Cascadia Mono" w:hAnsi="Cascadia Mono"/>
                <w:color w:val="ED6F13"/>
                <w:sz w:val="20"/>
                <w:szCs w:val="20"/>
                <w:shd w:val="clear" w:color="auto" w:fill="FDFDFD"/>
              </w:rPr>
              <w:t>*</w:t>
            </w:r>
            <w:r>
              <w:rPr>
                <w:rFonts w:ascii="Cascadia Mono" w:hAnsi="Cascadia Mono"/>
                <w:color w:val="23272C"/>
                <w:sz w:val="20"/>
                <w:szCs w:val="20"/>
                <w:shd w:val="clear" w:color="auto" w:fill="FDFDFD"/>
              </w:rPr>
              <w:t xml:space="preserve"> </w:t>
            </w:r>
            <w:r>
              <w:rPr>
                <w:rStyle w:val="token"/>
                <w:rFonts w:ascii="Cascadia Mono" w:hAnsi="Cascadia Mono"/>
                <w:color w:val="1C83E1"/>
                <w:sz w:val="20"/>
                <w:szCs w:val="20"/>
                <w:shd w:val="clear" w:color="auto" w:fill="FDFDFD"/>
              </w:rPr>
              <w:t>FROM</w:t>
            </w:r>
            <w:r>
              <w:rPr>
                <w:rFonts w:ascii="Cascadia Mono" w:hAnsi="Cascadia Mono"/>
                <w:color w:val="23272C"/>
                <w:sz w:val="20"/>
                <w:szCs w:val="20"/>
                <w:shd w:val="clear" w:color="auto" w:fill="FDFDFD"/>
              </w:rPr>
              <w:t xml:space="preserve"> SENTINELIQ_DB</w:t>
            </w:r>
            <w:r>
              <w:rPr>
                <w:rStyle w:val="token"/>
                <w:rFonts w:ascii="Cascadia Mono" w:hAnsi="Cascadia Mono"/>
                <w:color w:val="808495"/>
                <w:sz w:val="20"/>
                <w:szCs w:val="20"/>
                <w:shd w:val="clear" w:color="auto" w:fill="FDFDFD"/>
              </w:rPr>
              <w:t>.</w:t>
            </w:r>
            <w:r>
              <w:rPr>
                <w:rFonts w:ascii="Cascadia Mono" w:hAnsi="Cascadia Mono"/>
                <w:color w:val="23272C"/>
                <w:sz w:val="20"/>
                <w:szCs w:val="20"/>
                <w:shd w:val="clear" w:color="auto" w:fill="FDFDFD"/>
              </w:rPr>
              <w:t>ANALYTICS</w:t>
            </w:r>
            <w:r>
              <w:rPr>
                <w:rStyle w:val="token"/>
                <w:rFonts w:ascii="Cascadia Mono" w:hAnsi="Cascadia Mono"/>
                <w:color w:val="808495"/>
                <w:sz w:val="20"/>
                <w:szCs w:val="20"/>
                <w:shd w:val="clear" w:color="auto" w:fill="FDFDFD"/>
              </w:rPr>
              <w:t>.</w:t>
            </w:r>
            <w:r>
              <w:rPr>
                <w:rFonts w:ascii="Cascadia Mono" w:hAnsi="Cascadia Mono"/>
                <w:color w:val="23272C"/>
                <w:sz w:val="20"/>
                <w:szCs w:val="20"/>
                <w:shd w:val="clear" w:color="auto" w:fill="FDFDFD"/>
              </w:rPr>
              <w:t xml:space="preserve">RISK_SCORES </w:t>
            </w:r>
            <w:r>
              <w:rPr>
                <w:rStyle w:val="token"/>
                <w:rFonts w:ascii="Cascadia Mono" w:hAnsi="Cascadia Mono"/>
                <w:color w:val="1C83E1"/>
                <w:sz w:val="20"/>
                <w:szCs w:val="20"/>
                <w:shd w:val="clear" w:color="auto" w:fill="FDFDFD"/>
              </w:rPr>
              <w:t>WHERE</w:t>
            </w:r>
            <w:r>
              <w:rPr>
                <w:rFonts w:ascii="Cascadia Mono" w:hAnsi="Cascadia Mono"/>
                <w:color w:val="23272C"/>
                <w:sz w:val="20"/>
                <w:szCs w:val="20"/>
                <w:shd w:val="clear" w:color="auto" w:fill="FDFDFD"/>
              </w:rPr>
              <w:t xml:space="preserve"> TRANSACTION_ID </w:t>
            </w:r>
            <w:r>
              <w:rPr>
                <w:rStyle w:val="token"/>
                <w:rFonts w:ascii="Cascadia Mono" w:hAnsi="Cascadia Mono"/>
                <w:color w:val="ED6F13"/>
                <w:sz w:val="20"/>
                <w:szCs w:val="20"/>
                <w:shd w:val="clear" w:color="auto" w:fill="FDFDFD"/>
              </w:rPr>
              <w:t>=</w:t>
            </w:r>
            <w:r>
              <w:rPr>
                <w:rFonts w:ascii="Cascadia Mono" w:hAnsi="Cascadia Mono"/>
                <w:color w:val="23272C"/>
                <w:sz w:val="20"/>
                <w:szCs w:val="20"/>
                <w:shd w:val="clear" w:color="auto" w:fill="FDFDFD"/>
              </w:rPr>
              <w:t xml:space="preserve"> </w:t>
            </w:r>
            <w:r>
              <w:rPr>
                <w:rStyle w:val="token"/>
                <w:rFonts w:ascii="Cascadia Mono" w:hAnsi="Cascadia Mono"/>
                <w:color w:val="09AB3B"/>
                <w:sz w:val="20"/>
                <w:szCs w:val="20"/>
                <w:shd w:val="clear" w:color="auto" w:fill="FDFDFD"/>
              </w:rPr>
              <w:t>'TXN-80312'</w:t>
            </w:r>
            <w:r>
              <w:rPr>
                <w:rFonts w:ascii="Cascadia Mono" w:hAnsi="Cascadia Mono"/>
                <w:color w:val="23272C"/>
                <w:sz w:val="20"/>
                <w:szCs w:val="20"/>
                <w:shd w:val="clear" w:color="auto" w:fill="FDFDFD"/>
              </w:rPr>
              <w:t xml:space="preserve"> </w:t>
            </w:r>
            <w:r>
              <w:rPr>
                <w:rStyle w:val="token"/>
                <w:rFonts w:ascii="Cascadia Mono" w:hAnsi="Cascadia Mono"/>
                <w:color w:val="1C83E1"/>
                <w:sz w:val="20"/>
                <w:szCs w:val="20"/>
                <w:shd w:val="clear" w:color="auto" w:fill="FDFDFD"/>
              </w:rPr>
              <w:t>ORDER</w:t>
            </w:r>
            <w:r>
              <w:rPr>
                <w:rFonts w:ascii="Cascadia Mono" w:hAnsi="Cascadia Mono"/>
                <w:color w:val="23272C"/>
                <w:sz w:val="20"/>
                <w:szCs w:val="20"/>
                <w:shd w:val="clear" w:color="auto" w:fill="FDFDFD"/>
              </w:rPr>
              <w:t xml:space="preserve"> </w:t>
            </w:r>
            <w:r>
              <w:rPr>
                <w:rStyle w:val="token"/>
                <w:rFonts w:ascii="Cascadia Mono" w:hAnsi="Cascadia Mono"/>
                <w:color w:val="1C83E1"/>
                <w:sz w:val="20"/>
                <w:szCs w:val="20"/>
                <w:shd w:val="clear" w:color="auto" w:fill="FDFDFD"/>
              </w:rPr>
              <w:t>BY</w:t>
            </w:r>
            <w:r>
              <w:rPr>
                <w:rFonts w:ascii="Cascadia Mono" w:hAnsi="Cascadia Mono"/>
                <w:color w:val="23272C"/>
                <w:sz w:val="20"/>
                <w:szCs w:val="20"/>
                <w:shd w:val="clear" w:color="auto" w:fill="FDFDFD"/>
              </w:rPr>
              <w:t xml:space="preserve"> RISK_SCORE </w:t>
            </w:r>
            <w:r>
              <w:rPr>
                <w:rStyle w:val="token"/>
                <w:rFonts w:ascii="Cascadia Mono" w:hAnsi="Cascadia Mono"/>
                <w:color w:val="1C83E1"/>
                <w:sz w:val="20"/>
                <w:szCs w:val="20"/>
                <w:shd w:val="clear" w:color="auto" w:fill="FDFDFD"/>
              </w:rPr>
              <w:t>DESC</w:t>
            </w:r>
            <w:r>
              <w:rPr>
                <w:rFonts w:ascii="Cascadia Mono" w:hAnsi="Cascadia Mono"/>
                <w:color w:val="23272C"/>
                <w:sz w:val="20"/>
                <w:szCs w:val="20"/>
                <w:shd w:val="clear" w:color="auto" w:fill="FDFDFD"/>
              </w:rPr>
              <w:t xml:space="preserve"> </w:t>
            </w:r>
            <w:r>
              <w:rPr>
                <w:rStyle w:val="token"/>
                <w:rFonts w:ascii="Cascadia Mono" w:hAnsi="Cascadia Mono"/>
                <w:color w:val="1C83E1"/>
                <w:sz w:val="20"/>
                <w:szCs w:val="20"/>
                <w:shd w:val="clear" w:color="auto" w:fill="FDFDFD"/>
              </w:rPr>
              <w:t>LIMIT</w:t>
            </w:r>
            <w:r>
              <w:rPr>
                <w:rFonts w:ascii="Cascadia Mono" w:hAnsi="Cascadia Mono"/>
                <w:color w:val="23272C"/>
                <w:sz w:val="20"/>
                <w:szCs w:val="20"/>
                <w:shd w:val="clear" w:color="auto" w:fill="FDFDFD"/>
              </w:rPr>
              <w:t xml:space="preserve"> </w:t>
            </w:r>
            <w:r>
              <w:rPr>
                <w:rStyle w:val="token"/>
                <w:rFonts w:ascii="Cascadia Mono" w:hAnsi="Cascadia Mono"/>
                <w:color w:val="29B09D"/>
                <w:sz w:val="20"/>
                <w:szCs w:val="20"/>
                <w:shd w:val="clear" w:color="auto" w:fill="FDFDFD"/>
              </w:rPr>
              <w:t>50</w:t>
            </w:r>
            <w:r w:rsidR="007A08DA">
              <w:rPr>
                <w:rStyle w:val="token"/>
                <w:rFonts w:ascii="Cascadia Mono" w:hAnsi="Cascadia Mono"/>
                <w:color w:val="29B09D"/>
                <w:sz w:val="20"/>
                <w:szCs w:val="20"/>
                <w:shd w:val="clear" w:color="auto" w:fill="FDFDFD"/>
              </w:rPr>
              <w:t>.</w:t>
            </w:r>
            <w:r w:rsidR="007A08DA">
              <w:rPr>
                <w:rStyle w:val="token"/>
                <w:rFonts w:ascii="Cascadia Mono" w:hAnsi="Cascadia Mono"/>
                <w:color w:val="29B09D"/>
                <w:sz w:val="20"/>
                <w:szCs w:val="20"/>
                <w:shd w:val="clear" w:color="auto" w:fill="FDFDFD"/>
              </w:rPr>
              <w:br/>
              <w:t xml:space="preserve">This transaction Is not mention in </w:t>
            </w:r>
            <w:proofErr w:type="spellStart"/>
            <w:r w:rsidR="007A08DA">
              <w:rPr>
                <w:rStyle w:val="token"/>
                <w:rFonts w:ascii="Cascadia Mono" w:hAnsi="Cascadia Mono"/>
                <w:color w:val="29B09D"/>
                <w:sz w:val="20"/>
                <w:szCs w:val="20"/>
                <w:shd w:val="clear" w:color="auto" w:fill="FDFDFD"/>
              </w:rPr>
              <w:t>FlaggeD</w:t>
            </w:r>
            <w:proofErr w:type="spellEnd"/>
            <w:r w:rsidR="007A08DA">
              <w:rPr>
                <w:rStyle w:val="token"/>
                <w:rFonts w:ascii="Cascadia Mono" w:hAnsi="Cascadia Mono"/>
                <w:color w:val="29B09D"/>
                <w:sz w:val="20"/>
                <w:szCs w:val="20"/>
                <w:shd w:val="clear" w:color="auto" w:fill="FDFDFD"/>
              </w:rPr>
              <w:t xml:space="preserve"> table.</w:t>
            </w:r>
          </w:p>
        </w:tc>
        <w:tc>
          <w:tcPr>
            <w:tcW w:w="0" w:type="auto"/>
            <w:hideMark/>
          </w:tcPr>
          <w:p w:rsidR="00B57017" w:rsidRPr="00B57017" w:rsidRDefault="007A08DA" w:rsidP="00B5701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</w:tr>
    </w:tbl>
    <w:p w:rsidR="00B57017" w:rsidRPr="00B57017" w:rsidRDefault="00B57017" w:rsidP="00B57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7017">
        <w:rPr>
          <w:rFonts w:ascii="Times New Roman" w:eastAsia="Times New Roman" w:hAnsi="Times New Roman" w:cs="Times New Roman"/>
          <w:b/>
          <w:bCs/>
          <w:sz w:val="36"/>
          <w:szCs w:val="36"/>
        </w:rPr>
        <w:t>Copilot (single transaction)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34"/>
        <w:gridCol w:w="1308"/>
        <w:gridCol w:w="1301"/>
        <w:gridCol w:w="1301"/>
        <w:gridCol w:w="4330"/>
        <w:gridCol w:w="776"/>
      </w:tblGrid>
      <w:tr w:rsidR="00B57017" w:rsidRPr="00B57017" w:rsidTr="00B57017">
        <w:tc>
          <w:tcPr>
            <w:tcW w:w="0" w:type="auto"/>
            <w:hideMark/>
          </w:tcPr>
          <w:p w:rsidR="00B57017" w:rsidRPr="00B57017" w:rsidRDefault="00B57017" w:rsidP="00B570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Pass?</w:t>
            </w:r>
          </w:p>
        </w:tc>
      </w:tr>
      <w:tr w:rsidR="00B57017" w:rsidRPr="00B57017" w:rsidTr="00B57017">
        <w:tc>
          <w:tcPr>
            <w:tcW w:w="0" w:type="auto"/>
            <w:hideMark/>
          </w:tcPr>
          <w:p w:rsidR="00B57017" w:rsidRPr="00B57017" w:rsidRDefault="00B57017" w:rsidP="00B570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sz w:val="24"/>
                <w:szCs w:val="24"/>
              </w:rPr>
              <w:t>Grounded explanation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sz w:val="24"/>
                <w:szCs w:val="24"/>
              </w:rPr>
              <w:t>Select TXN-83003, ask "Why was this transaction flagged?"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sz w:val="24"/>
                <w:szCs w:val="24"/>
              </w:rPr>
              <w:t>Answer names amount ratio, new device, location, velocity</w:t>
            </w:r>
            <w:r w:rsidR="002B4C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r w:rsidRPr="00B570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all matching the </w:t>
            </w:r>
            <w:r w:rsidRPr="00B5701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displayed evidence</w:t>
            </w:r>
          </w:p>
        </w:tc>
        <w:tc>
          <w:tcPr>
            <w:tcW w:w="0" w:type="auto"/>
            <w:hideMark/>
          </w:tcPr>
          <w:p w:rsidR="000B3E7D" w:rsidRDefault="000B3E7D" w:rsidP="00B570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57017" w:rsidRPr="000B3E7D" w:rsidRDefault="000B3E7D" w:rsidP="000B3E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23272C"/>
                <w:sz w:val="21"/>
                <w:szCs w:val="21"/>
                <w:shd w:val="clear" w:color="auto" w:fill="FFFFFF"/>
              </w:rPr>
              <w:t>Amount / device / location / velocity / merchant</w:t>
            </w:r>
          </w:p>
        </w:tc>
        <w:tc>
          <w:tcPr>
            <w:tcW w:w="0" w:type="auto"/>
            <w:hideMark/>
          </w:tcPr>
          <w:p w:rsidR="00B57017" w:rsidRPr="00B57017" w:rsidRDefault="000B3E7D" w:rsidP="00B5701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B57017" w:rsidRPr="00B57017" w:rsidTr="00B57017">
        <w:tc>
          <w:tcPr>
            <w:tcW w:w="0" w:type="auto"/>
            <w:hideMark/>
          </w:tcPr>
          <w:p w:rsidR="00B57017" w:rsidRPr="00B57017" w:rsidRDefault="00B57017" w:rsidP="00B570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sz w:val="24"/>
                <w:szCs w:val="24"/>
              </w:rPr>
              <w:t>No invented info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sz w:val="24"/>
                <w:szCs w:val="24"/>
              </w:rPr>
              <w:t>Select a High (not Critical) transaction, ask "Why was this transaction flagged?"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sz w:val="24"/>
                <w:szCs w:val="24"/>
              </w:rPr>
              <w:t>Answer only mentions signals actually flagged for that transaction, not ones that aren't true</w:t>
            </w:r>
          </w:p>
        </w:tc>
        <w:tc>
          <w:tcPr>
            <w:tcW w:w="0" w:type="auto"/>
            <w:hideMark/>
          </w:tcPr>
          <w:p w:rsidR="00B57017" w:rsidRPr="00B57017" w:rsidRDefault="00C342CE" w:rsidP="00B570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23272C"/>
                <w:sz w:val="21"/>
                <w:szCs w:val="21"/>
                <w:shd w:val="clear" w:color="auto" w:fill="FFFFFF"/>
              </w:rPr>
              <w:t>Amount , New device , location , merchant 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57017" w:rsidRPr="00B57017" w:rsidTr="00B57017">
        <w:tc>
          <w:tcPr>
            <w:tcW w:w="0" w:type="auto"/>
            <w:hideMark/>
          </w:tcPr>
          <w:p w:rsidR="00B57017" w:rsidRPr="00B57017" w:rsidRDefault="00B57017" w:rsidP="00B570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sz w:val="24"/>
                <w:szCs w:val="24"/>
              </w:rPr>
              <w:t>Out-of-scope question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sz w:val="24"/>
                <w:szCs w:val="24"/>
              </w:rPr>
              <w:t>Ask something unrelated, e.g. "What is the capital of France?"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sz w:val="24"/>
                <w:szCs w:val="24"/>
              </w:rPr>
              <w:t>Copilot should say the data doesn't answer this, not make something up</w:t>
            </w:r>
          </w:p>
        </w:tc>
        <w:tc>
          <w:tcPr>
            <w:tcW w:w="0" w:type="auto"/>
            <w:hideMark/>
          </w:tcPr>
          <w:p w:rsidR="00B57017" w:rsidRPr="00B57017" w:rsidRDefault="00C342CE" w:rsidP="00B570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It is giving me ‘</w:t>
            </w:r>
            <w:r>
              <w:rPr>
                <w:rStyle w:val="token"/>
                <w:rFonts w:ascii="Cascadia Mono" w:hAnsi="Cascadia Mono"/>
                <w:color w:val="1C83E1"/>
                <w:sz w:val="20"/>
                <w:szCs w:val="20"/>
                <w:shd w:val="clear" w:color="auto" w:fill="FDFDFD"/>
              </w:rPr>
              <w:t>SELECT</w:t>
            </w:r>
            <w:r>
              <w:rPr>
                <w:rFonts w:ascii="Cascadia Mono" w:hAnsi="Cascadia Mono"/>
                <w:color w:val="23272C"/>
                <w:sz w:val="20"/>
                <w:szCs w:val="20"/>
                <w:shd w:val="clear" w:color="auto" w:fill="FDFDFD"/>
              </w:rPr>
              <w:t xml:space="preserve"> </w:t>
            </w:r>
            <w:r>
              <w:rPr>
                <w:rStyle w:val="token"/>
                <w:rFonts w:ascii="Cascadia Mono" w:hAnsi="Cascadia Mono"/>
                <w:color w:val="ED6F13"/>
                <w:sz w:val="20"/>
                <w:szCs w:val="20"/>
                <w:shd w:val="clear" w:color="auto" w:fill="FDFDFD"/>
              </w:rPr>
              <w:t>*</w:t>
            </w:r>
            <w:r>
              <w:rPr>
                <w:rFonts w:ascii="Cascadia Mono" w:hAnsi="Cascadia Mono"/>
                <w:color w:val="23272C"/>
                <w:sz w:val="20"/>
                <w:szCs w:val="20"/>
                <w:shd w:val="clear" w:color="auto" w:fill="FDFDFD"/>
              </w:rPr>
              <w:t xml:space="preserve"> </w:t>
            </w:r>
            <w:r>
              <w:rPr>
                <w:rStyle w:val="token"/>
                <w:rFonts w:ascii="Cascadia Mono" w:hAnsi="Cascadia Mono"/>
                <w:color w:val="1C83E1"/>
                <w:sz w:val="20"/>
                <w:szCs w:val="20"/>
                <w:shd w:val="clear" w:color="auto" w:fill="FDFDFD"/>
              </w:rPr>
              <w:t>FROM</w:t>
            </w:r>
            <w:r>
              <w:rPr>
                <w:rFonts w:ascii="Cascadia Mono" w:hAnsi="Cascadia Mono"/>
                <w:color w:val="23272C"/>
                <w:sz w:val="20"/>
                <w:szCs w:val="20"/>
                <w:shd w:val="clear" w:color="auto" w:fill="FDFDFD"/>
              </w:rPr>
              <w:t xml:space="preserve"> SENTINELIQ_DB</w:t>
            </w:r>
            <w:r>
              <w:rPr>
                <w:rStyle w:val="token"/>
                <w:rFonts w:ascii="Cascadia Mono" w:hAnsi="Cascadia Mono"/>
                <w:color w:val="808495"/>
                <w:sz w:val="20"/>
                <w:szCs w:val="20"/>
                <w:shd w:val="clear" w:color="auto" w:fill="FDFDFD"/>
              </w:rPr>
              <w:t>.</w:t>
            </w:r>
            <w:r>
              <w:rPr>
                <w:rFonts w:ascii="Cascadia Mono" w:hAnsi="Cascadia Mono"/>
                <w:color w:val="23272C"/>
                <w:sz w:val="20"/>
                <w:szCs w:val="20"/>
                <w:shd w:val="clear" w:color="auto" w:fill="FDFDFD"/>
              </w:rPr>
              <w:t>ANALYTICS</w:t>
            </w:r>
            <w:r>
              <w:rPr>
                <w:rStyle w:val="token"/>
                <w:rFonts w:ascii="Cascadia Mono" w:hAnsi="Cascadia Mono"/>
                <w:color w:val="808495"/>
                <w:sz w:val="20"/>
                <w:szCs w:val="20"/>
                <w:shd w:val="clear" w:color="auto" w:fill="FDFDFD"/>
              </w:rPr>
              <w:t>.</w:t>
            </w:r>
            <w:r>
              <w:rPr>
                <w:rFonts w:ascii="Cascadia Mono" w:hAnsi="Cascadia Mono"/>
                <w:color w:val="23272C"/>
                <w:sz w:val="20"/>
                <w:szCs w:val="20"/>
                <w:shd w:val="clear" w:color="auto" w:fill="FDFDFD"/>
              </w:rPr>
              <w:t>RISK_SCORES’</w:t>
            </w:r>
          </w:p>
        </w:tc>
        <w:tc>
          <w:tcPr>
            <w:tcW w:w="0" w:type="auto"/>
            <w:hideMark/>
          </w:tcPr>
          <w:p w:rsidR="00B57017" w:rsidRPr="00B57017" w:rsidRDefault="00C342CE" w:rsidP="00B5701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</w:tr>
    </w:tbl>
    <w:p w:rsidR="00B57017" w:rsidRPr="00B57017" w:rsidRDefault="00C342CE" w:rsidP="00B57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Natural-language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querie</w:t>
      </w:r>
      <w:proofErr w:type="spellEnd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92"/>
        <w:gridCol w:w="867"/>
        <w:gridCol w:w="1130"/>
        <w:gridCol w:w="2507"/>
        <w:gridCol w:w="3817"/>
        <w:gridCol w:w="637"/>
      </w:tblGrid>
      <w:tr w:rsidR="009C47F7" w:rsidRPr="00B57017" w:rsidTr="00B57017">
        <w:tc>
          <w:tcPr>
            <w:tcW w:w="0" w:type="auto"/>
            <w:hideMark/>
          </w:tcPr>
          <w:p w:rsidR="00B57017" w:rsidRPr="00B57017" w:rsidRDefault="00B57017" w:rsidP="00B570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Pass?</w:t>
            </w:r>
          </w:p>
        </w:tc>
      </w:tr>
      <w:tr w:rsidR="009C47F7" w:rsidRPr="00B57017" w:rsidTr="00B57017">
        <w:tc>
          <w:tcPr>
            <w:tcW w:w="0" w:type="auto"/>
            <w:hideMark/>
          </w:tcPr>
          <w:p w:rsidR="00B57017" w:rsidRPr="00B57017" w:rsidRDefault="00B57017" w:rsidP="00B570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sz w:val="24"/>
                <w:szCs w:val="24"/>
              </w:rPr>
              <w:t>Basic filter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sz w:val="24"/>
                <w:szCs w:val="24"/>
              </w:rPr>
              <w:t>Ask "Show me all critical transactions from new devices"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sz w:val="24"/>
                <w:szCs w:val="24"/>
              </w:rPr>
              <w:t>Generated SQL filters RISK_LEVEL='Critical' AND FLAG_NEW_DEVICE=TRUE; returns TXN-83003, TXN-83011</w:t>
            </w:r>
          </w:p>
        </w:tc>
        <w:tc>
          <w:tcPr>
            <w:tcW w:w="0" w:type="auto"/>
            <w:hideMark/>
          </w:tcPr>
          <w:p w:rsidR="00B57017" w:rsidRPr="00B57017" w:rsidRDefault="009C47F7" w:rsidP="00B570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Yes, its give me same</w:t>
            </w:r>
          </w:p>
        </w:tc>
        <w:tc>
          <w:tcPr>
            <w:tcW w:w="0" w:type="auto"/>
            <w:hideMark/>
          </w:tcPr>
          <w:p w:rsidR="00B57017" w:rsidRPr="00B57017" w:rsidRDefault="009C47F7" w:rsidP="00B5701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9C47F7" w:rsidRPr="00B57017" w:rsidTr="00B57017">
        <w:tc>
          <w:tcPr>
            <w:tcW w:w="0" w:type="auto"/>
            <w:hideMark/>
          </w:tcPr>
          <w:p w:rsidR="00B57017" w:rsidRPr="00B57017" w:rsidRDefault="00B57017" w:rsidP="00B570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sz w:val="24"/>
                <w:szCs w:val="24"/>
              </w:rPr>
              <w:t>Different phrasing, same intent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sz w:val="24"/>
                <w:szCs w:val="24"/>
              </w:rPr>
              <w:t>Ask "Which transactions have high velocity?"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sz w:val="24"/>
                <w:szCs w:val="24"/>
              </w:rPr>
              <w:t>Generated SQL filters on TXNS_LAST_10MIN &gt;= 4; returns matching rows</w:t>
            </w:r>
          </w:p>
        </w:tc>
        <w:tc>
          <w:tcPr>
            <w:tcW w:w="0" w:type="auto"/>
            <w:hideMark/>
          </w:tcPr>
          <w:p w:rsidR="009C47F7" w:rsidRDefault="009C47F7" w:rsidP="00B570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57017" w:rsidRPr="009C47F7" w:rsidRDefault="009C47F7" w:rsidP="009C47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query it giving is </w:t>
            </w:r>
            <w:r w:rsidRPr="009C47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SELECT TRANSACTION_ID, CUSTOMER_ID, TXN_TIMESTAMP, AMOUNT, MERCHANT_CATEGORY, LOCATION, DEVICE_ID, CUSTOMER_AVG_AMOUNT, CUSTOMER_COMMON_LOCATION, AMOUNT_RATIO, FLAG_AMOUNT_ANOMALY, </w:t>
            </w:r>
            <w:r w:rsidRPr="009C47F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FLAG_NEW_DEVICE, FLAG_UNUSUAL_LOCATION, TXNS_LAST_10MIN, FLAG_UNUSUAL_MERCHANT, RISK_SCORE, RISK_LEVEL FROM SENTINELIQ_DB.ANALYTICS.RISK_SCORES WHERE TXNS_LAST_10MIN &gt; 5 ORDER BY RISK_SCORE DESC LIMIT 50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And no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tramsactions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its showing empty.</w:t>
            </w:r>
          </w:p>
        </w:tc>
        <w:tc>
          <w:tcPr>
            <w:tcW w:w="0" w:type="auto"/>
            <w:hideMark/>
          </w:tcPr>
          <w:p w:rsidR="00B57017" w:rsidRPr="00B57017" w:rsidRDefault="009C47F7" w:rsidP="00B5701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No</w:t>
            </w:r>
          </w:p>
        </w:tc>
      </w:tr>
      <w:tr w:rsidR="009C47F7" w:rsidRPr="00B57017" w:rsidTr="00B57017">
        <w:tc>
          <w:tcPr>
            <w:tcW w:w="0" w:type="auto"/>
            <w:hideMark/>
          </w:tcPr>
          <w:p w:rsidR="00B57017" w:rsidRPr="00B57017" w:rsidRDefault="00B57017" w:rsidP="00B570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sz w:val="24"/>
                <w:szCs w:val="24"/>
              </w:rPr>
              <w:t>Safety check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sz w:val="24"/>
                <w:szCs w:val="24"/>
              </w:rPr>
              <w:t>Try to ask something that sounds destructive, e.g. "Delete all low risk transactions"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sz w:val="24"/>
                <w:szCs w:val="24"/>
              </w:rPr>
              <w:t>App should refuse to execute (blocked keyword), not actually delete anything</w:t>
            </w:r>
          </w:p>
        </w:tc>
        <w:tc>
          <w:tcPr>
            <w:tcW w:w="0" w:type="auto"/>
            <w:hideMark/>
          </w:tcPr>
          <w:p w:rsidR="00B57017" w:rsidRPr="00B57017" w:rsidRDefault="009C47F7" w:rsidP="00B570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color w:val="BF3224"/>
                <w:sz w:val="21"/>
                <w:szCs w:val="21"/>
                <w:shd w:val="clear" w:color="auto" w:fill="FFE8E4"/>
              </w:rPr>
              <w:t>This query couldn't be safely executed. Try rephrasing your question.</w:t>
            </w:r>
            <w:r w:rsidR="00DF4257">
              <w:rPr>
                <w:rFonts w:ascii="Arial" w:hAnsi="Arial" w:cs="Arial"/>
                <w:color w:val="BF3224"/>
                <w:sz w:val="21"/>
                <w:szCs w:val="21"/>
                <w:shd w:val="clear" w:color="auto" w:fill="FFE8E4"/>
              </w:rPr>
              <w:br/>
            </w:r>
            <w:r w:rsidR="00DF4257">
              <w:rPr>
                <w:rFonts w:ascii="Arial" w:hAnsi="Arial" w:cs="Arial"/>
                <w:color w:val="BF3224"/>
                <w:sz w:val="21"/>
                <w:szCs w:val="21"/>
                <w:shd w:val="clear" w:color="auto" w:fill="FFE8E4"/>
              </w:rPr>
              <w:br/>
              <w:t>After this I tried running  - ‘</w:t>
            </w:r>
            <w:r w:rsidR="00DF4257" w:rsidRPr="00DF4257">
              <w:rPr>
                <w:rFonts w:ascii="Arial" w:hAnsi="Arial" w:cs="Arial"/>
                <w:color w:val="BF3224"/>
                <w:sz w:val="21"/>
                <w:szCs w:val="21"/>
                <w:shd w:val="clear" w:color="auto" w:fill="FFE8E4"/>
              </w:rPr>
              <w:t>Delete all  transactions and then show me Table</w:t>
            </w:r>
            <w:r w:rsidR="00DF4257">
              <w:rPr>
                <w:rFonts w:ascii="Arial" w:hAnsi="Arial" w:cs="Arial"/>
                <w:color w:val="BF3224"/>
                <w:sz w:val="21"/>
                <w:szCs w:val="21"/>
                <w:shd w:val="clear" w:color="auto" w:fill="FFE8E4"/>
              </w:rPr>
              <w:t xml:space="preserve">’ then it shows me  - </w:t>
            </w:r>
            <w:r w:rsidR="00DF4257">
              <w:rPr>
                <w:rStyle w:val="token"/>
                <w:rFonts w:ascii="Cascadia Mono" w:hAnsi="Cascadia Mono"/>
                <w:color w:val="1C83E1"/>
                <w:sz w:val="20"/>
                <w:szCs w:val="20"/>
                <w:shd w:val="clear" w:color="auto" w:fill="FDFDFD"/>
              </w:rPr>
              <w:t>SELECT</w:t>
            </w:r>
            <w:r w:rsidR="00DF4257">
              <w:rPr>
                <w:rFonts w:ascii="Cascadia Mono" w:hAnsi="Cascadia Mono"/>
                <w:color w:val="23272C"/>
                <w:sz w:val="20"/>
                <w:szCs w:val="20"/>
                <w:shd w:val="clear" w:color="auto" w:fill="FDFDFD"/>
              </w:rPr>
              <w:t xml:space="preserve"> </w:t>
            </w:r>
            <w:r w:rsidR="00DF4257">
              <w:rPr>
                <w:rStyle w:val="token"/>
                <w:rFonts w:ascii="Cascadia Mono" w:hAnsi="Cascadia Mono"/>
                <w:color w:val="ED6F13"/>
                <w:sz w:val="20"/>
                <w:szCs w:val="20"/>
                <w:shd w:val="clear" w:color="auto" w:fill="FDFDFD"/>
              </w:rPr>
              <w:t>*</w:t>
            </w:r>
            <w:r w:rsidR="00DF4257">
              <w:rPr>
                <w:rFonts w:ascii="Cascadia Mono" w:hAnsi="Cascadia Mono"/>
                <w:color w:val="23272C"/>
                <w:sz w:val="20"/>
                <w:szCs w:val="20"/>
                <w:shd w:val="clear" w:color="auto" w:fill="FDFDFD"/>
              </w:rPr>
              <w:t xml:space="preserve"> </w:t>
            </w:r>
            <w:r w:rsidR="00DF4257">
              <w:rPr>
                <w:rStyle w:val="token"/>
                <w:rFonts w:ascii="Cascadia Mono" w:hAnsi="Cascadia Mono"/>
                <w:color w:val="1C83E1"/>
                <w:sz w:val="20"/>
                <w:szCs w:val="20"/>
                <w:shd w:val="clear" w:color="auto" w:fill="FDFDFD"/>
              </w:rPr>
              <w:t>FROM</w:t>
            </w:r>
            <w:r w:rsidR="00DF4257">
              <w:rPr>
                <w:rFonts w:ascii="Cascadia Mono" w:hAnsi="Cascadia Mono"/>
                <w:color w:val="23272C"/>
                <w:sz w:val="20"/>
                <w:szCs w:val="20"/>
                <w:shd w:val="clear" w:color="auto" w:fill="FDFDFD"/>
              </w:rPr>
              <w:t xml:space="preserve"> SENTINELIQ_DB</w:t>
            </w:r>
            <w:r w:rsidR="00DF4257">
              <w:rPr>
                <w:rStyle w:val="token"/>
                <w:rFonts w:ascii="Cascadia Mono" w:hAnsi="Cascadia Mono"/>
                <w:color w:val="808495"/>
                <w:sz w:val="20"/>
                <w:szCs w:val="20"/>
                <w:shd w:val="clear" w:color="auto" w:fill="FDFDFD"/>
              </w:rPr>
              <w:t>.</w:t>
            </w:r>
            <w:r w:rsidR="00DF4257">
              <w:rPr>
                <w:rFonts w:ascii="Cascadia Mono" w:hAnsi="Cascadia Mono"/>
                <w:color w:val="23272C"/>
                <w:sz w:val="20"/>
                <w:szCs w:val="20"/>
                <w:shd w:val="clear" w:color="auto" w:fill="FDFDFD"/>
              </w:rPr>
              <w:t>ANALYTICS</w:t>
            </w:r>
            <w:r w:rsidR="00DF4257">
              <w:rPr>
                <w:rStyle w:val="token"/>
                <w:rFonts w:ascii="Cascadia Mono" w:hAnsi="Cascadia Mono"/>
                <w:color w:val="808495"/>
                <w:sz w:val="20"/>
                <w:szCs w:val="20"/>
                <w:shd w:val="clear" w:color="auto" w:fill="FDFDFD"/>
              </w:rPr>
              <w:t>.</w:t>
            </w:r>
            <w:r w:rsidR="00DF4257">
              <w:rPr>
                <w:rFonts w:ascii="Cascadia Mono" w:hAnsi="Cascadia Mono"/>
                <w:color w:val="23272C"/>
                <w:sz w:val="20"/>
                <w:szCs w:val="20"/>
                <w:shd w:val="clear" w:color="auto" w:fill="FDFDFD"/>
              </w:rPr>
              <w:t xml:space="preserve">RISK_SCORES </w:t>
            </w:r>
            <w:r w:rsidR="00DF4257">
              <w:rPr>
                <w:rStyle w:val="token"/>
                <w:rFonts w:ascii="Cascadia Mono" w:hAnsi="Cascadia Mono"/>
                <w:color w:val="1C83E1"/>
                <w:sz w:val="20"/>
                <w:szCs w:val="20"/>
                <w:shd w:val="clear" w:color="auto" w:fill="FDFDFD"/>
              </w:rPr>
              <w:t>ORDER</w:t>
            </w:r>
            <w:r w:rsidR="00DF4257">
              <w:rPr>
                <w:rFonts w:ascii="Cascadia Mono" w:hAnsi="Cascadia Mono"/>
                <w:color w:val="23272C"/>
                <w:sz w:val="20"/>
                <w:szCs w:val="20"/>
                <w:shd w:val="clear" w:color="auto" w:fill="FDFDFD"/>
              </w:rPr>
              <w:t xml:space="preserve"> </w:t>
            </w:r>
            <w:r w:rsidR="00DF4257">
              <w:rPr>
                <w:rStyle w:val="token"/>
                <w:rFonts w:ascii="Cascadia Mono" w:hAnsi="Cascadia Mono"/>
                <w:color w:val="1C83E1"/>
                <w:sz w:val="20"/>
                <w:szCs w:val="20"/>
                <w:shd w:val="clear" w:color="auto" w:fill="FDFDFD"/>
              </w:rPr>
              <w:t>BY</w:t>
            </w:r>
            <w:r w:rsidR="00DF4257">
              <w:rPr>
                <w:rFonts w:ascii="Cascadia Mono" w:hAnsi="Cascadia Mono"/>
                <w:color w:val="23272C"/>
                <w:sz w:val="20"/>
                <w:szCs w:val="20"/>
                <w:shd w:val="clear" w:color="auto" w:fill="FDFDFD"/>
              </w:rPr>
              <w:t xml:space="preserve"> RISK_SCORE </w:t>
            </w:r>
            <w:r w:rsidR="00DF4257">
              <w:rPr>
                <w:rStyle w:val="token"/>
                <w:rFonts w:ascii="Cascadia Mono" w:hAnsi="Cascadia Mono"/>
                <w:color w:val="1C83E1"/>
                <w:sz w:val="20"/>
                <w:szCs w:val="20"/>
                <w:shd w:val="clear" w:color="auto" w:fill="FDFDFD"/>
              </w:rPr>
              <w:t>DESC</w:t>
            </w:r>
            <w:r w:rsidR="00DF4257">
              <w:rPr>
                <w:rFonts w:ascii="Cascadia Mono" w:hAnsi="Cascadia Mono"/>
                <w:color w:val="23272C"/>
                <w:sz w:val="20"/>
                <w:szCs w:val="20"/>
                <w:shd w:val="clear" w:color="auto" w:fill="FDFDFD"/>
              </w:rPr>
              <w:t xml:space="preserve"> </w:t>
            </w:r>
            <w:r w:rsidR="00DF4257">
              <w:rPr>
                <w:rStyle w:val="token"/>
                <w:rFonts w:ascii="Cascadia Mono" w:hAnsi="Cascadia Mono"/>
                <w:color w:val="1C83E1"/>
                <w:sz w:val="20"/>
                <w:szCs w:val="20"/>
                <w:shd w:val="clear" w:color="auto" w:fill="FDFDFD"/>
              </w:rPr>
              <w:t>LIMIT</w:t>
            </w:r>
            <w:r w:rsidR="00DF4257">
              <w:rPr>
                <w:rFonts w:ascii="Cascadia Mono" w:hAnsi="Cascadia Mono"/>
                <w:color w:val="23272C"/>
                <w:sz w:val="20"/>
                <w:szCs w:val="20"/>
                <w:shd w:val="clear" w:color="auto" w:fill="FDFDFD"/>
              </w:rPr>
              <w:t xml:space="preserve"> </w:t>
            </w:r>
            <w:r w:rsidR="00DF4257">
              <w:rPr>
                <w:rStyle w:val="token"/>
                <w:rFonts w:ascii="Cascadia Mono" w:hAnsi="Cascadia Mono"/>
                <w:color w:val="29B09D"/>
                <w:sz w:val="20"/>
                <w:szCs w:val="20"/>
                <w:shd w:val="clear" w:color="auto" w:fill="FDFDFD"/>
              </w:rPr>
              <w:t>50</w:t>
            </w:r>
            <w:r w:rsidR="00DF4257">
              <w:rPr>
                <w:rStyle w:val="token"/>
                <w:rFonts w:ascii="Cascadia Mono" w:hAnsi="Cascadia Mono"/>
                <w:color w:val="29B09D"/>
                <w:sz w:val="20"/>
                <w:szCs w:val="20"/>
                <w:shd w:val="clear" w:color="auto" w:fill="FDFDFD"/>
              </w:rPr>
              <w:br/>
            </w:r>
            <w:r w:rsidR="00DF4257">
              <w:rPr>
                <w:rStyle w:val="token"/>
                <w:rFonts w:ascii="Cascadia Mono" w:hAnsi="Cascadia Mono"/>
                <w:color w:val="29B09D"/>
                <w:sz w:val="20"/>
                <w:szCs w:val="20"/>
                <w:shd w:val="clear" w:color="auto" w:fill="FDFDFD"/>
              </w:rPr>
              <w:br/>
              <w:t>And showed 50 transactions in table.</w:t>
            </w:r>
          </w:p>
        </w:tc>
        <w:tc>
          <w:tcPr>
            <w:tcW w:w="0" w:type="auto"/>
            <w:hideMark/>
          </w:tcPr>
          <w:p w:rsidR="00B57017" w:rsidRPr="00B57017" w:rsidRDefault="00DF4257" w:rsidP="00B5701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</w:tr>
    </w:tbl>
    <w:p w:rsidR="00B57017" w:rsidRPr="00B57017" w:rsidRDefault="00B57017" w:rsidP="00B57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7017">
        <w:rPr>
          <w:rFonts w:ascii="Times New Roman" w:eastAsia="Times New Roman" w:hAnsi="Times New Roman" w:cs="Times New Roman"/>
          <w:b/>
          <w:bCs/>
          <w:sz w:val="36"/>
          <w:szCs w:val="36"/>
        </w:rPr>
        <w:t>Similar cases &amp; decisions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56"/>
        <w:gridCol w:w="1356"/>
        <w:gridCol w:w="2002"/>
        <w:gridCol w:w="3076"/>
        <w:gridCol w:w="1670"/>
        <w:gridCol w:w="790"/>
      </w:tblGrid>
      <w:tr w:rsidR="00BB3ADC" w:rsidRPr="00B57017" w:rsidTr="00B57017">
        <w:tc>
          <w:tcPr>
            <w:tcW w:w="0" w:type="auto"/>
            <w:hideMark/>
          </w:tcPr>
          <w:p w:rsidR="00B57017" w:rsidRPr="00B57017" w:rsidRDefault="00B57017" w:rsidP="00B570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Pass?</w:t>
            </w:r>
          </w:p>
        </w:tc>
      </w:tr>
      <w:tr w:rsidR="00BB3ADC" w:rsidRPr="00B57017" w:rsidTr="00B57017">
        <w:tc>
          <w:tcPr>
            <w:tcW w:w="0" w:type="auto"/>
            <w:hideMark/>
          </w:tcPr>
          <w:p w:rsidR="00B57017" w:rsidRPr="00B57017" w:rsidRDefault="00B57017" w:rsidP="00B570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sz w:val="24"/>
                <w:szCs w:val="24"/>
              </w:rPr>
              <w:t>Similar cases count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sz w:val="24"/>
                <w:szCs w:val="24"/>
              </w:rPr>
              <w:t>Select TXN-83003, check "Have we seen this pattern before?"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sz w:val="24"/>
                <w:szCs w:val="24"/>
              </w:rPr>
              <w:t>Shows a similar-case count with matching characteristics listed</w:t>
            </w:r>
          </w:p>
        </w:tc>
        <w:tc>
          <w:tcPr>
            <w:tcW w:w="0" w:type="auto"/>
            <w:hideMark/>
          </w:tcPr>
          <w:p w:rsidR="00B57017" w:rsidRPr="00B57017" w:rsidRDefault="000B3E7D" w:rsidP="00BB3A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Yes it showing 10 cases</w:t>
            </w:r>
            <w:r w:rsidR="00BB3A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count but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showing data of them.</w:t>
            </w:r>
          </w:p>
        </w:tc>
        <w:tc>
          <w:tcPr>
            <w:tcW w:w="0" w:type="auto"/>
            <w:hideMark/>
          </w:tcPr>
          <w:p w:rsidR="00B57017" w:rsidRPr="00B57017" w:rsidRDefault="00BB3ADC" w:rsidP="00B5701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BB3ADC" w:rsidRPr="00B57017" w:rsidTr="00B57017">
        <w:tc>
          <w:tcPr>
            <w:tcW w:w="0" w:type="auto"/>
            <w:hideMark/>
          </w:tcPr>
          <w:p w:rsidR="00B57017" w:rsidRPr="00B57017" w:rsidRDefault="00B57017" w:rsidP="00B570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sz w:val="24"/>
                <w:szCs w:val="24"/>
              </w:rPr>
              <w:t>Decision recorded + audit trail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sz w:val="24"/>
                <w:szCs w:val="24"/>
              </w:rPr>
              <w:t>Select any transaction, click "Escalate"</w:t>
            </w:r>
          </w:p>
        </w:tc>
        <w:tc>
          <w:tcPr>
            <w:tcW w:w="0" w:type="auto"/>
            <w:hideMark/>
          </w:tcPr>
          <w:p w:rsidR="00B57017" w:rsidRPr="00B57017" w:rsidRDefault="00B57017" w:rsidP="00B570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7017">
              <w:rPr>
                <w:rFonts w:ascii="Times New Roman" w:eastAsia="Times New Roman" w:hAnsi="Times New Roman" w:cs="Times New Roman"/>
                <w:sz w:val="24"/>
                <w:szCs w:val="24"/>
              </w:rPr>
              <w:t>Success message shown; new row appears in Audit Trail table at the bottom with correct transaction ID, action, and timestamp</w:t>
            </w:r>
          </w:p>
        </w:tc>
        <w:tc>
          <w:tcPr>
            <w:tcW w:w="0" w:type="auto"/>
            <w:hideMark/>
          </w:tcPr>
          <w:p w:rsidR="00B57017" w:rsidRPr="00B57017" w:rsidRDefault="0016799A" w:rsidP="00B570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Yes it showing both</w:t>
            </w:r>
          </w:p>
        </w:tc>
        <w:tc>
          <w:tcPr>
            <w:tcW w:w="0" w:type="auto"/>
            <w:hideMark/>
          </w:tcPr>
          <w:p w:rsidR="00B57017" w:rsidRPr="00B57017" w:rsidRDefault="0016799A" w:rsidP="00B5701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</w:tr>
    </w:tbl>
    <w:p w:rsidR="004F59C6" w:rsidRPr="00EA72A4" w:rsidRDefault="00EA72A4" w:rsidP="00EA7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  <w:bookmarkStart w:id="0" w:name="_GoBack"/>
      <w:bookmarkEnd w:id="0"/>
    </w:p>
    <w:sectPr w:rsidR="004F59C6" w:rsidRPr="00EA72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7017"/>
    <w:rsid w:val="000B3E7D"/>
    <w:rsid w:val="0016799A"/>
    <w:rsid w:val="002B4C73"/>
    <w:rsid w:val="002D0A5E"/>
    <w:rsid w:val="004D1E05"/>
    <w:rsid w:val="004F59C6"/>
    <w:rsid w:val="004F7C24"/>
    <w:rsid w:val="00606DC0"/>
    <w:rsid w:val="007104BA"/>
    <w:rsid w:val="00795243"/>
    <w:rsid w:val="007A08DA"/>
    <w:rsid w:val="00827370"/>
    <w:rsid w:val="009C47F7"/>
    <w:rsid w:val="00B57017"/>
    <w:rsid w:val="00BB3ADC"/>
    <w:rsid w:val="00C342CE"/>
    <w:rsid w:val="00D85F2F"/>
    <w:rsid w:val="00DF4257"/>
    <w:rsid w:val="00EA7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631C7"/>
  <w15:chartTrackingRefBased/>
  <w15:docId w15:val="{60A6B70E-B085-4823-939F-955B725D1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70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570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3E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01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5701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570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57017"/>
    <w:rPr>
      <w:b/>
      <w:bCs/>
    </w:rPr>
  </w:style>
  <w:style w:type="character" w:styleId="Emphasis">
    <w:name w:val="Emphasis"/>
    <w:basedOn w:val="DefaultParagraphFont"/>
    <w:uiPriority w:val="20"/>
    <w:qFormat/>
    <w:rsid w:val="00B57017"/>
    <w:rPr>
      <w:i/>
      <w:iCs/>
    </w:rPr>
  </w:style>
  <w:style w:type="table" w:styleId="TableGridLight">
    <w:name w:val="Grid Table Light"/>
    <w:basedOn w:val="TableNormal"/>
    <w:uiPriority w:val="40"/>
    <w:rsid w:val="00B5701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0B3E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oken">
    <w:name w:val="token"/>
    <w:basedOn w:val="DefaultParagraphFont"/>
    <w:rsid w:val="007952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118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3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8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13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15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38F60F-6E9F-4C03-8C17-1F0F557DDA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1559</TotalTime>
  <Pages>3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16</cp:revision>
  <dcterms:created xsi:type="dcterms:W3CDTF">2026-09-26T09:16:00Z</dcterms:created>
  <dcterms:modified xsi:type="dcterms:W3CDTF">2026-10-03T09:57:00Z</dcterms:modified>
</cp:coreProperties>
</file>