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89D1B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kern w:val="0"/>
          <w:sz w:val="28"/>
          <w:szCs w:val="28"/>
        </w:rPr>
        <w:t>CSE 5330: Database Systems</w:t>
      </w:r>
    </w:p>
    <w:p w14:paraId="430FFF82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Fall 2023</w:t>
      </w:r>
    </w:p>
    <w:p w14:paraId="57C9F657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</w:rPr>
      </w:pPr>
      <w:r>
        <w:rPr>
          <w:rFonts w:ascii="Arial" w:hAnsi="Arial" w:cs="Arial"/>
          <w:b/>
          <w:bCs/>
          <w:color w:val="000000"/>
          <w:kern w:val="0"/>
        </w:rPr>
        <w:t>Instructor Information</w:t>
      </w:r>
    </w:p>
    <w:p w14:paraId="79FC58D2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b/>
          <w:bCs/>
          <w:color w:val="000000"/>
          <w:kern w:val="0"/>
          <w:sz w:val="22"/>
          <w:szCs w:val="22"/>
        </w:rPr>
        <w:t xml:space="preserve">Instructor: </w:t>
      </w:r>
      <w:r>
        <w:rPr>
          <w:rFonts w:ascii="Arial" w:hAnsi="Arial" w:cs="Arial"/>
          <w:color w:val="000000"/>
          <w:kern w:val="0"/>
          <w:sz w:val="22"/>
          <w:szCs w:val="22"/>
        </w:rPr>
        <w:t>Dr. Abhishek Santra</w:t>
      </w:r>
    </w:p>
    <w:p w14:paraId="60E85BBC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kern w:val="0"/>
          <w:sz w:val="22"/>
          <w:szCs w:val="22"/>
        </w:rPr>
      </w:pPr>
      <w:r>
        <w:rPr>
          <w:rFonts w:ascii="Arial" w:hAnsi="Arial" w:cs="Arial"/>
          <w:b/>
          <w:bCs/>
          <w:color w:val="000000"/>
          <w:kern w:val="0"/>
          <w:sz w:val="22"/>
          <w:szCs w:val="22"/>
        </w:rPr>
        <w:t xml:space="preserve">Email Address: </w:t>
      </w:r>
      <w:r>
        <w:rPr>
          <w:rFonts w:ascii="Arial" w:hAnsi="Arial" w:cs="Arial"/>
          <w:color w:val="0000FF"/>
          <w:kern w:val="0"/>
          <w:sz w:val="22"/>
          <w:szCs w:val="22"/>
        </w:rPr>
        <w:t>abhishek.santra@uta.edu</w:t>
      </w:r>
    </w:p>
    <w:p w14:paraId="4D14276B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kern w:val="0"/>
          <w:sz w:val="22"/>
          <w:szCs w:val="22"/>
        </w:rPr>
      </w:pPr>
      <w:r>
        <w:rPr>
          <w:rFonts w:ascii="Arial" w:hAnsi="Arial" w:cs="Arial"/>
          <w:b/>
          <w:bCs/>
          <w:color w:val="000000"/>
          <w:kern w:val="0"/>
          <w:sz w:val="22"/>
          <w:szCs w:val="22"/>
        </w:rPr>
        <w:t xml:space="preserve">Office Hours (on MS Teams): 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T/Th 11 AM to 12 PM; </w:t>
      </w:r>
      <w:r>
        <w:rPr>
          <w:rFonts w:ascii="Arial" w:hAnsi="Arial" w:cs="Arial"/>
          <w:i/>
          <w:iCs/>
          <w:color w:val="000000"/>
          <w:kern w:val="0"/>
          <w:sz w:val="22"/>
          <w:szCs w:val="22"/>
        </w:rPr>
        <w:t>Appointment sheet link available on Canvas.</w:t>
      </w:r>
    </w:p>
    <w:p w14:paraId="193911D5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2"/>
          <w:szCs w:val="22"/>
        </w:rPr>
      </w:pPr>
      <w:r>
        <w:rPr>
          <w:rFonts w:ascii="Arial" w:hAnsi="Arial" w:cs="Arial"/>
          <w:b/>
          <w:bCs/>
          <w:color w:val="000000"/>
          <w:kern w:val="0"/>
          <w:sz w:val="22"/>
          <w:szCs w:val="22"/>
        </w:rPr>
        <w:t xml:space="preserve">Research URL: </w:t>
      </w:r>
      <w:r>
        <w:rPr>
          <w:rFonts w:ascii="Arial" w:hAnsi="Arial" w:cs="Arial"/>
          <w:b/>
          <w:bCs/>
          <w:color w:val="0000FF"/>
          <w:kern w:val="0"/>
          <w:sz w:val="22"/>
          <w:szCs w:val="22"/>
        </w:rPr>
        <w:t>https://itlab.uta.edu/</w:t>
      </w:r>
      <w:r>
        <w:rPr>
          <w:rFonts w:ascii="Arial" w:hAnsi="Arial" w:cs="Arial"/>
          <w:b/>
          <w:bCs/>
          <w:color w:val="000000"/>
          <w:kern w:val="0"/>
          <w:sz w:val="22"/>
          <w:szCs w:val="22"/>
        </w:rPr>
        <w:t xml:space="preserve"> (For BS/MS/PhD Research Opportunities)</w:t>
      </w:r>
    </w:p>
    <w:p w14:paraId="3D6DE9AD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</w:rPr>
      </w:pPr>
      <w:r>
        <w:rPr>
          <w:rFonts w:ascii="Arial" w:hAnsi="Arial" w:cs="Arial"/>
          <w:b/>
          <w:bCs/>
          <w:color w:val="000000"/>
          <w:kern w:val="0"/>
        </w:rPr>
        <w:t>Teaching Assistant Information</w:t>
      </w:r>
    </w:p>
    <w:p w14:paraId="3CAA6EC2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b/>
          <w:bCs/>
          <w:color w:val="000000"/>
          <w:kern w:val="0"/>
          <w:sz w:val="22"/>
          <w:szCs w:val="22"/>
        </w:rPr>
        <w:t xml:space="preserve">Teaching Assistant: </w:t>
      </w:r>
      <w:r>
        <w:rPr>
          <w:rFonts w:ascii="Arial" w:hAnsi="Arial" w:cs="Arial"/>
          <w:color w:val="000000"/>
          <w:kern w:val="0"/>
          <w:sz w:val="22"/>
          <w:szCs w:val="22"/>
        </w:rPr>
        <w:t>Mr. Rutvij Gadhiya</w:t>
      </w:r>
    </w:p>
    <w:p w14:paraId="7167EB4E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kern w:val="0"/>
          <w:sz w:val="22"/>
          <w:szCs w:val="22"/>
        </w:rPr>
      </w:pPr>
      <w:r>
        <w:rPr>
          <w:rFonts w:ascii="Arial" w:hAnsi="Arial" w:cs="Arial"/>
          <w:b/>
          <w:bCs/>
          <w:color w:val="000000"/>
          <w:kern w:val="0"/>
          <w:sz w:val="22"/>
          <w:szCs w:val="22"/>
        </w:rPr>
        <w:t xml:space="preserve">Email Address: </w:t>
      </w:r>
      <w:r>
        <w:rPr>
          <w:rFonts w:ascii="Arial" w:hAnsi="Arial" w:cs="Arial"/>
          <w:color w:val="0000FF"/>
          <w:kern w:val="0"/>
          <w:sz w:val="22"/>
          <w:szCs w:val="22"/>
        </w:rPr>
        <w:t>rbg0290@mavs.uta.edu</w:t>
      </w:r>
    </w:p>
    <w:p w14:paraId="3ABAFF94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b/>
          <w:bCs/>
          <w:color w:val="000000"/>
          <w:kern w:val="0"/>
          <w:sz w:val="22"/>
          <w:szCs w:val="22"/>
        </w:rPr>
        <w:t xml:space="preserve">Office Hours: </w:t>
      </w:r>
      <w:r>
        <w:rPr>
          <w:rFonts w:ascii="Arial" w:hAnsi="Arial" w:cs="Arial"/>
          <w:color w:val="000000"/>
          <w:kern w:val="0"/>
          <w:sz w:val="22"/>
          <w:szCs w:val="22"/>
        </w:rPr>
        <w:t>M/W 1 PM to 2 PM at ERB 501</w:t>
      </w:r>
    </w:p>
    <w:p w14:paraId="32EBAE81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</w:rPr>
      </w:pPr>
      <w:r>
        <w:rPr>
          <w:rFonts w:ascii="Arial" w:hAnsi="Arial" w:cs="Arial"/>
          <w:b/>
          <w:bCs/>
          <w:color w:val="000000"/>
          <w:kern w:val="0"/>
        </w:rPr>
        <w:t>Course Information</w:t>
      </w:r>
    </w:p>
    <w:p w14:paraId="16924742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b/>
          <w:bCs/>
          <w:color w:val="000000"/>
          <w:kern w:val="0"/>
          <w:sz w:val="22"/>
          <w:szCs w:val="22"/>
        </w:rPr>
        <w:t xml:space="preserve">Section Information: </w:t>
      </w:r>
      <w:r>
        <w:rPr>
          <w:rFonts w:ascii="Arial" w:hAnsi="Arial" w:cs="Arial"/>
          <w:color w:val="000000"/>
          <w:kern w:val="0"/>
          <w:sz w:val="22"/>
          <w:szCs w:val="22"/>
        </w:rPr>
        <w:t>CSE 5330-003 (Mode: ONCAMPUS)</w:t>
      </w:r>
    </w:p>
    <w:p w14:paraId="04C471E4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b/>
          <w:bCs/>
          <w:color w:val="000000"/>
          <w:kern w:val="0"/>
          <w:sz w:val="22"/>
          <w:szCs w:val="22"/>
        </w:rPr>
        <w:t xml:space="preserve">Time and Place of Class Meetings: </w:t>
      </w:r>
      <w:r>
        <w:rPr>
          <w:rFonts w:ascii="Arial" w:hAnsi="Arial" w:cs="Arial"/>
          <w:color w:val="000000"/>
          <w:kern w:val="0"/>
          <w:sz w:val="22"/>
          <w:szCs w:val="22"/>
        </w:rPr>
        <w:t>Tu/Th 12:30 PM to 1:50 PM, PKH 102</w:t>
      </w:r>
    </w:p>
    <w:p w14:paraId="7F51F32B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b/>
          <w:bCs/>
          <w:color w:val="000000"/>
          <w:kern w:val="0"/>
          <w:sz w:val="22"/>
          <w:szCs w:val="22"/>
        </w:rPr>
        <w:t xml:space="preserve">Description of Course Content: </w:t>
      </w:r>
      <w:r>
        <w:rPr>
          <w:rFonts w:ascii="Arial" w:hAnsi="Arial" w:cs="Arial"/>
          <w:color w:val="000000"/>
          <w:kern w:val="0"/>
          <w:sz w:val="22"/>
          <w:szCs w:val="22"/>
        </w:rPr>
        <w:t>Database system architecture; management and analysis of files,</w:t>
      </w:r>
    </w:p>
    <w:p w14:paraId="05EAB36F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indexing, hashing, and B+-trees; the relational model and algebra; the SQL database language;</w:t>
      </w:r>
    </w:p>
    <w:p w14:paraId="17F251B7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database programming techniques, database design using Entry-Relationship, extended E-R, and</w:t>
      </w:r>
    </w:p>
    <w:p w14:paraId="46358949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UML modeling; basics of normalization. Introduction to database security, query processing and</w:t>
      </w:r>
    </w:p>
    <w:p w14:paraId="0EE08B04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transaction management.</w:t>
      </w:r>
    </w:p>
    <w:p w14:paraId="5741D598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b/>
          <w:bCs/>
          <w:color w:val="000000"/>
          <w:kern w:val="0"/>
          <w:sz w:val="22"/>
          <w:szCs w:val="22"/>
        </w:rPr>
        <w:t xml:space="preserve">Objectives: </w:t>
      </w:r>
      <w:r>
        <w:rPr>
          <w:rFonts w:ascii="Arial" w:hAnsi="Arial" w:cs="Arial"/>
          <w:color w:val="000000"/>
          <w:kern w:val="0"/>
          <w:sz w:val="22"/>
          <w:szCs w:val="22"/>
        </w:rPr>
        <w:t>This is an introductory (first) database course for graduate students and an elective</w:t>
      </w:r>
    </w:p>
    <w:p w14:paraId="13AC0A74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course for undergraduates. It is useful for non-cse major graduate students as well if they foresee the</w:t>
      </w:r>
    </w:p>
    <w:p w14:paraId="4A19BCA3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use of a DBMS as part of their graduate work. The objective of this course is to give the student a</w:t>
      </w:r>
    </w:p>
    <w:p w14:paraId="58669167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thorough understanding of the Relational database management system (RDBMS) usage</w:t>
      </w:r>
    </w:p>
    <w:p w14:paraId="71E5149A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fundamentals – from an end user’s perspective. In this course, the emphasis is on the concepts</w:t>
      </w:r>
    </w:p>
    <w:p w14:paraId="7C543F45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underlying various functionalities supported by a DBMS. The emphasis of this course is to gain</w:t>
      </w:r>
    </w:p>
    <w:p w14:paraId="470C267D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sufficient understanding of a Relational DBMS, Designing a relational Database, SQL, and its usage,</w:t>
      </w:r>
    </w:p>
    <w:p w14:paraId="382D5CF5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from an end-user/application perspective, to maximize the benefits of a DBMS usage.</w:t>
      </w:r>
    </w:p>
    <w:p w14:paraId="3F53EAC9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b/>
          <w:bCs/>
          <w:color w:val="000000"/>
          <w:kern w:val="0"/>
          <w:sz w:val="22"/>
          <w:szCs w:val="22"/>
        </w:rPr>
        <w:t xml:space="preserve">Course Outline: </w:t>
      </w:r>
      <w:r>
        <w:rPr>
          <w:rFonts w:ascii="Arial" w:hAnsi="Arial" w:cs="Arial"/>
          <w:color w:val="000000"/>
          <w:kern w:val="0"/>
          <w:sz w:val="22"/>
          <w:szCs w:val="22"/>
        </w:rPr>
        <w:t>The course will cover the DBMS fundamentals as part of three modules.</w:t>
      </w:r>
    </w:p>
    <w:p w14:paraId="1162FB50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•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  <w:r>
        <w:rPr>
          <w:rFonts w:ascii="Arial" w:hAnsi="Arial" w:cs="Arial"/>
          <w:i/>
          <w:iCs/>
          <w:color w:val="000000"/>
          <w:kern w:val="0"/>
          <w:sz w:val="22"/>
          <w:szCs w:val="22"/>
        </w:rPr>
        <w:t>Module I: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Requirement Analysis, Application Design using ER and Extended ER models,</w:t>
      </w:r>
    </w:p>
    <w:p w14:paraId="1D4FDAD2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Relational Concepts, Translation of EER to relations.</w:t>
      </w:r>
    </w:p>
    <w:p w14:paraId="1B8A6AF4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•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  <w:r>
        <w:rPr>
          <w:rFonts w:ascii="Arial" w:hAnsi="Arial" w:cs="Arial"/>
          <w:i/>
          <w:iCs/>
          <w:color w:val="000000"/>
          <w:kern w:val="0"/>
          <w:sz w:val="22"/>
          <w:szCs w:val="22"/>
        </w:rPr>
        <w:t>Module II: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Relational Algebra, SQL (Beginner and Complex Queries), Normalization</w:t>
      </w:r>
    </w:p>
    <w:p w14:paraId="2835E31E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•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  <w:r>
        <w:rPr>
          <w:rFonts w:ascii="Arial" w:hAnsi="Arial" w:cs="Arial"/>
          <w:i/>
          <w:iCs/>
          <w:color w:val="000000"/>
          <w:kern w:val="0"/>
          <w:sz w:val="22"/>
          <w:szCs w:val="22"/>
        </w:rPr>
        <w:t>Module III: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Overview of Storage Structures (e.g., Disk resident B+ tree and Hash data</w:t>
      </w:r>
    </w:p>
    <w:p w14:paraId="3656AC86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structures), Basics of Query Processing, Concurrency Control and Recovery2</w:t>
      </w:r>
    </w:p>
    <w:p w14:paraId="3625541E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b/>
          <w:bCs/>
          <w:color w:val="000000"/>
          <w:kern w:val="0"/>
          <w:sz w:val="22"/>
          <w:szCs w:val="22"/>
        </w:rPr>
        <w:t xml:space="preserve">Prerequisites: </w:t>
      </w:r>
      <w:r>
        <w:rPr>
          <w:rFonts w:ascii="Arial" w:hAnsi="Arial" w:cs="Arial"/>
          <w:color w:val="000000"/>
          <w:kern w:val="0"/>
          <w:sz w:val="22"/>
          <w:szCs w:val="22"/>
        </w:rPr>
        <w:t>Knowledge of data structures, sets, functions and relations</w:t>
      </w:r>
    </w:p>
    <w:p w14:paraId="5118C8A8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b/>
          <w:bCs/>
          <w:color w:val="000000"/>
          <w:kern w:val="0"/>
          <w:sz w:val="22"/>
          <w:szCs w:val="22"/>
        </w:rPr>
        <w:t xml:space="preserve">Student Learning Outcomes: </w:t>
      </w:r>
      <w:r>
        <w:rPr>
          <w:rFonts w:ascii="Arial" w:hAnsi="Arial" w:cs="Arial"/>
          <w:color w:val="000000"/>
          <w:kern w:val="0"/>
          <w:sz w:val="22"/>
          <w:szCs w:val="22"/>
        </w:rPr>
        <w:t>A clear understanding of the relational model. A detailed</w:t>
      </w:r>
    </w:p>
    <w:p w14:paraId="3ED6B2FE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Understanding of Extended Entity-relationship modeling, relational algebra, normalization, and SQL.</w:t>
      </w:r>
    </w:p>
    <w:p w14:paraId="4D9D8B92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Modeling a Data-oriented problem to DBMS and developing querying and interactive interfaces.</w:t>
      </w:r>
    </w:p>
    <w:p w14:paraId="30003CF4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2"/>
          <w:szCs w:val="22"/>
        </w:rPr>
      </w:pPr>
      <w:r>
        <w:rPr>
          <w:rFonts w:ascii="Arial" w:hAnsi="Arial" w:cs="Arial"/>
          <w:b/>
          <w:bCs/>
          <w:color w:val="000000"/>
          <w:kern w:val="0"/>
          <w:sz w:val="22"/>
          <w:szCs w:val="22"/>
        </w:rPr>
        <w:t>Required Textbooks and Other Course Materials</w:t>
      </w:r>
    </w:p>
    <w:p w14:paraId="142F191C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•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Fundamentals of Database Systems by R. Elmasri and S. Navathe, Sixth Edition, Addison</w:t>
      </w:r>
    </w:p>
    <w:p w14:paraId="6DE3110C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Wesley.</w:t>
      </w:r>
    </w:p>
    <w:p w14:paraId="3B11FD4F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o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7th edition can also be used, available at UTA Bookstore</w:t>
      </w:r>
    </w:p>
    <w:p w14:paraId="3C2F9498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(</w:t>
      </w:r>
      <w:r>
        <w:rPr>
          <w:rFonts w:ascii="Arial" w:hAnsi="Arial" w:cs="Arial"/>
          <w:color w:val="0000FF"/>
          <w:kern w:val="0"/>
          <w:sz w:val="22"/>
          <w:szCs w:val="22"/>
        </w:rPr>
        <w:t>https://www.bkstr.com/texasatarlingtonstore/product/fundamentals-of-database-</w:t>
      </w:r>
    </w:p>
    <w:p w14:paraId="08645D58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FF"/>
          <w:kern w:val="0"/>
          <w:sz w:val="22"/>
          <w:szCs w:val="22"/>
        </w:rPr>
        <w:t>systems-440912-1</w:t>
      </w:r>
      <w:r>
        <w:rPr>
          <w:rFonts w:ascii="Arial" w:hAnsi="Arial" w:cs="Arial"/>
          <w:color w:val="000000"/>
          <w:kern w:val="0"/>
          <w:sz w:val="22"/>
          <w:szCs w:val="22"/>
        </w:rPr>
        <w:t>), Price: 43.96 USD to 213.50 USD</w:t>
      </w:r>
    </w:p>
    <w:p w14:paraId="0D5DAF72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lastRenderedPageBreak/>
        <w:t>•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Lecture slides will be posted on canvas.</w:t>
      </w:r>
    </w:p>
    <w:p w14:paraId="5E205DE9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b/>
          <w:bCs/>
          <w:color w:val="000000"/>
          <w:kern w:val="0"/>
          <w:sz w:val="22"/>
          <w:szCs w:val="22"/>
        </w:rPr>
        <w:t xml:space="preserve">Descriptions of major assignments and examinations: </w:t>
      </w:r>
      <w:r>
        <w:rPr>
          <w:rFonts w:ascii="Arial" w:hAnsi="Arial" w:cs="Arial"/>
          <w:color w:val="000000"/>
          <w:kern w:val="0"/>
          <w:sz w:val="22"/>
          <w:szCs w:val="22"/>
        </w:rPr>
        <w:t>Since the emphasis of this course is on</w:t>
      </w:r>
    </w:p>
    <w:p w14:paraId="1ABFA803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learning how to map your real-world application to a DBMS and use a DBMS for managing your data,</w:t>
      </w:r>
    </w:p>
    <w:p w14:paraId="459D31F0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querying, and generating reports from a business perspective, there will be a single semester-long</w:t>
      </w:r>
    </w:p>
    <w:p w14:paraId="3A919C87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project that will have several phases. It will start with the identification of a real-world application of</w:t>
      </w:r>
    </w:p>
    <w:p w14:paraId="7F2EC6CC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your interest, doing a requirements analysis, coming up with an ER/EER representation for the</w:t>
      </w:r>
    </w:p>
    <w:p w14:paraId="408D858F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application, mapping the ER diagram to relations (or schema), normalizing them, populating the</w:t>
      </w:r>
    </w:p>
    <w:p w14:paraId="104985C2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relations, and executing several types of complex queries. The project will be done in stages and</w:t>
      </w:r>
    </w:p>
    <w:p w14:paraId="6F9D2FE7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points are accumulated over the entire semester. The final phase of the project involves coding and</w:t>
      </w:r>
    </w:p>
    <w:p w14:paraId="7C43953E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needs to be demonstrated for grading. We will use ORACLE DBMS on Omega for this project.</w:t>
      </w:r>
    </w:p>
    <w:p w14:paraId="47C1741E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</w:rPr>
      </w:pPr>
      <w:r>
        <w:rPr>
          <w:rFonts w:ascii="Arial" w:hAnsi="Arial" w:cs="Arial"/>
          <w:b/>
          <w:bCs/>
          <w:color w:val="000000"/>
          <w:kern w:val="0"/>
        </w:rPr>
        <w:t>Grading Information</w:t>
      </w:r>
    </w:p>
    <w:p w14:paraId="639081D5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b/>
          <w:bCs/>
          <w:color w:val="000000"/>
          <w:kern w:val="0"/>
          <w:sz w:val="22"/>
          <w:szCs w:val="22"/>
        </w:rPr>
        <w:t xml:space="preserve">Grading: </w:t>
      </w:r>
      <w:r>
        <w:rPr>
          <w:rFonts w:ascii="Arial" w:hAnsi="Arial" w:cs="Arial"/>
          <w:color w:val="000000"/>
          <w:kern w:val="0"/>
          <w:sz w:val="22"/>
          <w:szCs w:val="22"/>
        </w:rPr>
        <w:t>Each student will be assigned a final numerical score, based on the break-up discussed</w:t>
      </w:r>
    </w:p>
    <w:p w14:paraId="39D1A78A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below,</w:t>
      </w:r>
    </w:p>
    <w:p w14:paraId="3B1526D6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•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kern w:val="0"/>
          <w:sz w:val="22"/>
          <w:szCs w:val="22"/>
        </w:rPr>
        <w:t>Project [39%]: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There will be 4 phases in the hands-on semester long project. More details for</w:t>
      </w:r>
    </w:p>
    <w:p w14:paraId="357FA115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 xml:space="preserve">each phase will be provided later. </w:t>
      </w:r>
      <w:r>
        <w:rPr>
          <w:rFonts w:ascii="Arial" w:hAnsi="Arial" w:cs="Arial"/>
          <w:i/>
          <w:iCs/>
          <w:color w:val="000000"/>
          <w:kern w:val="0"/>
          <w:sz w:val="22"/>
          <w:szCs w:val="22"/>
        </w:rPr>
        <w:t>Phase 1: 0%, Phase 2: 12%, Phase 3: 12%, Phase 4: 15%</w:t>
      </w:r>
    </w:p>
    <w:p w14:paraId="7C536516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•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kern w:val="0"/>
          <w:sz w:val="22"/>
          <w:szCs w:val="22"/>
        </w:rPr>
        <w:t>Tests [45%]: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There will be 3 in-class tests. </w:t>
      </w:r>
      <w:r>
        <w:rPr>
          <w:rFonts w:ascii="Arial" w:hAnsi="Arial" w:cs="Arial"/>
          <w:i/>
          <w:iCs/>
          <w:color w:val="000000"/>
          <w:kern w:val="0"/>
          <w:sz w:val="22"/>
          <w:szCs w:val="22"/>
        </w:rPr>
        <w:t>Test 1: 12%, Test 2: 15% and Test 3: 18%</w:t>
      </w:r>
    </w:p>
    <w:p w14:paraId="265A019E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•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kern w:val="0"/>
          <w:sz w:val="22"/>
          <w:szCs w:val="22"/>
        </w:rPr>
        <w:t>Pop-Quizzes [5%]: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2 to 4 in-class pop quizzes will be conducted on any day of the semester.</w:t>
      </w:r>
    </w:p>
    <w:p w14:paraId="65FCD15B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kern w:val="0"/>
          <w:sz w:val="22"/>
          <w:szCs w:val="22"/>
        </w:rPr>
      </w:pPr>
      <w:r>
        <w:rPr>
          <w:rFonts w:ascii="Arial" w:hAnsi="Arial" w:cs="Arial"/>
          <w:i/>
          <w:iCs/>
          <w:color w:val="000000"/>
          <w:kern w:val="0"/>
          <w:sz w:val="22"/>
          <w:szCs w:val="22"/>
        </w:rPr>
        <w:t>No prior notice will be given.</w:t>
      </w:r>
    </w:p>
    <w:p w14:paraId="2EF86A6C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•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kern w:val="0"/>
          <w:sz w:val="22"/>
          <w:szCs w:val="22"/>
        </w:rPr>
        <w:t>Student Team Presentation [3%]: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Students will be asked to make an in-class presentation</w:t>
      </w:r>
    </w:p>
    <w:p w14:paraId="0B178D53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on the project experiences.</w:t>
      </w:r>
    </w:p>
    <w:p w14:paraId="219565B2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•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kern w:val="0"/>
          <w:sz w:val="22"/>
          <w:szCs w:val="22"/>
        </w:rPr>
        <w:t>Homeworks [8%]: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There will be a preliminary homework </w:t>
      </w:r>
      <w:r>
        <w:rPr>
          <w:rFonts w:ascii="Arial" w:hAnsi="Arial" w:cs="Arial"/>
          <w:b/>
          <w:bCs/>
          <w:color w:val="000000"/>
          <w:kern w:val="0"/>
          <w:sz w:val="22"/>
          <w:szCs w:val="22"/>
        </w:rPr>
        <w:t>[2%]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and an SQL homework on a</w:t>
      </w:r>
    </w:p>
    <w:p w14:paraId="7B6B2E82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 xml:space="preserve">large IMDb database </w:t>
      </w:r>
      <w:r>
        <w:rPr>
          <w:rFonts w:ascii="Arial" w:hAnsi="Arial" w:cs="Arial"/>
          <w:b/>
          <w:bCs/>
          <w:color w:val="000000"/>
          <w:kern w:val="0"/>
          <w:sz w:val="22"/>
          <w:szCs w:val="22"/>
        </w:rPr>
        <w:t>[6%]</w:t>
      </w:r>
      <w:r>
        <w:rPr>
          <w:rFonts w:ascii="Arial" w:hAnsi="Arial" w:cs="Arial"/>
          <w:color w:val="000000"/>
          <w:kern w:val="0"/>
          <w:sz w:val="22"/>
          <w:szCs w:val="22"/>
        </w:rPr>
        <w:t>.</w:t>
      </w:r>
    </w:p>
    <w:p w14:paraId="59E4310E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There are no exact cutoffs for letter grades. In this course range-based letter grade assignment will</w:t>
      </w:r>
    </w:p>
    <w:p w14:paraId="223ABB6E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be done using the class average and standard deviation. Based on the student’s final numerical score,</w:t>
      </w:r>
    </w:p>
    <w:p w14:paraId="42354087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the letter grades will be distributed according to the following rubric</w:t>
      </w:r>
    </w:p>
    <w:p w14:paraId="0FF96585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2"/>
          <w:szCs w:val="22"/>
        </w:rPr>
      </w:pPr>
      <w:r>
        <w:rPr>
          <w:rFonts w:ascii="Arial" w:hAnsi="Arial" w:cs="Arial"/>
          <w:b/>
          <w:bCs/>
          <w:color w:val="000000"/>
          <w:kern w:val="0"/>
          <w:sz w:val="22"/>
          <w:szCs w:val="22"/>
        </w:rPr>
        <w:t xml:space="preserve">Final Numerical Score (say, </w:t>
      </w:r>
      <w:r>
        <w:rPr>
          <w:rFonts w:ascii="Arial" w:hAnsi="Arial" w:cs="Arial"/>
          <w:b/>
          <w:bCs/>
          <w:i/>
          <w:iCs/>
          <w:color w:val="000000"/>
          <w:kern w:val="0"/>
          <w:sz w:val="22"/>
          <w:szCs w:val="22"/>
        </w:rPr>
        <w:t>x</w:t>
      </w:r>
      <w:r>
        <w:rPr>
          <w:rFonts w:ascii="Arial" w:hAnsi="Arial" w:cs="Arial"/>
          <w:b/>
          <w:bCs/>
          <w:color w:val="000000"/>
          <w:kern w:val="0"/>
          <w:sz w:val="22"/>
          <w:szCs w:val="22"/>
        </w:rPr>
        <w:t>) Letter Grade</w:t>
      </w:r>
    </w:p>
    <w:p w14:paraId="6DB85710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 xml:space="preserve">(Average + 0.25 * Std. Dev.) &lt;= </w:t>
      </w:r>
      <w:r>
        <w:rPr>
          <w:rFonts w:ascii="Arial" w:hAnsi="Arial" w:cs="Arial"/>
          <w:b/>
          <w:bCs/>
          <w:i/>
          <w:iCs/>
          <w:color w:val="000000"/>
          <w:kern w:val="0"/>
          <w:sz w:val="22"/>
          <w:szCs w:val="22"/>
        </w:rPr>
        <w:t>x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&lt;= 100 A</w:t>
      </w:r>
    </w:p>
    <w:p w14:paraId="53F0E00C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 xml:space="preserve">(Average – 2 * Std. Dev.) &lt;= </w:t>
      </w:r>
      <w:r>
        <w:rPr>
          <w:rFonts w:ascii="Arial" w:hAnsi="Arial" w:cs="Arial"/>
          <w:b/>
          <w:bCs/>
          <w:i/>
          <w:iCs/>
          <w:color w:val="000000"/>
          <w:kern w:val="0"/>
          <w:sz w:val="22"/>
          <w:szCs w:val="22"/>
        </w:rPr>
        <w:t>x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&lt; (Average + 0.25 * Std. Dev.) B</w:t>
      </w:r>
    </w:p>
    <w:p w14:paraId="5AD0011A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 xml:space="preserve">(Average – 4 * Std. Dev.) &lt;= </w:t>
      </w:r>
      <w:r>
        <w:rPr>
          <w:rFonts w:ascii="Arial" w:hAnsi="Arial" w:cs="Arial"/>
          <w:b/>
          <w:bCs/>
          <w:i/>
          <w:iCs/>
          <w:color w:val="000000"/>
          <w:kern w:val="0"/>
          <w:sz w:val="22"/>
          <w:szCs w:val="22"/>
        </w:rPr>
        <w:t>x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&lt; (Average – 2 * Std. Dev.) C</w:t>
      </w:r>
    </w:p>
    <w:p w14:paraId="78C72CFD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 xml:space="preserve">(Average – 6 * Std. Dev.) &lt;= </w:t>
      </w:r>
      <w:r>
        <w:rPr>
          <w:rFonts w:ascii="Arial" w:hAnsi="Arial" w:cs="Arial"/>
          <w:b/>
          <w:bCs/>
          <w:i/>
          <w:iCs/>
          <w:color w:val="000000"/>
          <w:kern w:val="0"/>
          <w:sz w:val="22"/>
          <w:szCs w:val="22"/>
        </w:rPr>
        <w:t>x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&lt; (Average – 4 * Std. Dev.) D</w:t>
      </w:r>
    </w:p>
    <w:p w14:paraId="0C15F15B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 xml:space="preserve">0 &lt;= </w:t>
      </w:r>
      <w:r>
        <w:rPr>
          <w:rFonts w:ascii="Arial" w:hAnsi="Arial" w:cs="Arial"/>
          <w:b/>
          <w:bCs/>
          <w:i/>
          <w:iCs/>
          <w:color w:val="000000"/>
          <w:kern w:val="0"/>
          <w:sz w:val="22"/>
          <w:szCs w:val="22"/>
        </w:rPr>
        <w:t>x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&lt; (Average – 6 * Std. Dev.) F3</w:t>
      </w:r>
    </w:p>
    <w:p w14:paraId="40D8E4E2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The above is an initial grading proposal. The instructor reserves the right to re-distribute the</w:t>
      </w:r>
    </w:p>
    <w:p w14:paraId="5BD18E1D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percentages and cutoffs, if deemed necessary. Throughout the semester, the instructor will be sharing</w:t>
      </w:r>
    </w:p>
    <w:p w14:paraId="1145CA7A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the class statistics to help students assess their position in the class. Students are expected and</w:t>
      </w:r>
    </w:p>
    <w:p w14:paraId="3D7558ED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encouraged to keep track of their performance and seek guidance from the instructor if their</w:t>
      </w:r>
    </w:p>
    <w:p w14:paraId="59E15530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performance drops below satisfactory levels.</w:t>
      </w:r>
    </w:p>
    <w:p w14:paraId="348DEB27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For the project, as part of the final document, what has been designed and implemented by</w:t>
      </w:r>
    </w:p>
    <w:p w14:paraId="43831368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each team member should be clearly stated and documented. All team members will get the same</w:t>
      </w:r>
    </w:p>
    <w:p w14:paraId="168C4743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lastRenderedPageBreak/>
        <w:t>grade (including same penalty in case of plagiarism, collusion, etc.) on the project. Hence, choose</w:t>
      </w:r>
    </w:p>
    <w:p w14:paraId="1E969DF3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your project partner wisely. Change of partners during the semester will not be allowed.</w:t>
      </w:r>
    </w:p>
    <w:p w14:paraId="13362721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2"/>
          <w:szCs w:val="22"/>
        </w:rPr>
      </w:pPr>
      <w:r>
        <w:rPr>
          <w:rFonts w:ascii="Arial" w:hAnsi="Arial" w:cs="Arial"/>
          <w:b/>
          <w:bCs/>
          <w:color w:val="000000"/>
          <w:kern w:val="0"/>
          <w:sz w:val="22"/>
          <w:szCs w:val="22"/>
        </w:rPr>
        <w:t>Assignment and Deadlines:</w:t>
      </w:r>
    </w:p>
    <w:p w14:paraId="1F87EB24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•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kern w:val="0"/>
          <w:sz w:val="22"/>
          <w:szCs w:val="22"/>
        </w:rPr>
        <w:t>All the assignments must be submitted through Canvas.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We will NOT take hardcopy or</w:t>
      </w:r>
    </w:p>
    <w:p w14:paraId="3C5488DD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email submission, unless the university verifies that Canvas was malfunctioning or unavailable.</w:t>
      </w:r>
    </w:p>
    <w:p w14:paraId="12135663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•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kern w:val="0"/>
          <w:sz w:val="22"/>
          <w:szCs w:val="22"/>
        </w:rPr>
        <w:t>Everything is due by 11:59pm on the due date.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The deadline is automatically managed by</w:t>
      </w:r>
    </w:p>
    <w:p w14:paraId="0AE5CE1D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Canvas.</w:t>
      </w:r>
    </w:p>
    <w:p w14:paraId="2D20E037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•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kern w:val="0"/>
          <w:sz w:val="22"/>
          <w:szCs w:val="22"/>
        </w:rPr>
        <w:t>Regrading: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Once the score of a test/pop-quiz/project/homework/presentation is posted on</w:t>
      </w:r>
    </w:p>
    <w:p w14:paraId="614661DD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canvas, you will have 3 business days to dispute it and get it re-evaluated. No re-evaluation</w:t>
      </w:r>
    </w:p>
    <w:p w14:paraId="64254ADA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will be entertained after the 3 day period. For projects, as part of the document, what has been</w:t>
      </w:r>
    </w:p>
    <w:p w14:paraId="05B578CC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designed and implemented by each partner (if it is done as a team) should be clearly stated</w:t>
      </w:r>
    </w:p>
    <w:p w14:paraId="1DE7D74B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and documented.</w:t>
      </w:r>
      <w:r>
        <w:rPr>
          <w:rFonts w:ascii="Arial" w:hAnsi="Arial" w:cs="Arial"/>
          <w:i/>
          <w:iCs/>
          <w:color w:val="000000"/>
          <w:kern w:val="0"/>
          <w:sz w:val="22"/>
          <w:szCs w:val="22"/>
        </w:rPr>
        <w:t xml:space="preserve"> All team members will get the same score/penalty on the project.</w:t>
      </w:r>
    </w:p>
    <w:p w14:paraId="623B2007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b/>
          <w:bCs/>
          <w:color w:val="0000FF"/>
          <w:kern w:val="0"/>
          <w:sz w:val="22"/>
          <w:szCs w:val="22"/>
        </w:rPr>
        <w:t xml:space="preserve">Make-up Exams: </w:t>
      </w:r>
      <w:r>
        <w:rPr>
          <w:rFonts w:ascii="Arial" w:hAnsi="Arial" w:cs="Arial"/>
          <w:color w:val="000000"/>
          <w:kern w:val="0"/>
          <w:sz w:val="22"/>
          <w:szCs w:val="22"/>
        </w:rPr>
        <w:t>No makeup tests, pop-quizzes or exams will be given.</w:t>
      </w:r>
    </w:p>
    <w:p w14:paraId="114886D6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b/>
          <w:bCs/>
          <w:color w:val="0000FF"/>
          <w:kern w:val="0"/>
          <w:sz w:val="22"/>
          <w:szCs w:val="22"/>
        </w:rPr>
        <w:t xml:space="preserve">Expectations for Out-of-Class Study: </w:t>
      </w:r>
      <w:r>
        <w:rPr>
          <w:rFonts w:ascii="Arial" w:hAnsi="Arial" w:cs="Arial"/>
          <w:color w:val="000000"/>
          <w:kern w:val="0"/>
          <w:sz w:val="22"/>
          <w:szCs w:val="22"/>
        </w:rPr>
        <w:t>Beyond the time required to prepare for and attend each class</w:t>
      </w:r>
    </w:p>
    <w:p w14:paraId="26696E80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meeting, students enrolled in this course should expect to spend at least an additional 3 hours per</w:t>
      </w:r>
    </w:p>
    <w:p w14:paraId="35C0E52A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week in course-related activities, including reading required materials, completing assignments,</w:t>
      </w:r>
    </w:p>
    <w:p w14:paraId="44244CBB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preparing for tests, etc. Meet the instructor or the TA for any doubts on projects or class lecture</w:t>
      </w:r>
    </w:p>
    <w:p w14:paraId="3FA07EEC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material.</w:t>
      </w:r>
    </w:p>
    <w:p w14:paraId="0B31E72C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b/>
          <w:bCs/>
          <w:color w:val="000000"/>
          <w:kern w:val="0"/>
          <w:sz w:val="22"/>
          <w:szCs w:val="22"/>
        </w:rPr>
        <w:t xml:space="preserve">Course Schedule (Separate Sheet): </w:t>
      </w:r>
      <w:r>
        <w:rPr>
          <w:rFonts w:ascii="Arial" w:hAnsi="Arial" w:cs="Arial"/>
          <w:color w:val="000000"/>
          <w:kern w:val="0"/>
          <w:sz w:val="22"/>
          <w:szCs w:val="22"/>
        </w:rPr>
        <w:t>Posted on Canvas as a separate document by the 1st day of</w:t>
      </w:r>
    </w:p>
    <w:p w14:paraId="147E48BF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classes which clearly indicates the test dates and project assignments and due dates in addition to</w:t>
      </w:r>
    </w:p>
    <w:p w14:paraId="4BB97EFC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the details of material covered in each lecture.</w:t>
      </w:r>
      <w:r>
        <w:rPr>
          <w:rFonts w:ascii="Arial" w:hAnsi="Arial" w:cs="Arial"/>
          <w:b/>
          <w:bCs/>
          <w:color w:val="000000"/>
          <w:kern w:val="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kern w:val="0"/>
          <w:sz w:val="22"/>
          <w:szCs w:val="22"/>
        </w:rPr>
        <w:t>Note that class schedule, test, home work, and project</w:t>
      </w:r>
    </w:p>
    <w:p w14:paraId="26495AD9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due dates are tentative. Project deadlines and test/presentation dates may be changed (with notice)</w:t>
      </w:r>
    </w:p>
    <w:p w14:paraId="672EED61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based on the progress made in the class. Please note that pop quizzes can be conducted on any day</w:t>
      </w:r>
    </w:p>
    <w:p w14:paraId="0E558512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of the semester without any prior notice. The course officially ends on the day of the final exam. Class</w:t>
      </w:r>
    </w:p>
    <w:p w14:paraId="01DECD6C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FF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 xml:space="preserve">schedule will be updated if any changes are made and announced in the class. </w:t>
      </w:r>
      <w:r>
        <w:rPr>
          <w:rFonts w:ascii="Arial" w:hAnsi="Arial" w:cs="Arial"/>
          <w:color w:val="0000FF"/>
          <w:kern w:val="0"/>
          <w:sz w:val="22"/>
          <w:szCs w:val="22"/>
        </w:rPr>
        <w:t>“</w:t>
      </w:r>
      <w:r>
        <w:rPr>
          <w:rFonts w:ascii="Arial" w:hAnsi="Arial" w:cs="Arial"/>
          <w:i/>
          <w:iCs/>
          <w:color w:val="0000FF"/>
          <w:kern w:val="0"/>
          <w:sz w:val="22"/>
          <w:szCs w:val="22"/>
        </w:rPr>
        <w:t>As the instructor for</w:t>
      </w:r>
    </w:p>
    <w:p w14:paraId="5B7B5F75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FF"/>
          <w:kern w:val="0"/>
          <w:sz w:val="22"/>
          <w:szCs w:val="22"/>
        </w:rPr>
      </w:pPr>
      <w:r>
        <w:rPr>
          <w:rFonts w:ascii="Arial" w:hAnsi="Arial" w:cs="Arial"/>
          <w:i/>
          <w:iCs/>
          <w:color w:val="0000FF"/>
          <w:kern w:val="0"/>
          <w:sz w:val="22"/>
          <w:szCs w:val="22"/>
        </w:rPr>
        <w:t>this course, I reserve the right to adjust this schedule in any way that serves the educational needs of</w:t>
      </w:r>
    </w:p>
    <w:p w14:paraId="2709E054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FF"/>
          <w:kern w:val="0"/>
          <w:sz w:val="22"/>
          <w:szCs w:val="22"/>
        </w:rPr>
      </w:pPr>
      <w:r>
        <w:rPr>
          <w:rFonts w:ascii="Arial" w:hAnsi="Arial" w:cs="Arial"/>
          <w:i/>
          <w:iCs/>
          <w:color w:val="0000FF"/>
          <w:kern w:val="0"/>
          <w:sz w:val="22"/>
          <w:szCs w:val="22"/>
        </w:rPr>
        <w:t>the students enrolled in this course. – Abhishek Santra”</w:t>
      </w:r>
    </w:p>
    <w:p w14:paraId="40EFB24F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</w:rPr>
      </w:pPr>
      <w:r>
        <w:rPr>
          <w:rFonts w:ascii="Arial" w:hAnsi="Arial" w:cs="Arial"/>
          <w:b/>
          <w:bCs/>
          <w:color w:val="000000"/>
          <w:kern w:val="0"/>
        </w:rPr>
        <w:t>Institutional Information</w:t>
      </w:r>
    </w:p>
    <w:p w14:paraId="46985897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UTA students are encouraged to review the below institutional policies and informational sections and</w:t>
      </w:r>
    </w:p>
    <w:p w14:paraId="5D8B752A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reach out to the specific office with any questions. To view this institutional information, please visit</w:t>
      </w:r>
    </w:p>
    <w:p w14:paraId="4A1AC411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 xml:space="preserve">the </w:t>
      </w:r>
      <w:r>
        <w:rPr>
          <w:rFonts w:ascii="Arial" w:hAnsi="Arial" w:cs="Arial"/>
          <w:color w:val="0000FF"/>
          <w:kern w:val="0"/>
          <w:sz w:val="22"/>
          <w:szCs w:val="22"/>
        </w:rPr>
        <w:t>Institutional Information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page (https://resources.uta.edu/provost/course-related-info/institutional-</w:t>
      </w:r>
    </w:p>
    <w:p w14:paraId="7FE0AB05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policies.php) which includes the following policies among others:</w:t>
      </w:r>
    </w:p>
    <w:p w14:paraId="690DDFC4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•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Drop Policy</w:t>
      </w:r>
    </w:p>
    <w:p w14:paraId="544E5345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•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Disability Accommodations</w:t>
      </w:r>
    </w:p>
    <w:p w14:paraId="5BDD5B93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•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Title IX Policy</w:t>
      </w:r>
    </w:p>
    <w:p w14:paraId="560F0A9D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•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Academic Integrity</w:t>
      </w:r>
    </w:p>
    <w:p w14:paraId="1A171EAD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lastRenderedPageBreak/>
        <w:t>•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Student Feedback Survey4</w:t>
      </w:r>
    </w:p>
    <w:p w14:paraId="04008D12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•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Final Exam Schedule</w:t>
      </w:r>
    </w:p>
    <w:p w14:paraId="2430A430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b/>
          <w:bCs/>
          <w:color w:val="000000"/>
          <w:kern w:val="0"/>
          <w:sz w:val="22"/>
          <w:szCs w:val="22"/>
        </w:rPr>
        <w:t>Academic Integrity: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Students enrolled all UT Arlington courses are expected to adhere to the UT</w:t>
      </w:r>
    </w:p>
    <w:p w14:paraId="79178533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Arlington Honor Code:</w:t>
      </w:r>
    </w:p>
    <w:p w14:paraId="165DE579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kern w:val="0"/>
          <w:sz w:val="22"/>
          <w:szCs w:val="22"/>
        </w:rPr>
      </w:pPr>
      <w:r>
        <w:rPr>
          <w:rFonts w:ascii="Arial" w:hAnsi="Arial" w:cs="Arial"/>
          <w:i/>
          <w:iCs/>
          <w:color w:val="000000"/>
          <w:kern w:val="0"/>
          <w:sz w:val="22"/>
          <w:szCs w:val="22"/>
        </w:rPr>
        <w:t>I pledge, on my honor, to uphold UT Arlington’s tradition of academic integrity, a tradition that</w:t>
      </w:r>
    </w:p>
    <w:p w14:paraId="2B3914D2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kern w:val="0"/>
          <w:sz w:val="22"/>
          <w:szCs w:val="22"/>
        </w:rPr>
      </w:pPr>
      <w:r>
        <w:rPr>
          <w:rFonts w:ascii="Arial" w:hAnsi="Arial" w:cs="Arial"/>
          <w:i/>
          <w:iCs/>
          <w:color w:val="000000"/>
          <w:kern w:val="0"/>
          <w:sz w:val="22"/>
          <w:szCs w:val="22"/>
        </w:rPr>
        <w:t>values hard work and honest effort in the pursuit of academic excellence.</w:t>
      </w:r>
    </w:p>
    <w:p w14:paraId="47E0892A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kern w:val="0"/>
          <w:sz w:val="22"/>
          <w:szCs w:val="22"/>
        </w:rPr>
      </w:pPr>
      <w:r>
        <w:rPr>
          <w:rFonts w:ascii="Arial" w:hAnsi="Arial" w:cs="Arial"/>
          <w:i/>
          <w:iCs/>
          <w:color w:val="000000"/>
          <w:kern w:val="0"/>
          <w:sz w:val="22"/>
          <w:szCs w:val="22"/>
        </w:rPr>
        <w:t>I promise that I will submit only work that I personally create or contribute to group</w:t>
      </w:r>
    </w:p>
    <w:p w14:paraId="0BFAF809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kern w:val="0"/>
          <w:sz w:val="22"/>
          <w:szCs w:val="22"/>
        </w:rPr>
      </w:pPr>
      <w:r>
        <w:rPr>
          <w:rFonts w:ascii="Arial" w:hAnsi="Arial" w:cs="Arial"/>
          <w:i/>
          <w:iCs/>
          <w:color w:val="000000"/>
          <w:kern w:val="0"/>
          <w:sz w:val="22"/>
          <w:szCs w:val="22"/>
        </w:rPr>
        <w:t>collaborations, and I will appropriately reference any work from other sources. I will follow the</w:t>
      </w:r>
    </w:p>
    <w:p w14:paraId="360A3AB3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kern w:val="0"/>
          <w:sz w:val="22"/>
          <w:szCs w:val="22"/>
        </w:rPr>
      </w:pPr>
      <w:r>
        <w:rPr>
          <w:rFonts w:ascii="Arial" w:hAnsi="Arial" w:cs="Arial"/>
          <w:i/>
          <w:iCs/>
          <w:color w:val="000000"/>
          <w:kern w:val="0"/>
          <w:sz w:val="22"/>
          <w:szCs w:val="22"/>
        </w:rPr>
        <w:t>highest standards of integrity and uphold the spirit of the Honor Code.</w:t>
      </w:r>
    </w:p>
    <w:p w14:paraId="417ABF2B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Per UT System Regents’ Rule 50101, §2.2, suspected violations of university’s standards for</w:t>
      </w:r>
    </w:p>
    <w:p w14:paraId="1D049BCE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academic integrity (including the Honor Code) will be referred to the Office of Student Conduct.</w:t>
      </w:r>
    </w:p>
    <w:p w14:paraId="54D9F6BD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Violators will be disciplined in accordance with University policy, which may result in the student’s</w:t>
      </w:r>
    </w:p>
    <w:p w14:paraId="48DBA6BF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suspension or expulsion from the University.</w:t>
      </w:r>
    </w:p>
    <w:p w14:paraId="2D98D16B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The outcome of any cheating, plagiarism or collusion either on the project or on the test/hw will</w:t>
      </w:r>
    </w:p>
    <w:p w14:paraId="5AA6BC27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be an automatic Fail grade (F) in the course. For projects, all members of the team will receive the</w:t>
      </w:r>
    </w:p>
    <w:p w14:paraId="498D0C8B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same grade/penalty; so choose your partner wisely and make sure you are aware of what your partner</w:t>
      </w:r>
    </w:p>
    <w:p w14:paraId="43270B4F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is doing!</w:t>
      </w:r>
    </w:p>
    <w:p w14:paraId="4BE9B53B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b/>
          <w:bCs/>
          <w:color w:val="000000"/>
          <w:kern w:val="0"/>
          <w:sz w:val="22"/>
          <w:szCs w:val="22"/>
        </w:rPr>
        <w:t>Electronic Communication: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UT Arlington has adopted MavMail as its official means to communicate</w:t>
      </w:r>
    </w:p>
    <w:p w14:paraId="5FDA88F9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with students about important deadlines and events, as well as to transact university-related business</w:t>
      </w:r>
    </w:p>
    <w:p w14:paraId="5DC5B1EA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regarding financial aid, tuition, grades, graduation, etc. All students are assigned a MavMail account</w:t>
      </w:r>
    </w:p>
    <w:p w14:paraId="044748B6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and are responsible for checking the inbox regularly. There is no additional charge to students for</w:t>
      </w:r>
    </w:p>
    <w:p w14:paraId="3DBD1468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using this account, which remains active even after graduation. Also, switch on the notifications on</w:t>
      </w:r>
    </w:p>
    <w:p w14:paraId="19C4ACA8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Canvas to stay up to date with all the activities, especially to receive the Canvas announcements.</w:t>
      </w:r>
    </w:p>
    <w:p w14:paraId="29205876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4822E"/>
          <w:kern w:val="0"/>
          <w:sz w:val="22"/>
          <w:szCs w:val="22"/>
        </w:rPr>
      </w:pPr>
      <w:r>
        <w:rPr>
          <w:rFonts w:ascii="Arial" w:hAnsi="Arial" w:cs="Arial"/>
          <w:color w:val="64822E"/>
          <w:kern w:val="0"/>
          <w:sz w:val="22"/>
          <w:szCs w:val="22"/>
        </w:rPr>
        <w:t xml:space="preserve">The students are requested to </w:t>
      </w:r>
      <w:r>
        <w:rPr>
          <w:rFonts w:ascii="Arial" w:hAnsi="Arial" w:cs="Arial"/>
          <w:b/>
          <w:bCs/>
          <w:color w:val="64822E"/>
          <w:kern w:val="0"/>
          <w:sz w:val="22"/>
          <w:szCs w:val="22"/>
        </w:rPr>
        <w:t xml:space="preserve">CC the instructor and the TA(s) in every email, </w:t>
      </w:r>
      <w:r>
        <w:rPr>
          <w:rFonts w:ascii="Arial" w:hAnsi="Arial" w:cs="Arial"/>
          <w:color w:val="64822E"/>
          <w:kern w:val="0"/>
          <w:sz w:val="22"/>
          <w:szCs w:val="22"/>
        </w:rPr>
        <w:t>using the</w:t>
      </w:r>
    </w:p>
    <w:p w14:paraId="58EE7FE1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4822E"/>
          <w:kern w:val="0"/>
          <w:sz w:val="22"/>
          <w:szCs w:val="22"/>
        </w:rPr>
      </w:pPr>
      <w:r>
        <w:rPr>
          <w:rFonts w:ascii="Arial" w:hAnsi="Arial" w:cs="Arial"/>
          <w:color w:val="64822E"/>
          <w:kern w:val="0"/>
          <w:sz w:val="22"/>
          <w:szCs w:val="22"/>
        </w:rPr>
        <w:t>email ids given in the syllabus. The subject line of the email must be according to the template</w:t>
      </w:r>
    </w:p>
    <w:p w14:paraId="50ACD2D9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64822E"/>
          <w:kern w:val="0"/>
          <w:sz w:val="22"/>
          <w:szCs w:val="22"/>
        </w:rPr>
      </w:pPr>
      <w:r>
        <w:rPr>
          <w:rFonts w:ascii="Arial" w:hAnsi="Arial" w:cs="Arial"/>
          <w:b/>
          <w:bCs/>
          <w:color w:val="64822E"/>
          <w:kern w:val="0"/>
          <w:sz w:val="22"/>
          <w:szCs w:val="22"/>
        </w:rPr>
        <w:t xml:space="preserve">[&lt;CourseNumber&gt;-&lt;SectionNumber] &lt;Query&gt;. </w:t>
      </w:r>
      <w:r>
        <w:rPr>
          <w:rFonts w:ascii="Arial" w:hAnsi="Arial" w:cs="Arial"/>
          <w:i/>
          <w:iCs/>
          <w:color w:val="64822E"/>
          <w:kern w:val="0"/>
          <w:sz w:val="22"/>
          <w:szCs w:val="22"/>
        </w:rPr>
        <w:t>Example: [CSE5330-003] Request for Appointment.</w:t>
      </w:r>
    </w:p>
    <w:p w14:paraId="1121AF31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B0007"/>
          <w:kern w:val="0"/>
          <w:sz w:val="22"/>
          <w:szCs w:val="22"/>
        </w:rPr>
      </w:pPr>
      <w:r>
        <w:rPr>
          <w:rFonts w:ascii="Arial" w:hAnsi="Arial" w:cs="Arial"/>
          <w:color w:val="FB0007"/>
          <w:kern w:val="0"/>
          <w:sz w:val="22"/>
          <w:szCs w:val="22"/>
        </w:rPr>
        <w:t>Only emails that meet the above requirements will receive a response.</w:t>
      </w:r>
    </w:p>
    <w:p w14:paraId="544AB4E7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</w:rPr>
      </w:pPr>
      <w:r>
        <w:rPr>
          <w:rFonts w:ascii="Arial" w:hAnsi="Arial" w:cs="Arial"/>
          <w:b/>
          <w:bCs/>
          <w:color w:val="000000"/>
          <w:kern w:val="0"/>
        </w:rPr>
        <w:t>Additional Information</w:t>
      </w:r>
    </w:p>
    <w:p w14:paraId="510AF468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b/>
          <w:bCs/>
          <w:color w:val="000000"/>
          <w:kern w:val="0"/>
          <w:sz w:val="22"/>
          <w:szCs w:val="22"/>
        </w:rPr>
        <w:t xml:space="preserve">Face Covering Policy: </w:t>
      </w:r>
      <w:r>
        <w:rPr>
          <w:rFonts w:ascii="Arial" w:hAnsi="Arial" w:cs="Arial"/>
          <w:color w:val="000000"/>
          <w:kern w:val="0"/>
          <w:sz w:val="22"/>
          <w:szCs w:val="22"/>
        </w:rPr>
        <w:t>Face coverings are not mandatory; all students and instructional staff are</w:t>
      </w:r>
    </w:p>
    <w:p w14:paraId="2C4F289A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welcome to wear face coverings while they are on campus or in the classroom.</w:t>
      </w:r>
    </w:p>
    <w:p w14:paraId="73D56838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b/>
          <w:bCs/>
          <w:color w:val="000000"/>
          <w:kern w:val="0"/>
          <w:sz w:val="22"/>
          <w:szCs w:val="22"/>
        </w:rPr>
        <w:t xml:space="preserve">Attendance: </w:t>
      </w:r>
      <w:r>
        <w:rPr>
          <w:rFonts w:ascii="Arial" w:hAnsi="Arial" w:cs="Arial"/>
          <w:color w:val="000000"/>
          <w:kern w:val="0"/>
          <w:sz w:val="22"/>
          <w:szCs w:val="22"/>
        </w:rPr>
        <w:t>At the University of Texas at Arlington, taking attendance is not required but attendance</w:t>
      </w:r>
    </w:p>
    <w:p w14:paraId="5D0C2919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is a critical indicator of student success. Each faculty member is free to develop his or her own</w:t>
      </w:r>
    </w:p>
    <w:p w14:paraId="36918E8E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methods of evaluating students’ academic performance, which includes establishing course-specific</w:t>
      </w:r>
    </w:p>
    <w:p w14:paraId="0916BBB3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policies on attendance.</w:t>
      </w:r>
    </w:p>
    <w:p w14:paraId="482B7AE6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As the instructor of this section, I will take attendance in the class sporadically. Attendance is</w:t>
      </w:r>
    </w:p>
    <w:p w14:paraId="47169E39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 xml:space="preserve">mandatory in this class. If you cannot make it to any lecture, you must inform me via e-mail </w:t>
      </w:r>
      <w:r>
        <w:rPr>
          <w:rFonts w:ascii="Arial" w:hAnsi="Arial" w:cs="Arial"/>
          <w:b/>
          <w:bCs/>
          <w:color w:val="000000"/>
          <w:kern w:val="0"/>
          <w:sz w:val="22"/>
          <w:szCs w:val="22"/>
        </w:rPr>
        <w:t>prior to</w:t>
      </w:r>
    </w:p>
    <w:p w14:paraId="49C0D449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2"/>
          <w:szCs w:val="22"/>
        </w:rPr>
      </w:pPr>
      <w:r>
        <w:rPr>
          <w:rFonts w:ascii="Arial" w:hAnsi="Arial" w:cs="Arial"/>
          <w:b/>
          <w:bCs/>
          <w:color w:val="000000"/>
          <w:kern w:val="0"/>
          <w:sz w:val="22"/>
          <w:szCs w:val="22"/>
        </w:rPr>
        <w:lastRenderedPageBreak/>
        <w:t>the start of that lecture attaching proper signed and dated medical documents from the medical</w:t>
      </w:r>
    </w:p>
    <w:p w14:paraId="059CDDB9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2"/>
          <w:szCs w:val="22"/>
        </w:rPr>
      </w:pPr>
      <w:r>
        <w:rPr>
          <w:rFonts w:ascii="Arial" w:hAnsi="Arial" w:cs="Arial"/>
          <w:b/>
          <w:bCs/>
          <w:color w:val="000000"/>
          <w:kern w:val="0"/>
          <w:sz w:val="22"/>
          <w:szCs w:val="22"/>
        </w:rPr>
        <w:t>authority whom you have visited for your condition clearly stating that you are unfit to attend</w:t>
      </w:r>
    </w:p>
    <w:p w14:paraId="6DF2B694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b/>
          <w:bCs/>
          <w:color w:val="000000"/>
          <w:kern w:val="0"/>
          <w:sz w:val="22"/>
          <w:szCs w:val="22"/>
        </w:rPr>
        <w:t>the lecture in-person.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E-mails after the lecture is over will not be acceptable. Emergency situations</w:t>
      </w:r>
    </w:p>
    <w:p w14:paraId="13534AB2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will be reviewed per specific circumstance. If you miss more than 3 lectures without prior notification,</w:t>
      </w:r>
    </w:p>
    <w:p w14:paraId="7D655D1C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excluding the emergency situations, you may receive a failing grade or reduction in your course grade.</w:t>
      </w:r>
    </w:p>
    <w:p w14:paraId="34B20232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All students are expected to be available for the entire semester as specified in the university calendar:</w:t>
      </w:r>
    </w:p>
    <w:p w14:paraId="2C0AF7EE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FF"/>
          <w:kern w:val="0"/>
          <w:sz w:val="22"/>
          <w:szCs w:val="22"/>
        </w:rPr>
        <w:t>https://www.uta.edu/uta/acadcal.php</w:t>
      </w:r>
      <w:r>
        <w:rPr>
          <w:rFonts w:ascii="Arial" w:hAnsi="Arial" w:cs="Arial"/>
          <w:color w:val="000000"/>
          <w:kern w:val="0"/>
          <w:sz w:val="22"/>
          <w:szCs w:val="22"/>
        </w:rPr>
        <w:t>. However, while UT Arlington does not require instructors to take</w:t>
      </w:r>
    </w:p>
    <w:p w14:paraId="3BD62F0B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attendance in their courses, the U.S. Department of Education requires that the University have a5</w:t>
      </w:r>
    </w:p>
    <w:p w14:paraId="22D77AB6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mechanism in place to mark when Federal Student Aid recipients “begin attendance in a course.” UT</w:t>
      </w:r>
    </w:p>
    <w:p w14:paraId="3F8B570F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Arlington instructors will report when students begin attendance in a course as part of the final grading</w:t>
      </w:r>
    </w:p>
    <w:p w14:paraId="5F97A41A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process. Specifically, when assigning a student a grade of F, faculty report must the last date a student</w:t>
      </w:r>
    </w:p>
    <w:p w14:paraId="577F687D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attended their class based on evidence such as a test, participation in a class project or presentation,</w:t>
      </w:r>
    </w:p>
    <w:p w14:paraId="4DD86497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or an engagement online via Canvas. This date is reported to the Department of Education for federal</w:t>
      </w:r>
    </w:p>
    <w:p w14:paraId="0197E541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financial aid recipients.</w:t>
      </w:r>
    </w:p>
    <w:p w14:paraId="3B428D69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b/>
          <w:bCs/>
          <w:color w:val="000000"/>
          <w:kern w:val="0"/>
          <w:sz w:val="22"/>
          <w:szCs w:val="22"/>
        </w:rPr>
        <w:t xml:space="preserve">Emergency Exit Procedures: </w:t>
      </w:r>
      <w:r>
        <w:rPr>
          <w:rFonts w:ascii="Arial" w:hAnsi="Arial" w:cs="Arial"/>
          <w:color w:val="000000"/>
          <w:kern w:val="0"/>
          <w:sz w:val="22"/>
          <w:szCs w:val="22"/>
        </w:rPr>
        <w:t>Should we experience an emergency event that requires evacuation</w:t>
      </w:r>
    </w:p>
    <w:p w14:paraId="0337C1BA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of the building, students should exit the room and move toward the nearest exit. When exiting the</w:t>
      </w:r>
    </w:p>
    <w:p w14:paraId="0D0FAD94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building during an emergency, do not take an elevator but use the stairwells instead. Faculty members</w:t>
      </w:r>
    </w:p>
    <w:p w14:paraId="2D82B24E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and instructional staff will assist students in selecting the safest route for evacuation and will make</w:t>
      </w:r>
    </w:p>
    <w:p w14:paraId="09FF12E7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arrangements to assist individuals with disabilities.</w:t>
      </w:r>
    </w:p>
    <w:p w14:paraId="1984D178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B0007"/>
          <w:kern w:val="0"/>
          <w:sz w:val="22"/>
          <w:szCs w:val="22"/>
        </w:rPr>
      </w:pPr>
      <w:r>
        <w:rPr>
          <w:rFonts w:ascii="Arial" w:hAnsi="Arial" w:cs="Arial"/>
          <w:color w:val="FB0007"/>
          <w:kern w:val="0"/>
          <w:sz w:val="22"/>
          <w:szCs w:val="22"/>
        </w:rPr>
        <w:t>Students are encouraged to subscribe to the MavAlert system that will send information in</w:t>
      </w:r>
    </w:p>
    <w:p w14:paraId="1764A480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kern w:val="0"/>
          <w:sz w:val="22"/>
          <w:szCs w:val="22"/>
        </w:rPr>
      </w:pPr>
      <w:r>
        <w:rPr>
          <w:rFonts w:ascii="Arial" w:hAnsi="Arial" w:cs="Arial"/>
          <w:color w:val="FB0007"/>
          <w:kern w:val="0"/>
          <w:sz w:val="22"/>
          <w:szCs w:val="22"/>
        </w:rPr>
        <w:t xml:space="preserve">case of an emergency to their cell phones or email accounts. Anyone can subscribe at </w:t>
      </w:r>
      <w:r>
        <w:rPr>
          <w:rFonts w:ascii="Arial" w:hAnsi="Arial" w:cs="Arial"/>
          <w:color w:val="0000FF"/>
          <w:kern w:val="0"/>
          <w:sz w:val="22"/>
          <w:szCs w:val="22"/>
        </w:rPr>
        <w:t>Emergency</w:t>
      </w:r>
    </w:p>
    <w:p w14:paraId="0B0791AA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B0007"/>
          <w:kern w:val="0"/>
          <w:sz w:val="22"/>
          <w:szCs w:val="22"/>
        </w:rPr>
      </w:pPr>
      <w:r>
        <w:rPr>
          <w:rFonts w:ascii="Arial" w:hAnsi="Arial" w:cs="Arial"/>
          <w:color w:val="0000FF"/>
          <w:kern w:val="0"/>
          <w:sz w:val="22"/>
          <w:szCs w:val="22"/>
        </w:rPr>
        <w:t>Communication System</w:t>
      </w:r>
      <w:r>
        <w:rPr>
          <w:rFonts w:ascii="Arial" w:hAnsi="Arial" w:cs="Arial"/>
          <w:color w:val="FB0007"/>
          <w:kern w:val="0"/>
          <w:sz w:val="22"/>
          <w:szCs w:val="22"/>
        </w:rPr>
        <w:t>.</w:t>
      </w:r>
    </w:p>
    <w:p w14:paraId="3C6BE9B5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b/>
          <w:bCs/>
          <w:color w:val="000000"/>
          <w:kern w:val="0"/>
          <w:sz w:val="22"/>
          <w:szCs w:val="22"/>
        </w:rPr>
        <w:t xml:space="preserve">Academic Success Center: </w:t>
      </w:r>
      <w:r>
        <w:rPr>
          <w:rFonts w:ascii="Arial" w:hAnsi="Arial" w:cs="Arial"/>
          <w:color w:val="000000"/>
          <w:kern w:val="0"/>
          <w:sz w:val="22"/>
          <w:szCs w:val="22"/>
        </w:rPr>
        <w:t>The Academic Success Center (ASC) includes a variety of resources</w:t>
      </w:r>
    </w:p>
    <w:p w14:paraId="12F196C4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and services to help you maximize your learning and succeed as a student at the University of Texas</w:t>
      </w:r>
    </w:p>
    <w:p w14:paraId="59319C71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at Arlington. ASC services include supplemental instruction, peer-led team learning, tutoring,</w:t>
      </w:r>
    </w:p>
    <w:p w14:paraId="5F4B8094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mentoring and TRIO SSS. Academic Success Center services are provided at no additional cost to</w:t>
      </w:r>
    </w:p>
    <w:p w14:paraId="6E908C53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 xml:space="preserve">UTA students. For additional information visit: </w:t>
      </w:r>
      <w:r>
        <w:rPr>
          <w:rFonts w:ascii="Arial" w:hAnsi="Arial" w:cs="Arial"/>
          <w:color w:val="0000FF"/>
          <w:kern w:val="0"/>
          <w:sz w:val="22"/>
          <w:szCs w:val="22"/>
        </w:rPr>
        <w:t>Academic Success Center</w:t>
      </w:r>
    </w:p>
    <w:p w14:paraId="3A642ED5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(https://www.uta.edu/student-success/course-assistance). To request disability accommodations for</w:t>
      </w:r>
    </w:p>
    <w:p w14:paraId="306583C3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lastRenderedPageBreak/>
        <w:t xml:space="preserve">tutoring, please complete this </w:t>
      </w:r>
      <w:r>
        <w:rPr>
          <w:rFonts w:ascii="Arial" w:hAnsi="Arial" w:cs="Arial"/>
          <w:color w:val="0000FF"/>
          <w:kern w:val="0"/>
          <w:sz w:val="22"/>
          <w:szCs w:val="22"/>
        </w:rPr>
        <w:t>tutoring request form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(https://www.uta.edu/student-success/course-</w:t>
      </w:r>
    </w:p>
    <w:p w14:paraId="417C9646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assistance/tutoring/request).</w:t>
      </w:r>
    </w:p>
    <w:p w14:paraId="639DCB60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kern w:val="0"/>
          <w:sz w:val="22"/>
          <w:szCs w:val="22"/>
        </w:rPr>
      </w:pPr>
      <w:r>
        <w:rPr>
          <w:rFonts w:ascii="Arial" w:hAnsi="Arial" w:cs="Arial"/>
          <w:b/>
          <w:bCs/>
          <w:color w:val="0000FF"/>
          <w:kern w:val="0"/>
          <w:sz w:val="22"/>
          <w:szCs w:val="22"/>
        </w:rPr>
        <w:t>The IDEAS Center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  <w:r>
        <w:rPr>
          <w:rFonts w:ascii="Arial" w:hAnsi="Arial" w:cs="Arial"/>
          <w:color w:val="0000FF"/>
          <w:kern w:val="0"/>
          <w:sz w:val="22"/>
          <w:szCs w:val="22"/>
        </w:rPr>
        <w:t>(https://www.uta.edu/ideas/)</w:t>
      </w:r>
      <w:r>
        <w:rPr>
          <w:rFonts w:ascii="Arial" w:hAnsi="Arial" w:cs="Arial"/>
          <w:b/>
          <w:bCs/>
          <w:color w:val="0000FF"/>
          <w:kern w:val="0"/>
          <w:sz w:val="22"/>
          <w:szCs w:val="22"/>
        </w:rPr>
        <w:t xml:space="preserve"> (</w:t>
      </w:r>
      <w:r>
        <w:rPr>
          <w:rFonts w:ascii="Arial" w:hAnsi="Arial" w:cs="Arial"/>
          <w:color w:val="0000FF"/>
          <w:kern w:val="0"/>
          <w:sz w:val="22"/>
          <w:szCs w:val="22"/>
        </w:rPr>
        <w:t>2</w:t>
      </w:r>
      <w:r>
        <w:rPr>
          <w:rFonts w:ascii="Arial" w:hAnsi="Arial" w:cs="Arial"/>
          <w:color w:val="0000FF"/>
          <w:kern w:val="0"/>
          <w:sz w:val="13"/>
          <w:szCs w:val="13"/>
        </w:rPr>
        <w:t>nd</w:t>
      </w:r>
      <w:r>
        <w:rPr>
          <w:rFonts w:ascii="Arial" w:hAnsi="Arial" w:cs="Arial"/>
          <w:color w:val="0000FF"/>
          <w:kern w:val="0"/>
          <w:sz w:val="22"/>
          <w:szCs w:val="22"/>
        </w:rPr>
        <w:t xml:space="preserve"> Floor of Central Library) offers </w:t>
      </w:r>
      <w:r>
        <w:rPr>
          <w:rFonts w:ascii="Arial" w:hAnsi="Arial" w:cs="Arial"/>
          <w:b/>
          <w:bCs/>
          <w:color w:val="0000FF"/>
          <w:kern w:val="0"/>
          <w:sz w:val="22"/>
          <w:szCs w:val="22"/>
        </w:rPr>
        <w:t>FREE</w:t>
      </w:r>
      <w:r>
        <w:rPr>
          <w:rFonts w:ascii="Arial" w:hAnsi="Arial" w:cs="Arial"/>
          <w:color w:val="0000FF"/>
          <w:kern w:val="0"/>
          <w:sz w:val="22"/>
          <w:szCs w:val="22"/>
        </w:rPr>
        <w:t xml:space="preserve"> tutoring</w:t>
      </w:r>
    </w:p>
    <w:p w14:paraId="37901ACF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kern w:val="0"/>
          <w:sz w:val="22"/>
          <w:szCs w:val="22"/>
        </w:rPr>
      </w:pPr>
      <w:r>
        <w:rPr>
          <w:rFonts w:ascii="Arial" w:hAnsi="Arial" w:cs="Arial"/>
          <w:color w:val="0000FF"/>
          <w:kern w:val="0"/>
          <w:sz w:val="22"/>
          <w:szCs w:val="22"/>
        </w:rPr>
        <w:t>and mentoring to all students with a focus on transfer students, sophomores, veterans and others</w:t>
      </w:r>
    </w:p>
    <w:p w14:paraId="2E61577C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kern w:val="0"/>
          <w:sz w:val="22"/>
          <w:szCs w:val="22"/>
        </w:rPr>
      </w:pPr>
      <w:r>
        <w:rPr>
          <w:rFonts w:ascii="Arial" w:hAnsi="Arial" w:cs="Arial"/>
          <w:color w:val="0000FF"/>
          <w:kern w:val="0"/>
          <w:sz w:val="22"/>
          <w:szCs w:val="22"/>
        </w:rPr>
        <w:t>undergoing a transition to UT Arlington. Students can drop in or check the schedule of available peer</w:t>
      </w:r>
    </w:p>
    <w:p w14:paraId="6765F32E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kern w:val="0"/>
          <w:sz w:val="22"/>
          <w:szCs w:val="22"/>
        </w:rPr>
      </w:pPr>
      <w:r>
        <w:rPr>
          <w:rFonts w:ascii="Arial" w:hAnsi="Arial" w:cs="Arial"/>
          <w:color w:val="0000FF"/>
          <w:kern w:val="0"/>
          <w:sz w:val="22"/>
          <w:szCs w:val="22"/>
        </w:rPr>
        <w:t>tutors at www.uta.edu/IDEAS, or call (817) 272-6593.</w:t>
      </w:r>
    </w:p>
    <w:p w14:paraId="4D2F2252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</w:rPr>
      </w:pPr>
      <w:r>
        <w:rPr>
          <w:rFonts w:ascii="Arial" w:hAnsi="Arial" w:cs="Arial"/>
          <w:b/>
          <w:bCs/>
          <w:color w:val="000000"/>
          <w:kern w:val="0"/>
        </w:rPr>
        <w:t>Emergency Phone Numbers</w:t>
      </w:r>
    </w:p>
    <w:p w14:paraId="2444923C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kern w:val="0"/>
          <w:sz w:val="22"/>
          <w:szCs w:val="22"/>
        </w:rPr>
      </w:pPr>
      <w:r>
        <w:rPr>
          <w:rFonts w:ascii="Arial" w:hAnsi="Arial" w:cs="Arial"/>
          <w:color w:val="FB0007"/>
          <w:kern w:val="0"/>
          <w:sz w:val="22"/>
          <w:szCs w:val="22"/>
        </w:rPr>
        <w:t>Enter the UTA Police Department’s emergency phone number into your own mobile phone.</w:t>
      </w:r>
      <w:r>
        <w:rPr>
          <w:rFonts w:ascii="Arial" w:hAnsi="Arial" w:cs="Arial"/>
          <w:color w:val="0000FF"/>
          <w:kern w:val="0"/>
          <w:sz w:val="22"/>
          <w:szCs w:val="22"/>
        </w:rPr>
        <w:t xml:space="preserve"> In case</w:t>
      </w:r>
    </w:p>
    <w:p w14:paraId="75AAD798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kern w:val="0"/>
          <w:sz w:val="22"/>
          <w:szCs w:val="22"/>
        </w:rPr>
      </w:pPr>
      <w:r>
        <w:rPr>
          <w:rFonts w:ascii="Arial" w:hAnsi="Arial" w:cs="Arial"/>
          <w:color w:val="0000FF"/>
          <w:kern w:val="0"/>
          <w:sz w:val="22"/>
          <w:szCs w:val="22"/>
        </w:rPr>
        <w:t xml:space="preserve">of an on-campus emergency, call the UT Arlington Police Department at </w:t>
      </w:r>
      <w:r>
        <w:rPr>
          <w:rFonts w:ascii="Arial" w:hAnsi="Arial" w:cs="Arial"/>
          <w:b/>
          <w:bCs/>
          <w:color w:val="0000FF"/>
          <w:kern w:val="0"/>
          <w:sz w:val="22"/>
          <w:szCs w:val="22"/>
        </w:rPr>
        <w:t>817-272-3003</w:t>
      </w:r>
      <w:r>
        <w:rPr>
          <w:rFonts w:ascii="Arial" w:hAnsi="Arial" w:cs="Arial"/>
          <w:color w:val="0000FF"/>
          <w:kern w:val="0"/>
          <w:sz w:val="22"/>
          <w:szCs w:val="22"/>
        </w:rPr>
        <w:t xml:space="preserve"> (non-campus</w:t>
      </w:r>
    </w:p>
    <w:p w14:paraId="361DCD38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kern w:val="0"/>
          <w:sz w:val="22"/>
          <w:szCs w:val="22"/>
        </w:rPr>
      </w:pPr>
      <w:r>
        <w:rPr>
          <w:rFonts w:ascii="Arial" w:hAnsi="Arial" w:cs="Arial"/>
          <w:color w:val="0000FF"/>
          <w:kern w:val="0"/>
          <w:sz w:val="22"/>
          <w:szCs w:val="22"/>
        </w:rPr>
        <w:t xml:space="preserve">phone), </w:t>
      </w:r>
      <w:r>
        <w:rPr>
          <w:rFonts w:ascii="Arial" w:hAnsi="Arial" w:cs="Arial"/>
          <w:b/>
          <w:bCs/>
          <w:color w:val="0000FF"/>
          <w:kern w:val="0"/>
          <w:sz w:val="22"/>
          <w:szCs w:val="22"/>
        </w:rPr>
        <w:t>2-3003</w:t>
      </w:r>
      <w:r>
        <w:rPr>
          <w:rFonts w:ascii="Arial" w:hAnsi="Arial" w:cs="Arial"/>
          <w:color w:val="0000FF"/>
          <w:kern w:val="0"/>
          <w:sz w:val="22"/>
          <w:szCs w:val="22"/>
        </w:rPr>
        <w:t xml:space="preserve"> (campus phone). You may also dial 911. Non-emergency number 817-272-3381</w:t>
      </w:r>
    </w:p>
    <w:p w14:paraId="30569F82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</w:rPr>
      </w:pPr>
      <w:r>
        <w:rPr>
          <w:rFonts w:ascii="Arial" w:hAnsi="Arial" w:cs="Arial"/>
          <w:b/>
          <w:bCs/>
          <w:color w:val="000000"/>
          <w:kern w:val="0"/>
        </w:rPr>
        <w:t>Library Information</w:t>
      </w:r>
    </w:p>
    <w:p w14:paraId="0632009E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2"/>
          <w:szCs w:val="22"/>
        </w:rPr>
      </w:pPr>
      <w:r>
        <w:rPr>
          <w:rFonts w:ascii="Arial" w:hAnsi="Arial" w:cs="Arial"/>
          <w:b/>
          <w:bCs/>
          <w:color w:val="000000"/>
          <w:kern w:val="0"/>
          <w:sz w:val="22"/>
          <w:szCs w:val="22"/>
        </w:rPr>
        <w:t>Research or General Library Help</w:t>
      </w:r>
    </w:p>
    <w:p w14:paraId="474E5E54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Ask for Help</w:t>
      </w:r>
    </w:p>
    <w:p w14:paraId="24858772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•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  <w:r>
        <w:rPr>
          <w:rFonts w:ascii="Arial" w:hAnsi="Arial" w:cs="Arial"/>
          <w:color w:val="0000FF"/>
          <w:kern w:val="0"/>
          <w:sz w:val="22"/>
          <w:szCs w:val="22"/>
        </w:rPr>
        <w:t>Academic Plaza Consultation Services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(library.uta.edu/academic-plaza)</w:t>
      </w:r>
    </w:p>
    <w:p w14:paraId="31A9EC78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•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  <w:r>
        <w:rPr>
          <w:rFonts w:ascii="Arial" w:hAnsi="Arial" w:cs="Arial"/>
          <w:color w:val="0000FF"/>
          <w:kern w:val="0"/>
          <w:sz w:val="22"/>
          <w:szCs w:val="22"/>
        </w:rPr>
        <w:t xml:space="preserve">Ask Us </w:t>
      </w:r>
      <w:r>
        <w:rPr>
          <w:rFonts w:ascii="Arial" w:hAnsi="Arial" w:cs="Arial"/>
          <w:color w:val="000000"/>
          <w:kern w:val="0"/>
          <w:sz w:val="22"/>
          <w:szCs w:val="22"/>
        </w:rPr>
        <w:t>(ask.uta.edu/)</w:t>
      </w:r>
    </w:p>
    <w:p w14:paraId="5EE17914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•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  <w:r>
        <w:rPr>
          <w:rFonts w:ascii="Arial" w:hAnsi="Arial" w:cs="Arial"/>
          <w:color w:val="0000FF"/>
          <w:kern w:val="0"/>
          <w:sz w:val="22"/>
          <w:szCs w:val="22"/>
        </w:rPr>
        <w:t>Research Coaches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(http://libguides.uta.edu/researchcoach)</w:t>
      </w:r>
    </w:p>
    <w:p w14:paraId="0AEEEB08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Resources</w:t>
      </w:r>
    </w:p>
    <w:p w14:paraId="0ABB4190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•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  <w:r>
        <w:rPr>
          <w:rFonts w:ascii="Arial" w:hAnsi="Arial" w:cs="Arial"/>
          <w:color w:val="0000FF"/>
          <w:kern w:val="0"/>
          <w:sz w:val="22"/>
          <w:szCs w:val="22"/>
        </w:rPr>
        <w:t>Library Tutorials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(library.uta.edu/how-to)</w:t>
      </w:r>
    </w:p>
    <w:p w14:paraId="4CCEF8DE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•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  <w:r>
        <w:rPr>
          <w:rFonts w:ascii="Arial" w:hAnsi="Arial" w:cs="Arial"/>
          <w:color w:val="0000FF"/>
          <w:kern w:val="0"/>
          <w:sz w:val="22"/>
          <w:szCs w:val="22"/>
        </w:rPr>
        <w:t>Subject and Course Research Guides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(libguides.uta.edu)</w:t>
      </w:r>
    </w:p>
    <w:p w14:paraId="3B2E4865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•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  <w:r>
        <w:rPr>
          <w:rFonts w:ascii="Arial" w:hAnsi="Arial" w:cs="Arial"/>
          <w:color w:val="0000FF"/>
          <w:kern w:val="0"/>
          <w:sz w:val="22"/>
          <w:szCs w:val="22"/>
        </w:rPr>
        <w:t>Librarians by Subject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(library.uta.edu/subject-librarians)</w:t>
      </w:r>
    </w:p>
    <w:p w14:paraId="799C2C2C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•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  <w:r>
        <w:rPr>
          <w:rFonts w:ascii="Arial" w:hAnsi="Arial" w:cs="Arial"/>
          <w:color w:val="0000FF"/>
          <w:kern w:val="0"/>
          <w:sz w:val="22"/>
          <w:szCs w:val="22"/>
        </w:rPr>
        <w:t>A to Z List of Library Databases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(libguides.uta.edu/az.php)</w:t>
      </w:r>
    </w:p>
    <w:p w14:paraId="775779E2" w14:textId="77777777" w:rsidR="0064662A" w:rsidRDefault="0064662A" w:rsidP="006466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•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  <w:r>
        <w:rPr>
          <w:rFonts w:ascii="Arial" w:hAnsi="Arial" w:cs="Arial"/>
          <w:color w:val="0000FF"/>
          <w:kern w:val="0"/>
          <w:sz w:val="22"/>
          <w:szCs w:val="22"/>
        </w:rPr>
        <w:t xml:space="preserve">Course Reserves </w:t>
      </w:r>
      <w:r>
        <w:rPr>
          <w:rFonts w:ascii="Arial" w:hAnsi="Arial" w:cs="Arial"/>
          <w:color w:val="000000"/>
          <w:kern w:val="0"/>
          <w:sz w:val="22"/>
          <w:szCs w:val="22"/>
        </w:rPr>
        <w:t>(https://uta.summon.serialssolutions.com/#!/course_reserves)</w:t>
      </w:r>
    </w:p>
    <w:p w14:paraId="6EDD4350" w14:textId="71EBD480" w:rsidR="0064662A" w:rsidRDefault="0064662A" w:rsidP="0064662A">
      <w:r>
        <w:rPr>
          <w:rFonts w:ascii="Helvetica" w:hAnsi="Helvetica" w:cs="Helvetica"/>
          <w:color w:val="000000"/>
          <w:kern w:val="0"/>
          <w:sz w:val="22"/>
          <w:szCs w:val="22"/>
        </w:rPr>
        <w:t>•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  <w:r>
        <w:rPr>
          <w:rFonts w:ascii="Arial" w:hAnsi="Arial" w:cs="Arial"/>
          <w:color w:val="0000FF"/>
          <w:kern w:val="0"/>
          <w:sz w:val="22"/>
          <w:szCs w:val="22"/>
        </w:rPr>
        <w:t xml:space="preserve">Study Room Reservations </w:t>
      </w:r>
      <w:r>
        <w:rPr>
          <w:rFonts w:ascii="Arial" w:hAnsi="Arial" w:cs="Arial"/>
          <w:color w:val="000000"/>
          <w:kern w:val="0"/>
          <w:sz w:val="22"/>
          <w:szCs w:val="22"/>
        </w:rPr>
        <w:t>(openroom.uta.edu/)</w:t>
      </w:r>
    </w:p>
    <w:sectPr w:rsidR="00646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2A"/>
    <w:rsid w:val="003650C2"/>
    <w:rsid w:val="0064662A"/>
    <w:rsid w:val="00E2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0A9A1"/>
  <w15:chartTrackingRefBased/>
  <w15:docId w15:val="{5C193490-2790-C94F-937F-B9E9FBBAB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6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6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6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6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6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6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6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6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6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6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6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6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6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6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6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6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6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6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6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6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6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66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6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6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6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6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6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6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2293</Words>
  <Characters>13073</Characters>
  <Application>Microsoft Office Word</Application>
  <DocSecurity>0</DocSecurity>
  <Lines>108</Lines>
  <Paragraphs>30</Paragraphs>
  <ScaleCrop>false</ScaleCrop>
  <Company/>
  <LinksUpToDate>false</LinksUpToDate>
  <CharactersWithSpaces>15336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Ghanti, Ritika</dc:creator>
  <cp:keywords/>
  <dc:description/>
  <cp:lastModifiedBy>Ghanti, Ritika</cp:lastModifiedBy>
  <cp:revision>2</cp:revision>
  <dcterms:created xsi:type="dcterms:W3CDTF">2024-06-02T21:48:00Z</dcterms:created>
  <dcterms:modified xsi:type="dcterms:W3CDTF">2024-06-02T21:48:00Z</dcterms:modified>
</cp:coreProperties>
</file>