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8"/>
          <w:sz-cs w:val="28"/>
          <w:b/>
        </w:rPr>
        <w:t xml:space="preserve">Refined Living by the Sea</w:t>
      </w:r>
    </w:p>
    <w:p>
      <w:pPr/>
      <w:r>
        <w:rPr>
          <w:rFonts w:ascii="Times" w:hAnsi="Times" w:cs="Times"/>
          <w:sz w:val="28"/>
          <w:sz-cs w:val="28"/>
        </w:rPr>
        <w:t xml:space="preserve"/>
      </w:r>
    </w:p>
    <w:p>
      <w:pPr/>
      <w:r>
        <w:rPr>
          <w:rFonts w:ascii="Times" w:hAnsi="Times" w:cs="Times"/>
          <w:sz w:val="28"/>
          <w:sz-cs w:val="28"/>
          <w:b/>
        </w:rPr>
        <w:t xml:space="preserve">A sophisticated beachfront address where contemporary design, serene coastal surroundings, and elevated living come together to offer a refined and tranquil lifestyle.</w:t>
      </w:r>
    </w:p>
    <w:p>
      <w:pPr/>
      <w:r>
        <w:rPr>
          <w:rFonts w:ascii="Times" w:hAnsi="Times" w:cs="Times"/>
          <w:sz w:val="28"/>
          <w:sz-cs w:val="28"/>
        </w:rPr>
        <w:t xml:space="preserve"/>
      </w:r>
    </w:p>
    <w:p>
      <w:pPr/>
      <w:r>
        <w:rPr>
          <w:rFonts w:ascii="Times" w:hAnsi="Times" w:cs="Times"/>
          <w:sz w:val="28"/>
          <w:sz-cs w:val="28"/>
          <w:b/>
        </w:rPr>
        <w:t xml:space="preserve">OVERVIEW:</w:t>
      </w:r>
    </w:p>
    <w:p>
      <w:pPr/>
      <w:r>
        <w:rPr>
          <w:rFonts w:ascii="Times" w:hAnsi="Times" w:cs="Times"/>
          <w:sz w:val="28"/>
          <w:sz-cs w:val="28"/>
        </w:rPr>
        <w:t xml:space="preserve"/>
      </w:r>
    </w:p>
    <w:p>
      <w:pPr/>
      <w:r>
        <w:rPr>
          <w:rFonts w:ascii="Times" w:hAnsi="Times" w:cs="Times"/>
          <w:sz w:val="28"/>
          <w:sz-cs w:val="28"/>
        </w:rPr>
        <w:t xml:space="preserve">Marea Residences at Dubai Islands by Sharafi Development presents an exclusive collection of 1 and 2-bedroom residences, along with luxurious 2 and 3-bedroom penthouses featuring private rooftop terraces and pools. Designed to embody modern coastal living, the development blends elegant architecture with a peaceful waterfront setting, creating a serene retreat within the city. Its sculpted facade and sea-inspired design reflect sophistication and timeless appeal. The residences are meticulously planned with bespoke layouts, high ceilings, and expansive windows that maximise natural light. Interiors include open-plan kitchens equipped with premium appliances, spa-inspired bathrooms, and private balconies or terraces, many enhanced with jacuzzis. Every element is carefully curated to ensure comfort, functionality, and understated elegance, offering a seamless balance of style and practicality.</w:t>
      </w:r>
    </w:p>
    <w:p>
      <w:pPr/>
      <w:r>
        <w:rPr>
          <w:rFonts w:ascii="Times" w:hAnsi="Times" w:cs="Times"/>
          <w:sz w:val="28"/>
          <w:sz-cs w:val="28"/>
        </w:rPr>
        <w:t xml:space="preserve"/>
      </w:r>
    </w:p>
    <w:p>
      <w:pPr/>
      <w:r>
        <w:rPr>
          <w:rFonts w:ascii="Times" w:hAnsi="Times" w:cs="Times"/>
          <w:sz w:val="28"/>
          <w:sz-cs w:val="28"/>
          <w:b/>
        </w:rPr>
        <w:t xml:space="preserve">LOCATION:</w:t>
      </w:r>
    </w:p>
    <w:p>
      <w:pPr/>
      <w:r>
        <w:rPr>
          <w:rFonts w:ascii="Times" w:hAnsi="Times" w:cs="Times"/>
          <w:sz w:val="28"/>
          <w:sz-cs w:val="28"/>
        </w:rPr>
        <w:t xml:space="preserve"/>
      </w:r>
    </w:p>
    <w:p>
      <w:pPr/>
      <w:r>
        <w:rPr>
          <w:rFonts w:ascii="Times" w:hAnsi="Times" w:cs="Times"/>
          <w:sz w:val="28"/>
          <w:sz-cs w:val="28"/>
        </w:rPr>
        <w:t xml:space="preserve">Marea Residences is ideally located within the vibrant Dubai Islands, offering a prime waterfront setting that balances island tranquillity with urban connectivity. The development provides convenient access to key destinations such as Downtown Dubai and iconic landmarks, including Burj Khalifa. Its proximity to Dubai International Airport ensures smooth domestic and international travel. The surrounding environment features pristine beaches, waterfront promenades, and emerging retail hubs like Dubai Islands Mall. Seamless bridge connections to Deira and major highways such as Sheikh Zayed Road allow effortless commuting across the city. Residents are also close to leisure attractions, dining options, and cultural experiences, positioning the development within a future-ready lifestyle destination.</w:t>
      </w:r>
    </w:p>
    <w:p>
      <w:pPr/>
      <w:r>
        <w:rPr>
          <w:rFonts w:ascii="Times" w:hAnsi="Times" w:cs="Times"/>
          <w:sz w:val="28"/>
          <w:sz-cs w:val="28"/>
        </w:rPr>
        <w:t xml:space="preserve"/>
      </w:r>
    </w:p>
    <w:p>
      <w:pPr/>
      <w:r>
        <w:rPr>
          <w:rFonts w:ascii="Times" w:hAnsi="Times" w:cs="Times"/>
          <w:sz w:val="28"/>
          <w:sz-cs w:val="28"/>
          <w:b/>
        </w:rPr>
        <w:t xml:space="preserve">BROCHURE:</w:t>
      </w:r>
    </w:p>
    <w:p>
      <w:pPr/>
      <w:r>
        <w:rPr>
          <w:rFonts w:ascii="Times" w:hAnsi="Times" w:cs="Times"/>
          <w:sz w:val="28"/>
          <w:sz-cs w:val="28"/>
        </w:rPr>
        <w:t xml:space="preserve"/>
      </w:r>
    </w:p>
    <w:p>
      <w:pPr/>
      <w:r>
        <w:rPr>
          <w:rFonts w:ascii="Times" w:hAnsi="Times" w:cs="Times"/>
          <w:sz w:val="28"/>
          <w:sz-cs w:val="28"/>
        </w:rPr>
        <w:t xml:space="preserve">Explore Marea Residences at Dubai Islands, where refined beachfront living meets contemporary design and serene surroundings. Download the brochure to discover detailed floor plans, premium amenities, and exclusive investment opportunities.</w:t>
      </w:r>
    </w:p>
    <w:p>
      <w:pPr/>
      <w:r>
        <w:rPr>
          <w:rFonts w:ascii="Times" w:hAnsi="Times" w:cs="Times"/>
          <w:sz w:val="28"/>
          <w:sz-cs w:val="28"/>
        </w:rPr>
        <w:t xml:space="preserve"/>
      </w:r>
    </w:p>
    <w:p>
      <w:pPr/>
      <w:r>
        <w:rPr>
          <w:rFonts w:ascii="Times" w:hAnsi="Times" w:cs="Times"/>
          <w:sz w:val="28"/>
          <w:sz-cs w:val="28"/>
          <w:b/>
        </w:rPr>
        <w:t xml:space="preserve">DEVELOPER:</w:t>
      </w:r>
    </w:p>
    <w:p>
      <w:pPr/>
      <w:r>
        <w:rPr>
          <w:rFonts w:ascii="Times" w:hAnsi="Times" w:cs="Times"/>
          <w:sz w:val="28"/>
          <w:sz-cs w:val="28"/>
        </w:rPr>
        <w:t xml:space="preserve"/>
      </w:r>
    </w:p>
    <w:p>
      <w:pPr/>
      <w:r>
        <w:rPr>
          <w:rFonts w:ascii="Times" w:hAnsi="Times" w:cs="Times"/>
          <w:sz w:val="28"/>
          <w:sz-cs w:val="28"/>
        </w:rPr>
        <w:t xml:space="preserve">Sharafi Development is a UAE-based real estate developer built on a legacy of trust and excellence that dates back to 1924. With deep-rooted heritage and a forward-thinking approach, the company specialises in creating thoughtfully designed developments inspired by timeless Italian design principles. Each project reflects a commitment to quality, integrity, and long-term value, ensuring residences that combine aesthetic appeal with functional living. The developer focuses on delivering homes that are defined by strong design, strategic locations, and enduring value. Guided by a vision to set benchmarks in refined real estate, Sharafi Development aims to shape lasting communities across the UAE. The company is dedicated to thoughtful planning, superior construction standards, and delivering projects that stand the test of time. </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