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0F74" w14:textId="482E6846" w:rsidR="00B73197" w:rsidRPr="00020AB5" w:rsidRDefault="00E96CBB" w:rsidP="00020AB5">
      <w:pPr>
        <w:jc w:val="center"/>
        <w:rPr>
          <w:b/>
          <w:bCs/>
        </w:rPr>
      </w:pPr>
      <w:r w:rsidRPr="00020AB5">
        <w:rPr>
          <w:b/>
          <w:bCs/>
        </w:rPr>
        <w:t>Banking Law – Law Firm in India</w:t>
      </w:r>
    </w:p>
    <w:p w14:paraId="6E3B0830" w14:textId="77777777" w:rsidR="00E96CBB" w:rsidRDefault="00E96CBB"/>
    <w:p w14:paraId="07D4D36B" w14:textId="5931F96D" w:rsidR="00E96CBB" w:rsidRDefault="00564389" w:rsidP="00B024A2">
      <w:pPr>
        <w:jc w:val="both"/>
      </w:pPr>
      <w:r>
        <w:t>We advise banks</w:t>
      </w:r>
      <w:r w:rsidR="00A24755">
        <w:t>, non-banking finance companies and asset reconstruction companies</w:t>
      </w:r>
      <w:r>
        <w:t xml:space="preserve"> on all aspects of </w:t>
      </w:r>
      <w:r w:rsidR="002D04C9">
        <w:t xml:space="preserve">banking </w:t>
      </w:r>
      <w:r w:rsidR="00904689">
        <w:t xml:space="preserve">and finance </w:t>
      </w:r>
      <w:r w:rsidR="002D04C9">
        <w:t>law</w:t>
      </w:r>
      <w:r w:rsidR="00904689">
        <w:t>s of India</w:t>
      </w:r>
      <w:r w:rsidR="002D04C9">
        <w:t>.</w:t>
      </w:r>
    </w:p>
    <w:p w14:paraId="236916EA" w14:textId="6B0CB5FE" w:rsidR="008C128C" w:rsidRDefault="008C128C">
      <w:r>
        <w:t>Services include:</w:t>
      </w:r>
    </w:p>
    <w:p w14:paraId="07542D5A" w14:textId="1E4069CF" w:rsidR="008C128C" w:rsidRDefault="008C128C">
      <w:r>
        <w:t>Drafting of loan and securities agreements</w:t>
      </w:r>
      <w:r w:rsidR="001345F1">
        <w:t xml:space="preserve"> and other related agreements</w:t>
      </w:r>
      <w:r w:rsidR="00CC2474">
        <w:t>,</w:t>
      </w:r>
      <w:r w:rsidR="001345F1">
        <w:t xml:space="preserve"> relating to banking and finance</w:t>
      </w:r>
      <w:r w:rsidR="00023493">
        <w:t xml:space="preserve"> law</w:t>
      </w:r>
      <w:r>
        <w:t>.</w:t>
      </w:r>
    </w:p>
    <w:p w14:paraId="4988A783" w14:textId="77777777" w:rsidR="00146709" w:rsidRDefault="00B81355">
      <w:r>
        <w:t xml:space="preserve">Appearances before courts and tribunals </w:t>
      </w:r>
      <w:r w:rsidRPr="00B81355">
        <w:t xml:space="preserve">in litigation </w:t>
      </w:r>
      <w:r w:rsidR="00795610">
        <w:t xml:space="preserve">matters relating to </w:t>
      </w:r>
      <w:r w:rsidRPr="00B81355">
        <w:t>banking and finance</w:t>
      </w:r>
      <w:r w:rsidR="00146709">
        <w:t xml:space="preserve"> law</w:t>
      </w:r>
      <w:r w:rsidRPr="00B81355">
        <w:t xml:space="preserve">. </w:t>
      </w:r>
    </w:p>
    <w:p w14:paraId="006238FE" w14:textId="2D680022" w:rsidR="00113F12" w:rsidRDefault="007C77F9" w:rsidP="006572C4">
      <w:pPr>
        <w:jc w:val="both"/>
      </w:pPr>
      <w:r>
        <w:t>R</w:t>
      </w:r>
      <w:r w:rsidR="00F01B35">
        <w:t xml:space="preserve">epresenting banks and financial institutions in all matters under the </w:t>
      </w:r>
      <w:r w:rsidR="00FE72AD">
        <w:t>R</w:t>
      </w:r>
      <w:r w:rsidR="00F01B35">
        <w:t xml:space="preserve">ecovery </w:t>
      </w:r>
      <w:r w:rsidR="00FE72AD">
        <w:t>O</w:t>
      </w:r>
      <w:r w:rsidR="00F01B35">
        <w:t xml:space="preserve">f </w:t>
      </w:r>
      <w:r w:rsidR="00FE72AD">
        <w:t>D</w:t>
      </w:r>
      <w:r w:rsidR="00F01B35">
        <w:t xml:space="preserve">ebts </w:t>
      </w:r>
      <w:r w:rsidR="00FE72AD">
        <w:t>D</w:t>
      </w:r>
      <w:r w:rsidR="00F01B35">
        <w:t xml:space="preserve">ue </w:t>
      </w:r>
      <w:r w:rsidR="00FE72AD">
        <w:t>T</w:t>
      </w:r>
      <w:r w:rsidR="00F01B35">
        <w:t xml:space="preserve">o </w:t>
      </w:r>
      <w:r w:rsidR="00FE72AD">
        <w:t>B</w:t>
      </w:r>
      <w:r w:rsidR="00F01B35">
        <w:t xml:space="preserve">anks and </w:t>
      </w:r>
      <w:r w:rsidR="00FE72AD">
        <w:t>F</w:t>
      </w:r>
      <w:r w:rsidR="00F01B35">
        <w:t xml:space="preserve">inancial </w:t>
      </w:r>
      <w:r w:rsidR="00FE72AD">
        <w:t>I</w:t>
      </w:r>
      <w:r w:rsidR="00F01B35">
        <w:t xml:space="preserve">nstitutions </w:t>
      </w:r>
      <w:r w:rsidR="00FE72AD">
        <w:t>A</w:t>
      </w:r>
      <w:r w:rsidR="00F01B35">
        <w:t xml:space="preserve">ct, 1993 and the </w:t>
      </w:r>
      <w:proofErr w:type="spellStart"/>
      <w:r w:rsidR="00957775">
        <w:t>S</w:t>
      </w:r>
      <w:r w:rsidR="00F01B35">
        <w:t>ecuritisation</w:t>
      </w:r>
      <w:proofErr w:type="spellEnd"/>
      <w:r w:rsidR="00F01B35">
        <w:t xml:space="preserve"> </w:t>
      </w:r>
      <w:r w:rsidR="00957775">
        <w:t>A</w:t>
      </w:r>
      <w:r w:rsidR="00F01B35">
        <w:t xml:space="preserve">nd </w:t>
      </w:r>
      <w:r w:rsidR="00957775">
        <w:t>R</w:t>
      </w:r>
      <w:r w:rsidR="00F01B35">
        <w:t xml:space="preserve">econstruction </w:t>
      </w:r>
      <w:r w:rsidR="00957775">
        <w:t>O</w:t>
      </w:r>
      <w:r w:rsidR="00F01B35">
        <w:t xml:space="preserve">f </w:t>
      </w:r>
      <w:r w:rsidR="00957775">
        <w:t>F</w:t>
      </w:r>
      <w:r w:rsidR="00F01B35">
        <w:t xml:space="preserve">inancial </w:t>
      </w:r>
      <w:r w:rsidR="00957775">
        <w:t>A</w:t>
      </w:r>
      <w:r w:rsidR="00F01B35">
        <w:t xml:space="preserve">ssets </w:t>
      </w:r>
      <w:r w:rsidR="00957775">
        <w:t>A</w:t>
      </w:r>
      <w:r w:rsidR="00F01B35">
        <w:t xml:space="preserve">nd </w:t>
      </w:r>
      <w:r w:rsidR="00957775">
        <w:t>E</w:t>
      </w:r>
      <w:r w:rsidR="00F01B35">
        <w:t xml:space="preserve">nforcement </w:t>
      </w:r>
      <w:r w:rsidR="00957775">
        <w:t>O</w:t>
      </w:r>
      <w:r w:rsidR="00F01B35">
        <w:t xml:space="preserve">f </w:t>
      </w:r>
      <w:r w:rsidR="00957775">
        <w:t>S</w:t>
      </w:r>
      <w:r w:rsidR="00F01B35">
        <w:t xml:space="preserve">ecurity </w:t>
      </w:r>
      <w:r w:rsidR="00957775">
        <w:t>I</w:t>
      </w:r>
      <w:r w:rsidR="00F01B35">
        <w:t xml:space="preserve">nterest </w:t>
      </w:r>
      <w:r w:rsidR="00957775">
        <w:t>A</w:t>
      </w:r>
      <w:r w:rsidR="00F01B35">
        <w:t>ct, 20</w:t>
      </w:r>
      <w:r w:rsidR="009242D0">
        <w:t>0</w:t>
      </w:r>
      <w:r w:rsidR="00F01B35">
        <w:t>2</w:t>
      </w:r>
      <w:r w:rsidR="008F3AC4">
        <w:t>.</w:t>
      </w:r>
    </w:p>
    <w:p w14:paraId="451302B7" w14:textId="581880AE" w:rsidR="002A4A60" w:rsidRDefault="002A4A60" w:rsidP="006572C4">
      <w:pPr>
        <w:jc w:val="both"/>
      </w:pPr>
      <w:r>
        <w:t xml:space="preserve">Representing banks and other financial institutions to protect their interests in proceedings initiated under the </w:t>
      </w:r>
      <w:r w:rsidR="00280085">
        <w:t>Insolvency</w:t>
      </w:r>
      <w:r>
        <w:t xml:space="preserve"> and Bankruptcy Code, 2016.</w:t>
      </w:r>
    </w:p>
    <w:p w14:paraId="447EDC4B" w14:textId="285DE76E" w:rsidR="00983ED0" w:rsidRDefault="00983ED0" w:rsidP="006572C4">
      <w:pPr>
        <w:jc w:val="both"/>
      </w:pPr>
      <w:r>
        <w:t>Debt recovery</w:t>
      </w:r>
      <w:r w:rsidR="00C95BE0">
        <w:t xml:space="preserve"> proceedings</w:t>
      </w:r>
      <w:r w:rsidR="007D1CC0">
        <w:t>.</w:t>
      </w:r>
    </w:p>
    <w:p w14:paraId="35F47566" w14:textId="77777777" w:rsidR="006572C4" w:rsidRDefault="006572C4" w:rsidP="006572C4">
      <w:pPr>
        <w:jc w:val="both"/>
      </w:pPr>
    </w:p>
    <w:sectPr w:rsidR="006572C4" w:rsidSect="00973604">
      <w:pgSz w:w="11907" w:h="16839" w:code="9"/>
      <w:pgMar w:top="1440" w:right="1440" w:bottom="216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FD"/>
    <w:rsid w:val="00020AB5"/>
    <w:rsid w:val="00023493"/>
    <w:rsid w:val="00094D52"/>
    <w:rsid w:val="000A0C12"/>
    <w:rsid w:val="00113F12"/>
    <w:rsid w:val="001345F1"/>
    <w:rsid w:val="00146709"/>
    <w:rsid w:val="00280085"/>
    <w:rsid w:val="002A4A60"/>
    <w:rsid w:val="002B5E6D"/>
    <w:rsid w:val="002D04C9"/>
    <w:rsid w:val="002D481F"/>
    <w:rsid w:val="003406EB"/>
    <w:rsid w:val="003421FD"/>
    <w:rsid w:val="00564389"/>
    <w:rsid w:val="006069AC"/>
    <w:rsid w:val="00650F6A"/>
    <w:rsid w:val="006572C4"/>
    <w:rsid w:val="0067081F"/>
    <w:rsid w:val="00795610"/>
    <w:rsid w:val="007C77F9"/>
    <w:rsid w:val="007D1CC0"/>
    <w:rsid w:val="007D5A88"/>
    <w:rsid w:val="007F1707"/>
    <w:rsid w:val="007F262B"/>
    <w:rsid w:val="0081042B"/>
    <w:rsid w:val="008106BB"/>
    <w:rsid w:val="0088241E"/>
    <w:rsid w:val="008C128C"/>
    <w:rsid w:val="008F3AC4"/>
    <w:rsid w:val="00904689"/>
    <w:rsid w:val="009242D0"/>
    <w:rsid w:val="00957775"/>
    <w:rsid w:val="00973604"/>
    <w:rsid w:val="00983ED0"/>
    <w:rsid w:val="009F3C86"/>
    <w:rsid w:val="00A24755"/>
    <w:rsid w:val="00AD128B"/>
    <w:rsid w:val="00B024A2"/>
    <w:rsid w:val="00B73197"/>
    <w:rsid w:val="00B81355"/>
    <w:rsid w:val="00BA1CFC"/>
    <w:rsid w:val="00C95BE0"/>
    <w:rsid w:val="00CC2474"/>
    <w:rsid w:val="00CE298C"/>
    <w:rsid w:val="00E96CBB"/>
    <w:rsid w:val="00F01B35"/>
    <w:rsid w:val="00FE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ACA07"/>
  <w15:chartTrackingRefBased/>
  <w15:docId w15:val="{991C5919-2502-4A1B-B195-1BB61F88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Rajkishore Bhagwatsaran</dc:creator>
  <cp:keywords/>
  <dc:description/>
  <cp:lastModifiedBy>Rajkishore Bhagwatsaran</cp:lastModifiedBy>
  <cp:revision>43</cp:revision>
  <dcterms:created xsi:type="dcterms:W3CDTF">2025-06-03T10:17:00Z</dcterms:created>
  <dcterms:modified xsi:type="dcterms:W3CDTF">2025-06-03T11:24:00Z</dcterms:modified>
</cp:coreProperties>
</file>