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40"/>
        </w:rPr>
        <w:t>Droplet — Guide de rétro-ingénierie</w:t>
      </w:r>
    </w:p>
    <w:p>
      <w:pPr>
        <w:spacing w:before="120" w:after="200"/>
        <w:ind w:left="283"/>
        <w:shd w:val="clear" w:fill="F0F6F2"/>
      </w:pPr>
      <w:r>
        <w:rPr>
          <w:b/>
          <w:color w:val="2E8B57"/>
          <w:sz w:val="20"/>
        </w:rPr>
        <w:t>À quoi sert ce document.</w:t>
      </w:r>
      <w:r>
        <w:rPr>
          <w:color w:val="2E8B57"/>
          <w:sz w:val="20"/>
        </w:rPr>
        <w:t xml:space="preserve"> Comprendre Droplet de fond en comble : où se trouve chaque chose, à quoi elle sert, comment la modifier, et ce qui casse si l'on s'y prend mal. Écrit pour être lu dans l'ordre une première fois, puis consulté par recherche (</w:t>
      </w:r>
      <w:r>
        <w:rPr>
          <w:rFonts w:ascii="Consolas" w:hAnsi="Consolas"/>
          <w:color w:val="2E8B57"/>
          <w:sz w:val="20"/>
        </w:rPr>
        <w:t>Ctrl+F</w:t>
      </w:r>
      <w:r>
        <w:rPr>
          <w:color w:val="2E8B57"/>
          <w:sz w:val="20"/>
        </w:rPr>
        <w:t xml:space="preserve">) ensuite. </w:t>
      </w:r>
      <w:r>
        <w:rPr>
          <w:b/>
          <w:color w:val="2E8B57"/>
          <w:sz w:val="20"/>
        </w:rPr>
        <w:t>Comment l'utiliser avant une soutenance.</w:t>
      </w:r>
      <w:r>
        <w:rPr>
          <w:color w:val="2E8B57"/>
          <w:sz w:val="20"/>
        </w:rPr>
        <w:t xml:space="preserve"> Lisez les parties 1 à 3 en entier — c'est une heure. Puis faites les six parcours guidés de la partie 4 avec le code ouvert à côté : c'est ce qui transforme une lecture en compréhension. La partie 8 anticipe les questions du jury.</w:t>
      </w:r>
    </w:p>
    <w:p>
      <w:r>
        <w:br w:type="page"/>
      </w:r>
    </w:p>
    <w:p>
      <w:pPr>
        <w:pStyle w:val="Heading2"/>
      </w:pPr>
      <w:r>
        <w:rPr>
          <w:rFonts w:ascii="Calibri" w:hAnsi="Calibri"/>
          <w:color w:val="1F4E79"/>
          <w:sz w:val="30"/>
        </w:rPr>
        <w:t>Table des matières</w:t>
      </w:r>
    </w:p>
    <w:p>
      <w:pPr>
        <w:spacing w:after="60"/>
        <w:ind w:left="567" w:hanging="312"/>
        <w:jc w:val="both"/>
      </w:pPr>
      <w:r>
        <w:rPr>
          <w:b/>
          <w:color w:val="1F4E79"/>
          <w:sz w:val="20"/>
        </w:rPr>
        <w:t xml:space="preserve">1.  </w:t>
      </w:r>
      <w:r>
        <w:rPr>
          <w:sz w:val="20"/>
        </w:rPr>
        <w:t>[Le projet en cinq minutes](#1-le-projet-en-cinq-minutes)</w:t>
      </w:r>
    </w:p>
    <w:p>
      <w:pPr>
        <w:spacing w:after="60"/>
        <w:ind w:left="567" w:hanging="312"/>
        <w:jc w:val="both"/>
      </w:pPr>
      <w:r>
        <w:rPr>
          <w:b/>
          <w:color w:val="1F4E79"/>
          <w:sz w:val="20"/>
        </w:rPr>
        <w:t xml:space="preserve">2.  </w:t>
      </w:r>
      <w:r>
        <w:rPr>
          <w:sz w:val="20"/>
        </w:rPr>
        <w:t>[Les huit couches](#2-les-huit-couches)</w:t>
      </w:r>
    </w:p>
    <w:p>
      <w:pPr>
        <w:spacing w:after="60"/>
        <w:ind w:left="567" w:hanging="312"/>
        <w:jc w:val="both"/>
      </w:pPr>
      <w:r>
        <w:rPr>
          <w:b/>
          <w:color w:val="1F4E79"/>
          <w:sz w:val="20"/>
        </w:rPr>
        <w:t xml:space="preserve">3.  </w:t>
      </w:r>
      <w:r>
        <w:rPr>
          <w:sz w:val="20"/>
        </w:rPr>
        <w:t>[La carte du projet — où est quoi](#3-la-carte-du-projet--où-est-quoi)</w:t>
      </w:r>
    </w:p>
    <w:p>
      <w:pPr>
        <w:spacing w:after="60"/>
        <w:ind w:left="567" w:hanging="312"/>
        <w:jc w:val="both"/>
      </w:pPr>
      <w:r>
        <w:rPr>
          <w:b/>
          <w:color w:val="1F4E79"/>
          <w:sz w:val="20"/>
        </w:rPr>
        <w:t xml:space="preserve">4.  </w:t>
      </w:r>
      <w:r>
        <w:rPr>
          <w:sz w:val="20"/>
        </w:rPr>
        <w:t>[Six parcours guidés](#4-six-parcours-guidés)</w:t>
      </w:r>
    </w:p>
    <w:p>
      <w:pPr>
        <w:spacing w:after="60"/>
        <w:ind w:left="567" w:hanging="312"/>
        <w:jc w:val="both"/>
      </w:pPr>
      <w:r>
        <w:rPr>
          <w:b/>
          <w:color w:val="1F4E79"/>
          <w:sz w:val="20"/>
        </w:rPr>
        <w:t xml:space="preserve">5.  </w:t>
      </w:r>
      <w:r>
        <w:rPr>
          <w:sz w:val="20"/>
        </w:rPr>
        <w:t>[Fiches par module](#5-fiches-par-module)</w:t>
      </w:r>
    </w:p>
    <w:p>
      <w:pPr>
        <w:spacing w:after="60"/>
        <w:ind w:left="567" w:hanging="312"/>
        <w:jc w:val="both"/>
      </w:pPr>
      <w:r>
        <w:rPr>
          <w:b/>
          <w:color w:val="1F4E79"/>
          <w:sz w:val="20"/>
        </w:rPr>
        <w:t xml:space="preserve">6.  </w:t>
      </w:r>
      <w:r>
        <w:rPr>
          <w:sz w:val="20"/>
        </w:rPr>
        <w:t>[Les décisions de conception et leur raison](#6-les-décisions-de-conception-et-leur-raison)</w:t>
      </w:r>
    </w:p>
    <w:p>
      <w:pPr>
        <w:spacing w:after="60"/>
        <w:ind w:left="567" w:hanging="312"/>
        <w:jc w:val="both"/>
      </w:pPr>
      <w:r>
        <w:rPr>
          <w:b/>
          <w:color w:val="1F4E79"/>
          <w:sz w:val="20"/>
        </w:rPr>
        <w:t xml:space="preserve">7.  </w:t>
      </w:r>
      <w:r>
        <w:rPr>
          <w:sz w:val="20"/>
        </w:rPr>
        <w:t>[Recettes — « je veux modifier… »](#7-recettes--je-veux-modifier)</w:t>
      </w:r>
    </w:p>
    <w:p>
      <w:pPr>
        <w:spacing w:after="60"/>
        <w:ind w:left="567" w:hanging="312"/>
        <w:jc w:val="both"/>
      </w:pPr>
      <w:r>
        <w:rPr>
          <w:b/>
          <w:color w:val="1F4E79"/>
          <w:sz w:val="20"/>
        </w:rPr>
        <w:t xml:space="preserve">8.  </w:t>
      </w:r>
      <w:r>
        <w:rPr>
          <w:sz w:val="20"/>
        </w:rPr>
        <w:t>[Questions de jury probables](#8-questions-de-jury-probables)</w:t>
      </w:r>
    </w:p>
    <w:p>
      <w:pPr>
        <w:spacing w:after="60"/>
        <w:ind w:left="567" w:hanging="312"/>
        <w:jc w:val="both"/>
      </w:pPr>
      <w:r>
        <w:rPr>
          <w:b/>
          <w:color w:val="1F4E79"/>
          <w:sz w:val="20"/>
        </w:rPr>
        <w:t xml:space="preserve">9.  </w:t>
      </w:r>
      <w:r>
        <w:rPr>
          <w:sz w:val="20"/>
        </w:rPr>
        <w:t>[Glossaire](#9-glossaire)</w:t>
      </w:r>
    </w:p>
    <w:p>
      <w:r>
        <w:br w:type="page"/>
      </w:r>
    </w:p>
    <w:p>
      <w:pPr>
        <w:pStyle w:val="Heading2"/>
      </w:pPr>
      <w:r>
        <w:rPr>
          <w:rFonts w:ascii="Calibri" w:hAnsi="Calibri"/>
          <w:color w:val="1F4E79"/>
          <w:sz w:val="30"/>
        </w:rPr>
        <w:t>1. Le projet en cinq minutes</w:t>
      </w:r>
    </w:p>
    <w:p>
      <w:pPr>
        <w:jc w:val="both"/>
      </w:pPr>
      <w:r>
        <w:rPr>
          <w:b/>
          <w:sz w:val="21"/>
        </w:rPr>
        <w:t>Ce que fait Droplet.</w:t>
      </w:r>
      <w:r>
        <w:rPr>
          <w:sz w:val="21"/>
        </w:rPr>
        <w:t xml:space="preserve"> Deux téléphones proches l'un de l'autre s'échangent des messages chiffrés sans passer par Internet, sans opérateur et sans serveur. Si le destinataire est trop loin, un téléphone situé entre les deux relaie le message sans jamais pouvoir le lire.</w:t>
      </w:r>
    </w:p>
    <w:p>
      <w:pPr>
        <w:jc w:val="both"/>
      </w:pPr>
      <w:r>
        <w:rPr>
          <w:b/>
          <w:sz w:val="21"/>
        </w:rPr>
        <w:t>Les trois idées qui font tout le reste.</w:t>
      </w:r>
    </w:p>
    <w:p>
      <w:pPr>
        <w:spacing w:after="60"/>
        <w:ind w:left="567" w:hanging="312"/>
        <w:jc w:val="both"/>
      </w:pPr>
      <w:r>
        <w:rPr>
          <w:b/>
          <w:color w:val="1F4E79"/>
          <w:sz w:val="20"/>
        </w:rPr>
        <w:t xml:space="preserve">1.  </w:t>
      </w:r>
      <w:r>
        <w:rPr>
          <w:b/>
          <w:sz w:val="20"/>
        </w:rPr>
        <w:t>Chaque appareil est un nœud complet.</w:t>
      </w:r>
      <w:r>
        <w:rPr>
          <w:sz w:val="20"/>
        </w:rPr>
        <w:t xml:space="preserve"> Il n'y a pas de client et de</w:t>
      </w:r>
    </w:p>
    <w:p>
      <w:pPr>
        <w:jc w:val="both"/>
      </w:pPr>
      <w:r>
        <w:rPr>
          <w:sz w:val="21"/>
        </w:rPr>
        <w:t>serveur : chaque téléphone découvre, envoie, reçoit, relaie et stocke. C'est pourquoi il n'existe aucun code « côté serveur » à chercher — il n'y en a pas.</w:t>
      </w:r>
    </w:p>
    <w:p>
      <w:pPr>
        <w:spacing w:after="60"/>
        <w:ind w:left="567" w:hanging="312"/>
        <w:jc w:val="both"/>
      </w:pPr>
      <w:r>
        <w:rPr>
          <w:b/>
          <w:color w:val="1F4E79"/>
          <w:sz w:val="20"/>
        </w:rPr>
        <w:t xml:space="preserve">2.  </w:t>
      </w:r>
      <w:r>
        <w:rPr>
          <w:b/>
          <w:sz w:val="20"/>
        </w:rPr>
        <w:t>Trois radios, pas une.</w:t>
      </w:r>
      <w:r>
        <w:rPr>
          <w:sz w:val="20"/>
        </w:rPr>
        <w:t xml:space="preserve"> Bluetooth Low Energy pour découvrir et faire</w:t>
      </w:r>
    </w:p>
    <w:p>
      <w:pPr>
        <w:jc w:val="both"/>
      </w:pPr>
      <w:r>
        <w:rPr>
          <w:sz w:val="21"/>
        </w:rPr>
        <w:t>passer de petits messages, Wi-Fi local et Wi-Fi Direct pour les fichiers et la voix. Le code choisit automatiquement laquelle utiliser selon leur santé mesurée.</w:t>
      </w:r>
    </w:p>
    <w:p>
      <w:pPr>
        <w:spacing w:after="60"/>
        <w:ind w:left="567" w:hanging="312"/>
        <w:jc w:val="both"/>
      </w:pPr>
      <w:r>
        <w:rPr>
          <w:b/>
          <w:color w:val="1F4E79"/>
          <w:sz w:val="20"/>
        </w:rPr>
        <w:t xml:space="preserve">3.  </w:t>
      </w:r>
      <w:r>
        <w:rPr>
          <w:b/>
          <w:sz w:val="20"/>
        </w:rPr>
        <w:t>Le contenu est chiffré de bout en bout.</w:t>
      </w:r>
      <w:r>
        <w:rPr>
          <w:sz w:val="20"/>
        </w:rPr>
        <w:t xml:space="preserve"> Les relais transportent des</w:t>
      </w:r>
    </w:p>
    <w:p>
      <w:pPr>
        <w:jc w:val="both"/>
      </w:pPr>
      <w:r>
        <w:rPr>
          <w:sz w:val="21"/>
        </w:rPr>
        <w:t>octets qu'ils ne peuvent pas déchiffrer. Cela découle de l'idée 1 : si n'importe quel téléphone peut relayer, il ne faut surtout pas qu'il puisse lire.</w:t>
      </w:r>
    </w:p>
    <w:p>
      <w:pPr>
        <w:jc w:val="both"/>
      </w:pPr>
      <w:r>
        <w:rPr>
          <w:b/>
          <w:sz w:val="21"/>
        </w:rPr>
        <w:t>Les chiffres.</w:t>
      </w:r>
      <w:r>
        <w:rPr>
          <w:sz w:val="21"/>
        </w:rPr>
        <w:t xml:space="preserve"> 45 185 lignes de Dart, 93 fichiers, 26 écrans, 17 services, 8 tables, 63 tests.</w:t>
      </w:r>
    </w:p>
    <w:p>
      <w:pPr>
        <w:jc w:val="both"/>
      </w:pPr>
      <w:r>
        <w:rPr>
          <w:b/>
          <w:sz w:val="21"/>
        </w:rPr>
        <w:t>Le point d'entrée.</w:t>
      </w:r>
      <w:r>
        <w:rPr>
          <w:sz w:val="21"/>
        </w:rPr>
        <w:t xml:space="preserve"> </w:t>
      </w:r>
      <w:r>
        <w:rPr>
          <w:rFonts w:ascii="Consolas" w:hAnsi="Consolas"/>
          <w:color w:val="A03050"/>
          <w:sz w:val="21"/>
        </w:rPr>
        <w:t>lib/main.dart</w:t>
      </w:r>
      <w:r>
        <w:rPr>
          <w:sz w:val="21"/>
        </w:rPr>
        <w:t xml:space="preserve"> → </w:t>
      </w:r>
      <w:r>
        <w:rPr>
          <w:rFonts w:ascii="Consolas" w:hAnsi="Consolas"/>
          <w:color w:val="A03050"/>
          <w:sz w:val="21"/>
        </w:rPr>
        <w:t>runApp()</w:t>
      </w:r>
      <w:r>
        <w:rPr>
          <w:sz w:val="21"/>
        </w:rPr>
        <w:t xml:space="preserve"> → routeur → premier écran. Si vous ne deviez ouvrir qu'un seul fichier pour comprendre l'architecture, ce serait </w:t>
      </w:r>
      <w:r>
        <w:rPr>
          <w:rFonts w:ascii="Consolas" w:hAnsi="Consolas"/>
          <w:color w:val="A03050"/>
          <w:sz w:val="21"/>
        </w:rPr>
        <w:t>lib/core/repositories/mesh_repository.dart</w:t>
      </w:r>
      <w:r>
        <w:rPr>
          <w:sz w:val="21"/>
        </w:rPr>
        <w:t xml:space="preserve"> : c'est le chef d'orchestre.</w:t>
      </w:r>
    </w:p>
    <w:p>
      <w:r>
        <w:br w:type="page"/>
      </w:r>
    </w:p>
    <w:p>
      <w:pPr>
        <w:pStyle w:val="Heading2"/>
      </w:pPr>
      <w:r>
        <w:rPr>
          <w:rFonts w:ascii="Calibri" w:hAnsi="Calibri"/>
          <w:color w:val="1F4E79"/>
          <w:sz w:val="30"/>
        </w:rPr>
        <w:t>2. Les huit couches</w:t>
      </w:r>
    </w:p>
    <w:p>
      <w:pPr>
        <w:jc w:val="both"/>
      </w:pPr>
      <w:r>
        <w:rPr>
          <w:sz w:val="21"/>
        </w:rPr>
        <w:t xml:space="preserve">Le code est organisé en couches. </w:t>
      </w:r>
      <w:r>
        <w:rPr>
          <w:b/>
          <w:sz w:val="21"/>
        </w:rPr>
        <w:t>Une couche basse ne connaît jamais une couche haute.</w:t>
      </w:r>
      <w:r>
        <w:rPr>
          <w:sz w:val="21"/>
        </w:rPr>
        <w:t xml:space="preserve"> Le transport ignore ce qu'est un « message » : il ne voit que des octets et un numéro de type.</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Pr>
                <w:b/>
              </w:rPr>
            </w:r>
            <w:r>
              <w:rPr>
                <w:b/>
                <w:sz w:val="18"/>
              </w:rPr>
              <w:t>#</w:t>
            </w:r>
          </w:p>
        </w:tc>
        <w:tc>
          <w:tcPr>
            <w:tcW w:type="dxa" w:w="2353"/>
          </w:tcPr>
          <w:p>
            <w:r>
              <w:rPr>
                <w:b/>
              </w:rPr>
            </w:r>
            <w:r>
              <w:rPr>
                <w:b/>
                <w:sz w:val="18"/>
              </w:rPr>
              <w:t>Couche</w:t>
            </w:r>
          </w:p>
        </w:tc>
        <w:tc>
          <w:tcPr>
            <w:tcW w:type="dxa" w:w="2353"/>
          </w:tcPr>
          <w:p>
            <w:r>
              <w:rPr>
                <w:b/>
              </w:rPr>
            </w:r>
            <w:r>
              <w:rPr>
                <w:b/>
                <w:sz w:val="18"/>
              </w:rPr>
              <w:t>Où</w:t>
            </w:r>
          </w:p>
        </w:tc>
        <w:tc>
          <w:tcPr>
            <w:tcW w:type="dxa" w:w="2353"/>
          </w:tcPr>
          <w:p>
            <w:r>
              <w:rPr>
                <w:b/>
              </w:rPr>
            </w:r>
            <w:r>
              <w:rPr>
                <w:b/>
                <w:sz w:val="18"/>
              </w:rPr>
              <w:t>Rôle</w:t>
            </w:r>
          </w:p>
        </w:tc>
      </w:tr>
      <w:tr>
        <w:tc>
          <w:tcPr>
            <w:tcW w:type="dxa" w:w="2353"/>
          </w:tcPr>
          <w:p>
            <w:r/>
            <w:r>
              <w:rPr>
                <w:sz w:val="17"/>
              </w:rPr>
              <w:t>1</w:t>
            </w:r>
          </w:p>
        </w:tc>
        <w:tc>
          <w:tcPr>
            <w:tcW w:type="dxa" w:w="2353"/>
          </w:tcPr>
          <w:p>
            <w:r/>
            <w:r>
              <w:rPr>
                <w:sz w:val="17"/>
              </w:rPr>
              <w:t>Présentation</w:t>
            </w:r>
          </w:p>
        </w:tc>
        <w:tc>
          <w:tcPr>
            <w:tcW w:type="dxa" w:w="2353"/>
          </w:tcPr>
          <w:p>
            <w:r/>
            <w:r>
              <w:rPr>
                <w:rFonts w:ascii="Consolas" w:hAnsi="Consolas"/>
                <w:color w:val="A03050"/>
                <w:sz w:val="17"/>
              </w:rPr>
              <w:t>lib/features/</w:t>
            </w:r>
            <w:r>
              <w:rPr>
                <w:sz w:val="17"/>
              </w:rPr>
              <w:t xml:space="preserve">, </w:t>
            </w:r>
            <w:r>
              <w:rPr>
                <w:rFonts w:ascii="Consolas" w:hAnsi="Consolas"/>
                <w:color w:val="A03050"/>
                <w:sz w:val="17"/>
              </w:rPr>
              <w:t>lib/design_system/</w:t>
            </w:r>
          </w:p>
        </w:tc>
        <w:tc>
          <w:tcPr>
            <w:tcW w:type="dxa" w:w="2353"/>
          </w:tcPr>
          <w:p>
            <w:r/>
            <w:r>
              <w:rPr>
                <w:sz w:val="17"/>
              </w:rPr>
              <w:t>Les 26 écrans et les composants visuels</w:t>
            </w:r>
          </w:p>
        </w:tc>
      </w:tr>
      <w:tr>
        <w:tc>
          <w:tcPr>
            <w:tcW w:type="dxa" w:w="2353"/>
          </w:tcPr>
          <w:p>
            <w:r/>
            <w:r>
              <w:rPr>
                <w:sz w:val="17"/>
              </w:rPr>
              <w:t>2</w:t>
            </w:r>
          </w:p>
        </w:tc>
        <w:tc>
          <w:tcPr>
            <w:tcW w:type="dxa" w:w="2353"/>
          </w:tcPr>
          <w:p>
            <w:r/>
            <w:r>
              <w:rPr>
                <w:sz w:val="17"/>
              </w:rPr>
              <w:t>État</w:t>
            </w:r>
          </w:p>
        </w:tc>
        <w:tc>
          <w:tcPr>
            <w:tcW w:type="dxa" w:w="2353"/>
          </w:tcPr>
          <w:p>
            <w:r/>
            <w:r>
              <w:rPr>
                <w:rFonts w:ascii="Consolas" w:hAnsi="Consolas"/>
                <w:color w:val="A03050"/>
                <w:sz w:val="17"/>
              </w:rPr>
              <w:t>lib/core/providers/</w:t>
            </w:r>
          </w:p>
        </w:tc>
        <w:tc>
          <w:tcPr>
            <w:tcW w:type="dxa" w:w="2353"/>
          </w:tcPr>
          <w:p>
            <w:r/>
            <w:r>
              <w:rPr>
                <w:sz w:val="17"/>
              </w:rPr>
              <w:t>Expose l'état à l'interface (Riverpod)</w:t>
            </w:r>
          </w:p>
        </w:tc>
      </w:tr>
      <w:tr>
        <w:tc>
          <w:tcPr>
            <w:tcW w:type="dxa" w:w="2353"/>
          </w:tcPr>
          <w:p>
            <w:r/>
            <w:r>
              <w:rPr>
                <w:sz w:val="17"/>
              </w:rPr>
              <w:t>3</w:t>
            </w:r>
          </w:p>
        </w:tc>
        <w:tc>
          <w:tcPr>
            <w:tcW w:type="dxa" w:w="2353"/>
          </w:tcPr>
          <w:p>
            <w:r/>
            <w:r>
              <w:rPr>
                <w:sz w:val="17"/>
              </w:rPr>
              <w:t>Métier</w:t>
            </w:r>
          </w:p>
        </w:tc>
        <w:tc>
          <w:tcPr>
            <w:tcW w:type="dxa" w:w="2353"/>
          </w:tcPr>
          <w:p>
            <w:r/>
            <w:r>
              <w:rPr>
                <w:rFonts w:ascii="Consolas" w:hAnsi="Consolas"/>
                <w:color w:val="A03050"/>
                <w:sz w:val="17"/>
              </w:rPr>
              <w:t>lib/core/repositories/mesh_repository.dart</w:t>
            </w:r>
          </w:p>
        </w:tc>
        <w:tc>
          <w:tcPr>
            <w:tcW w:type="dxa" w:w="2353"/>
          </w:tcPr>
          <w:p>
            <w:r/>
            <w:r>
              <w:rPr>
                <w:sz w:val="17"/>
              </w:rPr>
              <w:t>Orchestre envoi, réception, relais</w:t>
            </w:r>
          </w:p>
        </w:tc>
      </w:tr>
      <w:tr>
        <w:tc>
          <w:tcPr>
            <w:tcW w:type="dxa" w:w="2353"/>
          </w:tcPr>
          <w:p>
            <w:r/>
            <w:r>
              <w:rPr>
                <w:sz w:val="17"/>
              </w:rPr>
              <w:t>4</w:t>
            </w:r>
          </w:p>
        </w:tc>
        <w:tc>
          <w:tcPr>
            <w:tcW w:type="dxa" w:w="2353"/>
          </w:tcPr>
          <w:p>
            <w:r/>
            <w:r>
              <w:rPr>
                <w:sz w:val="17"/>
              </w:rPr>
              <w:t>Sécurité</w:t>
            </w:r>
          </w:p>
        </w:tc>
        <w:tc>
          <w:tcPr>
            <w:tcW w:type="dxa" w:w="2353"/>
          </w:tcPr>
          <w:p>
            <w:r/>
            <w:r>
              <w:rPr>
                <w:rFonts w:ascii="Consolas" w:hAnsi="Consolas"/>
                <w:color w:val="A03050"/>
                <w:sz w:val="17"/>
              </w:rPr>
              <w:t>lib/core/services/crypto_service.dart</w:t>
            </w:r>
          </w:p>
        </w:tc>
        <w:tc>
          <w:tcPr>
            <w:tcW w:type="dxa" w:w="2353"/>
          </w:tcPr>
          <w:p>
            <w:r/>
            <w:r>
              <w:rPr>
                <w:sz w:val="17"/>
              </w:rPr>
              <w:t>Clés, chiffrement, déchiffrement</w:t>
            </w:r>
          </w:p>
        </w:tc>
      </w:tr>
      <w:tr>
        <w:tc>
          <w:tcPr>
            <w:tcW w:type="dxa" w:w="2353"/>
          </w:tcPr>
          <w:p>
            <w:r/>
            <w:r>
              <w:rPr>
                <w:sz w:val="17"/>
              </w:rPr>
              <w:t>5</w:t>
            </w:r>
          </w:p>
        </w:tc>
        <w:tc>
          <w:tcPr>
            <w:tcW w:type="dxa" w:w="2353"/>
          </w:tcPr>
          <w:p>
            <w:r/>
            <w:r>
              <w:rPr>
                <w:sz w:val="17"/>
              </w:rPr>
              <w:t>Persistance</w:t>
            </w:r>
          </w:p>
        </w:tc>
        <w:tc>
          <w:tcPr>
            <w:tcW w:type="dxa" w:w="2353"/>
          </w:tcPr>
          <w:p>
            <w:r/>
            <w:r>
              <w:rPr>
                <w:rFonts w:ascii="Consolas" w:hAnsi="Consolas"/>
                <w:color w:val="A03050"/>
                <w:sz w:val="17"/>
              </w:rPr>
              <w:t>lib/core/services/storage_service.dart</w:t>
            </w:r>
            <w:r>
              <w:rPr>
                <w:sz w:val="17"/>
              </w:rPr>
              <w:t xml:space="preserve">, </w:t>
            </w:r>
            <w:r>
              <w:rPr>
                <w:rFonts w:ascii="Consolas" w:hAnsi="Consolas"/>
                <w:color w:val="A03050"/>
                <w:sz w:val="17"/>
              </w:rPr>
              <w:t>lib/core/database/</w:t>
            </w:r>
          </w:p>
        </w:tc>
        <w:tc>
          <w:tcPr>
            <w:tcW w:type="dxa" w:w="2353"/>
          </w:tcPr>
          <w:p>
            <w:r/>
            <w:r>
              <w:rPr>
                <w:sz w:val="17"/>
              </w:rPr>
              <w:t>SQLite via Drift</w:t>
            </w:r>
          </w:p>
        </w:tc>
      </w:tr>
      <w:tr>
        <w:tc>
          <w:tcPr>
            <w:tcW w:type="dxa" w:w="2353"/>
          </w:tcPr>
          <w:p>
            <w:r/>
            <w:r>
              <w:rPr>
                <w:sz w:val="17"/>
              </w:rPr>
              <w:t>6</w:t>
            </w:r>
          </w:p>
        </w:tc>
        <w:tc>
          <w:tcPr>
            <w:tcW w:type="dxa" w:w="2353"/>
          </w:tcPr>
          <w:p>
            <w:r/>
            <w:r>
              <w:rPr>
                <w:sz w:val="17"/>
              </w:rPr>
              <w:t>Fiabilité</w:t>
            </w:r>
          </w:p>
        </w:tc>
        <w:tc>
          <w:tcPr>
            <w:tcW w:type="dxa" w:w="2353"/>
          </w:tcPr>
          <w:p>
            <w:r/>
            <w:r>
              <w:rPr>
                <w:rFonts w:ascii="Consolas" w:hAnsi="Consolas"/>
                <w:color w:val="A03050"/>
                <w:sz w:val="17"/>
              </w:rPr>
              <w:t>lib/core/network/premium_message_queue.dart</w:t>
            </w:r>
          </w:p>
        </w:tc>
        <w:tc>
          <w:tcPr>
            <w:tcW w:type="dxa" w:w="2353"/>
          </w:tcPr>
          <w:p>
            <w:r/>
            <w:r>
              <w:rPr>
                <w:sz w:val="17"/>
              </w:rPr>
              <w:t>File, priorités, relances</w:t>
            </w:r>
          </w:p>
        </w:tc>
      </w:tr>
      <w:tr>
        <w:tc>
          <w:tcPr>
            <w:tcW w:type="dxa" w:w="2353"/>
          </w:tcPr>
          <w:p>
            <w:r/>
            <w:r>
              <w:rPr>
                <w:sz w:val="17"/>
              </w:rPr>
              <w:t>7</w:t>
            </w:r>
          </w:p>
        </w:tc>
        <w:tc>
          <w:tcPr>
            <w:tcW w:type="dxa" w:w="2353"/>
          </w:tcPr>
          <w:p>
            <w:r/>
            <w:r>
              <w:rPr>
                <w:sz w:val="17"/>
              </w:rPr>
              <w:t>Routage</w:t>
            </w:r>
          </w:p>
        </w:tc>
        <w:tc>
          <w:tcPr>
            <w:tcW w:type="dxa" w:w="2353"/>
          </w:tcPr>
          <w:p>
            <w:r/>
            <w:r>
              <w:rPr>
                <w:rFonts w:ascii="Consolas" w:hAnsi="Consolas"/>
                <w:color w:val="A03050"/>
                <w:sz w:val="17"/>
              </w:rPr>
              <w:t>lib/core/protocol/droplet_mesh_protocol.dart</w:t>
            </w:r>
          </w:p>
        </w:tc>
        <w:tc>
          <w:tcPr>
            <w:tcW w:type="dxa" w:w="2353"/>
          </w:tcPr>
          <w:p>
            <w:r/>
            <w:r>
              <w:rPr>
                <w:sz w:val="17"/>
              </w:rPr>
              <w:t>Table de routage, congestion, dédup</w:t>
            </w:r>
          </w:p>
        </w:tc>
      </w:tr>
      <w:tr>
        <w:tc>
          <w:tcPr>
            <w:tcW w:type="dxa" w:w="2353"/>
          </w:tcPr>
          <w:p>
            <w:r/>
            <w:r>
              <w:rPr>
                <w:sz w:val="17"/>
              </w:rPr>
              <w:t>8</w:t>
            </w:r>
          </w:p>
        </w:tc>
        <w:tc>
          <w:tcPr>
            <w:tcW w:type="dxa" w:w="2353"/>
          </w:tcPr>
          <w:p>
            <w:r/>
            <w:r>
              <w:rPr>
                <w:sz w:val="17"/>
              </w:rPr>
              <w:t>Transport</w:t>
            </w:r>
          </w:p>
        </w:tc>
        <w:tc>
          <w:tcPr>
            <w:tcW w:type="dxa" w:w="2353"/>
          </w:tcPr>
          <w:p>
            <w:r/>
            <w:r>
              <w:rPr>
                <w:rFonts w:ascii="Consolas" w:hAnsi="Consolas"/>
                <w:color w:val="A03050"/>
                <w:sz w:val="17"/>
              </w:rPr>
              <w:t>lib/core/services/*_transport.dart</w:t>
            </w:r>
          </w:p>
        </w:tc>
        <w:tc>
          <w:tcPr>
            <w:tcW w:type="dxa" w:w="2353"/>
          </w:tcPr>
          <w:p>
            <w:r/>
            <w:r>
              <w:rPr>
                <w:sz w:val="17"/>
              </w:rPr>
              <w:t>BLE, Wi-Fi local, Wi-Fi Direct</w:t>
            </w:r>
          </w:p>
        </w:tc>
      </w:tr>
    </w:tbl>
    <w:p>
      <w:pPr>
        <w:spacing w:after="80"/>
      </w:pPr>
    </w:p>
    <w:p>
      <w:pPr>
        <w:jc w:val="both"/>
      </w:pPr>
      <w:r>
        <w:rPr>
          <w:b/>
          <w:sz w:val="21"/>
        </w:rPr>
        <w:t>Pourquoi c'est important pour votre soutenance.</w:t>
      </w:r>
      <w:r>
        <w:rPr>
          <w:sz w:val="21"/>
        </w:rPr>
        <w:t xml:space="preserve"> Si on vous demande « où ajouteriez-vous une fonctionnalité X ? », la réponse se déduit de cette table. Un nouveau type de message ? Couches 3 et 1. Un nouveau transport ? Couche 8 uniquement, sans toucher au reste.</w:t>
      </w:r>
    </w:p>
    <w:p>
      <w:r>
        <w:br w:type="page"/>
      </w:r>
    </w:p>
    <w:p>
      <w:pPr>
        <w:pStyle w:val="Heading2"/>
      </w:pPr>
      <w:r>
        <w:rPr>
          <w:rFonts w:ascii="Calibri" w:hAnsi="Calibri"/>
          <w:color w:val="1F4E79"/>
          <w:sz w:val="30"/>
        </w:rPr>
        <w:t>3. La carte du projet — où est quoi</w:t>
      </w:r>
    </w:p>
    <w:p>
      <w:pPr>
        <w:pStyle w:val="Heading3"/>
      </w:pPr>
      <w:r>
        <w:rPr>
          <w:rFonts w:ascii="Calibri" w:hAnsi="Calibri"/>
          <w:color w:val="1F4E79"/>
          <w:sz w:val="25"/>
        </w:rPr>
        <w:t>3.1 Le noyau (lib/core/)</w:t>
      </w:r>
    </w:p>
    <w:p>
      <w:pPr>
        <w:pStyle w:val="Heading4"/>
      </w:pPr>
      <w:r>
        <w:rPr>
          <w:rFonts w:ascii="Calibri" w:hAnsi="Calibri"/>
          <w:color w:val="1F4E79"/>
          <w:sz w:val="22"/>
        </w:rPr>
        <w:t>Repositories — le chef d'orchestre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Pr>
                <w:b/>
              </w:rPr>
            </w:r>
            <w:r>
              <w:rPr>
                <w:b/>
                <w:sz w:val="18"/>
              </w:rPr>
              <w:t>Fichier</w:t>
            </w:r>
          </w:p>
        </w:tc>
        <w:tc>
          <w:tcPr>
            <w:tcW w:type="dxa" w:w="3137"/>
          </w:tcPr>
          <w:p>
            <w:r>
              <w:rPr>
                <w:b/>
              </w:rPr>
            </w:r>
            <w:r>
              <w:rPr>
                <w:b/>
                <w:sz w:val="18"/>
              </w:rPr>
              <w:t>Lignes</w:t>
            </w:r>
          </w:p>
        </w:tc>
        <w:tc>
          <w:tcPr>
            <w:tcW w:type="dxa" w:w="3137"/>
          </w:tcPr>
          <w:p>
            <w:r>
              <w:rPr>
                <w:b/>
              </w:rPr>
            </w:r>
            <w:r>
              <w:rPr>
                <w:b/>
                <w:sz w:val="18"/>
              </w:rPr>
              <w:t>Rôle</w:t>
            </w:r>
          </w:p>
        </w:tc>
      </w:tr>
      <w:tr>
        <w:tc>
          <w:tcPr>
            <w:tcW w:type="dxa" w:w="3137"/>
          </w:tcPr>
          <w:p>
            <w:r/>
            <w:r>
              <w:rPr>
                <w:rFonts w:ascii="Consolas" w:hAnsi="Consolas"/>
                <w:color w:val="A03050"/>
                <w:sz w:val="17"/>
              </w:rPr>
              <w:t>repositories/mesh_repository.dart</w:t>
            </w:r>
          </w:p>
        </w:tc>
        <w:tc>
          <w:tcPr>
            <w:tcW w:type="dxa" w:w="3137"/>
          </w:tcPr>
          <w:p>
            <w:r/>
            <w:r>
              <w:rPr>
                <w:sz w:val="17"/>
              </w:rPr>
              <w:t>2 260</w:t>
            </w:r>
          </w:p>
        </w:tc>
        <w:tc>
          <w:tcPr>
            <w:tcW w:type="dxa" w:w="3137"/>
          </w:tcPr>
          <w:p>
            <w:r/>
            <w:r>
              <w:rPr>
                <w:b/>
                <w:sz w:val="17"/>
              </w:rPr>
              <w:t>Le fichier central.</w:t>
            </w:r>
            <w:r>
              <w:rPr>
                <w:sz w:val="17"/>
              </w:rPr>
              <w:t xml:space="preserve"> Envoi, réception, relais, groupes, statuts, accusés</w:t>
            </w:r>
          </w:p>
        </w:tc>
      </w:tr>
    </w:tbl>
    <w:p>
      <w:pPr>
        <w:spacing w:after="80"/>
      </w:pPr>
    </w:p>
    <w:p>
      <w:pPr>
        <w:jc w:val="both"/>
      </w:pPr>
      <w:r>
        <w:rPr>
          <w:sz w:val="21"/>
        </w:rPr>
        <w:t>C'est ici que tout converge. Les fonctions à connaître :</w:t>
      </w:r>
    </w:p>
    <w:p>
      <w:pPr>
        <w:pStyle w:val="ListBullet"/>
        <w:spacing w:after="60"/>
        <w:ind w:left="397"/>
      </w:pPr>
      <w:r>
        <w:rPr>
          <w:rFonts w:ascii="Consolas" w:hAnsi="Consolas"/>
          <w:color w:val="A03050"/>
          <w:sz w:val="20"/>
        </w:rPr>
        <w:t>init(myId, myPseudo)</w:t>
      </w:r>
      <w:r>
        <w:rPr>
          <w:sz w:val="20"/>
        </w:rPr>
        <w:t xml:space="preserve"> — démarre tout (ligne ~301)</w:t>
      </w:r>
    </w:p>
    <w:p>
      <w:pPr>
        <w:pStyle w:val="ListBullet"/>
        <w:spacing w:after="60"/>
        <w:ind w:left="397"/>
      </w:pPr>
      <w:r>
        <w:rPr>
          <w:rFonts w:ascii="Consolas" w:hAnsi="Consolas"/>
          <w:color w:val="A03050"/>
          <w:sz w:val="20"/>
        </w:rPr>
        <w:t>sendMessage(...)</w:t>
      </w:r>
      <w:r>
        <w:rPr>
          <w:sz w:val="20"/>
        </w:rPr>
        <w:t xml:space="preserve"> — envoi d'un message 1:1 ou diffusion (~862)</w:t>
      </w:r>
    </w:p>
    <w:p>
      <w:pPr>
        <w:pStyle w:val="ListBullet"/>
        <w:spacing w:after="60"/>
        <w:ind w:left="397"/>
      </w:pPr>
      <w:r>
        <w:rPr>
          <w:rFonts w:ascii="Consolas" w:hAnsi="Consolas"/>
          <w:color w:val="A03050"/>
          <w:sz w:val="20"/>
        </w:rPr>
        <w:t>sendFile(...)</w:t>
      </w:r>
      <w:r>
        <w:rPr>
          <w:sz w:val="20"/>
        </w:rPr>
        <w:t xml:space="preserve"> — envoi d'un fichier</w:t>
      </w:r>
    </w:p>
    <w:p>
      <w:pPr>
        <w:pStyle w:val="ListBullet"/>
        <w:spacing w:after="60"/>
        <w:ind w:left="397"/>
      </w:pPr>
      <w:r>
        <w:rPr>
          <w:rFonts w:ascii="Consolas" w:hAnsi="Consolas"/>
          <w:color w:val="A03050"/>
          <w:sz w:val="20"/>
        </w:rPr>
        <w:t>sendGroupMessage(...)</w:t>
      </w:r>
      <w:r>
        <w:rPr>
          <w:sz w:val="20"/>
        </w:rPr>
        <w:t xml:space="preserve"> — envoi en groupe</w:t>
      </w:r>
    </w:p>
    <w:p>
      <w:pPr>
        <w:pStyle w:val="ListBullet"/>
        <w:spacing w:after="60"/>
        <w:ind w:left="397"/>
      </w:pPr>
      <w:r>
        <w:rPr>
          <w:rFonts w:ascii="Consolas" w:hAnsi="Consolas"/>
          <w:color w:val="A03050"/>
          <w:sz w:val="20"/>
        </w:rPr>
        <w:t>_handleIncomingMessage(data)</w:t>
      </w:r>
      <w:r>
        <w:rPr>
          <w:sz w:val="20"/>
        </w:rPr>
        <w:t xml:space="preserve"> — **réception : le point d'entrée de tout ce</w:t>
      </w:r>
    </w:p>
    <w:p>
      <w:pPr>
        <w:jc w:val="both"/>
      </w:pPr>
      <w:r>
        <w:rPr>
          <w:sz w:val="21"/>
        </w:rPr>
        <w:t>qui arrive** (~584)</w:t>
      </w:r>
    </w:p>
    <w:p>
      <w:pPr>
        <w:pStyle w:val="ListBullet"/>
        <w:spacing w:after="60"/>
        <w:ind w:left="397"/>
      </w:pPr>
      <w:r>
        <w:rPr>
          <w:rFonts w:ascii="Consolas" w:hAnsi="Consolas"/>
          <w:color w:val="A03050"/>
          <w:sz w:val="20"/>
        </w:rPr>
        <w:t>_reliableOnSend(task)</w:t>
      </w:r>
      <w:r>
        <w:rPr>
          <w:sz w:val="20"/>
        </w:rPr>
        <w:t xml:space="preserve"> — ce que la file appelle pour émettre (~105)</w:t>
      </w:r>
    </w:p>
    <w:p>
      <w:pPr>
        <w:pStyle w:val="ListBullet"/>
        <w:spacing w:after="60"/>
        <w:ind w:left="397"/>
      </w:pPr>
      <w:r>
        <w:rPr>
          <w:rFonts w:ascii="Consolas" w:hAnsi="Consolas"/>
          <w:color w:val="A03050"/>
          <w:sz w:val="20"/>
        </w:rPr>
        <w:t>sendHello(targetId)</w:t>
      </w:r>
      <w:r>
        <w:rPr>
          <w:sz w:val="20"/>
        </w:rPr>
        <w:t xml:space="preserve"> — annonce ma clé publique (~907)</w:t>
      </w:r>
    </w:p>
    <w:p>
      <w:pPr>
        <w:pStyle w:val="Heading4"/>
      </w:pPr>
      <w:r>
        <w:rPr>
          <w:rFonts w:ascii="Calibri" w:hAnsi="Calibri"/>
          <w:color w:val="1F4E79"/>
          <w:sz w:val="22"/>
        </w:rPr>
        <w:t>Services — les 17 briques techniques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Pr>
                <w:b/>
              </w:rPr>
            </w:r>
            <w:r>
              <w:rPr>
                <w:b/>
                <w:sz w:val="18"/>
              </w:rPr>
              <w:t>Fichier</w:t>
            </w:r>
          </w:p>
        </w:tc>
        <w:tc>
          <w:tcPr>
            <w:tcW w:type="dxa" w:w="2353"/>
          </w:tcPr>
          <w:p>
            <w:r>
              <w:rPr>
                <w:b/>
              </w:rPr>
            </w:r>
            <w:r>
              <w:rPr>
                <w:b/>
                <w:sz w:val="18"/>
              </w:rPr>
              <w:t>Lignes</w:t>
            </w:r>
          </w:p>
        </w:tc>
        <w:tc>
          <w:tcPr>
            <w:tcW w:type="dxa" w:w="2353"/>
          </w:tcPr>
          <w:p>
            <w:r>
              <w:rPr>
                <w:b/>
              </w:rPr>
            </w:r>
            <w:r>
              <w:rPr>
                <w:b/>
                <w:sz w:val="18"/>
              </w:rPr>
              <w:t>Rôle</w:t>
            </w:r>
          </w:p>
        </w:tc>
        <w:tc>
          <w:tcPr>
            <w:tcW w:type="dxa" w:w="2353"/>
          </w:tcPr>
          <w:p>
            <w:r>
              <w:rPr>
                <w:b/>
              </w:rPr>
            </w:r>
            <w:r>
              <w:rPr>
                <w:b/>
                <w:sz w:val="18"/>
              </w:rPr>
              <w:t>Modifier si…</w:t>
            </w:r>
          </w:p>
        </w:tc>
      </w:tr>
      <w:tr>
        <w:tc>
          <w:tcPr>
            <w:tcW w:type="dxa" w:w="2353"/>
          </w:tcPr>
          <w:p>
            <w:r/>
            <w:r>
              <w:rPr>
                <w:rFonts w:ascii="Consolas" w:hAnsi="Consolas"/>
                <w:color w:val="A03050"/>
                <w:sz w:val="17"/>
              </w:rPr>
              <w:t>mesh_transport_service.dart</w:t>
            </w:r>
          </w:p>
        </w:tc>
        <w:tc>
          <w:tcPr>
            <w:tcW w:type="dxa" w:w="2353"/>
          </w:tcPr>
          <w:p>
            <w:r/>
            <w:r>
              <w:rPr>
                <w:sz w:val="17"/>
              </w:rPr>
              <w:t>1 432</w:t>
            </w:r>
          </w:p>
        </w:tc>
        <w:tc>
          <w:tcPr>
            <w:tcW w:type="dxa" w:w="2353"/>
          </w:tcPr>
          <w:p>
            <w:r/>
            <w:r>
              <w:rPr>
                <w:sz w:val="17"/>
              </w:rPr>
              <w:t>Orchestre les 3 transports, choisit le meilleur</w:t>
            </w:r>
          </w:p>
        </w:tc>
        <w:tc>
          <w:tcPr>
            <w:tcW w:type="dxa" w:w="2353"/>
          </w:tcPr>
          <w:p>
            <w:r/>
            <w:r>
              <w:rPr>
                <w:sz w:val="17"/>
              </w:rPr>
              <w:t>vous ajoutez un transport ou changez la stratégie de choix</w:t>
            </w:r>
          </w:p>
        </w:tc>
      </w:tr>
      <w:tr>
        <w:tc>
          <w:tcPr>
            <w:tcW w:type="dxa" w:w="2353"/>
          </w:tcPr>
          <w:p>
            <w:r/>
            <w:r>
              <w:rPr>
                <w:rFonts w:ascii="Consolas" w:hAnsi="Consolas"/>
                <w:color w:val="A03050"/>
                <w:sz w:val="17"/>
              </w:rPr>
              <w:t>storage_service.dart</w:t>
            </w:r>
          </w:p>
        </w:tc>
        <w:tc>
          <w:tcPr>
            <w:tcW w:type="dxa" w:w="2353"/>
          </w:tcPr>
          <w:p>
            <w:r/>
            <w:r>
              <w:rPr>
                <w:sz w:val="17"/>
              </w:rPr>
              <w:t>1 302</w:t>
            </w:r>
          </w:p>
        </w:tc>
        <w:tc>
          <w:tcPr>
            <w:tcW w:type="dxa" w:w="2353"/>
          </w:tcPr>
          <w:p>
            <w:r/>
            <w:r>
              <w:rPr>
                <w:sz w:val="17"/>
              </w:rPr>
              <w:t>Accès à la base, fichiers reçus, pairs connus</w:t>
            </w:r>
          </w:p>
        </w:tc>
        <w:tc>
          <w:tcPr>
            <w:tcW w:type="dxa" w:w="2353"/>
          </w:tcPr>
          <w:p>
            <w:r/>
            <w:r>
              <w:rPr>
                <w:sz w:val="17"/>
              </w:rPr>
              <w:t>vous ajoutez une donnée à persister</w:t>
            </w:r>
          </w:p>
        </w:tc>
      </w:tr>
      <w:tr>
        <w:tc>
          <w:tcPr>
            <w:tcW w:type="dxa" w:w="2353"/>
          </w:tcPr>
          <w:p>
            <w:r/>
            <w:r>
              <w:rPr>
                <w:rFonts w:ascii="Consolas" w:hAnsi="Consolas"/>
                <w:color w:val="A03050"/>
                <w:sz w:val="17"/>
              </w:rPr>
              <w:t>ble_mesh_transport.dart</w:t>
            </w:r>
          </w:p>
        </w:tc>
        <w:tc>
          <w:tcPr>
            <w:tcW w:type="dxa" w:w="2353"/>
          </w:tcPr>
          <w:p>
            <w:r/>
            <w:r>
              <w:rPr>
                <w:sz w:val="17"/>
              </w:rPr>
              <w:t>724</w:t>
            </w:r>
          </w:p>
        </w:tc>
        <w:tc>
          <w:tcPr>
            <w:tcW w:type="dxa" w:w="2353"/>
          </w:tcPr>
          <w:p>
            <w:r/>
            <w:r>
              <w:rPr>
                <w:sz w:val="17"/>
              </w:rPr>
              <w:t>Bluetooth : découverte + envoi</w:t>
            </w:r>
          </w:p>
        </w:tc>
        <w:tc>
          <w:tcPr>
            <w:tcW w:type="dxa" w:w="2353"/>
          </w:tcPr>
          <w:p>
            <w:r/>
            <w:r>
              <w:rPr>
                <w:sz w:val="17"/>
              </w:rPr>
              <w:t>problème BLE</w:t>
            </w:r>
          </w:p>
        </w:tc>
      </w:tr>
      <w:tr>
        <w:tc>
          <w:tcPr>
            <w:tcW w:type="dxa" w:w="2353"/>
          </w:tcPr>
          <w:p>
            <w:r/>
            <w:r>
              <w:rPr>
                <w:rFonts w:ascii="Consolas" w:hAnsi="Consolas"/>
                <w:color w:val="A03050"/>
                <w:sz w:val="17"/>
              </w:rPr>
              <w:t>local_wifi_transport.dart</w:t>
            </w:r>
          </w:p>
        </w:tc>
        <w:tc>
          <w:tcPr>
            <w:tcW w:type="dxa" w:w="2353"/>
          </w:tcPr>
          <w:p>
            <w:r/>
            <w:r>
              <w:rPr>
                <w:sz w:val="17"/>
              </w:rPr>
              <w:t>640</w:t>
            </w:r>
          </w:p>
        </w:tc>
        <w:tc>
          <w:tcPr>
            <w:tcW w:type="dxa" w:w="2353"/>
          </w:tcPr>
          <w:p>
            <w:r/>
            <w:r>
              <w:rPr>
                <w:sz w:val="17"/>
              </w:rPr>
              <w:t>Wi-Fi local : sockets TCP + balises UDP</w:t>
            </w:r>
          </w:p>
        </w:tc>
        <w:tc>
          <w:tcPr>
            <w:tcW w:type="dxa" w:w="2353"/>
          </w:tcPr>
          <w:p>
            <w:r/>
            <w:r>
              <w:rPr>
                <w:sz w:val="17"/>
              </w:rPr>
              <w:t>problème Wi-Fi</w:t>
            </w:r>
          </w:p>
        </w:tc>
      </w:tr>
      <w:tr>
        <w:tc>
          <w:tcPr>
            <w:tcW w:type="dxa" w:w="2353"/>
          </w:tcPr>
          <w:p>
            <w:r/>
            <w:r>
              <w:rPr>
                <w:rFonts w:ascii="Consolas" w:hAnsi="Consolas"/>
                <w:color w:val="A03050"/>
                <w:sz w:val="17"/>
              </w:rPr>
              <w:t>native_p2p_transport.dart</w:t>
            </w:r>
          </w:p>
        </w:tc>
        <w:tc>
          <w:tcPr>
            <w:tcW w:type="dxa" w:w="2353"/>
          </w:tcPr>
          <w:p>
            <w:r/>
            <w:r>
              <w:rPr>
                <w:sz w:val="17"/>
              </w:rPr>
              <w:t>591</w:t>
            </w:r>
          </w:p>
        </w:tc>
        <w:tc>
          <w:tcPr>
            <w:tcW w:type="dxa" w:w="2353"/>
          </w:tcPr>
          <w:p>
            <w:r/>
            <w:r>
              <w:rPr>
                <w:sz w:val="17"/>
              </w:rPr>
              <w:t>Wi-Fi Direct via Nearby Connections</w:t>
            </w:r>
          </w:p>
        </w:tc>
        <w:tc>
          <w:tcPr>
            <w:tcW w:type="dxa" w:w="2353"/>
          </w:tcPr>
          <w:p>
            <w:r/>
            <w:r>
              <w:rPr>
                <w:sz w:val="17"/>
              </w:rPr>
              <w:t>problème Wi-Fi Direct</w:t>
            </w:r>
          </w:p>
        </w:tc>
      </w:tr>
      <w:tr>
        <w:tc>
          <w:tcPr>
            <w:tcW w:type="dxa" w:w="2353"/>
          </w:tcPr>
          <w:p>
            <w:r/>
            <w:r>
              <w:rPr>
                <w:rFonts w:ascii="Consolas" w:hAnsi="Consolas"/>
                <w:color w:val="A03050"/>
                <w:sz w:val="17"/>
              </w:rPr>
              <w:t>webrtc_call_service.dart</w:t>
            </w:r>
          </w:p>
        </w:tc>
        <w:tc>
          <w:tcPr>
            <w:tcW w:type="dxa" w:w="2353"/>
          </w:tcPr>
          <w:p>
            <w:r/>
            <w:r>
              <w:rPr>
                <w:sz w:val="17"/>
              </w:rPr>
              <w:t>475</w:t>
            </w:r>
          </w:p>
        </w:tc>
        <w:tc>
          <w:tcPr>
            <w:tcW w:type="dxa" w:w="2353"/>
          </w:tcPr>
          <w:p>
            <w:r/>
            <w:r>
              <w:rPr>
                <w:sz w:val="17"/>
              </w:rPr>
              <w:t>Appels audio 1:1</w:t>
            </w:r>
          </w:p>
        </w:tc>
        <w:tc>
          <w:tcPr>
            <w:tcW w:type="dxa" w:w="2353"/>
          </w:tcPr>
          <w:p>
            <w:r/>
            <w:r>
              <w:rPr>
                <w:sz w:val="17"/>
              </w:rPr>
              <w:t>fonctionnalité d'appel</w:t>
            </w:r>
          </w:p>
        </w:tc>
      </w:tr>
      <w:tr>
        <w:tc>
          <w:tcPr>
            <w:tcW w:type="dxa" w:w="2353"/>
          </w:tcPr>
          <w:p>
            <w:r/>
            <w:r>
              <w:rPr>
                <w:rFonts w:ascii="Consolas" w:hAnsi="Consolas"/>
                <w:color w:val="A03050"/>
                <w:sz w:val="17"/>
              </w:rPr>
              <w:t>crypto_service.dart</w:t>
            </w:r>
          </w:p>
        </w:tc>
        <w:tc>
          <w:tcPr>
            <w:tcW w:type="dxa" w:w="2353"/>
          </w:tcPr>
          <w:p>
            <w:r/>
            <w:r>
              <w:rPr>
                <w:sz w:val="17"/>
              </w:rPr>
              <w:t>438</w:t>
            </w:r>
          </w:p>
        </w:tc>
        <w:tc>
          <w:tcPr>
            <w:tcW w:type="dxa" w:w="2353"/>
          </w:tcPr>
          <w:p>
            <w:r/>
            <w:r>
              <w:rPr>
                <w:b/>
                <w:sz w:val="17"/>
              </w:rPr>
              <w:t>Toute la cryptographie</w:t>
            </w:r>
          </w:p>
        </w:tc>
        <w:tc>
          <w:tcPr>
            <w:tcW w:type="dxa" w:w="2353"/>
          </w:tcPr>
          <w:p>
            <w:r/>
            <w:r>
              <w:rPr>
                <w:sz w:val="17"/>
              </w:rPr>
              <w:t>jamais sans raison sérieuse</w:t>
            </w:r>
          </w:p>
        </w:tc>
      </w:tr>
      <w:tr>
        <w:tc>
          <w:tcPr>
            <w:tcW w:type="dxa" w:w="2353"/>
          </w:tcPr>
          <w:p>
            <w:r/>
            <w:r>
              <w:rPr>
                <w:rFonts w:ascii="Consolas" w:hAnsi="Consolas"/>
                <w:color w:val="A03050"/>
                <w:sz w:val="17"/>
              </w:rPr>
              <w:t>ble_mesh_protocol.dart</w:t>
            </w:r>
          </w:p>
        </w:tc>
        <w:tc>
          <w:tcPr>
            <w:tcW w:type="dxa" w:w="2353"/>
          </w:tcPr>
          <w:p>
            <w:r/>
            <w:r>
              <w:rPr>
                <w:sz w:val="17"/>
              </w:rPr>
              <w:t>363</w:t>
            </w:r>
          </w:p>
        </w:tc>
        <w:tc>
          <w:tcPr>
            <w:tcW w:type="dxa" w:w="2353"/>
          </w:tcPr>
          <w:p>
            <w:r/>
            <w:r>
              <w:rPr>
                <w:sz w:val="17"/>
              </w:rPr>
              <w:t>Découpage BLE en fragments de 19 octets</w:t>
            </w:r>
          </w:p>
        </w:tc>
        <w:tc>
          <w:tcPr>
            <w:tcW w:type="dxa" w:w="2353"/>
          </w:tcPr>
          <w:p>
            <w:r/>
            <w:r>
              <w:rPr>
                <w:sz w:val="17"/>
              </w:rPr>
              <w:t>taille des fragments</w:t>
            </w:r>
          </w:p>
        </w:tc>
      </w:tr>
      <w:tr>
        <w:tc>
          <w:tcPr>
            <w:tcW w:type="dxa" w:w="2353"/>
          </w:tcPr>
          <w:p>
            <w:r/>
            <w:r>
              <w:rPr>
                <w:rFonts w:ascii="Consolas" w:hAnsi="Consolas"/>
                <w:color w:val="A03050"/>
                <w:sz w:val="17"/>
              </w:rPr>
              <w:t>group_webrtc_call_service.dart</w:t>
            </w:r>
          </w:p>
        </w:tc>
        <w:tc>
          <w:tcPr>
            <w:tcW w:type="dxa" w:w="2353"/>
          </w:tcPr>
          <w:p>
            <w:r/>
            <w:r>
              <w:rPr>
                <w:sz w:val="17"/>
              </w:rPr>
              <w:t>356</w:t>
            </w:r>
          </w:p>
        </w:tc>
        <w:tc>
          <w:tcPr>
            <w:tcW w:type="dxa" w:w="2353"/>
          </w:tcPr>
          <w:p>
            <w:r/>
            <w:r>
              <w:rPr>
                <w:sz w:val="17"/>
              </w:rPr>
              <w:t>Appels de groupe (4 max)</w:t>
            </w:r>
          </w:p>
        </w:tc>
        <w:tc>
          <w:tcPr>
            <w:tcW w:type="dxa" w:w="2353"/>
          </w:tcPr>
          <w:p>
            <w:r/>
          </w:p>
        </w:tc>
      </w:tr>
      <w:tr>
        <w:tc>
          <w:tcPr>
            <w:tcW w:type="dxa" w:w="2353"/>
          </w:tcPr>
          <w:p>
            <w:r/>
            <w:r>
              <w:rPr>
                <w:rFonts w:ascii="Consolas" w:hAnsi="Consolas"/>
                <w:color w:val="A03050"/>
                <w:sz w:val="17"/>
              </w:rPr>
              <w:t>backup_service.dart</w:t>
            </w:r>
          </w:p>
        </w:tc>
        <w:tc>
          <w:tcPr>
            <w:tcW w:type="dxa" w:w="2353"/>
          </w:tcPr>
          <w:p>
            <w:r/>
            <w:r>
              <w:rPr>
                <w:sz w:val="17"/>
              </w:rPr>
              <w:t>308</w:t>
            </w:r>
          </w:p>
        </w:tc>
        <w:tc>
          <w:tcPr>
            <w:tcW w:type="dxa" w:w="2353"/>
          </w:tcPr>
          <w:p>
            <w:r/>
            <w:r>
              <w:rPr>
                <w:sz w:val="17"/>
              </w:rPr>
              <w:t>Sauvegarde chiffrée de l'identité</w:t>
            </w:r>
          </w:p>
        </w:tc>
        <w:tc>
          <w:tcPr>
            <w:tcW w:type="dxa" w:w="2353"/>
          </w:tcPr>
          <w:p>
            <w:r/>
          </w:p>
        </w:tc>
      </w:tr>
      <w:tr>
        <w:tc>
          <w:tcPr>
            <w:tcW w:type="dxa" w:w="2353"/>
          </w:tcPr>
          <w:p>
            <w:r/>
            <w:r>
              <w:rPr>
                <w:rFonts w:ascii="Consolas" w:hAnsi="Consolas"/>
                <w:color w:val="A03050"/>
                <w:sz w:val="17"/>
              </w:rPr>
              <w:t>notification_service.dart</w:t>
            </w:r>
          </w:p>
        </w:tc>
        <w:tc>
          <w:tcPr>
            <w:tcW w:type="dxa" w:w="2353"/>
          </w:tcPr>
          <w:p>
            <w:r/>
            <w:r>
              <w:rPr>
                <w:sz w:val="17"/>
              </w:rPr>
              <w:t>250</w:t>
            </w:r>
          </w:p>
        </w:tc>
        <w:tc>
          <w:tcPr>
            <w:tcW w:type="dxa" w:w="2353"/>
          </w:tcPr>
          <w:p>
            <w:r/>
            <w:r>
              <w:rPr>
                <w:sz w:val="17"/>
              </w:rPr>
              <w:t>Notifications système Android</w:t>
            </w:r>
          </w:p>
        </w:tc>
        <w:tc>
          <w:tcPr>
            <w:tcW w:type="dxa" w:w="2353"/>
          </w:tcPr>
          <w:p>
            <w:r/>
          </w:p>
        </w:tc>
      </w:tr>
      <w:tr>
        <w:tc>
          <w:tcPr>
            <w:tcW w:type="dxa" w:w="2353"/>
          </w:tcPr>
          <w:p>
            <w:r/>
            <w:r>
              <w:rPr>
                <w:rFonts w:ascii="Consolas" w:hAnsi="Consolas"/>
                <w:color w:val="A03050"/>
                <w:sz w:val="17"/>
              </w:rPr>
              <w:t>call_signaling_service.dart</w:t>
            </w:r>
          </w:p>
        </w:tc>
        <w:tc>
          <w:tcPr>
            <w:tcW w:type="dxa" w:w="2353"/>
          </w:tcPr>
          <w:p>
            <w:r/>
            <w:r>
              <w:rPr>
                <w:sz w:val="17"/>
              </w:rPr>
              <w:t>216</w:t>
            </w:r>
          </w:p>
        </w:tc>
        <w:tc>
          <w:tcPr>
            <w:tcW w:type="dxa" w:w="2353"/>
          </w:tcPr>
          <w:p>
            <w:r/>
            <w:r>
              <w:rPr>
                <w:sz w:val="17"/>
              </w:rPr>
              <w:t>Signalisation d'appel via le mesh</w:t>
            </w:r>
          </w:p>
        </w:tc>
        <w:tc>
          <w:tcPr>
            <w:tcW w:type="dxa" w:w="2353"/>
          </w:tcPr>
          <w:p>
            <w:r/>
          </w:p>
        </w:tc>
      </w:tr>
      <w:tr>
        <w:tc>
          <w:tcPr>
            <w:tcW w:type="dxa" w:w="2353"/>
          </w:tcPr>
          <w:p>
            <w:r/>
            <w:r>
              <w:rPr>
                <w:rFonts w:ascii="Consolas" w:hAnsi="Consolas"/>
                <w:color w:val="A03050"/>
                <w:sz w:val="17"/>
              </w:rPr>
              <w:t>app_icon_service.dart</w:t>
            </w:r>
          </w:p>
        </w:tc>
        <w:tc>
          <w:tcPr>
            <w:tcW w:type="dxa" w:w="2353"/>
          </w:tcPr>
          <w:p>
            <w:r/>
            <w:r>
              <w:rPr>
                <w:sz w:val="17"/>
              </w:rPr>
              <w:t>167</w:t>
            </w:r>
          </w:p>
        </w:tc>
        <w:tc>
          <w:tcPr>
            <w:tcW w:type="dxa" w:w="2353"/>
          </w:tcPr>
          <w:p>
            <w:r/>
            <w:r>
              <w:rPr>
                <w:sz w:val="17"/>
              </w:rPr>
              <w:t>Changement d'icône (13 variantes)</w:t>
            </w:r>
          </w:p>
        </w:tc>
        <w:tc>
          <w:tcPr>
            <w:tcW w:type="dxa" w:w="2353"/>
          </w:tcPr>
          <w:p>
            <w:r/>
          </w:p>
        </w:tc>
      </w:tr>
      <w:tr>
        <w:tc>
          <w:tcPr>
            <w:tcW w:type="dxa" w:w="2353"/>
          </w:tcPr>
          <w:p>
            <w:r/>
            <w:r>
              <w:rPr>
                <w:rFonts w:ascii="Consolas" w:hAnsi="Consolas"/>
                <w:color w:val="A03050"/>
                <w:sz w:val="17"/>
              </w:rPr>
              <w:t>mesh_foreground_service.dart</w:t>
            </w:r>
          </w:p>
        </w:tc>
        <w:tc>
          <w:tcPr>
            <w:tcW w:type="dxa" w:w="2353"/>
          </w:tcPr>
          <w:p>
            <w:r/>
            <w:r>
              <w:rPr>
                <w:sz w:val="17"/>
              </w:rPr>
              <w:t>138</w:t>
            </w:r>
          </w:p>
        </w:tc>
        <w:tc>
          <w:tcPr>
            <w:tcW w:type="dxa" w:w="2353"/>
          </w:tcPr>
          <w:p>
            <w:r/>
            <w:r>
              <w:rPr>
                <w:sz w:val="17"/>
              </w:rPr>
              <w:t>Service persistant Android</w:t>
            </w:r>
          </w:p>
        </w:tc>
        <w:tc>
          <w:tcPr>
            <w:tcW w:type="dxa" w:w="2353"/>
          </w:tcPr>
          <w:p>
            <w:r/>
          </w:p>
        </w:tc>
      </w:tr>
      <w:tr>
        <w:tc>
          <w:tcPr>
            <w:tcW w:type="dxa" w:w="2353"/>
          </w:tcPr>
          <w:p>
            <w:r/>
            <w:r>
              <w:rPr>
                <w:rFonts w:ascii="Consolas" w:hAnsi="Consolas"/>
                <w:color w:val="A03050"/>
                <w:sz w:val="17"/>
              </w:rPr>
              <w:t>media_service.dart</w:t>
            </w:r>
          </w:p>
        </w:tc>
        <w:tc>
          <w:tcPr>
            <w:tcW w:type="dxa" w:w="2353"/>
          </w:tcPr>
          <w:p>
            <w:r/>
            <w:r>
              <w:rPr>
                <w:sz w:val="17"/>
              </w:rPr>
              <w:t>113</w:t>
            </w:r>
          </w:p>
        </w:tc>
        <w:tc>
          <w:tcPr>
            <w:tcW w:type="dxa" w:w="2353"/>
          </w:tcPr>
          <w:p>
            <w:r/>
            <w:r>
              <w:rPr>
                <w:sz w:val="17"/>
              </w:rPr>
              <w:t>Pont natif : durée vidéo, découpe, galerie, thermique</w:t>
            </w:r>
          </w:p>
        </w:tc>
        <w:tc>
          <w:tcPr>
            <w:tcW w:type="dxa" w:w="2353"/>
          </w:tcPr>
          <w:p>
            <w:r/>
          </w:p>
        </w:tc>
      </w:tr>
      <w:tr>
        <w:tc>
          <w:tcPr>
            <w:tcW w:type="dxa" w:w="2353"/>
          </w:tcPr>
          <w:p>
            <w:r/>
            <w:r>
              <w:rPr>
                <w:rFonts w:ascii="Consolas" w:hAnsi="Consolas"/>
                <w:color w:val="A03050"/>
                <w:sz w:val="17"/>
              </w:rPr>
              <w:t>share_intent_service.dart</w:t>
            </w:r>
          </w:p>
        </w:tc>
        <w:tc>
          <w:tcPr>
            <w:tcW w:type="dxa" w:w="2353"/>
          </w:tcPr>
          <w:p>
            <w:r/>
            <w:r>
              <w:rPr>
                <w:sz w:val="17"/>
              </w:rPr>
              <w:t>71</w:t>
            </w:r>
          </w:p>
        </w:tc>
        <w:tc>
          <w:tcPr>
            <w:tcW w:type="dxa" w:w="2353"/>
          </w:tcPr>
          <w:p>
            <w:r/>
            <w:r>
              <w:rPr>
                <w:sz w:val="17"/>
              </w:rPr>
              <w:t>Réception d'un partage depuis une autre app</w:t>
            </w:r>
          </w:p>
        </w:tc>
        <w:tc>
          <w:tcPr>
            <w:tcW w:type="dxa" w:w="2353"/>
          </w:tcPr>
          <w:p>
            <w:r/>
          </w:p>
        </w:tc>
      </w:tr>
      <w:tr>
        <w:tc>
          <w:tcPr>
            <w:tcW w:type="dxa" w:w="2353"/>
          </w:tcPr>
          <w:p>
            <w:r/>
            <w:r>
              <w:rPr>
                <w:rFonts w:ascii="Consolas" w:hAnsi="Consolas"/>
                <w:color w:val="A03050"/>
                <w:sz w:val="17"/>
              </w:rPr>
              <w:t>call_ringer_service.dart</w:t>
            </w:r>
          </w:p>
        </w:tc>
        <w:tc>
          <w:tcPr>
            <w:tcW w:type="dxa" w:w="2353"/>
          </w:tcPr>
          <w:p>
            <w:r/>
            <w:r>
              <w:rPr>
                <w:sz w:val="17"/>
              </w:rPr>
              <w:t>71</w:t>
            </w:r>
          </w:p>
        </w:tc>
        <w:tc>
          <w:tcPr>
            <w:tcW w:type="dxa" w:w="2353"/>
          </w:tcPr>
          <w:p>
            <w:r/>
            <w:r>
              <w:rPr>
                <w:sz w:val="17"/>
              </w:rPr>
              <w:t>Sonnerie et vibration d'appel</w:t>
            </w:r>
          </w:p>
        </w:tc>
        <w:tc>
          <w:tcPr>
            <w:tcW w:type="dxa" w:w="2353"/>
          </w:tcPr>
          <w:p>
            <w:r/>
          </w:p>
        </w:tc>
      </w:tr>
    </w:tbl>
    <w:p>
      <w:pPr>
        <w:spacing w:after="80"/>
      </w:pPr>
    </w:p>
    <w:p>
      <w:pPr>
        <w:pStyle w:val="Heading4"/>
      </w:pPr>
      <w:r>
        <w:rPr>
          <w:rFonts w:ascii="Calibri" w:hAnsi="Calibri"/>
          <w:color w:val="1F4E79"/>
          <w:sz w:val="22"/>
        </w:rPr>
        <w:t>Réseau, protocole, état, modèles, base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Pr>
                <w:b/>
              </w:rPr>
            </w:r>
            <w:r>
              <w:rPr>
                <w:b/>
                <w:sz w:val="18"/>
              </w:rPr>
              <w:t>Fichier</w:t>
            </w:r>
          </w:p>
        </w:tc>
        <w:tc>
          <w:tcPr>
            <w:tcW w:type="dxa" w:w="3137"/>
          </w:tcPr>
          <w:p>
            <w:r>
              <w:rPr>
                <w:b/>
              </w:rPr>
            </w:r>
            <w:r>
              <w:rPr>
                <w:b/>
                <w:sz w:val="18"/>
              </w:rPr>
              <w:t>Lignes</w:t>
            </w:r>
          </w:p>
        </w:tc>
        <w:tc>
          <w:tcPr>
            <w:tcW w:type="dxa" w:w="3137"/>
          </w:tcPr>
          <w:p>
            <w:r>
              <w:rPr>
                <w:b/>
              </w:rPr>
            </w:r>
            <w:r>
              <w:rPr>
                <w:b/>
                <w:sz w:val="18"/>
              </w:rPr>
              <w:t>Rôle</w:t>
            </w:r>
          </w:p>
        </w:tc>
      </w:tr>
      <w:tr>
        <w:tc>
          <w:tcPr>
            <w:tcW w:type="dxa" w:w="3137"/>
          </w:tcPr>
          <w:p>
            <w:r/>
            <w:r>
              <w:rPr>
                <w:rFonts w:ascii="Consolas" w:hAnsi="Consolas"/>
                <w:color w:val="A03050"/>
                <w:sz w:val="17"/>
              </w:rPr>
              <w:t>network/premium_message_queue.dart</w:t>
            </w:r>
          </w:p>
        </w:tc>
        <w:tc>
          <w:tcPr>
            <w:tcW w:type="dxa" w:w="3137"/>
          </w:tcPr>
          <w:p>
            <w:r/>
            <w:r>
              <w:rPr>
                <w:sz w:val="17"/>
              </w:rPr>
              <w:t>362</w:t>
            </w:r>
          </w:p>
        </w:tc>
        <w:tc>
          <w:tcPr>
            <w:tcW w:type="dxa" w:w="3137"/>
          </w:tcPr>
          <w:p>
            <w:r/>
            <w:r>
              <w:rPr>
                <w:sz w:val="17"/>
              </w:rPr>
              <w:t>File d'envoi : priorités, 5 relances, délai exponentiel</w:t>
            </w:r>
          </w:p>
        </w:tc>
      </w:tr>
      <w:tr>
        <w:tc>
          <w:tcPr>
            <w:tcW w:type="dxa" w:w="3137"/>
          </w:tcPr>
          <w:p>
            <w:r/>
            <w:r>
              <w:rPr>
                <w:rFonts w:ascii="Consolas" w:hAnsi="Consolas"/>
                <w:color w:val="A03050"/>
                <w:sz w:val="17"/>
              </w:rPr>
              <w:t>network/network_manager.dart</w:t>
            </w:r>
          </w:p>
        </w:tc>
        <w:tc>
          <w:tcPr>
            <w:tcW w:type="dxa" w:w="3137"/>
          </w:tcPr>
          <w:p>
            <w:r/>
            <w:r>
              <w:rPr>
                <w:sz w:val="17"/>
              </w:rPr>
              <w:t>368</w:t>
            </w:r>
          </w:p>
        </w:tc>
        <w:tc>
          <w:tcPr>
            <w:tcW w:type="dxa" w:w="3137"/>
          </w:tcPr>
          <w:p>
            <w:r/>
            <w:r>
              <w:rPr>
                <w:sz w:val="17"/>
              </w:rPr>
              <w:t>Santé des liens, heartbeats, reconnexion</w:t>
            </w:r>
          </w:p>
        </w:tc>
      </w:tr>
      <w:tr>
        <w:tc>
          <w:tcPr>
            <w:tcW w:type="dxa" w:w="3137"/>
          </w:tcPr>
          <w:p>
            <w:r/>
            <w:r>
              <w:rPr>
                <w:rFonts w:ascii="Consolas" w:hAnsi="Consolas"/>
                <w:color w:val="A03050"/>
                <w:sz w:val="17"/>
              </w:rPr>
              <w:t>protocol/droplet_mesh_protocol.dart</w:t>
            </w:r>
          </w:p>
        </w:tc>
        <w:tc>
          <w:tcPr>
            <w:tcW w:type="dxa" w:w="3137"/>
          </w:tcPr>
          <w:p>
            <w:r/>
            <w:r>
              <w:rPr>
                <w:sz w:val="17"/>
              </w:rPr>
              <w:t>361</w:t>
            </w:r>
          </w:p>
        </w:tc>
        <w:tc>
          <w:tcPr>
            <w:tcW w:type="dxa" w:w="3137"/>
          </w:tcPr>
          <w:p>
            <w:r/>
            <w:r>
              <w:rPr>
                <w:sz w:val="17"/>
              </w:rPr>
              <w:t>Routage, congestion AIMD, filtre de Bloom</w:t>
            </w:r>
          </w:p>
        </w:tc>
      </w:tr>
      <w:tr>
        <w:tc>
          <w:tcPr>
            <w:tcW w:type="dxa" w:w="3137"/>
          </w:tcPr>
          <w:p>
            <w:r/>
            <w:r>
              <w:rPr>
                <w:rFonts w:ascii="Consolas" w:hAnsi="Consolas"/>
                <w:color w:val="A03050"/>
                <w:sz w:val="17"/>
              </w:rPr>
              <w:t>providers/mesh_provider.dart</w:t>
            </w:r>
          </w:p>
        </w:tc>
        <w:tc>
          <w:tcPr>
            <w:tcW w:type="dxa" w:w="3137"/>
          </w:tcPr>
          <w:p>
            <w:r/>
            <w:r>
              <w:rPr>
                <w:sz w:val="17"/>
              </w:rPr>
              <w:t>1 479</w:t>
            </w:r>
          </w:p>
        </w:tc>
        <w:tc>
          <w:tcPr>
            <w:tcW w:type="dxa" w:w="3137"/>
          </w:tcPr>
          <w:p>
            <w:r/>
            <w:r>
              <w:rPr>
                <w:sz w:val="17"/>
              </w:rPr>
              <w:t>Tous les providers Riverpod du mesh</w:t>
            </w:r>
          </w:p>
        </w:tc>
      </w:tr>
      <w:tr>
        <w:tc>
          <w:tcPr>
            <w:tcW w:type="dxa" w:w="3137"/>
          </w:tcPr>
          <w:p>
            <w:r/>
            <w:r>
              <w:rPr>
                <w:rFonts w:ascii="Consolas" w:hAnsi="Consolas"/>
                <w:color w:val="A03050"/>
                <w:sz w:val="17"/>
              </w:rPr>
              <w:t>providers/appearance_provider.dart</w:t>
            </w:r>
          </w:p>
        </w:tc>
        <w:tc>
          <w:tcPr>
            <w:tcW w:type="dxa" w:w="3137"/>
          </w:tcPr>
          <w:p>
            <w:r/>
            <w:r>
              <w:rPr>
                <w:sz w:val="17"/>
              </w:rPr>
              <w:t>81</w:t>
            </w:r>
          </w:p>
        </w:tc>
        <w:tc>
          <w:tcPr>
            <w:tcW w:type="dxa" w:w="3137"/>
          </w:tcPr>
          <w:p>
            <w:r/>
            <w:r>
              <w:rPr>
                <w:sz w:val="17"/>
              </w:rPr>
              <w:t>Mode clair / sombre</w:t>
            </w:r>
          </w:p>
        </w:tc>
      </w:tr>
      <w:tr>
        <w:tc>
          <w:tcPr>
            <w:tcW w:type="dxa" w:w="3137"/>
          </w:tcPr>
          <w:p>
            <w:r/>
            <w:r>
              <w:rPr>
                <w:rFonts w:ascii="Consolas" w:hAnsi="Consolas"/>
                <w:color w:val="A03050"/>
                <w:sz w:val="17"/>
              </w:rPr>
              <w:t>providers/thermal_provider.dart</w:t>
            </w:r>
          </w:p>
        </w:tc>
        <w:tc>
          <w:tcPr>
            <w:tcW w:type="dxa" w:w="3137"/>
          </w:tcPr>
          <w:p>
            <w:r/>
            <w:r>
              <w:rPr>
                <w:sz w:val="17"/>
              </w:rPr>
              <w:t>79</w:t>
            </w:r>
          </w:p>
        </w:tc>
        <w:tc>
          <w:tcPr>
            <w:tcW w:type="dxa" w:w="3137"/>
          </w:tcPr>
          <w:p>
            <w:r/>
            <w:r>
              <w:rPr>
                <w:sz w:val="17"/>
              </w:rPr>
              <w:t>Surveillance de la surchauffe</w:t>
            </w:r>
          </w:p>
        </w:tc>
      </w:tr>
      <w:tr>
        <w:tc>
          <w:tcPr>
            <w:tcW w:type="dxa" w:w="3137"/>
          </w:tcPr>
          <w:p>
            <w:r/>
            <w:r>
              <w:rPr>
                <w:rFonts w:ascii="Consolas" w:hAnsi="Consolas"/>
                <w:color w:val="A03050"/>
                <w:sz w:val="17"/>
              </w:rPr>
              <w:t>models/mesh_message.dart</w:t>
            </w:r>
          </w:p>
        </w:tc>
        <w:tc>
          <w:tcPr>
            <w:tcW w:type="dxa" w:w="3137"/>
          </w:tcPr>
          <w:p>
            <w:r/>
            <w:r>
              <w:rPr>
                <w:sz w:val="17"/>
              </w:rPr>
              <w:t>869</w:t>
            </w:r>
          </w:p>
        </w:tc>
        <w:tc>
          <w:tcPr>
            <w:tcW w:type="dxa" w:w="3137"/>
          </w:tcPr>
          <w:p>
            <w:r/>
            <w:r>
              <w:rPr>
                <w:rFonts w:ascii="Consolas" w:hAnsi="Consolas"/>
                <w:color w:val="A03050"/>
                <w:sz w:val="17"/>
              </w:rPr>
              <w:t>MeshMessage</w:t>
            </w:r>
            <w:r>
              <w:rPr>
                <w:sz w:val="17"/>
              </w:rPr>
              <w:t xml:space="preserve">, </w:t>
            </w:r>
            <w:r>
              <w:rPr>
                <w:rFonts w:ascii="Consolas" w:hAnsi="Consolas"/>
                <w:color w:val="A03050"/>
                <w:sz w:val="17"/>
              </w:rPr>
              <w:t>PeerRecord</w:t>
            </w:r>
            <w:r>
              <w:rPr>
                <w:sz w:val="17"/>
              </w:rPr>
              <w:t xml:space="preserve">, </w:t>
            </w:r>
            <w:r>
              <w:rPr>
                <w:rFonts w:ascii="Consolas" w:hAnsi="Consolas"/>
                <w:color w:val="A03050"/>
                <w:sz w:val="17"/>
              </w:rPr>
              <w:t>GroupInfo</w:t>
            </w:r>
            <w:r>
              <w:rPr>
                <w:sz w:val="17"/>
              </w:rPr>
              <w:t xml:space="preserve">, </w:t>
            </w:r>
            <w:r>
              <w:rPr>
                <w:rFonts w:ascii="Consolas" w:hAnsi="Consolas"/>
                <w:color w:val="A03050"/>
                <w:sz w:val="17"/>
              </w:rPr>
              <w:t>ConnectedPeer</w:t>
            </w:r>
          </w:p>
        </w:tc>
      </w:tr>
      <w:tr>
        <w:tc>
          <w:tcPr>
            <w:tcW w:type="dxa" w:w="3137"/>
          </w:tcPr>
          <w:p>
            <w:r/>
            <w:r>
              <w:rPr>
                <w:rFonts w:ascii="Consolas" w:hAnsi="Consolas"/>
                <w:color w:val="A03050"/>
                <w:sz w:val="17"/>
              </w:rPr>
              <w:t>models/status_media.dart</w:t>
            </w:r>
          </w:p>
        </w:tc>
        <w:tc>
          <w:tcPr>
            <w:tcW w:type="dxa" w:w="3137"/>
          </w:tcPr>
          <w:p>
            <w:r/>
            <w:r>
              <w:rPr>
                <w:sz w:val="17"/>
              </w:rPr>
              <w:t>221</w:t>
            </w:r>
          </w:p>
        </w:tc>
        <w:tc>
          <w:tcPr>
            <w:tcW w:type="dxa" w:w="3137"/>
          </w:tcPr>
          <w:p>
            <w:r/>
            <w:r>
              <w:rPr>
                <w:sz w:val="17"/>
              </w:rPr>
              <w:t>Médias des statuts</w:t>
            </w:r>
          </w:p>
        </w:tc>
      </w:tr>
      <w:tr>
        <w:tc>
          <w:tcPr>
            <w:tcW w:type="dxa" w:w="3137"/>
          </w:tcPr>
          <w:p>
            <w:r/>
            <w:r>
              <w:rPr>
                <w:rFonts w:ascii="Consolas" w:hAnsi="Consolas"/>
                <w:color w:val="A03050"/>
                <w:sz w:val="17"/>
              </w:rPr>
              <w:t>models/voice_note_meta.dart</w:t>
            </w:r>
          </w:p>
        </w:tc>
        <w:tc>
          <w:tcPr>
            <w:tcW w:type="dxa" w:w="3137"/>
          </w:tcPr>
          <w:p>
            <w:r/>
            <w:r>
              <w:rPr>
                <w:sz w:val="17"/>
              </w:rPr>
              <w:t>182</w:t>
            </w:r>
          </w:p>
        </w:tc>
        <w:tc>
          <w:tcPr>
            <w:tcW w:type="dxa" w:w="3137"/>
          </w:tcPr>
          <w:p>
            <w:r/>
            <w:r>
              <w:rPr>
                <w:sz w:val="17"/>
              </w:rPr>
              <w:t>Métadonnées vocales encodées dans le nom de fichier</w:t>
            </w:r>
          </w:p>
        </w:tc>
      </w:tr>
      <w:tr>
        <w:tc>
          <w:tcPr>
            <w:tcW w:type="dxa" w:w="3137"/>
          </w:tcPr>
          <w:p>
            <w:r/>
            <w:r>
              <w:rPr>
                <w:rFonts w:ascii="Consolas" w:hAnsi="Consolas"/>
                <w:color w:val="A03050"/>
                <w:sz w:val="17"/>
              </w:rPr>
              <w:t>database/app_database.dart</w:t>
            </w:r>
          </w:p>
        </w:tc>
        <w:tc>
          <w:tcPr>
            <w:tcW w:type="dxa" w:w="3137"/>
          </w:tcPr>
          <w:p>
            <w:r/>
            <w:r>
              <w:rPr>
                <w:sz w:val="17"/>
              </w:rPr>
              <w:t>309</w:t>
            </w:r>
          </w:p>
        </w:tc>
        <w:tc>
          <w:tcPr>
            <w:tcW w:type="dxa" w:w="3137"/>
          </w:tcPr>
          <w:p>
            <w:r/>
            <w:r>
              <w:rPr>
                <w:b/>
                <w:sz w:val="17"/>
              </w:rPr>
              <w:t>Les 8 tables</w:t>
            </w:r>
          </w:p>
        </w:tc>
      </w:tr>
      <w:tr>
        <w:tc>
          <w:tcPr>
            <w:tcW w:type="dxa" w:w="3137"/>
          </w:tcPr>
          <w:p>
            <w:r/>
            <w:r>
              <w:rPr>
                <w:rFonts w:ascii="Consolas" w:hAnsi="Consolas"/>
                <w:color w:val="A03050"/>
                <w:sz w:val="17"/>
              </w:rPr>
              <w:t>database/app_database.g.dart</w:t>
            </w:r>
          </w:p>
        </w:tc>
        <w:tc>
          <w:tcPr>
            <w:tcW w:type="dxa" w:w="3137"/>
          </w:tcPr>
          <w:p>
            <w:r/>
            <w:r>
              <w:rPr>
                <w:sz w:val="17"/>
              </w:rPr>
              <w:t>5 463</w:t>
            </w:r>
          </w:p>
        </w:tc>
        <w:tc>
          <w:tcPr>
            <w:tcW w:type="dxa" w:w="3137"/>
          </w:tcPr>
          <w:p>
            <w:r/>
            <w:r>
              <w:rPr>
                <w:sz w:val="17"/>
              </w:rPr>
              <w:t>Généré par Drift — ne jamais modifier à la main</w:t>
            </w:r>
          </w:p>
        </w:tc>
      </w:tr>
    </w:tbl>
    <w:p>
      <w:pPr>
        <w:spacing w:after="80"/>
      </w:pPr>
    </w:p>
    <w:p>
      <w:pPr>
        <w:pStyle w:val="Heading3"/>
      </w:pPr>
      <w:r>
        <w:rPr>
          <w:rFonts w:ascii="Calibri" w:hAnsi="Calibri"/>
          <w:color w:val="1F4E79"/>
          <w:sz w:val="25"/>
        </w:rPr>
        <w:t>3.2 Les écrans (lib/features/)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Pr>
                <w:b/>
              </w:rPr>
            </w:r>
            <w:r>
              <w:rPr>
                <w:b/>
                <w:sz w:val="18"/>
              </w:rPr>
              <w:t>Dossier</w:t>
            </w:r>
          </w:p>
        </w:tc>
        <w:tc>
          <w:tcPr>
            <w:tcW w:type="dxa" w:w="3137"/>
          </w:tcPr>
          <w:p>
            <w:r>
              <w:rPr>
                <w:b/>
              </w:rPr>
            </w:r>
            <w:r>
              <w:rPr>
                <w:b/>
                <w:sz w:val="18"/>
              </w:rPr>
              <w:t>Fichiers principaux</w:t>
            </w:r>
          </w:p>
        </w:tc>
        <w:tc>
          <w:tcPr>
            <w:tcW w:type="dxa" w:w="3137"/>
          </w:tcPr>
          <w:p>
            <w:r>
              <w:rPr>
                <w:b/>
              </w:rPr>
            </w:r>
            <w:r>
              <w:rPr>
                <w:b/>
                <w:sz w:val="18"/>
              </w:rPr>
              <w:t>Lignes</w:t>
            </w:r>
          </w:p>
        </w:tc>
      </w:tr>
      <w:tr>
        <w:tc>
          <w:tcPr>
            <w:tcW w:type="dxa" w:w="3137"/>
          </w:tcPr>
          <w:p>
            <w:r/>
            <w:r>
              <w:rPr>
                <w:rFonts w:ascii="Consolas" w:hAnsi="Consolas"/>
                <w:color w:val="A03050"/>
                <w:sz w:val="17"/>
              </w:rPr>
              <w:t>chat/</w:t>
            </w:r>
          </w:p>
        </w:tc>
        <w:tc>
          <w:tcPr>
            <w:tcW w:type="dxa" w:w="3137"/>
          </w:tcPr>
          <w:p>
            <w:r/>
            <w:r>
              <w:rPr>
                <w:rFonts w:ascii="Consolas" w:hAnsi="Consolas"/>
                <w:color w:val="A03050"/>
                <w:sz w:val="17"/>
              </w:rPr>
              <w:t>chat_screen.dart</w:t>
            </w:r>
            <w:r>
              <w:rPr>
                <w:sz w:val="17"/>
              </w:rPr>
              <w:t xml:space="preserve"> (3 642), </w:t>
            </w:r>
            <w:r>
              <w:rPr>
                <w:rFonts w:ascii="Consolas" w:hAnsi="Consolas"/>
                <w:color w:val="A03050"/>
                <w:sz w:val="17"/>
              </w:rPr>
              <w:t>chat_info_screen.dart</w:t>
            </w:r>
            <w:r>
              <w:rPr>
                <w:sz w:val="17"/>
              </w:rPr>
              <w:t xml:space="preserve">, </w:t>
            </w:r>
            <w:r>
              <w:rPr>
                <w:rFonts w:ascii="Consolas" w:hAnsi="Consolas"/>
                <w:color w:val="A03050"/>
                <w:sz w:val="17"/>
              </w:rPr>
              <w:t>message_context_menu.dart</w:t>
            </w:r>
            <w:r>
              <w:rPr>
                <w:sz w:val="17"/>
              </w:rPr>
              <w:t xml:space="preserve">, </w:t>
            </w:r>
            <w:r>
              <w:rPr>
                <w:rFonts w:ascii="Consolas" w:hAnsi="Consolas"/>
                <w:color w:val="A03050"/>
                <w:sz w:val="17"/>
              </w:rPr>
              <w:t>voice_note.dart</w:t>
            </w:r>
            <w:r>
              <w:rPr>
                <w:sz w:val="17"/>
              </w:rPr>
              <w:t xml:space="preserve">, </w:t>
            </w:r>
            <w:r>
              <w:rPr>
                <w:rFonts w:ascii="Consolas" w:hAnsi="Consolas"/>
                <w:color w:val="A03050"/>
                <w:sz w:val="17"/>
              </w:rPr>
              <w:t>sticker_picker.dart</w:t>
            </w:r>
            <w:r>
              <w:rPr>
                <w:sz w:val="17"/>
              </w:rPr>
              <w:t xml:space="preserve">, </w:t>
            </w:r>
            <w:r>
              <w:rPr>
                <w:rFonts w:ascii="Consolas" w:hAnsi="Consolas"/>
                <w:color w:val="A03050"/>
                <w:sz w:val="17"/>
              </w:rPr>
              <w:t>location_message.dart</w:t>
            </w:r>
            <w:r>
              <w:rPr>
                <w:sz w:val="17"/>
              </w:rPr>
              <w:t xml:space="preserve">, </w:t>
            </w:r>
            <w:r>
              <w:rPr>
                <w:rFonts w:ascii="Consolas" w:hAnsi="Consolas"/>
                <w:color w:val="A03050"/>
                <w:sz w:val="17"/>
              </w:rPr>
              <w:t>security_code_screen.dart</w:t>
            </w:r>
            <w:r>
              <w:rPr>
                <w:sz w:val="17"/>
              </w:rPr>
              <w:t xml:space="preserve">, </w:t>
            </w:r>
            <w:r>
              <w:rPr>
                <w:rFonts w:ascii="Consolas" w:hAnsi="Consolas"/>
                <w:color w:val="A03050"/>
                <w:sz w:val="17"/>
              </w:rPr>
              <w:t>qr_scan_screen.dart</w:t>
            </w:r>
            <w:r>
              <w:rPr>
                <w:sz w:val="17"/>
              </w:rPr>
              <w:t xml:space="preserve">, </w:t>
            </w:r>
            <w:r>
              <w:rPr>
                <w:rFonts w:ascii="Consolas" w:hAnsi="Consolas"/>
                <w:color w:val="A03050"/>
                <w:sz w:val="17"/>
              </w:rPr>
              <w:t>new_message_screen.dart</w:t>
            </w:r>
          </w:p>
        </w:tc>
        <w:tc>
          <w:tcPr>
            <w:tcW w:type="dxa" w:w="3137"/>
          </w:tcPr>
          <w:p>
            <w:r/>
            <w:r>
              <w:rPr>
                <w:sz w:val="17"/>
              </w:rPr>
              <w:t>~6 400</w:t>
            </w:r>
          </w:p>
        </w:tc>
      </w:tr>
      <w:tr>
        <w:tc>
          <w:tcPr>
            <w:tcW w:type="dxa" w:w="3137"/>
          </w:tcPr>
          <w:p>
            <w:r/>
            <w:r>
              <w:rPr>
                <w:rFonts w:ascii="Consolas" w:hAnsi="Consolas"/>
                <w:color w:val="A03050"/>
                <w:sz w:val="17"/>
              </w:rPr>
              <w:t>status/</w:t>
            </w:r>
          </w:p>
        </w:tc>
        <w:tc>
          <w:tcPr>
            <w:tcW w:type="dxa" w:w="3137"/>
          </w:tcPr>
          <w:p>
            <w:r/>
            <w:r>
              <w:rPr>
                <w:rFonts w:ascii="Consolas" w:hAnsi="Consolas"/>
                <w:color w:val="A03050"/>
                <w:sz w:val="17"/>
              </w:rPr>
              <w:t>status_composer.dart</w:t>
            </w:r>
            <w:r>
              <w:rPr>
                <w:sz w:val="17"/>
              </w:rPr>
              <w:t xml:space="preserve"> (1 820), </w:t>
            </w:r>
            <w:r>
              <w:rPr>
                <w:rFonts w:ascii="Consolas" w:hAnsi="Consolas"/>
                <w:color w:val="A03050"/>
                <w:sz w:val="17"/>
              </w:rPr>
              <w:t>status_viewer_screen.dart</w:t>
            </w:r>
            <w:r>
              <w:rPr>
                <w:sz w:val="17"/>
              </w:rPr>
              <w:t xml:space="preserve"> (1 211)</w:t>
            </w:r>
          </w:p>
        </w:tc>
        <w:tc>
          <w:tcPr>
            <w:tcW w:type="dxa" w:w="3137"/>
          </w:tcPr>
          <w:p>
            <w:r/>
            <w:r>
              <w:rPr>
                <w:sz w:val="17"/>
              </w:rPr>
              <w:t>~3 000</w:t>
            </w:r>
          </w:p>
        </w:tc>
      </w:tr>
      <w:tr>
        <w:tc>
          <w:tcPr>
            <w:tcW w:type="dxa" w:w="3137"/>
          </w:tcPr>
          <w:p>
            <w:r/>
            <w:r>
              <w:rPr>
                <w:rFonts w:ascii="Consolas" w:hAnsi="Consolas"/>
                <w:color w:val="A03050"/>
                <w:sz w:val="17"/>
              </w:rPr>
              <w:t>maps/</w:t>
            </w:r>
          </w:p>
        </w:tc>
        <w:tc>
          <w:tcPr>
            <w:tcW w:type="dxa" w:w="3137"/>
          </w:tcPr>
          <w:p>
            <w:r/>
            <w:r>
              <w:rPr>
                <w:rFonts w:ascii="Consolas" w:hAnsi="Consolas"/>
                <w:color w:val="A03050"/>
                <w:sz w:val="17"/>
              </w:rPr>
              <w:t>map_screen.dart</w:t>
            </w:r>
            <w:r>
              <w:rPr>
                <w:sz w:val="17"/>
              </w:rPr>
              <w:t xml:space="preserve"> (845), </w:t>
            </w:r>
            <w:r>
              <w:rPr>
                <w:rFonts w:ascii="Consolas" w:hAnsi="Consolas"/>
                <w:color w:val="A03050"/>
                <w:sz w:val="17"/>
              </w:rPr>
              <w:t>offline_tile_store.dart</w:t>
            </w:r>
            <w:r>
              <w:rPr>
                <w:sz w:val="17"/>
              </w:rPr>
              <w:t xml:space="preserve">, </w:t>
            </w:r>
            <w:r>
              <w:rPr>
                <w:rFonts w:ascii="Consolas" w:hAnsi="Consolas"/>
                <w:color w:val="A03050"/>
                <w:sz w:val="17"/>
              </w:rPr>
              <w:t>offline_tile_provider.dart</w:t>
            </w:r>
            <w:r>
              <w:rPr>
                <w:sz w:val="17"/>
              </w:rPr>
              <w:t xml:space="preserve">, </w:t>
            </w:r>
            <w:r>
              <w:rPr>
                <w:rFonts w:ascii="Consolas" w:hAnsi="Consolas"/>
                <w:color w:val="A03050"/>
                <w:sz w:val="17"/>
              </w:rPr>
              <w:t>offline_maps_screen.dart</w:t>
            </w:r>
          </w:p>
        </w:tc>
        <w:tc>
          <w:tcPr>
            <w:tcW w:type="dxa" w:w="3137"/>
          </w:tcPr>
          <w:p>
            <w:r/>
            <w:r>
              <w:rPr>
                <w:sz w:val="17"/>
              </w:rPr>
              <w:t>~1 800</w:t>
            </w:r>
          </w:p>
        </w:tc>
      </w:tr>
      <w:tr>
        <w:tc>
          <w:tcPr>
            <w:tcW w:type="dxa" w:w="3137"/>
          </w:tcPr>
          <w:p>
            <w:r/>
            <w:r>
              <w:rPr>
                <w:rFonts w:ascii="Consolas" w:hAnsi="Consolas"/>
                <w:color w:val="A03050"/>
                <w:sz w:val="17"/>
              </w:rPr>
              <w:t>chats/</w:t>
            </w:r>
          </w:p>
        </w:tc>
        <w:tc>
          <w:tcPr>
            <w:tcW w:type="dxa" w:w="3137"/>
          </w:tcPr>
          <w:p>
            <w:r/>
            <w:r>
              <w:rPr>
                <w:rFonts w:ascii="Consolas" w:hAnsi="Consolas"/>
                <w:color w:val="A03050"/>
                <w:sz w:val="17"/>
              </w:rPr>
              <w:t>chats_screen.dart</w:t>
            </w:r>
            <w:r>
              <w:rPr>
                <w:sz w:val="17"/>
              </w:rPr>
              <w:t xml:space="preserve"> — liste des conversations</w:t>
            </w:r>
          </w:p>
        </w:tc>
        <w:tc>
          <w:tcPr>
            <w:tcW w:type="dxa" w:w="3137"/>
          </w:tcPr>
          <w:p>
            <w:r/>
            <w:r>
              <w:rPr>
                <w:sz w:val="17"/>
              </w:rPr>
              <w:t>712</w:t>
            </w:r>
          </w:p>
        </w:tc>
      </w:tr>
      <w:tr>
        <w:tc>
          <w:tcPr>
            <w:tcW w:type="dxa" w:w="3137"/>
          </w:tcPr>
          <w:p>
            <w:r/>
            <w:r>
              <w:rPr>
                <w:rFonts w:ascii="Consolas" w:hAnsi="Consolas"/>
                <w:color w:val="A03050"/>
                <w:sz w:val="17"/>
              </w:rPr>
              <w:t>onboarding/</w:t>
            </w:r>
          </w:p>
        </w:tc>
        <w:tc>
          <w:tcPr>
            <w:tcW w:type="dxa" w:w="3137"/>
          </w:tcPr>
          <w:p>
            <w:r/>
            <w:r>
              <w:rPr>
                <w:rFonts w:ascii="Consolas" w:hAnsi="Consolas"/>
                <w:color w:val="A03050"/>
                <w:sz w:val="17"/>
              </w:rPr>
              <w:t>onboarding_screen.dart</w:t>
            </w:r>
            <w:r>
              <w:rPr>
                <w:sz w:val="17"/>
              </w:rPr>
              <w:t xml:space="preserve"> (999), </w:t>
            </w:r>
            <w:r>
              <w:rPr>
                <w:rFonts w:ascii="Consolas" w:hAnsi="Consolas"/>
                <w:color w:val="A03050"/>
                <w:sz w:val="17"/>
              </w:rPr>
              <w:t>splash_screen.dart</w:t>
            </w:r>
          </w:p>
        </w:tc>
        <w:tc>
          <w:tcPr>
            <w:tcW w:type="dxa" w:w="3137"/>
          </w:tcPr>
          <w:p>
            <w:r/>
            <w:r>
              <w:rPr>
                <w:sz w:val="17"/>
              </w:rPr>
              <w:t>~1 100</w:t>
            </w:r>
          </w:p>
        </w:tc>
      </w:tr>
      <w:tr>
        <w:tc>
          <w:tcPr>
            <w:tcW w:type="dxa" w:w="3137"/>
          </w:tcPr>
          <w:p>
            <w:r/>
            <w:r>
              <w:rPr>
                <w:rFonts w:ascii="Consolas" w:hAnsi="Consolas"/>
                <w:color w:val="A03050"/>
                <w:sz w:val="17"/>
              </w:rPr>
              <w:t>call/</w:t>
            </w:r>
          </w:p>
        </w:tc>
        <w:tc>
          <w:tcPr>
            <w:tcW w:type="dxa" w:w="3137"/>
          </w:tcPr>
          <w:p>
            <w:r/>
            <w:r>
              <w:rPr>
                <w:rFonts w:ascii="Consolas" w:hAnsi="Consolas"/>
                <w:color w:val="A03050"/>
                <w:sz w:val="17"/>
              </w:rPr>
              <w:t>call_screen.dart</w:t>
            </w:r>
            <w:r>
              <w:rPr>
                <w:sz w:val="17"/>
              </w:rPr>
              <w:t xml:space="preserve">, </w:t>
            </w:r>
            <w:r>
              <w:rPr>
                <w:rFonts w:ascii="Consolas" w:hAnsi="Consolas"/>
                <w:color w:val="A03050"/>
                <w:sz w:val="17"/>
              </w:rPr>
              <w:t>group_call_screen.dart</w:t>
            </w:r>
          </w:p>
        </w:tc>
        <w:tc>
          <w:tcPr>
            <w:tcW w:type="dxa" w:w="3137"/>
          </w:tcPr>
          <w:p>
            <w:r/>
            <w:r>
              <w:rPr>
                <w:sz w:val="17"/>
              </w:rPr>
              <w:t>~860</w:t>
            </w:r>
          </w:p>
        </w:tc>
      </w:tr>
      <w:tr>
        <w:tc>
          <w:tcPr>
            <w:tcW w:type="dxa" w:w="3137"/>
          </w:tcPr>
          <w:p>
            <w:r/>
            <w:r>
              <w:rPr>
                <w:rFonts w:ascii="Consolas" w:hAnsi="Consolas"/>
                <w:color w:val="A03050"/>
                <w:sz w:val="17"/>
              </w:rPr>
              <w:t>settings/</w:t>
            </w:r>
          </w:p>
        </w:tc>
        <w:tc>
          <w:tcPr>
            <w:tcW w:type="dxa" w:w="3137"/>
          </w:tcPr>
          <w:p>
            <w:r/>
            <w:r>
              <w:rPr>
                <w:rFonts w:ascii="Consolas" w:hAnsi="Consolas"/>
                <w:color w:val="A03050"/>
                <w:sz w:val="17"/>
              </w:rPr>
              <w:t>settings_screen.dart</w:t>
            </w:r>
            <w:r>
              <w:rPr>
                <w:sz w:val="17"/>
              </w:rPr>
              <w:t xml:space="preserve">, </w:t>
            </w:r>
            <w:r>
              <w:rPr>
                <w:rFonts w:ascii="Consolas" w:hAnsi="Consolas"/>
                <w:color w:val="A03050"/>
                <w:sz w:val="17"/>
              </w:rPr>
              <w:t>app_icon_screen.dart</w:t>
            </w:r>
            <w:r>
              <w:rPr>
                <w:sz w:val="17"/>
              </w:rPr>
              <w:t xml:space="preserve">, </w:t>
            </w:r>
            <w:r>
              <w:rPr>
                <w:rFonts w:ascii="Consolas" w:hAnsi="Consolas"/>
                <w:color w:val="A03050"/>
                <w:sz w:val="17"/>
              </w:rPr>
              <w:t>backup_export_screen.dart</w:t>
            </w:r>
          </w:p>
        </w:tc>
        <w:tc>
          <w:tcPr>
            <w:tcW w:type="dxa" w:w="3137"/>
          </w:tcPr>
          <w:p>
            <w:r/>
            <w:r>
              <w:rPr>
                <w:sz w:val="17"/>
              </w:rPr>
              <w:t>~1 080</w:t>
            </w:r>
          </w:p>
        </w:tc>
      </w:tr>
      <w:tr>
        <w:tc>
          <w:tcPr>
            <w:tcW w:type="dxa" w:w="3137"/>
          </w:tcPr>
          <w:p>
            <w:r/>
            <w:r>
              <w:rPr>
                <w:rFonts w:ascii="Consolas" w:hAnsi="Consolas"/>
                <w:color w:val="A03050"/>
                <w:sz w:val="17"/>
              </w:rPr>
              <w:t>news/</w:t>
            </w:r>
          </w:p>
        </w:tc>
        <w:tc>
          <w:tcPr>
            <w:tcW w:type="dxa" w:w="3137"/>
          </w:tcPr>
          <w:p>
            <w:r/>
            <w:r>
              <w:rPr>
                <w:rFonts w:ascii="Consolas" w:hAnsi="Consolas"/>
                <w:color w:val="A03050"/>
                <w:sz w:val="17"/>
              </w:rPr>
              <w:t>news_screen.dart</w:t>
            </w:r>
            <w:r>
              <w:rPr>
                <w:sz w:val="17"/>
              </w:rPr>
              <w:t xml:space="preserve"> — les statuts</w:t>
            </w:r>
          </w:p>
        </w:tc>
        <w:tc>
          <w:tcPr>
            <w:tcW w:type="dxa" w:w="3137"/>
          </w:tcPr>
          <w:p>
            <w:r/>
            <w:r>
              <w:rPr>
                <w:sz w:val="17"/>
              </w:rPr>
              <w:t>496</w:t>
            </w:r>
          </w:p>
        </w:tc>
      </w:tr>
      <w:tr>
        <w:tc>
          <w:tcPr>
            <w:tcW w:type="dxa" w:w="3137"/>
          </w:tcPr>
          <w:p>
            <w:r/>
            <w:r>
              <w:rPr>
                <w:rFonts w:ascii="Consolas" w:hAnsi="Consolas"/>
                <w:color w:val="A03050"/>
                <w:sz w:val="17"/>
              </w:rPr>
              <w:t>safety/</w:t>
            </w:r>
          </w:p>
        </w:tc>
        <w:tc>
          <w:tcPr>
            <w:tcW w:type="dxa" w:w="3137"/>
          </w:tcPr>
          <w:p>
            <w:r/>
            <w:r>
              <w:rPr>
                <w:rFonts w:ascii="Consolas" w:hAnsi="Consolas"/>
                <w:color w:val="A03050"/>
                <w:sz w:val="17"/>
              </w:rPr>
              <w:t>safety_screen.dart</w:t>
            </w:r>
            <w:r>
              <w:rPr>
                <w:sz w:val="17"/>
              </w:rPr>
              <w:t xml:space="preserve">, </w:t>
            </w:r>
            <w:r>
              <w:rPr>
                <w:rFonts w:ascii="Consolas" w:hAnsi="Consolas"/>
                <w:color w:val="A03050"/>
                <w:sz w:val="17"/>
              </w:rPr>
              <w:t>emergency_mode_screen.dart</w:t>
            </w:r>
          </w:p>
        </w:tc>
        <w:tc>
          <w:tcPr>
            <w:tcW w:type="dxa" w:w="3137"/>
          </w:tcPr>
          <w:p>
            <w:r/>
            <w:r>
              <w:rPr>
                <w:sz w:val="17"/>
              </w:rPr>
              <w:t>617</w:t>
            </w:r>
          </w:p>
        </w:tc>
      </w:tr>
      <w:tr>
        <w:tc>
          <w:tcPr>
            <w:tcW w:type="dxa" w:w="3137"/>
          </w:tcPr>
          <w:p>
            <w:r/>
            <w:r>
              <w:rPr>
                <w:rFonts w:ascii="Consolas" w:hAnsi="Consolas"/>
                <w:color w:val="A03050"/>
                <w:sz w:val="17"/>
              </w:rPr>
              <w:t>group/</w:t>
            </w:r>
          </w:p>
        </w:tc>
        <w:tc>
          <w:tcPr>
            <w:tcW w:type="dxa" w:w="3137"/>
          </w:tcPr>
          <w:p>
            <w:r/>
            <w:r>
              <w:rPr>
                <w:rFonts w:ascii="Consolas" w:hAnsi="Consolas"/>
                <w:color w:val="A03050"/>
                <w:sz w:val="17"/>
              </w:rPr>
              <w:t>group_info_screen.dart</w:t>
            </w:r>
            <w:r>
              <w:rPr>
                <w:sz w:val="17"/>
              </w:rPr>
              <w:t xml:space="preserve">, </w:t>
            </w:r>
            <w:r>
              <w:rPr>
                <w:rFonts w:ascii="Consolas" w:hAnsi="Consolas"/>
                <w:color w:val="A03050"/>
                <w:sz w:val="17"/>
              </w:rPr>
              <w:t>group_create_screen.dart</w:t>
            </w:r>
          </w:p>
        </w:tc>
        <w:tc>
          <w:tcPr>
            <w:tcW w:type="dxa" w:w="3137"/>
          </w:tcPr>
          <w:p>
            <w:r/>
            <w:r>
              <w:rPr>
                <w:sz w:val="17"/>
              </w:rPr>
              <w:t>619</w:t>
            </w:r>
          </w:p>
        </w:tc>
      </w:tr>
      <w:tr>
        <w:tc>
          <w:tcPr>
            <w:tcW w:type="dxa" w:w="3137"/>
          </w:tcPr>
          <w:p>
            <w:r/>
            <w:r>
              <w:rPr>
                <w:rFonts w:ascii="Consolas" w:hAnsi="Consolas"/>
                <w:color w:val="A03050"/>
                <w:sz w:val="17"/>
              </w:rPr>
              <w:t>peers/</w:t>
            </w:r>
            <w:r>
              <w:rPr>
                <w:sz w:val="17"/>
              </w:rPr>
              <w:t xml:space="preserve">, </w:t>
            </w:r>
            <w:r>
              <w:rPr>
                <w:rFonts w:ascii="Consolas" w:hAnsi="Consolas"/>
                <w:color w:val="A03050"/>
                <w:sz w:val="17"/>
              </w:rPr>
              <w:t>calls/</w:t>
            </w:r>
            <w:r>
              <w:rPr>
                <w:sz w:val="17"/>
              </w:rPr>
              <w:t xml:space="preserve">, </w:t>
            </w:r>
            <w:r>
              <w:rPr>
                <w:rFonts w:ascii="Consolas" w:hAnsi="Consolas"/>
                <w:color w:val="A03050"/>
                <w:sz w:val="17"/>
              </w:rPr>
              <w:t>mesh/</w:t>
            </w:r>
            <w:r>
              <w:rPr>
                <w:sz w:val="17"/>
              </w:rPr>
              <w:t xml:space="preserve">, </w:t>
            </w:r>
            <w:r>
              <w:rPr>
                <w:rFonts w:ascii="Consolas" w:hAnsi="Consolas"/>
                <w:color w:val="A03050"/>
                <w:sz w:val="17"/>
              </w:rPr>
              <w:t>home/</w:t>
            </w:r>
            <w:r>
              <w:rPr>
                <w:sz w:val="17"/>
              </w:rPr>
              <w:t xml:space="preserve">, </w:t>
            </w:r>
            <w:r>
              <w:rPr>
                <w:rFonts w:ascii="Consolas" w:hAnsi="Consolas"/>
                <w:color w:val="A03050"/>
                <w:sz w:val="17"/>
              </w:rPr>
              <w:t>share/</w:t>
            </w:r>
            <w:r>
              <w:rPr>
                <w:sz w:val="17"/>
              </w:rPr>
              <w:t xml:space="preserve">, </w:t>
            </w:r>
            <w:r>
              <w:rPr>
                <w:rFonts w:ascii="Consolas" w:hAnsi="Consolas"/>
                <w:color w:val="A03050"/>
                <w:sz w:val="17"/>
              </w:rPr>
              <w:t>contribution/</w:t>
            </w:r>
          </w:p>
        </w:tc>
        <w:tc>
          <w:tcPr>
            <w:tcW w:type="dxa" w:w="3137"/>
          </w:tcPr>
          <w:p>
            <w:r/>
            <w:r>
              <w:rPr>
                <w:sz w:val="17"/>
              </w:rPr>
              <w:t>un écran chacun</w:t>
            </w:r>
          </w:p>
        </w:tc>
        <w:tc>
          <w:tcPr>
            <w:tcW w:type="dxa" w:w="3137"/>
          </w:tcPr>
          <w:p>
            <w:r/>
            <w:r>
              <w:rPr>
                <w:sz w:val="17"/>
              </w:rPr>
              <w:t>~1 300</w:t>
            </w:r>
          </w:p>
        </w:tc>
      </w:tr>
    </w:tbl>
    <w:p>
      <w:pPr>
        <w:spacing w:after="80"/>
      </w:pPr>
    </w:p>
    <w:p>
      <w:pPr>
        <w:pStyle w:val="Heading3"/>
      </w:pPr>
      <w:r>
        <w:rPr>
          <w:rFonts w:ascii="Calibri" w:hAnsi="Calibri"/>
          <w:color w:val="1F4E79"/>
          <w:sz w:val="25"/>
        </w:rPr>
        <w:t>3.3 Le système de design (lib/design_system/)</w:t>
      </w:r>
    </w:p>
    <w:tbl>
      <w:tblPr>
        <w:tblStyle w:val="LightGrid-Accent1"/>
        <w:tblW w:type="auto" w:w="0"/>
        <w:jc w:val="center"/>
        <w:tblLook w:firstColumn="1" w:firstRow="1" w:lastColumn="0" w:lastRow="0" w:noHBand="0" w:noVBand="1" w:val="04A0"/>
      </w:tblPr>
      <w:tblGrid>
        <w:gridCol w:w="4706"/>
        <w:gridCol w:w="4706"/>
      </w:tblGrid>
      <w:tr>
        <w:tc>
          <w:tcPr>
            <w:tcW w:type="dxa" w:w="4706"/>
          </w:tcPr>
          <w:p>
            <w:r>
              <w:rPr>
                <w:b/>
              </w:rPr>
            </w:r>
            <w:r>
              <w:rPr>
                <w:b/>
                <w:sz w:val="18"/>
              </w:rPr>
              <w:t>Fichier</w:t>
            </w:r>
          </w:p>
        </w:tc>
        <w:tc>
          <w:tcPr>
            <w:tcW w:type="dxa" w:w="4706"/>
          </w:tcPr>
          <w:p>
            <w:r>
              <w:rPr>
                <w:b/>
              </w:rPr>
            </w:r>
            <w:r>
              <w:rPr>
                <w:b/>
                <w:sz w:val="18"/>
              </w:rPr>
              <w:t>Rôle</w:t>
            </w:r>
          </w:p>
        </w:tc>
      </w:tr>
      <w:tr>
        <w:tc>
          <w:tcPr>
            <w:tcW w:type="dxa" w:w="4706"/>
          </w:tcPr>
          <w:p>
            <w:r/>
            <w:r>
              <w:rPr>
                <w:rFonts w:ascii="Consolas" w:hAnsi="Consolas"/>
                <w:color w:val="A03050"/>
                <w:sz w:val="17"/>
              </w:rPr>
              <w:t>ouro_colors.dart</w:t>
            </w:r>
          </w:p>
        </w:tc>
        <w:tc>
          <w:tcPr>
            <w:tcW w:type="dxa" w:w="4706"/>
          </w:tcPr>
          <w:p>
            <w:r/>
            <w:r>
              <w:rPr>
                <w:b/>
                <w:sz w:val="17"/>
              </w:rPr>
              <w:t>La palette.</w:t>
            </w:r>
            <w:r>
              <w:rPr>
                <w:sz w:val="17"/>
              </w:rPr>
              <w:t xml:space="preserve"> Clair et sombre. Accesseurs statiques</w:t>
            </w:r>
          </w:p>
        </w:tc>
      </w:tr>
      <w:tr>
        <w:tc>
          <w:tcPr>
            <w:tcW w:type="dxa" w:w="4706"/>
          </w:tcPr>
          <w:p>
            <w:r/>
            <w:r>
              <w:rPr>
                <w:rFonts w:ascii="Consolas" w:hAnsi="Consolas"/>
                <w:color w:val="A03050"/>
                <w:sz w:val="17"/>
              </w:rPr>
              <w:t>ouro_typography.dart</w:t>
            </w:r>
          </w:p>
        </w:tc>
        <w:tc>
          <w:tcPr>
            <w:tcW w:type="dxa" w:w="4706"/>
          </w:tcPr>
          <w:p>
            <w:r/>
            <w:r>
              <w:rPr>
                <w:sz w:val="17"/>
              </w:rPr>
              <w:t>L'échelle typographique complète</w:t>
            </w:r>
          </w:p>
        </w:tc>
      </w:tr>
      <w:tr>
        <w:tc>
          <w:tcPr>
            <w:tcW w:type="dxa" w:w="4706"/>
          </w:tcPr>
          <w:p>
            <w:r/>
            <w:r>
              <w:rPr>
                <w:rFonts w:ascii="Consolas" w:hAnsi="Consolas"/>
                <w:color w:val="A03050"/>
                <w:sz w:val="17"/>
              </w:rPr>
              <w:t>design_tokens.dart</w:t>
            </w:r>
          </w:p>
        </w:tc>
        <w:tc>
          <w:tcPr>
            <w:tcW w:type="dxa" w:w="4706"/>
          </w:tcPr>
          <w:p>
            <w:r/>
            <w:r>
              <w:rPr>
                <w:sz w:val="17"/>
              </w:rPr>
              <w:t>Espacements, rayons, durées</w:t>
            </w:r>
          </w:p>
        </w:tc>
      </w:tr>
      <w:tr>
        <w:tc>
          <w:tcPr>
            <w:tcW w:type="dxa" w:w="4706"/>
          </w:tcPr>
          <w:p>
            <w:r/>
            <w:r>
              <w:rPr>
                <w:rFonts w:ascii="Consolas" w:hAnsi="Consolas"/>
                <w:color w:val="A03050"/>
                <w:sz w:val="17"/>
              </w:rPr>
              <w:t>ouro_theme.dart</w:t>
            </w:r>
          </w:p>
        </w:tc>
        <w:tc>
          <w:tcPr>
            <w:tcW w:type="dxa" w:w="4706"/>
          </w:tcPr>
          <w:p>
            <w:r/>
            <w:r>
              <w:rPr>
                <w:sz w:val="17"/>
              </w:rPr>
              <w:t>Assemble le thème Flutter</w:t>
            </w:r>
          </w:p>
        </w:tc>
      </w:tr>
      <w:tr>
        <w:tc>
          <w:tcPr>
            <w:tcW w:type="dxa" w:w="4706"/>
          </w:tcPr>
          <w:p>
            <w:r/>
            <w:r>
              <w:rPr>
                <w:rFonts w:ascii="Consolas" w:hAnsi="Consolas"/>
                <w:color w:val="A03050"/>
                <w:sz w:val="17"/>
              </w:rPr>
              <w:t>ouro_tab_bar.dart</w:t>
            </w:r>
          </w:p>
        </w:tc>
        <w:tc>
          <w:tcPr>
            <w:tcW w:type="dxa" w:w="4706"/>
          </w:tcPr>
          <w:p>
            <w:r/>
            <w:r>
              <w:rPr>
                <w:sz w:val="17"/>
              </w:rPr>
              <w:t>La barre d'onglets flottante (731 lignes)</w:t>
            </w:r>
          </w:p>
        </w:tc>
      </w:tr>
      <w:tr>
        <w:tc>
          <w:tcPr>
            <w:tcW w:type="dxa" w:w="4706"/>
          </w:tcPr>
          <w:p>
            <w:r/>
            <w:r>
              <w:rPr>
                <w:rFonts w:ascii="Consolas" w:hAnsi="Consolas"/>
                <w:color w:val="A03050"/>
                <w:sz w:val="17"/>
              </w:rPr>
              <w:t>ouro_scaffold.dart</w:t>
            </w:r>
          </w:p>
        </w:tc>
        <w:tc>
          <w:tcPr>
            <w:tcW w:type="dxa" w:w="4706"/>
          </w:tcPr>
          <w:p>
            <w:r/>
            <w:r>
              <w:rPr>
                <w:sz w:val="17"/>
              </w:rPr>
              <w:t>Grand titre repliable, bouton retour</w:t>
            </w:r>
          </w:p>
        </w:tc>
      </w:tr>
      <w:tr>
        <w:tc>
          <w:tcPr>
            <w:tcW w:type="dxa" w:w="4706"/>
          </w:tcPr>
          <w:p>
            <w:r/>
            <w:r>
              <w:rPr>
                <w:rFonts w:ascii="Consolas" w:hAnsi="Consolas"/>
                <w:color w:val="A03050"/>
                <w:sz w:val="17"/>
              </w:rPr>
              <w:t>ouro_list.dart</w:t>
            </w:r>
          </w:p>
        </w:tc>
        <w:tc>
          <w:tcPr>
            <w:tcW w:type="dxa" w:w="4706"/>
          </w:tcPr>
          <w:p>
            <w:r/>
            <w:r>
              <w:rPr>
                <w:sz w:val="17"/>
              </w:rPr>
              <w:t>Listes groupées à séparateurs décalés</w:t>
            </w:r>
          </w:p>
        </w:tc>
      </w:tr>
      <w:tr>
        <w:tc>
          <w:tcPr>
            <w:tcW w:type="dxa" w:w="4706"/>
          </w:tcPr>
          <w:p>
            <w:r/>
            <w:r>
              <w:rPr>
                <w:rFonts w:ascii="Consolas" w:hAnsi="Consolas"/>
                <w:color w:val="A03050"/>
                <w:sz w:val="17"/>
              </w:rPr>
              <w:t>glassmorphism.dart</w:t>
            </w:r>
          </w:p>
        </w:tc>
        <w:tc>
          <w:tcPr>
            <w:tcW w:type="dxa" w:w="4706"/>
          </w:tcPr>
          <w:p>
            <w:r/>
            <w:r>
              <w:rPr>
                <w:sz w:val="17"/>
              </w:rPr>
              <w:t>Matériaux translucides, feuilles modales</w:t>
            </w:r>
          </w:p>
        </w:tc>
      </w:tr>
      <w:tr>
        <w:tc>
          <w:tcPr>
            <w:tcW w:type="dxa" w:w="4706"/>
          </w:tcPr>
          <w:p>
            <w:r/>
            <w:r>
              <w:rPr>
                <w:rFonts w:ascii="Consolas" w:hAnsi="Consolas"/>
                <w:color w:val="A03050"/>
                <w:sz w:val="17"/>
              </w:rPr>
              <w:t>ouro_glass.dart</w:t>
            </w:r>
          </w:p>
        </w:tc>
        <w:tc>
          <w:tcPr>
            <w:tcW w:type="dxa" w:w="4706"/>
          </w:tcPr>
          <w:p>
            <w:r/>
            <w:r>
              <w:rPr>
                <w:sz w:val="17"/>
              </w:rPr>
              <w:t>Verre liquide (shader) + repli thermique</w:t>
            </w:r>
          </w:p>
        </w:tc>
      </w:tr>
      <w:tr>
        <w:tc>
          <w:tcPr>
            <w:tcW w:type="dxa" w:w="4706"/>
          </w:tcPr>
          <w:p>
            <w:r/>
            <w:r>
              <w:rPr>
                <w:rFonts w:ascii="Consolas" w:hAnsi="Consolas"/>
                <w:color w:val="A03050"/>
                <w:sz w:val="17"/>
              </w:rPr>
              <w:t>ouro_alert.dart</w:t>
            </w:r>
            <w:r>
              <w:rPr>
                <w:sz w:val="17"/>
              </w:rPr>
              <w:t xml:space="preserve">, </w:t>
            </w:r>
            <w:r>
              <w:rPr>
                <w:rFonts w:ascii="Consolas" w:hAnsi="Consolas"/>
                <w:color w:val="A03050"/>
                <w:sz w:val="17"/>
              </w:rPr>
              <w:t>ouro_spinner.dart</w:t>
            </w:r>
            <w:r>
              <w:rPr>
                <w:sz w:val="17"/>
              </w:rPr>
              <w:t xml:space="preserve">, </w:t>
            </w:r>
            <w:r>
              <w:rPr>
                <w:rFonts w:ascii="Consolas" w:hAnsi="Consolas"/>
                <w:color w:val="A03050"/>
                <w:sz w:val="17"/>
              </w:rPr>
              <w:t>ouro_pressable.dart</w:t>
            </w:r>
            <w:r>
              <w:rPr>
                <w:sz w:val="17"/>
              </w:rPr>
              <w:t xml:space="preserve">, </w:t>
            </w:r>
            <w:r>
              <w:rPr>
                <w:rFonts w:ascii="Consolas" w:hAnsi="Consolas"/>
                <w:color w:val="A03050"/>
                <w:sz w:val="17"/>
              </w:rPr>
              <w:t>ouro_haptics.dart</w:t>
            </w:r>
          </w:p>
        </w:tc>
        <w:tc>
          <w:tcPr>
            <w:tcW w:type="dxa" w:w="4706"/>
          </w:tcPr>
          <w:p>
            <w:r/>
            <w:r>
              <w:rPr>
                <w:sz w:val="17"/>
              </w:rPr>
              <w:t>Composants</w:t>
            </w:r>
          </w:p>
        </w:tc>
      </w:tr>
    </w:tbl>
    <w:p>
      <w:pPr>
        <w:spacing w:after="80"/>
      </w:pPr>
    </w:p>
    <w:p>
      <w:pPr>
        <w:pStyle w:val="Heading3"/>
      </w:pPr>
      <w:r>
        <w:rPr>
          <w:rFonts w:ascii="Calibri" w:hAnsi="Calibri"/>
          <w:color w:val="1F4E79"/>
          <w:sz w:val="25"/>
        </w:rPr>
        <w:t>3.4 Le natif Android</w:t>
      </w:r>
    </w:p>
    <w:tbl>
      <w:tblPr>
        <w:tblStyle w:val="LightGrid-Accent1"/>
        <w:tblW w:type="auto" w:w="0"/>
        <w:jc w:val="center"/>
        <w:tblLook w:firstColumn="1" w:firstRow="1" w:lastColumn="0" w:lastRow="0" w:noHBand="0" w:noVBand="1" w:val="04A0"/>
      </w:tblPr>
      <w:tblGrid>
        <w:gridCol w:w="4706"/>
        <w:gridCol w:w="4706"/>
      </w:tblGrid>
      <w:tr>
        <w:tc>
          <w:tcPr>
            <w:tcW w:type="dxa" w:w="4706"/>
          </w:tcPr>
          <w:p>
            <w:r>
              <w:rPr>
                <w:b/>
              </w:rPr>
            </w:r>
            <w:r>
              <w:rPr>
                <w:b/>
                <w:sz w:val="18"/>
              </w:rPr>
              <w:t>Fichier</w:t>
            </w:r>
          </w:p>
        </w:tc>
        <w:tc>
          <w:tcPr>
            <w:tcW w:type="dxa" w:w="4706"/>
          </w:tcPr>
          <w:p>
            <w:r>
              <w:rPr>
                <w:b/>
              </w:rPr>
            </w:r>
            <w:r>
              <w:rPr>
                <w:b/>
                <w:sz w:val="18"/>
              </w:rPr>
              <w:t>Rôle</w:t>
            </w:r>
          </w:p>
        </w:tc>
      </w:tr>
      <w:tr>
        <w:tc>
          <w:tcPr>
            <w:tcW w:type="dxa" w:w="4706"/>
          </w:tcPr>
          <w:p>
            <w:r/>
            <w:r>
              <w:rPr>
                <w:rFonts w:ascii="Consolas" w:hAnsi="Consolas"/>
                <w:color w:val="A03050"/>
                <w:sz w:val="17"/>
              </w:rPr>
              <w:t>android/app/src/main/kotlin/.../MainActivity.kt</w:t>
            </w:r>
          </w:p>
        </w:tc>
        <w:tc>
          <w:tcPr>
            <w:tcW w:type="dxa" w:w="4706"/>
          </w:tcPr>
          <w:p>
            <w:r/>
            <w:r>
              <w:rPr>
                <w:sz w:val="17"/>
              </w:rPr>
              <w:t>Enregistre les ponts natifs, gère les 13 alias d'icône</w:t>
            </w:r>
          </w:p>
        </w:tc>
      </w:tr>
      <w:tr>
        <w:tc>
          <w:tcPr>
            <w:tcW w:type="dxa" w:w="4706"/>
          </w:tcPr>
          <w:p>
            <w:r/>
            <w:r>
              <w:rPr>
                <w:rFonts w:ascii="Consolas" w:hAnsi="Consolas"/>
                <w:color w:val="A03050"/>
                <w:sz w:val="17"/>
              </w:rPr>
              <w:t>android/app/src/main/kotlin/.../MediaBridge.kt</w:t>
            </w:r>
          </w:p>
        </w:tc>
        <w:tc>
          <w:tcPr>
            <w:tcW w:type="dxa" w:w="4706"/>
          </w:tcPr>
          <w:p>
            <w:r/>
            <w:r>
              <w:rPr>
                <w:sz w:val="17"/>
              </w:rPr>
              <w:t>Durée vidéo, découpe MP4, galerie, état thermique</w:t>
            </w:r>
          </w:p>
        </w:tc>
      </w:tr>
      <w:tr>
        <w:tc>
          <w:tcPr>
            <w:tcW w:type="dxa" w:w="4706"/>
          </w:tcPr>
          <w:p>
            <w:r/>
            <w:r>
              <w:rPr>
                <w:rFonts w:ascii="Consolas" w:hAnsi="Consolas"/>
                <w:color w:val="A03050"/>
                <w:sz w:val="17"/>
              </w:rPr>
              <w:t>android/app/src/main/AndroidManifest.xml</w:t>
            </w:r>
          </w:p>
        </w:tc>
        <w:tc>
          <w:tcPr>
            <w:tcW w:type="dxa" w:w="4706"/>
          </w:tcPr>
          <w:p>
            <w:r/>
            <w:r>
              <w:rPr>
                <w:sz w:val="17"/>
              </w:rPr>
              <w:t xml:space="preserve">Permissions, 13 </w:t>
            </w:r>
            <w:r>
              <w:rPr>
                <w:rFonts w:ascii="Consolas" w:hAnsi="Consolas"/>
                <w:color w:val="A03050"/>
                <w:sz w:val="17"/>
              </w:rPr>
              <w:t>activity-alias</w:t>
            </w:r>
            <w:r>
              <w:rPr>
                <w:sz w:val="17"/>
              </w:rPr>
              <w:t>, service premier plan</w:t>
            </w:r>
          </w:p>
        </w:tc>
      </w:tr>
    </w:tbl>
    <w:p>
      <w:pPr>
        <w:spacing w:after="80"/>
      </w:pPr>
    </w:p>
    <w:p>
      <w:r>
        <w:br w:type="page"/>
      </w:r>
    </w:p>
    <w:p>
      <w:pPr>
        <w:pStyle w:val="Heading2"/>
      </w:pPr>
      <w:r>
        <w:rPr>
          <w:rFonts w:ascii="Calibri" w:hAnsi="Calibri"/>
          <w:color w:val="1F4E79"/>
          <w:sz w:val="30"/>
        </w:rPr>
        <w:t>4. Six parcours guidés</w:t>
      </w:r>
    </w:p>
    <w:p>
      <w:pPr>
        <w:spacing w:before="120" w:after="200"/>
        <w:ind w:left="283"/>
        <w:shd w:val="clear" w:fill="F0F6F2"/>
      </w:pPr>
      <w:r>
        <w:rPr>
          <w:color w:val="2E8B57"/>
          <w:sz w:val="20"/>
        </w:rPr>
        <w:t>Faites-les avec le code ouvert. C'est la partie qui remplace « j'ai lu le projet » par « je comprends le projet ».</w:t>
      </w:r>
    </w:p>
    <w:p>
      <w:pPr>
        <w:pStyle w:val="Heading3"/>
      </w:pPr>
      <w:r>
        <w:rPr>
          <w:rFonts w:ascii="Calibri" w:hAnsi="Calibri"/>
          <w:color w:val="1F4E79"/>
          <w:sz w:val="25"/>
        </w:rPr>
        <w:t>Parcours 1 — J'envoie un message, que se passe-t-il ?</w:t>
      </w:r>
    </w:p>
    <w:p>
      <w:pPr>
        <w:spacing w:after="60"/>
        <w:ind w:left="567" w:hanging="312"/>
        <w:jc w:val="both"/>
      </w:pPr>
      <w:r>
        <w:rPr>
          <w:b/>
          <w:color w:val="1F4E79"/>
          <w:sz w:val="20"/>
        </w:rPr>
        <w:t xml:space="preserve">1.  </w:t>
      </w:r>
      <w:r>
        <w:rPr>
          <w:b/>
          <w:sz w:val="20"/>
        </w:rPr>
        <w:t>`lib/features/chat/chat_screen.dart`</w:t>
      </w:r>
      <w:r>
        <w:rPr>
          <w:sz w:val="20"/>
        </w:rPr>
        <w:t xml:space="preserve"> → </w:t>
      </w:r>
      <w:r>
        <w:rPr>
          <w:rFonts w:ascii="Consolas" w:hAnsi="Consolas"/>
          <w:color w:val="A03050"/>
          <w:sz w:val="20"/>
        </w:rPr>
        <w:t>_send()</w:t>
      </w:r>
    </w:p>
    <w:p>
      <w:pPr>
        <w:jc w:val="both"/>
      </w:pPr>
      <w:r>
        <w:rPr>
          <w:sz w:val="21"/>
        </w:rPr>
        <w:t>L'utilisateur appuie sur envoyer. La méthode lit le champ de texte.</w:t>
      </w:r>
    </w:p>
    <w:p>
      <w:pPr>
        <w:spacing w:after="60"/>
        <w:ind w:left="567" w:hanging="312"/>
        <w:jc w:val="both"/>
      </w:pPr>
      <w:r>
        <w:rPr>
          <w:b/>
          <w:color w:val="1F4E79"/>
          <w:sz w:val="20"/>
        </w:rPr>
        <w:t xml:space="preserve">2.  </w:t>
      </w:r>
      <w:r>
        <w:rPr>
          <w:b/>
          <w:sz w:val="20"/>
        </w:rPr>
        <w:t>`lib/core/providers/mesh_provider.dart`</w:t>
      </w:r>
      <w:r>
        <w:rPr>
          <w:sz w:val="20"/>
        </w:rPr>
        <w:t xml:space="preserve"> → </w:t>
      </w:r>
      <w:r>
        <w:rPr>
          <w:rFonts w:ascii="Consolas" w:hAnsi="Consolas"/>
          <w:color w:val="A03050"/>
          <w:sz w:val="20"/>
        </w:rPr>
        <w:t>MeshNotifier.sendMessage()</w:t>
      </w:r>
    </w:p>
    <w:p>
      <w:pPr>
        <w:jc w:val="both"/>
      </w:pPr>
      <w:r>
        <w:rPr>
          <w:sz w:val="21"/>
        </w:rPr>
        <w:t xml:space="preserve">Le message est d'abord </w:t>
      </w:r>
      <w:r>
        <w:rPr>
          <w:b/>
          <w:sz w:val="21"/>
        </w:rPr>
        <w:t>enregistré localement</w:t>
      </w:r>
      <w:r>
        <w:rPr>
          <w:sz w:val="21"/>
        </w:rPr>
        <w:t xml:space="preserve"> avec le statut « en attente ». </w:t>
      </w:r>
      <w:r>
        <w:rPr>
          <w:i/>
          <w:sz w:val="21"/>
        </w:rPr>
        <w:t>Pourquoi d'abord ? Pour qu'il s'affiche immédiatement, même si le réseau met dix secondes.</w:t>
      </w:r>
    </w:p>
    <w:p>
      <w:pPr>
        <w:spacing w:after="60"/>
        <w:ind w:left="567" w:hanging="312"/>
        <w:jc w:val="both"/>
      </w:pPr>
      <w:r>
        <w:rPr>
          <w:b/>
          <w:color w:val="1F4E79"/>
          <w:sz w:val="20"/>
        </w:rPr>
        <w:t xml:space="preserve">3.  </w:t>
      </w:r>
      <w:r>
        <w:rPr>
          <w:b/>
          <w:sz w:val="20"/>
        </w:rPr>
        <w:t>`mesh_repository.dart`</w:t>
      </w:r>
      <w:r>
        <w:rPr>
          <w:sz w:val="20"/>
        </w:rPr>
        <w:t xml:space="preserve"> → </w:t>
      </w:r>
      <w:r>
        <w:rPr>
          <w:rFonts w:ascii="Consolas" w:hAnsi="Consolas"/>
          <w:color w:val="A03050"/>
          <w:sz w:val="20"/>
        </w:rPr>
        <w:t>sendMessage()</w:t>
      </w:r>
      <w:r>
        <w:rPr>
          <w:sz w:val="20"/>
        </w:rPr>
        <w:t xml:space="preserve"> (~862)</w:t>
      </w:r>
    </w:p>
    <w:p>
      <w:pPr>
        <w:pStyle w:val="ListBullet"/>
        <w:spacing w:after="60"/>
        <w:ind w:left="680"/>
      </w:pPr>
      <w:r>
        <w:rPr>
          <w:rFonts w:ascii="Consolas" w:hAnsi="Consolas"/>
          <w:color w:val="A03050"/>
          <w:sz w:val="20"/>
        </w:rPr>
        <w:t>_encryptForPeer(targetId, content)</w:t>
      </w:r>
      <w:r>
        <w:rPr>
          <w:sz w:val="20"/>
        </w:rPr>
        <w:t xml:space="preserve"> chiffre le contenu</w:t>
      </w:r>
    </w:p>
    <w:p>
      <w:pPr>
        <w:pStyle w:val="ListBullet"/>
        <w:spacing w:after="60"/>
        <w:ind w:left="680"/>
      </w:pPr>
      <w:r>
        <w:rPr>
          <w:sz w:val="20"/>
        </w:rPr>
        <w:t xml:space="preserve">construit le JSON </w:t>
      </w:r>
      <w:r>
        <w:rPr>
          <w:rFonts w:ascii="Consolas" w:hAnsi="Consolas"/>
          <w:color w:val="A03050"/>
          <w:sz w:val="20"/>
        </w:rPr>
        <w:t>{c, s, t, e, n, m}</w:t>
      </w:r>
    </w:p>
    <w:p>
      <w:pPr>
        <w:pStyle w:val="ListBullet"/>
        <w:spacing w:after="60"/>
        <w:ind w:left="680"/>
      </w:pPr>
      <w:r>
        <w:rPr>
          <w:sz w:val="20"/>
        </w:rPr>
        <w:t xml:space="preserve">préfixe deux octets : </w:t>
      </w:r>
      <w:r>
        <w:rPr>
          <w:rFonts w:ascii="Consolas" w:hAnsi="Consolas"/>
          <w:color w:val="A03050"/>
          <w:sz w:val="20"/>
        </w:rPr>
        <w:t>[nombre de sauts][type]</w:t>
      </w:r>
    </w:p>
    <w:p>
      <w:pPr>
        <w:pStyle w:val="ListBullet"/>
        <w:spacing w:after="60"/>
        <w:ind w:left="680"/>
      </w:pPr>
      <w:r>
        <w:rPr>
          <w:sz w:val="20"/>
        </w:rPr>
        <w:t xml:space="preserve">appelle </w:t>
      </w:r>
      <w:r>
        <w:rPr>
          <w:rFonts w:ascii="Consolas" w:hAnsi="Consolas"/>
          <w:color w:val="A03050"/>
          <w:sz w:val="20"/>
        </w:rPr>
        <w:t>_enqueueReliable(...)</w:t>
      </w:r>
    </w:p>
    <w:p>
      <w:pPr>
        <w:spacing w:after="60"/>
        <w:ind w:left="567" w:hanging="312"/>
        <w:jc w:val="both"/>
      </w:pPr>
      <w:r>
        <w:rPr>
          <w:b/>
          <w:color w:val="1F4E79"/>
          <w:sz w:val="20"/>
        </w:rPr>
        <w:t xml:space="preserve">4.  </w:t>
      </w:r>
      <w:r>
        <w:rPr>
          <w:b/>
          <w:sz w:val="20"/>
        </w:rPr>
        <w:t>`premium_message_queue.dart`</w:t>
      </w:r>
      <w:r>
        <w:rPr>
          <w:sz w:val="20"/>
        </w:rPr>
        <w:t xml:space="preserve"> → </w:t>
      </w:r>
      <w:r>
        <w:rPr>
          <w:rFonts w:ascii="Consolas" w:hAnsi="Consolas"/>
          <w:color w:val="A03050"/>
          <w:sz w:val="20"/>
        </w:rPr>
        <w:t>enqueue()</w:t>
      </w:r>
      <w:r>
        <w:rPr>
          <w:sz w:val="20"/>
        </w:rPr>
        <w:t xml:space="preserve"> puis </w:t>
      </w:r>
      <w:r>
        <w:rPr>
          <w:rFonts w:ascii="Consolas" w:hAnsi="Consolas"/>
          <w:color w:val="A03050"/>
          <w:sz w:val="20"/>
        </w:rPr>
        <w:t>_processEntry()</w:t>
      </w:r>
    </w:p>
    <w:p>
      <w:pPr>
        <w:jc w:val="both"/>
      </w:pPr>
      <w:r>
        <w:rPr>
          <w:sz w:val="21"/>
        </w:rPr>
        <w:t xml:space="preserve">La file appelle le rappel </w:t>
      </w:r>
      <w:r>
        <w:rPr>
          <w:rFonts w:ascii="Consolas" w:hAnsi="Consolas"/>
          <w:color w:val="A03050"/>
          <w:sz w:val="21"/>
        </w:rPr>
        <w:t>onSend</w:t>
      </w:r>
      <w:r>
        <w:rPr>
          <w:sz w:val="21"/>
        </w:rPr>
        <w:t>, qui est…</w:t>
      </w:r>
    </w:p>
    <w:p>
      <w:pPr>
        <w:spacing w:after="60"/>
        <w:ind w:left="567" w:hanging="312"/>
        <w:jc w:val="both"/>
      </w:pPr>
      <w:r>
        <w:rPr>
          <w:b/>
          <w:color w:val="1F4E79"/>
          <w:sz w:val="20"/>
        </w:rPr>
        <w:t xml:space="preserve">5.  </w:t>
      </w:r>
      <w:r>
        <w:rPr>
          <w:b/>
          <w:sz w:val="20"/>
        </w:rPr>
        <w:t>`mesh_repository.dart`</w:t>
      </w:r>
      <w:r>
        <w:rPr>
          <w:sz w:val="20"/>
        </w:rPr>
        <w:t xml:space="preserve"> → </w:t>
      </w:r>
      <w:r>
        <w:rPr>
          <w:rFonts w:ascii="Consolas" w:hAnsi="Consolas"/>
          <w:color w:val="A03050"/>
          <w:sz w:val="20"/>
        </w:rPr>
        <w:t>_reliableOnSend(task)</w:t>
      </w:r>
      <w:r>
        <w:rPr>
          <w:sz w:val="20"/>
        </w:rPr>
        <w:t xml:space="preserve"> (~105)</w:t>
      </w:r>
    </w:p>
    <w:p>
      <w:pPr>
        <w:jc w:val="both"/>
      </w:pPr>
      <w:r>
        <w:rPr>
          <w:sz w:val="21"/>
        </w:rPr>
        <w:t xml:space="preserve">Lit le type dans l'octet 1, tente </w:t>
      </w:r>
      <w:r>
        <w:rPr>
          <w:rFonts w:ascii="Consolas" w:hAnsi="Consolas"/>
          <w:color w:val="A03050"/>
          <w:sz w:val="21"/>
        </w:rPr>
        <w:t>sendViaRoute</w:t>
      </w:r>
      <w:r>
        <w:rPr>
          <w:sz w:val="21"/>
        </w:rPr>
        <w:t>, se rabat sur la diffusion.</w:t>
      </w:r>
    </w:p>
    <w:p>
      <w:pPr>
        <w:spacing w:after="60"/>
        <w:ind w:left="567" w:hanging="312"/>
        <w:jc w:val="both"/>
      </w:pPr>
      <w:r>
        <w:rPr>
          <w:b/>
          <w:color w:val="1F4E79"/>
          <w:sz w:val="20"/>
        </w:rPr>
        <w:t xml:space="preserve">6.  </w:t>
      </w:r>
      <w:r>
        <w:rPr>
          <w:b/>
          <w:sz w:val="20"/>
        </w:rPr>
        <w:t>`mesh_transport_service.dart`</w:t>
      </w:r>
      <w:r>
        <w:rPr>
          <w:sz w:val="20"/>
        </w:rPr>
        <w:t xml:space="preserve"> → </w:t>
      </w:r>
      <w:r>
        <w:rPr>
          <w:rFonts w:ascii="Consolas" w:hAnsi="Consolas"/>
          <w:color w:val="A03050"/>
          <w:sz w:val="20"/>
        </w:rPr>
        <w:t>sendViaRoute()</w:t>
      </w:r>
      <w:r>
        <w:rPr>
          <w:sz w:val="20"/>
        </w:rPr>
        <w:t xml:space="preserve"> → </w:t>
      </w:r>
      <w:r>
        <w:rPr>
          <w:rFonts w:ascii="Consolas" w:hAnsi="Consolas"/>
          <w:color w:val="A03050"/>
          <w:sz w:val="20"/>
        </w:rPr>
        <w:t>sendToPeer()</w:t>
      </w:r>
    </w:p>
    <w:p>
      <w:pPr>
        <w:jc w:val="both"/>
      </w:pPr>
      <w:r>
        <w:rPr>
          <w:sz w:val="21"/>
        </w:rPr>
        <w:t xml:space="preserve">Choisit le transport le plus sain, essaie </w:t>
      </w:r>
      <w:r>
        <w:rPr>
          <w:b/>
          <w:sz w:val="21"/>
        </w:rPr>
        <w:t>séquentiellement</w:t>
      </w:r>
      <w:r>
        <w:rPr>
          <w:sz w:val="21"/>
        </w:rPr>
        <w:t>, renvoie un booléen.</w:t>
      </w:r>
    </w:p>
    <w:p>
      <w:pPr>
        <w:spacing w:after="60"/>
        <w:ind w:left="567" w:hanging="312"/>
        <w:jc w:val="both"/>
      </w:pPr>
      <w:r>
        <w:rPr>
          <w:b/>
          <w:color w:val="1F4E79"/>
          <w:sz w:val="20"/>
        </w:rPr>
        <w:t xml:space="preserve">7.  </w:t>
      </w:r>
      <w:r>
        <w:rPr>
          <w:b/>
          <w:sz w:val="20"/>
        </w:rPr>
        <w:t>`ble_mesh_transport.dart`</w:t>
      </w:r>
      <w:r>
        <w:rPr>
          <w:sz w:val="20"/>
        </w:rPr>
        <w:t xml:space="preserve"> ou </w:t>
      </w:r>
      <w:r>
        <w:rPr>
          <w:rFonts w:ascii="Consolas" w:hAnsi="Consolas"/>
          <w:color w:val="A03050"/>
          <w:sz w:val="20"/>
        </w:rPr>
        <w:t>local_wifi_transport.dart</w:t>
      </w:r>
    </w:p>
    <w:p>
      <w:pPr>
        <w:jc w:val="both"/>
      </w:pPr>
      <w:r>
        <w:rPr>
          <w:sz w:val="21"/>
        </w:rPr>
        <w:t xml:space="preserve">Découpe et écrit sur la radio. Renvoie </w:t>
      </w:r>
      <w:r>
        <w:rPr>
          <w:rFonts w:ascii="Consolas" w:hAnsi="Consolas"/>
          <w:color w:val="A03050"/>
          <w:sz w:val="21"/>
        </w:rPr>
        <w:t>true</w:t>
      </w:r>
      <w:r>
        <w:rPr>
          <w:sz w:val="21"/>
        </w:rPr>
        <w:t xml:space="preserve"> si tout est parti.</w:t>
      </w:r>
    </w:p>
    <w:p>
      <w:pPr>
        <w:spacing w:after="60"/>
        <w:ind w:left="567" w:hanging="312"/>
        <w:jc w:val="both"/>
      </w:pPr>
      <w:r>
        <w:rPr>
          <w:b/>
          <w:color w:val="1F4E79"/>
          <w:sz w:val="20"/>
        </w:rPr>
        <w:t xml:space="preserve">8.  </w:t>
      </w:r>
      <w:r>
        <w:rPr>
          <w:b/>
          <w:sz w:val="20"/>
        </w:rPr>
        <w:t>Retour</w:t>
      </w:r>
      <w:r>
        <w:rPr>
          <w:sz w:val="20"/>
        </w:rPr>
        <w:t xml:space="preserve"> : si </w:t>
      </w:r>
      <w:r>
        <w:rPr>
          <w:rFonts w:ascii="Consolas" w:hAnsi="Consolas"/>
          <w:color w:val="A03050"/>
          <w:sz w:val="20"/>
        </w:rPr>
        <w:t>false</w:t>
      </w:r>
      <w:r>
        <w:rPr>
          <w:sz w:val="20"/>
        </w:rPr>
        <w:t>, la file programme une relance (0,2 s, 0,4 s, 0,8 s,</w:t>
      </w:r>
    </w:p>
    <w:p>
      <w:pPr>
        <w:jc w:val="both"/>
      </w:pPr>
      <w:r>
        <w:rPr>
          <w:sz w:val="21"/>
        </w:rPr>
        <w:t>1,6 s, 3,2 s). Après cinq échecs, le message passe « échoué ».</w:t>
      </w:r>
    </w:p>
    <w:p>
      <w:pPr>
        <w:spacing w:before="120" w:after="200"/>
        <w:ind w:left="283"/>
        <w:shd w:val="clear" w:fill="F0F6F2"/>
      </w:pPr>
      <w:r>
        <w:rPr>
          <w:b/>
          <w:color w:val="2E8B57"/>
          <w:sz w:val="20"/>
        </w:rPr>
        <w:t>Le point que le jury peut creuser</w:t>
      </w:r>
      <w:r>
        <w:rPr>
          <w:color w:val="2E8B57"/>
          <w:sz w:val="20"/>
        </w:rPr>
        <w:t xml:space="preserve"> : à l'étape 6, </w:t>
      </w:r>
      <w:r>
        <w:rPr>
          <w:rFonts w:ascii="Consolas" w:hAnsi="Consolas"/>
          <w:color w:val="2E8B57"/>
          <w:sz w:val="20"/>
        </w:rPr>
        <w:t>sendToPeer</w:t>
      </w:r>
      <w:r>
        <w:rPr>
          <w:color w:val="2E8B57"/>
          <w:sz w:val="20"/>
        </w:rPr>
        <w:t xml:space="preserve"> renvoyait </w:t>
      </w:r>
      <w:r>
        <w:rPr>
          <w:rFonts w:ascii="Consolas" w:hAnsi="Consolas"/>
          <w:color w:val="2E8B57"/>
          <w:sz w:val="20"/>
        </w:rPr>
        <w:t>void</w:t>
      </w:r>
      <w:r>
        <w:rPr>
          <w:color w:val="2E8B57"/>
          <w:sz w:val="20"/>
        </w:rPr>
        <w:t xml:space="preserve"> dans la version initiale. Le refus du transport n'était donc pas détectable, et l'étape 8 ne se déclenchait jamais. C'est le défaut du chapitre 17.4 du rapport.</w:t>
      </w:r>
    </w:p>
    <w:p>
      <w:pPr>
        <w:pStyle w:val="Heading3"/>
      </w:pPr>
      <w:r>
        <w:rPr>
          <w:rFonts w:ascii="Calibri" w:hAnsi="Calibri"/>
          <w:color w:val="1F4E79"/>
          <w:sz w:val="25"/>
        </w:rPr>
        <w:t>Parcours 2 — Un message arrive, que se passe-t-il ?</w:t>
      </w:r>
    </w:p>
    <w:p>
      <w:pPr>
        <w:spacing w:after="60"/>
        <w:ind w:left="567" w:hanging="312"/>
        <w:jc w:val="both"/>
      </w:pPr>
      <w:r>
        <w:rPr>
          <w:b/>
          <w:color w:val="1F4E79"/>
          <w:sz w:val="20"/>
        </w:rPr>
        <w:t xml:space="preserve">1.  </w:t>
      </w:r>
      <w:r>
        <w:rPr>
          <w:b/>
          <w:sz w:val="20"/>
        </w:rPr>
        <w:t>Transport</w:t>
      </w:r>
      <w:r>
        <w:rPr>
          <w:sz w:val="20"/>
        </w:rPr>
        <w:t xml:space="preserve"> → émet sur le flux </w:t>
      </w:r>
      <w:r>
        <w:rPr>
          <w:rFonts w:ascii="Consolas" w:hAnsi="Consolas"/>
          <w:color w:val="A03050"/>
          <w:sz w:val="20"/>
        </w:rPr>
        <w:t>incomingData</w:t>
      </w:r>
    </w:p>
    <w:p>
      <w:pPr>
        <w:spacing w:after="60"/>
        <w:ind w:left="567" w:hanging="312"/>
        <w:jc w:val="both"/>
      </w:pPr>
      <w:r>
        <w:rPr>
          <w:b/>
          <w:color w:val="1F4E79"/>
          <w:sz w:val="20"/>
        </w:rPr>
        <w:t xml:space="preserve">2.  </w:t>
      </w:r>
      <w:r>
        <w:rPr>
          <w:b/>
          <w:sz w:val="20"/>
        </w:rPr>
        <w:t>`mesh_transport_service.dart`</w:t>
      </w:r>
      <w:r>
        <w:rPr>
          <w:sz w:val="20"/>
        </w:rPr>
        <w:t xml:space="preserve"> → contrôle anti-saturation</w:t>
      </w:r>
    </w:p>
    <w:p>
      <w:pPr>
        <w:jc w:val="both"/>
      </w:pPr>
      <w:r>
        <w:rPr>
          <w:sz w:val="21"/>
        </w:rPr>
        <w:t>(150 paquets/s max par pair), puis retransmet l'événement</w:t>
      </w:r>
    </w:p>
    <w:p>
      <w:pPr>
        <w:spacing w:after="60"/>
        <w:ind w:left="567" w:hanging="312"/>
        <w:jc w:val="both"/>
      </w:pPr>
      <w:r>
        <w:rPr>
          <w:b/>
          <w:color w:val="1F4E79"/>
          <w:sz w:val="20"/>
        </w:rPr>
        <w:t xml:space="preserve">3.  </w:t>
      </w:r>
      <w:r>
        <w:rPr>
          <w:b/>
          <w:sz w:val="20"/>
        </w:rPr>
        <w:t>`mesh_repository.dart`</w:t>
      </w:r>
      <w:r>
        <w:rPr>
          <w:sz w:val="20"/>
        </w:rPr>
        <w:t xml:space="preserve"> → </w:t>
      </w:r>
      <w:r>
        <w:rPr>
          <w:rFonts w:ascii="Consolas" w:hAnsi="Consolas"/>
          <w:color w:val="A03050"/>
          <w:sz w:val="20"/>
        </w:rPr>
        <w:t>_handleIncomingMessage(data)</w:t>
      </w:r>
      <w:r>
        <w:rPr>
          <w:sz w:val="20"/>
        </w:rPr>
        <w:t xml:space="preserve"> (~584)</w:t>
      </w:r>
    </w:p>
    <w:p>
      <w:pPr>
        <w:jc w:val="both"/>
      </w:pPr>
      <w:r>
        <w:rPr>
          <w:sz w:val="21"/>
        </w:rPr>
        <w:t xml:space="preserve">C'est </w:t>
      </w:r>
      <w:r>
        <w:rPr>
          <w:b/>
          <w:sz w:val="21"/>
        </w:rPr>
        <w:t>le point d'entrée de tout ce qui arrive</w:t>
      </w:r>
      <w:r>
        <w:rPr>
          <w:sz w:val="21"/>
        </w:rPr>
        <w:t>. Il :</w:t>
      </w:r>
    </w:p>
    <w:p>
      <w:pPr>
        <w:pStyle w:val="ListBullet"/>
        <w:spacing w:after="60"/>
        <w:ind w:left="680"/>
      </w:pPr>
      <w:r>
        <w:rPr>
          <w:sz w:val="20"/>
        </w:rPr>
        <w:t>lit l'octet de type pour aiguiller (message, accusé, hello, statut…)</w:t>
      </w:r>
    </w:p>
    <w:p>
      <w:pPr>
        <w:pStyle w:val="ListBullet"/>
        <w:spacing w:after="60"/>
        <w:ind w:left="680"/>
      </w:pPr>
      <w:r>
        <w:rPr>
          <w:sz w:val="20"/>
        </w:rPr>
        <w:t>vérifie l'identifiant contre la déduplication</w:t>
      </w:r>
    </w:p>
    <w:p>
      <w:pPr>
        <w:pStyle w:val="ListBullet"/>
        <w:spacing w:after="60"/>
        <w:ind w:left="680"/>
      </w:pPr>
      <w:r>
        <w:rPr>
          <w:sz w:val="20"/>
        </w:rPr>
        <w:t>si le message m'est destiné → déchiffre et enregistre</w:t>
      </w:r>
    </w:p>
    <w:p>
      <w:pPr>
        <w:pStyle w:val="ListBullet"/>
        <w:spacing w:after="60"/>
        <w:ind w:left="680"/>
      </w:pPr>
      <w:r>
        <w:rPr>
          <w:sz w:val="20"/>
        </w:rPr>
        <w:t>sinon → décrémente les sauts et relaie</w:t>
      </w:r>
    </w:p>
    <w:p>
      <w:pPr>
        <w:spacing w:after="60"/>
        <w:ind w:left="567" w:hanging="312"/>
        <w:jc w:val="both"/>
      </w:pPr>
      <w:r>
        <w:rPr>
          <w:b/>
          <w:color w:val="1F4E79"/>
          <w:sz w:val="20"/>
        </w:rPr>
        <w:t xml:space="preserve">4.  </w:t>
      </w:r>
      <w:r>
        <w:rPr>
          <w:b/>
          <w:sz w:val="20"/>
        </w:rPr>
        <w:t>`crypto_service.dart`</w:t>
      </w:r>
      <w:r>
        <w:rPr>
          <w:sz w:val="20"/>
        </w:rPr>
        <w:t xml:space="preserve"> → </w:t>
      </w:r>
      <w:r>
        <w:rPr>
          <w:rFonts w:ascii="Consolas" w:hAnsi="Consolas"/>
          <w:color w:val="A03050"/>
          <w:sz w:val="20"/>
        </w:rPr>
        <w:t>decryptBytes(clé, chiffré, nonce)</w:t>
      </w:r>
    </w:p>
    <w:p>
      <w:pPr>
        <w:spacing w:after="60"/>
        <w:ind w:left="567" w:hanging="312"/>
        <w:jc w:val="both"/>
      </w:pPr>
      <w:r>
        <w:rPr>
          <w:b/>
          <w:color w:val="1F4E79"/>
          <w:sz w:val="20"/>
        </w:rPr>
        <w:t xml:space="preserve">5.  </w:t>
      </w:r>
      <w:r>
        <w:rPr>
          <w:b/>
          <w:sz w:val="20"/>
        </w:rPr>
        <w:t>`storage_service.dart`</w:t>
      </w:r>
      <w:r>
        <w:rPr>
          <w:sz w:val="20"/>
        </w:rPr>
        <w:t xml:space="preserve"> → enregistre en base</w:t>
      </w:r>
    </w:p>
    <w:p>
      <w:pPr>
        <w:spacing w:after="60"/>
        <w:ind w:left="567" w:hanging="312"/>
        <w:jc w:val="both"/>
      </w:pPr>
      <w:r>
        <w:rPr>
          <w:b/>
          <w:color w:val="1F4E79"/>
          <w:sz w:val="20"/>
        </w:rPr>
        <w:t xml:space="preserve">6.  </w:t>
      </w:r>
      <w:r>
        <w:rPr>
          <w:b/>
          <w:sz w:val="20"/>
        </w:rPr>
        <w:t>`mesh_provider.dart`</w:t>
      </w:r>
      <w:r>
        <w:rPr>
          <w:sz w:val="20"/>
        </w:rPr>
        <w:t xml:space="preserve"> → émet sur </w:t>
      </w:r>
      <w:r>
        <w:rPr>
          <w:rFonts w:ascii="Consolas" w:hAnsi="Consolas"/>
          <w:color w:val="A03050"/>
          <w:sz w:val="20"/>
        </w:rPr>
        <w:t>newMessageEvents</w:t>
      </w:r>
    </w:p>
    <w:p>
      <w:pPr>
        <w:spacing w:after="60"/>
        <w:ind w:left="567" w:hanging="312"/>
        <w:jc w:val="both"/>
      </w:pPr>
      <w:r>
        <w:rPr>
          <w:b/>
          <w:color w:val="1F4E79"/>
          <w:sz w:val="20"/>
        </w:rPr>
        <w:t xml:space="preserve">7.  </w:t>
      </w:r>
      <w:r>
        <w:rPr>
          <w:b/>
          <w:sz w:val="20"/>
        </w:rPr>
        <w:t>`chat_screen.dart`</w:t>
      </w:r>
      <w:r>
        <w:rPr>
          <w:sz w:val="20"/>
        </w:rPr>
        <w:t xml:space="preserve"> → l'écran écoute, la bulle apparaît</w:t>
      </w:r>
    </w:p>
    <w:p>
      <w:pPr>
        <w:spacing w:before="120" w:after="200"/>
        <w:ind w:left="283"/>
        <w:shd w:val="clear" w:fill="F0F6F2"/>
      </w:pPr>
      <w:r>
        <w:rPr>
          <w:b/>
          <w:color w:val="2E8B57"/>
          <w:sz w:val="20"/>
        </w:rPr>
        <w:t>Cas particulier à connaître</w:t>
      </w:r>
      <w:r>
        <w:rPr>
          <w:color w:val="2E8B57"/>
          <w:sz w:val="20"/>
        </w:rPr>
        <w:t xml:space="preserve"> : si la clé publique de l'émetteur n'est pas encore connue, </w:t>
      </w:r>
      <w:r>
        <w:rPr>
          <w:rFonts w:ascii="Consolas" w:hAnsi="Consolas"/>
          <w:color w:val="2E8B57"/>
          <w:sz w:val="20"/>
        </w:rPr>
        <w:t>resolveIncomingContent</w:t>
      </w:r>
      <w:r>
        <w:rPr>
          <w:color w:val="2E8B57"/>
          <w:sz w:val="20"/>
        </w:rPr>
        <w:t xml:space="preserve"> (~452) place le message dans une file d'attente et </w:t>
      </w:r>
      <w:r>
        <w:rPr>
          <w:rFonts w:ascii="Consolas" w:hAnsi="Consolas"/>
          <w:color w:val="2E8B57"/>
          <w:sz w:val="20"/>
        </w:rPr>
        <w:t>_retryPendingDecryptions</w:t>
      </w:r>
      <w:r>
        <w:rPr>
          <w:color w:val="2E8B57"/>
          <w:sz w:val="20"/>
        </w:rPr>
        <w:t xml:space="preserve"> (~516) le reprend dès que la clé arrive. C'est ce qui produit « Message illisible » quand la clé n'arrive jamais.</w:t>
      </w:r>
    </w:p>
    <w:p>
      <w:pPr>
        <w:pStyle w:val="Heading3"/>
      </w:pPr>
      <w:r>
        <w:rPr>
          <w:rFonts w:ascii="Calibri" w:hAnsi="Calibri"/>
          <w:color w:val="1F4E79"/>
          <w:sz w:val="25"/>
        </w:rPr>
        <w:t>Parcours 3 — Le relais : comment un message traverse un téléphone</w:t>
      </w:r>
    </w:p>
    <w:p>
      <w:pPr>
        <w:jc w:val="both"/>
      </w:pPr>
      <w:r>
        <w:rPr>
          <w:sz w:val="21"/>
        </w:rPr>
        <w:t xml:space="preserve">Dans </w:t>
      </w:r>
      <w:r>
        <w:rPr>
          <w:rFonts w:ascii="Consolas" w:hAnsi="Consolas"/>
          <w:color w:val="A03050"/>
          <w:sz w:val="21"/>
        </w:rPr>
        <w:t>_handleIncomingMessage</w:t>
      </w:r>
      <w:r>
        <w:rPr>
          <w:sz w:val="21"/>
        </w:rPr>
        <w:t xml:space="preserve"> :</w:t>
      </w:r>
    </w:p>
    <w:p>
      <w:pPr>
        <w:spacing w:after="60"/>
        <w:ind w:left="567" w:hanging="312"/>
        <w:jc w:val="both"/>
      </w:pPr>
      <w:r>
        <w:rPr>
          <w:b/>
          <w:color w:val="1F4E79"/>
          <w:sz w:val="20"/>
        </w:rPr>
        <w:t xml:space="preserve">1.  </w:t>
      </w:r>
      <w:r>
        <w:rPr>
          <w:sz w:val="20"/>
        </w:rPr>
        <w:t>L'identifiant est cherché dans le filtre de Bloom, puis dans</w:t>
      </w:r>
    </w:p>
    <w:p>
      <w:pPr>
        <w:jc w:val="both"/>
      </w:pPr>
      <w:r>
        <w:rPr>
          <w:rFonts w:ascii="Consolas" w:hAnsi="Consolas"/>
          <w:color w:val="A03050"/>
          <w:sz w:val="21"/>
        </w:rPr>
        <w:t>SeenMessageIds</w:t>
      </w:r>
      <w:r>
        <w:rPr>
          <w:sz w:val="21"/>
        </w:rPr>
        <w:t xml:space="preserve">. </w:t>
      </w:r>
      <w:r>
        <w:rPr>
          <w:b/>
          <w:sz w:val="21"/>
        </w:rPr>
        <w:t>Déjà vu → on ignore.</w:t>
      </w:r>
      <w:r>
        <w:rPr>
          <w:sz w:val="21"/>
        </w:rPr>
        <w:t xml:space="preserve"> Sans cela, tempête de rediffusions.</w:t>
      </w:r>
    </w:p>
    <w:p>
      <w:pPr>
        <w:spacing w:after="60"/>
        <w:ind w:left="567" w:hanging="312"/>
        <w:jc w:val="both"/>
      </w:pPr>
      <w:r>
        <w:rPr>
          <w:b/>
          <w:color w:val="1F4E79"/>
          <w:sz w:val="20"/>
        </w:rPr>
        <w:t xml:space="preserve">2.  </w:t>
      </w:r>
      <w:r>
        <w:rPr>
          <w:sz w:val="20"/>
        </w:rPr>
        <w:t>L'identifiant est ajouté à la table des vus.</w:t>
      </w:r>
    </w:p>
    <w:p>
      <w:pPr>
        <w:spacing w:after="60"/>
        <w:ind w:left="567" w:hanging="312"/>
        <w:jc w:val="both"/>
      </w:pPr>
      <w:r>
        <w:rPr>
          <w:b/>
          <w:color w:val="1F4E79"/>
          <w:sz w:val="20"/>
        </w:rPr>
        <w:t xml:space="preserve">3.  </w:t>
      </w:r>
      <w:r>
        <w:rPr>
          <w:sz w:val="20"/>
        </w:rPr>
        <w:t>Le message m'est-il destiné (</w:t>
      </w:r>
      <w:r>
        <w:rPr>
          <w:rFonts w:ascii="Consolas" w:hAnsi="Consolas"/>
          <w:color w:val="A03050"/>
          <w:sz w:val="20"/>
        </w:rPr>
        <w:t>targetId == myId</w:t>
      </w:r>
      <w:r>
        <w:rPr>
          <w:sz w:val="20"/>
        </w:rPr>
        <w:t>) ? Non.</w:t>
      </w:r>
    </w:p>
    <w:p>
      <w:pPr>
        <w:spacing w:after="60"/>
        <w:ind w:left="567" w:hanging="312"/>
        <w:jc w:val="both"/>
      </w:pPr>
      <w:r>
        <w:rPr>
          <w:b/>
          <w:color w:val="1F4E79"/>
          <w:sz w:val="20"/>
        </w:rPr>
        <w:t xml:space="preserve">4.  </w:t>
      </w:r>
      <w:r>
        <w:rPr>
          <w:sz w:val="20"/>
        </w:rPr>
        <w:t>L'octet 0 (nombre de sauts) est-il supérieur à zéro ? Oui → décrémenté.</w:t>
      </w:r>
    </w:p>
    <w:p>
      <w:pPr>
        <w:spacing w:after="60"/>
        <w:ind w:left="567" w:hanging="312"/>
        <w:jc w:val="both"/>
      </w:pPr>
      <w:r>
        <w:rPr>
          <w:b/>
          <w:color w:val="1F4E79"/>
          <w:sz w:val="20"/>
        </w:rPr>
        <w:t xml:space="preserve">5.  </w:t>
      </w:r>
      <w:r>
        <w:rPr>
          <w:rFonts w:ascii="Consolas" w:hAnsi="Consolas"/>
          <w:color w:val="A03050"/>
          <w:sz w:val="20"/>
        </w:rPr>
        <w:t>broadcastToConnectedPeers(data, excludePeerId: émetteur)</w:t>
      </w:r>
      <w:r>
        <w:rPr>
          <w:sz w:val="20"/>
        </w:rPr>
        <w:t xml:space="preserve"> renvoie le</w:t>
      </w:r>
    </w:p>
    <w:p>
      <w:pPr>
        <w:jc w:val="both"/>
      </w:pPr>
      <w:r>
        <w:rPr>
          <w:sz w:val="21"/>
        </w:rPr>
        <w:t xml:space="preserve">message à tous mes voisins </w:t>
      </w:r>
      <w:r>
        <w:rPr>
          <w:b/>
          <w:sz w:val="21"/>
        </w:rPr>
        <w:t>sauf celui qui me l'a donné</w:t>
      </w:r>
      <w:r>
        <w:rPr>
          <w:sz w:val="21"/>
        </w:rPr>
        <w:t>.</w:t>
      </w:r>
    </w:p>
    <w:p>
      <w:pPr>
        <w:jc w:val="both"/>
      </w:pPr>
      <w:r>
        <w:rPr>
          <w:b/>
          <w:sz w:val="21"/>
        </w:rPr>
        <w:t>Le contenu n'est jamais déchiffré.</w:t>
      </w:r>
      <w:r>
        <w:rPr>
          <w:sz w:val="21"/>
        </w:rPr>
        <w:t xml:space="preserve"> Le relais ne possède pas la clé.</w:t>
      </w:r>
    </w:p>
    <w:p>
      <w:pPr>
        <w:pStyle w:val="Heading3"/>
      </w:pPr>
      <w:r>
        <w:rPr>
          <w:rFonts w:ascii="Calibri" w:hAnsi="Calibri"/>
          <w:color w:val="1F4E79"/>
          <w:sz w:val="25"/>
        </w:rPr>
        <w:t>Parcours 4 — Le chiffrement, concrètement</w:t>
      </w:r>
    </w:p>
    <w:p>
      <w:pPr>
        <w:spacing w:after="60"/>
        <w:ind w:left="567" w:hanging="312"/>
        <w:jc w:val="both"/>
      </w:pPr>
      <w:r>
        <w:rPr>
          <w:b/>
          <w:color w:val="1F4E79"/>
          <w:sz w:val="20"/>
        </w:rPr>
        <w:t xml:space="preserve">1.  </w:t>
      </w:r>
      <w:r>
        <w:rPr>
          <w:b/>
          <w:sz w:val="20"/>
        </w:rPr>
        <w:t>À la création de l'identité</w:t>
      </w:r>
      <w:r>
        <w:rPr>
          <w:sz w:val="20"/>
        </w:rPr>
        <w:t xml:space="preserve"> — </w:t>
      </w:r>
      <w:r>
        <w:rPr>
          <w:rFonts w:ascii="Consolas" w:hAnsi="Consolas"/>
          <w:color w:val="A03050"/>
          <w:sz w:val="20"/>
        </w:rPr>
        <w:t>onboarding_screen.dart</w:t>
      </w:r>
      <w:r>
        <w:rPr>
          <w:sz w:val="20"/>
        </w:rPr>
        <w:t xml:space="preserve"> appelle</w:t>
      </w:r>
    </w:p>
    <w:p>
      <w:pPr>
        <w:jc w:val="both"/>
      </w:pPr>
      <w:r>
        <w:rPr>
          <w:rFonts w:ascii="Consolas" w:hAnsi="Consolas"/>
          <w:color w:val="A03050"/>
          <w:sz w:val="21"/>
        </w:rPr>
        <w:t>CryptoService.ensureIdentityKeyPair()</w:t>
      </w:r>
      <w:r>
        <w:rPr>
          <w:sz w:val="21"/>
        </w:rPr>
        <w:t xml:space="preserve"> : une paire X25519 est générée, la privée va dans le stockage sécurisé, la publique est conservée.</w:t>
      </w:r>
    </w:p>
    <w:p>
      <w:pPr>
        <w:spacing w:after="60"/>
        <w:ind w:left="567" w:hanging="312"/>
        <w:jc w:val="both"/>
      </w:pPr>
      <w:r>
        <w:rPr>
          <w:b/>
          <w:color w:val="1F4E79"/>
          <w:sz w:val="20"/>
        </w:rPr>
        <w:t xml:space="preserve">2.  </w:t>
      </w:r>
      <w:r>
        <w:rPr>
          <w:b/>
          <w:sz w:val="20"/>
        </w:rPr>
        <w:t>À la rencontre d'un pair</w:t>
      </w:r>
      <w:r>
        <w:rPr>
          <w:sz w:val="20"/>
        </w:rPr>
        <w:t xml:space="preserve"> — chacun envoie un message </w:t>
      </w:r>
      <w:r>
        <w:rPr>
          <w:rFonts w:ascii="Consolas" w:hAnsi="Consolas"/>
          <w:color w:val="A03050"/>
          <w:sz w:val="20"/>
        </w:rPr>
        <w:t>hello</w:t>
      </w:r>
      <w:r>
        <w:rPr>
          <w:sz w:val="20"/>
        </w:rPr>
        <w:t xml:space="preserve"> contenant sa</w:t>
      </w:r>
    </w:p>
    <w:p>
      <w:pPr>
        <w:jc w:val="both"/>
      </w:pPr>
      <w:r>
        <w:rPr>
          <w:sz w:val="21"/>
        </w:rPr>
        <w:t>clé publique (</w:t>
      </w:r>
      <w:r>
        <w:rPr>
          <w:rFonts w:ascii="Consolas" w:hAnsi="Consolas"/>
          <w:color w:val="A03050"/>
          <w:sz w:val="21"/>
        </w:rPr>
        <w:t>sendHello</w:t>
      </w:r>
      <w:r>
        <w:rPr>
          <w:sz w:val="21"/>
        </w:rPr>
        <w:t xml:space="preserve">, ~907 ; réception </w:t>
      </w:r>
      <w:r>
        <w:rPr>
          <w:rFonts w:ascii="Consolas" w:hAnsi="Consolas"/>
          <w:color w:val="A03050"/>
          <w:sz w:val="21"/>
        </w:rPr>
        <w:t>_handleHello</w:t>
      </w:r>
      <w:r>
        <w:rPr>
          <w:sz w:val="21"/>
        </w:rPr>
        <w:t>, ~946).</w:t>
      </w:r>
    </w:p>
    <w:p>
      <w:pPr>
        <w:spacing w:after="60"/>
        <w:ind w:left="567" w:hanging="312"/>
        <w:jc w:val="both"/>
      </w:pPr>
      <w:r>
        <w:rPr>
          <w:b/>
          <w:color w:val="1F4E79"/>
          <w:sz w:val="20"/>
        </w:rPr>
        <w:t xml:space="preserve">3.  </w:t>
      </w:r>
      <w:r>
        <w:rPr>
          <w:b/>
          <w:sz w:val="20"/>
        </w:rPr>
        <w:t>Au premier message</w:t>
      </w:r>
      <w:r>
        <w:rPr>
          <w:sz w:val="20"/>
        </w:rPr>
        <w:t xml:space="preserve"> — </w:t>
      </w:r>
      <w:r>
        <w:rPr>
          <w:rFonts w:ascii="Consolas" w:hAnsi="Consolas"/>
          <w:color w:val="A03050"/>
          <w:sz w:val="20"/>
        </w:rPr>
        <w:t>sharedKeyWithPeer(peerId, clePublique)</w:t>
      </w:r>
      <w:r>
        <w:rPr>
          <w:sz w:val="20"/>
        </w:rPr>
        <w:t xml:space="preserve"> calcule le</w:t>
      </w:r>
    </w:p>
    <w:p>
      <w:pPr>
        <w:jc w:val="both"/>
      </w:pPr>
      <w:r>
        <w:rPr>
          <w:sz w:val="21"/>
        </w:rPr>
        <w:t xml:space="preserve">secret partagé par ECDH. </w:t>
      </w:r>
      <w:r>
        <w:rPr>
          <w:b/>
          <w:sz w:val="21"/>
        </w:rPr>
        <w:t>Mis en cache</w:t>
      </w:r>
      <w:r>
        <w:rPr>
          <w:sz w:val="21"/>
        </w:rPr>
        <w:t xml:space="preserve"> (512 entrées) : l'opération de courbe elliptique n'est pas refaite à chaque message.</w:t>
      </w:r>
    </w:p>
    <w:p>
      <w:pPr>
        <w:spacing w:after="60"/>
        <w:ind w:left="567" w:hanging="312"/>
        <w:jc w:val="both"/>
      </w:pPr>
      <w:r>
        <w:rPr>
          <w:b/>
          <w:color w:val="1F4E79"/>
          <w:sz w:val="20"/>
        </w:rPr>
        <w:t xml:space="preserve">4.  </w:t>
      </w:r>
      <w:r>
        <w:rPr>
          <w:b/>
          <w:sz w:val="20"/>
        </w:rPr>
        <w:t>Chiffrement</w:t>
      </w:r>
      <w:r>
        <w:rPr>
          <w:sz w:val="20"/>
        </w:rPr>
        <w:t xml:space="preserve"> — </w:t>
      </w:r>
      <w:r>
        <w:rPr>
          <w:rFonts w:ascii="Consolas" w:hAnsi="Consolas"/>
          <w:color w:val="A03050"/>
          <w:sz w:val="20"/>
        </w:rPr>
        <w:t>encryptBytes(clé, données)</w:t>
      </w:r>
      <w:r>
        <w:rPr>
          <w:sz w:val="20"/>
        </w:rPr>
        <w:t xml:space="preserve"> renvoie </w:t>
      </w:r>
      <w:r>
        <w:rPr>
          <w:i/>
          <w:sz w:val="20"/>
        </w:rPr>
        <w:t>deux</w:t>
      </w:r>
      <w:r>
        <w:rPr>
          <w:sz w:val="20"/>
        </w:rPr>
        <w:t xml:space="preserve"> valeurs : le</w:t>
      </w:r>
    </w:p>
    <w:p>
      <w:pPr>
        <w:jc w:val="both"/>
      </w:pPr>
      <w:r>
        <w:rPr>
          <w:sz w:val="21"/>
        </w:rPr>
        <w:t xml:space="preserve">texte chiffré (avec le code d'authentification concaténé) et un </w:t>
      </w:r>
      <w:r>
        <w:rPr>
          <w:b/>
          <w:sz w:val="21"/>
        </w:rPr>
        <w:t>nonce nouveau à chaque appel</w:t>
      </w:r>
      <w:r>
        <w:rPr>
          <w:sz w:val="21"/>
        </w:rPr>
        <w:t>.</w:t>
      </w:r>
    </w:p>
    <w:p>
      <w:pPr>
        <w:spacing w:after="60"/>
        <w:ind w:left="567" w:hanging="312"/>
        <w:jc w:val="both"/>
      </w:pPr>
      <w:r>
        <w:rPr>
          <w:b/>
          <w:color w:val="1F4E79"/>
          <w:sz w:val="20"/>
        </w:rPr>
        <w:t xml:space="preserve">5.  </w:t>
      </w:r>
      <w:r>
        <w:rPr>
          <w:b/>
          <w:sz w:val="20"/>
        </w:rPr>
        <w:t>Déchiffrement</w:t>
      </w:r>
      <w:r>
        <w:rPr>
          <w:sz w:val="20"/>
        </w:rPr>
        <w:t xml:space="preserve"> — l'inverse. Si le message a été altéré, le mode GCM le</w:t>
      </w:r>
    </w:p>
    <w:p>
      <w:pPr>
        <w:jc w:val="both"/>
      </w:pPr>
      <w:r>
        <w:rPr>
          <w:sz w:val="21"/>
        </w:rPr>
        <w:t>détecte et le déchiffrement échoue.</w:t>
      </w:r>
    </w:p>
    <w:p>
      <w:pPr>
        <w:jc w:val="both"/>
      </w:pPr>
      <w:r>
        <w:rPr>
          <w:b/>
          <w:sz w:val="21"/>
        </w:rPr>
        <w:t>Pour les groupes</w:t>
      </w:r>
      <w:r>
        <w:rPr>
          <w:sz w:val="21"/>
        </w:rPr>
        <w:t xml:space="preserve"> c'est différent : voir </w:t>
      </w:r>
      <w:r>
        <w:rPr>
          <w:rFonts w:ascii="Consolas" w:hAnsi="Consolas"/>
          <w:color w:val="A03050"/>
          <w:sz w:val="21"/>
        </w:rPr>
        <w:t>_advanceMySenderKey()</w:t>
      </w:r>
      <w:r>
        <w:rPr>
          <w:sz w:val="21"/>
        </w:rPr>
        <w:t xml:space="preserve"> (</w:t>
      </w:r>
      <w:r>
        <w:rPr>
          <w:rFonts w:ascii="Consolas" w:hAnsi="Consolas"/>
          <w:color w:val="A03050"/>
          <w:sz w:val="21"/>
        </w:rPr>
        <w:t>mesh_repository.dart</w:t>
      </w:r>
      <w:r>
        <w:rPr>
          <w:sz w:val="21"/>
        </w:rPr>
        <w:t xml:space="preserve"> ligne 1883) et le principe des Sender Keys en partie 6.</w:t>
      </w:r>
    </w:p>
    <w:p>
      <w:pPr>
        <w:pStyle w:val="Heading3"/>
      </w:pPr>
      <w:r>
        <w:rPr>
          <w:rFonts w:ascii="Calibri" w:hAnsi="Calibri"/>
          <w:color w:val="1F4E79"/>
          <w:sz w:val="25"/>
        </w:rPr>
        <w:t>Parcours 5 — La découverte d'un pair</w:t>
      </w:r>
    </w:p>
    <w:p>
      <w:pPr>
        <w:spacing w:after="60"/>
        <w:ind w:left="567" w:hanging="312"/>
        <w:jc w:val="both"/>
      </w:pPr>
      <w:r>
        <w:rPr>
          <w:b/>
          <w:color w:val="1F4E79"/>
          <w:sz w:val="20"/>
        </w:rPr>
        <w:t xml:space="preserve">1.  </w:t>
      </w:r>
      <w:r>
        <w:rPr>
          <w:sz w:val="20"/>
        </w:rPr>
        <w:t>Les trois transports annoncent leur présence en continu (rythme adaptatif</w:t>
      </w:r>
    </w:p>
    <w:p>
      <w:pPr>
        <w:jc w:val="both"/>
      </w:pPr>
      <w:r>
        <w:rPr>
          <w:sz w:val="21"/>
        </w:rPr>
        <w:t>selon batterie et premier/arrière-plan).</w:t>
      </w:r>
    </w:p>
    <w:p>
      <w:pPr>
        <w:spacing w:after="60"/>
        <w:ind w:left="567" w:hanging="312"/>
        <w:jc w:val="both"/>
      </w:pPr>
      <w:r>
        <w:rPr>
          <w:b/>
          <w:color w:val="1F4E79"/>
          <w:sz w:val="20"/>
        </w:rPr>
        <w:t xml:space="preserve">2.  </w:t>
      </w:r>
      <w:r>
        <w:rPr>
          <w:sz w:val="20"/>
        </w:rPr>
        <w:t xml:space="preserve">À la détection, chaque transport émet sur </w:t>
      </w:r>
      <w:r>
        <w:rPr>
          <w:rFonts w:ascii="Consolas" w:hAnsi="Consolas"/>
          <w:color w:val="A03050"/>
          <w:sz w:val="20"/>
        </w:rPr>
        <w:t>peerEvents</w:t>
      </w:r>
      <w:r>
        <w:rPr>
          <w:sz w:val="20"/>
        </w:rPr>
        <w:t>.</w:t>
      </w:r>
    </w:p>
    <w:p>
      <w:pPr>
        <w:spacing w:after="60"/>
        <w:ind w:left="567" w:hanging="312"/>
        <w:jc w:val="both"/>
      </w:pPr>
      <w:r>
        <w:rPr>
          <w:b/>
          <w:color w:val="1F4E79"/>
          <w:sz w:val="20"/>
        </w:rPr>
        <w:t xml:space="preserve">3.  </w:t>
      </w:r>
      <w:r>
        <w:rPr>
          <w:rFonts w:ascii="Consolas" w:hAnsi="Consolas"/>
          <w:color w:val="A03050"/>
          <w:sz w:val="20"/>
        </w:rPr>
        <w:t>mesh_transport_service.dart</w:t>
      </w:r>
      <w:r>
        <w:rPr>
          <w:sz w:val="20"/>
        </w:rPr>
        <w:t xml:space="preserve"> fusionne : **un même pair peut être vu par</w:t>
      </w:r>
    </w:p>
    <w:p>
      <w:pPr>
        <w:jc w:val="both"/>
      </w:pPr>
      <w:r>
        <w:rPr>
          <w:sz w:val="21"/>
        </w:rPr>
        <w:t xml:space="preserve">plusieurs transports**, il est fusionné en un seul </w:t>
      </w:r>
      <w:r>
        <w:rPr>
          <w:rFonts w:ascii="Consolas" w:hAnsi="Consolas"/>
          <w:color w:val="A03050"/>
          <w:sz w:val="21"/>
        </w:rPr>
        <w:t>ConnectedPeer</w:t>
      </w:r>
      <w:r>
        <w:rPr>
          <w:sz w:val="21"/>
        </w:rPr>
        <w:t xml:space="preserve"> avec un ensemble de transports.</w:t>
      </w:r>
    </w:p>
    <w:p>
      <w:pPr>
        <w:spacing w:after="60"/>
        <w:ind w:left="567" w:hanging="312"/>
        <w:jc w:val="both"/>
      </w:pPr>
      <w:r>
        <w:rPr>
          <w:b/>
          <w:color w:val="1F4E79"/>
          <w:sz w:val="20"/>
        </w:rPr>
        <w:t xml:space="preserve">4.  </w:t>
      </w:r>
      <w:r>
        <w:rPr>
          <w:rFonts w:ascii="Consolas" w:hAnsi="Consolas"/>
          <w:color w:val="A03050"/>
          <w:sz w:val="20"/>
        </w:rPr>
        <w:t>mesh_repository.dart</w:t>
      </w:r>
      <w:r>
        <w:rPr>
          <w:sz w:val="20"/>
        </w:rPr>
        <w:t xml:space="preserve"> écoute </w:t>
      </w:r>
      <w:r>
        <w:rPr>
          <w:rFonts w:ascii="Consolas" w:hAnsi="Consolas"/>
          <w:color w:val="A03050"/>
          <w:sz w:val="20"/>
        </w:rPr>
        <w:t>peerEvents</w:t>
      </w:r>
      <w:r>
        <w:rPr>
          <w:sz w:val="20"/>
        </w:rPr>
        <w:t xml:space="preserve"> et envoie un </w:t>
      </w:r>
      <w:r>
        <w:rPr>
          <w:rFonts w:ascii="Consolas" w:hAnsi="Consolas"/>
          <w:color w:val="A03050"/>
          <w:sz w:val="20"/>
        </w:rPr>
        <w:t>hello</w:t>
      </w:r>
      <w:r>
        <w:rPr>
          <w:sz w:val="20"/>
        </w:rPr>
        <w:t xml:space="preserve"> en</w:t>
      </w:r>
    </w:p>
    <w:p>
      <w:pPr>
        <w:jc w:val="both"/>
      </w:pPr>
      <w:r>
        <w:rPr>
          <w:sz w:val="21"/>
        </w:rPr>
        <w:t>diffusion.</w:t>
      </w:r>
    </w:p>
    <w:p>
      <w:pPr>
        <w:spacing w:after="60"/>
        <w:ind w:left="567" w:hanging="312"/>
        <w:jc w:val="both"/>
      </w:pPr>
      <w:r>
        <w:rPr>
          <w:b/>
          <w:color w:val="1F4E79"/>
          <w:sz w:val="20"/>
        </w:rPr>
        <w:t xml:space="preserve">5.  </w:t>
      </w:r>
      <w:r>
        <w:rPr>
          <w:rFonts w:ascii="Consolas" w:hAnsi="Consolas"/>
          <w:color w:val="A03050"/>
          <w:sz w:val="20"/>
        </w:rPr>
        <w:t>mesh_provider.dart</w:t>
      </w:r>
      <w:r>
        <w:rPr>
          <w:sz w:val="20"/>
        </w:rPr>
        <w:t xml:space="preserve"> expose </w:t>
      </w:r>
      <w:r>
        <w:rPr>
          <w:rFonts w:ascii="Consolas" w:hAnsi="Consolas"/>
          <w:color w:val="A03050"/>
          <w:sz w:val="20"/>
        </w:rPr>
        <w:t>meshPeerListProvider</w:t>
      </w:r>
      <w:r>
        <w:rPr>
          <w:sz w:val="20"/>
        </w:rPr>
        <w:t xml:space="preserve"> — l'interface se met à</w:t>
      </w:r>
    </w:p>
    <w:p>
      <w:pPr>
        <w:jc w:val="both"/>
      </w:pPr>
      <w:r>
        <w:rPr>
          <w:sz w:val="21"/>
        </w:rPr>
        <w:t>jour.</w:t>
      </w:r>
    </w:p>
    <w:p>
      <w:pPr>
        <w:spacing w:before="120" w:after="200"/>
        <w:ind w:left="283"/>
        <w:shd w:val="clear" w:fill="F0F6F2"/>
      </w:pPr>
      <w:r>
        <w:rPr>
          <w:b/>
          <w:color w:val="2E8B57"/>
          <w:sz w:val="20"/>
        </w:rPr>
        <w:t>Piège</w:t>
      </w:r>
      <w:r>
        <w:rPr>
          <w:color w:val="2E8B57"/>
          <w:sz w:val="20"/>
        </w:rPr>
        <w:t xml:space="preserve"> : Nearby (Wi-Fi Direct) identifie les appareils par adresse MAC, pas par identifiant Droplet. La table </w:t>
      </w:r>
      <w:r>
        <w:rPr>
          <w:rFonts w:ascii="Consolas" w:hAnsi="Consolas"/>
          <w:color w:val="2E8B57"/>
          <w:sz w:val="20"/>
        </w:rPr>
        <w:t>_nearbyToDropletId</w:t>
      </w:r>
      <w:r>
        <w:rPr>
          <w:color w:val="2E8B57"/>
          <w:sz w:val="20"/>
        </w:rPr>
        <w:t xml:space="preserve"> fait le pont.</w:t>
      </w:r>
    </w:p>
    <w:p>
      <w:pPr>
        <w:pStyle w:val="Heading3"/>
      </w:pPr>
      <w:r>
        <w:rPr>
          <w:rFonts w:ascii="Calibri" w:hAnsi="Calibri"/>
          <w:color w:val="1F4E79"/>
          <w:sz w:val="25"/>
        </w:rPr>
        <w:t>Parcours 6 — De l'écran à la base de données</w:t>
      </w:r>
    </w:p>
    <w:p>
      <w:pPr>
        <w:jc w:val="both"/>
      </w:pPr>
      <w:r>
        <w:rPr>
          <w:sz w:val="21"/>
        </w:rPr>
        <w:t>Pour comprendre comment l'interface reste synchronisée :</w:t>
      </w:r>
    </w:p>
    <w:p>
      <w:pPr>
        <w:spacing w:after="60"/>
        <w:ind w:left="567" w:hanging="312"/>
        <w:jc w:val="both"/>
      </w:pPr>
      <w:r>
        <w:rPr>
          <w:b/>
          <w:color w:val="1F4E79"/>
          <w:sz w:val="20"/>
        </w:rPr>
        <w:t xml:space="preserve">1.  </w:t>
      </w:r>
      <w:r>
        <w:rPr>
          <w:rFonts w:ascii="Consolas" w:hAnsi="Consolas"/>
          <w:color w:val="A03050"/>
          <w:sz w:val="20"/>
        </w:rPr>
        <w:t>chats_screen.dart</w:t>
      </w:r>
      <w:r>
        <w:rPr>
          <w:sz w:val="20"/>
        </w:rPr>
        <w:t xml:space="preserve"> fait </w:t>
      </w:r>
      <w:r>
        <w:rPr>
          <w:rFonts w:ascii="Consolas" w:hAnsi="Consolas"/>
          <w:color w:val="A03050"/>
          <w:sz w:val="20"/>
        </w:rPr>
        <w:t>ref.watch(conversationsProvider)</w:t>
      </w:r>
    </w:p>
    <w:p>
      <w:pPr>
        <w:spacing w:after="60"/>
        <w:ind w:left="567" w:hanging="312"/>
        <w:jc w:val="both"/>
      </w:pPr>
      <w:r>
        <w:rPr>
          <w:b/>
          <w:color w:val="1F4E79"/>
          <w:sz w:val="20"/>
        </w:rPr>
        <w:t xml:space="preserve">2.  </w:t>
      </w:r>
      <w:r>
        <w:rPr>
          <w:sz w:val="20"/>
        </w:rPr>
        <w:t xml:space="preserve">Ce provider, dans </w:t>
      </w:r>
      <w:r>
        <w:rPr>
          <w:rFonts w:ascii="Consolas" w:hAnsi="Consolas"/>
          <w:color w:val="A03050"/>
          <w:sz w:val="20"/>
        </w:rPr>
        <w:t>mesh_provider.dart</w:t>
      </w:r>
      <w:r>
        <w:rPr>
          <w:sz w:val="20"/>
        </w:rPr>
        <w:t xml:space="preserve">, lit </w:t>
      </w:r>
      <w:r>
        <w:rPr>
          <w:rFonts w:ascii="Consolas" w:hAnsi="Consolas"/>
          <w:color w:val="A03050"/>
          <w:sz w:val="20"/>
        </w:rPr>
        <w:t>StorageService</w:t>
      </w:r>
    </w:p>
    <w:p>
      <w:pPr>
        <w:spacing w:after="60"/>
        <w:ind w:left="567" w:hanging="312"/>
        <w:jc w:val="both"/>
      </w:pPr>
      <w:r>
        <w:rPr>
          <w:b/>
          <w:color w:val="1F4E79"/>
          <w:sz w:val="20"/>
        </w:rPr>
        <w:t xml:space="preserve">3.  </w:t>
      </w:r>
      <w:r>
        <w:rPr>
          <w:sz w:val="20"/>
        </w:rPr>
        <w:t xml:space="preserve">Quand un message arrive, </w:t>
      </w:r>
      <w:r>
        <w:rPr>
          <w:rFonts w:ascii="Consolas" w:hAnsi="Consolas"/>
          <w:color w:val="A03050"/>
          <w:sz w:val="20"/>
        </w:rPr>
        <w:t>MeshNotifier</w:t>
      </w:r>
      <w:r>
        <w:rPr>
          <w:sz w:val="20"/>
        </w:rPr>
        <w:t xml:space="preserve"> met à jour son état</w:t>
      </w:r>
    </w:p>
    <w:p>
      <w:pPr>
        <w:spacing w:after="60"/>
        <w:ind w:left="567" w:hanging="312"/>
        <w:jc w:val="both"/>
      </w:pPr>
      <w:r>
        <w:rPr>
          <w:b/>
          <w:color w:val="1F4E79"/>
          <w:sz w:val="20"/>
        </w:rPr>
        <w:t xml:space="preserve">4.  </w:t>
      </w:r>
      <w:r>
        <w:rPr>
          <w:sz w:val="20"/>
        </w:rPr>
        <w:t>Riverpod notifie tous les widgets qui observent</w:t>
      </w:r>
    </w:p>
    <w:p>
      <w:pPr>
        <w:spacing w:after="60"/>
        <w:ind w:left="567" w:hanging="312"/>
        <w:jc w:val="both"/>
      </w:pPr>
      <w:r>
        <w:rPr>
          <w:b/>
          <w:color w:val="1F4E79"/>
          <w:sz w:val="20"/>
        </w:rPr>
        <w:t xml:space="preserve">5.  </w:t>
      </w:r>
      <w:r>
        <w:rPr>
          <w:sz w:val="20"/>
        </w:rPr>
        <w:t>Flutter reconstruit uniquement ceux-là</w:t>
      </w:r>
    </w:p>
    <w:p>
      <w:pPr>
        <w:jc w:val="both"/>
      </w:pPr>
      <w:r>
        <w:rPr>
          <w:b/>
          <w:sz w:val="21"/>
        </w:rPr>
        <w:t>L'interface ne connaît jamais le réseau.</w:t>
      </w:r>
      <w:r>
        <w:rPr>
          <w:sz w:val="21"/>
        </w:rPr>
        <w:t xml:space="preserve"> Elle observe un état. C'est ce qui permet de tester la logique sans écran.</w:t>
      </w:r>
    </w:p>
    <w:p>
      <w:r>
        <w:br w:type="page"/>
      </w:r>
    </w:p>
    <w:p>
      <w:pPr>
        <w:pStyle w:val="Heading2"/>
      </w:pPr>
      <w:r>
        <w:rPr>
          <w:rFonts w:ascii="Calibri" w:hAnsi="Calibri"/>
          <w:color w:val="1F4E79"/>
          <w:sz w:val="30"/>
        </w:rPr>
        <w:t>5. Fiches par module</w:t>
      </w:r>
    </w:p>
    <w:p>
      <w:pPr>
        <w:pStyle w:val="Heading3"/>
      </w:pPr>
      <w:r>
        <w:rPr>
          <w:rFonts w:ascii="Calibri" w:hAnsi="Calibri"/>
          <w:color w:val="1F4E79"/>
          <w:sz w:val="25"/>
        </w:rPr>
        <w:t>Fiche — mesh_repository.dart (2 260 lignes)</w:t>
      </w:r>
    </w:p>
    <w:p>
      <w:pPr>
        <w:jc w:val="both"/>
      </w:pPr>
      <w:r>
        <w:rPr>
          <w:b/>
          <w:sz w:val="21"/>
        </w:rPr>
        <w:t>Où</w:t>
      </w:r>
      <w:r>
        <w:rPr>
          <w:sz w:val="21"/>
        </w:rPr>
        <w:t xml:space="preserve"> </w:t>
      </w:r>
      <w:r>
        <w:rPr>
          <w:rFonts w:ascii="Consolas" w:hAnsi="Consolas"/>
          <w:color w:val="A03050"/>
          <w:sz w:val="21"/>
        </w:rPr>
        <w:t>lib/core/repositories/</w:t>
      </w:r>
      <w:r>
        <w:rPr>
          <w:sz w:val="21"/>
        </w:rPr>
        <w:t xml:space="preserve"> </w:t>
      </w:r>
      <w:r>
        <w:rPr>
          <w:b/>
          <w:sz w:val="21"/>
        </w:rPr>
        <w:t>À quoi ça sert</w:t>
      </w:r>
      <w:r>
        <w:rPr>
          <w:sz w:val="21"/>
        </w:rPr>
        <w:t xml:space="preserve"> Le chef d'orchestre. Tout passe par lui.</w:t>
      </w:r>
    </w:p>
    <w:p>
      <w:pPr>
        <w:jc w:val="both"/>
      </w:pPr>
      <w:r>
        <w:rPr>
          <w:b/>
          <w:sz w:val="21"/>
        </w:rPr>
        <w:t>Structure interne</w:t>
      </w:r>
    </w:p>
    <w:p>
      <w:pPr>
        <w:pStyle w:val="ListBullet"/>
        <w:spacing w:after="60"/>
        <w:ind w:left="397"/>
      </w:pPr>
      <w:r>
        <w:rPr>
          <w:sz w:val="20"/>
        </w:rPr>
        <w:t>lignes 100–200 : file fiable (</w:t>
      </w:r>
      <w:r>
        <w:rPr>
          <w:rFonts w:ascii="Consolas" w:hAnsi="Consolas"/>
          <w:color w:val="A03050"/>
          <w:sz w:val="20"/>
        </w:rPr>
        <w:t>_reliableOnSend</w:t>
      </w:r>
      <w:r>
        <w:rPr>
          <w:sz w:val="20"/>
        </w:rPr>
        <w:t xml:space="preserve">, </w:t>
      </w:r>
      <w:r>
        <w:rPr>
          <w:rFonts w:ascii="Consolas" w:hAnsi="Consolas"/>
          <w:color w:val="A03050"/>
          <w:sz w:val="20"/>
        </w:rPr>
        <w:t>_enqueueReliable</w:t>
      </w:r>
      <w:r>
        <w:rPr>
          <w:sz w:val="20"/>
        </w:rPr>
        <w:t>)</w:t>
      </w:r>
    </w:p>
    <w:p>
      <w:pPr>
        <w:pStyle w:val="ListBullet"/>
        <w:spacing w:after="60"/>
        <w:ind w:left="397"/>
      </w:pPr>
      <w:r>
        <w:rPr>
          <w:sz w:val="20"/>
        </w:rPr>
        <w:t>lignes 200–280 : les flux d'événements exposés à l'interface</w:t>
      </w:r>
    </w:p>
    <w:p>
      <w:pPr>
        <w:pStyle w:val="ListBullet"/>
        <w:spacing w:after="60"/>
        <w:ind w:left="397"/>
      </w:pPr>
      <w:r>
        <w:rPr>
          <w:sz w:val="20"/>
        </w:rPr>
        <w:t xml:space="preserve">lignes 300–400 : </w:t>
      </w:r>
      <w:r>
        <w:rPr>
          <w:rFonts w:ascii="Consolas" w:hAnsi="Consolas"/>
          <w:color w:val="A03050"/>
          <w:sz w:val="20"/>
        </w:rPr>
        <w:t>init()</w:t>
      </w:r>
      <w:r>
        <w:rPr>
          <w:sz w:val="20"/>
        </w:rPr>
        <w:t xml:space="preserve"> et </w:t>
      </w:r>
      <w:r>
        <w:rPr>
          <w:rFonts w:ascii="Consolas" w:hAnsi="Consolas"/>
          <w:color w:val="A03050"/>
          <w:sz w:val="20"/>
        </w:rPr>
        <w:t>dispose()</w:t>
      </w:r>
    </w:p>
    <w:p>
      <w:pPr>
        <w:pStyle w:val="ListBullet"/>
        <w:spacing w:after="60"/>
        <w:ind w:left="397"/>
      </w:pPr>
      <w:r>
        <w:rPr>
          <w:sz w:val="20"/>
        </w:rPr>
        <w:t>lignes 400–560 : résolution des clés, déchiffrements en attente</w:t>
      </w:r>
    </w:p>
    <w:p>
      <w:pPr>
        <w:pStyle w:val="ListBullet"/>
        <w:spacing w:after="60"/>
        <w:ind w:left="397"/>
      </w:pPr>
      <w:r>
        <w:rPr>
          <w:sz w:val="20"/>
        </w:rPr>
        <w:t xml:space="preserve">lignes 580–860 : </w:t>
      </w:r>
      <w:r>
        <w:rPr>
          <w:b/>
          <w:sz w:val="20"/>
        </w:rPr>
        <w:t>réception</w:t>
      </w:r>
      <w:r>
        <w:rPr>
          <w:sz w:val="20"/>
        </w:rPr>
        <w:t xml:space="preserve"> (</w:t>
      </w:r>
      <w:r>
        <w:rPr>
          <w:rFonts w:ascii="Consolas" w:hAnsi="Consolas"/>
          <w:color w:val="A03050"/>
          <w:sz w:val="20"/>
        </w:rPr>
        <w:t>_handleIncomingMessage</w:t>
      </w:r>
      <w:r>
        <w:rPr>
          <w:sz w:val="20"/>
        </w:rPr>
        <w:t xml:space="preserve"> et ses branches)</w:t>
      </w:r>
    </w:p>
    <w:p>
      <w:pPr>
        <w:pStyle w:val="ListBullet"/>
        <w:spacing w:after="60"/>
        <w:ind w:left="397"/>
      </w:pPr>
      <w:r>
        <w:rPr>
          <w:sz w:val="20"/>
        </w:rPr>
        <w:t xml:space="preserve">lignes 860–1 200 : </w:t>
      </w:r>
      <w:r>
        <w:rPr>
          <w:b/>
          <w:sz w:val="20"/>
        </w:rPr>
        <w:t>envoi</w:t>
      </w:r>
      <w:r>
        <w:rPr>
          <w:sz w:val="20"/>
        </w:rPr>
        <w:t xml:space="preserve"> (messages, hello, typing, accusés, réactions)</w:t>
      </w:r>
    </w:p>
    <w:p>
      <w:pPr>
        <w:pStyle w:val="ListBullet"/>
        <w:spacing w:after="60"/>
        <w:ind w:left="397"/>
      </w:pPr>
      <w:r>
        <w:rPr>
          <w:sz w:val="20"/>
        </w:rPr>
        <w:t>lignes 1 200–1 500 : statuts et check-in de sécurité</w:t>
      </w:r>
    </w:p>
    <w:p>
      <w:pPr>
        <w:pStyle w:val="ListBullet"/>
        <w:spacing w:after="60"/>
        <w:ind w:left="397"/>
      </w:pPr>
      <w:r>
        <w:rPr>
          <w:sz w:val="20"/>
        </w:rPr>
        <w:t>lignes 1 500–1 900 : relais et groupes</w:t>
      </w:r>
    </w:p>
    <w:p>
      <w:pPr>
        <w:pStyle w:val="ListBullet"/>
        <w:spacing w:after="60"/>
        <w:ind w:left="397"/>
      </w:pPr>
      <w:r>
        <w:rPr>
          <w:sz w:val="20"/>
        </w:rPr>
        <w:t>lignes 1 900–2 260 : fichiers</w:t>
      </w:r>
    </w:p>
    <w:p>
      <w:pPr>
        <w:jc w:val="both"/>
      </w:pPr>
      <w:r>
        <w:rPr>
          <w:b/>
          <w:sz w:val="21"/>
        </w:rPr>
        <w:t>Comment le modifier</w:t>
      </w:r>
      <w:r>
        <w:rPr>
          <w:sz w:val="21"/>
        </w:rPr>
        <w:t xml:space="preserve"> Pour ajouter un type de message : créer un </w:t>
      </w:r>
      <w:r>
        <w:rPr>
          <w:rFonts w:ascii="Consolas" w:hAnsi="Consolas"/>
          <w:color w:val="A03050"/>
          <w:sz w:val="21"/>
        </w:rPr>
        <w:t>kind</w:t>
      </w:r>
      <w:r>
        <w:rPr>
          <w:sz w:val="21"/>
        </w:rPr>
        <w:t xml:space="preserve">, l'émettre dans une nouvelle méthode </w:t>
      </w:r>
      <w:r>
        <w:rPr>
          <w:rFonts w:ascii="Consolas" w:hAnsi="Consolas"/>
          <w:color w:val="A03050"/>
          <w:sz w:val="21"/>
        </w:rPr>
        <w:t>sendXxx</w:t>
      </w:r>
      <w:r>
        <w:rPr>
          <w:sz w:val="21"/>
        </w:rPr>
        <w:t xml:space="preserve">, l'aiguiller dans </w:t>
      </w:r>
      <w:r>
        <w:rPr>
          <w:rFonts w:ascii="Consolas" w:hAnsi="Consolas"/>
          <w:color w:val="A03050"/>
          <w:sz w:val="21"/>
        </w:rPr>
        <w:t>_handleIncomingMessage</w:t>
      </w:r>
      <w:r>
        <w:rPr>
          <w:sz w:val="21"/>
        </w:rPr>
        <w:t xml:space="preserve">, exposer un </w:t>
      </w:r>
      <w:r>
        <w:rPr>
          <w:rFonts w:ascii="Consolas" w:hAnsi="Consolas"/>
          <w:color w:val="A03050"/>
          <w:sz w:val="21"/>
        </w:rPr>
        <w:t>Stream</w:t>
      </w:r>
      <w:r>
        <w:rPr>
          <w:sz w:val="21"/>
        </w:rPr>
        <w:t>.</w:t>
      </w:r>
    </w:p>
    <w:p>
      <w:pPr>
        <w:jc w:val="both"/>
      </w:pPr>
      <w:r>
        <w:rPr>
          <w:b/>
          <w:sz w:val="21"/>
        </w:rPr>
        <w:t>Ce qui casse si vous vous trompez</w:t>
      </w:r>
      <w:r>
        <w:rPr>
          <w:sz w:val="21"/>
        </w:rPr>
        <w:t xml:space="preserve"> Oublier la déduplication → tempête réseau. Oublier de décrémenter les sauts → boucle infinie.</w:t>
      </w:r>
    </w:p>
    <w:p>
      <w:pPr>
        <w:pStyle w:val="Heading3"/>
      </w:pPr>
      <w:r>
        <w:rPr>
          <w:rFonts w:ascii="Calibri" w:hAnsi="Calibri"/>
          <w:color w:val="1F4E79"/>
          <w:sz w:val="25"/>
        </w:rPr>
        <w:t>Fiche — mesh_transport_service.dart (1 432 lignes)</w:t>
      </w:r>
    </w:p>
    <w:p>
      <w:pPr>
        <w:jc w:val="both"/>
      </w:pPr>
      <w:r>
        <w:rPr>
          <w:b/>
          <w:sz w:val="21"/>
        </w:rPr>
        <w:t>Où</w:t>
      </w:r>
      <w:r>
        <w:rPr>
          <w:sz w:val="21"/>
        </w:rPr>
        <w:t xml:space="preserve"> </w:t>
      </w:r>
      <w:r>
        <w:rPr>
          <w:rFonts w:ascii="Consolas" w:hAnsi="Consolas"/>
          <w:color w:val="A03050"/>
          <w:sz w:val="21"/>
        </w:rPr>
        <w:t>lib/core/services/</w:t>
      </w:r>
      <w:r>
        <w:rPr>
          <w:sz w:val="21"/>
        </w:rPr>
        <w:t xml:space="preserve"> </w:t>
      </w:r>
      <w:r>
        <w:rPr>
          <w:b/>
          <w:sz w:val="21"/>
        </w:rPr>
        <w:t>À quoi ça sert</w:t>
      </w:r>
      <w:r>
        <w:rPr>
          <w:sz w:val="21"/>
        </w:rPr>
        <w:t xml:space="preserve"> Cacher aux couches hautes qu'il existe trois radios.</w:t>
      </w:r>
    </w:p>
    <w:p>
      <w:pPr>
        <w:jc w:val="both"/>
      </w:pPr>
      <w:r>
        <w:rPr>
          <w:b/>
          <w:sz w:val="21"/>
        </w:rPr>
        <w:t>Les fonctions clés</w:t>
      </w:r>
    </w:p>
    <w:p>
      <w:pPr>
        <w:pStyle w:val="ListBullet"/>
        <w:spacing w:after="60"/>
        <w:ind w:left="397"/>
      </w:pPr>
      <w:r>
        <w:rPr>
          <w:rFonts w:ascii="Consolas" w:hAnsi="Consolas"/>
          <w:color w:val="A03050"/>
          <w:sz w:val="20"/>
        </w:rPr>
        <w:t>sendToPeer(peerId, data, type)</w:t>
      </w:r>
      <w:r>
        <w:rPr>
          <w:sz w:val="20"/>
        </w:rPr>
        <w:t xml:space="preserve"> → </w:t>
      </w:r>
      <w:r>
        <w:rPr>
          <w:b/>
          <w:sz w:val="20"/>
        </w:rPr>
        <w:t>`Future&lt;bool&gt;`</w:t>
      </w:r>
      <w:r>
        <w:rPr>
          <w:sz w:val="20"/>
        </w:rPr>
        <w:t xml:space="preserve"> : essaie les transports</w:t>
      </w:r>
    </w:p>
    <w:p>
      <w:pPr>
        <w:jc w:val="both"/>
      </w:pPr>
      <w:r>
        <w:rPr>
          <w:sz w:val="21"/>
        </w:rPr>
        <w:t>un par un, dans l'ordre de santé, s'arrête au premier qui accepte</w:t>
      </w:r>
    </w:p>
    <w:p>
      <w:pPr>
        <w:pStyle w:val="ListBullet"/>
        <w:spacing w:after="60"/>
        <w:ind w:left="397"/>
      </w:pPr>
      <w:r>
        <w:rPr>
          <w:rFonts w:ascii="Consolas" w:hAnsi="Consolas"/>
          <w:color w:val="A03050"/>
          <w:sz w:val="20"/>
        </w:rPr>
        <w:t>sendViaRoute(peerId, data, type)</w:t>
      </w:r>
      <w:r>
        <w:rPr>
          <w:sz w:val="20"/>
        </w:rPr>
        <w:t xml:space="preserve"> → direct si joignable, sinon via le</w:t>
      </w:r>
    </w:p>
    <w:p>
      <w:pPr>
        <w:jc w:val="both"/>
      </w:pPr>
      <w:r>
        <w:rPr>
          <w:sz w:val="21"/>
        </w:rPr>
        <w:t>prochain saut connu</w:t>
      </w:r>
    </w:p>
    <w:p>
      <w:pPr>
        <w:pStyle w:val="ListBullet"/>
        <w:spacing w:after="60"/>
        <w:ind w:left="397"/>
      </w:pPr>
      <w:r>
        <w:rPr>
          <w:rFonts w:ascii="Consolas" w:hAnsi="Consolas"/>
          <w:color w:val="A03050"/>
          <w:sz w:val="20"/>
        </w:rPr>
        <w:t>broadcastToConnectedPeers(data)</w:t>
      </w:r>
      <w:r>
        <w:rPr>
          <w:sz w:val="20"/>
        </w:rPr>
        <w:t xml:space="preserve"> → </w:t>
      </w:r>
      <w:r>
        <w:rPr>
          <w:b/>
          <w:sz w:val="20"/>
        </w:rPr>
        <w:t>`Future&lt;bool&gt;`</w:t>
      </w:r>
      <w:r>
        <w:rPr>
          <w:sz w:val="20"/>
        </w:rPr>
        <w:t xml:space="preserve"> : vrai si au moins un</w:t>
      </w:r>
    </w:p>
    <w:p>
      <w:pPr>
        <w:jc w:val="both"/>
      </w:pPr>
      <w:r>
        <w:rPr>
          <w:sz w:val="21"/>
        </w:rPr>
        <w:t>pair a pris la charge</w:t>
      </w:r>
    </w:p>
    <w:p>
      <w:pPr>
        <w:pStyle w:val="ListBullet"/>
        <w:spacing w:after="60"/>
        <w:ind w:left="397"/>
      </w:pPr>
      <w:r>
        <w:rPr>
          <w:rFonts w:ascii="Consolas" w:hAnsi="Consolas"/>
          <w:color w:val="A03050"/>
          <w:sz w:val="20"/>
        </w:rPr>
        <w:t>_getCandidateTransports(peer, type)</w:t>
      </w:r>
      <w:r>
        <w:rPr>
          <w:sz w:val="20"/>
        </w:rPr>
        <w:t xml:space="preserve"> → l'ordre de préférence,</w:t>
      </w:r>
    </w:p>
    <w:p>
      <w:pPr>
        <w:jc w:val="both"/>
      </w:pPr>
      <w:r>
        <w:rPr>
          <w:b/>
          <w:sz w:val="21"/>
        </w:rPr>
        <w:t>exclut BLE si `type &gt;= 0x20`</w:t>
      </w:r>
    </w:p>
    <w:p>
      <w:pPr>
        <w:jc w:val="both"/>
      </w:pPr>
      <w:r>
        <w:rPr>
          <w:b/>
          <w:sz w:val="21"/>
        </w:rPr>
        <w:t>Comment ajouter un transport</w:t>
      </w:r>
      <w:r>
        <w:rPr>
          <w:sz w:val="21"/>
        </w:rPr>
        <w:t xml:space="preserve"> Créer la classe avec les trois flux (</w:t>
      </w:r>
      <w:r>
        <w:rPr>
          <w:rFonts w:ascii="Consolas" w:hAnsi="Consolas"/>
          <w:color w:val="A03050"/>
          <w:sz w:val="21"/>
        </w:rPr>
        <w:t>peerEvents</w:t>
      </w:r>
      <w:r>
        <w:rPr>
          <w:sz w:val="21"/>
        </w:rPr>
        <w:t xml:space="preserve">, </w:t>
      </w:r>
      <w:r>
        <w:rPr>
          <w:rFonts w:ascii="Consolas" w:hAnsi="Consolas"/>
          <w:color w:val="A03050"/>
          <w:sz w:val="21"/>
        </w:rPr>
        <w:t>incomingData</w:t>
      </w:r>
      <w:r>
        <w:rPr>
          <w:sz w:val="21"/>
        </w:rPr>
        <w:t xml:space="preserve">, </w:t>
      </w:r>
      <w:r>
        <w:rPr>
          <w:rFonts w:ascii="Consolas" w:hAnsi="Consolas"/>
          <w:color w:val="A03050"/>
          <w:sz w:val="21"/>
        </w:rPr>
        <w:t>healthEvents</w:t>
      </w:r>
      <w:r>
        <w:rPr>
          <w:sz w:val="21"/>
        </w:rPr>
        <w:t xml:space="preserve">) et un </w:t>
      </w:r>
      <w:r>
        <w:rPr>
          <w:rFonts w:ascii="Consolas" w:hAnsi="Consolas"/>
          <w:color w:val="A03050"/>
          <w:sz w:val="21"/>
        </w:rPr>
        <w:t>sendToPeer</w:t>
      </w:r>
      <w:r>
        <w:rPr>
          <w:sz w:val="21"/>
        </w:rPr>
        <w:t xml:space="preserve"> renvoyant </w:t>
      </w:r>
      <w:r>
        <w:rPr>
          <w:rFonts w:ascii="Consolas" w:hAnsi="Consolas"/>
          <w:color w:val="A03050"/>
          <w:sz w:val="21"/>
        </w:rPr>
        <w:t>bool</w:t>
      </w:r>
      <w:r>
        <w:rPr>
          <w:sz w:val="21"/>
        </w:rPr>
        <w:t xml:space="preserve"> ; l'ajouter dans </w:t>
      </w:r>
      <w:r>
        <w:rPr>
          <w:rFonts w:ascii="Consolas" w:hAnsi="Consolas"/>
          <w:color w:val="A03050"/>
          <w:sz w:val="21"/>
        </w:rPr>
        <w:t>_sendVia</w:t>
      </w:r>
      <w:r>
        <w:rPr>
          <w:sz w:val="21"/>
        </w:rPr>
        <w:t xml:space="preserve"> et </w:t>
      </w:r>
      <w:r>
        <w:rPr>
          <w:rFonts w:ascii="Consolas" w:hAnsi="Consolas"/>
          <w:color w:val="A03050"/>
          <w:sz w:val="21"/>
        </w:rPr>
        <w:t>_getCandidateTransports</w:t>
      </w:r>
      <w:r>
        <w:rPr>
          <w:sz w:val="21"/>
        </w:rPr>
        <w:t>. Aucune autre couche à toucher.</w:t>
      </w:r>
    </w:p>
    <w:p>
      <w:pPr>
        <w:jc w:val="both"/>
      </w:pPr>
      <w:r>
        <w:rPr>
          <w:b/>
          <w:sz w:val="21"/>
        </w:rPr>
        <w:t>Ce qui casse</w:t>
      </w:r>
      <w:r>
        <w:rPr>
          <w:sz w:val="21"/>
        </w:rPr>
        <w:t xml:space="preserve"> Faire renvoyer </w:t>
      </w:r>
      <w:r>
        <w:rPr>
          <w:rFonts w:ascii="Consolas" w:hAnsi="Consolas"/>
          <w:color w:val="A03050"/>
          <w:sz w:val="21"/>
        </w:rPr>
        <w:t>void</w:t>
      </w:r>
      <w:r>
        <w:rPr>
          <w:sz w:val="21"/>
        </w:rPr>
        <w:t xml:space="preserve"> à un </w:t>
      </w:r>
      <w:r>
        <w:rPr>
          <w:rFonts w:ascii="Consolas" w:hAnsi="Consolas"/>
          <w:color w:val="A03050"/>
          <w:sz w:val="21"/>
        </w:rPr>
        <w:t>sendToPeer</w:t>
      </w:r>
      <w:r>
        <w:rPr>
          <w:sz w:val="21"/>
        </w:rPr>
        <w:t xml:space="preserve"> — c'est exactement le défaut corrigé.</w:t>
      </w:r>
    </w:p>
    <w:p>
      <w:pPr>
        <w:pStyle w:val="Heading3"/>
      </w:pPr>
      <w:r>
        <w:rPr>
          <w:rFonts w:ascii="Calibri" w:hAnsi="Calibri"/>
          <w:color w:val="1F4E79"/>
          <w:sz w:val="25"/>
        </w:rPr>
        <w:t>Fiche — premium_message_queue.dart (362 lignes)</w:t>
      </w:r>
    </w:p>
    <w:p>
      <w:pPr>
        <w:jc w:val="both"/>
      </w:pPr>
      <w:r>
        <w:rPr>
          <w:b/>
          <w:sz w:val="21"/>
        </w:rPr>
        <w:t>Où</w:t>
      </w:r>
      <w:r>
        <w:rPr>
          <w:sz w:val="21"/>
        </w:rPr>
        <w:t xml:space="preserve"> </w:t>
      </w:r>
      <w:r>
        <w:rPr>
          <w:rFonts w:ascii="Consolas" w:hAnsi="Consolas"/>
          <w:color w:val="A03050"/>
          <w:sz w:val="21"/>
        </w:rPr>
        <w:t>lib/core/network/</w:t>
      </w:r>
      <w:r>
        <w:rPr>
          <w:sz w:val="21"/>
        </w:rPr>
        <w:t xml:space="preserve"> </w:t>
      </w:r>
      <w:r>
        <w:rPr>
          <w:b/>
          <w:sz w:val="21"/>
        </w:rPr>
        <w:t>À quoi ça sert</w:t>
      </w:r>
      <w:r>
        <w:rPr>
          <w:sz w:val="21"/>
        </w:rPr>
        <w:t xml:space="preserve"> Garantir qu'un message part, ou qu'on sache qu'il n'est pas parti.</w:t>
      </w:r>
    </w:p>
    <w:p>
      <w:pPr>
        <w:jc w:val="both"/>
      </w:pPr>
      <w:r>
        <w:rPr>
          <w:b/>
          <w:sz w:val="21"/>
        </w:rPr>
        <w:t>Paramètres</w:t>
      </w:r>
      <w:r>
        <w:rPr>
          <w:sz w:val="21"/>
        </w:rPr>
        <w:t xml:space="preserve"> </w:t>
      </w:r>
      <w:r>
        <w:rPr>
          <w:rFonts w:ascii="Consolas" w:hAnsi="Consolas"/>
          <w:color w:val="A03050"/>
          <w:sz w:val="21"/>
        </w:rPr>
        <w:t>maxRetries = 5</w:t>
      </w:r>
      <w:r>
        <w:rPr>
          <w:sz w:val="21"/>
        </w:rPr>
        <w:t xml:space="preserve">, </w:t>
      </w:r>
      <w:r>
        <w:rPr>
          <w:rFonts w:ascii="Consolas" w:hAnsi="Consolas"/>
          <w:color w:val="A03050"/>
          <w:sz w:val="21"/>
        </w:rPr>
        <w:t>defaultTimeout = 30 s</w:t>
      </w:r>
      <w:r>
        <w:rPr>
          <w:sz w:val="21"/>
        </w:rPr>
        <w:t>, 5 envois en parallèle au plus.</w:t>
      </w:r>
    </w:p>
    <w:p>
      <w:pPr>
        <w:jc w:val="both"/>
      </w:pPr>
      <w:r>
        <w:rPr>
          <w:b/>
          <w:sz w:val="21"/>
        </w:rPr>
        <w:t>Délai de relance</w:t>
      </w:r>
      <w:r>
        <w:rPr>
          <w:sz w:val="21"/>
        </w:rPr>
        <w:t xml:space="preserve"> </w:t>
      </w:r>
      <w:r>
        <w:rPr>
          <w:rFonts w:ascii="Consolas" w:hAnsi="Consolas"/>
          <w:color w:val="A03050"/>
          <w:sz w:val="21"/>
        </w:rPr>
        <w:t>2^tentative × 100 ms</w:t>
      </w:r>
      <w:r>
        <w:rPr>
          <w:sz w:val="21"/>
        </w:rPr>
        <w:t xml:space="preserve">, plafonné à 30 s, plus une gigue aléatoire. </w:t>
      </w:r>
      <w:r>
        <w:rPr>
          <w:i/>
          <w:sz w:val="21"/>
        </w:rPr>
        <w:t>La gigue évite que dix messages échoués au même instant ne réessaient tous ensemble.</w:t>
      </w:r>
    </w:p>
    <w:p>
      <w:pPr>
        <w:jc w:val="both"/>
      </w:pPr>
      <w:r>
        <w:rPr>
          <w:b/>
          <w:sz w:val="21"/>
        </w:rPr>
        <w:t>Priorités</w:t>
      </w:r>
      <w:r>
        <w:rPr>
          <w:sz w:val="21"/>
        </w:rPr>
        <w:t xml:space="preserve"> </w:t>
      </w:r>
      <w:r>
        <w:rPr>
          <w:rFonts w:ascii="Consolas" w:hAnsi="Consolas"/>
          <w:color w:val="A03050"/>
          <w:sz w:val="21"/>
        </w:rPr>
        <w:t>critical</w:t>
      </w:r>
      <w:r>
        <w:rPr>
          <w:sz w:val="21"/>
        </w:rPr>
        <w:t xml:space="preserve"> &gt; </w:t>
      </w:r>
      <w:r>
        <w:rPr>
          <w:rFonts w:ascii="Consolas" w:hAnsi="Consolas"/>
          <w:color w:val="A03050"/>
          <w:sz w:val="21"/>
        </w:rPr>
        <w:t>high</w:t>
      </w:r>
      <w:r>
        <w:rPr>
          <w:sz w:val="21"/>
        </w:rPr>
        <w:t xml:space="preserve"> &gt; </w:t>
      </w:r>
      <w:r>
        <w:rPr>
          <w:rFonts w:ascii="Consolas" w:hAnsi="Consolas"/>
          <w:color w:val="A03050"/>
          <w:sz w:val="21"/>
        </w:rPr>
        <w:t>normal</w:t>
      </w:r>
      <w:r>
        <w:rPr>
          <w:sz w:val="21"/>
        </w:rPr>
        <w:t xml:space="preserve"> &gt; </w:t>
      </w:r>
      <w:r>
        <w:rPr>
          <w:rFonts w:ascii="Consolas" w:hAnsi="Consolas"/>
          <w:color w:val="A03050"/>
          <w:sz w:val="21"/>
        </w:rPr>
        <w:t>low</w:t>
      </w:r>
      <w:r>
        <w:rPr>
          <w:sz w:val="21"/>
        </w:rPr>
        <w:t xml:space="preserve"> &gt; </w:t>
      </w:r>
      <w:r>
        <w:rPr>
          <w:rFonts w:ascii="Consolas" w:hAnsi="Consolas"/>
          <w:color w:val="A03050"/>
          <w:sz w:val="21"/>
        </w:rPr>
        <w:t>background</w:t>
      </w:r>
      <w:r>
        <w:rPr>
          <w:sz w:val="21"/>
        </w:rPr>
        <w:t xml:space="preserve">. Un message 1:1 est </w:t>
      </w:r>
      <w:r>
        <w:rPr>
          <w:rFonts w:ascii="Consolas" w:hAnsi="Consolas"/>
          <w:color w:val="A03050"/>
          <w:sz w:val="21"/>
        </w:rPr>
        <w:t>high</w:t>
      </w:r>
      <w:r>
        <w:rPr>
          <w:sz w:val="21"/>
        </w:rPr>
        <w:t xml:space="preserve">, une diffusion </w:t>
      </w:r>
      <w:r>
        <w:rPr>
          <w:rFonts w:ascii="Consolas" w:hAnsi="Consolas"/>
          <w:color w:val="A03050"/>
          <w:sz w:val="21"/>
        </w:rPr>
        <w:t>normal</w:t>
      </w:r>
      <w:r>
        <w:rPr>
          <w:sz w:val="21"/>
        </w:rPr>
        <w:t xml:space="preserve">, un </w:t>
      </w:r>
      <w:r>
        <w:rPr>
          <w:rFonts w:ascii="Consolas" w:hAnsi="Consolas"/>
          <w:color w:val="A03050"/>
          <w:sz w:val="21"/>
        </w:rPr>
        <w:t>hello</w:t>
      </w:r>
      <w:r>
        <w:rPr>
          <w:sz w:val="21"/>
        </w:rPr>
        <w:t xml:space="preserve"> </w:t>
      </w:r>
      <w:r>
        <w:rPr>
          <w:rFonts w:ascii="Consolas" w:hAnsi="Consolas"/>
          <w:color w:val="A03050"/>
          <w:sz w:val="21"/>
        </w:rPr>
        <w:t>low</w:t>
      </w:r>
      <w:r>
        <w:rPr>
          <w:sz w:val="21"/>
        </w:rPr>
        <w:t>.</w:t>
      </w:r>
    </w:p>
    <w:p>
      <w:pPr>
        <w:pStyle w:val="Heading3"/>
      </w:pPr>
      <w:r>
        <w:rPr>
          <w:rFonts w:ascii="Calibri" w:hAnsi="Calibri"/>
          <w:color w:val="1F4E79"/>
          <w:sz w:val="25"/>
        </w:rPr>
        <w:t>Fiche — crypto_service.dart (438 lignes)</w:t>
      </w:r>
    </w:p>
    <w:p>
      <w:pPr>
        <w:jc w:val="both"/>
      </w:pPr>
      <w:r>
        <w:rPr>
          <w:b/>
          <w:sz w:val="21"/>
        </w:rPr>
        <w:t>Où</w:t>
      </w:r>
      <w:r>
        <w:rPr>
          <w:sz w:val="21"/>
        </w:rPr>
        <w:t xml:space="preserve"> </w:t>
      </w:r>
      <w:r>
        <w:rPr>
          <w:rFonts w:ascii="Consolas" w:hAnsi="Consolas"/>
          <w:color w:val="A03050"/>
          <w:sz w:val="21"/>
        </w:rPr>
        <w:t>lib/core/services/</w:t>
      </w:r>
      <w:r>
        <w:rPr>
          <w:sz w:val="21"/>
        </w:rPr>
        <w:t xml:space="preserve"> </w:t>
      </w:r>
      <w:r>
        <w:rPr>
          <w:b/>
          <w:sz w:val="21"/>
        </w:rPr>
        <w:t>Règle d'or</w:t>
      </w:r>
      <w:r>
        <w:rPr>
          <w:sz w:val="21"/>
        </w:rPr>
        <w:t xml:space="preserve"> N'appelez jamais une bibliothèque de crypto ailleurs. Tout passe par ce fichier.</w:t>
      </w:r>
    </w:p>
    <w:p>
      <w:pPr>
        <w:jc w:val="both"/>
      </w:pPr>
      <w:r>
        <w:rPr>
          <w:b/>
          <w:sz w:val="21"/>
        </w:rPr>
        <w:t>Les fonctions</w:t>
      </w:r>
    </w:p>
    <w:p>
      <w:pPr>
        <w:pStyle w:val="ListBullet"/>
        <w:spacing w:after="60"/>
        <w:ind w:left="397"/>
      </w:pPr>
      <w:r>
        <w:rPr>
          <w:rFonts w:ascii="Consolas" w:hAnsi="Consolas"/>
          <w:color w:val="A03050"/>
          <w:sz w:val="20"/>
        </w:rPr>
        <w:t>ensureIdentityKeyPair()</w:t>
      </w:r>
      <w:r>
        <w:rPr>
          <w:sz w:val="20"/>
        </w:rPr>
        <w:t xml:space="preserve"> → crée ou récupère mon identité</w:t>
      </w:r>
    </w:p>
    <w:p>
      <w:pPr>
        <w:pStyle w:val="ListBullet"/>
        <w:spacing w:after="60"/>
        <w:ind w:left="397"/>
      </w:pPr>
      <w:r>
        <w:rPr>
          <w:rFonts w:ascii="Consolas" w:hAnsi="Consolas"/>
          <w:color w:val="A03050"/>
          <w:sz w:val="20"/>
        </w:rPr>
        <w:t>sharedKeyWithPeer(peerId, cléPublique)</w:t>
      </w:r>
      <w:r>
        <w:rPr>
          <w:sz w:val="20"/>
        </w:rPr>
        <w:t xml:space="preserve"> → secret ECDH, mis en cache</w:t>
      </w:r>
    </w:p>
    <w:p>
      <w:pPr>
        <w:pStyle w:val="ListBullet"/>
        <w:spacing w:after="60"/>
        <w:ind w:left="397"/>
      </w:pPr>
      <w:r>
        <w:rPr>
          <w:rFonts w:ascii="Consolas" w:hAnsi="Consolas"/>
          <w:color w:val="A03050"/>
          <w:sz w:val="20"/>
        </w:rPr>
        <w:t>encryptBytes(clé, données)</w:t>
      </w:r>
      <w:r>
        <w:rPr>
          <w:sz w:val="20"/>
        </w:rPr>
        <w:t xml:space="preserve"> / </w:t>
      </w:r>
      <w:r>
        <w:rPr>
          <w:rFonts w:ascii="Consolas" w:hAnsi="Consolas"/>
          <w:color w:val="A03050"/>
          <w:sz w:val="20"/>
        </w:rPr>
        <w:t>decryptBytes(clé, chiffré, nonce)</w:t>
      </w:r>
    </w:p>
    <w:p>
      <w:pPr>
        <w:pStyle w:val="ListBullet"/>
        <w:spacing w:after="60"/>
        <w:ind w:left="397"/>
      </w:pPr>
      <w:r>
        <w:rPr>
          <w:rFonts w:ascii="Consolas" w:hAnsi="Consolas"/>
          <w:color w:val="A03050"/>
          <w:sz w:val="20"/>
        </w:rPr>
        <w:t>ratchetForward(chaîne)</w:t>
      </w:r>
      <w:r>
        <w:rPr>
          <w:sz w:val="20"/>
        </w:rPr>
        <w:t xml:space="preserve"> / </w:t>
      </w:r>
      <w:r>
        <w:rPr>
          <w:rFonts w:ascii="Consolas" w:hAnsi="Consolas"/>
          <w:color w:val="A03050"/>
          <w:sz w:val="20"/>
        </w:rPr>
        <w:t>fastForward(...)</w:t>
      </w:r>
      <w:r>
        <w:rPr>
          <w:sz w:val="20"/>
        </w:rPr>
        <w:t xml:space="preserve"> → groupes</w:t>
      </w:r>
    </w:p>
    <w:p>
      <w:pPr>
        <w:pStyle w:val="ListBullet"/>
        <w:spacing w:after="60"/>
        <w:ind w:left="397"/>
      </w:pPr>
      <w:r>
        <w:rPr>
          <w:rFonts w:ascii="Consolas" w:hAnsi="Consolas"/>
          <w:color w:val="A03050"/>
          <w:sz w:val="20"/>
        </w:rPr>
        <w:t>computeSafetyNumber(...)</w:t>
      </w:r>
      <w:r>
        <w:rPr>
          <w:sz w:val="20"/>
        </w:rPr>
        <w:t xml:space="preserve"> → 5 000 tours de SHA-256, 12 groupes de chiffres</w:t>
      </w:r>
    </w:p>
    <w:p>
      <w:pPr>
        <w:pStyle w:val="ListBullet"/>
        <w:spacing w:after="60"/>
        <w:ind w:left="397"/>
      </w:pPr>
      <w:r>
        <w:rPr>
          <w:rFonts w:ascii="Consolas" w:hAnsi="Consolas"/>
          <w:color w:val="A03050"/>
          <w:sz w:val="20"/>
        </w:rPr>
        <w:t>deriveBackupKey(motDePasse)</w:t>
      </w:r>
      <w:r>
        <w:rPr>
          <w:sz w:val="20"/>
        </w:rPr>
        <w:t xml:space="preserve"> → sauvegarde chiffrée</w:t>
      </w:r>
    </w:p>
    <w:p>
      <w:pPr>
        <w:jc w:val="both"/>
      </w:pPr>
      <w:r>
        <w:rPr>
          <w:b/>
          <w:sz w:val="21"/>
        </w:rPr>
        <w:t>Ce qui casse</w:t>
      </w:r>
      <w:r>
        <w:rPr>
          <w:sz w:val="21"/>
        </w:rPr>
        <w:t xml:space="preserve"> Réutiliser un nonce avec la même clé compromet le chiffrement. C'est pourquoi </w:t>
      </w:r>
      <w:r>
        <w:rPr>
          <w:rFonts w:ascii="Consolas" w:hAnsi="Consolas"/>
          <w:color w:val="A03050"/>
          <w:sz w:val="21"/>
        </w:rPr>
        <w:t>encryptBytes</w:t>
      </w:r>
      <w:r>
        <w:rPr>
          <w:sz w:val="21"/>
        </w:rPr>
        <w:t xml:space="preserve"> en génère un neuf à chaque appel — ne le mettez jamais en cache.</w:t>
      </w:r>
    </w:p>
    <w:p>
      <w:pPr>
        <w:pStyle w:val="Heading3"/>
      </w:pPr>
      <w:r>
        <w:rPr>
          <w:rFonts w:ascii="Calibri" w:hAnsi="Calibri"/>
          <w:color w:val="1F4E79"/>
          <w:sz w:val="25"/>
        </w:rPr>
        <w:t>Fiche — chat_screen.dart (3 642 lignes)</w:t>
      </w:r>
    </w:p>
    <w:p>
      <w:pPr>
        <w:jc w:val="both"/>
      </w:pPr>
      <w:r>
        <w:rPr>
          <w:b/>
          <w:sz w:val="21"/>
        </w:rPr>
        <w:t>Où</w:t>
      </w:r>
      <w:r>
        <w:rPr>
          <w:sz w:val="21"/>
        </w:rPr>
        <w:t xml:space="preserve"> </w:t>
      </w:r>
      <w:r>
        <w:rPr>
          <w:rFonts w:ascii="Consolas" w:hAnsi="Consolas"/>
          <w:color w:val="A03050"/>
          <w:sz w:val="21"/>
        </w:rPr>
        <w:t>lib/features/chat/</w:t>
      </w:r>
      <w:r>
        <w:rPr>
          <w:sz w:val="21"/>
        </w:rPr>
        <w:t xml:space="preserve"> </w:t>
      </w:r>
      <w:r>
        <w:rPr>
          <w:b/>
          <w:sz w:val="21"/>
        </w:rPr>
        <w:t>Pourquoi si gros</w:t>
      </w:r>
      <w:r>
        <w:rPr>
          <w:sz w:val="21"/>
        </w:rPr>
        <w:t xml:space="preserve"> Il concentre texte, fichiers, images, vidéos, vocaux, positions, autocollants, réactions, réponses, recherche, accusés.</w:t>
      </w:r>
    </w:p>
    <w:p>
      <w:pPr>
        <w:jc w:val="both"/>
      </w:pPr>
      <w:r>
        <w:rPr>
          <w:b/>
          <w:sz w:val="21"/>
        </w:rPr>
        <w:t>Repères de lecture</w:t>
      </w:r>
    </w:p>
    <w:p>
      <w:pPr>
        <w:pStyle w:val="ListBullet"/>
        <w:spacing w:after="60"/>
        <w:ind w:left="397"/>
      </w:pPr>
      <w:r>
        <w:rPr>
          <w:rFonts w:ascii="Consolas" w:hAnsi="Consolas"/>
          <w:color w:val="A03050"/>
          <w:sz w:val="20"/>
        </w:rPr>
        <w:t>_ChatScreenState</w:t>
      </w:r>
      <w:r>
        <w:rPr>
          <w:sz w:val="20"/>
        </w:rPr>
        <w:t xml:space="preserve"> — l'état : lecture audio, enregistrement, recherche</w:t>
      </w:r>
    </w:p>
    <w:p>
      <w:pPr>
        <w:pStyle w:val="ListBullet"/>
        <w:spacing w:after="60"/>
        <w:ind w:left="397"/>
      </w:pPr>
      <w:r>
        <w:rPr>
          <w:rFonts w:ascii="Consolas" w:hAnsi="Consolas"/>
          <w:color w:val="A03050"/>
          <w:sz w:val="20"/>
        </w:rPr>
        <w:t>_send()</w:t>
      </w:r>
      <w:r>
        <w:rPr>
          <w:sz w:val="20"/>
        </w:rPr>
        <w:t xml:space="preserve"> — envoi</w:t>
      </w:r>
    </w:p>
    <w:p>
      <w:pPr>
        <w:pStyle w:val="ListBullet"/>
        <w:spacing w:after="60"/>
        <w:ind w:left="397"/>
      </w:pPr>
      <w:r>
        <w:rPr>
          <w:rFonts w:ascii="Consolas" w:hAnsi="Consolas"/>
          <w:color w:val="A03050"/>
          <w:sz w:val="20"/>
        </w:rPr>
        <w:t>_startRecording()</w:t>
      </w:r>
      <w:r>
        <w:rPr>
          <w:sz w:val="20"/>
        </w:rPr>
        <w:t xml:space="preserve"> / </w:t>
      </w:r>
      <w:r>
        <w:rPr>
          <w:rFonts w:ascii="Consolas" w:hAnsi="Consolas"/>
          <w:color w:val="A03050"/>
          <w:sz w:val="20"/>
        </w:rPr>
        <w:t>_stopRecording()</w:t>
      </w:r>
      <w:r>
        <w:rPr>
          <w:sz w:val="20"/>
        </w:rPr>
        <w:t xml:space="preserve"> — vocal</w:t>
      </w:r>
    </w:p>
    <w:p>
      <w:pPr>
        <w:pStyle w:val="ListBullet"/>
        <w:spacing w:after="60"/>
        <w:ind w:left="397"/>
      </w:pPr>
      <w:r>
        <w:rPr>
          <w:rFonts w:ascii="Consolas" w:hAnsi="Consolas"/>
          <w:color w:val="A03050"/>
          <w:sz w:val="20"/>
        </w:rPr>
        <w:t>_openMessageActions(m)</w:t>
      </w:r>
      <w:r>
        <w:rPr>
          <w:sz w:val="20"/>
        </w:rPr>
        <w:t xml:space="preserve"> — le menu contextuel</w:t>
      </w:r>
    </w:p>
    <w:p>
      <w:pPr>
        <w:pStyle w:val="ListBullet"/>
        <w:spacing w:after="60"/>
        <w:ind w:left="397"/>
      </w:pPr>
      <w:r>
        <w:rPr>
          <w:rFonts w:ascii="Consolas" w:hAnsi="Consolas"/>
          <w:color w:val="A03050"/>
          <w:sz w:val="20"/>
        </w:rPr>
        <w:t>_runSearch()</w:t>
      </w:r>
      <w:r>
        <w:rPr>
          <w:sz w:val="20"/>
        </w:rPr>
        <w:t xml:space="preserve"> / </w:t>
      </w:r>
      <w:r>
        <w:rPr>
          <w:rFonts w:ascii="Consolas" w:hAnsi="Consolas"/>
          <w:color w:val="A03050"/>
          <w:sz w:val="20"/>
        </w:rPr>
        <w:t>_jumpToMessage()</w:t>
      </w:r>
      <w:r>
        <w:rPr>
          <w:sz w:val="20"/>
        </w:rPr>
        <w:t xml:space="preserve"> — recherche</w:t>
      </w:r>
    </w:p>
    <w:p>
      <w:pPr>
        <w:pStyle w:val="ListBullet"/>
        <w:spacing w:after="60"/>
        <w:ind w:left="397"/>
      </w:pPr>
      <w:r>
        <w:rPr>
          <w:rFonts w:ascii="Consolas" w:hAnsi="Consolas"/>
          <w:color w:val="A03050"/>
          <w:sz w:val="20"/>
        </w:rPr>
        <w:t>_MessageBubble</w:t>
      </w:r>
      <w:r>
        <w:rPr>
          <w:sz w:val="20"/>
        </w:rPr>
        <w:t xml:space="preserve"> — </w:t>
      </w:r>
      <w:r>
        <w:rPr>
          <w:b/>
          <w:sz w:val="20"/>
        </w:rPr>
        <w:t>la bulle</w:t>
      </w:r>
      <w:r>
        <w:rPr>
          <w:sz w:val="20"/>
        </w:rPr>
        <w:t xml:space="preserve"> ; c'est ici qu'on change l'apparence</w:t>
      </w:r>
    </w:p>
    <w:p>
      <w:pPr>
        <w:pStyle w:val="ListBullet"/>
        <w:spacing w:after="60"/>
        <w:ind w:left="397"/>
      </w:pPr>
      <w:r>
        <w:rPr>
          <w:rFonts w:ascii="Consolas" w:hAnsi="Consolas"/>
          <w:color w:val="A03050"/>
          <w:sz w:val="20"/>
        </w:rPr>
        <w:t>_InputBar</w:t>
      </w:r>
      <w:r>
        <w:rPr>
          <w:sz w:val="20"/>
        </w:rPr>
        <w:t xml:space="preserve"> — la barre de saisie</w:t>
      </w:r>
    </w:p>
    <w:p>
      <w:pPr>
        <w:pStyle w:val="ListBullet"/>
        <w:spacing w:after="60"/>
        <w:ind w:left="397"/>
      </w:pPr>
      <w:r>
        <w:rPr>
          <w:rFonts w:ascii="Consolas" w:hAnsi="Consolas"/>
          <w:color w:val="A03050"/>
          <w:sz w:val="20"/>
        </w:rPr>
        <w:t>_VideoBubble</w:t>
      </w:r>
      <w:r>
        <w:rPr>
          <w:sz w:val="20"/>
        </w:rPr>
        <w:t xml:space="preserve">, </w:t>
      </w:r>
      <w:r>
        <w:rPr>
          <w:rFonts w:ascii="Consolas" w:hAnsi="Consolas"/>
          <w:color w:val="A03050"/>
          <w:sz w:val="20"/>
        </w:rPr>
        <w:t>_ImageBubble</w:t>
      </w:r>
      <w:r>
        <w:rPr>
          <w:sz w:val="20"/>
        </w:rPr>
        <w:t xml:space="preserve"> — médias</w:t>
      </w:r>
    </w:p>
    <w:p>
      <w:pPr>
        <w:jc w:val="both"/>
      </w:pPr>
      <w:r>
        <w:rPr>
          <w:b/>
          <w:sz w:val="21"/>
        </w:rPr>
        <w:t>Comment ajouter un type de bulle</w:t>
      </w:r>
      <w:r>
        <w:rPr>
          <w:sz w:val="21"/>
        </w:rPr>
        <w:t xml:space="preserve"> Dans </w:t>
      </w:r>
      <w:r>
        <w:rPr>
          <w:rFonts w:ascii="Consolas" w:hAnsi="Consolas"/>
          <w:color w:val="A03050"/>
          <w:sz w:val="21"/>
        </w:rPr>
        <w:t>_MessageBubble.build</w:t>
      </w:r>
      <w:r>
        <w:rPr>
          <w:sz w:val="21"/>
        </w:rPr>
        <w:t xml:space="preserve">, ajouter une branche selon </w:t>
      </w:r>
      <w:r>
        <w:rPr>
          <w:rFonts w:ascii="Consolas" w:hAnsi="Consolas"/>
          <w:color w:val="A03050"/>
          <w:sz w:val="21"/>
        </w:rPr>
        <w:t>message.type</w:t>
      </w:r>
      <w:r>
        <w:rPr>
          <w:sz w:val="21"/>
        </w:rPr>
        <w:t xml:space="preserve"> ou le type MIME, puis créer le widget.</w:t>
      </w:r>
    </w:p>
    <w:p>
      <w:pPr>
        <w:pStyle w:val="Heading3"/>
      </w:pPr>
      <w:r>
        <w:rPr>
          <w:rFonts w:ascii="Calibri" w:hAnsi="Calibri"/>
          <w:color w:val="1F4E79"/>
          <w:sz w:val="25"/>
        </w:rPr>
        <w:t>Fiche — le code natif Android</w:t>
      </w:r>
    </w:p>
    <w:p>
      <w:pPr>
        <w:jc w:val="both"/>
      </w:pPr>
      <w:r>
        <w:rPr>
          <w:b/>
          <w:sz w:val="21"/>
        </w:rPr>
        <w:t>Où</w:t>
      </w:r>
      <w:r>
        <w:rPr>
          <w:sz w:val="21"/>
        </w:rPr>
        <w:t xml:space="preserve"> </w:t>
      </w:r>
      <w:r>
        <w:rPr>
          <w:rFonts w:ascii="Consolas" w:hAnsi="Consolas"/>
          <w:color w:val="A03050"/>
          <w:sz w:val="21"/>
        </w:rPr>
        <w:t>android/app/src/main/kotlin/com/droplet/droplet/</w:t>
      </w:r>
      <w:r>
        <w:rPr>
          <w:sz w:val="21"/>
        </w:rPr>
        <w:t xml:space="preserve"> </w:t>
      </w:r>
      <w:r>
        <w:rPr>
          <w:b/>
          <w:sz w:val="21"/>
        </w:rPr>
        <w:t>Pourquoi du natif</w:t>
      </w:r>
      <w:r>
        <w:rPr>
          <w:sz w:val="21"/>
        </w:rPr>
        <w:t xml:space="preserve"> Deux choses que Flutter ne sait pas faire seul : changer l'icône de l'application, et manipuler la vidéo. 477 lignes de Kotlin au total — c'est peu, et c'est voulu : </w:t>
      </w:r>
      <w:r>
        <w:rPr>
          <w:b/>
          <w:sz w:val="21"/>
        </w:rPr>
        <w:t>tout ce qui peut rester en Dart y reste</w:t>
      </w:r>
      <w:r>
        <w:rPr>
          <w:sz w:val="21"/>
        </w:rPr>
        <w:t>.</w:t>
      </w:r>
    </w:p>
    <w:p>
      <w:pPr>
        <w:jc w:val="both"/>
      </w:pPr>
      <w:r>
        <w:rPr>
          <w:b/>
          <w:sz w:val="21"/>
        </w:rPr>
        <w:t>Le principe des ponts natifs.</w:t>
      </w:r>
      <w:r>
        <w:rPr>
          <w:sz w:val="21"/>
        </w:rPr>
        <w:t xml:space="preserve"> Dart et Kotlin communiquent par </w:t>
      </w:r>
      <w:r>
        <w:rPr>
          <w:rFonts w:ascii="Consolas" w:hAnsi="Consolas"/>
          <w:color w:val="A03050"/>
          <w:sz w:val="21"/>
        </w:rPr>
        <w:t>MethodChannel</w:t>
      </w:r>
      <w:r>
        <w:rPr>
          <w:sz w:val="21"/>
        </w:rPr>
        <w:t xml:space="preserve"> : un canal nommé, sur lequel Dart envoie un nom de méthode et des arguments, et reçoit une réponse. Deux canaux existent :</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Pr>
                <w:b/>
              </w:rPr>
            </w:r>
            <w:r>
              <w:rPr>
                <w:b/>
                <w:sz w:val="18"/>
              </w:rPr>
              <w:t>Canal</w:t>
            </w:r>
          </w:p>
        </w:tc>
        <w:tc>
          <w:tcPr>
            <w:tcW w:type="dxa" w:w="3137"/>
          </w:tcPr>
          <w:p>
            <w:r>
              <w:rPr>
                <w:b/>
              </w:rPr>
            </w:r>
            <w:r>
              <w:rPr>
                <w:b/>
                <w:sz w:val="18"/>
              </w:rPr>
              <w:t>Côté Dart</w:t>
            </w:r>
          </w:p>
        </w:tc>
        <w:tc>
          <w:tcPr>
            <w:tcW w:type="dxa" w:w="3137"/>
          </w:tcPr>
          <w:p>
            <w:r>
              <w:rPr>
                <w:b/>
              </w:rPr>
            </w:r>
            <w:r>
              <w:rPr>
                <w:b/>
                <w:sz w:val="18"/>
              </w:rPr>
              <w:t>Côté Kotlin</w:t>
            </w:r>
          </w:p>
        </w:tc>
      </w:tr>
      <w:tr>
        <w:tc>
          <w:tcPr>
            <w:tcW w:type="dxa" w:w="3137"/>
          </w:tcPr>
          <w:p>
            <w:r/>
            <w:r>
              <w:rPr>
                <w:rFonts w:ascii="Consolas" w:hAnsi="Consolas"/>
                <w:color w:val="A03050"/>
                <w:sz w:val="17"/>
              </w:rPr>
              <w:t>com.droplet.droplet/app_icon</w:t>
            </w:r>
          </w:p>
        </w:tc>
        <w:tc>
          <w:tcPr>
            <w:tcW w:type="dxa" w:w="3137"/>
          </w:tcPr>
          <w:p>
            <w:r/>
            <w:r>
              <w:rPr>
                <w:rFonts w:ascii="Consolas" w:hAnsi="Consolas"/>
                <w:color w:val="A03050"/>
                <w:sz w:val="17"/>
              </w:rPr>
              <w:t>app_icon_service.dart</w:t>
            </w:r>
          </w:p>
        </w:tc>
        <w:tc>
          <w:tcPr>
            <w:tcW w:type="dxa" w:w="3137"/>
          </w:tcPr>
          <w:p>
            <w:r/>
            <w:r>
              <w:rPr>
                <w:rFonts w:ascii="Consolas" w:hAnsi="Consolas"/>
                <w:color w:val="A03050"/>
                <w:sz w:val="17"/>
              </w:rPr>
              <w:t>MainActivity.kt</w:t>
            </w:r>
          </w:p>
        </w:tc>
      </w:tr>
      <w:tr>
        <w:tc>
          <w:tcPr>
            <w:tcW w:type="dxa" w:w="3137"/>
          </w:tcPr>
          <w:p>
            <w:r/>
            <w:r>
              <w:rPr>
                <w:rFonts w:ascii="Consolas" w:hAnsi="Consolas"/>
                <w:color w:val="A03050"/>
                <w:sz w:val="17"/>
              </w:rPr>
              <w:t>com.droplet.droplet/media</w:t>
            </w:r>
          </w:p>
        </w:tc>
        <w:tc>
          <w:tcPr>
            <w:tcW w:type="dxa" w:w="3137"/>
          </w:tcPr>
          <w:p>
            <w:r/>
            <w:r>
              <w:rPr>
                <w:rFonts w:ascii="Consolas" w:hAnsi="Consolas"/>
                <w:color w:val="A03050"/>
                <w:sz w:val="17"/>
              </w:rPr>
              <w:t>media_service.dart</w:t>
            </w:r>
          </w:p>
        </w:tc>
        <w:tc>
          <w:tcPr>
            <w:tcW w:type="dxa" w:w="3137"/>
          </w:tcPr>
          <w:p>
            <w:r/>
            <w:r>
              <w:rPr>
                <w:rFonts w:ascii="Consolas" w:hAnsi="Consolas"/>
                <w:color w:val="A03050"/>
                <w:sz w:val="17"/>
              </w:rPr>
              <w:t>MediaBridge.kt</w:t>
            </w:r>
          </w:p>
        </w:tc>
      </w:tr>
    </w:tbl>
    <w:p>
      <w:pPr>
        <w:spacing w:after="80"/>
      </w:pPr>
    </w:p>
    <w:p>
      <w:pPr>
        <w:jc w:val="both"/>
      </w:pPr>
      <w:r>
        <w:rPr>
          <w:sz w:val="21"/>
        </w:rPr>
        <w:t xml:space="preserve">Pour ajouter une fonction native : déclarer la méthode dans le </w:t>
      </w:r>
      <w:r>
        <w:rPr>
          <w:rFonts w:ascii="Consolas" w:hAnsi="Consolas"/>
          <w:color w:val="A03050"/>
          <w:sz w:val="21"/>
        </w:rPr>
        <w:t>when</w:t>
      </w:r>
      <w:r>
        <w:rPr>
          <w:sz w:val="21"/>
        </w:rPr>
        <w:t xml:space="preserve"> côté Kotlin, et l'appeler via </w:t>
      </w:r>
      <w:r>
        <w:rPr>
          <w:rFonts w:ascii="Consolas" w:hAnsi="Consolas"/>
          <w:color w:val="A03050"/>
          <w:sz w:val="21"/>
        </w:rPr>
        <w:t>_channel.invokeMethod('nom', {args})</w:t>
      </w:r>
      <w:r>
        <w:rPr>
          <w:sz w:val="21"/>
        </w:rPr>
        <w:t xml:space="preserve"> côté Dart. </w:t>
      </w:r>
      <w:r>
        <w:rPr>
          <w:b/>
          <w:sz w:val="21"/>
        </w:rPr>
        <w:t>Prévoyez toujours le cas où le natif échoue</w:t>
      </w:r>
      <w:r>
        <w:rPr>
          <w:sz w:val="21"/>
        </w:rPr>
        <w:t xml:space="preserve"> — </w:t>
      </w:r>
      <w:r>
        <w:rPr>
          <w:rFonts w:ascii="Consolas" w:hAnsi="Consolas"/>
          <w:color w:val="A03050"/>
          <w:sz w:val="21"/>
        </w:rPr>
        <w:t>media_service.dart</w:t>
      </w:r>
      <w:r>
        <w:rPr>
          <w:sz w:val="21"/>
        </w:rPr>
        <w:t xml:space="preserve"> renvoie </w:t>
      </w:r>
      <w:r>
        <w:rPr>
          <w:rFonts w:ascii="Consolas" w:hAnsi="Consolas"/>
          <w:color w:val="A03050"/>
          <w:sz w:val="21"/>
        </w:rPr>
        <w:t>null</w:t>
      </w:r>
      <w:r>
        <w:rPr>
          <w:sz w:val="21"/>
        </w:rPr>
        <w:t xml:space="preserve"> ou une valeur de repli plutôt que de propager l'exception.</w:t>
      </w:r>
    </w:p>
    <w:p>
      <w:pPr>
        <w:pStyle w:val="Heading4"/>
      </w:pPr>
      <w:r>
        <w:rPr>
          <w:rFonts w:ascii="Calibri" w:hAnsi="Calibri"/>
          <w:color w:val="1F4E79"/>
          <w:sz w:val="22"/>
        </w:rPr>
        <w:t>MainActivity.kt (120 lignes) — les 13 icônes</w:t>
      </w:r>
    </w:p>
    <w:p>
      <w:pPr>
        <w:jc w:val="both"/>
      </w:pPr>
      <w:r>
        <w:rPr>
          <w:b/>
          <w:sz w:val="21"/>
        </w:rPr>
        <w:t>Le problème.</w:t>
      </w:r>
      <w:r>
        <w:rPr>
          <w:sz w:val="21"/>
        </w:rPr>
        <w:t xml:space="preserve"> Android fige l'icône d'une application au moment de l'installation : elle est lue dans le manifeste et ne peut pas être remplacée à l'exécution.</w:t>
      </w:r>
    </w:p>
    <w:p>
      <w:pPr>
        <w:jc w:val="both"/>
      </w:pPr>
      <w:r>
        <w:rPr>
          <w:b/>
          <w:sz w:val="21"/>
        </w:rPr>
        <w:t>La solution.</w:t>
      </w:r>
      <w:r>
        <w:rPr>
          <w:sz w:val="21"/>
        </w:rPr>
        <w:t xml:space="preserve"> Déclarer </w:t>
      </w:r>
      <w:r>
        <w:rPr>
          <w:b/>
          <w:sz w:val="21"/>
        </w:rPr>
        <w:t>plusieurs points d'entrée</w:t>
      </w:r>
      <w:r>
        <w:rPr>
          <w:sz w:val="21"/>
        </w:rPr>
        <w:t xml:space="preserve"> vers la même activité — des </w:t>
      </w:r>
      <w:r>
        <w:rPr>
          <w:rFonts w:ascii="Consolas" w:hAnsi="Consolas"/>
          <w:color w:val="A03050"/>
          <w:sz w:val="21"/>
        </w:rPr>
        <w:t>activity-alias</w:t>
      </w:r>
      <w:r>
        <w:rPr>
          <w:sz w:val="21"/>
        </w:rPr>
        <w:t>, chacun avec sa propre icône — et n'en garder qu'un seul activé. Le lanceur affiche l'icône de l'alias actif ; les autres sont désactivés, donc invisibles.</w:t>
      </w:r>
    </w:p>
    <w:p>
      <w:pPr>
        <w:jc w:val="both"/>
      </w:pPr>
      <w:r>
        <w:rPr>
          <w:sz w:val="21"/>
        </w:rPr>
        <w:t xml:space="preserve">Le manifeste déclare donc 13 alias : </w:t>
      </w:r>
      <w:r>
        <w:rPr>
          <w:rFonts w:ascii="Consolas" w:hAnsi="Consolas"/>
          <w:color w:val="A03050"/>
          <w:sz w:val="21"/>
        </w:rPr>
        <w:t>.LauncherDefault</w:t>
      </w:r>
      <w:r>
        <w:rPr>
          <w:sz w:val="21"/>
        </w:rPr>
        <w:t xml:space="preserve"> puis </w:t>
      </w:r>
      <w:r>
        <w:rPr>
          <w:rFonts w:ascii="Consolas" w:hAnsi="Consolas"/>
          <w:color w:val="A03050"/>
          <w:sz w:val="21"/>
        </w:rPr>
        <w:t>.LauncherV1</w:t>
      </w:r>
      <w:r>
        <w:rPr>
          <w:sz w:val="21"/>
        </w:rPr>
        <w:t xml:space="preserve"> à </w:t>
      </w:r>
      <w:r>
        <w:rPr>
          <w:rFonts w:ascii="Consolas" w:hAnsi="Consolas"/>
          <w:color w:val="A03050"/>
          <w:sz w:val="21"/>
        </w:rPr>
        <w:t>.LauncherV12</w:t>
      </w:r>
      <w:r>
        <w:rPr>
          <w:sz w:val="21"/>
        </w:rPr>
        <w:t xml:space="preserve">. </w:t>
      </w:r>
      <w:r>
        <w:rPr>
          <w:rFonts w:ascii="Consolas" w:hAnsi="Consolas"/>
          <w:color w:val="A03050"/>
          <w:sz w:val="21"/>
        </w:rPr>
        <w:t>aliases()</w:t>
      </w:r>
      <w:r>
        <w:rPr>
          <w:sz w:val="21"/>
        </w:rPr>
        <w:t xml:space="preserve"> les énumère (</w:t>
      </w:r>
      <w:r>
        <w:rPr>
          <w:rFonts w:ascii="Consolas" w:hAnsi="Consolas"/>
          <w:color w:val="A03050"/>
          <w:sz w:val="21"/>
        </w:rPr>
        <w:t>listOf(defaultAlias) + (1..12)</w:t>
      </w:r>
      <w:r>
        <w:rPr>
          <w:sz w:val="21"/>
        </w:rPr>
        <w:t>).</w:t>
      </w:r>
    </w:p>
    <w:p>
      <w:pPr>
        <w:jc w:val="both"/>
      </w:pPr>
      <w:r>
        <w:rPr>
          <w:b/>
          <w:sz w:val="21"/>
        </w:rPr>
        <w:t>Deux pièges à connaître — ce sont d'excellentes réponses de soutenance.</w:t>
      </w:r>
    </w:p>
    <w:p>
      <w:pPr>
        <w:spacing w:after="60"/>
        <w:ind w:left="567" w:hanging="312"/>
        <w:jc w:val="both"/>
      </w:pPr>
      <w:r>
        <w:rPr>
          <w:b/>
          <w:color w:val="1F4E79"/>
          <w:sz w:val="20"/>
        </w:rPr>
        <w:t xml:space="preserve">1.  </w:t>
      </w:r>
      <w:r>
        <w:rPr>
          <w:b/>
          <w:sz w:val="20"/>
        </w:rPr>
        <w:t>L'ordre est critique.</w:t>
      </w:r>
      <w:r>
        <w:rPr>
          <w:sz w:val="20"/>
        </w:rPr>
        <w:t xml:space="preserve"> </w:t>
      </w:r>
      <w:r>
        <w:rPr>
          <w:rFonts w:ascii="Consolas" w:hAnsi="Consolas"/>
          <w:color w:val="A03050"/>
          <w:sz w:val="20"/>
        </w:rPr>
        <w:t>applyIcon()</w:t>
      </w:r>
      <w:r>
        <w:rPr>
          <w:sz w:val="20"/>
        </w:rPr>
        <w:t xml:space="preserve"> </w:t>
      </w:r>
      <w:r>
        <w:rPr>
          <w:b/>
          <w:sz w:val="20"/>
        </w:rPr>
        <w:t>active</w:t>
      </w:r>
      <w:r>
        <w:rPr>
          <w:sz w:val="20"/>
        </w:rPr>
        <w:t xml:space="preserve"> le nouvel alias </w:t>
      </w:r>
      <w:r>
        <w:rPr>
          <w:i/>
          <w:sz w:val="20"/>
        </w:rPr>
        <w:t>avant</w:t>
      </w:r>
      <w:r>
        <w:rPr>
          <w:sz w:val="20"/>
        </w:rPr>
        <w:t xml:space="preserve"> de</w:t>
      </w:r>
    </w:p>
    <w:p>
      <w:pPr>
        <w:jc w:val="both"/>
      </w:pPr>
      <w:r>
        <w:rPr>
          <w:sz w:val="21"/>
        </w:rPr>
        <w:t xml:space="preserve">désactiver l'ancien. Dans l'ordre inverse, si le processus était tué entre les deux, l'application n'aurait plus </w:t>
      </w:r>
      <w:r>
        <w:rPr>
          <w:b/>
          <w:sz w:val="21"/>
        </w:rPr>
        <w:t>aucun</w:t>
      </w:r>
      <w:r>
        <w:rPr>
          <w:sz w:val="21"/>
        </w:rPr>
        <w:t xml:space="preserve"> point d'entrée activé : elle disparaîtrait du lanceur, sans aucun moyen de la rouvrir.</w:t>
      </w:r>
    </w:p>
    <w:p>
      <w:pPr>
        <w:spacing w:after="60"/>
        <w:ind w:left="567" w:hanging="312"/>
        <w:jc w:val="both"/>
      </w:pPr>
      <w:r>
        <w:rPr>
          <w:b/>
          <w:color w:val="1F4E79"/>
          <w:sz w:val="20"/>
        </w:rPr>
        <w:t xml:space="preserve">2.  </w:t>
      </w:r>
      <w:r>
        <w:rPr>
          <w:b/>
          <w:sz w:val="20"/>
        </w:rPr>
        <w:t>Le changement ferme l'application.</w:t>
      </w:r>
      <w:r>
        <w:rPr>
          <w:sz w:val="20"/>
        </w:rPr>
        <w:t xml:space="preserve"> Désactiver le composant par lequel</w:t>
      </w:r>
    </w:p>
    <w:p>
      <w:pPr>
        <w:jc w:val="both"/>
      </w:pPr>
      <w:r>
        <w:rPr>
          <w:sz w:val="21"/>
        </w:rPr>
        <w:t>l'app a été lancée revient à couper la branche sur laquelle on est assis : Android termine le processus. C'est le comportement normal, y compris chez les grandes applications — l'interface prévient donc l'utilisateur avant.</w:t>
      </w:r>
    </w:p>
    <w:p>
      <w:pPr>
        <w:jc w:val="both"/>
      </w:pPr>
      <w:r>
        <w:rPr>
          <w:b/>
          <w:sz w:val="21"/>
        </w:rPr>
        <w:t>Comment ajouter une 14ᵉ icône</w:t>
      </w:r>
    </w:p>
    <w:p>
      <w:pPr>
        <w:spacing w:after="60"/>
        <w:ind w:left="567" w:hanging="312"/>
        <w:jc w:val="both"/>
      </w:pPr>
      <w:r>
        <w:rPr>
          <w:b/>
          <w:color w:val="1F4E79"/>
          <w:sz w:val="20"/>
        </w:rPr>
        <w:t xml:space="preserve">1.  </w:t>
      </w:r>
      <w:r>
        <w:rPr>
          <w:sz w:val="20"/>
        </w:rPr>
        <w:t xml:space="preserve">Déposer l'image source dans </w:t>
      </w:r>
      <w:r>
        <w:rPr>
          <w:rFonts w:ascii="Consolas" w:hAnsi="Consolas"/>
          <w:color w:val="A03050"/>
          <w:sz w:val="20"/>
        </w:rPr>
        <w:t>assets/icon/variants/droplet_13.png</w:t>
      </w:r>
    </w:p>
    <w:p>
      <w:pPr>
        <w:spacing w:after="60"/>
        <w:ind w:left="567" w:hanging="312"/>
        <w:jc w:val="both"/>
      </w:pPr>
      <w:r>
        <w:rPr>
          <w:b/>
          <w:color w:val="1F4E79"/>
          <w:sz w:val="20"/>
        </w:rPr>
        <w:t xml:space="preserve">2.  </w:t>
      </w:r>
      <w:r>
        <w:rPr>
          <w:rFonts w:ascii="Consolas" w:hAnsi="Consolas"/>
          <w:color w:val="A03050"/>
          <w:sz w:val="20"/>
        </w:rPr>
        <w:t>python3 tool/build_icon_variants.py</w:t>
      </w:r>
      <w:r>
        <w:rPr>
          <w:sz w:val="20"/>
        </w:rPr>
        <w:t xml:space="preserve"> (étendre la boucle à </w:t>
      </w:r>
      <w:r>
        <w:rPr>
          <w:rFonts w:ascii="Consolas" w:hAnsi="Consolas"/>
          <w:color w:val="A03050"/>
          <w:sz w:val="20"/>
        </w:rPr>
        <w:t>range(1, 14)</w:t>
      </w:r>
      <w:r>
        <w:rPr>
          <w:sz w:val="20"/>
        </w:rPr>
        <w:t>)</w:t>
      </w:r>
    </w:p>
    <w:p>
      <w:pPr>
        <w:spacing w:after="60"/>
        <w:ind w:left="567" w:hanging="312"/>
        <w:jc w:val="both"/>
      </w:pPr>
      <w:r>
        <w:rPr>
          <w:b/>
          <w:color w:val="1F4E79"/>
          <w:sz w:val="20"/>
        </w:rPr>
        <w:t xml:space="preserve">3.  </w:t>
      </w:r>
      <w:r>
        <w:rPr>
          <w:sz w:val="20"/>
        </w:rPr>
        <w:t xml:space="preserve">Ajouter un </w:t>
      </w:r>
      <w:r>
        <w:rPr>
          <w:rFonts w:ascii="Consolas" w:hAnsi="Consolas"/>
          <w:color w:val="A03050"/>
          <w:sz w:val="20"/>
        </w:rPr>
        <w:t>&lt;activity-alias android:name=".LauncherV13"&gt;</w:t>
      </w:r>
      <w:r>
        <w:rPr>
          <w:sz w:val="20"/>
        </w:rPr>
        <w:t xml:space="preserve"> au manifeste</w:t>
      </w:r>
    </w:p>
    <w:p>
      <w:pPr>
        <w:spacing w:after="60"/>
        <w:ind w:left="567" w:hanging="312"/>
        <w:jc w:val="both"/>
      </w:pPr>
      <w:r>
        <w:rPr>
          <w:b/>
          <w:color w:val="1F4E79"/>
          <w:sz w:val="20"/>
        </w:rPr>
        <w:t xml:space="preserve">4.  </w:t>
      </w:r>
      <w:r>
        <w:rPr>
          <w:rFonts w:ascii="Consolas" w:hAnsi="Consolas"/>
          <w:color w:val="A03050"/>
          <w:sz w:val="20"/>
        </w:rPr>
        <w:t>MainActivity.kt</w:t>
      </w:r>
      <w:r>
        <w:rPr>
          <w:sz w:val="20"/>
        </w:rPr>
        <w:t xml:space="preserve"> → </w:t>
      </w:r>
      <w:r>
        <w:rPr>
          <w:rFonts w:ascii="Consolas" w:hAnsi="Consolas"/>
          <w:color w:val="A03050"/>
          <w:sz w:val="20"/>
        </w:rPr>
        <w:t>(1..13)</w:t>
      </w:r>
    </w:p>
    <w:p>
      <w:pPr>
        <w:spacing w:after="60"/>
        <w:ind w:left="567" w:hanging="312"/>
        <w:jc w:val="both"/>
      </w:pPr>
      <w:r>
        <w:rPr>
          <w:b/>
          <w:color w:val="1F4E79"/>
          <w:sz w:val="20"/>
        </w:rPr>
        <w:t xml:space="preserve">5.  </w:t>
      </w:r>
      <w:r>
        <w:rPr>
          <w:rFonts w:ascii="Consolas" w:hAnsi="Consolas"/>
          <w:color w:val="A03050"/>
          <w:sz w:val="20"/>
        </w:rPr>
        <w:t>app_icon_service.dart</w:t>
      </w:r>
      <w:r>
        <w:rPr>
          <w:sz w:val="20"/>
        </w:rPr>
        <w:t xml:space="preserve"> → ajouter l'entrée dans la liste des variantes</w:t>
      </w:r>
    </w:p>
    <w:p>
      <w:pPr>
        <w:jc w:val="both"/>
      </w:pPr>
      <w:r>
        <w:rPr>
          <w:sz w:val="21"/>
        </w:rPr>
        <w:t>Oublier l'étape 3 ou 4 produit un échec silencieux : l'utilisateur choisit l'icône, rien ne se passe.</w:t>
      </w:r>
    </w:p>
    <w:p>
      <w:pPr>
        <w:pStyle w:val="Heading4"/>
      </w:pPr>
      <w:r>
        <w:rPr>
          <w:rFonts w:ascii="Calibri" w:hAnsi="Calibri"/>
          <w:color w:val="1F4E79"/>
          <w:sz w:val="22"/>
        </w:rPr>
        <w:t>MediaBridge.kt (357 lignes) — vidéo, galerie, température</w:t>
      </w:r>
    </w:p>
    <w:p>
      <w:pPr>
        <w:jc w:val="both"/>
      </w:pPr>
      <w:r>
        <w:rPr>
          <w:sz w:val="21"/>
        </w:rPr>
        <w:t xml:space="preserve">Trois services, exposés par le canal </w:t>
      </w:r>
      <w:r>
        <w:rPr>
          <w:rFonts w:ascii="Consolas" w:hAnsi="Consolas"/>
          <w:color w:val="A03050"/>
          <w:sz w:val="21"/>
        </w:rPr>
        <w:t>media</w:t>
      </w:r>
      <w:r>
        <w:rPr>
          <w:sz w:val="21"/>
        </w:rPr>
        <w:t xml:space="preserve"> :</w:t>
      </w:r>
    </w:p>
    <w:p>
      <w:pPr>
        <w:jc w:val="both"/>
      </w:pPr>
      <w:r>
        <w:rPr>
          <w:b/>
          <w:sz w:val="21"/>
        </w:rPr>
        <w:t>`videoDurationMs(path)`</w:t>
      </w:r>
      <w:r>
        <w:rPr>
          <w:sz w:val="21"/>
        </w:rPr>
        <w:t xml:space="preserve"> — durée d'une vidéo, ou </w:t>
      </w:r>
      <w:r>
        <w:rPr>
          <w:rFonts w:ascii="Consolas" w:hAnsi="Consolas"/>
          <w:color w:val="A03050"/>
          <w:sz w:val="21"/>
        </w:rPr>
        <w:t>-1</w:t>
      </w:r>
      <w:r>
        <w:rPr>
          <w:sz w:val="21"/>
        </w:rPr>
        <w:t xml:space="preserve"> si illisible.</w:t>
      </w:r>
    </w:p>
    <w:p>
      <w:pPr>
        <w:jc w:val="both"/>
      </w:pPr>
      <w:r>
        <w:rPr>
          <w:b/>
          <w:sz w:val="21"/>
        </w:rPr>
        <w:t>`trimVideo(path, maxMs)`</w:t>
      </w:r>
      <w:r>
        <w:rPr>
          <w:sz w:val="21"/>
        </w:rPr>
        <w:t xml:space="preserve"> — coupe une vidéo à la durée voulue. </w:t>
      </w:r>
      <w:r>
        <w:rPr>
          <w:i/>
          <w:sz w:val="21"/>
        </w:rPr>
        <w:t>Pourquoi c'est en natif</w:t>
      </w:r>
      <w:r>
        <w:rPr>
          <w:sz w:val="21"/>
        </w:rPr>
        <w:t xml:space="preserve"> : couper une vidéo ne consiste pas à tronquer des octets. Un MP4 est un conteneur qui décrit où se trouve chaque image, et les images dépendent les unes des autres. La solution habituelle — embarquer ffmpeg — ajouterait plusieurs dizaines de méga-octets. Android sait le faire nativement : </w:t>
      </w:r>
      <w:r>
        <w:rPr>
          <w:rFonts w:ascii="Consolas" w:hAnsi="Consolas"/>
          <w:color w:val="A03050"/>
          <w:sz w:val="21"/>
        </w:rPr>
        <w:t>MediaExtractor</w:t>
      </w:r>
      <w:r>
        <w:rPr>
          <w:sz w:val="21"/>
        </w:rPr>
        <w:t xml:space="preserve"> lit les échantillons, </w:t>
      </w:r>
      <w:r>
        <w:rPr>
          <w:rFonts w:ascii="Consolas" w:hAnsi="Consolas"/>
          <w:color w:val="A03050"/>
          <w:sz w:val="21"/>
        </w:rPr>
        <w:t>MediaMuxer</w:t>
      </w:r>
      <w:r>
        <w:rPr>
          <w:sz w:val="21"/>
        </w:rPr>
        <w:t xml:space="preserve"> les réécrit </w:t>
      </w:r>
      <w:r>
        <w:rPr>
          <w:b/>
          <w:sz w:val="21"/>
        </w:rPr>
        <w:t>sans les décoder</w:t>
      </w:r>
      <w:r>
        <w:rPr>
          <w:sz w:val="21"/>
        </w:rPr>
        <w:t xml:space="preserve"> — instantané et sans perte.</w:t>
      </w:r>
    </w:p>
    <w:p>
      <w:pPr>
        <w:jc w:val="both"/>
      </w:pPr>
      <w:r>
        <w:rPr>
          <w:sz w:val="21"/>
        </w:rPr>
        <w:t>Quatre subtilités que le code traite explicitement :</w:t>
      </w:r>
    </w:p>
    <w:p>
      <w:pPr>
        <w:pStyle w:val="ListBullet"/>
        <w:spacing w:after="60"/>
        <w:ind w:left="397"/>
      </w:pPr>
      <w:r>
        <w:rPr>
          <w:sz w:val="20"/>
        </w:rPr>
        <w:t>une durée illisible (</w:t>
      </w:r>
      <w:r>
        <w:rPr>
          <w:rFonts w:ascii="Consolas" w:hAnsi="Consolas"/>
          <w:color w:val="A03050"/>
          <w:sz w:val="20"/>
        </w:rPr>
        <w:t>-1</w:t>
      </w:r>
      <w:r>
        <w:rPr>
          <w:sz w:val="20"/>
        </w:rPr>
        <w:t xml:space="preserve">) n'est </w:t>
      </w:r>
      <w:r>
        <w:rPr>
          <w:b/>
          <w:sz w:val="20"/>
        </w:rPr>
        <w:t>pas</w:t>
      </w:r>
      <w:r>
        <w:rPr>
          <w:sz w:val="20"/>
        </w:rPr>
        <w:t xml:space="preserve"> une durée trop longue : on renvoie</w:t>
      </w:r>
    </w:p>
    <w:p>
      <w:pPr>
        <w:jc w:val="both"/>
      </w:pPr>
      <w:r>
        <w:rPr>
          <w:sz w:val="21"/>
        </w:rPr>
        <w:t>le fichier tel quel plutôt que de le casser ;</w:t>
      </w:r>
    </w:p>
    <w:p>
      <w:pPr>
        <w:pStyle w:val="ListBullet"/>
        <w:spacing w:after="60"/>
        <w:ind w:left="397"/>
      </w:pPr>
      <w:r>
        <w:rPr>
          <w:sz w:val="20"/>
        </w:rPr>
        <w:t>l'orientation doit être recopiée (</w:t>
      </w:r>
      <w:r>
        <w:rPr>
          <w:rFonts w:ascii="Consolas" w:hAnsi="Consolas"/>
          <w:color w:val="A03050"/>
          <w:sz w:val="20"/>
        </w:rPr>
        <w:t>setOrientationHint</w:t>
      </w:r>
      <w:r>
        <w:rPr>
          <w:sz w:val="20"/>
        </w:rPr>
        <w:t>), sinon une vidéo</w:t>
      </w:r>
    </w:p>
    <w:p>
      <w:pPr>
        <w:jc w:val="both"/>
      </w:pPr>
      <w:r>
        <w:rPr>
          <w:sz w:val="21"/>
        </w:rPr>
        <w:t>filmée en portrait ressort couchée ;</w:t>
      </w:r>
    </w:p>
    <w:p>
      <w:pPr>
        <w:pStyle w:val="ListBullet"/>
        <w:spacing w:after="60"/>
        <w:ind w:left="397"/>
      </w:pPr>
      <w:r>
        <w:rPr>
          <w:sz w:val="20"/>
        </w:rPr>
        <w:t xml:space="preserve">chaque piste s'arrête </w:t>
      </w:r>
      <w:r>
        <w:rPr>
          <w:b/>
          <w:sz w:val="20"/>
        </w:rPr>
        <w:t>pour elle-même</w:t>
      </w:r>
      <w:r>
        <w:rPr>
          <w:sz w:val="20"/>
        </w:rPr>
        <w:t xml:space="preserve"> : l'image et le son ne franchissent</w:t>
      </w:r>
    </w:p>
    <w:p>
      <w:pPr>
        <w:jc w:val="both"/>
      </w:pPr>
      <w:r>
        <w:rPr>
          <w:sz w:val="21"/>
        </w:rPr>
        <w:t>pas la limite au même moment, et sortir de la boucle au premier échantillon trop tardif interrompait la copie trop tôt ;</w:t>
      </w:r>
    </w:p>
    <w:p>
      <w:pPr>
        <w:pStyle w:val="ListBullet"/>
        <w:spacing w:after="60"/>
        <w:ind w:left="397"/>
      </w:pPr>
      <w:r>
        <w:rPr>
          <w:sz w:val="20"/>
        </w:rPr>
        <w:t xml:space="preserve">le résultat est </w:t>
      </w:r>
      <w:r>
        <w:rPr>
          <w:b/>
          <w:sz w:val="20"/>
        </w:rPr>
        <w:t>vérifié</w:t>
      </w:r>
      <w:r>
        <w:rPr>
          <w:sz w:val="20"/>
        </w:rPr>
        <w:t xml:space="preserve"> avant d'être renvoyé (taille, durée relisible),</w:t>
      </w:r>
    </w:p>
    <w:p>
      <w:pPr>
        <w:jc w:val="both"/>
      </w:pPr>
      <w:r>
        <w:rPr>
          <w:sz w:val="21"/>
        </w:rPr>
        <w:t>sinon on rend l'original.</w:t>
      </w:r>
    </w:p>
    <w:p>
      <w:pPr>
        <w:jc w:val="both"/>
      </w:pPr>
      <w:r>
        <w:rPr>
          <w:b/>
          <w:sz w:val="21"/>
        </w:rPr>
        <w:t>`saveToGallery(path, name, mime)`</w:t>
      </w:r>
      <w:r>
        <w:rPr>
          <w:sz w:val="21"/>
        </w:rPr>
        <w:t xml:space="preserve"> — dépose un fichier reçu dans la galerie. </w:t>
      </w:r>
      <w:r>
        <w:rPr>
          <w:i/>
          <w:sz w:val="21"/>
        </w:rPr>
        <w:t>Pourquoi en natif</w:t>
      </w:r>
      <w:r>
        <w:rPr>
          <w:sz w:val="21"/>
        </w:rPr>
        <w:t xml:space="preserve"> : depuis Android 10, une application n'écrit plus librement dans les dossiers publics. Il faut passer par </w:t>
      </w:r>
      <w:r>
        <w:rPr>
          <w:rFonts w:ascii="Consolas" w:hAnsi="Consolas"/>
          <w:color w:val="A03050"/>
          <w:sz w:val="21"/>
        </w:rPr>
        <w:t>MediaStore</w:t>
      </w:r>
      <w:r>
        <w:rPr>
          <w:sz w:val="21"/>
        </w:rPr>
        <w:t xml:space="preserve">, qui range le fichier au bon endroit et prévient la galerie. Le drapeau </w:t>
      </w:r>
      <w:r>
        <w:rPr>
          <w:rFonts w:ascii="Consolas" w:hAnsi="Consolas"/>
          <w:color w:val="A03050"/>
          <w:sz w:val="21"/>
        </w:rPr>
        <w:t>IS_PENDING</w:t>
      </w:r>
      <w:r>
        <w:rPr>
          <w:sz w:val="21"/>
        </w:rPr>
        <w:t xml:space="preserve"> le masque tant que la copie n'est pas terminée.</w:t>
      </w:r>
    </w:p>
    <w:p>
      <w:pPr>
        <w:jc w:val="both"/>
      </w:pPr>
      <w:r>
        <w:rPr>
          <w:b/>
          <w:sz w:val="21"/>
        </w:rPr>
        <w:t>`thermalStatus()`</w:t>
      </w:r>
      <w:r>
        <w:rPr>
          <w:sz w:val="21"/>
        </w:rPr>
        <w:t xml:space="preserve"> — niveau de surchauffe, de 0 à 6. </w:t>
      </w:r>
      <w:r>
        <w:rPr>
          <w:i/>
          <w:sz w:val="21"/>
        </w:rPr>
        <w:t>Pourquoi une messagerie s'en soucie</w:t>
      </w:r>
      <w:r>
        <w:rPr>
          <w:sz w:val="21"/>
        </w:rPr>
        <w:t xml:space="preserve"> : </w:t>
      </w:r>
      <w:r>
        <w:rPr>
          <w:b/>
          <w:sz w:val="21"/>
        </w:rPr>
        <w:t>à partir de 3, Android coupe les encodeurs vidéo</w:t>
      </w:r>
      <w:r>
        <w:rPr>
          <w:sz w:val="21"/>
        </w:rPr>
        <w:t>. La caméra continue d'afficher son aperçu, le micro d'enregistrer, mais plus une image n'atteint l'encodeur. C'est ce qui produisait un fichier ne contenant que du son. Cette valeur sert à deux choses : prévenir l'utilisateur avant qu'il ne filme pour rien, et désactiver automatiquement les effets graphiques coûteux (</w:t>
      </w:r>
      <w:r>
        <w:rPr>
          <w:rFonts w:ascii="Consolas" w:hAnsi="Consolas"/>
          <w:color w:val="A03050"/>
          <w:sz w:val="21"/>
        </w:rPr>
        <w:t>thermal_provider.dart</w:t>
      </w:r>
      <w:r>
        <w:rPr>
          <w:sz w:val="21"/>
        </w:rPr>
        <w:t xml:space="preserve"> → </w:t>
      </w:r>
      <w:r>
        <w:rPr>
          <w:rFonts w:ascii="Consolas" w:hAnsi="Consolas"/>
          <w:color w:val="A03050"/>
          <w:sz w:val="21"/>
        </w:rPr>
        <w:t>ouro_glass.dart</w:t>
      </w:r>
      <w:r>
        <w:rPr>
          <w:sz w:val="21"/>
        </w:rPr>
        <w:t>).</w:t>
      </w:r>
    </w:p>
    <w:p>
      <w:pPr>
        <w:jc w:val="both"/>
      </w:pPr>
      <w:r>
        <w:rPr>
          <w:b/>
          <w:sz w:val="21"/>
        </w:rPr>
        <w:t>Comment déboguer le natif</w:t>
      </w:r>
    </w:p>
    <w:p>
      <w:pPr>
        <w:spacing w:before="80" w:after="180"/>
        <w:ind w:left="227"/>
        <w:shd w:val="clear" w:fill="F2F4F7"/>
      </w:pPr>
      <w:r>
        <w:rPr>
          <w:rFonts w:ascii="Consolas" w:hAnsi="Consolas"/>
          <w:sz w:val="17"/>
        </w:rPr>
        <w:t>adb logcat | grep -E "MediaBridge|MPEG4Writer|Camera"</w:t>
        <w:br/>
        <w:t>adb shell dumpsys thermalservice | grep "Thermal Status"</w:t>
      </w:r>
    </w:p>
    <w:p>
      <w:pPr>
        <w:pStyle w:val="Heading3"/>
      </w:pPr>
      <w:r>
        <w:rPr>
          <w:rFonts w:ascii="Calibri" w:hAnsi="Calibri"/>
          <w:color w:val="1F4E79"/>
          <w:sz w:val="25"/>
        </w:rPr>
        <w:t>Fiche — les trois transports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Pr>
                <w:b/>
              </w:rPr>
            </w:r>
          </w:p>
        </w:tc>
        <w:tc>
          <w:tcPr>
            <w:tcW w:type="dxa" w:w="2353"/>
          </w:tcPr>
          <w:p>
            <w:r>
              <w:rPr>
                <w:b/>
              </w:rPr>
            </w:r>
            <w:r>
              <w:rPr>
                <w:b/>
                <w:sz w:val="18"/>
              </w:rPr>
              <w:t>BLE</w:t>
            </w:r>
          </w:p>
        </w:tc>
        <w:tc>
          <w:tcPr>
            <w:tcW w:type="dxa" w:w="2353"/>
          </w:tcPr>
          <w:p>
            <w:r>
              <w:rPr>
                <w:b/>
              </w:rPr>
            </w:r>
            <w:r>
              <w:rPr>
                <w:b/>
                <w:sz w:val="18"/>
              </w:rPr>
              <w:t>Wi-Fi local</w:t>
            </w:r>
          </w:p>
        </w:tc>
        <w:tc>
          <w:tcPr>
            <w:tcW w:type="dxa" w:w="2353"/>
          </w:tcPr>
          <w:p>
            <w:r>
              <w:rPr>
                <w:b/>
              </w:rPr>
            </w:r>
            <w:r>
              <w:rPr>
                <w:b/>
                <w:sz w:val="18"/>
              </w:rPr>
              <w:t>Wi-Fi Direct</w:t>
            </w:r>
          </w:p>
        </w:tc>
      </w:tr>
      <w:tr>
        <w:tc>
          <w:tcPr>
            <w:tcW w:type="dxa" w:w="2353"/>
          </w:tcPr>
          <w:p>
            <w:r/>
            <w:r>
              <w:rPr>
                <w:sz w:val="17"/>
              </w:rPr>
              <w:t>Fichier</w:t>
            </w:r>
          </w:p>
        </w:tc>
        <w:tc>
          <w:tcPr>
            <w:tcW w:type="dxa" w:w="2353"/>
          </w:tcPr>
          <w:p>
            <w:r/>
            <w:r>
              <w:rPr>
                <w:rFonts w:ascii="Consolas" w:hAnsi="Consolas"/>
                <w:color w:val="A03050"/>
                <w:sz w:val="17"/>
              </w:rPr>
              <w:t>ble_mesh_transport.dart</w:t>
            </w:r>
          </w:p>
        </w:tc>
        <w:tc>
          <w:tcPr>
            <w:tcW w:type="dxa" w:w="2353"/>
          </w:tcPr>
          <w:p>
            <w:r/>
            <w:r>
              <w:rPr>
                <w:rFonts w:ascii="Consolas" w:hAnsi="Consolas"/>
                <w:color w:val="A03050"/>
                <w:sz w:val="17"/>
              </w:rPr>
              <w:t>local_wifi_transport.dart</w:t>
            </w:r>
          </w:p>
        </w:tc>
        <w:tc>
          <w:tcPr>
            <w:tcW w:type="dxa" w:w="2353"/>
          </w:tcPr>
          <w:p>
            <w:r/>
            <w:r>
              <w:rPr>
                <w:rFonts w:ascii="Consolas" w:hAnsi="Consolas"/>
                <w:color w:val="A03050"/>
                <w:sz w:val="17"/>
              </w:rPr>
              <w:t>native_p2p_transport.dart</w:t>
            </w:r>
          </w:p>
        </w:tc>
      </w:tr>
      <w:tr>
        <w:tc>
          <w:tcPr>
            <w:tcW w:type="dxa" w:w="2353"/>
          </w:tcPr>
          <w:p>
            <w:r/>
            <w:r>
              <w:rPr>
                <w:sz w:val="17"/>
              </w:rPr>
              <w:t>Découverte</w:t>
            </w:r>
          </w:p>
        </w:tc>
        <w:tc>
          <w:tcPr>
            <w:tcW w:type="dxa" w:w="2353"/>
          </w:tcPr>
          <w:p>
            <w:r/>
            <w:r>
              <w:rPr>
                <w:sz w:val="17"/>
              </w:rPr>
              <w:t>scan + publicité GATT</w:t>
            </w:r>
          </w:p>
        </w:tc>
        <w:tc>
          <w:tcPr>
            <w:tcW w:type="dxa" w:w="2353"/>
          </w:tcPr>
          <w:p>
            <w:r/>
            <w:r>
              <w:rPr>
                <w:sz w:val="17"/>
              </w:rPr>
              <w:t>balises UDP + nsd</w:t>
            </w:r>
          </w:p>
        </w:tc>
        <w:tc>
          <w:tcPr>
            <w:tcW w:type="dxa" w:w="2353"/>
          </w:tcPr>
          <w:p>
            <w:r/>
            <w:r>
              <w:rPr>
                <w:sz w:val="17"/>
              </w:rPr>
              <w:t>Nearby Connections</w:t>
            </w:r>
          </w:p>
        </w:tc>
      </w:tr>
      <w:tr>
        <w:tc>
          <w:tcPr>
            <w:tcW w:type="dxa" w:w="2353"/>
          </w:tcPr>
          <w:p>
            <w:r/>
            <w:r>
              <w:rPr>
                <w:sz w:val="17"/>
              </w:rPr>
              <w:t>Transmission</w:t>
            </w:r>
          </w:p>
        </w:tc>
        <w:tc>
          <w:tcPr>
            <w:tcW w:type="dxa" w:w="2353"/>
          </w:tcPr>
          <w:p>
            <w:r/>
            <w:r>
              <w:rPr>
                <w:sz w:val="17"/>
              </w:rPr>
              <w:t>écritures de 19 octets</w:t>
            </w:r>
          </w:p>
        </w:tc>
        <w:tc>
          <w:tcPr>
            <w:tcW w:type="dxa" w:w="2353"/>
          </w:tcPr>
          <w:p>
            <w:r/>
            <w:r>
              <w:rPr>
                <w:sz w:val="17"/>
              </w:rPr>
              <w:t>socket TCP</w:t>
            </w:r>
          </w:p>
        </w:tc>
        <w:tc>
          <w:tcPr>
            <w:tcW w:type="dxa" w:w="2353"/>
          </w:tcPr>
          <w:p>
            <w:r/>
            <w:r>
              <w:rPr>
                <w:sz w:val="17"/>
              </w:rPr>
              <w:t>API Nearby</w:t>
            </w:r>
          </w:p>
        </w:tc>
      </w:tr>
      <w:tr>
        <w:tc>
          <w:tcPr>
            <w:tcW w:type="dxa" w:w="2353"/>
          </w:tcPr>
          <w:p>
            <w:r/>
            <w:r>
              <w:rPr>
                <w:sz w:val="17"/>
              </w:rPr>
              <w:t>Charge max</w:t>
            </w:r>
          </w:p>
        </w:tc>
        <w:tc>
          <w:tcPr>
            <w:tcW w:type="dxa" w:w="2353"/>
          </w:tcPr>
          <w:p>
            <w:r/>
            <w:r>
              <w:rPr>
                <w:b/>
                <w:sz w:val="17"/>
              </w:rPr>
              <w:t>512 octets</w:t>
            </w:r>
          </w:p>
        </w:tc>
        <w:tc>
          <w:tcPr>
            <w:tcW w:type="dxa" w:w="2353"/>
          </w:tcPr>
          <w:p>
            <w:r/>
            <w:r>
              <w:rPr>
                <w:sz w:val="17"/>
              </w:rPr>
              <w:t>illimitée</w:t>
            </w:r>
          </w:p>
        </w:tc>
        <w:tc>
          <w:tcPr>
            <w:tcW w:type="dxa" w:w="2353"/>
          </w:tcPr>
          <w:p>
            <w:r/>
            <w:r>
              <w:rPr>
                <w:sz w:val="17"/>
              </w:rPr>
              <w:t>grande</w:t>
            </w:r>
          </w:p>
        </w:tc>
      </w:tr>
      <w:tr>
        <w:tc>
          <w:tcPr>
            <w:tcW w:type="dxa" w:w="2353"/>
          </w:tcPr>
          <w:p>
            <w:r/>
            <w:r>
              <w:rPr>
                <w:sz w:val="17"/>
              </w:rPr>
              <w:t>Fichiers</w:t>
            </w:r>
          </w:p>
        </w:tc>
        <w:tc>
          <w:tcPr>
            <w:tcW w:type="dxa" w:w="2353"/>
          </w:tcPr>
          <w:p>
            <w:r/>
            <w:r>
              <w:rPr>
                <w:b/>
                <w:sz w:val="17"/>
              </w:rPr>
              <w:t>refusés</w:t>
            </w:r>
            <w:r>
              <w:rPr>
                <w:sz w:val="17"/>
              </w:rPr>
              <w:t xml:space="preserve"> (</w:t>
            </w:r>
            <w:r>
              <w:rPr>
                <w:rFonts w:ascii="Consolas" w:hAnsi="Consolas"/>
                <w:color w:val="A03050"/>
                <w:sz w:val="17"/>
              </w:rPr>
              <w:t>type &gt;= 0x20</w:t>
            </w:r>
            <w:r>
              <w:rPr>
                <w:sz w:val="17"/>
              </w:rPr>
              <w:t>)</w:t>
            </w:r>
          </w:p>
        </w:tc>
        <w:tc>
          <w:tcPr>
            <w:tcW w:type="dxa" w:w="2353"/>
          </w:tcPr>
          <w:p>
            <w:r/>
            <w:r>
              <w:rPr>
                <w:sz w:val="17"/>
              </w:rPr>
              <w:t>oui</w:t>
            </w:r>
          </w:p>
        </w:tc>
        <w:tc>
          <w:tcPr>
            <w:tcW w:type="dxa" w:w="2353"/>
          </w:tcPr>
          <w:p>
            <w:r/>
            <w:r>
              <w:rPr>
                <w:sz w:val="17"/>
              </w:rPr>
              <w:t>oui</w:t>
            </w:r>
          </w:p>
        </w:tc>
      </w:tr>
      <w:tr>
        <w:tc>
          <w:tcPr>
            <w:tcW w:type="dxa" w:w="2353"/>
          </w:tcPr>
          <w:p>
            <w:r/>
            <w:r>
              <w:rPr>
                <w:sz w:val="17"/>
              </w:rPr>
              <w:t>Débit</w:t>
            </w:r>
          </w:p>
        </w:tc>
        <w:tc>
          <w:tcPr>
            <w:tcW w:type="dxa" w:w="2353"/>
          </w:tcPr>
          <w:p>
            <w:r/>
            <w:r>
              <w:rPr>
                <w:sz w:val="17"/>
              </w:rPr>
              <w:t>~950 o/s</w:t>
            </w:r>
          </w:p>
        </w:tc>
        <w:tc>
          <w:tcPr>
            <w:tcW w:type="dxa" w:w="2353"/>
          </w:tcPr>
          <w:p>
            <w:r/>
            <w:r>
              <w:rPr>
                <w:sz w:val="17"/>
              </w:rPr>
              <w:t>~1 Mo/s</w:t>
            </w:r>
          </w:p>
        </w:tc>
        <w:tc>
          <w:tcPr>
            <w:tcW w:type="dxa" w:w="2353"/>
          </w:tcPr>
          <w:p>
            <w:r/>
            <w:r>
              <w:rPr>
                <w:sz w:val="17"/>
              </w:rPr>
              <w:t>rapide</w:t>
            </w:r>
          </w:p>
        </w:tc>
      </w:tr>
      <w:tr>
        <w:tc>
          <w:tcPr>
            <w:tcW w:type="dxa" w:w="2353"/>
          </w:tcPr>
          <w:p>
            <w:r/>
            <w:r>
              <w:rPr>
                <w:sz w:val="17"/>
              </w:rPr>
              <w:t>Piège connu</w:t>
            </w:r>
          </w:p>
        </w:tc>
        <w:tc>
          <w:tcPr>
            <w:tcW w:type="dxa" w:w="2353"/>
          </w:tcPr>
          <w:p>
            <w:r/>
            <w:r>
              <w:rPr>
                <w:sz w:val="17"/>
              </w:rPr>
              <w:t>reste inactif si le démarrage échoue (corrigé)</w:t>
            </w:r>
          </w:p>
        </w:tc>
        <w:tc>
          <w:tcPr>
            <w:tcW w:type="dxa" w:w="2353"/>
          </w:tcPr>
          <w:p>
            <w:r/>
            <w:r>
              <w:rPr>
                <w:sz w:val="17"/>
              </w:rPr>
              <w:t>isolation des clients sur certains points d'accès</w:t>
            </w:r>
          </w:p>
        </w:tc>
        <w:tc>
          <w:tcPr>
            <w:tcW w:type="dxa" w:w="2353"/>
          </w:tcPr>
          <w:p>
            <w:r/>
            <w:r>
              <w:rPr>
                <w:b/>
                <w:sz w:val="17"/>
              </w:rPr>
              <w:t>une seule connexion à la fois</w:t>
            </w:r>
            <w:r>
              <w:rPr>
                <w:sz w:val="17"/>
              </w:rPr>
              <w:t xml:space="preserve"> (BUSY)</w:t>
            </w:r>
          </w:p>
        </w:tc>
      </w:tr>
    </w:tbl>
    <w:p>
      <w:pPr>
        <w:spacing w:after="80"/>
      </w:pPr>
    </w:p>
    <w:p>
      <w:r>
        <w:br w:type="page"/>
      </w:r>
    </w:p>
    <w:p>
      <w:pPr>
        <w:pStyle w:val="Heading2"/>
      </w:pPr>
      <w:r>
        <w:rPr>
          <w:rFonts w:ascii="Calibri" w:hAnsi="Calibri"/>
          <w:color w:val="1F4E79"/>
          <w:sz w:val="30"/>
        </w:rPr>
        <w:t>6. Les décisions de conception et leur raison</w:t>
      </w:r>
    </w:p>
    <w:p>
      <w:pPr>
        <w:spacing w:before="120" w:after="200"/>
        <w:ind w:left="283"/>
        <w:shd w:val="clear" w:fill="F0F6F2"/>
      </w:pPr>
      <w:r>
        <w:rPr>
          <w:b/>
          <w:color w:val="2E8B57"/>
          <w:sz w:val="20"/>
        </w:rPr>
        <w:t>Ce sont les questions que pose un jury.</w:t>
      </w:r>
      <w:r>
        <w:rPr>
          <w:color w:val="2E8B57"/>
          <w:sz w:val="20"/>
        </w:rPr>
        <w:t xml:space="preserve"> Chaque décision est présentée avec l'alternative écartée et pourquoi.</w:t>
      </w:r>
    </w:p>
    <w:p>
      <w:pPr>
        <w:pStyle w:val="Heading3"/>
      </w:pPr>
      <w:r>
        <w:rPr>
          <w:rFonts w:ascii="Calibri" w:hAnsi="Calibri"/>
          <w:color w:val="1F4E79"/>
          <w:sz w:val="25"/>
        </w:rPr>
        <w:t>Pourquoi le compteur de sauts dans le premier octet ?</w:t>
      </w:r>
    </w:p>
    <w:p>
      <w:pPr>
        <w:jc w:val="both"/>
      </w:pPr>
      <w:r>
        <w:rPr>
          <w:sz w:val="21"/>
        </w:rPr>
        <w:t xml:space="preserve">Il doit être lisible et modifiable </w:t>
      </w:r>
      <w:r>
        <w:rPr>
          <w:b/>
          <w:sz w:val="21"/>
        </w:rPr>
        <w:t>sans déchiffrer</w:t>
      </w:r>
      <w:r>
        <w:rPr>
          <w:sz w:val="21"/>
        </w:rPr>
        <w:t>. Un relais décrémente ce compteur ; s'il était dans la partie chiffrée, il faudrait la clé — ce qui ruinerait le chiffrement de bout en bout.</w:t>
      </w:r>
    </w:p>
    <w:p>
      <w:pPr>
        <w:pStyle w:val="Heading3"/>
      </w:pPr>
      <w:r>
        <w:rPr>
          <w:rFonts w:ascii="Calibri" w:hAnsi="Calibri"/>
          <w:color w:val="1F4E79"/>
          <w:sz w:val="25"/>
        </w:rPr>
        <w:t>Pourquoi un filtre de Bloom en plus de la table SeenMessageIds ?</w:t>
      </w:r>
    </w:p>
    <w:p>
      <w:pPr>
        <w:jc w:val="both"/>
      </w:pPr>
      <w:r>
        <w:rPr>
          <w:sz w:val="21"/>
        </w:rPr>
        <w:t xml:space="preserve">La vérification a lieu </w:t>
      </w:r>
      <w:r>
        <w:rPr>
          <w:b/>
          <w:sz w:val="21"/>
        </w:rPr>
        <w:t>à chaque paquet reçu</w:t>
      </w:r>
      <w:r>
        <w:rPr>
          <w:sz w:val="21"/>
        </w:rPr>
        <w:t>. Un accès disque à chaque fois serait coûteux. Le filtre répond « certainement pas vu » ou « peut-être vu » ; seul le second cas déclenche une lecture en base. Dimensionné à 50 000 entrées pour 0,1 % de faux positifs.</w:t>
      </w:r>
    </w:p>
    <w:p>
      <w:pPr>
        <w:jc w:val="both"/>
      </w:pPr>
      <w:r>
        <w:rPr>
          <w:i/>
          <w:sz w:val="21"/>
        </w:rPr>
        <w:t>Alternative écartée</w:t>
      </w:r>
      <w:r>
        <w:rPr>
          <w:sz w:val="21"/>
        </w:rPr>
        <w:t xml:space="preserve"> : tout garder en mémoire — impossible, la table doit survivre au redémarrage.</w:t>
      </w:r>
    </w:p>
    <w:p>
      <w:pPr>
        <w:pStyle w:val="Heading3"/>
      </w:pPr>
      <w:r>
        <w:rPr>
          <w:rFonts w:ascii="Calibri" w:hAnsi="Calibri"/>
          <w:color w:val="1F4E79"/>
          <w:sz w:val="25"/>
        </w:rPr>
        <w:t>Pourquoi les Sender Keys pour les groupes ?</w:t>
      </w:r>
    </w:p>
    <w:p>
      <w:pPr>
        <w:jc w:val="both"/>
      </w:pPr>
      <w:r>
        <w:rPr>
          <w:sz w:val="21"/>
        </w:rPr>
        <w:t xml:space="preserve">Chiffrer individuellement pour chaque membre multiplierait le trafic par le nombre de destinataires. À deux messages par seconde en Bluetooth, un groupe de cinq deviendrait inutilisable. Avec les Sender Keys, on chiffre </w:t>
      </w:r>
      <w:r>
        <w:rPr>
          <w:b/>
          <w:sz w:val="21"/>
        </w:rPr>
        <w:t>une fois</w:t>
      </w:r>
      <w:r>
        <w:rPr>
          <w:sz w:val="21"/>
        </w:rPr>
        <w:t>.</w:t>
      </w:r>
    </w:p>
    <w:p>
      <w:pPr>
        <w:jc w:val="both"/>
      </w:pPr>
      <w:r>
        <w:rPr>
          <w:i/>
          <w:sz w:val="21"/>
        </w:rPr>
        <w:t>Prix à payer</w:t>
      </w:r>
      <w:r>
        <w:rPr>
          <w:sz w:val="21"/>
        </w:rPr>
        <w:t xml:space="preserve"> : il faut gérer les messages arrivant dans le désordre, d'où le compteur et les clés sautées.</w:t>
      </w:r>
    </w:p>
    <w:p>
      <w:pPr>
        <w:pStyle w:val="Heading3"/>
      </w:pPr>
      <w:r>
        <w:rPr>
          <w:rFonts w:ascii="Calibri" w:hAnsi="Calibri"/>
          <w:color w:val="1F4E79"/>
          <w:sz w:val="25"/>
        </w:rPr>
        <w:t>Pourquoi GroupMembers n'efface jamais une ligne ?</w:t>
      </w:r>
    </w:p>
    <w:p>
      <w:pPr>
        <w:jc w:val="both"/>
      </w:pPr>
      <w:r>
        <w:rPr>
          <w:sz w:val="21"/>
        </w:rPr>
        <w:t xml:space="preserve">Sans serveur, deux appareils en désaccord ne peuvent trancher qu'en comparant des dates. Si l'un a effacé la ligne, il n'a plus rien à comparer, et l'ajout plus ancien de l'autre l'emporterait à tort. On inscrit donc </w:t>
      </w:r>
      <w:r>
        <w:rPr>
          <w:rFonts w:ascii="Consolas" w:hAnsi="Consolas"/>
          <w:color w:val="A03050"/>
          <w:sz w:val="21"/>
        </w:rPr>
        <w:t>removedAt</w:t>
      </w:r>
      <w:r>
        <w:rPr>
          <w:sz w:val="21"/>
        </w:rPr>
        <w:t xml:space="preserve"> (technique du « tombstone »).</w:t>
      </w:r>
    </w:p>
    <w:p>
      <w:pPr>
        <w:pStyle w:val="Heading3"/>
      </w:pPr>
      <w:r>
        <w:rPr>
          <w:rFonts w:ascii="Calibri" w:hAnsi="Calibri"/>
          <w:color w:val="1F4E79"/>
          <w:sz w:val="25"/>
        </w:rPr>
        <w:t>Pourquoi la métrique de routage tient compte de la batterie ?</w:t>
      </w:r>
    </w:p>
    <w:p>
      <w:pPr>
        <w:jc w:val="both"/>
      </w:pPr>
      <w:r>
        <w:rPr>
          <w:rFonts w:ascii="Consolas" w:hAnsi="Consolas"/>
          <w:color w:val="A03050"/>
          <w:sz w:val="21"/>
        </w:rPr>
        <w:t>0,4 × latence + 0,4 × (1 − fiabilité) + 0,2 × (1 − batterie)</w:t>
      </w:r>
    </w:p>
    <w:p>
      <w:pPr>
        <w:jc w:val="both"/>
      </w:pPr>
      <w:r>
        <w:rPr>
          <w:sz w:val="21"/>
        </w:rPr>
        <w:t xml:space="preserve">Router systématiquement par l'appareil le plus rapide viderait sa batterie et ferait </w:t>
      </w:r>
      <w:r>
        <w:rPr>
          <w:b/>
          <w:sz w:val="21"/>
        </w:rPr>
        <w:t>disparaître le meilleur relais</w:t>
      </w:r>
      <w:r>
        <w:rPr>
          <w:sz w:val="21"/>
        </w:rPr>
        <w:t xml:space="preserve"> du maillage. C'est ce qui distingue un réseau de téléphones d'un réseau d'équipements fixes.</w:t>
      </w:r>
    </w:p>
    <w:p>
      <w:pPr>
        <w:pStyle w:val="Heading3"/>
      </w:pPr>
      <w:r>
        <w:rPr>
          <w:rFonts w:ascii="Calibri" w:hAnsi="Calibri"/>
          <w:color w:val="1F4E79"/>
          <w:sz w:val="25"/>
        </w:rPr>
        <w:t>Pourquoi le Bluetooth refuse les fichiers ?</w:t>
      </w:r>
    </w:p>
    <w:p>
      <w:pPr>
        <w:jc w:val="both"/>
      </w:pPr>
      <w:r>
        <w:rPr>
          <w:sz w:val="21"/>
        </w:rPr>
        <w:t>19 octets par écriture. Une photo de 250 Ko = ~13 000 écritures ≈ 4 minutes d'antenne pour une seule photo. Le refus est le bon choix.</w:t>
      </w:r>
    </w:p>
    <w:p>
      <w:pPr>
        <w:jc w:val="both"/>
      </w:pPr>
      <w:r>
        <w:rPr>
          <w:i/>
          <w:sz w:val="21"/>
        </w:rPr>
        <w:t>Conséquence assumée</w:t>
      </w:r>
      <w:r>
        <w:rPr>
          <w:sz w:val="21"/>
        </w:rPr>
        <w:t xml:space="preserve"> : sans Wi-Fi, pas de fichiers. Le rapport le dit.</w:t>
      </w:r>
    </w:p>
    <w:p>
      <w:pPr>
        <w:pStyle w:val="Heading3"/>
      </w:pPr>
      <w:r>
        <w:rPr>
          <w:rFonts w:ascii="Calibri" w:hAnsi="Calibri"/>
          <w:color w:val="1F4E79"/>
          <w:sz w:val="25"/>
        </w:rPr>
        <w:t>Pourquoi la clé privée n'est pas dans la base ?</w:t>
      </w:r>
    </w:p>
    <w:p>
      <w:pPr>
        <w:jc w:val="both"/>
      </w:pPr>
      <w:r>
        <w:rPr>
          <w:sz w:val="21"/>
        </w:rPr>
        <w:t xml:space="preserve">Une sauvegarde de la base ne doit pas emporter l'identité. Elle vit dans le Keystore Android via </w:t>
      </w:r>
      <w:r>
        <w:rPr>
          <w:rFonts w:ascii="Consolas" w:hAnsi="Consolas"/>
          <w:color w:val="A03050"/>
          <w:sz w:val="21"/>
        </w:rPr>
        <w:t>flutter_secure_storage</w:t>
      </w:r>
      <w:r>
        <w:rPr>
          <w:sz w:val="21"/>
        </w:rPr>
        <w:t>.</w:t>
      </w:r>
    </w:p>
    <w:p>
      <w:pPr>
        <w:pStyle w:val="Heading3"/>
      </w:pPr>
      <w:r>
        <w:rPr>
          <w:rFonts w:ascii="Calibri" w:hAnsi="Calibri"/>
          <w:color w:val="1F4E79"/>
          <w:sz w:val="25"/>
        </w:rPr>
        <w:t>Pourquoi sendToPeer renvoie un booléen ?</w:t>
      </w:r>
    </w:p>
    <w:p>
      <w:pPr>
        <w:jc w:val="both"/>
      </w:pPr>
      <w:r>
        <w:rPr>
          <w:b/>
          <w:sz w:val="21"/>
        </w:rPr>
        <w:t>C'est la correction majeure du projet.</w:t>
      </w:r>
      <w:r>
        <w:rPr>
          <w:sz w:val="21"/>
        </w:rPr>
        <w:t xml:space="preserve"> Elle renvoyait </w:t>
      </w:r>
      <w:r>
        <w:rPr>
          <w:rFonts w:ascii="Consolas" w:hAnsi="Consolas"/>
          <w:color w:val="A03050"/>
          <w:sz w:val="21"/>
        </w:rPr>
        <w:t>void</w:t>
      </w:r>
      <w:r>
        <w:rPr>
          <w:sz w:val="21"/>
        </w:rPr>
        <w:t xml:space="preserve"> : un refus du transport était indiscernable d'un succès, et la file comptait le message comme livré. Mesuré : 130 annoncés, 110 reçus.</w:t>
      </w:r>
    </w:p>
    <w:p>
      <w:r>
        <w:br w:type="page"/>
      </w:r>
    </w:p>
    <w:p>
      <w:pPr>
        <w:pStyle w:val="Heading2"/>
      </w:pPr>
      <w:r>
        <w:rPr>
          <w:rFonts w:ascii="Calibri" w:hAnsi="Calibri"/>
          <w:color w:val="1F4E79"/>
          <w:sz w:val="30"/>
        </w:rPr>
        <w:t>7. Recettes — « je veux modifier… »</w:t>
      </w:r>
    </w:p>
    <w:p>
      <w:pPr>
        <w:pStyle w:val="Heading3"/>
      </w:pPr>
      <w:r>
        <w:rPr>
          <w:rFonts w:ascii="Calibri" w:hAnsi="Calibri"/>
          <w:color w:val="1F4E79"/>
          <w:sz w:val="25"/>
        </w:rPr>
        <w:t>…la couleur principale de l'application</w:t>
      </w:r>
    </w:p>
    <w:p>
      <w:pPr>
        <w:jc w:val="both"/>
      </w:pPr>
      <w:r>
        <w:rPr>
          <w:rFonts w:ascii="Consolas" w:hAnsi="Consolas"/>
          <w:color w:val="A03050"/>
          <w:sz w:val="21"/>
        </w:rPr>
        <w:t>lib/design_system/ouro_colors.dart</w:t>
      </w:r>
      <w:r>
        <w:rPr>
          <w:sz w:val="21"/>
        </w:rPr>
        <w:t xml:space="preserve"> → </w:t>
      </w:r>
      <w:r>
        <w:rPr>
          <w:rFonts w:ascii="Consolas" w:hAnsi="Consolas"/>
          <w:color w:val="A03050"/>
          <w:sz w:val="21"/>
        </w:rPr>
        <w:t>accent</w:t>
      </w:r>
      <w:r>
        <w:rPr>
          <w:sz w:val="21"/>
        </w:rPr>
        <w:t>. Vérifiez les deux modes.</w:t>
      </w:r>
    </w:p>
    <w:p>
      <w:pPr>
        <w:pStyle w:val="Heading3"/>
      </w:pPr>
      <w:r>
        <w:rPr>
          <w:rFonts w:ascii="Calibri" w:hAnsi="Calibri"/>
          <w:color w:val="1F4E79"/>
          <w:sz w:val="25"/>
        </w:rPr>
        <w:t>…ajouter un écran</w:t>
      </w:r>
    </w:p>
    <w:p>
      <w:pPr>
        <w:spacing w:after="60"/>
        <w:ind w:left="567" w:hanging="312"/>
        <w:jc w:val="both"/>
      </w:pPr>
      <w:r>
        <w:rPr>
          <w:b/>
          <w:color w:val="1F4E79"/>
          <w:sz w:val="20"/>
        </w:rPr>
        <w:t xml:space="preserve">1.  </w:t>
      </w:r>
      <w:r>
        <w:rPr>
          <w:sz w:val="20"/>
        </w:rPr>
        <w:t xml:space="preserve">Créer </w:t>
      </w:r>
      <w:r>
        <w:rPr>
          <w:rFonts w:ascii="Consolas" w:hAnsi="Consolas"/>
          <w:color w:val="A03050"/>
          <w:sz w:val="20"/>
        </w:rPr>
        <w:t>lib/features/&lt;domaine&gt;/mon_ecran.dart</w:t>
      </w:r>
    </w:p>
    <w:p>
      <w:pPr>
        <w:spacing w:after="60"/>
        <w:ind w:left="567" w:hanging="312"/>
        <w:jc w:val="both"/>
      </w:pPr>
      <w:r>
        <w:rPr>
          <w:b/>
          <w:color w:val="1F4E79"/>
          <w:sz w:val="20"/>
        </w:rPr>
        <w:t xml:space="preserve">2.  </w:t>
      </w:r>
      <w:r>
        <w:rPr>
          <w:sz w:val="20"/>
        </w:rPr>
        <w:t xml:space="preserve">L'enregistrer dans </w:t>
      </w:r>
      <w:r>
        <w:rPr>
          <w:rFonts w:ascii="Consolas" w:hAnsi="Consolas"/>
          <w:color w:val="A03050"/>
          <w:sz w:val="20"/>
        </w:rPr>
        <w:t>lib/main.dart</w:t>
      </w:r>
      <w:r>
        <w:rPr>
          <w:sz w:val="20"/>
        </w:rPr>
        <w:t xml:space="preserve"> (</w:t>
      </w:r>
      <w:r>
        <w:rPr>
          <w:rFonts w:ascii="Consolas" w:hAnsi="Consolas"/>
          <w:color w:val="A03050"/>
          <w:sz w:val="20"/>
        </w:rPr>
        <w:t>GoRoute</w:t>
      </w:r>
      <w:r>
        <w:rPr>
          <w:sz w:val="20"/>
        </w:rPr>
        <w:t>)</w:t>
      </w:r>
    </w:p>
    <w:p>
      <w:pPr>
        <w:spacing w:after="60"/>
        <w:ind w:left="567" w:hanging="312"/>
        <w:jc w:val="both"/>
      </w:pPr>
      <w:r>
        <w:rPr>
          <w:b/>
          <w:color w:val="1F4E79"/>
          <w:sz w:val="20"/>
        </w:rPr>
        <w:t xml:space="preserve">3.  </w:t>
      </w:r>
      <w:r>
        <w:rPr>
          <w:sz w:val="20"/>
        </w:rPr>
        <w:t xml:space="preserve">Choisir la transition : </w:t>
      </w:r>
      <w:r>
        <w:rPr>
          <w:rFonts w:ascii="Consolas" w:hAnsi="Consolas"/>
          <w:color w:val="A03050"/>
          <w:sz w:val="20"/>
        </w:rPr>
        <w:t>_pushPage</w:t>
      </w:r>
      <w:r>
        <w:rPr>
          <w:sz w:val="20"/>
        </w:rPr>
        <w:t xml:space="preserve"> (descente) ou </w:t>
      </w:r>
      <w:r>
        <w:rPr>
          <w:rFonts w:ascii="Consolas" w:hAnsi="Consolas"/>
          <w:color w:val="A03050"/>
          <w:sz w:val="20"/>
        </w:rPr>
        <w:t>_modalPage</w:t>
      </w:r>
      <w:r>
        <w:rPr>
          <w:sz w:val="20"/>
        </w:rPr>
        <w:t xml:space="preserve"> (parenthèse)</w:t>
      </w:r>
    </w:p>
    <w:p>
      <w:pPr>
        <w:pStyle w:val="Heading3"/>
      </w:pPr>
      <w:r>
        <w:rPr>
          <w:rFonts w:ascii="Calibri" w:hAnsi="Calibri"/>
          <w:color w:val="1F4E79"/>
          <w:sz w:val="25"/>
        </w:rPr>
        <w:t>…ajouter un champ à un message</w:t>
      </w:r>
    </w:p>
    <w:p>
      <w:pPr>
        <w:spacing w:after="60"/>
        <w:ind w:left="567" w:hanging="312"/>
        <w:jc w:val="both"/>
      </w:pPr>
      <w:r>
        <w:rPr>
          <w:b/>
          <w:color w:val="1F4E79"/>
          <w:sz w:val="20"/>
        </w:rPr>
        <w:t xml:space="preserve">1.  </w:t>
      </w:r>
      <w:r>
        <w:rPr>
          <w:rFonts w:ascii="Consolas" w:hAnsi="Consolas"/>
          <w:color w:val="A03050"/>
          <w:sz w:val="20"/>
        </w:rPr>
        <w:t>lib/core/database/app_database.dart</w:t>
      </w:r>
      <w:r>
        <w:rPr>
          <w:sz w:val="20"/>
        </w:rPr>
        <w:t xml:space="preserve"> → colonne dans </w:t>
      </w:r>
      <w:r>
        <w:rPr>
          <w:rFonts w:ascii="Consolas" w:hAnsi="Consolas"/>
          <w:color w:val="A03050"/>
          <w:sz w:val="20"/>
        </w:rPr>
        <w:t>MeshMessages</w:t>
      </w:r>
    </w:p>
    <w:p>
      <w:pPr>
        <w:spacing w:after="60"/>
        <w:ind w:left="567" w:hanging="312"/>
        <w:jc w:val="both"/>
      </w:pPr>
      <w:r>
        <w:rPr>
          <w:b/>
          <w:color w:val="1F4E79"/>
          <w:sz w:val="20"/>
        </w:rPr>
        <w:t xml:space="preserve">2.  </w:t>
      </w:r>
      <w:r>
        <w:rPr>
          <w:rFonts w:ascii="Consolas" w:hAnsi="Consolas"/>
          <w:color w:val="A03050"/>
          <w:sz w:val="20"/>
        </w:rPr>
        <w:t>lib/core/models/mesh_message.dart</w:t>
      </w:r>
      <w:r>
        <w:rPr>
          <w:sz w:val="20"/>
        </w:rPr>
        <w:t xml:space="preserve"> → champ + </w:t>
      </w:r>
      <w:r>
        <w:rPr>
          <w:rFonts w:ascii="Consolas" w:hAnsi="Consolas"/>
          <w:color w:val="A03050"/>
          <w:sz w:val="20"/>
        </w:rPr>
        <w:t>fromJson</w:t>
      </w:r>
      <w:r>
        <w:rPr>
          <w:sz w:val="20"/>
        </w:rPr>
        <w:t>/</w:t>
      </w:r>
      <w:r>
        <w:rPr>
          <w:rFonts w:ascii="Consolas" w:hAnsi="Consolas"/>
          <w:color w:val="A03050"/>
          <w:sz w:val="20"/>
        </w:rPr>
        <w:t>toJson</w:t>
      </w:r>
    </w:p>
    <w:p>
      <w:pPr>
        <w:spacing w:after="60"/>
        <w:ind w:left="567" w:hanging="312"/>
        <w:jc w:val="both"/>
      </w:pPr>
      <w:r>
        <w:rPr>
          <w:b/>
          <w:color w:val="1F4E79"/>
          <w:sz w:val="20"/>
        </w:rPr>
        <w:t xml:space="preserve">3.  </w:t>
      </w:r>
      <w:r>
        <w:rPr>
          <w:rFonts w:ascii="Consolas" w:hAnsi="Consolas"/>
          <w:color w:val="A03050"/>
          <w:sz w:val="20"/>
        </w:rPr>
        <w:t>flutter pub run build_runner build --delete-conflicting-outputs</w:t>
      </w:r>
    </w:p>
    <w:p>
      <w:pPr>
        <w:spacing w:after="60"/>
        <w:ind w:left="567" w:hanging="312"/>
        <w:jc w:val="both"/>
      </w:pPr>
      <w:r>
        <w:rPr>
          <w:b/>
          <w:color w:val="1F4E79"/>
          <w:sz w:val="20"/>
        </w:rPr>
        <w:t xml:space="preserve">4.  </w:t>
      </w:r>
      <w:r>
        <w:rPr>
          <w:sz w:val="20"/>
        </w:rPr>
        <w:t xml:space="preserve">Gérer la migration de schéma dans </w:t>
      </w:r>
      <w:r>
        <w:rPr>
          <w:rFonts w:ascii="Consolas" w:hAnsi="Consolas"/>
          <w:color w:val="A03050"/>
          <w:sz w:val="20"/>
        </w:rPr>
        <w:t>app_database.dart</w:t>
      </w:r>
    </w:p>
    <w:p>
      <w:pPr>
        <w:pStyle w:val="Heading3"/>
      </w:pPr>
      <w:r>
        <w:rPr>
          <w:rFonts w:ascii="Calibri" w:hAnsi="Calibri"/>
          <w:color w:val="1F4E79"/>
          <w:sz w:val="25"/>
        </w:rPr>
        <w:t>…ajouter un type de message sur le réseau</w:t>
      </w:r>
    </w:p>
    <w:p>
      <w:pPr>
        <w:spacing w:after="60"/>
        <w:ind w:left="567" w:hanging="312"/>
        <w:jc w:val="both"/>
      </w:pPr>
      <w:r>
        <w:rPr>
          <w:b/>
          <w:color w:val="1F4E79"/>
          <w:sz w:val="20"/>
        </w:rPr>
        <w:t xml:space="preserve">1.  </w:t>
      </w:r>
      <w:r>
        <w:rPr>
          <w:sz w:val="20"/>
        </w:rPr>
        <w:t xml:space="preserve">Choisir un </w:t>
      </w:r>
      <w:r>
        <w:rPr>
          <w:rFonts w:ascii="Consolas" w:hAnsi="Consolas"/>
          <w:color w:val="A03050"/>
          <w:sz w:val="20"/>
        </w:rPr>
        <w:t>kind</w:t>
      </w:r>
      <w:r>
        <w:rPr>
          <w:sz w:val="20"/>
        </w:rPr>
        <w:t xml:space="preserve"> dans </w:t>
      </w:r>
      <w:r>
        <w:rPr>
          <w:rFonts w:ascii="Consolas" w:hAnsi="Consolas"/>
          <w:color w:val="A03050"/>
          <w:sz w:val="20"/>
        </w:rPr>
        <w:t>mesh_repository.dart</w:t>
      </w:r>
    </w:p>
    <w:p>
      <w:pPr>
        <w:spacing w:after="60"/>
        <w:ind w:left="567" w:hanging="312"/>
        <w:jc w:val="both"/>
      </w:pPr>
      <w:r>
        <w:rPr>
          <w:b/>
          <w:color w:val="1F4E79"/>
          <w:sz w:val="20"/>
        </w:rPr>
        <w:t xml:space="preserve">2.  </w:t>
      </w:r>
      <w:r>
        <w:rPr>
          <w:sz w:val="20"/>
        </w:rPr>
        <w:t xml:space="preserve">Écrire </w:t>
      </w:r>
      <w:r>
        <w:rPr>
          <w:rFonts w:ascii="Consolas" w:hAnsi="Consolas"/>
          <w:color w:val="A03050"/>
          <w:sz w:val="20"/>
        </w:rPr>
        <w:t>sendMonType(...)</w:t>
      </w:r>
      <w:r>
        <w:rPr>
          <w:sz w:val="20"/>
        </w:rPr>
        <w:t xml:space="preserve"> sur le modèle de </w:t>
      </w:r>
      <w:r>
        <w:rPr>
          <w:rFonts w:ascii="Consolas" w:hAnsi="Consolas"/>
          <w:color w:val="A03050"/>
          <w:sz w:val="20"/>
        </w:rPr>
        <w:t>sendReaction</w:t>
      </w:r>
    </w:p>
    <w:p>
      <w:pPr>
        <w:spacing w:after="60"/>
        <w:ind w:left="567" w:hanging="312"/>
        <w:jc w:val="both"/>
      </w:pPr>
      <w:r>
        <w:rPr>
          <w:b/>
          <w:color w:val="1F4E79"/>
          <w:sz w:val="20"/>
        </w:rPr>
        <w:t xml:space="preserve">3.  </w:t>
      </w:r>
      <w:r>
        <w:rPr>
          <w:sz w:val="20"/>
        </w:rPr>
        <w:t xml:space="preserve">Aiguiller dans </w:t>
      </w:r>
      <w:r>
        <w:rPr>
          <w:rFonts w:ascii="Consolas" w:hAnsi="Consolas"/>
          <w:color w:val="A03050"/>
          <w:sz w:val="20"/>
        </w:rPr>
        <w:t>_handleIncomingMessage</w:t>
      </w:r>
    </w:p>
    <w:p>
      <w:pPr>
        <w:spacing w:after="60"/>
        <w:ind w:left="567" w:hanging="312"/>
        <w:jc w:val="both"/>
      </w:pPr>
      <w:r>
        <w:rPr>
          <w:b/>
          <w:color w:val="1F4E79"/>
          <w:sz w:val="20"/>
        </w:rPr>
        <w:t xml:space="preserve">4.  </w:t>
      </w:r>
      <w:r>
        <w:rPr>
          <w:sz w:val="20"/>
        </w:rPr>
        <w:t xml:space="preserve">Exposer un </w:t>
      </w:r>
      <w:r>
        <w:rPr>
          <w:rFonts w:ascii="Consolas" w:hAnsi="Consolas"/>
          <w:color w:val="A03050"/>
          <w:sz w:val="20"/>
        </w:rPr>
        <w:t>Stream</w:t>
      </w:r>
      <w:r>
        <w:rPr>
          <w:sz w:val="20"/>
        </w:rPr>
        <w:t xml:space="preserve"> et l'écouter dans un provider</w:t>
      </w:r>
    </w:p>
    <w:p>
      <w:pPr>
        <w:spacing w:after="60"/>
        <w:ind w:left="567" w:hanging="312"/>
        <w:jc w:val="both"/>
      </w:pPr>
      <w:r>
        <w:rPr>
          <w:b/>
          <w:color w:val="1F4E79"/>
          <w:sz w:val="20"/>
        </w:rPr>
        <w:t xml:space="preserve">5.  </w:t>
      </w:r>
      <w:r>
        <w:rPr>
          <w:b/>
          <w:sz w:val="20"/>
        </w:rPr>
        <w:t>Attention</w:t>
      </w:r>
      <w:r>
        <w:rPr>
          <w:sz w:val="20"/>
        </w:rPr>
        <w:t xml:space="preserve"> : type ≥ 0x20 ⇒ refusé en Bluetooth</w:t>
      </w:r>
    </w:p>
    <w:p>
      <w:pPr>
        <w:pStyle w:val="Heading3"/>
      </w:pPr>
      <w:r>
        <w:rPr>
          <w:rFonts w:ascii="Calibri" w:hAnsi="Calibri"/>
          <w:color w:val="1F4E79"/>
          <w:sz w:val="25"/>
        </w:rPr>
        <w:t>…changer le nombre de relances</w:t>
      </w:r>
    </w:p>
    <w:p>
      <w:pPr>
        <w:jc w:val="both"/>
      </w:pPr>
      <w:r>
        <w:rPr>
          <w:rFonts w:ascii="Consolas" w:hAnsi="Consolas"/>
          <w:color w:val="A03050"/>
          <w:sz w:val="21"/>
        </w:rPr>
        <w:t>lib/core/network/premium_message_queue.dart</w:t>
      </w:r>
      <w:r>
        <w:rPr>
          <w:sz w:val="21"/>
        </w:rPr>
        <w:t xml:space="preserve"> → </w:t>
      </w:r>
      <w:r>
        <w:rPr>
          <w:rFonts w:ascii="Consolas" w:hAnsi="Consolas"/>
          <w:color w:val="A03050"/>
          <w:sz w:val="21"/>
        </w:rPr>
        <w:t>maxRetries</w:t>
      </w:r>
      <w:r>
        <w:rPr>
          <w:sz w:val="21"/>
        </w:rPr>
        <w:t xml:space="preserve">. Le délai est dans </w:t>
      </w:r>
      <w:r>
        <w:rPr>
          <w:rFonts w:ascii="Consolas" w:hAnsi="Consolas"/>
          <w:color w:val="A03050"/>
          <w:sz w:val="21"/>
        </w:rPr>
        <w:t>retryDelay</w:t>
      </w:r>
      <w:r>
        <w:rPr>
          <w:sz w:val="21"/>
        </w:rPr>
        <w:t>.</w:t>
      </w:r>
    </w:p>
    <w:p>
      <w:pPr>
        <w:pStyle w:val="Heading3"/>
      </w:pPr>
      <w:r>
        <w:rPr>
          <w:rFonts w:ascii="Calibri" w:hAnsi="Calibri"/>
          <w:color w:val="1F4E79"/>
          <w:sz w:val="25"/>
        </w:rPr>
        <w:t>…changer la portée du relais</w:t>
      </w:r>
    </w:p>
    <w:p>
      <w:pPr>
        <w:jc w:val="both"/>
      </w:pPr>
      <w:r>
        <w:rPr>
          <w:sz w:val="21"/>
        </w:rPr>
        <w:t>Deux constantes, à ne pas confondre :</w:t>
      </w:r>
    </w:p>
    <w:p>
      <w:pPr>
        <w:pStyle w:val="ListBullet"/>
        <w:spacing w:after="60"/>
        <w:ind w:left="397"/>
      </w:pPr>
      <w:r>
        <w:rPr>
          <w:rFonts w:ascii="Consolas" w:hAnsi="Consolas"/>
          <w:color w:val="A03050"/>
          <w:sz w:val="20"/>
        </w:rPr>
        <w:t>lib/core/repositories/mesh_repository.dart</w:t>
      </w:r>
      <w:r>
        <w:rPr>
          <w:sz w:val="20"/>
        </w:rPr>
        <w:t xml:space="preserve"> ligne 857 →</w:t>
      </w:r>
    </w:p>
    <w:p>
      <w:pPr>
        <w:jc w:val="both"/>
      </w:pPr>
      <w:r>
        <w:rPr>
          <w:rFonts w:ascii="Consolas" w:hAnsi="Consolas"/>
          <w:color w:val="A03050"/>
          <w:sz w:val="21"/>
        </w:rPr>
        <w:t>kDefaultHopCount = 5</w:t>
      </w:r>
      <w:r>
        <w:rPr>
          <w:sz w:val="21"/>
        </w:rPr>
        <w:t xml:space="preserve"> : le nombre de sauts inscrit dans </w:t>
      </w:r>
      <w:r>
        <w:rPr>
          <w:b/>
          <w:sz w:val="21"/>
        </w:rPr>
        <w:t>chaque message émis</w:t>
      </w:r>
      <w:r>
        <w:rPr>
          <w:sz w:val="21"/>
        </w:rPr>
        <w:t>. C'est celle qui compte en pratique.</w:t>
      </w:r>
    </w:p>
    <w:p>
      <w:pPr>
        <w:pStyle w:val="ListBullet"/>
        <w:spacing w:after="60"/>
        <w:ind w:left="397"/>
      </w:pPr>
      <w:r>
        <w:rPr>
          <w:rFonts w:ascii="Consolas" w:hAnsi="Consolas"/>
          <w:color w:val="A03050"/>
          <w:sz w:val="20"/>
        </w:rPr>
        <w:t>lib/core/protocol/droplet_mesh_protocol.dart</w:t>
      </w:r>
      <w:r>
        <w:rPr>
          <w:sz w:val="20"/>
        </w:rPr>
        <w:t xml:space="preserve"> ligne 22 → </w:t>
      </w:r>
      <w:r>
        <w:rPr>
          <w:rFonts w:ascii="Consolas" w:hAnsi="Consolas"/>
          <w:color w:val="A03050"/>
          <w:sz w:val="20"/>
        </w:rPr>
        <w:t>maxHops = 10</w:t>
      </w:r>
      <w:r>
        <w:rPr>
          <w:sz w:val="20"/>
        </w:rPr>
        <w:t xml:space="preserve"> :</w:t>
      </w:r>
    </w:p>
    <w:p>
      <w:pPr>
        <w:jc w:val="both"/>
      </w:pPr>
      <w:r>
        <w:rPr>
          <w:sz w:val="21"/>
        </w:rPr>
        <w:t>la borne du protocole de routage.</w:t>
      </w:r>
    </w:p>
    <w:p>
      <w:pPr>
        <w:pStyle w:val="Heading3"/>
      </w:pPr>
      <w:r>
        <w:rPr>
          <w:rFonts w:ascii="Calibri" w:hAnsi="Calibri"/>
          <w:color w:val="1F4E79"/>
          <w:sz w:val="25"/>
        </w:rPr>
        <w:t>…déboguer un problème réseau</w:t>
      </w:r>
    </w:p>
    <w:p>
      <w:pPr>
        <w:spacing w:before="80" w:after="180"/>
        <w:ind w:left="227"/>
        <w:shd w:val="clear" w:fill="F2F4F7"/>
      </w:pPr>
      <w:r>
        <w:rPr>
          <w:rFonts w:ascii="Consolas" w:hAnsi="Consolas"/>
          <w:sz w:val="17"/>
        </w:rPr>
        <w:t>flutter build apk --debug &amp;&amp; adb install -r build/app/outputs/flutter-apk/app-debug.apk</w:t>
        <w:br/>
        <w:t>adb logcat | grep -E "MeshRepo|BLE|NativeP2P|LocalWifi"</w:t>
      </w:r>
    </w:p>
    <w:p>
      <w:pPr>
        <w:jc w:val="both"/>
      </w:pPr>
      <w:r>
        <w:rPr>
          <w:sz w:val="21"/>
        </w:rPr>
        <w:t>Les traces sont préfixées par module — sans ce filtre, elles se noient.</w:t>
      </w:r>
    </w:p>
    <w:p>
      <w:pPr>
        <w:pStyle w:val="Heading3"/>
      </w:pPr>
      <w:r>
        <w:rPr>
          <w:rFonts w:ascii="Calibri" w:hAnsi="Calibri"/>
          <w:color w:val="1F4E79"/>
          <w:sz w:val="25"/>
        </w:rPr>
        <w:t>…lancer les tests</w:t>
      </w:r>
    </w:p>
    <w:p>
      <w:pPr>
        <w:spacing w:before="80" w:after="180"/>
        <w:ind w:left="227"/>
        <w:shd w:val="clear" w:fill="F2F4F7"/>
      </w:pPr>
      <w:r>
        <w:rPr>
          <w:rFonts w:ascii="Consolas" w:hAnsi="Consolas"/>
          <w:sz w:val="17"/>
        </w:rPr>
        <w:t>flutter analyze          # analyse statique</w:t>
        <w:br/>
        <w:t>flutter test             # 63 tests</w:t>
        <w:br/>
        <w:t>flutter test test/two_peer_session_test.dart   # le banc à deux pairs</w:t>
      </w:r>
    </w:p>
    <w:p>
      <w:r>
        <w:br w:type="page"/>
      </w:r>
    </w:p>
    <w:p>
      <w:pPr>
        <w:pStyle w:val="Heading2"/>
      </w:pPr>
      <w:r>
        <w:rPr>
          <w:rFonts w:ascii="Calibri" w:hAnsi="Calibri"/>
          <w:color w:val="1F4E79"/>
          <w:sz w:val="30"/>
        </w:rPr>
        <w:t>8. Questions de jury probables</w:t>
      </w:r>
    </w:p>
    <w:p>
      <w:pPr>
        <w:spacing w:before="120" w:after="200"/>
        <w:ind w:left="283"/>
        <w:shd w:val="clear" w:fill="F0F6F2"/>
      </w:pPr>
      <w:r>
        <w:rPr>
          <w:color w:val="2E8B57"/>
          <w:sz w:val="20"/>
        </w:rPr>
        <w:t xml:space="preserve">Pour chacune : la réponse courte, puis </w:t>
      </w:r>
      <w:r>
        <w:rPr>
          <w:b/>
          <w:color w:val="2E8B57"/>
          <w:sz w:val="20"/>
        </w:rPr>
        <w:t>où pointer dans le code</w:t>
      </w:r>
      <w:r>
        <w:rPr>
          <w:color w:val="2E8B57"/>
          <w:sz w:val="20"/>
        </w:rPr>
        <w:t>.</w:t>
      </w:r>
    </w:p>
    <w:p>
      <w:pPr>
        <w:jc w:val="both"/>
      </w:pPr>
      <w:r>
        <w:rPr>
          <w:b/>
          <w:sz w:val="21"/>
        </w:rPr>
        <w:t>« Où est le serveur ? »</w:t>
      </w:r>
      <w:r>
        <w:rPr>
          <w:sz w:val="21"/>
        </w:rPr>
        <w:t xml:space="preserve"> Il n'y en a pas. Chaque appareil exécute la pile complète. Montrez le diagramme de déploiement, ou </w:t>
      </w:r>
      <w:r>
        <w:rPr>
          <w:rFonts w:ascii="Consolas" w:hAnsi="Consolas"/>
          <w:color w:val="A03050"/>
          <w:sz w:val="21"/>
        </w:rPr>
        <w:t>main.dart</w:t>
      </w:r>
      <w:r>
        <w:rPr>
          <w:sz w:val="21"/>
        </w:rPr>
        <w:t xml:space="preserve"> : aucune URL, aucun client HTTP pour la messagerie.</w:t>
      </w:r>
    </w:p>
    <w:p>
      <w:pPr>
        <w:jc w:val="both"/>
      </w:pPr>
      <w:r>
        <w:rPr>
          <w:b/>
          <w:sz w:val="21"/>
        </w:rPr>
        <w:t>« Comment un message trouve-t-il son destinataire sans serveur ? »</w:t>
      </w:r>
      <w:r>
        <w:rPr>
          <w:sz w:val="21"/>
        </w:rPr>
        <w:t xml:space="preserve"> Deux mécanismes. Si le pair est joignable directement, envoi direct (</w:t>
      </w:r>
      <w:r>
        <w:rPr>
          <w:rFonts w:ascii="Consolas" w:hAnsi="Consolas"/>
          <w:color w:val="A03050"/>
          <w:sz w:val="21"/>
        </w:rPr>
        <w:t>sendViaRoute</w:t>
      </w:r>
      <w:r>
        <w:rPr>
          <w:sz w:val="21"/>
        </w:rPr>
        <w:t>). Sinon, table de routage alimentée par la métrique composite, et à défaut diffusion avec compteur de sauts et déduplication.</w:t>
      </w:r>
    </w:p>
    <w:p>
      <w:pPr>
        <w:jc w:val="both"/>
      </w:pPr>
      <w:r>
        <w:rPr>
          <w:b/>
          <w:sz w:val="21"/>
        </w:rPr>
        <w:t>« Qu'est-ce qui empêche un message de tourner en boucle ? »</w:t>
      </w:r>
      <w:r>
        <w:rPr>
          <w:sz w:val="21"/>
        </w:rPr>
        <w:t xml:space="preserve"> Deux garde-fous indépendants : le compteur de sauts (octet 0, décrémenté à chaque relais, abandonné à zéro) et la déduplication par identifiant (</w:t>
      </w:r>
      <w:r>
        <w:rPr>
          <w:rFonts w:ascii="Consolas" w:hAnsi="Consolas"/>
          <w:color w:val="A03050"/>
          <w:sz w:val="21"/>
        </w:rPr>
        <w:t>SeenMessageIds</w:t>
      </w:r>
      <w:r>
        <w:rPr>
          <w:sz w:val="21"/>
        </w:rPr>
        <w:t xml:space="preserve"> + filtre de Bloom).</w:t>
      </w:r>
    </w:p>
    <w:p>
      <w:pPr>
        <w:jc w:val="both"/>
      </w:pPr>
      <w:r>
        <w:rPr>
          <w:b/>
          <w:sz w:val="21"/>
        </w:rPr>
        <w:t>« Un relais peut-il lire les messages ? »</w:t>
      </w:r>
      <w:r>
        <w:rPr>
          <w:sz w:val="21"/>
        </w:rPr>
        <w:t xml:space="preserve"> Non. La clé de session est dérivée entre l'émetteur et le destinataire uniquement. </w:t>
      </w:r>
      <w:r>
        <w:rPr>
          <w:rFonts w:ascii="Consolas" w:hAnsi="Consolas"/>
          <w:color w:val="A03050"/>
          <w:sz w:val="21"/>
        </w:rPr>
        <w:t>_handleIncomingMessage</w:t>
      </w:r>
      <w:r>
        <w:rPr>
          <w:sz w:val="21"/>
        </w:rPr>
        <w:t xml:space="preserve"> : si le message ne m'est pas destiné, il est relayé </w:t>
      </w:r>
      <w:r>
        <w:rPr>
          <w:b/>
          <w:sz w:val="21"/>
        </w:rPr>
        <w:t>sans passer par `decryptBytes`</w:t>
      </w:r>
      <w:r>
        <w:rPr>
          <w:sz w:val="21"/>
        </w:rPr>
        <w:t>.</w:t>
      </w:r>
    </w:p>
    <w:p>
      <w:pPr>
        <w:jc w:val="both"/>
      </w:pPr>
      <w:r>
        <w:rPr>
          <w:b/>
          <w:sz w:val="21"/>
        </w:rPr>
        <w:t>« Comment savez-vous que le chiffrement fonctionne ? »</w:t>
      </w:r>
      <w:r>
        <w:rPr>
          <w:sz w:val="21"/>
        </w:rPr>
        <w:t xml:space="preserve"> Le banc à deux pairs : le correspondant dérive son secret de son côté et déchiffre réellement. Un test vérifie que les 25 messages d'un lot sont déchiffrés à l'identique. </w:t>
      </w:r>
      <w:r>
        <w:rPr>
          <w:rFonts w:ascii="Consolas" w:hAnsi="Consolas"/>
          <w:color w:val="A03050"/>
          <w:sz w:val="21"/>
        </w:rPr>
        <w:t>test/two_peer_session_test.dart</w:t>
      </w:r>
      <w:r>
        <w:rPr>
          <w:sz w:val="21"/>
        </w:rPr>
        <w:t>.</w:t>
      </w:r>
    </w:p>
    <w:p>
      <w:pPr>
        <w:jc w:val="both"/>
      </w:pPr>
      <w:r>
        <w:rPr>
          <w:b/>
          <w:sz w:val="21"/>
        </w:rPr>
        <w:t>« Quel est votre taux de fiabilité ? »</w:t>
      </w:r>
      <w:r>
        <w:rPr>
          <w:sz w:val="21"/>
        </w:rPr>
        <w:t xml:space="preserve"> 100 % en Wi-Fi. En Bluetooth, 100 % pour les messages courts, 0 % pour les fichiers — refusés par le transport, et </w:t>
      </w:r>
      <w:r>
        <w:rPr>
          <w:b/>
          <w:sz w:val="21"/>
        </w:rPr>
        <w:t>signalés comme échoués</w:t>
      </w:r>
      <w:r>
        <w:rPr>
          <w:sz w:val="21"/>
        </w:rPr>
        <w:t>. La nuance est le résultat principal du projet : avant correction, l'application annonçait 130 livrés pour 110 réellement reçus.</w:t>
      </w:r>
    </w:p>
    <w:p>
      <w:pPr>
        <w:jc w:val="both"/>
      </w:pPr>
      <w:r>
        <w:rPr>
          <w:b/>
          <w:sz w:val="21"/>
        </w:rPr>
        <w:t>« Le relais multi-hop, l'avez-vous testé ? »</w:t>
      </w:r>
      <w:r>
        <w:rPr>
          <w:sz w:val="21"/>
        </w:rPr>
        <w:t xml:space="preserve"> </w:t>
      </w:r>
      <w:r>
        <w:rPr>
          <w:i/>
          <w:sz w:val="21"/>
        </w:rPr>
        <w:t>Réponse honnête</w:t>
      </w:r>
      <w:r>
        <w:rPr>
          <w:sz w:val="21"/>
        </w:rPr>
        <w:t xml:space="preserve"> : le protocole est implémenté et testé unitairement, mais la validation terrain exige trois appareils dont deux hors de portée. Elle n'a pas été faite. C'est la première perspective du chapitre 20.</w:t>
      </w:r>
    </w:p>
    <w:p>
      <w:pPr>
        <w:jc w:val="both"/>
      </w:pPr>
      <w:r>
        <w:rPr>
          <w:b/>
          <w:sz w:val="21"/>
        </w:rPr>
        <w:t>« Pourquoi Flutter et pas du natif ? »</w:t>
      </w:r>
      <w:r>
        <w:rPr>
          <w:sz w:val="21"/>
        </w:rPr>
        <w:t xml:space="preserve"> Base de code unique pour deux plateformes, et l'écosystème fournit des plugins pour les trois radios. </w:t>
      </w:r>
      <w:r>
        <w:rPr>
          <w:i/>
          <w:sz w:val="21"/>
        </w:rPr>
        <w:t>Limite assumée</w:t>
      </w:r>
      <w:r>
        <w:rPr>
          <w:sz w:val="21"/>
        </w:rPr>
        <w:t xml:space="preserve"> : les technologies de proximité employées sont spécifiques à Android ; le portage iOS exigerait MultipeerConnectivity.</w:t>
      </w:r>
    </w:p>
    <w:p>
      <w:pPr>
        <w:jc w:val="both"/>
      </w:pPr>
      <w:r>
        <w:rPr>
          <w:b/>
          <w:sz w:val="21"/>
        </w:rPr>
        <w:t>« Combien de temps pour envoyer une photo ? »</w:t>
      </w:r>
      <w:r>
        <w:rPr>
          <w:sz w:val="21"/>
        </w:rPr>
        <w:t xml:space="preserve"> En Wi-Fi, quelques secondes. En Bluetooth, elle ne part pas — c'est un choix : 13 000 écritures de 19 octets prendraient plusieurs minutes.</w:t>
      </w:r>
    </w:p>
    <w:p>
      <w:pPr>
        <w:jc w:val="both"/>
      </w:pPr>
      <w:r>
        <w:rPr>
          <w:b/>
          <w:sz w:val="21"/>
        </w:rPr>
        <w:t>« Quelle est la faille de votre modèle de sécurité ? »</w:t>
      </w:r>
      <w:r>
        <w:rPr>
          <w:sz w:val="21"/>
        </w:rPr>
        <w:t xml:space="preserve"> Trois, assumées : pas d'autorité de certification (TOFU) ; un appareil déverrouillé donne accès à tout ; les </w:t>
      </w:r>
      <w:r>
        <w:rPr>
          <w:b/>
          <w:sz w:val="21"/>
        </w:rPr>
        <w:t>métadonnées circulent en clair</w:t>
      </w:r>
      <w:r>
        <w:rPr>
          <w:sz w:val="21"/>
        </w:rPr>
        <w:t xml:space="preserve"> — les relais doivent savoir à qui router. Un observateur sait qui parle à qui, sans savoir de quoi.</w:t>
      </w:r>
    </w:p>
    <w:p>
      <w:pPr>
        <w:jc w:val="both"/>
      </w:pPr>
      <w:r>
        <w:rPr>
          <w:b/>
          <w:sz w:val="21"/>
        </w:rPr>
        <w:t>« Pourquoi avoir écrit du code natif ? »</w:t>
      </w:r>
      <w:r>
        <w:rPr>
          <w:sz w:val="21"/>
        </w:rPr>
        <w:t xml:space="preserve"> Deux choses seulement, et par nécessité. Changer l'icône : Android la fige à l'installation, la seule méthode officielle passe par des </w:t>
      </w:r>
      <w:r>
        <w:rPr>
          <w:rFonts w:ascii="Consolas" w:hAnsi="Consolas"/>
          <w:color w:val="A03050"/>
          <w:sz w:val="21"/>
        </w:rPr>
        <w:t>activity-alias</w:t>
      </w:r>
      <w:r>
        <w:rPr>
          <w:sz w:val="21"/>
        </w:rPr>
        <w:t xml:space="preserve"> activés depuis le code natif. Manipuler la vidéo : la découpe exige de réécrire le conteneur MP4, et l'alternative — embarquer ffmpeg — ajouterait plusieurs dizaines de méga-octets. 477 lignes de Kotlin sur 45 000 lignes de projet.</w:t>
      </w:r>
    </w:p>
    <w:p>
      <w:pPr>
        <w:jc w:val="both"/>
      </w:pPr>
      <w:r>
        <w:rPr>
          <w:b/>
          <w:sz w:val="21"/>
        </w:rPr>
        <w:t>« Pourquoi lisez-vous la température du téléphone ? »</w:t>
      </w:r>
      <w:r>
        <w:rPr>
          <w:sz w:val="21"/>
        </w:rPr>
        <w:t xml:space="preserve"> Parce qu'à partir du niveau 3, Android coupe les encodeurs vidéo sans le dire. Nous l'avons découvert en cherchant pourquoi un enregistrement produisait un fichier ne contenant que du son. La valeur sert désormais à prévenir l'utilisateur, et à désactiver automatiquement les effets graphiques coûteux.</w:t>
      </w:r>
    </w:p>
    <w:p>
      <w:pPr>
        <w:jc w:val="both"/>
      </w:pPr>
      <w:r>
        <w:rPr>
          <w:b/>
          <w:sz w:val="21"/>
        </w:rPr>
        <w:t>« Si vous aviez trois mois de plus ? »</w:t>
      </w:r>
      <w:r>
        <w:rPr>
          <w:sz w:val="21"/>
        </w:rPr>
        <w:t xml:space="preserve"> Dans l'ordre : essai sur trois appareils, état « en attente de Wi-Fi » pour les fichiers, fragmentation applicative au-delà de 512 octets, mesure de batterie.</w:t>
      </w:r>
    </w:p>
    <w:p>
      <w:r>
        <w:br w:type="page"/>
      </w:r>
    </w:p>
    <w:p>
      <w:pPr>
        <w:pStyle w:val="Heading2"/>
      </w:pPr>
      <w:r>
        <w:rPr>
          <w:rFonts w:ascii="Calibri" w:hAnsi="Calibri"/>
          <w:color w:val="1F4E79"/>
          <w:sz w:val="30"/>
        </w:rPr>
        <w:t>9. Glossaire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Pr>
                <w:b/>
              </w:rPr>
            </w:r>
            <w:r>
              <w:rPr>
                <w:b/>
                <w:sz w:val="18"/>
              </w:rPr>
              <w:t>Terme</w:t>
            </w:r>
          </w:p>
        </w:tc>
        <w:tc>
          <w:tcPr>
            <w:tcW w:type="dxa" w:w="4706"/>
          </w:tcPr>
          <w:p>
            <w:r>
              <w:rPr>
                <w:b/>
              </w:rPr>
            </w:r>
            <w:r>
              <w:rPr>
                <w:b/>
                <w:sz w:val="18"/>
              </w:rPr>
              <w:t>Ce que ça veut dire ici</w:t>
            </w:r>
          </w:p>
        </w:tc>
      </w:tr>
      <w:tr>
        <w:tc>
          <w:tcPr>
            <w:tcW w:type="dxa" w:w="4706"/>
          </w:tcPr>
          <w:p>
            <w:r/>
            <w:r>
              <w:rPr>
                <w:b/>
                <w:sz w:val="17"/>
              </w:rPr>
              <w:t>AIMD</w:t>
            </w:r>
          </w:p>
        </w:tc>
        <w:tc>
          <w:tcPr>
            <w:tcW w:type="dxa" w:w="4706"/>
          </w:tcPr>
          <w:p>
            <w:r/>
            <w:r>
              <w:rPr>
                <w:sz w:val="17"/>
              </w:rPr>
              <w:t>Contrôle de congestion : on augmente doucement le débit, on le divise brutalement en cas d'échec</w:t>
            </w:r>
          </w:p>
        </w:tc>
      </w:tr>
      <w:tr>
        <w:tc>
          <w:tcPr>
            <w:tcW w:type="dxa" w:w="4706"/>
          </w:tcPr>
          <w:p>
            <w:r/>
            <w:r>
              <w:rPr>
                <w:b/>
                <w:sz w:val="17"/>
              </w:rPr>
              <w:t>Backoff exponentiel</w:t>
            </w:r>
          </w:p>
        </w:tc>
        <w:tc>
          <w:tcPr>
            <w:tcW w:type="dxa" w:w="4706"/>
          </w:tcPr>
          <w:p>
            <w:r/>
            <w:r>
              <w:rPr>
                <w:sz w:val="17"/>
              </w:rPr>
              <w:t>Chaque relance attend deux fois plus longtemps</w:t>
            </w:r>
          </w:p>
        </w:tc>
      </w:tr>
      <w:tr>
        <w:tc>
          <w:tcPr>
            <w:tcW w:type="dxa" w:w="4706"/>
          </w:tcPr>
          <w:p>
            <w:r/>
            <w:r>
              <w:rPr>
                <w:b/>
                <w:sz w:val="17"/>
              </w:rPr>
              <w:t>Filtre de Bloom</w:t>
            </w:r>
          </w:p>
        </w:tc>
        <w:tc>
          <w:tcPr>
            <w:tcW w:type="dxa" w:w="4706"/>
          </w:tcPr>
          <w:p>
            <w:r/>
            <w:r>
              <w:rPr>
                <w:sz w:val="17"/>
              </w:rPr>
              <w:t>Structure qui répond « certainement pas » ou « peut-être », sans stocker les données</w:t>
            </w:r>
          </w:p>
        </w:tc>
      </w:tr>
      <w:tr>
        <w:tc>
          <w:tcPr>
            <w:tcW w:type="dxa" w:w="4706"/>
          </w:tcPr>
          <w:p>
            <w:r/>
            <w:r>
              <w:rPr>
                <w:b/>
                <w:sz w:val="17"/>
              </w:rPr>
              <w:t>ECDH</w:t>
            </w:r>
          </w:p>
        </w:tc>
        <w:tc>
          <w:tcPr>
            <w:tcW w:type="dxa" w:w="4706"/>
          </w:tcPr>
          <w:p>
            <w:r/>
            <w:r>
              <w:rPr>
                <w:sz w:val="17"/>
              </w:rPr>
              <w:t>Deux appareils calculent le même secret sans jamais l'échanger</w:t>
            </w:r>
          </w:p>
        </w:tc>
      </w:tr>
      <w:tr>
        <w:tc>
          <w:tcPr>
            <w:tcW w:type="dxa" w:w="4706"/>
          </w:tcPr>
          <w:p>
            <w:r/>
            <w:r>
              <w:rPr>
                <w:b/>
                <w:sz w:val="17"/>
              </w:rPr>
              <w:t>GATT</w:t>
            </w:r>
          </w:p>
        </w:tc>
        <w:tc>
          <w:tcPr>
            <w:tcW w:type="dxa" w:w="4706"/>
          </w:tcPr>
          <w:p>
            <w:r/>
            <w:r>
              <w:rPr>
                <w:sz w:val="17"/>
              </w:rPr>
              <w:t>Le protocole d'échange du Bluetooth Low Energy</w:t>
            </w:r>
          </w:p>
        </w:tc>
      </w:tr>
      <w:tr>
        <w:tc>
          <w:tcPr>
            <w:tcW w:type="dxa" w:w="4706"/>
          </w:tcPr>
          <w:p>
            <w:r/>
            <w:r>
              <w:rPr>
                <w:b/>
                <w:sz w:val="17"/>
              </w:rPr>
              <w:t>Gigue (jitter)</w:t>
            </w:r>
          </w:p>
        </w:tc>
        <w:tc>
          <w:tcPr>
            <w:tcW w:type="dxa" w:w="4706"/>
          </w:tcPr>
          <w:p>
            <w:r/>
            <w:r>
              <w:rPr>
                <w:sz w:val="17"/>
              </w:rPr>
              <w:t>Délai aléatoire ajouté pour éviter que tout le monde réessaie ensemble</w:t>
            </w:r>
          </w:p>
        </w:tc>
      </w:tr>
      <w:tr>
        <w:tc>
          <w:tcPr>
            <w:tcW w:type="dxa" w:w="4706"/>
          </w:tcPr>
          <w:p>
            <w:r/>
            <w:r>
              <w:rPr>
                <w:b/>
                <w:sz w:val="17"/>
              </w:rPr>
              <w:t>Hop count</w:t>
            </w:r>
          </w:p>
        </w:tc>
        <w:tc>
          <w:tcPr>
            <w:tcW w:type="dxa" w:w="4706"/>
          </w:tcPr>
          <w:p>
            <w:r/>
            <w:r>
              <w:rPr>
                <w:sz w:val="17"/>
              </w:rPr>
              <w:t>Nombre de relais restants avant abandon</w:t>
            </w:r>
          </w:p>
        </w:tc>
      </w:tr>
      <w:tr>
        <w:tc>
          <w:tcPr>
            <w:tcW w:type="dxa" w:w="4706"/>
          </w:tcPr>
          <w:p>
            <w:r/>
            <w:r>
              <w:rPr>
                <w:b/>
                <w:sz w:val="17"/>
              </w:rPr>
              <w:t>LWW</w:t>
            </w:r>
          </w:p>
        </w:tc>
        <w:tc>
          <w:tcPr>
            <w:tcW w:type="dxa" w:w="4706"/>
          </w:tcPr>
          <w:p>
            <w:r/>
            <w:r>
              <w:rPr>
                <w:i/>
                <w:sz w:val="17"/>
              </w:rPr>
              <w:t>Last Write Wins</w:t>
            </w:r>
            <w:r>
              <w:rPr>
                <w:sz w:val="17"/>
              </w:rPr>
              <w:t xml:space="preserve"> — en cas de conflit, la date la plus récente gagne</w:t>
            </w:r>
          </w:p>
        </w:tc>
      </w:tr>
      <w:tr>
        <w:tc>
          <w:tcPr>
            <w:tcW w:type="dxa" w:w="4706"/>
          </w:tcPr>
          <w:p>
            <w:r/>
            <w:r>
              <w:rPr>
                <w:b/>
                <w:sz w:val="17"/>
              </w:rPr>
              <w:t>MTU</w:t>
            </w:r>
          </w:p>
        </w:tc>
        <w:tc>
          <w:tcPr>
            <w:tcW w:type="dxa" w:w="4706"/>
          </w:tcPr>
          <w:p>
            <w:r/>
            <w:r>
              <w:rPr>
                <w:sz w:val="17"/>
              </w:rPr>
              <w:t>Taille maximale d'un paquet. En BLE sans négociation : 20 octets</w:t>
            </w:r>
          </w:p>
        </w:tc>
      </w:tr>
      <w:tr>
        <w:tc>
          <w:tcPr>
            <w:tcW w:type="dxa" w:w="4706"/>
          </w:tcPr>
          <w:p>
            <w:r/>
            <w:r>
              <w:rPr>
                <w:b/>
                <w:sz w:val="17"/>
              </w:rPr>
              <w:t>Nonce</w:t>
            </w:r>
          </w:p>
        </w:tc>
        <w:tc>
          <w:tcPr>
            <w:tcW w:type="dxa" w:w="4706"/>
          </w:tcPr>
          <w:p>
            <w:r/>
            <w:r>
              <w:rPr>
                <w:sz w:val="17"/>
              </w:rPr>
              <w:t>Nombre utilisé une seule fois. Public, mais jamais réutilisé</w:t>
            </w:r>
          </w:p>
        </w:tc>
      </w:tr>
      <w:tr>
        <w:tc>
          <w:tcPr>
            <w:tcW w:type="dxa" w:w="4706"/>
          </w:tcPr>
          <w:p>
            <w:r/>
            <w:r>
              <w:rPr>
                <w:b/>
                <w:sz w:val="17"/>
              </w:rPr>
              <w:t>PDR</w:t>
            </w:r>
          </w:p>
        </w:tc>
        <w:tc>
          <w:tcPr>
            <w:tcW w:type="dxa" w:w="4706"/>
          </w:tcPr>
          <w:p>
            <w:r/>
            <w:r>
              <w:rPr>
                <w:i/>
                <w:sz w:val="17"/>
              </w:rPr>
              <w:t>Packet Delivery Ratio</w:t>
            </w:r>
            <w:r>
              <w:rPr>
                <w:sz w:val="17"/>
              </w:rPr>
              <w:t xml:space="preserve"> — proportion de paquets arrivés</w:t>
            </w:r>
          </w:p>
        </w:tc>
      </w:tr>
      <w:tr>
        <w:tc>
          <w:tcPr>
            <w:tcW w:type="dxa" w:w="4706"/>
          </w:tcPr>
          <w:p>
            <w:r/>
            <w:r>
              <w:rPr>
                <w:b/>
                <w:sz w:val="17"/>
              </w:rPr>
              <w:t>Ratchet</w:t>
            </w:r>
          </w:p>
        </w:tc>
        <w:tc>
          <w:tcPr>
            <w:tcW w:type="dxa" w:w="4706"/>
          </w:tcPr>
          <w:p>
            <w:r/>
            <w:r>
              <w:rPr>
                <w:sz w:val="17"/>
              </w:rPr>
              <w:t>Clé qui avance à chaque message ; une clé compromise ne révèle pas les précédentes</w:t>
            </w:r>
          </w:p>
        </w:tc>
      </w:tr>
      <w:tr>
        <w:tc>
          <w:tcPr>
            <w:tcW w:type="dxa" w:w="4706"/>
          </w:tcPr>
          <w:p>
            <w:r/>
            <w:r>
              <w:rPr>
                <w:b/>
                <w:sz w:val="17"/>
              </w:rPr>
              <w:t>Sender Key</w:t>
            </w:r>
          </w:p>
        </w:tc>
        <w:tc>
          <w:tcPr>
            <w:tcW w:type="dxa" w:w="4706"/>
          </w:tcPr>
          <w:p>
            <w:r/>
            <w:r>
              <w:rPr>
                <w:sz w:val="17"/>
              </w:rPr>
              <w:t>Chaîne de clés propre à chaque membre d'un groupe</w:t>
            </w:r>
          </w:p>
        </w:tc>
      </w:tr>
      <w:tr>
        <w:tc>
          <w:tcPr>
            <w:tcW w:type="dxa" w:w="4706"/>
          </w:tcPr>
          <w:p>
            <w:r/>
            <w:r>
              <w:rPr>
                <w:b/>
                <w:sz w:val="17"/>
              </w:rPr>
              <w:t>Squelch / TOFU</w:t>
            </w:r>
          </w:p>
        </w:tc>
        <w:tc>
          <w:tcPr>
            <w:tcW w:type="dxa" w:w="4706"/>
          </w:tcPr>
          <w:p>
            <w:r/>
            <w:r>
              <w:rPr>
                <w:i/>
                <w:sz w:val="17"/>
              </w:rPr>
              <w:t>Trust On First Use</w:t>
            </w:r>
            <w:r>
              <w:rPr>
                <w:sz w:val="17"/>
              </w:rPr>
              <w:t xml:space="preserve"> — on fait confiance à la première clé vue, on alerte si elle change</w:t>
            </w:r>
          </w:p>
        </w:tc>
      </w:tr>
      <w:tr>
        <w:tc>
          <w:tcPr>
            <w:tcW w:type="dxa" w:w="4706"/>
          </w:tcPr>
          <w:p>
            <w:r/>
            <w:r>
              <w:rPr>
                <w:b/>
                <w:sz w:val="17"/>
              </w:rPr>
              <w:t>Store-and-forward</w:t>
            </w:r>
          </w:p>
        </w:tc>
        <w:tc>
          <w:tcPr>
            <w:tcW w:type="dxa" w:w="4706"/>
          </w:tcPr>
          <w:p>
            <w:r/>
            <w:r>
              <w:rPr>
                <w:sz w:val="17"/>
              </w:rPr>
              <w:t>Garder un message jusqu'à ce qu'un chemin existe</w:t>
            </w:r>
          </w:p>
        </w:tc>
      </w:tr>
      <w:tr>
        <w:tc>
          <w:tcPr>
            <w:tcW w:type="dxa" w:w="4706"/>
          </w:tcPr>
          <w:p>
            <w:r/>
            <w:r>
              <w:rPr>
                <w:b/>
                <w:sz w:val="17"/>
              </w:rPr>
              <w:t>Tombstone</w:t>
            </w:r>
          </w:p>
        </w:tc>
        <w:tc>
          <w:tcPr>
            <w:tcW w:type="dxa" w:w="4706"/>
          </w:tcPr>
          <w:p>
            <w:r/>
            <w:r>
              <w:rPr>
                <w:sz w:val="17"/>
              </w:rPr>
              <w:t>Marquer comme supprimé au lieu d'effacer, pour pouvoir arbitrer plus tard</w:t>
            </w:r>
          </w:p>
        </w:tc>
      </w:tr>
    </w:tbl>
    <w:p>
      <w:pPr>
        <w:spacing w:after="80"/>
      </w:pPr>
    </w:p>
    <w:p>
      <w:r>
        <w:br w:type="page"/>
      </w:r>
    </w:p>
    <w:p>
      <w:pPr>
        <w:pStyle w:val="Heading2"/>
      </w:pPr>
      <w:r>
        <w:rPr>
          <w:rFonts w:ascii="Calibri" w:hAnsi="Calibri"/>
          <w:color w:val="1F4E79"/>
          <w:sz w:val="30"/>
        </w:rPr>
        <w:t>Dernier conseil</w:t>
      </w:r>
    </w:p>
    <w:p>
      <w:pPr>
        <w:jc w:val="both"/>
      </w:pPr>
      <w:r>
        <w:rPr>
          <w:sz w:val="21"/>
        </w:rPr>
        <w:t xml:space="preserve">Si vous ne devez retenir qu'une chose pour la soutenance : </w:t>
      </w:r>
      <w:r>
        <w:rPr>
          <w:b/>
          <w:sz w:val="21"/>
        </w:rPr>
        <w:t>ce projet ne se défend pas sur ce qu'il fait, mais sur ce qu'il sait de lui-même.</w:t>
      </w:r>
    </w:p>
    <w:p>
      <w:pPr>
        <w:jc w:val="both"/>
      </w:pPr>
      <w:r>
        <w:rPr>
          <w:sz w:val="21"/>
        </w:rPr>
        <w:t xml:space="preserve">N'importe qui peut montrer une application qui envoie des messages. Peu de projets étudiants peuvent dire : </w:t>
      </w:r>
      <w:r>
        <w:rPr>
          <w:i/>
          <w:sz w:val="21"/>
        </w:rPr>
        <w:t>« nous annoncions 100 % de livraison, nous avons construit le moyen de le vérifier, et nous avons découvert que c'était faux. »</w:t>
      </w:r>
    </w:p>
    <w:p>
      <w:pPr>
        <w:jc w:val="both"/>
      </w:pPr>
      <w:r>
        <w:rPr>
          <w:sz w:val="21"/>
        </w:rPr>
        <w:t>C'est votre meilleur argument. Il est vrai, il est mesuré, et il est reproductible en une commande.</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Droplet — Guide de rétro-ingénierie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