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50.jpg" ContentType="image/jpeg"/>
  <Override PartName="/word/media/rId53.jpg" ContentType="image/jpeg"/>
  <Override PartName="/word/media/rId56.jpg" ContentType="image/jpeg"/>
  <Override PartName="/word/media/rId60.jpg" ContentType="image/jpeg"/>
  <Override PartName="/word/media/rId63.jpg" ContentType="image/jpeg"/>
  <Override PartName="/word/media/rId66.jpg" ContentType="image/jpeg"/>
  <Override PartName="/word/media/rId69.jpg" ContentType="image/jpeg"/>
  <Override PartName="/word/media/rId74.jpg" ContentType="image/jpeg"/>
  <Override PartName="/word/media/rId77.jpg" ContentType="image/jpeg"/>
  <Override PartName="/word/media/rId80.jpg" ContentType="image/jpeg"/>
  <Override PartName="/word/media/rId26.jpg" ContentType="image/jpeg"/>
  <Override PartName="/word/media/rId83.jpg" ContentType="image/jpeg"/>
  <Override PartName="/word/media/rId86.jpg" ContentType="image/jpeg"/>
  <Override PartName="/word/media/rId89.jpg" ContentType="image/jpeg"/>
  <Override PartName="/word/media/rId29.jpg" ContentType="image/jpeg"/>
  <Override PartName="/word/media/rId32.jpg" ContentType="image/jpeg"/>
  <Override PartName="/word/media/rId35.jpg" ContentType="image/jpeg"/>
  <Override PartName="/word/media/rId38.jpg" ContentType="image/jpeg"/>
  <Override PartName="/word/media/rId41.jpg" ContentType="image/jpeg"/>
  <Override PartName="/word/media/rId44.jpg" ContentType="image/jpeg"/>
  <Override PartName="/word/media/rId4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Терещенкова</w:t>
      </w:r>
      <w:r>
        <w:t xml:space="preserve"> </w:t>
      </w:r>
      <w:r>
        <w:t xml:space="preserve">Маргарита</w:t>
      </w:r>
      <w:r>
        <w:t xml:space="preserve"> </w:t>
      </w:r>
      <w:r>
        <w:t xml:space="preserve">Владимировна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Изучение команд условного и безусловного переходов. Приобретение навыков написания программ с использованием переходов. Знакомство с назначением и структурой файлалистинга.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Программа с использованием инструкции jmp (листинг 1)</w:t>
      </w:r>
    </w:p>
    <w:p>
      <w:pPr>
        <w:numPr>
          <w:ilvl w:val="0"/>
          <w:numId w:val="1001"/>
        </w:numPr>
        <w:pStyle w:val="Compact"/>
      </w:pPr>
      <w:r>
        <w:t xml:space="preserve">Программа с использованием инструкции jmp (листинг 2)</w:t>
      </w:r>
    </w:p>
    <w:p>
      <w:pPr>
        <w:numPr>
          <w:ilvl w:val="0"/>
          <w:numId w:val="1001"/>
        </w:numPr>
        <w:pStyle w:val="Compact"/>
      </w:pPr>
      <w:r>
        <w:t xml:space="preserve">Изучение структуры файла листинга</w:t>
      </w:r>
    </w:p>
    <w:p>
      <w:pPr>
        <w:numPr>
          <w:ilvl w:val="0"/>
          <w:numId w:val="1001"/>
        </w:numPr>
        <w:pStyle w:val="Compact"/>
      </w:pPr>
      <w:r>
        <w:t xml:space="preserve">Выполнение заданий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Для реализации ветвлений в ассемблере используются так называемые команды передачи управления или команды перехода. Можно выделить 2 типа переходов:</w:t>
      </w:r>
    </w:p>
    <w:p>
      <w:pPr>
        <w:pStyle w:val="BodyText"/>
      </w:pPr>
      <w:r>
        <w:t xml:space="preserve">• условный переход – выполнение или не выполнение перехода в определенную точку программы в зависимости от проверки условия.</w:t>
      </w:r>
    </w:p>
    <w:p>
      <w:pPr>
        <w:pStyle w:val="BodyText"/>
      </w:pPr>
      <w:r>
        <w:t xml:space="preserve">• безусловный переход – выполнение передачи управления в определенную точку программы без каких-либо условий.</w:t>
      </w:r>
    </w:p>
    <w:bookmarkEnd w:id="22"/>
    <w:bookmarkStart w:id="7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59" w:name="реализация-переходов-в-nasm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Реализация переходов в NASM</w:t>
      </w:r>
    </w:p>
    <w:p>
      <w:pPr>
        <w:numPr>
          <w:ilvl w:val="0"/>
          <w:numId w:val="1002"/>
        </w:numPr>
        <w:pStyle w:val="Compact"/>
      </w:pPr>
      <w:r>
        <w:t xml:space="preserve">Создаю каталог для программ лабораторной работы № 7 с помощью команды</w:t>
      </w:r>
      <w:r>
        <w:t xml:space="preserve"> </w:t>
      </w:r>
      <w:r>
        <w:rPr>
          <w:bCs/>
          <w:b/>
        </w:rPr>
        <w:t xml:space="preserve">mkdir</w:t>
      </w:r>
      <w:r>
        <w:t xml:space="preserve">.</w:t>
      </w:r>
    </w:p>
    <w:p>
      <w:pPr>
        <w:pStyle w:val="CaptionedFigure"/>
      </w:pPr>
      <w:r>
        <w:drawing>
          <wp:inline>
            <wp:extent cx="3733800" cy="259544"/>
            <wp:effectExtent b="0" l="0" r="0" t="0"/>
            <wp:docPr descr="Рис. 1: Создание каталога" title="" id="24" name="Picture"/>
            <a:graphic>
              <a:graphicData uri="http://schemas.openxmlformats.org/drawingml/2006/picture">
                <pic:pic>
                  <pic:nvPicPr>
                    <pic:cNvPr descr="/home/mvtereshenkova/Рабочий%20стол/rudn/архитектура%20компьютеров/лаба%207/архив7/photo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каталога</w:t>
      </w:r>
    </w:p>
    <w:p>
      <w:pPr>
        <w:pStyle w:val="BodyText"/>
      </w:pPr>
      <w:r>
        <w:t xml:space="preserve">Перехожу в него и создаю файл lab7-1.asm с помощью утилиты</w:t>
      </w:r>
      <w:r>
        <w:t xml:space="preserve"> </w:t>
      </w:r>
      <w:r>
        <w:rPr>
          <w:bCs/>
          <w:b/>
        </w:rPr>
        <w:t xml:space="preserve">touch</w:t>
      </w:r>
      <w:r>
        <w:t xml:space="preserve">.</w:t>
      </w:r>
    </w:p>
    <w:p>
      <w:pPr>
        <w:pStyle w:val="CaptionedFigure"/>
      </w:pPr>
      <w:r>
        <w:drawing>
          <wp:inline>
            <wp:extent cx="3733800" cy="442761"/>
            <wp:effectExtent b="0" l="0" r="0" t="0"/>
            <wp:docPr descr="Рис. 2: Создание файла" title="" id="27" name="Picture"/>
            <a:graphic>
              <a:graphicData uri="http://schemas.openxmlformats.org/drawingml/2006/picture">
                <pic:pic>
                  <pic:nvPicPr>
                    <pic:cNvPr descr="/home/mvtereshenkova/Рабочий%20стол/rudn/архитектура%20компьютеров/лаба%207/архив7/photo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2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Создание файла</w:t>
      </w:r>
    </w:p>
    <w:p>
      <w:pPr>
        <w:pStyle w:val="BodyText"/>
      </w:pPr>
      <w:r>
        <w:t xml:space="preserve">Копирую в текущий каталог файл in_out.asm с помощью утилиты cp, так как он</w:t>
      </w:r>
      <w:r>
        <w:t xml:space="preserve"> </w:t>
      </w:r>
      <w:r>
        <w:t xml:space="preserve">будет использоваться в других программах. И проверяю наличие файла в данной</w:t>
      </w:r>
      <w:r>
        <w:t xml:space="preserve"> </w:t>
      </w:r>
      <w:r>
        <w:t xml:space="preserve">директории с помощью команды ls.</w:t>
      </w:r>
    </w:p>
    <w:p>
      <w:pPr>
        <w:pStyle w:val="CaptionedFigure"/>
      </w:pPr>
      <w:r>
        <w:drawing>
          <wp:inline>
            <wp:extent cx="3733800" cy="520358"/>
            <wp:effectExtent b="0" l="0" r="0" t="0"/>
            <wp:docPr descr="Рис. 3: Копирование файла" title="" id="30" name="Picture"/>
            <a:graphic>
              <a:graphicData uri="http://schemas.openxmlformats.org/drawingml/2006/picture">
                <pic:pic>
                  <pic:nvPicPr>
                    <pic:cNvPr descr="/home/mvtereshenkova/Рабочий%20стол/rudn/архитектура%20компьютеров/лаба%207/архив7/photo3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0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Копирование файла</w:t>
      </w:r>
    </w:p>
    <w:p>
      <w:pPr>
        <w:pStyle w:val="BodyText"/>
      </w:pPr>
      <w:r>
        <w:t xml:space="preserve">2.Открываю созданный файл lab7-1.asm, вставляю в него текст программы из листинга 7.1 (</w:t>
      </w:r>
      <w:r>
        <w:rPr>
          <w:bCs/>
          <w:b/>
        </w:rPr>
        <w:t xml:space="preserve">Программа с использованием инструкции jmp</w:t>
      </w:r>
      <w:r>
        <w:t xml:space="preserve">).</w:t>
      </w:r>
    </w:p>
    <w:p>
      <w:pPr>
        <w:pStyle w:val="CaptionedFigure"/>
      </w:pPr>
      <w:r>
        <w:drawing>
          <wp:inline>
            <wp:extent cx="3733800" cy="3002891"/>
            <wp:effectExtent b="0" l="0" r="0" t="0"/>
            <wp:docPr descr="Рис. 4: Редактирование файла" title="" id="33" name="Picture"/>
            <a:graphic>
              <a:graphicData uri="http://schemas.openxmlformats.org/drawingml/2006/picture">
                <pic:pic>
                  <pic:nvPicPr>
                    <pic:cNvPr descr="/home/mvtereshenkova/Рабочий%20стол/rudn/архитектура%20компьютеров/лаба%207/архив7/photo4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2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Редактирование файла</w:t>
      </w:r>
    </w:p>
    <w:p>
      <w:pPr>
        <w:pStyle w:val="BodyText"/>
      </w:pPr>
      <w:r>
        <w:t xml:space="preserve">Создаю исполняемый файл программы и запускаю его.</w:t>
      </w:r>
    </w:p>
    <w:p>
      <w:pPr>
        <w:pStyle w:val="CaptionedFigure"/>
      </w:pPr>
      <w:r>
        <w:drawing>
          <wp:inline>
            <wp:extent cx="3733800" cy="872296"/>
            <wp:effectExtent b="0" l="0" r="0" t="0"/>
            <wp:docPr descr="Рис. 5: Запуск исполняемого файла" title="" id="36" name="Picture"/>
            <a:graphic>
              <a:graphicData uri="http://schemas.openxmlformats.org/drawingml/2006/picture">
                <pic:pic>
                  <pic:nvPicPr>
                    <pic:cNvPr descr="/home/mvtereshenkova/Рабочий%20стол/rudn/архитектура%20компьютеров/лаба%207/архив7/photo5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22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Запуск исполняемого файла</w:t>
      </w:r>
    </w:p>
    <w:p>
      <w:pPr>
        <w:pStyle w:val="BodyText"/>
      </w:pPr>
      <w:r>
        <w:t xml:space="preserve">Таким образом, использование инструкции jmp _label2 меняет порядок исполнения инструкций и позволяет выполнить инструкции начиная с метки _label2, пропустив вывод первого сообщения.</w:t>
      </w:r>
    </w:p>
    <w:p>
      <w:pPr>
        <w:pStyle w:val="BodyText"/>
      </w:pPr>
      <w:r>
        <w:t xml:space="preserve">Изменила программу таким образом, чтобы она выводила сначала</w:t>
      </w:r>
      <w:r>
        <w:t xml:space="preserve"> </w:t>
      </w:r>
      <w:r>
        <w:t xml:space="preserve">‘</w:t>
      </w:r>
      <w:r>
        <w:t xml:space="preserve">Сообщение № 2</w:t>
      </w:r>
      <w:r>
        <w:t xml:space="preserve">’</w:t>
      </w:r>
      <w:r>
        <w:t xml:space="preserve">, потом</w:t>
      </w:r>
      <w:r>
        <w:t xml:space="preserve"> </w:t>
      </w:r>
      <w:r>
        <w:t xml:space="preserve">‘</w:t>
      </w:r>
      <w:r>
        <w:t xml:space="preserve">Сообщение № 1</w:t>
      </w:r>
      <w:r>
        <w:t xml:space="preserve">’</w:t>
      </w:r>
      <w:r>
        <w:t xml:space="preserve"> </w:t>
      </w:r>
      <w:r>
        <w:t xml:space="preserve">и завершала работу. Для этого в текст программы после вывода сообщения № 2 добавим инструкцию jmp с меткой _label1 (т.е. переход к инструкциям вывода сообщения № 1) и после вывода сообщения № 1 добавим инструкцию jmp с меткой _end (т.е. переход к инструкции call quit). Изменяю текст программы в соответствии с листингом 7.2(</w:t>
      </w:r>
      <w:r>
        <w:rPr>
          <w:bCs/>
          <w:b/>
        </w:rPr>
        <w:t xml:space="preserve">Программа с использованием инструкции jmp</w:t>
      </w:r>
      <w:r>
        <w:t xml:space="preserve">).</w:t>
      </w:r>
    </w:p>
    <w:p>
      <w:pPr>
        <w:pStyle w:val="CaptionedFigure"/>
      </w:pPr>
      <w:r>
        <w:drawing>
          <wp:inline>
            <wp:extent cx="3733800" cy="3048263"/>
            <wp:effectExtent b="0" l="0" r="0" t="0"/>
            <wp:docPr descr="Рис. 6: Редактирование файла" title="" id="39" name="Picture"/>
            <a:graphic>
              <a:graphicData uri="http://schemas.openxmlformats.org/drawingml/2006/picture">
                <pic:pic>
                  <pic:nvPicPr>
                    <pic:cNvPr descr="/home/mvtereshenkova/Рабочий%20стол/rudn/архитектура%20компьютеров/лаба%207/архив7/photo6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8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Редактирование файла</w:t>
      </w:r>
    </w:p>
    <w:p>
      <w:pPr>
        <w:pStyle w:val="BodyText"/>
      </w:pPr>
      <w:r>
        <w:t xml:space="preserve">Создаю исполняемый файл программы и запускаю его.</w:t>
      </w:r>
    </w:p>
    <w:p>
      <w:pPr>
        <w:pStyle w:val="CaptionedFigure"/>
      </w:pPr>
      <w:r>
        <w:drawing>
          <wp:inline>
            <wp:extent cx="3733800" cy="850271"/>
            <wp:effectExtent b="0" l="0" r="0" t="0"/>
            <wp:docPr descr="Рис. 7: Запуск исполняемого файла" title="" id="42" name="Picture"/>
            <a:graphic>
              <a:graphicData uri="http://schemas.openxmlformats.org/drawingml/2006/picture">
                <pic:pic>
                  <pic:nvPicPr>
                    <pic:cNvPr descr="/home/mvtereshenkova/Рабочий%20стол/rudn/архитектура%20компьютеров/лаба%207/архив7/photo7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0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Запуск исполняемого файла</w:t>
      </w:r>
    </w:p>
    <w:p>
      <w:pPr>
        <w:pStyle w:val="BodyText"/>
      </w:pPr>
      <w:r>
        <w:t xml:space="preserve">Изменила текст программы добавив или изменив инструкции jmp, чтобы вывод программы был следующим:</w:t>
      </w:r>
    </w:p>
    <w:p>
      <w:pPr>
        <w:pStyle w:val="BodyText"/>
      </w:pPr>
      <w:r>
        <w:t xml:space="preserve">mvtereshenkova@margo-pc:~$ ./lab7-1</w:t>
      </w:r>
    </w:p>
    <w:p>
      <w:pPr>
        <w:pStyle w:val="BodyText"/>
      </w:pPr>
      <w:r>
        <w:t xml:space="preserve">Сообщение № 3</w:t>
      </w:r>
    </w:p>
    <w:p>
      <w:pPr>
        <w:pStyle w:val="BodyText"/>
      </w:pPr>
      <w:r>
        <w:t xml:space="preserve">Сообщение № 2</w:t>
      </w:r>
    </w:p>
    <w:p>
      <w:pPr>
        <w:pStyle w:val="BodyText"/>
      </w:pPr>
      <w:r>
        <w:t xml:space="preserve">Сообщение № 1</w:t>
      </w:r>
    </w:p>
    <w:p>
      <w:pPr>
        <w:pStyle w:val="CaptionedFigure"/>
      </w:pPr>
      <w:r>
        <w:drawing>
          <wp:inline>
            <wp:extent cx="3733800" cy="4027589"/>
            <wp:effectExtent b="0" l="0" r="0" t="0"/>
            <wp:docPr descr="Рис. 8: Редактирование файла" title="" id="45" name="Picture"/>
            <a:graphic>
              <a:graphicData uri="http://schemas.openxmlformats.org/drawingml/2006/picture">
                <pic:pic>
                  <pic:nvPicPr>
                    <pic:cNvPr descr="/home/mvtereshenkova/Рабочий%20стол/rudn/архитектура%20компьютеров/лаба%207/архив7/photo8.jp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27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Редактирование файла</w:t>
      </w:r>
    </w:p>
    <w:p>
      <w:pPr>
        <w:pStyle w:val="BodyText"/>
      </w:pPr>
      <w:r>
        <w:t xml:space="preserve">Создаю исполняемый файл программы и запускаю его.</w:t>
      </w:r>
    </w:p>
    <w:p>
      <w:pPr>
        <w:pStyle w:val="CaptionedFigure"/>
      </w:pPr>
      <w:r>
        <w:drawing>
          <wp:inline>
            <wp:extent cx="3733800" cy="936928"/>
            <wp:effectExtent b="0" l="0" r="0" t="0"/>
            <wp:docPr descr="Рис. 9: Запуск исполняемого файла" title="" id="48" name="Picture"/>
            <a:graphic>
              <a:graphicData uri="http://schemas.openxmlformats.org/drawingml/2006/picture">
                <pic:pic>
                  <pic:nvPicPr>
                    <pic:cNvPr descr="/home/mvtereshenkova/Рабочий%20стол/rudn/архитектура%20компьютеров/лаба%207/архив7/photo9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36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Запуск исполняемого файла</w:t>
      </w:r>
    </w:p>
    <w:p>
      <w:pPr>
        <w:numPr>
          <w:ilvl w:val="0"/>
          <w:numId w:val="1003"/>
        </w:numPr>
        <w:pStyle w:val="Compact"/>
      </w:pPr>
      <w:r>
        <w:t xml:space="preserve">Создаю файл lab7-2.asm в каталоге ~/work/arch-pc/lab07. Внимательно изучаю текст программы из листинга 7.3 (</w:t>
      </w:r>
      <w:r>
        <w:rPr>
          <w:bCs/>
          <w:b/>
        </w:rPr>
        <w:t xml:space="preserve">Программа, которая определяет и выводит на экран наибольшую из 3 целочисленных переменных: A,B и C</w:t>
      </w:r>
      <w:r>
        <w:t xml:space="preserve">) и ввожу в lab7-2.asm.</w:t>
      </w:r>
    </w:p>
    <w:p>
      <w:pPr>
        <w:pStyle w:val="CaptionedFigure"/>
      </w:pPr>
      <w:r>
        <w:drawing>
          <wp:inline>
            <wp:extent cx="3733800" cy="528761"/>
            <wp:effectExtent b="0" l="0" r="0" t="0"/>
            <wp:docPr descr="Рис. 10: Создание файла" title="" id="51" name="Picture"/>
            <a:graphic>
              <a:graphicData uri="http://schemas.openxmlformats.org/drawingml/2006/picture">
                <pic:pic>
                  <pic:nvPicPr>
                    <pic:cNvPr descr="/home/mvtereshenkova/Рабочий%20стол/rudn/архитектура%20компьютеров/лаба%207/архив7/photo10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8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Создание файла</w:t>
      </w:r>
    </w:p>
    <w:p>
      <w:pPr>
        <w:pStyle w:val="CaptionedFigure"/>
      </w:pPr>
      <w:r>
        <w:drawing>
          <wp:inline>
            <wp:extent cx="3733800" cy="4035521"/>
            <wp:effectExtent b="0" l="0" r="0" t="0"/>
            <wp:docPr descr="Рис. 11: Редактирование файла" title="" id="54" name="Picture"/>
            <a:graphic>
              <a:graphicData uri="http://schemas.openxmlformats.org/drawingml/2006/picture">
                <pic:pic>
                  <pic:nvPicPr>
                    <pic:cNvPr descr="/home/mvtereshenkova/Рабочий%20стол/rudn/архитектура%20компьютеров/лаба%207/архив7/photo11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5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Редактирование файла</w:t>
      </w:r>
    </w:p>
    <w:p>
      <w:pPr>
        <w:pStyle w:val="CaptionedFigure"/>
      </w:pPr>
      <w:r>
        <w:drawing>
          <wp:inline>
            <wp:extent cx="3733800" cy="1243076"/>
            <wp:effectExtent b="0" l="0" r="0" t="0"/>
            <wp:docPr descr="Рис. 12: Запуск исполняемого файла" title="" id="57" name="Picture"/>
            <a:graphic>
              <a:graphicData uri="http://schemas.openxmlformats.org/drawingml/2006/picture">
                <pic:pic>
                  <pic:nvPicPr>
                    <pic:cNvPr descr="/home/mvtereshenkova/Рабочий%20стол/rudn/архитектура%20компьютеров/лаба%207/архив7/photo12.jp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43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Запуск исполняемого файла</w:t>
      </w:r>
    </w:p>
    <w:p>
      <w:pPr>
        <w:pStyle w:val="BodyText"/>
      </w:pPr>
      <w:r>
        <w:t xml:space="preserve">При введении числа до 50, программа выводит наибольшее число 50, при введении числа больше 50, программа выводит введенное нами число. Программа сравнивает число A (значение 20) и C (значение 50) и инициализирует переменную max значением большего из них. Сравнивает текущее значение max с введённым числом B и обновляет max, если B больше. Выводит сообщение</w:t>
      </w:r>
      <w:r>
        <w:t xml:space="preserve"> </w:t>
      </w:r>
      <w:r>
        <w:t xml:space="preserve">“</w:t>
      </w:r>
      <w:r>
        <w:t xml:space="preserve">Наибольшее число:</w:t>
      </w:r>
      <w:r>
        <w:t xml:space="preserve">”</w:t>
      </w:r>
      <w:r>
        <w:t xml:space="preserve"> </w:t>
      </w:r>
      <w:r>
        <w:t xml:space="preserve">и затем значение переменной max, которая содержит наибольшее из трёх чисел: A, B и C.</w:t>
      </w:r>
    </w:p>
    <w:bookmarkEnd w:id="59"/>
    <w:bookmarkStart w:id="72" w:name="изучение-структуры-файлы-листинга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Изучение структуры файлы листинга</w:t>
      </w:r>
    </w:p>
    <w:p>
      <w:pPr>
        <w:numPr>
          <w:ilvl w:val="0"/>
          <w:numId w:val="1004"/>
        </w:numPr>
        <w:pStyle w:val="Compact"/>
      </w:pPr>
      <w:r>
        <w:t xml:space="preserve">Создаю файл листинга для программы из файла lab7-2.asm. Открываю его через mousepad.</w:t>
      </w:r>
    </w:p>
    <w:p>
      <w:pPr>
        <w:pStyle w:val="CaptionedFigure"/>
      </w:pPr>
      <w:r>
        <w:drawing>
          <wp:inline>
            <wp:extent cx="3733800" cy="399467"/>
            <wp:effectExtent b="0" l="0" r="0" t="0"/>
            <wp:docPr descr="Рис. 13: Создание файла" title="" id="61" name="Picture"/>
            <a:graphic>
              <a:graphicData uri="http://schemas.openxmlformats.org/drawingml/2006/picture">
                <pic:pic>
                  <pic:nvPicPr>
                    <pic:cNvPr descr="/home/mvtereshenkova/Рабочий%20стол/rudn/архитектура%20компьютеров/лаба%207/архив7/photo13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9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Создание файла</w:t>
      </w:r>
    </w:p>
    <w:p>
      <w:pPr>
        <w:pStyle w:val="CaptionedFigure"/>
      </w:pPr>
      <w:r>
        <w:drawing>
          <wp:inline>
            <wp:extent cx="3733800" cy="3146508"/>
            <wp:effectExtent b="0" l="0" r="0" t="0"/>
            <wp:docPr descr="Рис. 14: Открытие файла в mousepad" title="" id="64" name="Picture"/>
            <a:graphic>
              <a:graphicData uri="http://schemas.openxmlformats.org/drawingml/2006/picture">
                <pic:pic>
                  <pic:nvPicPr>
                    <pic:cNvPr descr="/home/mvtereshenkova/Рабочий%20стол/rudn/архитектура%20компьютеров/лаба%207/архив7/photo14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6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Открытие файла в mousepad</w:t>
      </w:r>
    </w:p>
    <w:p>
      <w:pPr>
        <w:pStyle w:val="BodyText"/>
      </w:pPr>
      <w:r>
        <w:t xml:space="preserve">При компиляции и сборке программы на ассемблере создаются следующие файлы:</w:t>
      </w:r>
    </w:p>
    <w:p>
      <w:pPr>
        <w:numPr>
          <w:ilvl w:val="0"/>
          <w:numId w:val="1005"/>
        </w:numPr>
      </w:pPr>
      <w:r>
        <w:t xml:space="preserve">Объектный файл (.o): Это промежуточный файл, содержащий машинный код, но ещё не готовый для выполнения.</w:t>
      </w:r>
    </w:p>
    <w:p>
      <w:pPr>
        <w:numPr>
          <w:ilvl w:val="0"/>
          <w:numId w:val="1005"/>
        </w:numPr>
      </w:pPr>
      <w:r>
        <w:t xml:space="preserve">Исполняемый файл: После связывания объектных файлов с библиотеками (например, с помощью ld), создается исполняемый файл, который можно запустить.</w:t>
      </w:r>
    </w:p>
    <w:p>
      <w:pPr>
        <w:numPr>
          <w:ilvl w:val="0"/>
          <w:numId w:val="1005"/>
        </w:numPr>
      </w:pPr>
      <w:r>
        <w:t xml:space="preserve">Файл листинга (.lst): Это текстовый файл, который включает исходный код программы вместе с адресами и скомпилированным машинным кодом. В этом файле обычно содержатся комментарии и информация о процессе компиляции.</w:t>
      </w:r>
    </w:p>
    <w:p>
      <w:pPr>
        <w:pStyle w:val="FirstParagraph"/>
      </w:pPr>
      <w:r>
        <w:t xml:space="preserve">В файл листинга могут быть добавлены следующие элементы:</w:t>
      </w:r>
    </w:p>
    <w:p>
      <w:pPr>
        <w:numPr>
          <w:ilvl w:val="0"/>
          <w:numId w:val="1006"/>
        </w:numPr>
      </w:pPr>
      <w:r>
        <w:t xml:space="preserve">Исходный код: Полный исходный код программы, как он написан в ассемблере.</w:t>
      </w:r>
    </w:p>
    <w:p>
      <w:pPr>
        <w:numPr>
          <w:ilvl w:val="0"/>
          <w:numId w:val="1006"/>
        </w:numPr>
      </w:pPr>
      <w:r>
        <w:t xml:space="preserve">Адреса: Для каждой инструкции будут указаны адреса в памяти, по которым эти инструкции будут располагаться после компиляции.</w:t>
      </w:r>
    </w:p>
    <w:p>
      <w:pPr>
        <w:numPr>
          <w:ilvl w:val="0"/>
          <w:numId w:val="1006"/>
        </w:numPr>
      </w:pPr>
      <w:r>
        <w:t xml:space="preserve">Машинный код: Бинарный код, соответствующий каждой инструкции, представленный в шестнадцатеричном формате.</w:t>
      </w:r>
    </w:p>
    <w:p>
      <w:pPr>
        <w:numPr>
          <w:ilvl w:val="0"/>
          <w:numId w:val="1006"/>
        </w:numPr>
      </w:pPr>
      <w:r>
        <w:t xml:space="preserve">Комментарии: Комментарии из исходного кода, которые могут помочь понять логику программы.</w:t>
      </w:r>
    </w:p>
    <w:p>
      <w:pPr>
        <w:numPr>
          <w:ilvl w:val="0"/>
          <w:numId w:val="1006"/>
        </w:numPr>
      </w:pPr>
      <w:r>
        <w:t xml:space="preserve">Информация о секциях: Данные о том, как разделены секции кода (.text, .data, .bss и т.д.) и их размеры.</w:t>
      </w:r>
    </w:p>
    <w:p>
      <w:pPr>
        <w:numPr>
          <w:ilvl w:val="0"/>
          <w:numId w:val="1006"/>
        </w:numPr>
      </w:pPr>
      <w:r>
        <w:t xml:space="preserve">Ошибки и предупреждения: Если при компиляции были обнаружены ошибки или предупреждения, они также могут быть записаны в файл листинга.</w:t>
      </w:r>
    </w:p>
    <w:p>
      <w:pPr>
        <w:pStyle w:val="FirstParagraph"/>
      </w:pPr>
      <w:r>
        <w:t xml:space="preserve">Первое значение в файле листинга - номер строки, и он может вовсе не совпадать с номером строки изначального файла. Второе вхождение - адрес, смещение машинного кода относительно начала текущего сегмента, затем непосредственно идет сам машинный код, а заключает строку исходный текст программы с комментариями.</w:t>
      </w:r>
    </w:p>
    <w:p>
      <w:pPr>
        <w:pStyle w:val="BodyText"/>
      </w:pPr>
      <w:r>
        <w:t xml:space="preserve">Удаляю один операнд из случайной инструкции, чтобы проверить поведение файла листинга в дальнейшем. Открыла файл с программой lab7-2.asm и в любой инструкции с двумя операндами удалить один операнд. Дальше выполнила трансляцию с получением файла листинга:</w:t>
      </w:r>
      <w:r>
        <w:t xml:space="preserve"> </w:t>
      </w:r>
      <w:r>
        <w:rPr>
          <w:bCs/>
          <w:b/>
        </w:rPr>
        <w:t xml:space="preserve">nasm -f elf -l lab7-2.lst lab7-2.asm</w:t>
      </w:r>
    </w:p>
    <w:p>
      <w:pPr>
        <w:pStyle w:val="CaptionedFigure"/>
      </w:pPr>
      <w:r>
        <w:drawing>
          <wp:inline>
            <wp:extent cx="3733800" cy="1188224"/>
            <wp:effectExtent b="0" l="0" r="0" t="0"/>
            <wp:docPr descr="Рис. 15: Удаление операнда из программы и запуск программмы" title="" id="67" name="Picture"/>
            <a:graphic>
              <a:graphicData uri="http://schemas.openxmlformats.org/drawingml/2006/picture">
                <pic:pic>
                  <pic:nvPicPr>
                    <pic:cNvPr descr="/home/mvtereshenkova/Рабочий%20стол/rudn/архитектура%20компьютеров/лаба%207/архив7/photo15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88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Удаление операнда из программы и запуск программмы</w:t>
      </w:r>
    </w:p>
    <w:p>
      <w:pPr>
        <w:pStyle w:val="BodyText"/>
      </w:pPr>
      <w:r>
        <w:t xml:space="preserve">В новом файле листинга показывает ошибку, которая возникла при попытке трансляции файла. Никакие выходные файлы при этом помимо файла листинга не создаются.</w:t>
      </w:r>
    </w:p>
    <w:p>
      <w:pPr>
        <w:pStyle w:val="CaptionedFigure"/>
      </w:pPr>
      <w:r>
        <w:drawing>
          <wp:inline>
            <wp:extent cx="3733800" cy="2940711"/>
            <wp:effectExtent b="0" l="0" r="0" t="0"/>
            <wp:docPr descr="Рис. 16: Просмотр ошибки в файле листинга" title="" id="70" name="Picture"/>
            <a:graphic>
              <a:graphicData uri="http://schemas.openxmlformats.org/drawingml/2006/picture">
                <pic:pic>
                  <pic:nvPicPr>
                    <pic:cNvPr descr="/home/mvtereshenkova/Рабочий%20стол/rudn/архитектура%20компьютеров/лаба%207/архив7/photo16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07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Просмотр ошибки в файле листинга</w:t>
      </w:r>
    </w:p>
    <w:bookmarkEnd w:id="72"/>
    <w:bookmarkEnd w:id="73"/>
    <w:bookmarkStart w:id="92" w:name="задания-для-самостоятельной-работ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Задания для самостоятельной работы</w:t>
      </w:r>
    </w:p>
    <w:p>
      <w:pPr>
        <w:numPr>
          <w:ilvl w:val="0"/>
          <w:numId w:val="1007"/>
        </w:numPr>
        <w:pStyle w:val="Compact"/>
      </w:pPr>
      <w:r>
        <w:t xml:space="preserve">Мой вариант номер 4. Создаю файл с названием lab7-3.asm, написала программу для нахождения наименьшего из 3 переменных, значения переменных беру, исходя из своего варианта, полученного в ходе лабораторной работы номер 6. Сама программа прикреплена в ТУИС и в Git Hub.</w:t>
      </w:r>
    </w:p>
    <w:p>
      <w:pPr>
        <w:pStyle w:val="CaptionedFigure"/>
      </w:pPr>
      <w:r>
        <w:drawing>
          <wp:inline>
            <wp:extent cx="3733800" cy="632299"/>
            <wp:effectExtent b="0" l="0" r="0" t="0"/>
            <wp:docPr descr="Рис. 17: Создание файла" title="" id="75" name="Picture"/>
            <a:graphic>
              <a:graphicData uri="http://schemas.openxmlformats.org/drawingml/2006/picture">
                <pic:pic>
                  <pic:nvPicPr>
                    <pic:cNvPr descr="/home/mvtereshenkova/Рабочий%20стол/rudn/архитектура%20компьютеров/лаба%207/архив7/photo17.jp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2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Создание файла</w:t>
      </w:r>
    </w:p>
    <w:p>
      <w:pPr>
        <w:pStyle w:val="CaptionedFigure"/>
      </w:pPr>
      <w:r>
        <w:drawing>
          <wp:inline>
            <wp:extent cx="3733800" cy="4199737"/>
            <wp:effectExtent b="0" l="0" r="0" t="0"/>
            <wp:docPr descr="Рис. 18: Редактирование файла" title="" id="78" name="Picture"/>
            <a:graphic>
              <a:graphicData uri="http://schemas.openxmlformats.org/drawingml/2006/picture">
                <pic:pic>
                  <pic:nvPicPr>
                    <pic:cNvPr descr="/home/mvtereshenkova/Рабочий%20стол/rudn/архитектура%20компьютеров/лаба%207/архив7/photo18.jp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997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Редактирование файла</w:t>
      </w:r>
    </w:p>
    <w:p>
      <w:pPr>
        <w:pStyle w:val="BodyText"/>
      </w:pPr>
      <w:r>
        <w:t xml:space="preserve">Проверяю работу программы, программа работает корректно.</w:t>
      </w:r>
    </w:p>
    <w:p>
      <w:pPr>
        <w:pStyle w:val="CaptionedFigure"/>
      </w:pPr>
      <w:r>
        <w:drawing>
          <wp:inline>
            <wp:extent cx="3733800" cy="726402"/>
            <wp:effectExtent b="0" l="0" r="0" t="0"/>
            <wp:docPr descr="Рис. 19: Запуск исполняемого файла" title="" id="81" name="Picture"/>
            <a:graphic>
              <a:graphicData uri="http://schemas.openxmlformats.org/drawingml/2006/picture">
                <pic:pic>
                  <pic:nvPicPr>
                    <pic:cNvPr descr="/home/mvtereshenkova/Рабочий%20стол/rudn/архитектура%20компьютеров/лаба%207/архив7/photo19.jp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26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Запуск исполняемого файла</w:t>
      </w:r>
    </w:p>
    <w:p>
      <w:pPr>
        <w:numPr>
          <w:ilvl w:val="0"/>
          <w:numId w:val="1008"/>
        </w:numPr>
        <w:pStyle w:val="Compact"/>
      </w:pPr>
      <w:r>
        <w:t xml:space="preserve">Создаю файл с названием lab7-4.asm.</w:t>
      </w:r>
    </w:p>
    <w:p>
      <w:pPr>
        <w:pStyle w:val="CaptionedFigure"/>
      </w:pPr>
      <w:r>
        <w:drawing>
          <wp:inline>
            <wp:extent cx="3733800" cy="648356"/>
            <wp:effectExtent b="0" l="0" r="0" t="0"/>
            <wp:docPr descr="Рис. 20: Создание файла" title="" id="84" name="Picture"/>
            <a:graphic>
              <a:graphicData uri="http://schemas.openxmlformats.org/drawingml/2006/picture">
                <pic:pic>
                  <pic:nvPicPr>
                    <pic:cNvPr descr="/home/mvtereshenkova/Рабочий%20стол/rudn/архитектура%20компьютеров/лаба%207/архив7/photo20.jp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83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Создание файла</w:t>
      </w:r>
    </w:p>
    <w:p>
      <w:pPr>
        <w:pStyle w:val="BodyText"/>
      </w:pPr>
      <w:r>
        <w:t xml:space="preserve">Написала программу для вычисления</w:t>
      </w:r>
      <w:r>
        <w:t xml:space="preserve"> </w:t>
      </w:r>
      <w:r>
        <w:rPr>
          <w:iCs/>
          <w:i/>
        </w:rPr>
        <w:t xml:space="preserve">f(x)</w:t>
      </w:r>
      <w:r>
        <w:t xml:space="preserve">. Сама программа прикреплена в ТУИС и в Git Hub.</w:t>
      </w:r>
    </w:p>
    <w:p>
      <w:pPr>
        <w:pStyle w:val="CaptionedFigure"/>
      </w:pPr>
      <w:r>
        <w:drawing>
          <wp:inline>
            <wp:extent cx="3733800" cy="4228259"/>
            <wp:effectExtent b="0" l="0" r="0" t="0"/>
            <wp:docPr descr="Рис. 21: Написание программы" title="" id="87" name="Picture"/>
            <a:graphic>
              <a:graphicData uri="http://schemas.openxmlformats.org/drawingml/2006/picture">
                <pic:pic>
                  <pic:nvPicPr>
                    <pic:cNvPr descr="/home/mvtereshenkova/Рабочий%20стол/rudn/архитектура%20компьютеров/лаба%207/архив7/photo21.jp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282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Написание программы</w:t>
      </w:r>
    </w:p>
    <w:p>
      <w:pPr>
        <w:pStyle w:val="CaptionedFigure"/>
      </w:pPr>
      <w:r>
        <w:drawing>
          <wp:inline>
            <wp:extent cx="3733800" cy="1448456"/>
            <wp:effectExtent b="0" l="0" r="0" t="0"/>
            <wp:docPr descr="Рис. 22: Запуск исполняемого файла" title="" id="90" name="Picture"/>
            <a:graphic>
              <a:graphicData uri="http://schemas.openxmlformats.org/drawingml/2006/picture">
                <pic:pic>
                  <pic:nvPicPr>
                    <pic:cNvPr descr="/home/mvtereshenkova/Рабочий%20стол/rudn/архитектура%20компьютеров/лаба%207/архив7/photo22.jp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8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Запуск исполняемого файла</w:t>
      </w:r>
    </w:p>
    <w:p>
      <w:pPr>
        <w:pStyle w:val="BodyText"/>
      </w:pPr>
      <w:r>
        <w:t xml:space="preserve">Программа работает корректно; проверила, подставив соответсвующие x и a, указанные для моего варианта.</w:t>
      </w:r>
    </w:p>
    <w:bookmarkEnd w:id="92"/>
    <w:bookmarkStart w:id="93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Благодаря данной лабораторной работе изучила команды условного и безусловного переходов; приобрела навыки написания программ с использованием переходов; познакомилась с назначением и структурой файла листинга.</w:t>
      </w:r>
    </w:p>
    <w:bookmarkEnd w:id="93"/>
    <w:bookmarkStart w:id="94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9"/>
        </w:numPr>
        <w:pStyle w:val="Compact"/>
      </w:pPr>
      <w:r>
        <w:t xml:space="preserve">Архитектура компьютера</w:t>
      </w:r>
    </w:p>
    <w:bookmarkEnd w:id="9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1"/>
  </w:num>
  <w:num w:numId="1006">
    <w:abstractNumId w:val="991"/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50" Target="media/rId50.jpg" /><Relationship Type="http://schemas.openxmlformats.org/officeDocument/2006/relationships/image" Id="rId53" Target="media/rId53.jpg" /><Relationship Type="http://schemas.openxmlformats.org/officeDocument/2006/relationships/image" Id="rId56" Target="media/rId56.jpg" /><Relationship Type="http://schemas.openxmlformats.org/officeDocument/2006/relationships/image" Id="rId60" Target="media/rId60.jpg" /><Relationship Type="http://schemas.openxmlformats.org/officeDocument/2006/relationships/image" Id="rId63" Target="media/rId63.jpg" /><Relationship Type="http://schemas.openxmlformats.org/officeDocument/2006/relationships/image" Id="rId66" Target="media/rId66.jpg" /><Relationship Type="http://schemas.openxmlformats.org/officeDocument/2006/relationships/image" Id="rId69" Target="media/rId69.jpg" /><Relationship Type="http://schemas.openxmlformats.org/officeDocument/2006/relationships/image" Id="rId74" Target="media/rId74.jpg" /><Relationship Type="http://schemas.openxmlformats.org/officeDocument/2006/relationships/image" Id="rId77" Target="media/rId77.jpg" /><Relationship Type="http://schemas.openxmlformats.org/officeDocument/2006/relationships/image" Id="rId80" Target="media/rId80.jpg" /><Relationship Type="http://schemas.openxmlformats.org/officeDocument/2006/relationships/image" Id="rId26" Target="media/rId26.jpg" /><Relationship Type="http://schemas.openxmlformats.org/officeDocument/2006/relationships/image" Id="rId83" Target="media/rId83.jpg" /><Relationship Type="http://schemas.openxmlformats.org/officeDocument/2006/relationships/image" Id="rId86" Target="media/rId86.jpg" /><Relationship Type="http://schemas.openxmlformats.org/officeDocument/2006/relationships/image" Id="rId89" Target="media/rId89.jpg" /><Relationship Type="http://schemas.openxmlformats.org/officeDocument/2006/relationships/image" Id="rId29" Target="media/rId29.jpg" /><Relationship Type="http://schemas.openxmlformats.org/officeDocument/2006/relationships/image" Id="rId32" Target="media/rId32.jpg" /><Relationship Type="http://schemas.openxmlformats.org/officeDocument/2006/relationships/image" Id="rId35" Target="media/rId35.jpg" /><Relationship Type="http://schemas.openxmlformats.org/officeDocument/2006/relationships/image" Id="rId38" Target="media/rId38.jpg" /><Relationship Type="http://schemas.openxmlformats.org/officeDocument/2006/relationships/image" Id="rId41" Target="media/rId41.jpg" /><Relationship Type="http://schemas.openxmlformats.org/officeDocument/2006/relationships/image" Id="rId44" Target="media/rId44.jpg" /><Relationship Type="http://schemas.openxmlformats.org/officeDocument/2006/relationships/image" Id="rId47" Target="media/rId47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Терещенкова Маргарита Владимировна</dc:creator>
  <dc:language>ru-RU</dc:language>
  <cp:keywords/>
  <dcterms:created xsi:type="dcterms:W3CDTF">2024-11-18T18:32:41Z</dcterms:created>
  <dcterms:modified xsi:type="dcterms:W3CDTF">2024-11-18T18:32:41Z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ItemTemplate">
    <vt:lpwstr>lotItemTitleilistItemTitleDelimt </vt:lpwstr>
  </property>
  <property fmtid="{D5CDD505-2E9C-101B-9397-08002B2CF9AE}" pid="54" name="lotItemTitle">
    <vt:lpwstr/>
  </property>
  <property fmtid="{D5CDD505-2E9C-101B-9397-08002B2CF9AE}" pid="55" name="lotTitle">
    <vt:lpwstr>Список таблиц</vt:lpwstr>
  </property>
  <property fmtid="{D5CDD505-2E9C-101B-9397-08002B2CF9AE}" pid="56" name="lstLabels">
    <vt:lpwstr>arabic</vt:lpwstr>
  </property>
  <property fmtid="{D5CDD505-2E9C-101B-9397-08002B2CF9AE}" pid="57" name="lstPrefix">
    <vt:lpwstr/>
  </property>
  <property fmtid="{D5CDD505-2E9C-101B-9397-08002B2CF9AE}" pid="58" name="lstPrefixTemplate">
    <vt:lpwstr>p i</vt:lpwstr>
  </property>
  <property fmtid="{D5CDD505-2E9C-101B-9397-08002B2CF9AE}" pid="59" name="mainfont">
    <vt:lpwstr>IBM Plex Serif</vt:lpwstr>
  </property>
  <property fmtid="{D5CDD505-2E9C-101B-9397-08002B2CF9AE}" pid="60" name="mainfontoptions">
    <vt:lpwstr>Ligatures=Common,Ligatures=TeX,Scale=0.94</vt:lpwstr>
  </property>
  <property fmtid="{D5CDD505-2E9C-101B-9397-08002B2CF9AE}" pid="61" name="mathfont">
    <vt:lpwstr>STIX Two Math</vt:lpwstr>
  </property>
  <property fmtid="{D5CDD505-2E9C-101B-9397-08002B2CF9AE}" pid="62" name="mathfontoptions">
    <vt:lpwstr/>
  </property>
  <property fmtid="{D5CDD505-2E9C-101B-9397-08002B2CF9AE}" pid="63" name="monofont">
    <vt:lpwstr>IBM Plex Mono</vt:lpwstr>
  </property>
  <property fmtid="{D5CDD505-2E9C-101B-9397-08002B2CF9AE}" pid="64" name="monofontoptions">
    <vt:lpwstr>Scale=MatchLowercase,Scale=0.94,FakeStretch=0.9</vt:lpwstr>
  </property>
  <property fmtid="{D5CDD505-2E9C-101B-9397-08002B2CF9AE}" pid="65" name="nameInLink">
    <vt:lpwstr>False</vt:lpwstr>
  </property>
  <property fmtid="{D5CDD505-2E9C-101B-9397-08002B2CF9AE}" pid="66" name="numberSections">
    <vt:lpwstr>False</vt:lpwstr>
  </property>
  <property fmtid="{D5CDD505-2E9C-101B-9397-08002B2CF9AE}" pid="67" name="pairDelim">
    <vt:lpwstr>, </vt:lpwstr>
  </property>
  <property fmtid="{D5CDD505-2E9C-101B-9397-08002B2CF9AE}" pid="68" name="papersize">
    <vt:lpwstr>a4</vt:lpwstr>
  </property>
  <property fmtid="{D5CDD505-2E9C-101B-9397-08002B2CF9AE}" pid="69" name="polyglossia-lang">
    <vt:lpwstr/>
  </property>
  <property fmtid="{D5CDD505-2E9C-101B-9397-08002B2CF9AE}" pid="70" name="polyglossia-otherlangs">
    <vt:lpwstr/>
  </property>
  <property fmtid="{D5CDD505-2E9C-101B-9397-08002B2CF9AE}" pid="71" name="rangeDelim">
    <vt:lpwstr>-</vt:lpwstr>
  </property>
  <property fmtid="{D5CDD505-2E9C-101B-9397-08002B2CF9AE}" pid="72" name="refDelim">
    <vt:lpwstr>, </vt:lpwstr>
  </property>
  <property fmtid="{D5CDD505-2E9C-101B-9397-08002B2CF9AE}" pid="73" name="refIndexTemplate">
    <vt:lpwstr>isuf</vt:lpwstr>
  </property>
  <property fmtid="{D5CDD505-2E9C-101B-9397-08002B2CF9AE}" pid="74" name="romanfont">
    <vt:lpwstr>IBM Plex Serif</vt:lpwstr>
  </property>
  <property fmtid="{D5CDD505-2E9C-101B-9397-08002B2CF9AE}" pid="75" name="romanfontoptions">
    <vt:lpwstr>Ligatures=Common,Ligatures=TeX,Scale=0.94</vt:lpwstr>
  </property>
  <property fmtid="{D5CDD505-2E9C-101B-9397-08002B2CF9AE}" pid="76" name="sansfont">
    <vt:lpwstr>IBM Plex Sans</vt:lpwstr>
  </property>
  <property fmtid="{D5CDD505-2E9C-101B-9397-08002B2CF9AE}" pid="77" name="sansfontoptions">
    <vt:lpwstr>Ligatures=Common,Ligatures=TeX,Scale=MatchLowercase,Scale=0.94</vt:lpwstr>
  </property>
  <property fmtid="{D5CDD505-2E9C-101B-9397-08002B2CF9AE}" pid="78" name="secHeaderDelim">
    <vt:lpwstr> </vt:lpwstr>
  </property>
  <property fmtid="{D5CDD505-2E9C-101B-9397-08002B2CF9AE}" pid="79" name="secHeaderTemplate">
    <vt:lpwstr>isecHeaderDelim[n]t</vt:lpwstr>
  </property>
  <property fmtid="{D5CDD505-2E9C-101B-9397-08002B2CF9AE}" pid="80" name="secLabels">
    <vt:lpwstr>arabic</vt:lpwstr>
  </property>
  <property fmtid="{D5CDD505-2E9C-101B-9397-08002B2CF9AE}" pid="81" name="secPrefix">
    <vt:lpwstr/>
  </property>
  <property fmtid="{D5CDD505-2E9C-101B-9397-08002B2CF9AE}" pid="82" name="secPrefixTemplate">
    <vt:lpwstr>p i</vt:lpwstr>
  </property>
  <property fmtid="{D5CDD505-2E9C-101B-9397-08002B2CF9AE}" pid="83" name="sectionsDepth">
    <vt:lpwstr>0</vt:lpwstr>
  </property>
  <property fmtid="{D5CDD505-2E9C-101B-9397-08002B2CF9AE}" pid="84" name="subfigGrid">
    <vt:lpwstr>False</vt:lpwstr>
  </property>
  <property fmtid="{D5CDD505-2E9C-101B-9397-08002B2CF9AE}" pid="85" name="subfigLabels">
    <vt:lpwstr>alpha a</vt:lpwstr>
  </property>
  <property fmtid="{D5CDD505-2E9C-101B-9397-08002B2CF9AE}" pid="86" name="subfigureChildTemplate">
    <vt:lpwstr>i</vt:lpwstr>
  </property>
  <property fmtid="{D5CDD505-2E9C-101B-9397-08002B2CF9AE}" pid="87" name="subfigureRefIndexTemplate">
    <vt:lpwstr>isuf (s)</vt:lpwstr>
  </property>
  <property fmtid="{D5CDD505-2E9C-101B-9397-08002B2CF9AE}" pid="88" name="subfigureTemplate">
    <vt:lpwstr>figureTitle ititleDelim t. ccs</vt:lpwstr>
  </property>
  <property fmtid="{D5CDD505-2E9C-101B-9397-08002B2CF9AE}" pid="89" name="subtitle">
    <vt:lpwstr>Дисциплина: архитектура компьютера</vt:lpwstr>
  </property>
  <property fmtid="{D5CDD505-2E9C-101B-9397-08002B2CF9AE}" pid="90" name="tableEqns">
    <vt:lpwstr>False</vt:lpwstr>
  </property>
  <property fmtid="{D5CDD505-2E9C-101B-9397-08002B2CF9AE}" pid="91" name="tableTemplate">
    <vt:lpwstr>tableTitle ititleDelim t</vt:lpwstr>
  </property>
  <property fmtid="{D5CDD505-2E9C-101B-9397-08002B2CF9AE}" pid="92" name="tableTitle">
    <vt:lpwstr>Table</vt:lpwstr>
  </property>
  <property fmtid="{D5CDD505-2E9C-101B-9397-08002B2CF9AE}" pid="93" name="tblLabels">
    <vt:lpwstr>arabic</vt:lpwstr>
  </property>
  <property fmtid="{D5CDD505-2E9C-101B-9397-08002B2CF9AE}" pid="94" name="tblPrefix">
    <vt:lpwstr/>
  </property>
  <property fmtid="{D5CDD505-2E9C-101B-9397-08002B2CF9AE}" pid="95" name="tblPrefixTemplate">
    <vt:lpwstr>p i</vt:lpwstr>
  </property>
  <property fmtid="{D5CDD505-2E9C-101B-9397-08002B2CF9AE}" pid="96" name="titleDelim">
    <vt:lpwstr>:</vt:lpwstr>
  </property>
  <property fmtid="{D5CDD505-2E9C-101B-9397-08002B2CF9AE}" pid="97" name="toc">
    <vt:lpwstr>True</vt:lpwstr>
  </property>
  <property fmtid="{D5CDD505-2E9C-101B-9397-08002B2CF9AE}" pid="98" name="toc-depth">
    <vt:lpwstr>2</vt:lpwstr>
  </property>
  <property fmtid="{D5CDD505-2E9C-101B-9397-08002B2CF9AE}" pid="99" name="toc-title">
    <vt:lpwstr>Содержание</vt:lpwstr>
  </property>
</Properties>
</file>