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Перечень сертифицированных технических средств физической защиты (серийный выпуск)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Перечень составлен на основании реестра выданных сертификатов соответствия продукции, для которой устанавливаются требования, связанные с обеспечен</w:t>
      </w:r>
      <w:r>
        <w:rPr>
          <w:sz w:val="28"/>
          <w:szCs w:val="28"/>
          <w:shd w:fill="auto" w:val="clear"/>
        </w:rPr>
        <w:t xml:space="preserve">ием безопасности в области использования атомной энергии, опубликованного на официальном сайте Госкорпорации «Росатом», по состоянию на </w:t>
      </w:r>
      <w:r>
        <w:rPr>
          <w:rFonts w:eastAsia="Times New Roman" w:cs="Times New Roman"/>
          <w:color w:val="000000"/>
          <w:kern w:val="0"/>
          <w:sz w:val="28"/>
          <w:szCs w:val="28"/>
          <w:shd w:fill="auto" w:val="clear"/>
          <w:lang w:val="ru-RU" w:eastAsia="ru-RU" w:bidi="ar-SA"/>
        </w:rPr>
        <w:t>18</w:t>
      </w:r>
      <w:r>
        <w:rPr>
          <w:rFonts w:eastAsia="Times New Roman" w:cs="Times New Roman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shd w:fill="auto" w:val="clear"/>
          <w:lang w:val="ru-RU" w:eastAsia="ru-RU" w:bidi="ar-SA"/>
        </w:rPr>
        <w:t>сентября</w:t>
      </w:r>
      <w:r>
        <w:rPr>
          <w:rFonts w:eastAsia="Times New Roman" w:cs="Times New Roman"/>
          <w:sz w:val="28"/>
          <w:szCs w:val="28"/>
          <w:shd w:fill="auto" w:val="clear"/>
          <w:lang w:eastAsia="ru-RU"/>
        </w:rPr>
        <w:t xml:space="preserve"> 2024 г.</w:t>
      </w:r>
    </w:p>
    <w:p>
      <w:pPr>
        <w:pStyle w:val="Normal"/>
        <w:jc w:val="center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Style w:val="af7"/>
        <w:tblW w:w="1474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9"/>
        <w:gridCol w:w="3958"/>
        <w:gridCol w:w="1530"/>
        <w:gridCol w:w="3289"/>
        <w:gridCol w:w="3004"/>
        <w:gridCol w:w="2380"/>
      </w:tblGrid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№ </w:t>
            </w:r>
            <w:r>
              <w:rPr>
                <w:kern w:val="0"/>
                <w:sz w:val="24"/>
                <w:szCs w:val="24"/>
                <w:lang w:val="ru-RU" w:bidi="ar-SA"/>
              </w:rPr>
              <w:t>п/п</w:t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Наименование продукции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Код ОКПД2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Держатель сертификата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Сертификат соответствия, срок действия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Орган по сертификации, выдавший сертификат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Средство «Вектор» ЦКДИ.425143.030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ОИАЭ.RU.062(ОС).00140 03.09.2021 – 02.09.2026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Блок БСЧ1.АМ ЦКДИ.425323.036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ОИАЭ.RU.062(ОС).00141 03.09.2021 – 02.09.2026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Блок БСЧ2.АМ ЦКДИ.425323.040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ОИАЭ.RU.062(ОС).00142 03.09.2021 – 02.09.2026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Обнаружитель взрывчатых веществ «Шельф-Т» РНПИ.3001.00.00.00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«НТЦ «ЯФИ»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ОИАЭ.RU.062(ОС).00153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15.12.2021 – 14.12.2024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Средство «Ромб-12МП» ФАБИ.425121.005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ОИАЭ.RU.062(ОС).00158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30.12.2021 – 29.12.2026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Прибор «Радиан-15МП» ЦКДИ.425511.013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ОИАЭ.RU.062(ОС).00159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30.12.2021 – 29.12.2024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Биометрический сканер БС ЦКДИ.425681.046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ОИАЭ.RU.062(ОС).00160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30.12.2021 – 29.12.2026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Терминал BioSmart Quasar-EM А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«Прософт-Биометрикс»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ОИАЭ.RU.062(ОС).00161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30.12.2021 – 29.12.2024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Средство «Арена» ЦКДИ.425344.024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11.02.2022</w:t>
              <w:softHyphen/>
              <w:t>– 10.02.2027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Блок БСЧ1.УМ ЦКДИ.425323.049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11.02.2022</w:t>
              <w:softHyphen/>
              <w:t>– 10.02.2027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Блок БСЧ2.УМ ЦКДИ.425323.048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11.02.2022</w:t>
              <w:softHyphen/>
              <w:t>– 10.02.2027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Прибор «Радиан-14» ЦКДИ.425511.004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11.02.2022</w:t>
              <w:softHyphen/>
              <w:t>– 10.02.2025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Терминал периферийный ТП-1М Р530-М20.51.000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26.30.50.114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«РФЯЦ-ВНИИТФ им. академ. Е.И. Забабахина»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05.03.2022 – 04.03.2025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Терминал периферийный ТП-2М Р530-М20.52.000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26.30.50.114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«РФЯЦ-ВНИИТФ им. академ. Е.И. Забабахина»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05.03.2022 – 04.03.2025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Терминал периферийный ТП-4М Р530-М20.54.000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26.30.50.114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«РФЯЦ-ВНИИТФ им. академ. Е.И. Забабахина»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ОИАЭ.RU.062(ОС).00176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05.03.2022 – 04.03.2025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Средство обнаружения многолучевое инфракрасное «Глазурь» БАЖК.425151.006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ОИАЭ.RU.062(ОС).00177</w:t>
            </w:r>
          </w:p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05.03.2022 – 04.03.2025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Изделие «Годограф-Универсал» БАЖК.425118.004-02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ОИАЭ.RU.062(ОС).00178</w:t>
            </w:r>
          </w:p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05.03.2022 – 04.03.2025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Изделие «РЛД Редут/1-300И» БАЖК.425142.059-02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ОИАЭ.RU.062(ОС).00179</w:t>
            </w:r>
          </w:p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05.03.2022 – 04.03.2025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Средство «Маска-М» ЦКДИ.425342.017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26.30.50.142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08.04.2022</w:t>
              <w:softHyphen/>
              <w:t>– 07.04.2027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Камеры телевизионные ТКЭ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26.30.50.141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31.05.2022 – 30.05.2025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Камеры телевизионные ТКЭ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26.30.50.141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31.05.2022 – 30.05.2025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Устройство биометрической идентификации УБИ-Р ЦКДИ.425712.010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30.06.2022 – 29.06.2025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Камеры телевизионные ТКЭ в вариантах исполнения:</w:t>
              <w:br/>
              <w:t>ТКЭ-65УЦ-2 (220В) ЦКДИ.425733.116-06;</w:t>
              <w:br/>
              <w:t>ТКЭ-65УЦ-3 (220В) ЦКДИ.425733.116-07;</w:t>
              <w:br/>
              <w:t>ТКЭ-65УЦ-4 (220В) ЦКДИ.425733.116-08;</w:t>
              <w:br/>
              <w:t>ТКЭ-65УЦ-6 (220В) ЦКДИ.425733.116-09;</w:t>
              <w:br/>
              <w:t>ТКЭ-65УЦ-8 (220В) ЦКДИ.425733.116-10;</w:t>
            </w:r>
            <w:bookmarkStart w:id="0" w:name="_GoBack1"/>
            <w:bookmarkEnd w:id="0"/>
            <w:r>
              <w:rPr>
                <w:kern w:val="0"/>
                <w:sz w:val="24"/>
                <w:szCs w:val="24"/>
                <w:lang w:val="ru-RU" w:bidi="ar-SA"/>
              </w:rPr>
              <w:br/>
              <w:t>ТКЭ-65УЦ-12 (220В) ЦКДИ.425733.116-11, выпускаемые по ЦКДИ.425733.116 ТУ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26.30.50.141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15.09.2022 – 14.09.2025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Устройство биометрической идентификации </w:t>
              <w:br/>
              <w:t>УБИ-РУ ЦКДИ.425712.013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14.10.2022 – 13.10.2025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Концентратор датчиков КД50 ЦКДИ.468367.051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ОИАЭ.RU.062(ОС).00189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28.11.2022 – 27.11.2027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Изделие «Годограф-Универсал» БАЖК.425118.004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ОИАЭ.RU.062(ОС).00190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16.12.2022 – 15.12.2025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Обнаружитель взрывчатых веществ «Шельф-ТИ-р» РНПИ.1085.00.00.00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«НТЦ «ЯФИ»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ОИАЭ.RU.062(ОС).00193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23.12.2022 – 22.12.2025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Монитор радиационный ручной «ГНОМ-2» ТМГИ81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«ВНИИА»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ОИАЭ.RU.062(ОС).00194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29.12.2022 – 28.12.2025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Пульт ПВЛК ЦКДИ.425641.005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ОИАЭ.RU.062(ОС).00196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06.02.2023 – 05.02.2026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 «Квартет-А» ЦКДИ.425134.014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ОИАЭ.RU.062(ОС).00199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17.03.2023 – 16.03.2026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Средство «Квартет-15» ЦКДИ.425119.001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31.03.2023 – 30.03.2026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Контроллер К60 БАЖК.468179.130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25.05.2023 – 24.05.2026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trHeight w:val="1150" w:hRule="atLeast"/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Контроллер К40-ЦПКУ БАЖК.468179.145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25.05.2023 – 24.05.2026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Электромеханическое запирающее устройство «Корунд-ЭМЗУ» БКЗИ25.41.000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26.30.50.151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25.05.2023 – 24.05.2026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Комплект К40 БАЖК.468919.010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26.30.50.151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 «ФНПЦ «ПО «Старт» им. М.В. Проценко»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25.05.2023 – 24.05.2026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Средство обнаружения «Дельфин-М»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АО «НПК «Дедал»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06.06.2023 – 05.06.2028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Система радиационного мониторинга ТСРМ82 в исполнениях по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Приложению No 3 (бланк No 0020223)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«ВНИИА»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ОИАЭ.RU.062(ОС).00206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28.07.2023 – 27.07.2026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Устройство ГЕОР Р530-М68,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ФГУП «РФЯЦ-ВНИИТФ им. академ. Е.И. Забабахина»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ОИАЭ.RU.062(ОС).00215</w:t>
            </w:r>
          </w:p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22.09.2023 – 21.09.2026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Устройство ГЕОР Р530-М11.400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ФГУП «РФЯЦ-ВНИИТФ им. академ. Е.И. Забабахина»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ОИАЭ.RU.062(ОС).00216</w:t>
            </w:r>
          </w:p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22.09.2023 – 21.09.2026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Средство обнаружения «Гавот-МП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ФГУП «РФЯЦ-ВНИИТФ им. академ. Е.И. Забабахина»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ОИАЭ.RU.062(ОС).00217</w:t>
            </w:r>
          </w:p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Calibri" w:cs="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22.09.2023 – 21.09.2026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Изделие «Коралл-СМ-У/1» БЖАК.425142.050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 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ОИАЭ.RU.062(ОС).00218,</w:t>
              <w:br/>
              <w:t>20.10.2023 – 19.10.2026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Изделие «Коралл-СМ-У/2» БЖАК.425142.056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 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ОИАЭ.RU.062(ОС).00219,</w:t>
              <w:br/>
              <w:t>20.10.2023 – 19.10.2026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Электромеханическое запирающее устройство «Рубеж-М» БАЖК.425722.005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26.30.50.151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 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ОИАЭ.RU.062(ОС).00220,</w:t>
              <w:br/>
              <w:t>20.10.2023 – 19.10.2026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Концентратор датчиков КД40 ЦКДИ.468367.050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ОИАЭ.RU.062(ОС).00221,</w:t>
              <w:br/>
              <w:t>20.10.2023 – 19.10.2028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Мониторы радиационные пешеходные КСАР1У.031 «ДОЗОР»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 «НТЦ «ЯФИ»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ОИАЭ.RU.062(ОС).00222, 30.11.2023 – 29.11.2026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Мониторы радиационные транспортные КСАР1У.041 «РУБЕЖ»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 «НТЦ «ЯФИ»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ОИАЭ.RU.062(ОС).00223, 30.11.2023 – 29.11.2026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Мониторы радиационные встраиваемые КСАР.2 «АРГУС»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 «НТЦ «ЯФИ»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ОИАЭ.RU.062(ОС).00224, 30.11.2023 – 29.11.2026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Базовый модуль контроллера БМ-1 САЦБ.425519.051-01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ОИАЭ.RU.062(ОС).00229,</w:t>
              <w:br/>
              <w:t>15.12.2023 – 14.12.2026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Модуль расширения системы управления доступом МР.Д-2 САЦБ.425519.052-01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ОИАЭ.RU.062(ОС).00230,</w:t>
              <w:br/>
              <w:t>15.12.2023 – 14.12.2026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Модуль расширения системы охранной сигнализации МР.О-8 САЦБ.425519.053-01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ОИАЭ.RU.062(ОС).00231,</w:t>
              <w:br/>
              <w:t>15.12.2023 – 14.12.2026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Изделие «РЛД Редут/1-300И» БАЖК.425142.059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ОИАЭ.RU.062(ОС).00232,</w:t>
              <w:br/>
              <w:t>15.12.2023 – 14.12.2026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Изделие «РЛД Редут-500» БАЖК.425142.056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kern w:val="0"/>
                <w:sz w:val="24"/>
                <w:szCs w:val="24"/>
                <w:lang w:val="ru-RU" w:eastAsia="ru-RU" w:bidi="ar-SA"/>
              </w:rPr>
              <w:t>ОИАЭ.RU.062(ОС).00233,</w:t>
              <w:br/>
              <w:t>15.12.2023 – 14.12.2026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Изделие «Коралл-ДСМ-01» БЖАК.425143.003-01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ОИАЭ.RU.062(ОС).00240</w:t>
              <w:br/>
              <w:t>31.01.2024 – 30.01.2027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Электромеханическое запирающее устройство «Базальт-ЭМЗУ» БАЖК.425723.009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26.30.50.151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ОИАЭ.RU.062(ОС).00241</w:t>
              <w:br/>
              <w:t>09.02.2024 – 08.02.2027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Изделие «Газон-24» БАЖК.425142.060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ОИАЭ.RU.062(ОС).00242</w:t>
              <w:br/>
              <w:t>19.02.2024 – 18.02.2027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Устройство сбора и обработки информации «Фокус-СМ-32» ИБПУ.425511.008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ОИАЭ.RU.062(ОС).00243</w:t>
              <w:br/>
              <w:t>19.04.2024 – 18.04.2027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Изделие «Рапс-22» БАЖК.425142.054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ОИАЭ.RU.062(ОС).00244</w:t>
              <w:br/>
              <w:t>19.04.2024 – 18.04.2027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Концентратор центральный КЦ-М6.8 ЦКДИ.468367.046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26.30.50.114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ОИАЭ.RU.062(ОС).00247</w:t>
              <w:br/>
              <w:t>31.05.2024 – 30.05.2027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Обнаружитель взрывчатых веществ «КРАТОС» ЛКВШ 15.371.0000.00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Style28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ФГУП «НИТИ</w:t>
              <w:br/>
              <w:t>им. А.П. Александрова»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ОИАЭ.RU.062(ОС).00248</w:t>
              <w:br/>
              <w:t>19.06.2024 – 18.06.2027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Гидроакустическая станция «Минога» ГКАЖ.425169.003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АО «НПК «Дедал»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ОИАЭ.RU.062(ОС).00249</w:t>
              <w:br/>
              <w:t>27.06.2024 – 26.06.2027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Двухпозиционное радиолучевое СО «БСК-РЛД» БАЖК.425142.051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ОИАЭ.RU.062(ОС).00250</w:t>
              <w:br/>
              <w:t>18.07.2024 – 17.07.2027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Средство обнаружения двухпозиционное радиоволновое подземное «БСК</w:t>
              <w:noBreakHyphen/>
              <w:t>РВП» БАЖК.425142.058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ОИАЭ.RU.062(ОС).00251</w:t>
              <w:br/>
              <w:t xml:space="preserve">18.07.2024 </w:t>
            </w: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– </w:t>
            </w: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17.07.2027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Изделие «РЛД Редан-125» БАЖК.425142.072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ОИАЭ.RU.062(ОС).00252</w:t>
              <w:br/>
              <w:t>18.07.2024 – 17.07.2027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Изделия «Фланг-125» в исполнениях «Фланг-125-Т» БЖАК.425142.048, «Фланг-125-К» БЖАК.425142.048-01, «Фланг-125-С» БЖАК.425142.048-02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ОИАЭ.RU.062(ОС).00253</w:t>
              <w:br/>
              <w:t>18.07.2024 – 17.07.2027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Средство обнаружения многолучевое инфракрасное «Глазурь» в исполнениях «Глазурь»-2-Т БАЖК.425151.006-04, «Глазурь»-2-КР-Т БАЖК.425151.006-05, «Глазурь»-2-Т/КРх2 БАЖК.425151.006-07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 «НИКИРЭТ»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ОИАЭ.RU.062(ОС).00254</w:t>
              <w:br/>
              <w:t>26.08.2024 – 25.08.2027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kern w:val="0"/>
                <w:sz w:val="24"/>
                <w:szCs w:val="24"/>
                <w:lang w:val="ru-RU" w:bidi="ar-SA"/>
              </w:rPr>
              <w:t>АНО «ДПО «Техническая академия Росатома»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Защитное электрошоковое устройство «МОЛНИЯ-К.212» САЦБ.646111.001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26.30.50.112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«НЭПТ»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ОИАЭ.RU.083(ОС).00375 24.12.2020 – </w:t>
            </w:r>
            <w:r>
              <w:rPr>
                <w:color w:val="000000"/>
                <w:kern w:val="0"/>
                <w:sz w:val="24"/>
                <w:szCs w:val="24"/>
                <w:shd w:fill="auto" w:val="clear"/>
                <w:lang w:val="ru-RU" w:bidi="ar-SA"/>
              </w:rPr>
              <w:t>23.12.2025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Извещатель охранный периметровый трибоэлектрический двухзонный «Гюрза-070ПЗ» исполнение 1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26.30.50.143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«НПП «СКИЗЭЛ»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ОИАЭ.RU.083(ОС).00378 24.12.2020 – 23.12.2025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Извещатели охранные серии «Гюрза» (исполнения согласно Приложению 1), выпускаемые в соответствии с техническими условиями ФРКМ.425160.000 ТУ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26.30.50.143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«НПП «СКИЗЭЛ»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ОИАЭ.RU.083(ОС).00379 24.12.2020 – 23.12.2025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Контроллер доступа ИЦФР.425723.001, выпускаемый в соответствии с техническими условиями ИЦФР.425723.001 ТУ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26.30.50.114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РФЯЦ – ВНИИЭФ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ОИАЭ.RU.083(ОС).00402 12.07.2021 – 11.07.2026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Прибор приемно-контрольный охранный ИЦФР.425411.001, выпускаемый в соответствии с техническими условиями ИЦФР.425411.001 ТУ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26.30.50.114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ФГУП РФЯЦ – ВНИИЭФ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ОИАЭ.RU.083(ОС).00403 12.07.2021 – 11.07.2026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Изделие «АССаД 32 МО» ЦРПА.426488.003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26.30.50.133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АО «АЛГОНТ»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ОИАЭ.RU.083(ОС).00430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26.11.2021 – 25.11.2026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kern w:val="0"/>
                <w:sz w:val="24"/>
                <w:szCs w:val="24"/>
                <w:lang w:val="ru-RU" w:eastAsia="en-US" w:bidi="ar-SA"/>
              </w:rPr>
              <w:t>Обнаружитель взрывчатых веществ «ЧУБ» ЛКВШ 08.350.0000.00-01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ООО «Атомпромкомплекс»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ОИАЭ.RU.176(ОС).00461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 xml:space="preserve">21.01.2022 </w:t>
            </w:r>
            <w:r>
              <w:rPr>
                <w:rFonts w:eastAsia="Times New Roman"/>
                <w:kern w:val="0"/>
                <w:sz w:val="24"/>
                <w:szCs w:val="24"/>
                <w:lang w:val="ru-RU" w:eastAsia="ru-RU" w:bidi="ar-SA"/>
              </w:rPr>
              <w:t>–</w:t>
            </w:r>
            <w:r>
              <w:rPr>
                <w:rFonts w:eastAsia="Times New Roman"/>
                <w:kern w:val="0"/>
                <w:lang w:val="ru-RU" w:eastAsia="ru-RU" w:bidi="ar-SA"/>
              </w:rPr>
              <w:t xml:space="preserve"> 20.01.2027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kern w:val="0"/>
                <w:sz w:val="24"/>
                <w:szCs w:val="24"/>
                <w:lang w:val="ru-RU" w:eastAsia="en-US" w:bidi="ar-SA"/>
              </w:rPr>
              <w:t>Ионно-дрейфовый детектор «КЕРБЕР-Т»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kern w:val="0"/>
                <w:sz w:val="24"/>
                <w:szCs w:val="24"/>
                <w:lang w:val="ru-RU" w:eastAsia="en-US" w:bidi="ar-SA"/>
              </w:rPr>
              <w:t>ООО «Атомпромкомплекс»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ОИАЭ.RU.176(ОС).00464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28.02.2022 – 2</w:t>
            </w:r>
            <w:r>
              <w:rPr>
                <w:rFonts w:eastAsia="Times New Roman"/>
                <w:kern w:val="0"/>
                <w:lang w:val="en-US" w:eastAsia="ru-RU" w:bidi="ar-SA"/>
              </w:rPr>
              <w:t>7</w:t>
            </w:r>
            <w:r>
              <w:rPr>
                <w:rFonts w:eastAsia="Times New Roman"/>
                <w:kern w:val="0"/>
                <w:lang w:val="ru-RU" w:eastAsia="ru-RU" w:bidi="ar-SA"/>
              </w:rPr>
              <w:t>.02.2027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/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kern w:val="0"/>
                <w:sz w:val="24"/>
                <w:szCs w:val="24"/>
                <w:lang w:val="ru-RU" w:eastAsia="en-US" w:bidi="ar-SA"/>
              </w:rPr>
              <w:t>Кабина шлюзовая АЛГО-322 ЦРПА.425722.017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26.30.50.151</w:t>
            </w:r>
          </w:p>
        </w:tc>
        <w:tc>
          <w:tcPr>
            <w:tcW w:w="328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«АЛГОНТ»</w:t>
            </w:r>
          </w:p>
        </w:tc>
        <w:tc>
          <w:tcPr>
            <w:tcW w:w="3004" w:type="dxa"/>
            <w:tcBorders/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ОИАЭ.RU.176(ОС).00469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Times New Roman"/>
                <w:kern w:val="0"/>
                <w:lang w:val="en-US" w:eastAsia="ru-RU" w:bidi="ar-SA"/>
              </w:rPr>
              <w:t xml:space="preserve">18.03.2022 </w:t>
            </w:r>
            <w:r>
              <w:rPr>
                <w:rFonts w:eastAsia="Times New Roman"/>
                <w:kern w:val="0"/>
                <w:lang w:val="ru-RU" w:eastAsia="ru-RU" w:bidi="ar-SA"/>
              </w:rPr>
              <w:t>– 17.03.2027</w:t>
            </w:r>
          </w:p>
        </w:tc>
        <w:tc>
          <w:tcPr>
            <w:tcW w:w="2380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Защитное электронное устройство </w:t>
            </w:r>
            <w:r>
              <w:rPr>
                <w:rFonts w:eastAsia="Calibri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«Молния-К.112» исп. 8.800 САЦБ.646111.001-08.800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26.30.50.112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ОИАЭ.RU.176(ОС).00494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Times New Roman"/>
                <w:kern w:val="0"/>
                <w:lang w:val="en-US" w:eastAsia="ru-RU" w:bidi="ar-SA"/>
              </w:rPr>
              <w:t xml:space="preserve">09.09.2022 </w:t>
            </w:r>
            <w:r>
              <w:rPr>
                <w:rFonts w:eastAsia="Times New Roman"/>
                <w:kern w:val="0"/>
                <w:lang w:val="ru-RU" w:eastAsia="ru-RU" w:bidi="ar-SA"/>
              </w:rPr>
              <w:t>– 08.09.2025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Противотаранный шлагбаум ТНР-ПТШ-6,0 САЦБ.305113.583-06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26.30.50.151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Calibri" w:eastAsiaTheme="minorHAnsi"/>
                <w:kern w:val="0"/>
                <w:lang w:val="ru-RU" w:eastAsia="ru-RU" w:bidi="ar-SA"/>
              </w:rPr>
              <w:t>ОИА</w:t>
            </w:r>
            <w:r>
              <w:rPr>
                <w:rFonts w:eastAsia="Calibri" w:eastAsiaTheme="minorHAnsi"/>
                <w:b w:val="false"/>
                <w:bCs w:val="false"/>
                <w:kern w:val="0"/>
                <w:lang w:val="ru-RU" w:eastAsia="ru-RU" w:bidi="ar-SA"/>
              </w:rPr>
              <w:t>Э.RU.176(ОС).00521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  <w:b w:val="false"/>
                <w:bCs w:val="false"/>
                <w:kern w:val="0"/>
                <w:lang w:val="en-US" w:eastAsia="ru-RU" w:bidi="ar-SA"/>
              </w:rPr>
              <w:t xml:space="preserve">19.04.2023 </w:t>
            </w:r>
            <w:r>
              <w:rPr>
                <w:rFonts w:eastAsia="Times New Roman"/>
                <w:b w:val="false"/>
                <w:bCs w:val="false"/>
                <w:kern w:val="0"/>
                <w:lang w:val="ru-RU" w:eastAsia="ru-RU" w:bidi="ar-SA"/>
              </w:rPr>
              <w:t>– 18.04.2026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en-US" w:bidi="ar-SA"/>
              </w:rPr>
              <w:t>Многозонный стационарный арочный металлодетектор «НЕВОД-МД18» АПЛД.425712.001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ООО «Атомпромкомплекс»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ОИАЭ.RU.234(ОС).00563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27.10.2023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– </w:t>
            </w:r>
            <w:r>
              <w:rPr>
                <w:rFonts w:eastAsia="Calibri" w:cs="Times New Roman" w:eastAsiaTheme="minorHAnsi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26.10.2028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en-US" w:bidi="ar-SA"/>
              </w:rPr>
              <w:t>Извещатели охранные радиоволновые объемные «Зебра-30» ФРСБ.425144.062-01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ООО «Охранная техника»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ОИАЭ.RU.234(ОС).00576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29.11.2023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– 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28.11.2026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en-US" w:bidi="ar-SA"/>
              </w:rPr>
              <w:t>Многоцелевая система обнаружения источников ионизирующего излучения «Каракурт»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ООО «Атомпромкомплекс»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ОИАЭ.RU.234(ОС).00595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28.12.2023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– 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27.12.2026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Газосигнализатор автоматический стационарный «Сегмент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ООО «Атомпромкомплекс»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ОИАЭ.RU.234(ОС).00598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06.02.2024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05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.02.2027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Идентификатор опасных химических и биологических агентов и взрывчатых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веществ «ХимЭксперт-Т» ЛПКН 30.00.00.000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26.30.60.110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ООО «Атомпромкомплекс»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ОИАЭ.RU.234(ОС).00599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07.02.2024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06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.02.2027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Камера телевизионная ТКЦ14 ЦКДИ.425733.108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26.30.50.141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Style28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ОИАЭ.RU.234(ОС).00645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11.07.2024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10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.07.2027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Камера телевизионная ТКЦ15 ЦКДИ.425733.109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26.30.50.141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Style28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="Calibri" w:cs="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АО «ФЦНИВТ «СНПО «Элерон»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ОИАЭ.RU.234(ОС).00646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11.07.2024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10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.07.2027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Извещатель охранный радиоволновой «Заслон-ОП-40» (исполнения «Заслон-ОП40» САЦБ.425142.004 и «Заслон-ОП-40А» САЦБ.425142.004-01)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26.30.50.142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ОИАЭ.RU.234(ОС).00647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22.07.2024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21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.07.2027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Система сбора и обработки информации «АССаД-М5» ЦРПА.424355.332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26.30.50.133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«АЛГОНТ»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ОИАЭ.RU.234(ОС).00648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23.07.2024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22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.07.2027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  <w:tr>
        <w:trPr>
          <w:cantSplit w:val="true"/>
        </w:trPr>
        <w:tc>
          <w:tcPr>
            <w:tcW w:w="579" w:type="dxa"/>
            <w:tcBorders>
              <w:top w:val="nil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58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Блок высоковольтный БВ-М-01м САЦБ.646111.101-0</w:t>
            </w:r>
          </w:p>
        </w:tc>
        <w:tc>
          <w:tcPr>
            <w:tcW w:w="153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26.30.50.143</w:t>
            </w:r>
          </w:p>
        </w:tc>
        <w:tc>
          <w:tcPr>
            <w:tcW w:w="3289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АО «НЭПТ»</w:t>
            </w:r>
          </w:p>
        </w:tc>
        <w:tc>
          <w:tcPr>
            <w:tcW w:w="3004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eastAsia="Calibri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ОИАЭ.RU.234(ОС).00649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 xml:space="preserve">23.07.2024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– 22</w:t>
            </w:r>
            <w:r>
              <w:rPr>
                <w:rFonts w:eastAsia="Calibri" w:cs="Times New Roman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ru-RU" w:eastAsia="ru-RU" w:bidi="ar-SA"/>
              </w:rPr>
              <w:t>.07.2027</w:t>
            </w:r>
          </w:p>
        </w:tc>
        <w:tc>
          <w:tcPr>
            <w:tcW w:w="2380" w:type="dxa"/>
            <w:tcBorders>
              <w:top w:val="nil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ООО «АТЭКС»</w:t>
            </w:r>
          </w:p>
        </w:tc>
      </w:tr>
    </w:tbl>
    <w:p>
      <w:pPr>
        <w:pStyle w:val="Normal"/>
        <w:tabs>
          <w:tab w:val="clear" w:pos="708"/>
          <w:tab w:val="right" w:pos="14572" w:leader="none"/>
        </w:tabs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orient="landscape" w:w="16838" w:h="11906"/>
      <w:pgMar w:left="1134" w:right="1134" w:gutter="0" w:header="0" w:top="567" w:footer="1139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9</w:t>
    </w:r>
    <w:r>
      <w:rPr>
        <w:sz w:val="24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c0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5e0c0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fd0b13"/>
    <w:rPr>
      <w:rFonts w:ascii="Segoe UI" w:hAnsi="Segoe UI" w:eastAsia="Times New Roman" w:cs="Segoe UI"/>
      <w:sz w:val="18"/>
      <w:szCs w:val="18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f6e77"/>
    <w:rPr>
      <w:sz w:val="16"/>
      <w:szCs w:val="16"/>
    </w:rPr>
  </w:style>
  <w:style w:type="character" w:styleId="Style16" w:customStyle="1">
    <w:name w:val="Текст примечания Знак"/>
    <w:basedOn w:val="DefaultParagraphFont"/>
    <w:uiPriority w:val="99"/>
    <w:semiHidden/>
    <w:qFormat/>
    <w:rsid w:val="007f6e7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uiPriority w:val="99"/>
    <w:semiHidden/>
    <w:qFormat/>
    <w:rsid w:val="007f6e7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Верхний колонтитул Знак"/>
    <w:basedOn w:val="DefaultParagraphFont"/>
    <w:uiPriority w:val="99"/>
    <w:qFormat/>
    <w:rsid w:val="00c956d5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Style26">
    <w:name w:val="Footer"/>
    <w:basedOn w:val="Normal"/>
    <w:uiPriority w:val="99"/>
    <w:rsid w:val="005e0c0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5e0c0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8e62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fd0b13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uiPriority w:val="99"/>
    <w:semiHidden/>
    <w:unhideWhenUsed/>
    <w:qFormat/>
    <w:rsid w:val="007f6e77"/>
    <w:pPr/>
    <w:rPr/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7f6e77"/>
    <w:pPr/>
    <w:rPr>
      <w:b/>
      <w:bCs/>
    </w:rPr>
  </w:style>
  <w:style w:type="paragraph" w:styleId="Style27">
    <w:name w:val="Header"/>
    <w:basedOn w:val="Normal"/>
    <w:uiPriority w:val="99"/>
    <w:unhideWhenUsed/>
    <w:rsid w:val="00c956d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1"/>
    <w:uiPriority w:val="59"/>
    <w:rsid w:val="005e0c0d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Application>LibreOffice/7.2.0.4$Linux_X86_64 LibreOffice_project/9a9c6381e3f7a62afc1329bd359cc48accb6435b</Application>
  <AppVersion>15.0000</AppVersion>
  <Pages>9</Pages>
  <Words>1615</Words>
  <Characters>14052</Characters>
  <CharactersWithSpaces>15166</CharactersWithSpaces>
  <Paragraphs>580</Paragraphs>
  <Company>АНО ДПО «Техническая академия Росатома»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2022-04-18T13:14:00Z</dcterms:created>
  <dc:creator>Кукса Максим Михайлович</dc:creator>
  <dc:description/>
  <dc:language>ru-RU</dc:language>
  <cp:lastModifiedBy>Платонов Д.Ю.</cp:lastModifiedBy>
  <cp:lastPrinted>2022-04-18T06:42:00Z</cp:lastPrinted>
  <dcterms:modified xsi:type="dcterms:W3CDTF">2024-09-18T11:20:19Z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