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F05" w:rsidRDefault="00460879" w:rsidP="005A6270">
      <w:pPr>
        <w:jc w:val="center"/>
      </w:pPr>
      <w:r>
        <w:t>11</w:t>
      </w:r>
      <w:r w:rsidR="005A6270">
        <w:t xml:space="preserve">. </w:t>
      </w:r>
      <w:r>
        <w:t>Számelmélet, o</w:t>
      </w:r>
      <w:r w:rsidR="005A6270">
        <w:t>sz</w:t>
      </w:r>
      <w:r>
        <w:t>thatóság</w:t>
      </w:r>
    </w:p>
    <w:p w:rsidR="000E5043" w:rsidRPr="00B14F23" w:rsidRDefault="005A6270" w:rsidP="000E5043">
      <w:pPr>
        <w:rPr>
          <w:b/>
        </w:rPr>
      </w:pPr>
      <w:r w:rsidRPr="00B14F23">
        <w:rPr>
          <w:b/>
        </w:rPr>
        <w:t>Oszthatóság:</w:t>
      </w:r>
      <w:r w:rsidR="000E5043" w:rsidRPr="00B14F23">
        <w:rPr>
          <w:b/>
        </w:rPr>
        <w:t xml:space="preserve"> </w:t>
      </w:r>
    </w:p>
    <w:p w:rsidR="005A6270" w:rsidRDefault="00B71994" w:rsidP="000E5043">
      <w:pPr>
        <w:pStyle w:val="Listaszerbekezds"/>
        <w:numPr>
          <w:ilvl w:val="0"/>
          <w:numId w:val="2"/>
        </w:numPr>
      </w:pPr>
      <w:r>
        <w:t xml:space="preserve">Definíció: </w:t>
      </w:r>
      <w:proofErr w:type="spellStart"/>
      <w:proofErr w:type="gramStart"/>
      <w:r w:rsidR="000E5043">
        <w:t>a</w:t>
      </w:r>
      <w:proofErr w:type="gramEnd"/>
      <w:r w:rsidR="000E5043">
        <w:t>,b</w:t>
      </w:r>
      <w:r w:rsidR="000E5043">
        <w:rPr>
          <w:rFonts w:ascii="Cambria Math" w:hAnsi="Cambria Math" w:cs="Cambria Math"/>
        </w:rPr>
        <w:t>∈Z</w:t>
      </w:r>
      <w:proofErr w:type="spellEnd"/>
      <w:r w:rsidR="000E5043">
        <w:rPr>
          <w:rFonts w:ascii="Cambria Math" w:hAnsi="Cambria Math" w:cs="Cambria Math"/>
        </w:rPr>
        <w:t>. Az</w:t>
      </w:r>
      <w:r w:rsidR="000E5043">
        <w:t xml:space="preserve"> </w:t>
      </w:r>
      <w:proofErr w:type="gramStart"/>
      <w:r w:rsidR="000E5043">
        <w:t>a</w:t>
      </w:r>
      <w:proofErr w:type="gramEnd"/>
      <w:r w:rsidR="000E5043">
        <w:t xml:space="preserve"> és b számokról azt mondjuk, hogy a osztja b-t, illetve b az a többszöröse, ha b=a</w:t>
      </w:r>
      <w:r>
        <w:t>*</w:t>
      </w:r>
      <w:r w:rsidR="000E5043">
        <w:t xml:space="preserve">q valamely q egész számra. Jelölése: </w:t>
      </w:r>
      <w:proofErr w:type="spellStart"/>
      <w:r w:rsidR="000E5043">
        <w:t>a|b</w:t>
      </w:r>
      <w:proofErr w:type="spellEnd"/>
    </w:p>
    <w:p w:rsidR="000E5043" w:rsidRDefault="000E5043" w:rsidP="000E5043">
      <w:pPr>
        <w:pStyle w:val="Listaszerbekezds"/>
        <w:numPr>
          <w:ilvl w:val="0"/>
          <w:numId w:val="2"/>
        </w:numPr>
      </w:pPr>
      <w:r>
        <w:t>Triviális osztó: n</w:t>
      </w:r>
      <w:r w:rsidR="00B14F23">
        <w:rPr>
          <w:rFonts w:cstheme="minorHAnsi"/>
        </w:rPr>
        <w:t>≠</w:t>
      </w:r>
      <w:r>
        <w:t>0 esetén +/-1. +/-</w:t>
      </w:r>
      <w:proofErr w:type="spellStart"/>
      <w:r>
        <w:t>n|n</w:t>
      </w:r>
      <w:proofErr w:type="spellEnd"/>
      <w:r>
        <w:t>, ezeket hívjuk triviális osztóknak</w:t>
      </w:r>
    </w:p>
    <w:p w:rsidR="00B71994" w:rsidRDefault="000E5043" w:rsidP="00973EB7">
      <w:pPr>
        <w:pStyle w:val="Listaszerbekezds"/>
        <w:numPr>
          <w:ilvl w:val="0"/>
          <w:numId w:val="2"/>
        </w:numPr>
      </w:pPr>
      <w:r>
        <w:t>Valódi osztó: n nem triviális osztói</w:t>
      </w:r>
      <w:r w:rsidR="00B71994">
        <w:t xml:space="preserve">. (azok az </w:t>
      </w:r>
      <w:proofErr w:type="gramStart"/>
      <w:r w:rsidR="00B71994">
        <w:t>osztók</w:t>
      </w:r>
      <w:proofErr w:type="gramEnd"/>
      <w:r w:rsidR="00B71994">
        <w:t xml:space="preserve"> amik nem 1 és nem maga a szám)</w:t>
      </w:r>
    </w:p>
    <w:p w:rsidR="00B71994" w:rsidRDefault="00B71994" w:rsidP="00973EB7">
      <w:pPr>
        <w:pStyle w:val="Listaszerbekezds"/>
        <w:numPr>
          <w:ilvl w:val="0"/>
          <w:numId w:val="2"/>
        </w:numPr>
      </w:pPr>
      <w:r>
        <w:t xml:space="preserve">Maradékos osztás: b szám felírható úgy, hogy </w:t>
      </w:r>
      <w:r>
        <w:rPr>
          <w:rFonts w:ascii="Cambria Math" w:hAnsi="Cambria Math" w:cs="Cambria Math"/>
        </w:rPr>
        <w:t>𝑏</w:t>
      </w:r>
      <w:r>
        <w:t xml:space="preserve"> = </w:t>
      </w:r>
      <w:r>
        <w:rPr>
          <w:rFonts w:ascii="Cambria Math" w:hAnsi="Cambria Math" w:cs="Cambria Math"/>
        </w:rPr>
        <w:t>𝑎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⌊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⌋</w:t>
      </w:r>
      <w:r>
        <w:t xml:space="preserve"> + </w:t>
      </w:r>
      <w:r>
        <w:rPr>
          <w:rFonts w:ascii="Cambria Math" w:hAnsi="Cambria Math" w:cs="Cambria Math"/>
        </w:rPr>
        <w:t>𝑚</w:t>
      </w:r>
      <w:r>
        <w:t xml:space="preserve">, 0 ≤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 xml:space="preserve"> </w:t>
      </w:r>
      <w:r>
        <w:t xml:space="preserve">− </w:t>
      </w:r>
      <w:r>
        <w:rPr>
          <w:rFonts w:ascii="Cambria Math" w:hAnsi="Cambria Math" w:cs="Cambria Math"/>
        </w:rPr>
        <w:t>⌊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⌋</w:t>
      </w:r>
      <w:r>
        <w:t xml:space="preserve"> </w:t>
      </w:r>
      <w:proofErr w:type="gramStart"/>
      <w:r>
        <w:t>&lt; 1</w:t>
      </w:r>
      <w:proofErr w:type="gramEnd"/>
      <w:r>
        <w:t>, é</w:t>
      </w:r>
      <w:r>
        <w:rPr>
          <w:rFonts w:ascii="Cambria Math" w:hAnsi="Cambria Math" w:cs="Cambria Math"/>
        </w:rPr>
        <w:t>𝑠</w:t>
      </w:r>
      <w:r>
        <w:t xml:space="preserve"> 0 ≤ </w:t>
      </w:r>
      <w:r>
        <w:rPr>
          <w:rFonts w:ascii="Cambria Math" w:hAnsi="Cambria Math" w:cs="Cambria Math"/>
        </w:rPr>
        <w:t>𝑚</w:t>
      </w:r>
      <w:r>
        <w:t xml:space="preserve"> &lt; </w:t>
      </w:r>
      <w:r>
        <w:rPr>
          <w:rFonts w:ascii="Cambria Math" w:hAnsi="Cambria Math" w:cs="Cambria Math"/>
        </w:rPr>
        <w:t>𝑏</w:t>
      </w:r>
      <w:r>
        <w:t xml:space="preserve"> maradék adódik.</w:t>
      </w:r>
    </w:p>
    <w:p w:rsidR="002E08E5" w:rsidRPr="00B14F23" w:rsidRDefault="005A6270" w:rsidP="00B71994">
      <w:pPr>
        <w:rPr>
          <w:b/>
        </w:rPr>
      </w:pPr>
      <w:r w:rsidRPr="00B14F23">
        <w:rPr>
          <w:b/>
        </w:rPr>
        <w:t>LNKO:</w:t>
      </w:r>
      <w:r w:rsidR="002E08E5" w:rsidRPr="00B14F23">
        <w:rPr>
          <w:b/>
        </w:rPr>
        <w:t xml:space="preserve"> </w:t>
      </w:r>
    </w:p>
    <w:p w:rsidR="005A6270" w:rsidRDefault="002E08E5" w:rsidP="002E08E5">
      <w:pPr>
        <w:pStyle w:val="Listaszerbekezds"/>
        <w:numPr>
          <w:ilvl w:val="0"/>
          <w:numId w:val="3"/>
        </w:numPr>
      </w:pPr>
      <w:r>
        <w:t xml:space="preserve">Definíció: Legyen </w:t>
      </w:r>
      <w:proofErr w:type="spellStart"/>
      <w:proofErr w:type="gramStart"/>
      <w:r>
        <w:t>a</w:t>
      </w:r>
      <w:proofErr w:type="gramEnd"/>
      <w:r>
        <w:t>,b</w:t>
      </w:r>
      <w:r w:rsidRPr="002E08E5">
        <w:rPr>
          <w:rFonts w:ascii="Cambria Math" w:hAnsi="Cambria Math" w:cs="Cambria Math"/>
        </w:rPr>
        <w:t>∈Z</w:t>
      </w:r>
      <w:proofErr w:type="spellEnd"/>
      <w:r w:rsidRPr="002E08E5">
        <w:rPr>
          <w:rFonts w:ascii="Cambria Math" w:hAnsi="Cambria Math" w:cs="Cambria Math"/>
        </w:rPr>
        <w:t xml:space="preserve"> olyan, hogy a</w:t>
      </w:r>
      <w:r w:rsidRPr="002E08E5">
        <w:rPr>
          <w:rFonts w:cstheme="minorHAnsi"/>
        </w:rPr>
        <w:t>≠</w:t>
      </w:r>
      <w:r>
        <w:t>0, vagy b</w:t>
      </w:r>
      <w:r w:rsidRPr="002E08E5">
        <w:rPr>
          <w:rFonts w:cstheme="minorHAnsi"/>
        </w:rPr>
        <w:t>≠</w:t>
      </w:r>
      <w:r>
        <w:t xml:space="preserve">0 teljesül. Az </w:t>
      </w:r>
      <w:proofErr w:type="gramStart"/>
      <w:r>
        <w:t>a</w:t>
      </w:r>
      <w:proofErr w:type="gramEnd"/>
      <w:r>
        <w:t xml:space="preserve"> és b számok legnagyobb közös osztója a legnagyobb olyan szám, ami osztója a-nak és b-nek is. Jelölése: (</w:t>
      </w:r>
      <w:proofErr w:type="spellStart"/>
      <w:proofErr w:type="gramStart"/>
      <w:r>
        <w:t>a</w:t>
      </w:r>
      <w:proofErr w:type="gramEnd"/>
      <w:r>
        <w:t>,b</w:t>
      </w:r>
      <w:proofErr w:type="spellEnd"/>
      <w:r>
        <w:t>)</w:t>
      </w:r>
    </w:p>
    <w:p w:rsidR="002E08E5" w:rsidRPr="00A33440" w:rsidRDefault="002E08E5" w:rsidP="00A33440">
      <w:pPr>
        <w:pStyle w:val="Listaszerbekezds"/>
        <w:numPr>
          <w:ilvl w:val="0"/>
          <w:numId w:val="3"/>
        </w:numPr>
      </w:pPr>
      <w:r>
        <w:t>Relatív prímek: ha (</w:t>
      </w:r>
      <w:proofErr w:type="spellStart"/>
      <w:proofErr w:type="gramStart"/>
      <w:r>
        <w:t>a</w:t>
      </w:r>
      <w:proofErr w:type="gramEnd"/>
      <w:r>
        <w:t>,b</w:t>
      </w:r>
      <w:proofErr w:type="spellEnd"/>
      <w:r>
        <w:t>)=1</w:t>
      </w:r>
    </w:p>
    <w:p w:rsidR="005A6270" w:rsidRDefault="005A6270" w:rsidP="005A6270">
      <w:proofErr w:type="spellStart"/>
      <w:r>
        <w:t>Euklidészi</w:t>
      </w:r>
      <w:proofErr w:type="spellEnd"/>
      <w:r>
        <w:t xml:space="preserve"> algoritmus:</w:t>
      </w:r>
    </w:p>
    <w:p w:rsidR="00654E58" w:rsidRDefault="00654E58" w:rsidP="005A6270">
      <w:pPr>
        <w:pStyle w:val="Listaszerbekezds"/>
        <w:numPr>
          <w:ilvl w:val="0"/>
          <w:numId w:val="1"/>
        </w:numPr>
      </w:pPr>
      <w:r>
        <w:t>Algoritmus</w:t>
      </w:r>
    </w:p>
    <w:p w:rsidR="00654E58" w:rsidRDefault="00654E58" w:rsidP="00654E58">
      <w:pPr>
        <w:pStyle w:val="Listaszerbekezds"/>
        <w:numPr>
          <w:ilvl w:val="1"/>
          <w:numId w:val="1"/>
        </w:numPr>
      </w:pPr>
      <w:r>
        <w:t xml:space="preserve">Input: </w:t>
      </w:r>
      <w:proofErr w:type="gramStart"/>
      <w:r>
        <w:t>a</w:t>
      </w:r>
      <w:proofErr w:type="gramEnd"/>
      <w:r>
        <w:t xml:space="preserve"> és b egészek (mondjuk </w:t>
      </w:r>
      <w:r>
        <w:rPr>
          <w:rFonts w:ascii="Cambria Math" w:hAnsi="Cambria Math" w:cs="Cambria Math"/>
        </w:rPr>
        <w:t>𝑏</w:t>
      </w:r>
      <w:r>
        <w:t xml:space="preserve"> ≤ </w:t>
      </w:r>
      <w:r>
        <w:rPr>
          <w:rFonts w:ascii="Cambria Math" w:hAnsi="Cambria Math" w:cs="Cambria Math"/>
        </w:rPr>
        <w:t>𝑎</w:t>
      </w:r>
      <w:r>
        <w:t>)</w:t>
      </w:r>
    </w:p>
    <w:p w:rsidR="00654E58" w:rsidRDefault="00654E58" w:rsidP="00654E58">
      <w:pPr>
        <w:pStyle w:val="Listaszerbekezds"/>
        <w:numPr>
          <w:ilvl w:val="1"/>
          <w:numId w:val="1"/>
        </w:numPr>
      </w:pPr>
      <w:r>
        <w:t>Output: (</w:t>
      </w:r>
      <w:proofErr w:type="spellStart"/>
      <w:proofErr w:type="gramStart"/>
      <w:r>
        <w:t>a</w:t>
      </w:r>
      <w:proofErr w:type="gramEnd"/>
      <w:r>
        <w:t>,b</w:t>
      </w:r>
      <w:proofErr w:type="spellEnd"/>
      <w:r>
        <w:t>)</w:t>
      </w:r>
    </w:p>
    <w:p w:rsidR="00654E58" w:rsidRDefault="00654E58" w:rsidP="00C8704F">
      <w:pPr>
        <w:pStyle w:val="Listaszerbekezds"/>
        <w:numPr>
          <w:ilvl w:val="1"/>
          <w:numId w:val="1"/>
        </w:numPr>
      </w:pPr>
      <w:r>
        <w:t xml:space="preserve">Működése: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8704F">
        <w:rPr>
          <w:rFonts w:eastAsiaTheme="minorEastAsia"/>
        </w:rPr>
        <w:t>=</w:t>
      </w:r>
      <w:proofErr w:type="gramStart"/>
      <w:r w:rsidR="00C8704F">
        <w:rPr>
          <w:rFonts w:eastAsiaTheme="minorEastAsia"/>
        </w:rPr>
        <w:t>a</w:t>
      </w:r>
      <w:proofErr w:type="gramEnd"/>
      <w:r w:rsidR="00C8704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8704F">
        <w:rPr>
          <w:rFonts w:eastAsiaTheme="minorEastAsia"/>
        </w:rPr>
        <w:t xml:space="preserve">=b, i=1; Ha már meghatároztuk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8704F">
        <w:rPr>
          <w:rFonts w:eastAsiaTheme="minorEastAsia"/>
        </w:rPr>
        <w:t>&gt;=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8704F">
        <w:rPr>
          <w:rFonts w:eastAsiaTheme="minorEastAsia"/>
        </w:rPr>
        <w:t>&gt;=….&gt;=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8704F">
        <w:rPr>
          <w:rFonts w:eastAsiaTheme="minorEastAsia"/>
        </w:rPr>
        <w:t xml:space="preserve">, akkor legyen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C8704F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8704F">
        <w:rPr>
          <w:rFonts w:eastAsiaTheme="minorEastAsia"/>
        </w:rPr>
        <w:t>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8704F">
        <w:rPr>
          <w:rFonts w:eastAsiaTheme="minorEastAsia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C8704F">
        <w:rPr>
          <w:rFonts w:eastAsiaTheme="minorEastAsia"/>
        </w:rPr>
        <w:t xml:space="preserve">, azaz osszuk el maradékosan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C8704F">
        <w:rPr>
          <w:rFonts w:eastAsiaTheme="minorEastAsia"/>
        </w:rPr>
        <w:t xml:space="preserve">-t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8704F">
        <w:rPr>
          <w:rFonts w:eastAsiaTheme="minorEastAsia"/>
        </w:rPr>
        <w:t>-</w:t>
      </w:r>
      <w:proofErr w:type="spellStart"/>
      <w:r w:rsidR="00C8704F">
        <w:rPr>
          <w:rFonts w:eastAsiaTheme="minorEastAsia"/>
        </w:rPr>
        <w:t>vel</w:t>
      </w:r>
      <w:proofErr w:type="spellEnd"/>
      <w:r w:rsidR="00C8704F">
        <w:rPr>
          <w:rFonts w:eastAsiaTheme="minorEastAsia"/>
        </w:rPr>
        <w:t xml:space="preserve"> és legyen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C8704F">
        <w:rPr>
          <w:rFonts w:eastAsiaTheme="minorEastAsia"/>
        </w:rPr>
        <w:t xml:space="preserve"> a maradék, amire tehát 0&lt;=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C8704F">
        <w:rPr>
          <w:rFonts w:eastAsiaTheme="minorEastAsia"/>
        </w:rPr>
        <w:t>&lt;=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8704F">
        <w:rPr>
          <w:rFonts w:eastAsiaTheme="minorEastAsia"/>
        </w:rPr>
        <w:t xml:space="preserve">teljesül. Az eljárás akkor ér véget, ha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C8704F">
        <w:rPr>
          <w:rFonts w:eastAsiaTheme="minorEastAsia"/>
        </w:rPr>
        <w:t>=0. Ekkor az algoritmus válasza (</w:t>
      </w:r>
      <w:proofErr w:type="spellStart"/>
      <w:proofErr w:type="gramStart"/>
      <w:r w:rsidR="00C8704F">
        <w:rPr>
          <w:rFonts w:eastAsiaTheme="minorEastAsia"/>
        </w:rPr>
        <w:t>a</w:t>
      </w:r>
      <w:proofErr w:type="gramEnd"/>
      <w:r w:rsidR="00C8704F">
        <w:rPr>
          <w:rFonts w:eastAsiaTheme="minorEastAsia"/>
        </w:rPr>
        <w:t>,b</w:t>
      </w:r>
      <w:proofErr w:type="spellEnd"/>
      <w:r w:rsidR="00C8704F">
        <w:rPr>
          <w:rFonts w:eastAsiaTheme="minorEastAsia"/>
        </w:rPr>
        <w:t>)=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5A6270" w:rsidRDefault="005A6270" w:rsidP="005A6270">
      <w:pPr>
        <w:pStyle w:val="Listaszerbekezds"/>
        <w:numPr>
          <w:ilvl w:val="0"/>
          <w:numId w:val="1"/>
        </w:numPr>
      </w:pPr>
      <w:r>
        <w:t>Bizonyítás:</w:t>
      </w:r>
    </w:p>
    <w:p w:rsidR="005A6270" w:rsidRPr="00134183" w:rsidRDefault="005A6270" w:rsidP="005A6270">
      <w:pPr>
        <w:rPr>
          <w:b/>
        </w:rPr>
      </w:pPr>
      <w:r w:rsidRPr="00134183">
        <w:rPr>
          <w:b/>
        </w:rPr>
        <w:t>Prímek és felbonthatatlan számok:</w:t>
      </w:r>
    </w:p>
    <w:p w:rsidR="00B14F23" w:rsidRPr="00B14F23" w:rsidRDefault="00B14F23" w:rsidP="00B14F23">
      <w:pPr>
        <w:pStyle w:val="Listaszerbekezds"/>
        <w:numPr>
          <w:ilvl w:val="0"/>
          <w:numId w:val="1"/>
        </w:numPr>
      </w:pPr>
      <w:r>
        <w:t xml:space="preserve">Definíció: A </w:t>
      </w:r>
      <w:proofErr w:type="spellStart"/>
      <w:r>
        <w:t>p</w:t>
      </w:r>
      <w:r w:rsidRPr="002E08E5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>Z</w:t>
      </w:r>
      <w:proofErr w:type="spellEnd"/>
      <w:r>
        <w:rPr>
          <w:rFonts w:ascii="Cambria Math" w:hAnsi="Cambria Math" w:cs="Cambria Math"/>
        </w:rPr>
        <w:t xml:space="preserve"> szám felbonthatatlan, ha |p|</w:t>
      </w:r>
      <w:r>
        <w:rPr>
          <w:rFonts w:cstheme="minorHAnsi"/>
        </w:rPr>
        <w:t>≠1 és a p-t csak triviális módon tudjuk egészek szorzataként előállítani. Azaz p=a*b (</w:t>
      </w:r>
      <w:proofErr w:type="spellStart"/>
      <w:proofErr w:type="gramStart"/>
      <w:r>
        <w:t>a</w:t>
      </w:r>
      <w:proofErr w:type="gramEnd"/>
      <w:r>
        <w:t>,b</w:t>
      </w:r>
      <w:r w:rsidRPr="002E08E5">
        <w:rPr>
          <w:rFonts w:ascii="Cambria Math" w:hAnsi="Cambria Math" w:cs="Cambria Math"/>
        </w:rPr>
        <w:t>∈Z</w:t>
      </w:r>
      <w:proofErr w:type="spellEnd"/>
      <w:r>
        <w:rPr>
          <w:rFonts w:ascii="Cambria Math" w:hAnsi="Cambria Math" w:cs="Cambria Math"/>
        </w:rPr>
        <w:t>) esetén |a|=1 vagy |b|=1. (csak triviális osztói vannak és |p|</w:t>
      </w:r>
      <w:r>
        <w:rPr>
          <w:rFonts w:cstheme="minorHAnsi"/>
        </w:rPr>
        <w:t>≠1)</w:t>
      </w:r>
    </w:p>
    <w:p w:rsidR="00B14F23" w:rsidRPr="00134183" w:rsidRDefault="00B14F23" w:rsidP="00B14F23">
      <w:pPr>
        <w:pStyle w:val="Listaszerbekezds"/>
        <w:numPr>
          <w:ilvl w:val="0"/>
          <w:numId w:val="1"/>
        </w:numPr>
      </w:pPr>
      <w:r>
        <w:rPr>
          <w:rFonts w:cstheme="minorHAnsi"/>
        </w:rPr>
        <w:t xml:space="preserve">Definíció: A </w:t>
      </w:r>
      <w:proofErr w:type="spellStart"/>
      <w:r>
        <w:t>p</w:t>
      </w:r>
      <w:r w:rsidRPr="002E08E5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>Z</w:t>
      </w:r>
      <w:proofErr w:type="spellEnd"/>
      <w:r>
        <w:rPr>
          <w:rFonts w:ascii="Cambria Math" w:hAnsi="Cambria Math" w:cs="Cambria Math"/>
        </w:rPr>
        <w:t xml:space="preserve"> szám akkor prímszám, ha |p|&gt;1 és csak úgy tud osztani egy </w:t>
      </w:r>
      <w:proofErr w:type="gramStart"/>
      <w:r>
        <w:rPr>
          <w:rFonts w:ascii="Cambria Math" w:hAnsi="Cambria Math" w:cs="Cambria Math"/>
        </w:rPr>
        <w:t>szorzatot</w:t>
      </w:r>
      <w:proofErr w:type="gramEnd"/>
      <w:r w:rsidR="00134183">
        <w:rPr>
          <w:rFonts w:ascii="Cambria Math" w:hAnsi="Cambria Math" w:cs="Cambria Math"/>
        </w:rPr>
        <w:t xml:space="preserve"> ha a szorzat valamelyik tényezőjét osztja: </w:t>
      </w:r>
      <w:proofErr w:type="spellStart"/>
      <w:r w:rsidR="00134183">
        <w:rPr>
          <w:rFonts w:ascii="Cambria Math" w:hAnsi="Cambria Math" w:cs="Cambria Math"/>
        </w:rPr>
        <w:t>p|a</w:t>
      </w:r>
      <w:proofErr w:type="spellEnd"/>
      <w:r w:rsidR="00134183">
        <w:rPr>
          <w:rFonts w:ascii="Cambria Math" w:hAnsi="Cambria Math" w:cs="Cambria Math"/>
        </w:rPr>
        <w:t>*b →</w:t>
      </w:r>
      <w:proofErr w:type="spellStart"/>
      <w:r w:rsidR="00134183">
        <w:rPr>
          <w:rFonts w:ascii="Cambria Math" w:hAnsi="Cambria Math" w:cs="Cambria Math"/>
        </w:rPr>
        <w:t>p|a</w:t>
      </w:r>
      <w:proofErr w:type="spellEnd"/>
      <w:r w:rsidR="00134183">
        <w:rPr>
          <w:rFonts w:ascii="Cambria Math" w:hAnsi="Cambria Math" w:cs="Cambria Math"/>
        </w:rPr>
        <w:t xml:space="preserve"> vagy </w:t>
      </w:r>
      <w:proofErr w:type="spellStart"/>
      <w:r w:rsidR="00134183">
        <w:rPr>
          <w:rFonts w:ascii="Cambria Math" w:hAnsi="Cambria Math" w:cs="Cambria Math"/>
        </w:rPr>
        <w:t>p|b</w:t>
      </w:r>
      <w:proofErr w:type="spellEnd"/>
    </w:p>
    <w:p w:rsidR="00134183" w:rsidRDefault="00134183" w:rsidP="00B14F23">
      <w:pPr>
        <w:pStyle w:val="Listaszerbekezds"/>
        <w:numPr>
          <w:ilvl w:val="0"/>
          <w:numId w:val="1"/>
        </w:numPr>
      </w:pPr>
      <w:r>
        <w:rPr>
          <w:rFonts w:ascii="Cambria Math" w:hAnsi="Cambria Math" w:cs="Cambria Math"/>
        </w:rPr>
        <w:t>Egészek körében a prímek és a felbonthatatlanok ugyanazok.</w:t>
      </w:r>
    </w:p>
    <w:p w:rsidR="00DC68E5" w:rsidRDefault="005A6270" w:rsidP="005A6270">
      <w:r w:rsidRPr="00DC68E5">
        <w:rPr>
          <w:b/>
        </w:rPr>
        <w:t>Számelmélet alaptétele:</w:t>
      </w:r>
      <w:r w:rsidR="00A5322D">
        <w:t xml:space="preserve"> </w:t>
      </w:r>
    </w:p>
    <w:p w:rsidR="00C8704F" w:rsidRPr="00A33440" w:rsidRDefault="00A5322D" w:rsidP="005A6270">
      <w:pPr>
        <w:pStyle w:val="Listaszerbekezds"/>
        <w:numPr>
          <w:ilvl w:val="0"/>
          <w:numId w:val="5"/>
        </w:numPr>
      </w:pPr>
      <w:r>
        <w:t xml:space="preserve">Ha az n egész szám és n abszolútértéke nagyobb, mint 1, akkor </w:t>
      </w:r>
      <w:r w:rsidR="00DC68E5">
        <w:t xml:space="preserve">n </w:t>
      </w:r>
      <w:r>
        <w:t>felbontha</w:t>
      </w:r>
      <w:r w:rsidR="00DC68E5">
        <w:t>tó felbonthatatlanok szorzatára, és az a felbontás sorrendtől és előjeltől eltekintve egyértelmű.</w:t>
      </w:r>
    </w:p>
    <w:p w:rsidR="005A6270" w:rsidRPr="00034B25" w:rsidRDefault="005A6270" w:rsidP="005A6270">
      <w:pPr>
        <w:rPr>
          <w:b/>
        </w:rPr>
      </w:pPr>
      <w:r w:rsidRPr="00034B25">
        <w:rPr>
          <w:b/>
        </w:rPr>
        <w:t>Kanonikus alak:</w:t>
      </w:r>
      <w:r w:rsidR="00DC68E5" w:rsidRPr="00034B25">
        <w:rPr>
          <w:b/>
        </w:rPr>
        <w:t xml:space="preserve"> </w:t>
      </w:r>
    </w:p>
    <w:p w:rsidR="00DC68E5" w:rsidRDefault="00DC68E5" w:rsidP="00DC68E5">
      <w:pPr>
        <w:pStyle w:val="Listaszerbekezds"/>
        <w:numPr>
          <w:ilvl w:val="0"/>
          <w:numId w:val="5"/>
        </w:numPr>
      </w:pPr>
      <w:proofErr w:type="spellStart"/>
      <w:r>
        <w:t>n</w:t>
      </w:r>
      <w:r w:rsidRPr="002E08E5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>N</w:t>
      </w:r>
      <w:proofErr w:type="spellEnd"/>
      <w:r>
        <w:rPr>
          <w:rFonts w:ascii="Cambria Math" w:hAnsi="Cambria Math" w:cs="Cambria Math"/>
        </w:rPr>
        <w:t xml:space="preserve"> és n</w:t>
      </w:r>
      <w:proofErr w:type="gramStart"/>
      <w:r>
        <w:rPr>
          <w:rFonts w:ascii="Cambria Math" w:hAnsi="Cambria Math" w:cs="Cambria Math"/>
        </w:rPr>
        <w:t>&gt;1</w:t>
      </w:r>
      <w:proofErr w:type="gramEnd"/>
      <w:r>
        <w:rPr>
          <w:rFonts w:ascii="Cambria Math" w:hAnsi="Cambria Math" w:cs="Cambria Math"/>
        </w:rPr>
        <w:t xml:space="preserve"> szám kanonikus alakja egy olyan n=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  <m:sup>
            <m:r>
              <w:rPr>
                <w:rFonts w:ascii="Cambria Math" w:hAnsi="Cambria Math" w:cs="Cambria Math"/>
              </w:rPr>
              <m:t>∝1</m:t>
            </m:r>
          </m:sup>
        </m:sSubSup>
      </m:oMath>
      <w:r>
        <w:t xml:space="preserve"> *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  <m:sup>
            <m:r>
              <w:rPr>
                <w:rFonts w:ascii="Cambria Math" w:hAnsi="Cambria Math" w:cs="Cambria Math"/>
              </w:rPr>
              <m:t>∝2</m:t>
            </m:r>
          </m:sup>
        </m:sSubSup>
      </m:oMath>
      <w:r w:rsidR="00FB60FF">
        <w:rPr>
          <w:rFonts w:eastAsiaTheme="minorEastAsia"/>
        </w:rPr>
        <w:t>*……*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k</m:t>
            </m:r>
          </m:sub>
          <m:sup>
            <m:r>
              <w:rPr>
                <w:rFonts w:ascii="Cambria Math" w:hAnsi="Cambria Math" w:cs="Cambria Math"/>
              </w:rPr>
              <m:t>∝k</m:t>
            </m:r>
          </m:sup>
        </m:sSubSup>
      </m:oMath>
      <w:r w:rsidR="00FB60FF">
        <w:rPr>
          <w:rFonts w:eastAsiaTheme="minorEastAsia"/>
        </w:rPr>
        <w:t xml:space="preserve"> előállítást értünk, amiben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B60FF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B60FF">
        <w:rPr>
          <w:rFonts w:eastAsiaTheme="minorEastAsia"/>
        </w:rPr>
        <w:t>,…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FB60FF">
        <w:rPr>
          <w:rFonts w:eastAsiaTheme="minorEastAsia"/>
        </w:rPr>
        <w:t xml:space="preserve"> különböző pozitív felbontatlanok és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B60FF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B60FF">
        <w:rPr>
          <w:rFonts w:eastAsiaTheme="minorEastAsia"/>
        </w:rPr>
        <w:t>,…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C6241">
        <w:rPr>
          <w:rFonts w:eastAsiaTheme="minorEastAsia"/>
        </w:rPr>
        <w:t xml:space="preserve"> számok pedig pozitív </w:t>
      </w:r>
      <w:r w:rsidR="00FB60FF">
        <w:rPr>
          <w:rFonts w:eastAsiaTheme="minorEastAsia"/>
        </w:rPr>
        <w:t>egészek.</w:t>
      </w:r>
    </w:p>
    <w:p w:rsidR="00CF1B86" w:rsidRDefault="008A4335" w:rsidP="005A6270">
      <w:r>
        <w:t>Osztó kanonikus alakja</w:t>
      </w:r>
    </w:p>
    <w:p w:rsidR="008A4335" w:rsidRPr="00BC6241" w:rsidRDefault="008A4335" w:rsidP="005A6270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d</w:t>
      </w:r>
      <w:r w:rsidRPr="002E08E5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>N</w:t>
      </w:r>
      <w:proofErr w:type="spellEnd"/>
      <w:r>
        <w:rPr>
          <w:rFonts w:ascii="Cambria Math" w:hAnsi="Cambria Math" w:cs="Cambria Math"/>
        </w:rPr>
        <w:t xml:space="preserve"> szám pontosan akkor osztója az </w:t>
      </w:r>
      <w:proofErr w:type="spellStart"/>
      <w:r>
        <w:rPr>
          <w:rFonts w:ascii="Cambria Math" w:hAnsi="Cambria Math" w:cs="Cambria Math"/>
        </w:rPr>
        <w:t>n</w:t>
      </w:r>
      <w:r w:rsidRPr="002E08E5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>N</w:t>
      </w:r>
      <w:proofErr w:type="spellEnd"/>
      <w:r>
        <w:rPr>
          <w:rFonts w:ascii="Cambria Math" w:hAnsi="Cambria Math" w:cs="Cambria Math"/>
        </w:rPr>
        <w:t xml:space="preserve"> számnak, ha d kanonikus alakjában kizárólag n kanonikus alakjában megtalálható prímek szerepelnek és minden ilyen pi prím kitevője legfeljebb annyi d-ben, mint n-ben.</w:t>
      </w:r>
    </w:p>
    <w:p w:rsidR="00BC6241" w:rsidRDefault="00BC6241" w:rsidP="005A6270">
      <w:pPr>
        <w:pStyle w:val="Listaszerbekezds"/>
        <w:numPr>
          <w:ilvl w:val="0"/>
          <w:numId w:val="5"/>
        </w:numPr>
      </w:pPr>
      <w:r>
        <w:lastRenderedPageBreak/>
        <w:t>bizonyítás:</w:t>
      </w:r>
    </w:p>
    <w:p w:rsidR="005A6270" w:rsidRDefault="005A6270" w:rsidP="005A6270">
      <w:r>
        <w:t>LNKO kanonikus alakja:</w:t>
      </w:r>
    </w:p>
    <w:p w:rsidR="00B12550" w:rsidRPr="00B12550" w:rsidRDefault="00B12550" w:rsidP="00B12550">
      <w:pPr>
        <w:pStyle w:val="Listaszerbekezds"/>
        <w:numPr>
          <w:ilvl w:val="0"/>
          <w:numId w:val="1"/>
        </w:numPr>
        <w:rPr>
          <w:rFonts w:eastAsiaTheme="minorEastAsia"/>
          <w:sz w:val="18"/>
        </w:rPr>
      </w:pPr>
      <w:r w:rsidRPr="00B12550">
        <w:rPr>
          <w:sz w:val="18"/>
        </w:rPr>
        <w:t xml:space="preserve">ha </w:t>
      </w:r>
      <w:r w:rsidRPr="00B12550">
        <w:rPr>
          <w:rFonts w:ascii="Cambria Math" w:hAnsi="Cambria Math" w:cs="Cambria Math"/>
          <w:sz w:val="18"/>
        </w:rPr>
        <w:t>a=</w:t>
      </w:r>
      <m:oMath>
        <m:sSubSup>
          <m:sSubSupPr>
            <m:ctrlPr>
              <w:rPr>
                <w:rFonts w:ascii="Cambria Math" w:hAnsi="Cambria Math" w:cs="Cambria Math"/>
                <w:i/>
                <w:sz w:val="18"/>
              </w:rPr>
            </m:ctrlPr>
          </m:sSubSupPr>
          <m:e>
            <m:r>
              <w:rPr>
                <w:rFonts w:ascii="Cambria Math" w:hAnsi="Cambria Math" w:cs="Cambria Math"/>
                <w:sz w:val="18"/>
              </w:rPr>
              <m:t>P</m:t>
            </m:r>
          </m:e>
          <m:sub>
            <m:r>
              <w:rPr>
                <w:rFonts w:ascii="Cambria Math" w:hAnsi="Cambria Math" w:cs="Cambria Math"/>
                <w:sz w:val="18"/>
              </w:rPr>
              <m:t>1</m:t>
            </m:r>
          </m:sub>
          <m:sup>
            <m:r>
              <w:rPr>
                <w:rFonts w:ascii="Cambria Math" w:hAnsi="Cambria Math" w:cs="Cambria Math"/>
                <w:sz w:val="18"/>
              </w:rPr>
              <m:t>∝1</m:t>
            </m:r>
          </m:sup>
        </m:sSubSup>
      </m:oMath>
      <w:r w:rsidRPr="00B12550">
        <w:rPr>
          <w:sz w:val="18"/>
        </w:rPr>
        <w:t xml:space="preserve"> *</w:t>
      </w:r>
      <m:oMath>
        <m:sSubSup>
          <m:sSubSupPr>
            <m:ctrlPr>
              <w:rPr>
                <w:rFonts w:ascii="Cambria Math" w:hAnsi="Cambria Math" w:cs="Cambria Math"/>
                <w:i/>
                <w:sz w:val="18"/>
              </w:rPr>
            </m:ctrlPr>
          </m:sSubSupPr>
          <m:e>
            <m:r>
              <w:rPr>
                <w:rFonts w:ascii="Cambria Math" w:hAnsi="Cambria Math" w:cs="Cambria Math"/>
                <w:sz w:val="18"/>
              </w:rPr>
              <m:t>P</m:t>
            </m:r>
          </m:e>
          <m:sub>
            <m:r>
              <w:rPr>
                <w:rFonts w:ascii="Cambria Math" w:hAnsi="Cambria Math" w:cs="Cambria Math"/>
                <w:sz w:val="18"/>
              </w:rPr>
              <m:t>2</m:t>
            </m:r>
          </m:sub>
          <m:sup>
            <m:r>
              <w:rPr>
                <w:rFonts w:ascii="Cambria Math" w:hAnsi="Cambria Math" w:cs="Cambria Math"/>
                <w:sz w:val="18"/>
              </w:rPr>
              <m:t>∝2</m:t>
            </m:r>
          </m:sup>
        </m:sSubSup>
      </m:oMath>
      <w:r w:rsidRPr="00B12550">
        <w:rPr>
          <w:rFonts w:eastAsiaTheme="minorEastAsia"/>
          <w:sz w:val="18"/>
        </w:rPr>
        <w:t>*……*</w:t>
      </w:r>
      <m:oMath>
        <m:sSubSup>
          <m:sSubSupPr>
            <m:ctrlPr>
              <w:rPr>
                <w:rFonts w:ascii="Cambria Math" w:hAnsi="Cambria Math" w:cs="Cambria Math"/>
                <w:i/>
                <w:sz w:val="18"/>
              </w:rPr>
            </m:ctrlPr>
          </m:sSubSupPr>
          <m:e>
            <m:r>
              <w:rPr>
                <w:rFonts w:ascii="Cambria Math" w:hAnsi="Cambria Math" w:cs="Cambria Math"/>
                <w:sz w:val="18"/>
              </w:rPr>
              <m:t>P</m:t>
            </m:r>
          </m:e>
          <m:sub>
            <m:r>
              <w:rPr>
                <w:rFonts w:ascii="Cambria Math" w:hAnsi="Cambria Math" w:cs="Cambria Math"/>
                <w:sz w:val="18"/>
              </w:rPr>
              <m:t>k</m:t>
            </m:r>
          </m:sub>
          <m:sup>
            <m:r>
              <w:rPr>
                <w:rFonts w:ascii="Cambria Math" w:hAnsi="Cambria Math" w:cs="Cambria Math"/>
                <w:sz w:val="18"/>
              </w:rPr>
              <m:t>∝k</m:t>
            </m:r>
          </m:sup>
        </m:sSubSup>
      </m:oMath>
      <w:r w:rsidRPr="00B12550">
        <w:rPr>
          <w:rFonts w:eastAsiaTheme="minorEastAsia"/>
          <w:sz w:val="18"/>
        </w:rPr>
        <w:t xml:space="preserve"> és </w:t>
      </w:r>
      <w:r w:rsidRPr="00B12550">
        <w:rPr>
          <w:rFonts w:ascii="Cambria Math" w:hAnsi="Cambria Math" w:cs="Cambria Math"/>
          <w:sz w:val="18"/>
        </w:rPr>
        <w:t>b=</w:t>
      </w:r>
      <m:oMath>
        <m:sSubSup>
          <m:sSubSupPr>
            <m:ctrlPr>
              <w:rPr>
                <w:rFonts w:ascii="Cambria Math" w:hAnsi="Cambria Math" w:cs="Cambria Math"/>
                <w:i/>
                <w:sz w:val="18"/>
              </w:rPr>
            </m:ctrlPr>
          </m:sSubSupPr>
          <m:e>
            <m:r>
              <w:rPr>
                <w:rFonts w:ascii="Cambria Math" w:hAnsi="Cambria Math" w:cs="Cambria Math"/>
                <w:sz w:val="18"/>
              </w:rPr>
              <m:t>P</m:t>
            </m:r>
          </m:e>
          <m:sub>
            <m:r>
              <w:rPr>
                <w:rFonts w:ascii="Cambria Math" w:hAnsi="Cambria Math" w:cs="Cambria Math"/>
                <w:sz w:val="18"/>
              </w:rPr>
              <m:t>1</m:t>
            </m:r>
          </m:sub>
          <m:sup>
            <m:r>
              <w:rPr>
                <w:rFonts w:ascii="Cambria Math" w:hAnsi="Cambria Math" w:cs="Cambria Math"/>
                <w:sz w:val="18"/>
              </w:rPr>
              <m:t>β1</m:t>
            </m:r>
          </m:sup>
        </m:sSubSup>
      </m:oMath>
      <w:r w:rsidRPr="00B12550">
        <w:rPr>
          <w:sz w:val="18"/>
        </w:rPr>
        <w:t xml:space="preserve"> *</w:t>
      </w:r>
      <m:oMath>
        <m:sSubSup>
          <m:sSubSupPr>
            <m:ctrlPr>
              <w:rPr>
                <w:rFonts w:ascii="Cambria Math" w:hAnsi="Cambria Math" w:cs="Cambria Math"/>
                <w:i/>
                <w:sz w:val="18"/>
              </w:rPr>
            </m:ctrlPr>
          </m:sSubSupPr>
          <m:e>
            <m:r>
              <w:rPr>
                <w:rFonts w:ascii="Cambria Math" w:hAnsi="Cambria Math" w:cs="Cambria Math"/>
                <w:sz w:val="18"/>
              </w:rPr>
              <m:t>P</m:t>
            </m:r>
          </m:e>
          <m:sub>
            <m:r>
              <w:rPr>
                <w:rFonts w:ascii="Cambria Math" w:hAnsi="Cambria Math" w:cs="Cambria Math"/>
                <w:sz w:val="18"/>
              </w:rPr>
              <m:t>2</m:t>
            </m:r>
          </m:sub>
          <m:sup>
            <m:r>
              <w:rPr>
                <w:rFonts w:ascii="Cambria Math" w:hAnsi="Cambria Math" w:cs="Cambria Math"/>
                <w:sz w:val="18"/>
              </w:rPr>
              <m:t>β2</m:t>
            </m:r>
          </m:sup>
        </m:sSubSup>
      </m:oMath>
      <w:r w:rsidRPr="00B12550">
        <w:rPr>
          <w:rFonts w:eastAsiaTheme="minorEastAsia"/>
          <w:sz w:val="18"/>
        </w:rPr>
        <w:t>*……*</w:t>
      </w:r>
      <m:oMath>
        <m:sSubSup>
          <m:sSubSupPr>
            <m:ctrlPr>
              <w:rPr>
                <w:rFonts w:ascii="Cambria Math" w:hAnsi="Cambria Math" w:cs="Cambria Math"/>
                <w:i/>
                <w:sz w:val="18"/>
              </w:rPr>
            </m:ctrlPr>
          </m:sSubSupPr>
          <m:e>
            <m:r>
              <w:rPr>
                <w:rFonts w:ascii="Cambria Math" w:hAnsi="Cambria Math" w:cs="Cambria Math"/>
                <w:sz w:val="18"/>
              </w:rPr>
              <m:t>P</m:t>
            </m:r>
          </m:e>
          <m:sub>
            <m:r>
              <w:rPr>
                <w:rFonts w:ascii="Cambria Math" w:hAnsi="Cambria Math" w:cs="Cambria Math"/>
                <w:sz w:val="18"/>
              </w:rPr>
              <m:t>k</m:t>
            </m:r>
          </m:sub>
          <m:sup>
            <m:r>
              <w:rPr>
                <w:rFonts w:ascii="Cambria Math" w:hAnsi="Cambria Math" w:cs="Cambria Math"/>
                <w:sz w:val="18"/>
              </w:rPr>
              <m:t>βk</m:t>
            </m:r>
          </m:sup>
        </m:sSubSup>
      </m:oMath>
      <w:r w:rsidRPr="00B12550">
        <w:rPr>
          <w:rFonts w:eastAsiaTheme="minorEastAsia"/>
          <w:sz w:val="18"/>
        </w:rPr>
        <w:t>,akkor (</w:t>
      </w:r>
      <w:proofErr w:type="spellStart"/>
      <w:proofErr w:type="gramStart"/>
      <w:r w:rsidRPr="00B12550">
        <w:rPr>
          <w:rFonts w:eastAsiaTheme="minorEastAsia"/>
          <w:sz w:val="18"/>
        </w:rPr>
        <w:t>a</w:t>
      </w:r>
      <w:proofErr w:type="gramEnd"/>
      <w:r w:rsidRPr="00B12550">
        <w:rPr>
          <w:rFonts w:eastAsiaTheme="minorEastAsia"/>
          <w:sz w:val="18"/>
        </w:rPr>
        <w:t>,b</w:t>
      </w:r>
      <w:proofErr w:type="spellEnd"/>
      <w:r w:rsidRPr="00B12550">
        <w:rPr>
          <w:rFonts w:eastAsiaTheme="minorEastAsia"/>
          <w:sz w:val="18"/>
        </w:rPr>
        <w:t>)=</w:t>
      </w:r>
      <m:oMath>
        <m:r>
          <w:rPr>
            <w:rFonts w:ascii="Cambria Math" w:hAnsi="Cambria Math" w:cs="Cambria Math"/>
            <w:sz w:val="18"/>
          </w:rPr>
          <m:t xml:space="preserve"> </m:t>
        </m:r>
        <m:sSubSup>
          <m:sSubSupPr>
            <m:ctrlPr>
              <w:rPr>
                <w:rFonts w:ascii="Cambria Math" w:hAnsi="Cambria Math" w:cs="Cambria Math"/>
                <w:i/>
                <w:sz w:val="18"/>
              </w:rPr>
            </m:ctrlPr>
          </m:sSubSupPr>
          <m:e>
            <m:r>
              <w:rPr>
                <w:rFonts w:ascii="Cambria Math" w:hAnsi="Cambria Math" w:cs="Cambria Math"/>
                <w:sz w:val="18"/>
              </w:rPr>
              <m:t>P</m:t>
            </m:r>
          </m:e>
          <m:sub>
            <m:r>
              <w:rPr>
                <w:rFonts w:ascii="Cambria Math" w:hAnsi="Cambria Math" w:cs="Cambria Math"/>
                <w:sz w:val="18"/>
              </w:rPr>
              <m:t>1</m:t>
            </m:r>
          </m:sub>
          <m:sup>
            <m:func>
              <m:funcPr>
                <m:ctrlPr>
                  <w:rPr>
                    <w:rFonts w:ascii="Cambria Math" w:hAnsi="Cambria Math" w:cs="Cambria Math"/>
                    <w:sz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18"/>
                      </w:rPr>
                      <m:t>∝1,β1</m:t>
                    </m:r>
                  </m:e>
                </m:d>
              </m:e>
            </m:func>
          </m:sup>
        </m:sSubSup>
      </m:oMath>
      <w:r w:rsidRPr="00B12550">
        <w:rPr>
          <w:sz w:val="18"/>
        </w:rPr>
        <w:t xml:space="preserve"> *</w:t>
      </w:r>
      <m:oMath>
        <m:sSubSup>
          <m:sSubSupPr>
            <m:ctrlPr>
              <w:rPr>
                <w:rFonts w:ascii="Cambria Math" w:hAnsi="Cambria Math" w:cs="Cambria Math"/>
                <w:i/>
                <w:sz w:val="18"/>
              </w:rPr>
            </m:ctrlPr>
          </m:sSubSupPr>
          <m:e>
            <m:r>
              <w:rPr>
                <w:rFonts w:ascii="Cambria Math" w:hAnsi="Cambria Math" w:cs="Cambria Math"/>
                <w:sz w:val="18"/>
              </w:rPr>
              <m:t>P</m:t>
            </m:r>
          </m:e>
          <m:sub>
            <m:r>
              <w:rPr>
                <w:rFonts w:ascii="Cambria Math" w:hAnsi="Cambria Math" w:cs="Cambria Math"/>
                <w:sz w:val="18"/>
              </w:rPr>
              <m:t>2</m:t>
            </m:r>
          </m:sub>
          <m:sup>
            <m:func>
              <m:funcPr>
                <m:ctrlPr>
                  <w:rPr>
                    <w:rFonts w:ascii="Cambria Math" w:hAnsi="Cambria Math" w:cs="Cambria Math"/>
                    <w:sz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18"/>
                      </w:rPr>
                      <m:t>∝2,β2</m:t>
                    </m:r>
                  </m:e>
                </m:d>
              </m:e>
            </m:func>
          </m:sup>
        </m:sSubSup>
      </m:oMath>
      <w:r w:rsidRPr="00B12550">
        <w:rPr>
          <w:rFonts w:eastAsiaTheme="minorEastAsia"/>
          <w:sz w:val="18"/>
        </w:rPr>
        <w:t>*……*</w:t>
      </w:r>
      <m:oMath>
        <m:sSubSup>
          <m:sSubSupPr>
            <m:ctrlPr>
              <w:rPr>
                <w:rFonts w:ascii="Cambria Math" w:hAnsi="Cambria Math" w:cs="Cambria Math"/>
                <w:i/>
                <w:sz w:val="18"/>
              </w:rPr>
            </m:ctrlPr>
          </m:sSubSupPr>
          <m:e>
            <m:r>
              <w:rPr>
                <w:rFonts w:ascii="Cambria Math" w:hAnsi="Cambria Math" w:cs="Cambria Math"/>
                <w:sz w:val="18"/>
              </w:rPr>
              <m:t>P</m:t>
            </m:r>
          </m:e>
          <m:sub>
            <m:r>
              <w:rPr>
                <w:rFonts w:ascii="Cambria Math" w:hAnsi="Cambria Math" w:cs="Cambria Math"/>
                <w:sz w:val="18"/>
              </w:rPr>
              <m:t>k</m:t>
            </m:r>
          </m:sub>
          <m:sup>
            <m:func>
              <m:funcPr>
                <m:ctrlPr>
                  <w:rPr>
                    <w:rFonts w:ascii="Cambria Math" w:hAnsi="Cambria Math" w:cs="Cambria Math"/>
                    <w:sz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 w:val="18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18"/>
                      </w:rPr>
                      <m:t>∝k,βk</m:t>
                    </m:r>
                  </m:e>
                </m:d>
              </m:e>
            </m:func>
          </m:sup>
        </m:sSubSup>
      </m:oMath>
    </w:p>
    <w:p w:rsidR="00B12550" w:rsidRPr="00B12550" w:rsidRDefault="00B12550" w:rsidP="00B12550">
      <w:pPr>
        <w:pStyle w:val="Listaszerbekezds"/>
        <w:numPr>
          <w:ilvl w:val="0"/>
          <w:numId w:val="1"/>
        </w:numPr>
        <w:rPr>
          <w:rFonts w:eastAsiaTheme="minorEastAsia"/>
        </w:rPr>
      </w:pPr>
      <w:r w:rsidRPr="00B12550">
        <w:rPr>
          <w:rFonts w:eastAsiaTheme="minorEastAsia"/>
        </w:rPr>
        <w:t>szavakkal: a két szám kanonikus alakját kell venni, és az alakban szereplő közös prímeket kell venni a legkisebb hatványon</w:t>
      </w:r>
    </w:p>
    <w:p w:rsidR="00A33440" w:rsidRDefault="005A6270" w:rsidP="005A6270">
      <w:pPr>
        <w:pStyle w:val="Listaszerbekezds"/>
        <w:numPr>
          <w:ilvl w:val="0"/>
          <w:numId w:val="1"/>
        </w:numPr>
      </w:pPr>
      <w:r>
        <w:t>Bizonyítás:</w:t>
      </w:r>
      <w:r w:rsidR="00B12550">
        <w:t xml:space="preserve"> </w:t>
      </w:r>
      <w:r w:rsidR="00CF1B86">
        <w:t xml:space="preserve">ha d közös osztó, akkor d kanonikus alakjában, csak az </w:t>
      </w:r>
      <w:proofErr w:type="gramStart"/>
      <w:r w:rsidR="00CF1B86">
        <w:t>a</w:t>
      </w:r>
      <w:proofErr w:type="gramEnd"/>
      <w:r w:rsidR="00CF1B86">
        <w:t xml:space="preserve"> és b kanonikus alakjában szereplő, közös prímek szerepelhetnek, legfeljebb a kisebbik kitevőn, ezért az </w:t>
      </w:r>
      <w:proofErr w:type="spellStart"/>
      <w:r w:rsidR="00CF1B86">
        <w:t>lnko-ra</w:t>
      </w:r>
      <w:proofErr w:type="spellEnd"/>
      <w:r w:rsidR="00CF1B86">
        <w:t xml:space="preserve"> adott képlet helyes.</w:t>
      </w:r>
    </w:p>
    <w:p w:rsidR="005A6270" w:rsidRDefault="005A6270" w:rsidP="005A6270">
      <w:r>
        <w:t>Osztók száma:</w:t>
      </w:r>
      <w:r w:rsidR="00C2598A">
        <w:t xml:space="preserve"> </w:t>
      </w:r>
    </w:p>
    <w:p w:rsidR="00C2598A" w:rsidRPr="00C2598A" w:rsidRDefault="00C2598A" w:rsidP="005A6270">
      <w:pPr>
        <w:pStyle w:val="Listaszerbekezds"/>
        <w:numPr>
          <w:ilvl w:val="0"/>
          <w:numId w:val="1"/>
        </w:numPr>
      </w:pPr>
      <w:proofErr w:type="spellStart"/>
      <w:r>
        <w:t>n</w:t>
      </w:r>
      <w:r w:rsidRPr="002E08E5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>Z</w:t>
      </w:r>
      <w:proofErr w:type="spellEnd"/>
      <w:r>
        <w:rPr>
          <w:rFonts w:ascii="Cambria Math" w:hAnsi="Cambria Math" w:cs="Cambria Math"/>
        </w:rPr>
        <w:t xml:space="preserve"> és </w:t>
      </w:r>
      <w:proofErr w:type="gramStart"/>
      <w:r>
        <w:rPr>
          <w:rFonts w:ascii="Cambria Math" w:hAnsi="Cambria Math" w:cs="Cambria Math"/>
        </w:rPr>
        <w:t>d(</w:t>
      </w:r>
      <w:proofErr w:type="gramEnd"/>
      <w:r>
        <w:rPr>
          <w:rFonts w:ascii="Cambria Math" w:hAnsi="Cambria Math" w:cs="Cambria Math"/>
        </w:rPr>
        <w:t>n) jelöli n pozitív osztóinak darabszámát. n=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π</m:t>
            </m:r>
          </m:e>
          <m:sub>
            <m:r>
              <w:rPr>
                <w:rFonts w:ascii="Cambria Math" w:hAnsi="Cambria Math" w:cs="Cambria Math"/>
              </w:rPr>
              <m:t>pi</m:t>
            </m:r>
          </m:sub>
          <m:sup>
            <m:r>
              <w:rPr>
                <w:rFonts w:ascii="Cambria Math" w:hAnsi="Cambria Math" w:cs="Cambria Math"/>
              </w:rPr>
              <m:t>∝i</m:t>
            </m:r>
          </m:sup>
        </m:sSubSup>
      </m:oMath>
      <w:r>
        <w:rPr>
          <w:rFonts w:ascii="Cambria Math" w:eastAsiaTheme="minorEastAsia" w:hAnsi="Cambria Math" w:cs="Cambria Math"/>
        </w:rPr>
        <w:t xml:space="preserve">, 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 Math" w:eastAsiaTheme="minorEastAsia" w:hAnsi="Cambria Math" w:cs="Cambria Math"/>
        </w:rPr>
        <w:t xml:space="preserve"> az n szám felbonthatatlanokból állók szorzat tényezői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 Math" w:eastAsiaTheme="minorEastAsia" w:hAnsi="Cambria Math" w:cs="Cambria Math"/>
        </w:rPr>
        <w:t xml:space="preserve"> pedig azt jelöli, hogy ezek a szorzat tényezők hányszor fordulnak elő a felbontásban (hányadikon vannak).</w:t>
      </w:r>
      <w:r w:rsidR="001523D4">
        <w:rPr>
          <w:rFonts w:ascii="Cambria Math" w:eastAsiaTheme="minorEastAsia" w:hAnsi="Cambria Math" w:cs="Cambria Math"/>
        </w:rPr>
        <w:t xml:space="preserve"> (Úgy számolhatjuk ki, hogy a kanonikus alakjából a kitevőket plusz egy összeszorozzuk)</w:t>
      </w:r>
      <w:r>
        <w:rPr>
          <w:rFonts w:ascii="Cambria Math" w:eastAsiaTheme="minorEastAsia" w:hAnsi="Cambria Math" w:cs="Cambria Math"/>
        </w:rPr>
        <w:t xml:space="preserve"> </w:t>
      </w:r>
      <w:proofErr w:type="gramStart"/>
      <w:r>
        <w:rPr>
          <w:rFonts w:ascii="Cambria Math" w:eastAsiaTheme="minorEastAsia" w:hAnsi="Cambria Math" w:cs="Cambria Math"/>
        </w:rPr>
        <w:t>d(</w:t>
      </w:r>
      <w:proofErr w:type="gramEnd"/>
      <w:r>
        <w:rPr>
          <w:rFonts w:ascii="Cambria Math" w:eastAsiaTheme="minorEastAsia" w:hAnsi="Cambria Math" w:cs="Cambria Math"/>
        </w:rPr>
        <w:t>n)=π(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+1)</m:t>
        </m:r>
      </m:oMath>
    </w:p>
    <w:p w:rsidR="00C2598A" w:rsidRDefault="00C2598A" w:rsidP="005A6270">
      <w:pPr>
        <w:pStyle w:val="Listaszerbekezds"/>
        <w:numPr>
          <w:ilvl w:val="0"/>
          <w:numId w:val="1"/>
        </w:numPr>
      </w:pPr>
      <w:r>
        <w:rPr>
          <w:rFonts w:ascii="Cambria Math" w:eastAsiaTheme="minorEastAsia" w:hAnsi="Cambria Math" w:cs="Cambria Math"/>
        </w:rPr>
        <w:t>példa:</w:t>
      </w:r>
      <w:r w:rsidR="001523D4">
        <w:rPr>
          <w:rFonts w:ascii="Cambria Math" w:eastAsiaTheme="minorEastAsia" w:hAnsi="Cambria Math" w:cs="Cambria Math"/>
        </w:rPr>
        <w:t xml:space="preserve"> 12=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2</m:t>
            </m:r>
          </m:e>
          <m:sup>
            <m:r>
              <w:rPr>
                <w:rFonts w:ascii="Cambria Math" w:eastAsiaTheme="minorEastAsia" w:hAnsi="Cambria Math" w:cs="Cambria Math"/>
              </w:rPr>
              <m:t>2</m:t>
            </m:r>
          </m:sup>
        </m:sSup>
      </m:oMath>
      <w:r w:rsidR="001523D4">
        <w:rPr>
          <w:rFonts w:ascii="Cambria Math" w:eastAsiaTheme="minorEastAsia" w:hAnsi="Cambria Math" w:cs="Cambria Math"/>
        </w:rPr>
        <w:t xml:space="preserve">*3 -&gt; </w:t>
      </w:r>
      <w:proofErr w:type="gramStart"/>
      <w:r w:rsidR="001523D4">
        <w:rPr>
          <w:rFonts w:ascii="Cambria Math" w:eastAsiaTheme="minorEastAsia" w:hAnsi="Cambria Math" w:cs="Cambria Math"/>
        </w:rPr>
        <w:t>d(</w:t>
      </w:r>
      <w:proofErr w:type="gramEnd"/>
      <w:r w:rsidR="001523D4">
        <w:rPr>
          <w:rFonts w:ascii="Cambria Math" w:eastAsiaTheme="minorEastAsia" w:hAnsi="Cambria Math" w:cs="Cambria Math"/>
        </w:rPr>
        <w:t>12)= (2+1)*(1+1)=3*2=6</w:t>
      </w:r>
    </w:p>
    <w:p w:rsidR="005A6270" w:rsidRDefault="005A6270" w:rsidP="005A6270">
      <w:pPr>
        <w:pStyle w:val="Listaszerbekezds"/>
        <w:numPr>
          <w:ilvl w:val="0"/>
          <w:numId w:val="1"/>
        </w:numPr>
      </w:pPr>
      <w:r>
        <w:t>Bizonyítás:</w:t>
      </w:r>
    </w:p>
    <w:p w:rsidR="005A6270" w:rsidRDefault="005A6270" w:rsidP="005A6270">
      <w:r w:rsidRPr="003A26C2">
        <w:rPr>
          <w:u w:val="single"/>
        </w:rPr>
        <w:t>Nevezetes tételek prímszámokról</w:t>
      </w:r>
      <w:r>
        <w:t>:</w:t>
      </w:r>
    </w:p>
    <w:p w:rsidR="005A6270" w:rsidRPr="003A26C2" w:rsidRDefault="005A6270" w:rsidP="005A6270">
      <w:pPr>
        <w:rPr>
          <w:b/>
        </w:rPr>
      </w:pPr>
      <w:r w:rsidRPr="003A26C2">
        <w:rPr>
          <w:b/>
        </w:rPr>
        <w:t>Prímek száma:</w:t>
      </w:r>
    </w:p>
    <w:p w:rsidR="001523D4" w:rsidRDefault="001523D4" w:rsidP="005A6270">
      <w:pPr>
        <w:pStyle w:val="Listaszerbekezds"/>
        <w:numPr>
          <w:ilvl w:val="0"/>
          <w:numId w:val="1"/>
        </w:numPr>
      </w:pPr>
      <w:r>
        <w:t>Tétel: Prímszámok száma végtelen.</w:t>
      </w:r>
    </w:p>
    <w:p w:rsidR="005A6270" w:rsidRDefault="005A6270" w:rsidP="005A6270">
      <w:pPr>
        <w:pStyle w:val="Listaszerbekezds"/>
        <w:numPr>
          <w:ilvl w:val="0"/>
          <w:numId w:val="1"/>
        </w:numPr>
      </w:pPr>
      <w:r>
        <w:t>Bizonyítás:</w:t>
      </w:r>
      <w:r w:rsidR="00B70AB3">
        <w:t xml:space="preserve"> mivel n! az 1,2</w:t>
      </w:r>
      <w:proofErr w:type="gramStart"/>
      <w:r w:rsidR="00B70AB3">
        <w:t>,…</w:t>
      </w:r>
      <w:proofErr w:type="gramEnd"/>
      <w:r w:rsidR="00B70AB3">
        <w:t>n számok mindegyikével osztható, igy N:=n!+1 az 1,2…n számok mindegyikéhez relatív prím, tehát N nem osztható semelyik n-nél kisebb prímmel sem. N kanonikus alakjában, csak n-nél nagyobb prímek fordulhatnak elő.</w:t>
      </w:r>
    </w:p>
    <w:p w:rsidR="005A6270" w:rsidRPr="005A5BA6" w:rsidRDefault="005A6270" w:rsidP="005A6270">
      <w:pPr>
        <w:rPr>
          <w:b/>
        </w:rPr>
      </w:pPr>
      <w:r w:rsidRPr="005A5BA6">
        <w:rPr>
          <w:b/>
        </w:rPr>
        <w:t>Prímek közti hézag:</w:t>
      </w:r>
    </w:p>
    <w:p w:rsidR="001523D4" w:rsidRDefault="001523D4" w:rsidP="005A6270">
      <w:pPr>
        <w:pStyle w:val="Listaszerbekezds"/>
        <w:numPr>
          <w:ilvl w:val="0"/>
          <w:numId w:val="1"/>
        </w:numPr>
      </w:pPr>
      <w:r>
        <w:t>Tétel: Tetszőlegesen h</w:t>
      </w:r>
      <w:r w:rsidR="001948F8">
        <w:t>o</w:t>
      </w:r>
      <w:r>
        <w:t xml:space="preserve">sszú sorozat képezhető szomszédos összetett számokból, azaz bármely </w:t>
      </w:r>
      <w:proofErr w:type="spellStart"/>
      <w:r>
        <w:t>n</w:t>
      </w:r>
      <w:r w:rsidRPr="002E08E5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>N-re</w:t>
      </w:r>
      <w:proofErr w:type="spellEnd"/>
      <w:r>
        <w:rPr>
          <w:rFonts w:ascii="Cambria Math" w:hAnsi="Cambria Math" w:cs="Cambria Math"/>
        </w:rPr>
        <w:t xml:space="preserve"> létezik olyan N, amire az N+1, N+2</w:t>
      </w:r>
      <w:proofErr w:type="gramStart"/>
      <w:r>
        <w:rPr>
          <w:rFonts w:ascii="Cambria Math" w:hAnsi="Cambria Math" w:cs="Cambria Math"/>
        </w:rPr>
        <w:t>,….</w:t>
      </w:r>
      <w:proofErr w:type="spellStart"/>
      <w:proofErr w:type="gramEnd"/>
      <w:r>
        <w:rPr>
          <w:rFonts w:ascii="Cambria Math" w:hAnsi="Cambria Math" w:cs="Cambria Math"/>
        </w:rPr>
        <w:t>N+n</w:t>
      </w:r>
      <w:proofErr w:type="spellEnd"/>
      <w:r>
        <w:rPr>
          <w:rFonts w:ascii="Cambria Math" w:hAnsi="Cambria Math" w:cs="Cambria Math"/>
        </w:rPr>
        <w:t xml:space="preserve"> számok mindegyike összetett. </w:t>
      </w:r>
    </w:p>
    <w:p w:rsidR="005A6270" w:rsidRDefault="005A6270" w:rsidP="005A6270">
      <w:pPr>
        <w:pStyle w:val="Listaszerbekezds"/>
        <w:numPr>
          <w:ilvl w:val="0"/>
          <w:numId w:val="1"/>
        </w:numPr>
      </w:pPr>
      <w:r>
        <w:t>Bizonyítás</w:t>
      </w:r>
      <w:r w:rsidR="00581B48">
        <w:t>:</w:t>
      </w:r>
    </w:p>
    <w:p w:rsidR="005A6270" w:rsidRPr="003A26C2" w:rsidRDefault="005A6270" w:rsidP="005A6270">
      <w:pPr>
        <w:rPr>
          <w:b/>
        </w:rPr>
      </w:pPr>
      <w:r w:rsidRPr="003A26C2">
        <w:rPr>
          <w:b/>
        </w:rPr>
        <w:t>Prímszámtétel:</w:t>
      </w:r>
    </w:p>
    <w:p w:rsidR="00581B48" w:rsidRDefault="00581B48" w:rsidP="005A6270">
      <w:proofErr w:type="gramStart"/>
      <w:r>
        <w:t>ahol</w:t>
      </w:r>
      <w:proofErr w:type="gramEnd"/>
      <w:r>
        <w:t xml:space="preserve"> </w:t>
      </w:r>
      <w:r>
        <w:rPr>
          <w:rFonts w:ascii="Cambria Math" w:hAnsi="Cambria Math" w:cs="Cambria Math"/>
        </w:rPr>
        <w:t>𝜋</w:t>
      </w:r>
      <w:r>
        <w:t>(</w:t>
      </w:r>
      <w:r>
        <w:rPr>
          <w:rFonts w:ascii="Cambria Math" w:hAnsi="Cambria Math" w:cs="Cambria Math"/>
        </w:rPr>
        <w:t>𝑥</w:t>
      </w:r>
      <w:r>
        <w:t>) az x-</w:t>
      </w:r>
      <w:proofErr w:type="spellStart"/>
      <w:r>
        <w:t>nél</w:t>
      </w:r>
      <w:proofErr w:type="spellEnd"/>
      <w:r>
        <w:t xml:space="preserve"> nem nagyobb prímek számát jelöli.</w: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-1724</wp:posOffset>
            </wp:positionH>
            <wp:positionV relativeFrom="paragraph">
              <wp:posOffset>1996</wp:posOffset>
            </wp:positionV>
            <wp:extent cx="972000" cy="497572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évtel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000" cy="497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270" w:rsidRDefault="005A6270"/>
    <w:p w:rsidR="005A5BA6" w:rsidRDefault="005A5BA6">
      <w:proofErr w:type="spellStart"/>
      <w:r>
        <w:t>Csebisev</w:t>
      </w:r>
      <w:proofErr w:type="spellEnd"/>
      <w:r>
        <w:t xml:space="preserve"> tétel: Tetszőleges n pozitív egészre létezik p prím, n &lt;p &lt;= 2n</w:t>
      </w:r>
    </w:p>
    <w:p w:rsidR="005A5BA6" w:rsidRDefault="005A5BA6">
      <w:proofErr w:type="spellStart"/>
      <w:r>
        <w:t>Dirichlet</w:t>
      </w:r>
      <w:proofErr w:type="spellEnd"/>
      <w:r>
        <w:t xml:space="preserve"> tétel: Ha </w:t>
      </w:r>
      <w:proofErr w:type="gramStart"/>
      <w:r>
        <w:t>a</w:t>
      </w:r>
      <w:proofErr w:type="gramEnd"/>
      <w:r>
        <w:t xml:space="preserve"> és d relatív prím, az a, </w:t>
      </w:r>
      <w:proofErr w:type="spellStart"/>
      <w:r>
        <w:t>a+d</w:t>
      </w:r>
      <w:proofErr w:type="spellEnd"/>
      <w:r>
        <w:t>, a+2d,…. számtani sorozatban végtelen sok prím fordul elő.</w:t>
      </w:r>
      <w:bookmarkStart w:id="0" w:name="_GoBack"/>
      <w:bookmarkEnd w:id="0"/>
    </w:p>
    <w:sectPr w:rsidR="005A5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B5F12"/>
    <w:multiLevelType w:val="hybridMultilevel"/>
    <w:tmpl w:val="E714A8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9245F"/>
    <w:multiLevelType w:val="hybridMultilevel"/>
    <w:tmpl w:val="2DB251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D3F00"/>
    <w:multiLevelType w:val="hybridMultilevel"/>
    <w:tmpl w:val="6396DB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91C8E"/>
    <w:multiLevelType w:val="hybridMultilevel"/>
    <w:tmpl w:val="5C80F6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F61CF"/>
    <w:multiLevelType w:val="hybridMultilevel"/>
    <w:tmpl w:val="3B7675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70"/>
    <w:rsid w:val="00034B25"/>
    <w:rsid w:val="000E5043"/>
    <w:rsid w:val="00134183"/>
    <w:rsid w:val="001523D4"/>
    <w:rsid w:val="001948F8"/>
    <w:rsid w:val="002E08E5"/>
    <w:rsid w:val="00322C5A"/>
    <w:rsid w:val="003A26C2"/>
    <w:rsid w:val="00460879"/>
    <w:rsid w:val="00581B48"/>
    <w:rsid w:val="005A5BA6"/>
    <w:rsid w:val="005A6270"/>
    <w:rsid w:val="00654E58"/>
    <w:rsid w:val="008A4335"/>
    <w:rsid w:val="00A33440"/>
    <w:rsid w:val="00A5322D"/>
    <w:rsid w:val="00B12550"/>
    <w:rsid w:val="00B14F23"/>
    <w:rsid w:val="00B70AB3"/>
    <w:rsid w:val="00B71994"/>
    <w:rsid w:val="00BC6241"/>
    <w:rsid w:val="00C2598A"/>
    <w:rsid w:val="00C8704F"/>
    <w:rsid w:val="00CF1B86"/>
    <w:rsid w:val="00DC68E5"/>
    <w:rsid w:val="00F83F05"/>
    <w:rsid w:val="00FB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B11E"/>
  <w15:chartTrackingRefBased/>
  <w15:docId w15:val="{02B78645-6736-4992-8686-794171A6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6270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B71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2</Pages>
  <Words>506</Words>
  <Characters>3498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</dc:creator>
  <cp:keywords/>
  <dc:description/>
  <cp:lastModifiedBy>Csilla</cp:lastModifiedBy>
  <cp:revision>8</cp:revision>
  <dcterms:created xsi:type="dcterms:W3CDTF">2018-11-28T18:43:00Z</dcterms:created>
  <dcterms:modified xsi:type="dcterms:W3CDTF">2018-12-12T17:40:00Z</dcterms:modified>
</cp:coreProperties>
</file>