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23"/>
        </w:tabs>
        <w:spacing w:after="12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20" w:lineRule="auto"/>
        <w:jc w:val="center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20" w:lineRule="auto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vertAlign w:val="baseline"/>
          <w:rtl w:val="0"/>
        </w:rPr>
        <w:t xml:space="preserve">Mérési jegyzőkönyv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sz w:val="43"/>
          <w:szCs w:val="43"/>
          <w:rtl w:val="0"/>
        </w:rPr>
        <w:t xml:space="preserve">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60" w:before="240" w:lineRule="auto"/>
        <w:ind w:left="431" w:hanging="431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2022/2023/2 félév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969"/>
        </w:tabs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center"/>
        <w:tblLayout w:type="fixed"/>
        <w:tblLook w:val="0000"/>
      </w:tblPr>
      <w:tblGrid>
        <w:gridCol w:w="2856"/>
        <w:gridCol w:w="5972"/>
        <w:tblGridChange w:id="0">
          <w:tblGrid>
            <w:gridCol w:w="2856"/>
            <w:gridCol w:w="59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mérőhely (VM) száma: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mérés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2023.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05.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c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mérést végezték: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552"/>
              </w:tabs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Wágner Réka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CGUOR8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Rittgasszer Ákos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Z8WK8D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Ennek a fájlnak a neve: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2552"/>
              </w:tabs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0515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Z8WK8D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CGUOR8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.doc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2552"/>
              </w:tabs>
              <w:spacing w:after="60" w:before="60" w:lineRule="auto"/>
              <w:jc w:val="left"/>
              <w:rPr>
                <w:rFonts w:ascii="Arial" w:cs="Arial" w:eastAsia="Arial" w:hAnsi="Arial"/>
                <w:color w:val="000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80"/>
                <w:sz w:val="18"/>
                <w:szCs w:val="18"/>
                <w:vertAlign w:val="baseline"/>
                <w:rtl w:val="0"/>
              </w:rPr>
              <w:t xml:space="preserve">(&lt;mérés rövidítése&gt; _&lt;hónap nap&gt;_&lt;mérőhely&gt;_&lt;Neptun1&gt;_&lt;Neptun2&gt;. doc)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120" w:lineRule="auto"/>
        <w:ind w:firstLine="792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120" w:lineRule="auto"/>
        <w:ind w:left="36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Megosztott mappa konfigurálása</w:t>
      </w:r>
    </w:p>
    <w:p w:rsidR="00000000" w:rsidDel="00000000" w:rsidP="00000000" w:rsidRDefault="00000000" w:rsidRPr="00000000" w14:paraId="00000017">
      <w:pPr>
        <w:pStyle w:val="Heading2"/>
        <w:spacing w:after="120" w:lineRule="auto"/>
        <w:ind w:left="0" w:firstLine="0"/>
        <w:rPr>
          <w:vertAlign w:val="baseline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Kapcsolódtunk a virtuális géphez: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428173" cy="2809789"/>
            <wp:effectExtent b="0" l="0" r="0" t="0"/>
            <wp:docPr id="106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173" cy="280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Felhasználók kezelése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Felvettük a három felhasználót, mindenkinek a neve a jelszava: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965252" cy="2553558"/>
            <wp:effectExtent b="0" l="0" r="0" t="0"/>
            <wp:docPr id="108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252" cy="255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Hozzáadtuk a szükséges csoportokat: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80473" cy="555464"/>
            <wp:effectExtent b="0" l="0" r="0" t="0"/>
            <wp:docPr id="109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473" cy="55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Változás a passwd, shadow, group és gshadow file-okban történt.</w:t>
      </w:r>
    </w:p>
    <w:p w:rsidR="00000000" w:rsidDel="00000000" w:rsidP="00000000" w:rsidRDefault="00000000" w:rsidRPr="00000000" w14:paraId="0000002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passwd file-ba bekerültek az újonnan felvett felhasználók: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75873" cy="1097273"/>
            <wp:effectExtent b="0" l="0" r="0" t="0"/>
            <wp:docPr id="109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873" cy="1097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shadow file: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5448" cy="1580047"/>
            <wp:effectExtent b="0" l="0" r="0" t="0"/>
            <wp:docPr id="10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448" cy="1580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group file, a megadott csoportokkal: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66398" cy="773627"/>
            <wp:effectExtent b="0" l="0" r="0" t="0"/>
            <wp:docPr id="10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398" cy="773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gshadow file: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75598" cy="1150239"/>
            <wp:effectExtent b="0" l="0" r="0" t="0"/>
            <wp:docPr id="108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598" cy="115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 alábbi felhasználók vannak a gépen (akikkel be lehet jelentkezni), látható a csoport azonosítójuk is: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75723" cy="1398630"/>
            <wp:effectExtent b="0" l="0" r="0" t="0"/>
            <wp:docPr id="109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39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 sudo less /etc/sudoers parancs alapján láthatóak a rendszergazda jogosultságú felhasználók: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09223" cy="3551256"/>
            <wp:effectExtent b="0" l="0" r="0" t="0"/>
            <wp:docPr id="107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355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Mennyi? Harminc. . .</w:t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passwd file alapján 34 felhasználó van: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266123" cy="416182"/>
            <wp:effectExtent b="0" l="0" r="0" t="0"/>
            <wp:docPr id="109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123" cy="41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Létrehoztuk az új file-t és lefordítottuk: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456623" cy="1027645"/>
            <wp:effectExtent b="0" l="0" r="0" t="0"/>
            <wp:docPr id="109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623" cy="102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Lefuttattuk nem root-ként: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241300"/>
            <wp:effectExtent b="0" l="0" r="0" t="0"/>
            <wp:docPr id="108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Majd root-ként:</w:t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351848" cy="532455"/>
            <wp:effectExtent b="0" l="0" r="0" t="0"/>
            <wp:docPr id="10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848" cy="53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Tulajdonos változtatása root-ra:</w:t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790950" cy="257175"/>
            <wp:effectExtent b="0" l="0" r="0" t="0"/>
            <wp:docPr id="108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Ahhoz, hogy mindig a tulajdonos nevében fusson, a suid bit beállítása szükséges: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819525" cy="219075"/>
            <wp:effectExtent b="0" l="0" r="0" t="0"/>
            <wp:docPr id="108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Újra futtattuk root-ként és nem root-ként is. Mindkét esetben az uid a root, de ha nem root-ként futtatjuk, akkor a többi adat a futtató felhasználóé: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609600"/>
            <wp:effectExtent b="0" l="0" r="0" t="0"/>
            <wp:docPr id="109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Piros háttérszínnel jelenik meg: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2921000"/>
            <wp:effectExtent b="0" l="0" r="0" t="0"/>
            <wp:docPr id="109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Megosztott mappa létrehozása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Root-ként létrehoztuk a kért mappát: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1282700"/>
            <wp:effectExtent b="0" l="0" r="0" t="0"/>
            <wp:docPr id="109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Majd beállítottuk a tulajdonos felhasználót és csoportot: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733925" cy="209550"/>
            <wp:effectExtent b="0" l="0" r="0" t="0"/>
            <wp:docPr id="106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Utólag módosítottuk, hogy az előbbi parancs rekurzívan hajtódjon végre. Erről sajnos nem készült kép.</w:t>
      </w:r>
    </w:p>
    <w:p w:rsidR="00000000" w:rsidDel="00000000" w:rsidP="00000000" w:rsidRDefault="00000000" w:rsidRPr="00000000" w14:paraId="0000004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Mappa megosztása csoporton belül</w:t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Átváltottunk eric-re: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66975" cy="400050"/>
            <wp:effectExtent b="0" l="0" r="0" t="0"/>
            <wp:docPr id="108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Létrehoztunk egy üres szöveges file-t a kért mappában. Látható, hogy a file tulajdonosa eric. A szülő folderek csoportja a contentdevs. A file-on eric-nek és a csoporttagoknak(eric) írási és olvasási jogosultságuk van, a többieknek csak olvasási.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800725" cy="1724025"/>
            <wp:effectExtent b="0" l="0" r="0" t="0"/>
            <wp:docPr id="106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Alice-nek mivel az egyéb jogosultságok érvényesek rá csak olvasási joga van.</w:t>
      </w:r>
    </w:p>
    <w:p w:rsidR="00000000" w:rsidDel="00000000" w:rsidP="00000000" w:rsidRDefault="00000000" w:rsidRPr="00000000" w14:paraId="0000005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Látható, hogy olvasni tudja: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913572" cy="325232"/>
            <wp:effectExtent b="0" l="0" r="0" t="0"/>
            <wp:docPr id="108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572" cy="32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18598" cy="1754150"/>
            <wp:effectExtent b="0" l="0" r="0" t="0"/>
            <wp:docPr id="10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598" cy="175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Illetve írni nincs joga:</w:t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511020" cy="780631"/>
            <wp:effectExtent b="0" l="0" r="0" t="0"/>
            <wp:docPr id="10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67697"/>
                    <a:stretch>
                      <a:fillRect/>
                    </a:stretch>
                  </pic:blipFill>
                  <pic:spPr>
                    <a:xfrm>
                      <a:off x="0" y="0"/>
                      <a:ext cx="5511020" cy="78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jogosultságok is alátámasztják az elöbbieket:</w:t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494848" cy="736738"/>
            <wp:effectExtent b="0" l="0" r="0" t="0"/>
            <wp:docPr id="108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848" cy="73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Alice nem tudott új file-t létrehozn, ennek oka, hogy a mappán a tulajdonos csoportnak nincsen írás jogai:</w:t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170998" cy="372555"/>
            <wp:effectExtent b="0" l="0" r="0" t="0"/>
            <wp:docPr id="10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998" cy="37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tulajdosnos csoportnak írási jog adás: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495550" cy="266700"/>
            <wp:effectExtent b="0" l="0" r="0" t="0"/>
            <wp:docPr id="107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Látható, hogy valóban kaptak írási jogot a mappára:</w:t>
      </w:r>
    </w:p>
    <w:p w:rsidR="00000000" w:rsidDel="00000000" w:rsidP="00000000" w:rsidRDefault="00000000" w:rsidRPr="00000000" w14:paraId="0000006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276850" cy="1019175"/>
            <wp:effectExtent b="0" l="0" r="0" t="0"/>
            <wp:docPr id="105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Alice továbbra sem tudja módosítani az Eric által létrehozott file-t. Ennek oka, hogy továbbra sincsen írási joga: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24575" cy="582002"/>
            <wp:effectExtent b="0" l="0" r="0" t="0"/>
            <wp:docPr id="10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7694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8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Ez itt is látható:</w:t>
      </w:r>
    </w:p>
    <w:p w:rsidR="00000000" w:rsidDel="00000000" w:rsidP="00000000" w:rsidRDefault="00000000" w:rsidRPr="00000000" w14:paraId="0000006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666298" cy="787816"/>
            <wp:effectExtent b="0" l="0" r="0" t="0"/>
            <wp:docPr id="108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98" cy="78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probléma orvoslására megoldás lehet a sample.txt tulajdonos csoport módosítása vagy akár suid vagy guid használata.</w:t>
        <w:br w:type="textWrapping"/>
        <w:br w:type="textWrapping"/>
        <w:t xml:space="preserve">Átbillentettük a sgid bit-et:</w:t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76925" cy="1504950"/>
            <wp:effectExtent b="0" l="0" r="0" t="0"/>
            <wp:docPr id="107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Ekkor már tud file-t létrehozni: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1685925" cy="200025"/>
            <wp:effectExtent b="0" l="0" r="0" t="0"/>
            <wp:docPr id="107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Tudná eric az alice által létrehozott file-t módosítani. Működik a mappa megosztása.</w:t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Hozzáférés-védelmi lista konfigurálása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Azért, mert nem szeretné, hogy a csoport minden jogosultságával rendelkezzen. Csak specifikusan a munkához szükséges jogokat akar adni neki, vagyis csak ehhez a mappához akar hozzáférést biztosítani. Az esetlegesen más ehhez, a csoporthoz tartozó mappákhoz nem akar hozzáférést adni.</w:t>
      </w:r>
    </w:p>
    <w:p w:rsidR="00000000" w:rsidDel="00000000" w:rsidP="00000000" w:rsidRDefault="00000000" w:rsidRPr="00000000" w14:paraId="0000007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Telepítve van az acl és a tartalma::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70798" cy="1413497"/>
            <wp:effectExtent b="0" l="0" r="0" t="0"/>
            <wp:docPr id="108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798" cy="141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joe-nak jogosultság adása a régi tartalmakhoz:</w:t>
      </w:r>
    </w:p>
    <w:p w:rsidR="00000000" w:rsidDel="00000000" w:rsidP="00000000" w:rsidRDefault="00000000" w:rsidRPr="00000000" w14:paraId="0000007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04323" cy="1268927"/>
            <wp:effectExtent b="0" l="0" r="0" t="0"/>
            <wp:docPr id="107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323" cy="126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Illetve a jövőben létrejövőkhöz is:</w:t>
      </w:r>
    </w:p>
    <w:p w:rsidR="00000000" w:rsidDel="00000000" w:rsidP="00000000" w:rsidRDefault="00000000" w:rsidRPr="00000000" w14:paraId="0000007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13848" cy="1304603"/>
            <wp:effectExtent b="0" l="0" r="0" t="0"/>
            <wp:docPr id="107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848" cy="130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 újonnan megjelnő karakter, a +. Látható, hogy van olvasási joga:</w:t>
      </w:r>
    </w:p>
    <w:p w:rsidR="00000000" w:rsidDel="00000000" w:rsidP="00000000" w:rsidRDefault="00000000" w:rsidRPr="00000000" w14:paraId="0000007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85273" cy="1682767"/>
            <wp:effectExtent b="0" l="0" r="0" t="0"/>
            <wp:docPr id="10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273" cy="1682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Így néz ki a módosított acl: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31963" cy="2020927"/>
            <wp:effectExtent b="0" l="0" r="0" t="0"/>
            <wp:docPr id="109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963" cy="20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spacing w:before="240" w:lineRule="auto"/>
        <w:ind w:left="360" w:hanging="360"/>
        <w:rPr/>
      </w:pPr>
      <w:bookmarkStart w:colFirst="0" w:colLast="0" w:name="_heading=h.ka6zyqdbcdq4" w:id="0"/>
      <w:bookmarkEnd w:id="0"/>
      <w:r w:rsidDel="00000000" w:rsidR="00000000" w:rsidRPr="00000000">
        <w:rPr>
          <w:rtl w:val="0"/>
        </w:rPr>
        <w:t xml:space="preserve">AppArmor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Telepítve van: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2717800"/>
            <wp:effectExtent b="0" l="0" r="0" t="0"/>
            <wp:docPr id="107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Látható, hogy 19 profil van és 19 van enforcing módban: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683000"/>
            <wp:effectExtent b="0" l="0" r="0" t="0"/>
            <wp:docPr id="107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Létrehoztuk a megfelelő mappát és abban a teszt.sh file-t, ami a megadott szkriptet tartalmazza. Futtatás után az alábbi eredményt kaptuk:</w:t>
      </w:r>
    </w:p>
    <w:p w:rsidR="00000000" w:rsidDel="00000000" w:rsidP="00000000" w:rsidRDefault="00000000" w:rsidRPr="00000000" w14:paraId="0000008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1117600"/>
            <wp:effectExtent b="0" l="0" r="0" t="0"/>
            <wp:docPr id="105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 eredményből látható, hogy a szkript nem fér hozzá más file-okhoz.</w:t>
      </w:r>
    </w:p>
    <w:p w:rsidR="00000000" w:rsidDel="00000000" w:rsidP="00000000" w:rsidRDefault="00000000" w:rsidRPr="00000000" w14:paraId="0000008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Elindítottuk a profilozást: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670300"/>
            <wp:effectExtent b="0" l="0" r="0" t="0"/>
            <wp:docPr id="10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profilozást követően az AppArmor segítségével adtunk jogosultásgot a touch, a rm és tty parancsok végrehajtásához:</w:t>
      </w:r>
    </w:p>
    <w:p w:rsidR="00000000" w:rsidDel="00000000" w:rsidP="00000000" w:rsidRDefault="00000000" w:rsidRPr="00000000" w14:paraId="0000008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060700"/>
            <wp:effectExtent b="0" l="0" r="0" t="0"/>
            <wp:docPr id="10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Ezután más hibaüzenetet kaptunk. Ekkor elértük a file-t, de nem volt jogosultságunk a parancsok végrehajtásához.</w:t>
      </w:r>
    </w:p>
    <w:p w:rsidR="00000000" w:rsidDel="00000000" w:rsidP="00000000" w:rsidRDefault="00000000" w:rsidRPr="00000000" w14:paraId="0000009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43500" cy="1323975"/>
            <wp:effectExtent b="0" l="0" r="0" t="0"/>
            <wp:docPr id="10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Átírtuk az elérési útvonalakat. Továbbra is ugyanazt a hibaüzenetet kaptuk:</w:t>
      </w:r>
    </w:p>
    <w:p w:rsidR="00000000" w:rsidDel="00000000" w:rsidP="00000000" w:rsidRDefault="00000000" w:rsidRPr="00000000" w14:paraId="0000009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2575" cy="1123950"/>
            <wp:effectExtent b="0" l="0" r="0" t="0"/>
            <wp:docPr id="105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profilozást követően hozzáférést adtunk minden kívánt dologhoz. Sajnos a hibaüzenet továbbra sem változott.</w:t>
      </w:r>
    </w:p>
    <w:p w:rsidR="00000000" w:rsidDel="00000000" w:rsidP="00000000" w:rsidRDefault="00000000" w:rsidRPr="00000000" w14:paraId="0000009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5257800"/>
            <wp:effectExtent b="0" l="0" r="0" t="0"/>
            <wp:docPr id="109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Létrehoztuk az új szkriptet a data mappában. Sajnos semmilyen módon nem sikerült futtatni azt.</w:t>
      </w:r>
    </w:p>
    <w:p w:rsidR="00000000" w:rsidDel="00000000" w:rsidP="00000000" w:rsidRDefault="00000000" w:rsidRPr="00000000" w14:paraId="0000009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scriptben jelen lévő sérülékenység a hello.txt file-on hívott cat műveletből fakad.</w:t>
      </w:r>
      <w:r w:rsidDel="00000000" w:rsidR="00000000" w:rsidRPr="00000000">
        <w:rPr>
          <w:rtl w:val="0"/>
        </w:rPr>
      </w:r>
    </w:p>
    <w:sectPr>
      <w:headerReference r:id="rId52" w:type="default"/>
      <w:footerReference r:id="rId53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962"/>
        <w:tab w:val="right" w:leader="none" w:pos="9923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BME-HIT CrySyS Lab.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962"/>
        <w:tab w:val="right" w:leader="none" w:pos="9923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 mérést végezték: </w:t>
      <w:tab/>
      <w:tab/>
      <w:t xml:space="preserve">IT biztonság laboratórium (VIHIMB01)</w:t>
      <w:tab/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962"/>
        <w:tab w:val="right" w:leader="none" w:pos="9923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CGUOR8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, </w:t>
    </w:r>
    <w:r w:rsidDel="00000000" w:rsidR="00000000" w:rsidRPr="00000000">
      <w:rPr>
        <w:sz w:val="20"/>
        <w:szCs w:val="20"/>
        <w:rtl w:val="0"/>
      </w:rPr>
      <w:t xml:space="preserve">Z8WK8D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sz w:val="20"/>
        <w:szCs w:val="20"/>
        <w:rtl w:val="0"/>
      </w:rPr>
      <w:t xml:space="preserve">ACC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mérés</w:t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962"/>
        <w:tab w:val="right" w:leader="none" w:pos="9923"/>
      </w:tabs>
      <w:spacing w:after="0" w:before="0" w:line="240" w:lineRule="auto"/>
      <w:ind w:left="0" w:right="0" w:firstLine="0"/>
      <w:jc w:val="both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480" w:lineRule="auto"/>
      <w:jc w:val="both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792" w:hanging="432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480" w:lineRule="auto"/>
      <w:jc w:val="both"/>
    </w:pPr>
    <w:rPr>
      <w:rFonts w:ascii="Verdana" w:cs="Verdana" w:eastAsia="Verdana" w:hAnsi="Verdan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792" w:hanging="432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24" w:hanging="504.00000000000006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0"/>
      <w:spacing w:after="240" w:before="4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hAnsi="Verdana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hu-H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240" w:before="48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hu-HU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hu-H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Bekezdésalapbetűtípusa2">
    <w:name w:val="Bekezdés alapbetűtípusa2"/>
    <w:next w:val="Bekezdésalapbetűtípusa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Verdana" w:cs="Verdana" w:hAnsi="Verdana"/>
      <w:i w:val="0"/>
      <w:w w:val="100"/>
      <w:position w:val="-1"/>
      <w:sz w:val="32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Verdana" w:cs="Verdana" w:hAnsi="Verdana"/>
      <w:i w:val="0"/>
      <w:w w:val="100"/>
      <w:position w:val="-1"/>
      <w:sz w:val="32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Bekezdésalapbetűtípusa1">
    <w:name w:val="Bekezdés alapbetűtípusa1"/>
    <w:next w:val="Bekezdésalapbetűtípusa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ábjegyzet-karakterek">
    <w:name w:val="Lábjegyzet-karakterek"/>
    <w:next w:val="Lábjegyzet-karakterek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sense_content">
    <w:name w:val="sense_content"/>
    <w:basedOn w:val="Bekezdésalapbetűtípusa1"/>
    <w:next w:val="sense_cont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Jegyzethivatkozás1">
    <w:name w:val="Jegyzethivatkozás1"/>
    <w:next w:val="Jegyzethivatkozás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Bekezdésalapbetűtípusa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StílusKiemelés+CourierNew11ptFélkövérNemDőlt">
    <w:name w:val="Stílus Kiemelés + Courier New 11 pt Félkövér Nem Dőlt"/>
    <w:next w:val="StílusKiemelés+CourierNew11ptFélkövérNemDőlt"/>
    <w:autoRedefine w:val="0"/>
    <w:hidden w:val="0"/>
    <w:qFormat w:val="0"/>
    <w:rPr>
      <w:rFonts w:ascii="Courier New" w:cs="Courier New" w:hAnsi="Courier New"/>
      <w:b w:val="1"/>
      <w:bCs w:val="1"/>
      <w:i w:val="1"/>
      <w:iCs w:val="1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StílusStílusKiemelés+CourierNew11ptFélkövérNemDőlt+NemD...">
    <w:name w:val="Stílus Stílus Kiemelés + Courier New 11 pt Félkövér Nem Dőlt + Nem D..."/>
    <w:next w:val="StílusStílusKiemelés+CourierNew11ptFélkövérNemDőlt+NemD..."/>
    <w:autoRedefine w:val="0"/>
    <w:hidden w:val="0"/>
    <w:qFormat w:val="0"/>
    <w:rPr>
      <w:rFonts w:ascii="Courier New" w:cs="Courier New" w:hAnsi="Courier New"/>
      <w:b w:val="1"/>
      <w:bCs w:val="1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SzövegtörzsbehúzássalChar1">
    <w:name w:val="Szövegtörzs behúzással Char1"/>
    <w:next w:val="SzövegtörzsbehúzássalChar1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val="hu-HU"/>
    </w:rPr>
  </w:style>
  <w:style w:type="character" w:styleId="Kiemeles2Char">
    <w:name w:val="Kiemeles2 Char"/>
    <w:next w:val="Kiemeles2Char"/>
    <w:autoRedefine w:val="0"/>
    <w:hidden w:val="0"/>
    <w:qFormat w:val="0"/>
    <w:rPr>
      <w:rFonts w:ascii="Courier New" w:cs="Courier New" w:hAnsi="Courier New"/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val="hu-HU"/>
    </w:rPr>
  </w:style>
  <w:style w:type="character" w:styleId="SzövegtörzsbehúzássalChar">
    <w:name w:val="Szövegtörzs behúzással Char"/>
    <w:next w:val="Szövegtörzsbehúzással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val="hu-HU"/>
    </w:rPr>
  </w:style>
  <w:style w:type="character" w:styleId="SzövegtörzsChar">
    <w:name w:val="Szövegtörzs Char"/>
    <w:next w:val="Szövegtörzs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Lábjegyzet-hivatkozás1">
    <w:name w:val="Lábjegyzet-hivatkozás1"/>
    <w:next w:val="Lábjegyzet-hivatkozás1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Végjegyzet-karakterek">
    <w:name w:val="Végjegyzet-karakterek"/>
    <w:next w:val="Végjegyzet-karakterek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WW-Végjegyzet-karakterek">
    <w:name w:val="WW-Végjegyzet-karakterek"/>
    <w:next w:val="WW-Végjegyzet-karaktere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Címsor">
    <w:name w:val="Címsor"/>
    <w:basedOn w:val="Normal"/>
    <w:next w:val="BodyText"/>
    <w:autoRedefine w:val="0"/>
    <w:hidden w:val="0"/>
    <w:qFormat w:val="0"/>
    <w:pPr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zh-CN" w:val="hu-HU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Tárgymutató">
    <w:name w:val="Tárgymutató"/>
    <w:basedOn w:val="Normal"/>
    <w:next w:val="Tárgymutató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Képaláírás1">
    <w:name w:val="Képaláírás1"/>
    <w:basedOn w:val="Normal"/>
    <w:next w:val="Képaláírás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Kep">
    <w:name w:val="Kep"/>
    <w:basedOn w:val="Normal"/>
    <w:next w:val="Kep"/>
    <w:autoRedefine w:val="0"/>
    <w:hidden w:val="0"/>
    <w:qFormat w:val="0"/>
    <w:pPr>
      <w:keepNext w:val="1"/>
      <w:suppressAutoHyphens w:val="0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hu-HU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hu-HU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Jegyzetszöveg1">
    <w:name w:val="Jegyzetszöveg1"/>
    <w:basedOn w:val="Normal"/>
    <w:next w:val="Jegyzetszöveg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hu-HU"/>
    </w:rPr>
  </w:style>
  <w:style w:type="paragraph" w:styleId="CommentSubject">
    <w:name w:val="Comment Subject"/>
    <w:basedOn w:val="Jegyzetszöveg1"/>
    <w:next w:val="Jegyzetszöveg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hu-HU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hu-HU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after="120" w:before="0"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0"/>
      <w:spacing w:after="119" w:before="280"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Felsorolás1">
    <w:name w:val="Felsorolás1"/>
    <w:basedOn w:val="Normal"/>
    <w:next w:val="Felsorolás1"/>
    <w:autoRedefine w:val="0"/>
    <w:hidden w:val="0"/>
    <w:qFormat w:val="0"/>
    <w:pPr>
      <w:numPr>
        <w:ilvl w:val="0"/>
        <w:numId w:val="4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Számozottlista1">
    <w:name w:val="Számozott lista1"/>
    <w:basedOn w:val="Normal"/>
    <w:next w:val="Számozottlista1"/>
    <w:autoRedefine w:val="0"/>
    <w:hidden w:val="0"/>
    <w:qFormat w:val="0"/>
    <w:pPr>
      <w:numPr>
        <w:ilvl w:val="0"/>
        <w:numId w:val="3"/>
      </w:num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feladat-fejléc-western">
    <w:name w:val="feladat-fejléc-western"/>
    <w:basedOn w:val="Normal"/>
    <w:next w:val="feladat-fejléc-western"/>
    <w:autoRedefine w:val="0"/>
    <w:hidden w:val="0"/>
    <w:qFormat w:val="0"/>
    <w:pPr>
      <w:suppressAutoHyphens w:val="0"/>
      <w:spacing w:after="119" w:before="280"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Kiemeles2">
    <w:name w:val="Kiemeles2"/>
    <w:basedOn w:val="BodyTextIndent"/>
    <w:next w:val="Kiemeles2"/>
    <w:autoRedefine w:val="0"/>
    <w:hidden w:val="0"/>
    <w:qFormat w:val="0"/>
    <w:pPr>
      <w:suppressAutoHyphens w:val="0"/>
      <w:spacing w:after="120" w:before="0" w:line="1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rFonts w:ascii="Courier New" w:cs="Courier New" w:hAnsi="Courier New"/>
      <w:b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zh-CN" w:val="hu-HU"/>
    </w:rPr>
  </w:style>
  <w:style w:type="paragraph" w:styleId="note">
    <w:name w:val="note"/>
    <w:basedOn w:val="Normal"/>
    <w:next w:val="note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hu-HU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line="1" w:lineRule="atLeast"/>
      <w:ind w:left="708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TablazatSzoveg">
    <w:name w:val="TablazatSzoveg"/>
    <w:basedOn w:val="BodyText"/>
    <w:next w:val="TablazatSzoveg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TablazatFejlec">
    <w:name w:val="TablazatFejlec"/>
    <w:basedOn w:val="TablazatSzoveg"/>
    <w:next w:val="TablazatFejlec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Táblázattartalom">
    <w:name w:val="Táblázattartalom"/>
    <w:basedOn w:val="Normal"/>
    <w:next w:val="Táblázattartalom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paragraph" w:styleId="Táblázatfejléc">
    <w:name w:val="Táblázatfejléc"/>
    <w:basedOn w:val="Táblázattartalom"/>
    <w:next w:val="Táblázatfejléc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hu-HU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hu-HU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zh-CN" w:val="hu-HU"/>
    </w:rPr>
  </w:style>
  <w:style w:type="character" w:styleId="rendered_qtext">
    <w:name w:val="rendered_qtext"/>
    <w:next w:val="rendered_q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zh-CN" w:val="hu-HU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 w:val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7.png"/><Relationship Id="rId41" Type="http://schemas.openxmlformats.org/officeDocument/2006/relationships/image" Target="media/image12.png"/><Relationship Id="rId44" Type="http://schemas.openxmlformats.org/officeDocument/2006/relationships/image" Target="media/image43.png"/><Relationship Id="rId43" Type="http://schemas.openxmlformats.org/officeDocument/2006/relationships/image" Target="media/image39.png"/><Relationship Id="rId46" Type="http://schemas.openxmlformats.org/officeDocument/2006/relationships/image" Target="media/image14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16.png"/><Relationship Id="rId47" Type="http://schemas.openxmlformats.org/officeDocument/2006/relationships/image" Target="media/image3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6.png"/><Relationship Id="rId31" Type="http://schemas.openxmlformats.org/officeDocument/2006/relationships/image" Target="media/image29.png"/><Relationship Id="rId30" Type="http://schemas.openxmlformats.org/officeDocument/2006/relationships/image" Target="media/image6.png"/><Relationship Id="rId33" Type="http://schemas.openxmlformats.org/officeDocument/2006/relationships/image" Target="media/image25.png"/><Relationship Id="rId32" Type="http://schemas.openxmlformats.org/officeDocument/2006/relationships/image" Target="media/image1.png"/><Relationship Id="rId35" Type="http://schemas.openxmlformats.org/officeDocument/2006/relationships/image" Target="media/image2.png"/><Relationship Id="rId34" Type="http://schemas.openxmlformats.org/officeDocument/2006/relationships/image" Target="media/image22.png"/><Relationship Id="rId37" Type="http://schemas.openxmlformats.org/officeDocument/2006/relationships/image" Target="media/image17.png"/><Relationship Id="rId36" Type="http://schemas.openxmlformats.org/officeDocument/2006/relationships/image" Target="media/image27.png"/><Relationship Id="rId39" Type="http://schemas.openxmlformats.org/officeDocument/2006/relationships/image" Target="media/image34.png"/><Relationship Id="rId38" Type="http://schemas.openxmlformats.org/officeDocument/2006/relationships/image" Target="media/image20.png"/><Relationship Id="rId20" Type="http://schemas.openxmlformats.org/officeDocument/2006/relationships/image" Target="media/image35.png"/><Relationship Id="rId22" Type="http://schemas.openxmlformats.org/officeDocument/2006/relationships/image" Target="media/image45.png"/><Relationship Id="rId21" Type="http://schemas.openxmlformats.org/officeDocument/2006/relationships/image" Target="media/image28.png"/><Relationship Id="rId24" Type="http://schemas.openxmlformats.org/officeDocument/2006/relationships/image" Target="media/image30.png"/><Relationship Id="rId23" Type="http://schemas.openxmlformats.org/officeDocument/2006/relationships/image" Target="media/image37.png"/><Relationship Id="rId26" Type="http://schemas.openxmlformats.org/officeDocument/2006/relationships/image" Target="media/image23.png"/><Relationship Id="rId25" Type="http://schemas.openxmlformats.org/officeDocument/2006/relationships/image" Target="media/image18.png"/><Relationship Id="rId28" Type="http://schemas.openxmlformats.org/officeDocument/2006/relationships/image" Target="media/image24.png"/><Relationship Id="rId27" Type="http://schemas.openxmlformats.org/officeDocument/2006/relationships/image" Target="media/image9.png"/><Relationship Id="rId29" Type="http://schemas.openxmlformats.org/officeDocument/2006/relationships/image" Target="media/image10.png"/><Relationship Id="rId51" Type="http://schemas.openxmlformats.org/officeDocument/2006/relationships/image" Target="media/image40.png"/><Relationship Id="rId50" Type="http://schemas.openxmlformats.org/officeDocument/2006/relationships/image" Target="media/image13.png"/><Relationship Id="rId53" Type="http://schemas.openxmlformats.org/officeDocument/2006/relationships/footer" Target="footer1.xml"/><Relationship Id="rId52" Type="http://schemas.openxmlformats.org/officeDocument/2006/relationships/header" Target="header1.xml"/><Relationship Id="rId11" Type="http://schemas.openxmlformats.org/officeDocument/2006/relationships/image" Target="media/image15.png"/><Relationship Id="rId10" Type="http://schemas.openxmlformats.org/officeDocument/2006/relationships/image" Target="media/image36.png"/><Relationship Id="rId13" Type="http://schemas.openxmlformats.org/officeDocument/2006/relationships/image" Target="media/image31.png"/><Relationship Id="rId12" Type="http://schemas.openxmlformats.org/officeDocument/2006/relationships/image" Target="media/image5.png"/><Relationship Id="rId15" Type="http://schemas.openxmlformats.org/officeDocument/2006/relationships/image" Target="media/image21.png"/><Relationship Id="rId14" Type="http://schemas.openxmlformats.org/officeDocument/2006/relationships/image" Target="media/image42.png"/><Relationship Id="rId17" Type="http://schemas.openxmlformats.org/officeDocument/2006/relationships/image" Target="media/image38.png"/><Relationship Id="rId16" Type="http://schemas.openxmlformats.org/officeDocument/2006/relationships/image" Target="media/image44.png"/><Relationship Id="rId19" Type="http://schemas.openxmlformats.org/officeDocument/2006/relationships/image" Target="media/image11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KaT0q7FSaApd+WDEi8qCoRlMSA==">CgMxLjAyDmgua2E2enlxZGJjZHE0OAByITFWX1ZHWUtEalVtTEJlbVlSNnlpZlJSa2FoTWxabDliTQ==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2018-02-11T23:13:00Z</dcterms:created>
  <dc:creator>CrySyS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