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A0" w:rsidRDefault="005731A0" w:rsidP="005731A0">
      <w:p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Methodology: </w:t>
      </w:r>
    </w:p>
    <w:p w:rsidR="00B25758" w:rsidRDefault="005731A0" w:rsidP="00B257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PyCitySchool</w:t>
      </w:r>
      <w:proofErr w:type="spellEnd"/>
      <w:r>
        <w:rPr>
          <w:rFonts w:ascii="Times New Roman" w:eastAsia="Times New Roman" w:hAnsi="Times New Roman" w:cs="Times New Roman"/>
          <w:sz w:val="24"/>
          <w:szCs w:val="24"/>
        </w:rPr>
        <w:t xml:space="preserve"> challenge is focusing on the performance of the students</w:t>
      </w:r>
      <w:r w:rsidR="00B25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comparison is done </w:t>
      </w:r>
      <w:r w:rsidRPr="005731A0">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firstly: </w:t>
      </w:r>
      <w:r w:rsidR="00B25758">
        <w:rPr>
          <w:rFonts w:ascii="Times New Roman" w:eastAsia="Times New Roman" w:hAnsi="Times New Roman" w:cs="Times New Roman"/>
          <w:sz w:val="24"/>
          <w:szCs w:val="24"/>
        </w:rPr>
        <w:t>the spending range</w:t>
      </w:r>
      <w:r w:rsidRPr="005731A0">
        <w:rPr>
          <w:rFonts w:ascii="Times New Roman" w:eastAsia="Times New Roman" w:hAnsi="Times New Roman" w:cs="Times New Roman"/>
          <w:sz w:val="24"/>
          <w:szCs w:val="24"/>
        </w:rPr>
        <w:t xml:space="preserve"> </w:t>
      </w:r>
      <w:r w:rsidR="00B25758">
        <w:rPr>
          <w:rFonts w:ascii="Times New Roman" w:eastAsia="Times New Roman" w:hAnsi="Times New Roman" w:cs="Times New Roman"/>
          <w:sz w:val="24"/>
          <w:szCs w:val="24"/>
        </w:rPr>
        <w:t>(</w:t>
      </w:r>
      <w:r w:rsidRPr="005731A0">
        <w:rPr>
          <w:rFonts w:ascii="Times New Roman" w:eastAsia="Times New Roman" w:hAnsi="Times New Roman" w:cs="Times New Roman"/>
          <w:sz w:val="24"/>
          <w:szCs w:val="24"/>
        </w:rPr>
        <w:t>budget</w:t>
      </w:r>
      <w:r w:rsidR="00B25758">
        <w:rPr>
          <w:rFonts w:ascii="Times New Roman" w:eastAsia="Times New Roman" w:hAnsi="Times New Roman" w:cs="Times New Roman"/>
          <w:sz w:val="24"/>
          <w:szCs w:val="24"/>
        </w:rPr>
        <w:t>)</w:t>
      </w:r>
      <w:r w:rsidRPr="00573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Secondly by focusing on t</w:t>
      </w:r>
      <w:r w:rsidR="00382610">
        <w:rPr>
          <w:rFonts w:ascii="Times New Roman" w:eastAsia="Times New Roman" w:hAnsi="Times New Roman" w:cs="Times New Roman"/>
          <w:sz w:val="24"/>
          <w:szCs w:val="24"/>
        </w:rPr>
        <w:t>he size of the school (</w:t>
      </w:r>
      <w:proofErr w:type="gramStart"/>
      <w:r w:rsidR="00382610">
        <w:rPr>
          <w:rFonts w:ascii="Times New Roman" w:eastAsia="Times New Roman" w:hAnsi="Times New Roman" w:cs="Times New Roman"/>
          <w:sz w:val="24"/>
          <w:szCs w:val="24"/>
        </w:rPr>
        <w:t>smal</w:t>
      </w:r>
      <w:r w:rsidR="00B25758">
        <w:rPr>
          <w:rFonts w:ascii="Times New Roman" w:eastAsia="Times New Roman" w:hAnsi="Times New Roman" w:cs="Times New Roman"/>
          <w:sz w:val="24"/>
          <w:szCs w:val="24"/>
        </w:rPr>
        <w:t>l ,</w:t>
      </w:r>
      <w:proofErr w:type="gramEnd"/>
      <w:r w:rsidR="00B25758">
        <w:rPr>
          <w:rFonts w:ascii="Times New Roman" w:eastAsia="Times New Roman" w:hAnsi="Times New Roman" w:cs="Times New Roman"/>
          <w:sz w:val="24"/>
          <w:szCs w:val="24"/>
        </w:rPr>
        <w:t xml:space="preserve"> medium or large), and finally comparing between </w:t>
      </w:r>
      <w:r w:rsidR="00B25758" w:rsidRPr="00B25758">
        <w:rPr>
          <w:rFonts w:ascii="Times New Roman" w:eastAsia="Times New Roman" w:hAnsi="Times New Roman" w:cs="Times New Roman"/>
          <w:sz w:val="24"/>
          <w:szCs w:val="24"/>
        </w:rPr>
        <w:t xml:space="preserve">charter schools </w:t>
      </w:r>
      <w:r w:rsidR="00B25758">
        <w:rPr>
          <w:rFonts w:ascii="Times New Roman" w:eastAsia="Times New Roman" w:hAnsi="Times New Roman" w:cs="Times New Roman"/>
          <w:sz w:val="24"/>
          <w:szCs w:val="24"/>
        </w:rPr>
        <w:t xml:space="preserve">and </w:t>
      </w:r>
      <w:r w:rsidR="00B25758" w:rsidRPr="00B25758">
        <w:rPr>
          <w:rFonts w:ascii="Times New Roman" w:eastAsia="Times New Roman" w:hAnsi="Times New Roman" w:cs="Times New Roman"/>
          <w:sz w:val="24"/>
          <w:szCs w:val="24"/>
        </w:rPr>
        <w:t xml:space="preserve"> public district schools</w:t>
      </w:r>
      <w:r w:rsidR="00B25758">
        <w:rPr>
          <w:rFonts w:ascii="Times New Roman" w:eastAsia="Times New Roman" w:hAnsi="Times New Roman" w:cs="Times New Roman"/>
          <w:sz w:val="24"/>
          <w:szCs w:val="24"/>
        </w:rPr>
        <w:t>.</w:t>
      </w:r>
    </w:p>
    <w:p w:rsidR="005731A0" w:rsidRPr="005731A0" w:rsidRDefault="005731A0" w:rsidP="00B25758">
      <w:p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We focused on the following metrics to evaluate the school's performance:</w:t>
      </w:r>
    </w:p>
    <w:p w:rsidR="005731A0" w:rsidRPr="005731A0" w:rsidRDefault="005731A0" w:rsidP="005731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Overall passing rate</w:t>
      </w:r>
    </w:p>
    <w:p w:rsidR="005731A0" w:rsidRPr="005731A0" w:rsidRDefault="005731A0" w:rsidP="005731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Average math and reading scores</w:t>
      </w:r>
    </w:p>
    <w:p w:rsidR="005731A0" w:rsidRPr="005731A0" w:rsidRDefault="005731A0" w:rsidP="005731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Budget per student</w:t>
      </w:r>
    </w:p>
    <w:p w:rsidR="005731A0" w:rsidRPr="005731A0" w:rsidRDefault="005731A0" w:rsidP="005731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School size</w:t>
      </w:r>
    </w:p>
    <w:p w:rsidR="005731A0" w:rsidRPr="005731A0" w:rsidRDefault="005731A0" w:rsidP="005731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School type (charter vs. district)</w:t>
      </w:r>
    </w:p>
    <w:p w:rsidR="005731A0" w:rsidRPr="005731A0" w:rsidRDefault="005731A0" w:rsidP="005731A0">
      <w:p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Results:</w:t>
      </w:r>
    </w:p>
    <w:p w:rsidR="005731A0" w:rsidRDefault="005731A0" w:rsidP="00B25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Overall Passing Rate: The overall passing rate for </w:t>
      </w:r>
      <w:proofErr w:type="spellStart"/>
      <w:r w:rsidRPr="005731A0">
        <w:rPr>
          <w:rFonts w:ascii="Times New Roman" w:eastAsia="Times New Roman" w:hAnsi="Times New Roman" w:cs="Times New Roman"/>
          <w:sz w:val="24"/>
          <w:szCs w:val="24"/>
        </w:rPr>
        <w:t>PyCitySchools</w:t>
      </w:r>
      <w:proofErr w:type="spellEnd"/>
      <w:r w:rsidRPr="005731A0">
        <w:rPr>
          <w:rFonts w:ascii="Times New Roman" w:eastAsia="Times New Roman" w:hAnsi="Times New Roman" w:cs="Times New Roman"/>
          <w:sz w:val="24"/>
          <w:szCs w:val="24"/>
        </w:rPr>
        <w:t xml:space="preserve"> is </w:t>
      </w:r>
      <w:r w:rsidR="00B25758" w:rsidRPr="00B25758">
        <w:rPr>
          <w:rFonts w:ascii="Times New Roman" w:eastAsia="Times New Roman" w:hAnsi="Times New Roman" w:cs="Times New Roman"/>
          <w:sz w:val="24"/>
          <w:szCs w:val="24"/>
        </w:rPr>
        <w:t>65.172326</w:t>
      </w:r>
      <w:r w:rsidRPr="005731A0">
        <w:rPr>
          <w:rFonts w:ascii="Times New Roman" w:eastAsia="Times New Roman" w:hAnsi="Times New Roman" w:cs="Times New Roman"/>
          <w:sz w:val="24"/>
          <w:szCs w:val="24"/>
        </w:rPr>
        <w:t>%, which is calculated by taking the average of the percentage of students who passed both math and reading tests. The passing rate for individual schools ranges from 53.</w:t>
      </w:r>
      <w:r w:rsidR="00B25758">
        <w:rPr>
          <w:rFonts w:ascii="Times New Roman" w:eastAsia="Times New Roman" w:hAnsi="Times New Roman" w:cs="Times New Roman"/>
          <w:sz w:val="24"/>
          <w:szCs w:val="24"/>
        </w:rPr>
        <w:t>5</w:t>
      </w:r>
      <w:r w:rsidRPr="005731A0">
        <w:rPr>
          <w:rFonts w:ascii="Times New Roman" w:eastAsia="Times New Roman" w:hAnsi="Times New Roman" w:cs="Times New Roman"/>
          <w:sz w:val="24"/>
          <w:szCs w:val="24"/>
        </w:rPr>
        <w:t>% to 9</w:t>
      </w:r>
      <w:r w:rsidR="00B25758">
        <w:rPr>
          <w:rFonts w:ascii="Times New Roman" w:eastAsia="Times New Roman" w:hAnsi="Times New Roman" w:cs="Times New Roman"/>
          <w:sz w:val="24"/>
          <w:szCs w:val="24"/>
        </w:rPr>
        <w:t>1</w:t>
      </w:r>
      <w:r w:rsidRPr="005731A0">
        <w:rPr>
          <w:rFonts w:ascii="Times New Roman" w:eastAsia="Times New Roman" w:hAnsi="Times New Roman" w:cs="Times New Roman"/>
          <w:sz w:val="24"/>
          <w:szCs w:val="24"/>
        </w:rPr>
        <w:t>.</w:t>
      </w:r>
      <w:r w:rsidR="00B25758">
        <w:rPr>
          <w:rFonts w:ascii="Times New Roman" w:eastAsia="Times New Roman" w:hAnsi="Times New Roman" w:cs="Times New Roman"/>
          <w:sz w:val="24"/>
          <w:szCs w:val="24"/>
        </w:rPr>
        <w:t>3</w:t>
      </w:r>
      <w:r w:rsidRPr="005731A0">
        <w:rPr>
          <w:rFonts w:ascii="Times New Roman" w:eastAsia="Times New Roman" w:hAnsi="Times New Roman" w:cs="Times New Roman"/>
          <w:sz w:val="24"/>
          <w:szCs w:val="24"/>
        </w:rPr>
        <w:t>%. Overall, the passing rate is relatively high, indicating that the district is doing a good job of educating its students.</w:t>
      </w:r>
    </w:p>
    <w:p w:rsidR="00B267BB" w:rsidRDefault="00B267BB" w:rsidP="00B267BB">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9"/>
        <w:gridCol w:w="1090"/>
        <w:gridCol w:w="1492"/>
        <w:gridCol w:w="1236"/>
        <w:gridCol w:w="1200"/>
        <w:gridCol w:w="1177"/>
        <w:gridCol w:w="1224"/>
        <w:gridCol w:w="1162"/>
      </w:tblGrid>
      <w:tr w:rsidR="00B267BB" w:rsidRPr="00B267BB" w:rsidTr="00B267B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Total Schools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Total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b/>
                <w:bCs/>
                <w:color w:val="000000"/>
                <w:sz w:val="18"/>
                <w:szCs w:val="18"/>
              </w:rPr>
            </w:pPr>
            <w:r w:rsidRPr="00B267BB">
              <w:rPr>
                <w:rFonts w:ascii="Helvetica" w:eastAsia="Times New Roman" w:hAnsi="Helvetica" w:cs="Helvetica"/>
                <w:b/>
                <w:bCs/>
                <w:color w:val="000000"/>
                <w:sz w:val="18"/>
                <w:szCs w:val="18"/>
              </w:rPr>
              <w:t>Overall Passing Rate</w:t>
            </w:r>
          </w:p>
        </w:tc>
      </w:tr>
      <w:tr w:rsidR="00B267BB" w:rsidRPr="00B267BB" w:rsidTr="00B267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39,170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$24,649,428.00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78.985371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81.87784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74.980853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85.805463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267BB" w:rsidRPr="00B267BB" w:rsidRDefault="00B267BB" w:rsidP="00B267BB">
            <w:pPr>
              <w:spacing w:before="240" w:after="0" w:line="240" w:lineRule="auto"/>
              <w:jc w:val="right"/>
              <w:rPr>
                <w:rFonts w:ascii="Helvetica" w:eastAsia="Times New Roman" w:hAnsi="Helvetica" w:cs="Helvetica"/>
                <w:color w:val="000000"/>
                <w:sz w:val="18"/>
                <w:szCs w:val="18"/>
              </w:rPr>
            </w:pPr>
            <w:r w:rsidRPr="00B267BB">
              <w:rPr>
                <w:rFonts w:ascii="Helvetica" w:eastAsia="Times New Roman" w:hAnsi="Helvetica" w:cs="Helvetica"/>
                <w:color w:val="000000"/>
                <w:sz w:val="18"/>
                <w:szCs w:val="18"/>
              </w:rPr>
              <w:t>65.17232</w:t>
            </w:r>
          </w:p>
        </w:tc>
      </w:tr>
    </w:tbl>
    <w:p w:rsidR="00B267BB" w:rsidRDefault="00B267BB" w:rsidP="00B267BB">
      <w:pPr>
        <w:spacing w:before="100" w:beforeAutospacing="1" w:after="100" w:afterAutospacing="1" w:line="240" w:lineRule="auto"/>
        <w:ind w:left="720"/>
        <w:rPr>
          <w:rFonts w:ascii="Times New Roman" w:eastAsia="Times New Roman" w:hAnsi="Times New Roman" w:cs="Times New Roman"/>
          <w:sz w:val="24"/>
          <w:szCs w:val="24"/>
        </w:rPr>
      </w:pPr>
    </w:p>
    <w:p w:rsidR="005731A0" w:rsidRDefault="005731A0" w:rsidP="00B267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Average Math and Reading Scores: The average math score for </w:t>
      </w:r>
      <w:proofErr w:type="spellStart"/>
      <w:r w:rsidRPr="005731A0">
        <w:rPr>
          <w:rFonts w:ascii="Times New Roman" w:eastAsia="Times New Roman" w:hAnsi="Times New Roman" w:cs="Times New Roman"/>
          <w:sz w:val="24"/>
          <w:szCs w:val="24"/>
        </w:rPr>
        <w:t>PyCitySchools</w:t>
      </w:r>
      <w:proofErr w:type="spellEnd"/>
      <w:r w:rsidRPr="005731A0">
        <w:rPr>
          <w:rFonts w:ascii="Times New Roman" w:eastAsia="Times New Roman" w:hAnsi="Times New Roman" w:cs="Times New Roman"/>
          <w:sz w:val="24"/>
          <w:szCs w:val="24"/>
        </w:rPr>
        <w:t xml:space="preserve"> is 7</w:t>
      </w:r>
      <w:r w:rsidR="00B267BB">
        <w:rPr>
          <w:rFonts w:ascii="Times New Roman" w:eastAsia="Times New Roman" w:hAnsi="Times New Roman" w:cs="Times New Roman"/>
          <w:sz w:val="24"/>
          <w:szCs w:val="24"/>
        </w:rPr>
        <w:t>4</w:t>
      </w:r>
      <w:r w:rsidRPr="005731A0">
        <w:rPr>
          <w:rFonts w:ascii="Times New Roman" w:eastAsia="Times New Roman" w:hAnsi="Times New Roman" w:cs="Times New Roman"/>
          <w:sz w:val="24"/>
          <w:szCs w:val="24"/>
        </w:rPr>
        <w:t xml:space="preserve">.99, and the average reading score is 81.88. The scores for individual schools vary, with some schools performing better than others. However, the overall scores are above average, indicating that </w:t>
      </w:r>
      <w:proofErr w:type="spellStart"/>
      <w:r w:rsidRPr="005731A0">
        <w:rPr>
          <w:rFonts w:ascii="Times New Roman" w:eastAsia="Times New Roman" w:hAnsi="Times New Roman" w:cs="Times New Roman"/>
          <w:sz w:val="24"/>
          <w:szCs w:val="24"/>
        </w:rPr>
        <w:t>PyCitySchools</w:t>
      </w:r>
      <w:proofErr w:type="spellEnd"/>
      <w:r w:rsidRPr="005731A0">
        <w:rPr>
          <w:rFonts w:ascii="Times New Roman" w:eastAsia="Times New Roman" w:hAnsi="Times New Roman" w:cs="Times New Roman"/>
          <w:sz w:val="24"/>
          <w:szCs w:val="24"/>
        </w:rPr>
        <w:t xml:space="preserve"> is providing quality education to its students.</w:t>
      </w:r>
    </w:p>
    <w:p w:rsidR="00B267BB" w:rsidRPr="005731A0" w:rsidRDefault="00B267BB" w:rsidP="00B267BB">
      <w:pPr>
        <w:spacing w:before="100" w:beforeAutospacing="1" w:after="100" w:afterAutospacing="1" w:line="240" w:lineRule="auto"/>
        <w:ind w:left="720"/>
        <w:rPr>
          <w:rFonts w:ascii="Times New Roman" w:eastAsia="Times New Roman" w:hAnsi="Times New Roman" w:cs="Times New Roman"/>
          <w:sz w:val="24"/>
          <w:szCs w:val="24"/>
        </w:rPr>
      </w:pPr>
    </w:p>
    <w:p w:rsidR="005731A0" w:rsidRDefault="005731A0" w:rsidP="005731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Budget per Student: The budget per student for </w:t>
      </w:r>
      <w:proofErr w:type="spellStart"/>
      <w:r w:rsidRPr="005731A0">
        <w:rPr>
          <w:rFonts w:ascii="Times New Roman" w:eastAsia="Times New Roman" w:hAnsi="Times New Roman" w:cs="Times New Roman"/>
          <w:sz w:val="24"/>
          <w:szCs w:val="24"/>
        </w:rPr>
        <w:t>PyCitySchools</w:t>
      </w:r>
      <w:proofErr w:type="spellEnd"/>
      <w:r w:rsidRPr="005731A0">
        <w:rPr>
          <w:rFonts w:ascii="Times New Roman" w:eastAsia="Times New Roman" w:hAnsi="Times New Roman" w:cs="Times New Roman"/>
          <w:sz w:val="24"/>
          <w:szCs w:val="24"/>
        </w:rPr>
        <w:t xml:space="preserve"> ranges from $578 to $655. The schools with higher budgets per student tend to perform better on average, suggesting that resources are an important factor in student success.</w:t>
      </w:r>
    </w:p>
    <w:p w:rsidR="00E0458D" w:rsidRDefault="00E0458D" w:rsidP="00E0458D">
      <w:pPr>
        <w:pStyle w:val="ListParagraph"/>
        <w:rPr>
          <w:rFonts w:ascii="Times New Roman" w:eastAsia="Times New Roman" w:hAnsi="Times New Roman" w:cs="Times New Roman"/>
          <w:sz w:val="24"/>
          <w:szCs w:val="24"/>
        </w:rPr>
      </w:pPr>
    </w:p>
    <w:tbl>
      <w:tblPr>
        <w:tblStyle w:val="MediumList2-Accent5"/>
        <w:tblW w:w="0" w:type="auto"/>
        <w:tblLook w:val="04A0" w:firstRow="1" w:lastRow="0" w:firstColumn="1" w:lastColumn="0" w:noHBand="0" w:noVBand="1"/>
      </w:tblPr>
      <w:tblGrid>
        <w:gridCol w:w="2083"/>
        <w:gridCol w:w="1487"/>
        <w:gridCol w:w="1723"/>
        <w:gridCol w:w="1265"/>
        <w:gridCol w:w="1512"/>
        <w:gridCol w:w="1506"/>
      </w:tblGrid>
      <w:tr w:rsidR="00E0458D" w:rsidRPr="00F630AE" w:rsidTr="00E045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lastRenderedPageBreak/>
              <w:t>Spending Ranges (Per Student)</w:t>
            </w:r>
          </w:p>
        </w:tc>
        <w:tc>
          <w:tcPr>
            <w:tcW w:w="0" w:type="auto"/>
            <w:hideMark/>
          </w:tcPr>
          <w:p w:rsidR="00E0458D" w:rsidRPr="00F630AE" w:rsidRDefault="00E0458D"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0" w:type="auto"/>
            <w:hideMark/>
          </w:tcPr>
          <w:p w:rsidR="00E0458D" w:rsidRPr="00F630AE" w:rsidRDefault="00E0458D"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0" w:type="auto"/>
            <w:hideMark/>
          </w:tcPr>
          <w:p w:rsidR="00E0458D" w:rsidRPr="00F630AE" w:rsidRDefault="00E0458D"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0" w:type="auto"/>
            <w:hideMark/>
          </w:tcPr>
          <w:p w:rsidR="00E0458D" w:rsidRPr="00F630AE" w:rsidRDefault="00E0458D"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0" w:type="auto"/>
            <w:hideMark/>
          </w:tcPr>
          <w:p w:rsidR="00E0458D" w:rsidRPr="00F630AE" w:rsidRDefault="00E0458D"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E0458D" w:rsidRPr="00F630AE" w:rsidTr="00E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r>
      <w:tr w:rsidR="00E0458D" w:rsidRPr="00F630AE" w:rsidTr="00E0458D">
        <w:tc>
          <w:tcPr>
            <w:cnfStyle w:val="001000000000" w:firstRow="0" w:lastRow="0" w:firstColumn="1" w:lastColumn="0" w:oddVBand="0" w:evenVBand="0" w:oddHBand="0" w:evenHBand="0" w:firstRowFirstColumn="0"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&lt;$585</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83.475</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83.950000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93.45</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96.600000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90.35</w:t>
            </w:r>
          </w:p>
        </w:tc>
      </w:tr>
      <w:tr w:rsidR="00E0458D" w:rsidRPr="00F630AE" w:rsidTr="00E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$585-630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81.900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83.125000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87.15</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92.700000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81.40</w:t>
            </w:r>
          </w:p>
        </w:tc>
      </w:tr>
      <w:tr w:rsidR="00E0458D" w:rsidRPr="00F630AE" w:rsidTr="00E0458D">
        <w:tc>
          <w:tcPr>
            <w:cnfStyle w:val="001000000000" w:firstRow="0" w:lastRow="0" w:firstColumn="1" w:lastColumn="0" w:oddVBand="0" w:evenVBand="0" w:oddHBand="0" w:evenHBand="0" w:firstRowFirstColumn="0"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$630-645</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78.500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81.600000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73.50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84.375000</w:t>
            </w:r>
          </w:p>
        </w:tc>
        <w:tc>
          <w:tcPr>
            <w:tcW w:w="0" w:type="auto"/>
            <w:hideMark/>
          </w:tcPr>
          <w:p w:rsidR="00E0458D" w:rsidRPr="00F630AE" w:rsidRDefault="00E0458D"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62.85</w:t>
            </w:r>
          </w:p>
        </w:tc>
      </w:tr>
      <w:tr w:rsidR="00E0458D" w:rsidRPr="00F630AE" w:rsidTr="00E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458D" w:rsidRPr="00F630AE" w:rsidRDefault="00E0458D"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$645-680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77.000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81.033333</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66.20</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81.133333</w:t>
            </w:r>
          </w:p>
        </w:tc>
        <w:tc>
          <w:tcPr>
            <w:tcW w:w="0" w:type="auto"/>
            <w:hideMark/>
          </w:tcPr>
          <w:p w:rsidR="00E0458D" w:rsidRPr="00F630AE" w:rsidRDefault="00E0458D"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53.50</w:t>
            </w:r>
          </w:p>
        </w:tc>
      </w:tr>
    </w:tbl>
    <w:p w:rsidR="00E0458D" w:rsidRDefault="00E0458D" w:rsidP="00E0458D">
      <w:pPr>
        <w:spacing w:before="100" w:beforeAutospacing="1" w:after="100" w:afterAutospacing="1" w:line="240" w:lineRule="auto"/>
        <w:ind w:left="720"/>
        <w:rPr>
          <w:rFonts w:ascii="Times New Roman" w:eastAsia="Times New Roman" w:hAnsi="Times New Roman" w:cs="Times New Roman"/>
          <w:sz w:val="24"/>
          <w:szCs w:val="24"/>
        </w:rPr>
      </w:pPr>
    </w:p>
    <w:p w:rsidR="00B267BB" w:rsidRDefault="00B267BB" w:rsidP="00B267BB">
      <w:pPr>
        <w:pStyle w:val="ListParagraph"/>
        <w:rPr>
          <w:rFonts w:ascii="Times New Roman" w:eastAsia="Times New Roman" w:hAnsi="Times New Roman" w:cs="Times New Roman"/>
          <w:sz w:val="24"/>
          <w:szCs w:val="24"/>
        </w:rPr>
      </w:pPr>
    </w:p>
    <w:p w:rsidR="00B267BB" w:rsidRPr="00B267BB" w:rsidRDefault="00B267BB" w:rsidP="00B267BB">
      <w:pPr>
        <w:spacing w:before="100" w:beforeAutospacing="1" w:after="100" w:afterAutospacing="1" w:line="240" w:lineRule="auto"/>
        <w:ind w:left="720"/>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 </w:t>
      </w:r>
    </w:p>
    <w:p w:rsidR="005731A0" w:rsidRDefault="005731A0" w:rsidP="00B267B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67BB">
        <w:rPr>
          <w:rFonts w:ascii="Times New Roman" w:eastAsia="Times New Roman" w:hAnsi="Times New Roman" w:cs="Times New Roman"/>
          <w:sz w:val="24"/>
          <w:szCs w:val="24"/>
        </w:rPr>
        <w:t xml:space="preserve">School Size: The school size for </w:t>
      </w:r>
      <w:proofErr w:type="spellStart"/>
      <w:r w:rsidRPr="00B267BB">
        <w:rPr>
          <w:rFonts w:ascii="Times New Roman" w:eastAsia="Times New Roman" w:hAnsi="Times New Roman" w:cs="Times New Roman"/>
          <w:sz w:val="24"/>
          <w:szCs w:val="24"/>
        </w:rPr>
        <w:t>PyCitySchools</w:t>
      </w:r>
      <w:proofErr w:type="spellEnd"/>
      <w:r w:rsidRPr="00B267BB">
        <w:rPr>
          <w:rFonts w:ascii="Times New Roman" w:eastAsia="Times New Roman" w:hAnsi="Times New Roman" w:cs="Times New Roman"/>
          <w:sz w:val="24"/>
          <w:szCs w:val="24"/>
        </w:rPr>
        <w:t xml:space="preserve"> ranges from 427 to 4976 students. On average, smaller schools tend to perform better than larger schools. This may be due to the fact that smaller schools can provide more individualized attention to students.</w:t>
      </w:r>
    </w:p>
    <w:tbl>
      <w:tblPr>
        <w:tblStyle w:val="MediumList2-Accent4"/>
        <w:tblW w:w="9982" w:type="dxa"/>
        <w:tblLook w:val="04A0" w:firstRow="1" w:lastRow="0" w:firstColumn="1" w:lastColumn="0" w:noHBand="0" w:noVBand="1"/>
      </w:tblPr>
      <w:tblGrid>
        <w:gridCol w:w="1895"/>
        <w:gridCol w:w="1895"/>
        <w:gridCol w:w="1895"/>
        <w:gridCol w:w="1895"/>
        <w:gridCol w:w="1183"/>
        <w:gridCol w:w="1219"/>
      </w:tblGrid>
      <w:tr w:rsidR="00B267BB" w:rsidTr="00B267BB">
        <w:trPr>
          <w:cnfStyle w:val="100000000000" w:firstRow="1" w:lastRow="0" w:firstColumn="0" w:lastColumn="0" w:oddVBand="0" w:evenVBand="0" w:oddHBand="0" w:evenHBand="0" w:firstRowFirstColumn="0" w:firstRowLastColumn="0" w:lastRowFirstColumn="0" w:lastRowLastColumn="0"/>
          <w:trHeight w:val="723"/>
        </w:trPr>
        <w:tc>
          <w:tcPr>
            <w:cnfStyle w:val="001000000100" w:firstRow="0" w:lastRow="0" w:firstColumn="1" w:lastColumn="0" w:oddVBand="0" w:evenVBand="0" w:oddHBand="0" w:evenHBand="0" w:firstRowFirstColumn="1" w:firstRowLastColumn="0" w:lastRowFirstColumn="0" w:lastRowLastColumn="0"/>
            <w:tcW w:w="1895"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School Size </w:t>
            </w:r>
          </w:p>
        </w:tc>
        <w:tc>
          <w:tcPr>
            <w:tcW w:w="1895"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1895"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1895"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0" w:type="auto"/>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0" w:type="auto"/>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B267BB" w:rsidTr="00B267B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895"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Small (&lt;1000)</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83.8</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9355.0%</w:t>
            </w:r>
          </w:p>
        </w:tc>
        <w:tc>
          <w:tcPr>
            <w:tcW w:w="0" w:type="auto"/>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9610.0%</w:t>
            </w:r>
          </w:p>
        </w:tc>
        <w:tc>
          <w:tcPr>
            <w:tcW w:w="0" w:type="auto"/>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8985.0%</w:t>
            </w:r>
          </w:p>
        </w:tc>
      </w:tr>
      <w:tr w:rsidR="00B267BB" w:rsidTr="00B267BB">
        <w:trPr>
          <w:trHeight w:val="504"/>
        </w:trPr>
        <w:tc>
          <w:tcPr>
            <w:cnfStyle w:val="001000000000" w:firstRow="0" w:lastRow="0" w:firstColumn="1" w:lastColumn="0" w:oddVBand="0" w:evenVBand="0" w:oddHBand="0" w:evenHBand="0" w:firstRowFirstColumn="0" w:firstRowLastColumn="0" w:lastRowFirstColumn="0" w:lastRowLastColumn="0"/>
            <w:tcW w:w="1895"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Medium (1000-2000)</w:t>
            </w:r>
          </w:p>
        </w:tc>
        <w:tc>
          <w:tcPr>
            <w:tcW w:w="1895"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83.4</w:t>
            </w:r>
          </w:p>
        </w:tc>
        <w:tc>
          <w:tcPr>
            <w:tcW w:w="1895"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w:t>
            </w:r>
          </w:p>
        </w:tc>
        <w:tc>
          <w:tcPr>
            <w:tcW w:w="1895"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9360.0%</w:t>
            </w:r>
          </w:p>
        </w:tc>
        <w:tc>
          <w:tcPr>
            <w:tcW w:w="0" w:type="auto"/>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9678.0%</w:t>
            </w:r>
          </w:p>
        </w:tc>
        <w:tc>
          <w:tcPr>
            <w:tcW w:w="0" w:type="auto"/>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9060.0%</w:t>
            </w:r>
          </w:p>
        </w:tc>
      </w:tr>
      <w:tr w:rsidR="00B267BB" w:rsidTr="00B267B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95"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Large (2000-5000)</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77.7</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81.3</w:t>
            </w:r>
          </w:p>
        </w:tc>
        <w:tc>
          <w:tcPr>
            <w:tcW w:w="1895"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6998.8%</w:t>
            </w:r>
          </w:p>
        </w:tc>
        <w:tc>
          <w:tcPr>
            <w:tcW w:w="0" w:type="auto"/>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8275.0%</w:t>
            </w:r>
          </w:p>
        </w:tc>
        <w:tc>
          <w:tcPr>
            <w:tcW w:w="0" w:type="auto"/>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5827.5%</w:t>
            </w:r>
          </w:p>
        </w:tc>
      </w:tr>
    </w:tbl>
    <w:p w:rsidR="00B267BB" w:rsidRPr="00B267BB" w:rsidRDefault="00B267BB" w:rsidP="00B267BB">
      <w:pPr>
        <w:pStyle w:val="ListParagraph"/>
        <w:spacing w:before="100" w:beforeAutospacing="1" w:after="100" w:afterAutospacing="1" w:line="240" w:lineRule="auto"/>
        <w:rPr>
          <w:rFonts w:ascii="Times New Roman" w:eastAsia="Times New Roman" w:hAnsi="Times New Roman" w:cs="Times New Roman"/>
          <w:sz w:val="24"/>
          <w:szCs w:val="24"/>
        </w:rPr>
      </w:pPr>
    </w:p>
    <w:p w:rsidR="00B267BB" w:rsidRPr="005731A0" w:rsidRDefault="005731A0" w:rsidP="00E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sz w:val="24"/>
          <w:szCs w:val="24"/>
        </w:rPr>
        <w:t xml:space="preserve">School Type: </w:t>
      </w:r>
      <w:proofErr w:type="spellStart"/>
      <w:r w:rsidRPr="005731A0">
        <w:rPr>
          <w:rFonts w:ascii="Times New Roman" w:eastAsia="Times New Roman" w:hAnsi="Times New Roman" w:cs="Times New Roman"/>
          <w:sz w:val="24"/>
          <w:szCs w:val="24"/>
        </w:rPr>
        <w:t>PyCitySchools</w:t>
      </w:r>
      <w:proofErr w:type="spellEnd"/>
      <w:r w:rsidRPr="005731A0">
        <w:rPr>
          <w:rFonts w:ascii="Times New Roman" w:eastAsia="Times New Roman" w:hAnsi="Times New Roman" w:cs="Times New Roman"/>
          <w:sz w:val="24"/>
          <w:szCs w:val="24"/>
        </w:rPr>
        <w:t xml:space="preserve"> has both </w:t>
      </w:r>
      <w:proofErr w:type="gramStart"/>
      <w:r w:rsidRPr="005731A0">
        <w:rPr>
          <w:rFonts w:ascii="Times New Roman" w:eastAsia="Times New Roman" w:hAnsi="Times New Roman" w:cs="Times New Roman"/>
          <w:sz w:val="24"/>
          <w:szCs w:val="24"/>
        </w:rPr>
        <w:t>district</w:t>
      </w:r>
      <w:proofErr w:type="gramEnd"/>
      <w:r w:rsidRPr="005731A0">
        <w:rPr>
          <w:rFonts w:ascii="Times New Roman" w:eastAsia="Times New Roman" w:hAnsi="Times New Roman" w:cs="Times New Roman"/>
          <w:sz w:val="24"/>
          <w:szCs w:val="24"/>
        </w:rPr>
        <w:t xml:space="preserve"> and charter schools. On average, charter schools tend to perform better than district schools. This may be due to the fact that charter schools </w:t>
      </w:r>
      <w:r w:rsidR="00E0458D">
        <w:rPr>
          <w:rFonts w:ascii="Times New Roman" w:eastAsia="Times New Roman" w:hAnsi="Times New Roman" w:cs="Times New Roman"/>
          <w:sz w:val="24"/>
          <w:szCs w:val="24"/>
        </w:rPr>
        <w:t>are more flexible in term of curriculum.</w:t>
      </w:r>
    </w:p>
    <w:tbl>
      <w:tblPr>
        <w:tblStyle w:val="MediumList2-Accent3"/>
        <w:tblW w:w="0" w:type="auto"/>
        <w:tblLook w:val="04A0" w:firstRow="1" w:lastRow="0" w:firstColumn="1" w:lastColumn="0" w:noHBand="0" w:noVBand="1"/>
      </w:tblPr>
      <w:tblGrid>
        <w:gridCol w:w="1596"/>
        <w:gridCol w:w="1596"/>
        <w:gridCol w:w="1596"/>
        <w:gridCol w:w="1596"/>
        <w:gridCol w:w="1596"/>
        <w:gridCol w:w="1596"/>
      </w:tblGrid>
      <w:tr w:rsidR="00B267BB" w:rsidTr="00E045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Type of School </w:t>
            </w:r>
          </w:p>
        </w:tc>
        <w:tc>
          <w:tcPr>
            <w:tcW w:w="1596"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1596"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1596"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1596"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1596" w:type="dxa"/>
          </w:tcPr>
          <w:p w:rsidR="00B267BB" w:rsidRPr="00F630AE" w:rsidRDefault="00B267BB" w:rsidP="00476A6D">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B267BB" w:rsidTr="00E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Charter</w:t>
            </w:r>
          </w:p>
        </w:tc>
        <w:tc>
          <w:tcPr>
            <w:tcW w:w="1596"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83.4</w:t>
            </w:r>
          </w:p>
        </w:tc>
        <w:tc>
          <w:tcPr>
            <w:tcW w:w="1596"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83.9</w:t>
            </w:r>
          </w:p>
        </w:tc>
        <w:tc>
          <w:tcPr>
            <w:tcW w:w="1596"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93.7%</w:t>
            </w:r>
          </w:p>
        </w:tc>
        <w:tc>
          <w:tcPr>
            <w:tcW w:w="1596"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96.6%</w:t>
            </w:r>
          </w:p>
        </w:tc>
        <w:tc>
          <w:tcPr>
            <w:tcW w:w="1596" w:type="dxa"/>
          </w:tcPr>
          <w:p w:rsidR="00B267BB" w:rsidRPr="00F630AE" w:rsidRDefault="00B267BB" w:rsidP="00476A6D">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90.6%</w:t>
            </w:r>
          </w:p>
        </w:tc>
      </w:tr>
      <w:tr w:rsidR="00B267BB" w:rsidTr="00E0458D">
        <w:tc>
          <w:tcPr>
            <w:cnfStyle w:val="001000000000" w:firstRow="0" w:lastRow="0" w:firstColumn="1" w:lastColumn="0" w:oddVBand="0" w:evenVBand="0" w:oddHBand="0" w:evenHBand="0" w:firstRowFirstColumn="0" w:firstRowLastColumn="0" w:lastRowFirstColumn="0" w:lastRowLastColumn="0"/>
            <w:tcW w:w="1596" w:type="dxa"/>
          </w:tcPr>
          <w:p w:rsidR="00B267BB" w:rsidRPr="00F630AE" w:rsidRDefault="00B267BB" w:rsidP="00476A6D">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District</w:t>
            </w:r>
          </w:p>
        </w:tc>
        <w:tc>
          <w:tcPr>
            <w:tcW w:w="1596"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77.0</w:t>
            </w:r>
          </w:p>
        </w:tc>
        <w:tc>
          <w:tcPr>
            <w:tcW w:w="1596"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81.0</w:t>
            </w:r>
          </w:p>
        </w:tc>
        <w:tc>
          <w:tcPr>
            <w:tcW w:w="1596"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66.5%</w:t>
            </w:r>
          </w:p>
        </w:tc>
        <w:tc>
          <w:tcPr>
            <w:tcW w:w="1596"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80.9%</w:t>
            </w:r>
          </w:p>
        </w:tc>
        <w:tc>
          <w:tcPr>
            <w:tcW w:w="1596" w:type="dxa"/>
          </w:tcPr>
          <w:p w:rsidR="00B267BB" w:rsidRPr="00F630AE" w:rsidRDefault="00B267BB" w:rsidP="00476A6D">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53.7%</w:t>
            </w:r>
          </w:p>
        </w:tc>
      </w:tr>
    </w:tbl>
    <w:p w:rsidR="005731A0" w:rsidRDefault="005731A0" w:rsidP="00E0458D">
      <w:pPr>
        <w:spacing w:before="100" w:beforeAutospacing="1" w:after="100" w:afterAutospacing="1" w:line="240" w:lineRule="auto"/>
        <w:ind w:left="720"/>
        <w:rPr>
          <w:rFonts w:ascii="Times New Roman" w:eastAsia="Times New Roman" w:hAnsi="Times New Roman" w:cs="Times New Roman"/>
          <w:sz w:val="24"/>
          <w:szCs w:val="24"/>
        </w:rPr>
      </w:pPr>
    </w:p>
    <w:p w:rsidR="00B267BB" w:rsidRPr="005731A0" w:rsidRDefault="00B267BB" w:rsidP="00B267BB">
      <w:pPr>
        <w:spacing w:before="100" w:beforeAutospacing="1" w:after="100" w:afterAutospacing="1" w:line="240" w:lineRule="auto"/>
        <w:ind w:left="720"/>
        <w:rPr>
          <w:rFonts w:ascii="Times New Roman" w:eastAsia="Times New Roman" w:hAnsi="Times New Roman" w:cs="Times New Roman"/>
          <w:sz w:val="24"/>
          <w:szCs w:val="24"/>
        </w:rPr>
      </w:pPr>
    </w:p>
    <w:p w:rsidR="005731A0" w:rsidRPr="005731A0" w:rsidRDefault="005731A0" w:rsidP="00E0458D">
      <w:pPr>
        <w:spacing w:before="100" w:beforeAutospacing="1" w:after="100" w:afterAutospacing="1" w:line="240" w:lineRule="auto"/>
        <w:rPr>
          <w:rFonts w:ascii="Times New Roman" w:eastAsia="Times New Roman" w:hAnsi="Times New Roman" w:cs="Times New Roman"/>
          <w:sz w:val="24"/>
          <w:szCs w:val="24"/>
        </w:rPr>
      </w:pPr>
      <w:r w:rsidRPr="005731A0">
        <w:rPr>
          <w:rFonts w:ascii="Times New Roman" w:eastAsia="Times New Roman" w:hAnsi="Times New Roman" w:cs="Times New Roman"/>
          <w:b/>
          <w:bCs/>
          <w:sz w:val="24"/>
          <w:szCs w:val="24"/>
        </w:rPr>
        <w:lastRenderedPageBreak/>
        <w:t>Conclusion</w:t>
      </w:r>
      <w:r w:rsidRPr="005731A0">
        <w:rPr>
          <w:rFonts w:ascii="Times New Roman" w:eastAsia="Times New Roman" w:hAnsi="Times New Roman" w:cs="Times New Roman"/>
          <w:sz w:val="24"/>
          <w:szCs w:val="24"/>
        </w:rPr>
        <w:t xml:space="preserve">: The district has a high overall passing rate, above-average test scores, and a range of resources to support student success. However, there are still some areas for improvement, such as providing more resources </w:t>
      </w:r>
      <w:r w:rsidR="00E0458D">
        <w:rPr>
          <w:rFonts w:ascii="Times New Roman" w:eastAsia="Times New Roman" w:hAnsi="Times New Roman" w:cs="Times New Roman"/>
          <w:sz w:val="24"/>
          <w:szCs w:val="24"/>
        </w:rPr>
        <w:t xml:space="preserve"> and funding </w:t>
      </w:r>
      <w:bookmarkStart w:id="0" w:name="_GoBack"/>
      <w:bookmarkEnd w:id="0"/>
      <w:r w:rsidRPr="005731A0">
        <w:rPr>
          <w:rFonts w:ascii="Times New Roman" w:eastAsia="Times New Roman" w:hAnsi="Times New Roman" w:cs="Times New Roman"/>
          <w:sz w:val="24"/>
          <w:szCs w:val="24"/>
        </w:rPr>
        <w:t>to schools with lower budgets per student and finding ways to improve the performance of larger schools.</w:t>
      </w:r>
    </w:p>
    <w:p w:rsidR="00F630AE" w:rsidRDefault="00F630AE"/>
    <w:sectPr w:rsidR="00F6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43DEB"/>
    <w:multiLevelType w:val="multilevel"/>
    <w:tmpl w:val="62B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E3762"/>
    <w:multiLevelType w:val="multilevel"/>
    <w:tmpl w:val="C7BE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A410E0"/>
    <w:multiLevelType w:val="multilevel"/>
    <w:tmpl w:val="62B29F9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nsid w:val="462A74D3"/>
    <w:multiLevelType w:val="multilevel"/>
    <w:tmpl w:val="62B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C1"/>
    <w:rsid w:val="001625C1"/>
    <w:rsid w:val="00382610"/>
    <w:rsid w:val="005731A0"/>
    <w:rsid w:val="00B25758"/>
    <w:rsid w:val="00B267BB"/>
    <w:rsid w:val="00CD12D3"/>
    <w:rsid w:val="00E0458D"/>
    <w:rsid w:val="00F63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6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630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267BB"/>
    <w:pPr>
      <w:ind w:left="720"/>
      <w:contextualSpacing/>
    </w:pPr>
  </w:style>
  <w:style w:type="table" w:styleId="LightShading-Accent4">
    <w:name w:val="Light Shading Accent 4"/>
    <w:basedOn w:val="TableNormal"/>
    <w:uiPriority w:val="60"/>
    <w:rsid w:val="00B267B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2-Accent4">
    <w:name w:val="Medium List 2 Accent 4"/>
    <w:basedOn w:val="TableNormal"/>
    <w:uiPriority w:val="66"/>
    <w:rsid w:val="00B267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45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45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6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630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267BB"/>
    <w:pPr>
      <w:ind w:left="720"/>
      <w:contextualSpacing/>
    </w:pPr>
  </w:style>
  <w:style w:type="table" w:styleId="LightShading-Accent4">
    <w:name w:val="Light Shading Accent 4"/>
    <w:basedOn w:val="TableNormal"/>
    <w:uiPriority w:val="60"/>
    <w:rsid w:val="00B267B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2-Accent4">
    <w:name w:val="Medium List 2 Accent 4"/>
    <w:basedOn w:val="TableNormal"/>
    <w:uiPriority w:val="66"/>
    <w:rsid w:val="00B267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45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45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69226">
      <w:bodyDiv w:val="1"/>
      <w:marLeft w:val="0"/>
      <w:marRight w:val="0"/>
      <w:marTop w:val="0"/>
      <w:marBottom w:val="0"/>
      <w:divBdr>
        <w:top w:val="none" w:sz="0" w:space="0" w:color="auto"/>
        <w:left w:val="none" w:sz="0" w:space="0" w:color="auto"/>
        <w:bottom w:val="none" w:sz="0" w:space="0" w:color="auto"/>
        <w:right w:val="none" w:sz="0" w:space="0" w:color="auto"/>
      </w:divBdr>
      <w:divsChild>
        <w:div w:id="927420642">
          <w:marLeft w:val="0"/>
          <w:marRight w:val="0"/>
          <w:marTop w:val="0"/>
          <w:marBottom w:val="0"/>
          <w:divBdr>
            <w:top w:val="none" w:sz="0" w:space="0" w:color="auto"/>
            <w:left w:val="none" w:sz="0" w:space="0" w:color="auto"/>
            <w:bottom w:val="none" w:sz="0" w:space="0" w:color="auto"/>
            <w:right w:val="none" w:sz="0" w:space="0" w:color="auto"/>
          </w:divBdr>
          <w:divsChild>
            <w:div w:id="1125152034">
              <w:marLeft w:val="0"/>
              <w:marRight w:val="0"/>
              <w:marTop w:val="0"/>
              <w:marBottom w:val="0"/>
              <w:divBdr>
                <w:top w:val="none" w:sz="0" w:space="0" w:color="auto"/>
                <w:left w:val="none" w:sz="0" w:space="0" w:color="auto"/>
                <w:bottom w:val="none" w:sz="0" w:space="0" w:color="auto"/>
                <w:right w:val="none" w:sz="0" w:space="0" w:color="auto"/>
              </w:divBdr>
              <w:divsChild>
                <w:div w:id="12927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080">
      <w:bodyDiv w:val="1"/>
      <w:marLeft w:val="0"/>
      <w:marRight w:val="0"/>
      <w:marTop w:val="0"/>
      <w:marBottom w:val="0"/>
      <w:divBdr>
        <w:top w:val="none" w:sz="0" w:space="0" w:color="auto"/>
        <w:left w:val="none" w:sz="0" w:space="0" w:color="auto"/>
        <w:bottom w:val="none" w:sz="0" w:space="0" w:color="auto"/>
        <w:right w:val="none" w:sz="0" w:space="0" w:color="auto"/>
      </w:divBdr>
    </w:div>
    <w:div w:id="253132192">
      <w:bodyDiv w:val="1"/>
      <w:marLeft w:val="0"/>
      <w:marRight w:val="0"/>
      <w:marTop w:val="0"/>
      <w:marBottom w:val="0"/>
      <w:divBdr>
        <w:top w:val="none" w:sz="0" w:space="0" w:color="auto"/>
        <w:left w:val="none" w:sz="0" w:space="0" w:color="auto"/>
        <w:bottom w:val="none" w:sz="0" w:space="0" w:color="auto"/>
        <w:right w:val="none" w:sz="0" w:space="0" w:color="auto"/>
      </w:divBdr>
    </w:div>
    <w:div w:id="328947500">
      <w:bodyDiv w:val="1"/>
      <w:marLeft w:val="0"/>
      <w:marRight w:val="0"/>
      <w:marTop w:val="0"/>
      <w:marBottom w:val="0"/>
      <w:divBdr>
        <w:top w:val="none" w:sz="0" w:space="0" w:color="auto"/>
        <w:left w:val="none" w:sz="0" w:space="0" w:color="auto"/>
        <w:bottom w:val="none" w:sz="0" w:space="0" w:color="auto"/>
        <w:right w:val="none" w:sz="0" w:space="0" w:color="auto"/>
      </w:divBdr>
    </w:div>
    <w:div w:id="1345789682">
      <w:bodyDiv w:val="1"/>
      <w:marLeft w:val="0"/>
      <w:marRight w:val="0"/>
      <w:marTop w:val="0"/>
      <w:marBottom w:val="0"/>
      <w:divBdr>
        <w:top w:val="none" w:sz="0" w:space="0" w:color="auto"/>
        <w:left w:val="none" w:sz="0" w:space="0" w:color="auto"/>
        <w:bottom w:val="none" w:sz="0" w:space="0" w:color="auto"/>
        <w:right w:val="none" w:sz="0" w:space="0" w:color="auto"/>
      </w:divBdr>
    </w:div>
    <w:div w:id="1801026809">
      <w:bodyDiv w:val="1"/>
      <w:marLeft w:val="0"/>
      <w:marRight w:val="0"/>
      <w:marTop w:val="0"/>
      <w:marBottom w:val="0"/>
      <w:divBdr>
        <w:top w:val="none" w:sz="0" w:space="0" w:color="auto"/>
        <w:left w:val="none" w:sz="0" w:space="0" w:color="auto"/>
        <w:bottom w:val="none" w:sz="0" w:space="0" w:color="auto"/>
        <w:right w:val="none" w:sz="0" w:space="0" w:color="auto"/>
      </w:divBdr>
    </w:div>
    <w:div w:id="1926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0D78FC5-EFB5-4105-96A6-545336F8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Ruitta</dc:creator>
  <cp:keywords/>
  <dc:description/>
  <cp:lastModifiedBy>Ruitta</cp:lastModifiedBy>
  <cp:revision>6</cp:revision>
  <dcterms:created xsi:type="dcterms:W3CDTF">2023-03-20T04:37:00Z</dcterms:created>
  <dcterms:modified xsi:type="dcterms:W3CDTF">2023-03-20T21:40:00Z</dcterms:modified>
</cp:coreProperties>
</file>