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0B85" w14:textId="77777777" w:rsidR="004A34EC" w:rsidRPr="00365A31" w:rsidRDefault="004A34EC" w:rsidP="00365A31">
      <w:pPr>
        <w:jc w:val="center"/>
        <w:rPr>
          <w:rFonts w:ascii="Times New Roman" w:hAnsi="Times New Roman" w:cs="Times New Roman"/>
          <w:b/>
          <w:bCs/>
          <w:sz w:val="28"/>
          <w:szCs w:val="28"/>
        </w:rPr>
      </w:pPr>
      <w:r w:rsidRPr="00365A31">
        <w:rPr>
          <w:rFonts w:ascii="Times New Roman" w:hAnsi="Times New Roman" w:cs="Times New Roman"/>
          <w:b/>
          <w:bCs/>
          <w:sz w:val="28"/>
          <w:szCs w:val="28"/>
        </w:rPr>
        <w:t>FINAL REPORT</w:t>
      </w:r>
    </w:p>
    <w:p w14:paraId="5F50D970" w14:textId="77777777" w:rsidR="004A34EC" w:rsidRPr="00365A31" w:rsidRDefault="004A34EC" w:rsidP="00365A31">
      <w:pPr>
        <w:jc w:val="center"/>
        <w:rPr>
          <w:rFonts w:ascii="Times New Roman" w:hAnsi="Times New Roman" w:cs="Times New Roman"/>
          <w:b/>
          <w:bCs/>
          <w:sz w:val="28"/>
          <w:szCs w:val="28"/>
        </w:rPr>
      </w:pPr>
      <w:r w:rsidRPr="00365A31">
        <w:rPr>
          <w:rFonts w:ascii="Times New Roman" w:hAnsi="Times New Roman" w:cs="Times New Roman"/>
          <w:b/>
          <w:bCs/>
          <w:sz w:val="28"/>
          <w:szCs w:val="28"/>
        </w:rPr>
        <w:t>Experiment 4: OLAP Operations (Slice, Dice, Drill-up &amp; Drill-down) using Microsoft Power BI</w:t>
      </w:r>
    </w:p>
    <w:p w14:paraId="70CE7654" w14:textId="77777777" w:rsidR="00365A31" w:rsidRPr="00365A31" w:rsidRDefault="00365A31" w:rsidP="00365A31">
      <w:pPr>
        <w:jc w:val="center"/>
        <w:rPr>
          <w:rFonts w:ascii="Times New Roman" w:hAnsi="Times New Roman" w:cs="Times New Roman"/>
          <w:b/>
          <w:bCs/>
          <w:sz w:val="28"/>
          <w:szCs w:val="28"/>
        </w:rPr>
      </w:pPr>
    </w:p>
    <w:p w14:paraId="3BB27BA6" w14:textId="77777777" w:rsidR="004A34EC" w:rsidRPr="00365A31" w:rsidRDefault="004A34EC" w:rsidP="004A34EC">
      <w:pPr>
        <w:rPr>
          <w:rFonts w:ascii="Times New Roman" w:hAnsi="Times New Roman" w:cs="Times New Roman"/>
          <w:b/>
          <w:bCs/>
          <w:sz w:val="28"/>
          <w:szCs w:val="28"/>
        </w:rPr>
      </w:pPr>
      <w:r w:rsidRPr="00365A31">
        <w:rPr>
          <w:rFonts w:ascii="Times New Roman" w:hAnsi="Times New Roman" w:cs="Times New Roman"/>
          <w:b/>
          <w:bCs/>
          <w:sz w:val="28"/>
          <w:szCs w:val="28"/>
        </w:rPr>
        <w:t>Objective</w:t>
      </w:r>
    </w:p>
    <w:p w14:paraId="493E609A"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 xml:space="preserve">The objective of this experiment was to use Microsoft Power BI to </w:t>
      </w:r>
      <w:proofErr w:type="spellStart"/>
      <w:r w:rsidRPr="00365A31">
        <w:rPr>
          <w:rFonts w:ascii="Times New Roman" w:hAnsi="Times New Roman" w:cs="Times New Roman"/>
          <w:sz w:val="20"/>
          <w:szCs w:val="20"/>
        </w:rPr>
        <w:t>analyze</w:t>
      </w:r>
      <w:proofErr w:type="spellEnd"/>
      <w:r w:rsidRPr="00365A31">
        <w:rPr>
          <w:rFonts w:ascii="Times New Roman" w:hAnsi="Times New Roman" w:cs="Times New Roman"/>
          <w:sz w:val="20"/>
          <w:szCs w:val="20"/>
        </w:rPr>
        <w:t xml:space="preserve"> the Global Superstore data from different perspectives and levels of detail using OLAP operations.</w:t>
      </w:r>
    </w:p>
    <w:p w14:paraId="790CD0DA" w14:textId="77777777" w:rsidR="004A34EC" w:rsidRPr="00365A31" w:rsidRDefault="004A34EC" w:rsidP="004A34EC">
      <w:pPr>
        <w:rPr>
          <w:rFonts w:ascii="Times New Roman" w:hAnsi="Times New Roman" w:cs="Times New Roman"/>
          <w:b/>
          <w:bCs/>
          <w:sz w:val="28"/>
          <w:szCs w:val="28"/>
        </w:rPr>
      </w:pPr>
      <w:r w:rsidRPr="00365A31">
        <w:rPr>
          <w:rFonts w:ascii="Times New Roman" w:hAnsi="Times New Roman" w:cs="Times New Roman"/>
          <w:b/>
          <w:bCs/>
          <w:sz w:val="28"/>
          <w:szCs w:val="28"/>
        </w:rPr>
        <w:t>Work Completed</w:t>
      </w:r>
    </w:p>
    <w:p w14:paraId="7BB54463"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 xml:space="preserve">In this experiment, we used the Global Superstore dataset and created an interactive Power BI report to </w:t>
      </w:r>
      <w:proofErr w:type="spellStart"/>
      <w:r w:rsidRPr="00365A31">
        <w:rPr>
          <w:rFonts w:ascii="Times New Roman" w:hAnsi="Times New Roman" w:cs="Times New Roman"/>
          <w:sz w:val="20"/>
          <w:szCs w:val="20"/>
        </w:rPr>
        <w:t>analyze</w:t>
      </w:r>
      <w:proofErr w:type="spellEnd"/>
      <w:r w:rsidRPr="00365A31">
        <w:rPr>
          <w:rFonts w:ascii="Times New Roman" w:hAnsi="Times New Roman" w:cs="Times New Roman"/>
          <w:sz w:val="20"/>
          <w:szCs w:val="20"/>
        </w:rPr>
        <w:t xml:space="preserve"> business performance. The report included information such as Sales by Region, Profit by Category, Sales by Segment, and Sales Trend by Year.</w:t>
      </w:r>
    </w:p>
    <w:p w14:paraId="740D7A48"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A Slice operation was performed by selecting a single region from the report. This allowed us to focus on the performance of one particular region and observe the corresponding changes in sales, profit, and orders.</w:t>
      </w:r>
    </w:p>
    <w:p w14:paraId="441900C9"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 xml:space="preserve">A Dice operation was performed by applying multiple conditions at the same time, such as selecting a specific region, category, and year. This helped us </w:t>
      </w:r>
      <w:proofErr w:type="spellStart"/>
      <w:r w:rsidRPr="00365A31">
        <w:rPr>
          <w:rFonts w:ascii="Times New Roman" w:hAnsi="Times New Roman" w:cs="Times New Roman"/>
          <w:sz w:val="20"/>
          <w:szCs w:val="20"/>
        </w:rPr>
        <w:t>analyze</w:t>
      </w:r>
      <w:proofErr w:type="spellEnd"/>
      <w:r w:rsidRPr="00365A31">
        <w:rPr>
          <w:rFonts w:ascii="Times New Roman" w:hAnsi="Times New Roman" w:cs="Times New Roman"/>
          <w:sz w:val="20"/>
          <w:szCs w:val="20"/>
        </w:rPr>
        <w:t xml:space="preserve"> a smaller and more specific part of the dataset.</w:t>
      </w:r>
    </w:p>
    <w:p w14:paraId="0E3FF6C4"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 xml:space="preserve">For Drill-down, a hierarchy of </w:t>
      </w:r>
      <w:proofErr w:type="gramStart"/>
      <w:r w:rsidRPr="00365A31">
        <w:rPr>
          <w:rFonts w:ascii="Times New Roman" w:hAnsi="Times New Roman" w:cs="Times New Roman"/>
          <w:sz w:val="20"/>
          <w:szCs w:val="20"/>
        </w:rPr>
        <w:t>Region</w:t>
      </w:r>
      <w:proofErr w:type="gramEnd"/>
      <w:r w:rsidRPr="00365A31">
        <w:rPr>
          <w:rFonts w:ascii="Times New Roman" w:hAnsi="Times New Roman" w:cs="Times New Roman"/>
          <w:sz w:val="20"/>
          <w:szCs w:val="20"/>
        </w:rPr>
        <w:t xml:space="preserve"> → State → City was used. We moved from a summarized regional view to more detailed state and city-level information. This helped us identify detailed sales patterns within different geographical areas.</w:t>
      </w:r>
    </w:p>
    <w:p w14:paraId="2E88EA19" w14:textId="608EBD34"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For Drill-up, we moved back from the city level to the state and then region level. This allowed us to return to summarized information and compare overall performance with detailed results.</w:t>
      </w:r>
    </w:p>
    <w:p w14:paraId="2939C8AC" w14:textId="77777777" w:rsidR="004A34EC" w:rsidRPr="00365A31" w:rsidRDefault="004A34EC" w:rsidP="004A34EC">
      <w:pPr>
        <w:rPr>
          <w:rFonts w:ascii="Times New Roman" w:hAnsi="Times New Roman" w:cs="Times New Roman"/>
          <w:b/>
          <w:bCs/>
          <w:sz w:val="28"/>
          <w:szCs w:val="28"/>
        </w:rPr>
      </w:pPr>
      <w:r w:rsidRPr="00365A31">
        <w:rPr>
          <w:rFonts w:ascii="Times New Roman" w:hAnsi="Times New Roman" w:cs="Times New Roman"/>
          <w:b/>
          <w:bCs/>
          <w:sz w:val="28"/>
          <w:szCs w:val="28"/>
        </w:rPr>
        <w:t>Final Outcome</w:t>
      </w:r>
    </w:p>
    <w:p w14:paraId="28D43239"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The four OLAP operations were successfully implemented in Power BI. The report allowed the data to be viewed at different levels and from different perspectives. Slice and Dice helped filter the data, while Drill-down and Drill-up helped move between detailed and summarized information.</w:t>
      </w:r>
    </w:p>
    <w:p w14:paraId="76DD30EC" w14:textId="48EAB8E9" w:rsidR="004A34EC" w:rsidRPr="00365A31" w:rsidRDefault="004A34EC" w:rsidP="004A34EC">
      <w:pPr>
        <w:rPr>
          <w:rFonts w:ascii="Times New Roman" w:hAnsi="Times New Roman" w:cs="Times New Roman"/>
        </w:rPr>
      </w:pPr>
      <w:r w:rsidRPr="00365A31">
        <w:rPr>
          <w:rFonts w:ascii="Times New Roman" w:hAnsi="Times New Roman" w:cs="Times New Roman"/>
          <w:noProof/>
        </w:rPr>
        <w:lastRenderedPageBreak/>
        <w:drawing>
          <wp:inline distT="0" distB="0" distL="0" distR="0" wp14:anchorId="48D112E2" wp14:editId="2105FC7B">
            <wp:extent cx="5731510" cy="3223895"/>
            <wp:effectExtent l="0" t="0" r="2540" b="0"/>
            <wp:docPr id="634897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976FF9" w14:textId="77777777" w:rsidR="004A34EC" w:rsidRPr="00365A31" w:rsidRDefault="004A34EC" w:rsidP="004A34EC">
      <w:pPr>
        <w:rPr>
          <w:rFonts w:ascii="Times New Roman" w:hAnsi="Times New Roman" w:cs="Times New Roman"/>
          <w:b/>
          <w:bCs/>
        </w:rPr>
      </w:pPr>
      <w:r w:rsidRPr="00365A31">
        <w:rPr>
          <w:rFonts w:ascii="Times New Roman" w:hAnsi="Times New Roman" w:cs="Times New Roman"/>
          <w:b/>
          <w:bCs/>
        </w:rPr>
        <w:t>Conclusion</w:t>
      </w:r>
    </w:p>
    <w:p w14:paraId="1FAF974C" w14:textId="77777777" w:rsidR="004A34EC" w:rsidRPr="00365A31" w:rsidRDefault="004A34EC" w:rsidP="004A34EC">
      <w:pPr>
        <w:rPr>
          <w:rFonts w:ascii="Times New Roman" w:hAnsi="Times New Roman" w:cs="Times New Roman"/>
          <w:sz w:val="20"/>
          <w:szCs w:val="20"/>
        </w:rPr>
      </w:pPr>
      <w:r w:rsidRPr="00365A31">
        <w:rPr>
          <w:rFonts w:ascii="Times New Roman" w:hAnsi="Times New Roman" w:cs="Times New Roman"/>
          <w:sz w:val="20"/>
          <w:szCs w:val="20"/>
        </w:rPr>
        <w:t>This experiment gave us practical experience with OLAP analysis in Power BI. We learned how interactive filters, slicers, and hierarchies can be used to explore business data efficiently. These operations make it easier to identify patterns, compare performance, and support better business decision-making.</w:t>
      </w:r>
    </w:p>
    <w:p w14:paraId="554A6926" w14:textId="77777777" w:rsidR="004A34EC" w:rsidRPr="00365A31" w:rsidRDefault="004A34EC">
      <w:pPr>
        <w:rPr>
          <w:rFonts w:ascii="Times New Roman" w:hAnsi="Times New Roman" w:cs="Times New Roman"/>
        </w:rPr>
      </w:pPr>
    </w:p>
    <w:sectPr w:rsidR="004A34EC" w:rsidRPr="00365A3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648F" w14:textId="77777777" w:rsidR="006E30C0" w:rsidRDefault="006E30C0" w:rsidP="00A4053D">
      <w:pPr>
        <w:spacing w:after="0" w:line="240" w:lineRule="auto"/>
      </w:pPr>
      <w:r>
        <w:separator/>
      </w:r>
    </w:p>
  </w:endnote>
  <w:endnote w:type="continuationSeparator" w:id="0">
    <w:p w14:paraId="449FC892" w14:textId="77777777" w:rsidR="006E30C0" w:rsidRDefault="006E30C0" w:rsidP="00A4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049D" w14:textId="4D997CE0" w:rsidR="00A4053D" w:rsidRDefault="00A4053D">
    <w:pPr>
      <w:pStyle w:val="Footer"/>
      <w:rPr>
        <w:lang w:val="en-US"/>
      </w:rPr>
    </w:pPr>
    <w:r>
      <w:rPr>
        <w:lang w:val="en-US"/>
      </w:rPr>
      <w:t>Rittik Basak</w:t>
    </w:r>
  </w:p>
  <w:p w14:paraId="241E2569" w14:textId="51F7B47C" w:rsidR="00A4053D" w:rsidRDefault="00A4053D">
    <w:pPr>
      <w:pStyle w:val="Footer"/>
      <w:rPr>
        <w:lang w:val="en-US"/>
      </w:rPr>
    </w:pPr>
    <w:r>
      <w:rPr>
        <w:lang w:val="en-US"/>
      </w:rPr>
      <w:t>24BAI70021</w:t>
    </w:r>
  </w:p>
  <w:p w14:paraId="29D2032B" w14:textId="77777777" w:rsidR="00A4053D" w:rsidRPr="00A4053D" w:rsidRDefault="00A4053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6E63A" w14:textId="77777777" w:rsidR="006E30C0" w:rsidRDefault="006E30C0" w:rsidP="00A4053D">
      <w:pPr>
        <w:spacing w:after="0" w:line="240" w:lineRule="auto"/>
      </w:pPr>
      <w:r>
        <w:separator/>
      </w:r>
    </w:p>
  </w:footnote>
  <w:footnote w:type="continuationSeparator" w:id="0">
    <w:p w14:paraId="746C6B35" w14:textId="77777777" w:rsidR="006E30C0" w:rsidRDefault="006E30C0" w:rsidP="00A405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EC"/>
    <w:rsid w:val="00365A31"/>
    <w:rsid w:val="003F2CD6"/>
    <w:rsid w:val="0042097C"/>
    <w:rsid w:val="004A34EC"/>
    <w:rsid w:val="006E30C0"/>
    <w:rsid w:val="009509E2"/>
    <w:rsid w:val="00A40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A576"/>
  <w15:chartTrackingRefBased/>
  <w15:docId w15:val="{9850DE72-73C9-4973-AAB2-D81D11EF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4EC"/>
    <w:rPr>
      <w:rFonts w:eastAsiaTheme="majorEastAsia" w:cstheme="majorBidi"/>
      <w:color w:val="272727" w:themeColor="text1" w:themeTint="D8"/>
    </w:rPr>
  </w:style>
  <w:style w:type="paragraph" w:styleId="Title">
    <w:name w:val="Title"/>
    <w:basedOn w:val="Normal"/>
    <w:next w:val="Normal"/>
    <w:link w:val="TitleChar"/>
    <w:uiPriority w:val="10"/>
    <w:qFormat/>
    <w:rsid w:val="004A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4EC"/>
    <w:pPr>
      <w:spacing w:before="160"/>
      <w:jc w:val="center"/>
    </w:pPr>
    <w:rPr>
      <w:i/>
      <w:iCs/>
      <w:color w:val="404040" w:themeColor="text1" w:themeTint="BF"/>
    </w:rPr>
  </w:style>
  <w:style w:type="character" w:customStyle="1" w:styleId="QuoteChar">
    <w:name w:val="Quote Char"/>
    <w:basedOn w:val="DefaultParagraphFont"/>
    <w:link w:val="Quote"/>
    <w:uiPriority w:val="29"/>
    <w:rsid w:val="004A34EC"/>
    <w:rPr>
      <w:i/>
      <w:iCs/>
      <w:color w:val="404040" w:themeColor="text1" w:themeTint="BF"/>
    </w:rPr>
  </w:style>
  <w:style w:type="paragraph" w:styleId="ListParagraph">
    <w:name w:val="List Paragraph"/>
    <w:basedOn w:val="Normal"/>
    <w:uiPriority w:val="34"/>
    <w:qFormat/>
    <w:rsid w:val="004A34EC"/>
    <w:pPr>
      <w:ind w:left="720"/>
      <w:contextualSpacing/>
    </w:pPr>
  </w:style>
  <w:style w:type="character" w:styleId="IntenseEmphasis">
    <w:name w:val="Intense Emphasis"/>
    <w:basedOn w:val="DefaultParagraphFont"/>
    <w:uiPriority w:val="21"/>
    <w:qFormat/>
    <w:rsid w:val="004A34EC"/>
    <w:rPr>
      <w:i/>
      <w:iCs/>
      <w:color w:val="2F5496" w:themeColor="accent1" w:themeShade="BF"/>
    </w:rPr>
  </w:style>
  <w:style w:type="paragraph" w:styleId="IntenseQuote">
    <w:name w:val="Intense Quote"/>
    <w:basedOn w:val="Normal"/>
    <w:next w:val="Normal"/>
    <w:link w:val="IntenseQuoteChar"/>
    <w:uiPriority w:val="30"/>
    <w:qFormat/>
    <w:rsid w:val="004A3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4EC"/>
    <w:rPr>
      <w:i/>
      <w:iCs/>
      <w:color w:val="2F5496" w:themeColor="accent1" w:themeShade="BF"/>
    </w:rPr>
  </w:style>
  <w:style w:type="character" w:styleId="IntenseReference">
    <w:name w:val="Intense Reference"/>
    <w:basedOn w:val="DefaultParagraphFont"/>
    <w:uiPriority w:val="32"/>
    <w:qFormat/>
    <w:rsid w:val="004A34EC"/>
    <w:rPr>
      <w:b/>
      <w:bCs/>
      <w:smallCaps/>
      <w:color w:val="2F5496" w:themeColor="accent1" w:themeShade="BF"/>
      <w:spacing w:val="5"/>
    </w:rPr>
  </w:style>
  <w:style w:type="paragraph" w:styleId="Header">
    <w:name w:val="header"/>
    <w:basedOn w:val="Normal"/>
    <w:link w:val="HeaderChar"/>
    <w:uiPriority w:val="99"/>
    <w:unhideWhenUsed/>
    <w:rsid w:val="00A405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53D"/>
  </w:style>
  <w:style w:type="paragraph" w:styleId="Footer">
    <w:name w:val="footer"/>
    <w:basedOn w:val="Normal"/>
    <w:link w:val="FooterChar"/>
    <w:uiPriority w:val="99"/>
    <w:unhideWhenUsed/>
    <w:rsid w:val="00A405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Rittik Basak</cp:lastModifiedBy>
  <cp:revision>5</cp:revision>
  <dcterms:created xsi:type="dcterms:W3CDTF">2026-08-12T20:14:00Z</dcterms:created>
  <dcterms:modified xsi:type="dcterms:W3CDTF">2026-08-31T16:22:00Z</dcterms:modified>
</cp:coreProperties>
</file>