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75F4" w14:textId="743DE5FB" w:rsidR="00956F4D" w:rsidRDefault="00956F4D" w:rsidP="004F062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F062A">
        <w:rPr>
          <w:rFonts w:ascii="Times New Roman" w:hAnsi="Times New Roman" w:cs="Times New Roman"/>
          <w:b/>
          <w:bCs/>
          <w:sz w:val="36"/>
          <w:szCs w:val="36"/>
        </w:rPr>
        <w:t>EXPERIMENT 4 —Step-wise Solution</w:t>
      </w:r>
    </w:p>
    <w:p w14:paraId="50570AA5" w14:textId="77777777" w:rsidR="004F062A" w:rsidRPr="004F062A" w:rsidRDefault="004F062A" w:rsidP="004F062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8345B04" w14:textId="77777777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>PART A: LOAD DATA AND BUILD REPORT</w:t>
      </w:r>
    </w:p>
    <w:p w14:paraId="4B947AB9" w14:textId="77777777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>Step 1: Open the Power BI Model</w:t>
      </w:r>
    </w:p>
    <w:p w14:paraId="1A34F5FC" w14:textId="77777777" w:rsidR="00956F4D" w:rsidRPr="004F062A" w:rsidRDefault="00956F4D" w:rsidP="00956F4D">
      <w:p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t>We opened the Power BI model created in Experiment 3 and verified that the required tables and relationships were available. We then prepared visuals for Sales by Region, Profit by Category, Sales by Segment, and Sales Trend by Year.</w:t>
      </w:r>
    </w:p>
    <w:p w14:paraId="32145410" w14:textId="77777777" w:rsidR="00956F4D" w:rsidRPr="004F062A" w:rsidRDefault="00956F4D" w:rsidP="00956F4D">
      <w:pPr>
        <w:rPr>
          <w:rFonts w:ascii="Times New Roman" w:hAnsi="Times New Roman" w:cs="Times New Roman"/>
        </w:rPr>
      </w:pPr>
    </w:p>
    <w:p w14:paraId="7093BA95" w14:textId="7D0DACC8" w:rsidR="00956F4D" w:rsidRPr="004F062A" w:rsidRDefault="00956F4D" w:rsidP="00956F4D">
      <w:pPr>
        <w:rPr>
          <w:rFonts w:ascii="Times New Roman" w:hAnsi="Times New Roman" w:cs="Times New Roman"/>
        </w:rPr>
      </w:pPr>
      <w:r w:rsidRPr="004F062A">
        <w:rPr>
          <w:rFonts w:ascii="Times New Roman" w:hAnsi="Times New Roman" w:cs="Times New Roman"/>
          <w:noProof/>
        </w:rPr>
        <w:drawing>
          <wp:inline distT="0" distB="0" distL="0" distR="0" wp14:anchorId="2F37014B" wp14:editId="4397E493">
            <wp:extent cx="5731510" cy="3654425"/>
            <wp:effectExtent l="0" t="0" r="2540" b="3175"/>
            <wp:docPr id="1993609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E2BB" w14:textId="77777777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>PART B: SLICE OPERATION</w:t>
      </w:r>
    </w:p>
    <w:p w14:paraId="6F2C22D5" w14:textId="77777777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>Step 2: Apply a Slice</w:t>
      </w:r>
    </w:p>
    <w:p w14:paraId="0B412BCF" w14:textId="77777777" w:rsidR="00956F4D" w:rsidRPr="004F062A" w:rsidRDefault="00956F4D" w:rsidP="00956F4D">
      <w:p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t>A Region slicer was added to the report. We selected one region, such as West, and observed how the Sales, Profit, and Order values changed based on the selected region.</w:t>
      </w:r>
    </w:p>
    <w:p w14:paraId="5E3A635D" w14:textId="315D4BA9" w:rsidR="00956F4D" w:rsidRPr="004F062A" w:rsidRDefault="00956F4D" w:rsidP="00956F4D">
      <w:pPr>
        <w:rPr>
          <w:rFonts w:ascii="Times New Roman" w:hAnsi="Times New Roman" w:cs="Times New Roman"/>
        </w:rPr>
      </w:pPr>
      <w:r w:rsidRPr="004F062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28F6C3" wp14:editId="568F19DD">
            <wp:extent cx="5731510" cy="3544570"/>
            <wp:effectExtent l="0" t="0" r="2540" b="0"/>
            <wp:docPr id="1199487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2C559" w14:textId="2A93272F" w:rsidR="00956F4D" w:rsidRPr="004F062A" w:rsidRDefault="00956F4D" w:rsidP="00956F4D">
      <w:pPr>
        <w:rPr>
          <w:rFonts w:ascii="Times New Roman" w:hAnsi="Times New Roman" w:cs="Times New Roman"/>
        </w:rPr>
      </w:pPr>
    </w:p>
    <w:p w14:paraId="6259A3A6" w14:textId="77777777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>PART C: DICE OPERATION</w:t>
      </w:r>
    </w:p>
    <w:p w14:paraId="23E7F99D" w14:textId="77777777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>Step 3: Apply Multiple Filters</w:t>
      </w:r>
    </w:p>
    <w:p w14:paraId="155FC6F7" w14:textId="77777777" w:rsidR="00956F4D" w:rsidRPr="004F062A" w:rsidRDefault="00956F4D" w:rsidP="00956F4D">
      <w:p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t>Multiple filters were applied at the same time to perform a Dice operation. For example, we selected:</w:t>
      </w:r>
    </w:p>
    <w:p w14:paraId="1660BDC9" w14:textId="77777777" w:rsidR="00956F4D" w:rsidRPr="004F062A" w:rsidRDefault="00956F4D" w:rsidP="00956F4D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t xml:space="preserve">Region = West </w:t>
      </w:r>
    </w:p>
    <w:p w14:paraId="185D8982" w14:textId="77777777" w:rsidR="00956F4D" w:rsidRPr="004F062A" w:rsidRDefault="00956F4D" w:rsidP="00956F4D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t xml:space="preserve">Category = Technology </w:t>
      </w:r>
    </w:p>
    <w:p w14:paraId="577110A0" w14:textId="77777777" w:rsidR="00956F4D" w:rsidRPr="004F062A" w:rsidRDefault="00956F4D" w:rsidP="00956F4D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t xml:space="preserve">Year = 2022 </w:t>
      </w:r>
    </w:p>
    <w:p w14:paraId="2797A025" w14:textId="77777777" w:rsidR="00956F4D" w:rsidRPr="004F062A" w:rsidRDefault="00956F4D" w:rsidP="00956F4D">
      <w:p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t xml:space="preserve">The resulting Sales, Profit, and Orders were </w:t>
      </w:r>
      <w:proofErr w:type="spellStart"/>
      <w:r w:rsidRPr="004F062A">
        <w:rPr>
          <w:rFonts w:ascii="Times New Roman" w:hAnsi="Times New Roman" w:cs="Times New Roman"/>
          <w:sz w:val="20"/>
          <w:szCs w:val="20"/>
        </w:rPr>
        <w:t>analyzed</w:t>
      </w:r>
      <w:proofErr w:type="spellEnd"/>
      <w:r w:rsidRPr="004F062A">
        <w:rPr>
          <w:rFonts w:ascii="Times New Roman" w:hAnsi="Times New Roman" w:cs="Times New Roman"/>
          <w:sz w:val="20"/>
          <w:szCs w:val="20"/>
        </w:rPr>
        <w:t xml:space="preserve"> for this specific combination.</w:t>
      </w:r>
    </w:p>
    <w:p w14:paraId="7EE772FF" w14:textId="3D892007" w:rsidR="00956F4D" w:rsidRPr="004F062A" w:rsidRDefault="00956F4D" w:rsidP="00956F4D">
      <w:pPr>
        <w:rPr>
          <w:rFonts w:ascii="Times New Roman" w:hAnsi="Times New Roman" w:cs="Times New Roman"/>
        </w:rPr>
      </w:pPr>
      <w:r w:rsidRPr="004F062A">
        <w:rPr>
          <w:rFonts w:ascii="Times New Roman" w:hAnsi="Times New Roman" w:cs="Times New Roman"/>
          <w:noProof/>
        </w:rPr>
        <w:drawing>
          <wp:inline distT="0" distB="0" distL="0" distR="0" wp14:anchorId="0D1B543E" wp14:editId="2A323E3C">
            <wp:extent cx="5731510" cy="2480945"/>
            <wp:effectExtent l="0" t="0" r="2540" b="0"/>
            <wp:docPr id="640364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8C63" w14:textId="6A52FB15" w:rsidR="00956F4D" w:rsidRPr="004F062A" w:rsidRDefault="00956F4D" w:rsidP="00956F4D">
      <w:pPr>
        <w:rPr>
          <w:rFonts w:ascii="Times New Roman" w:hAnsi="Times New Roman" w:cs="Times New Roman"/>
        </w:rPr>
      </w:pPr>
    </w:p>
    <w:p w14:paraId="249D6D3C" w14:textId="77777777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lastRenderedPageBreak/>
        <w:t>PART D: DRILL-DOWN OPERATION</w:t>
      </w:r>
    </w:p>
    <w:p w14:paraId="46746446" w14:textId="77777777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 xml:space="preserve">Step 4: </w:t>
      </w:r>
      <w:proofErr w:type="spellStart"/>
      <w:r w:rsidRPr="004F062A">
        <w:rPr>
          <w:rFonts w:ascii="Times New Roman" w:hAnsi="Times New Roman" w:cs="Times New Roman"/>
          <w:b/>
          <w:bCs/>
        </w:rPr>
        <w:t>Analyze</w:t>
      </w:r>
      <w:proofErr w:type="spellEnd"/>
      <w:r w:rsidRPr="004F062A">
        <w:rPr>
          <w:rFonts w:ascii="Times New Roman" w:hAnsi="Times New Roman" w:cs="Times New Roman"/>
          <w:b/>
          <w:bCs/>
        </w:rPr>
        <w:t xml:space="preserve"> Data at Different Levels</w:t>
      </w:r>
    </w:p>
    <w:p w14:paraId="7A37A439" w14:textId="77777777" w:rsidR="00956F4D" w:rsidRPr="004F062A" w:rsidRDefault="00956F4D" w:rsidP="00956F4D">
      <w:p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t>A hierarchy was created using Region → State → City. The visual was then used in Drill-down mode to move from the regional level to individual states and cities.</w:t>
      </w:r>
    </w:p>
    <w:p w14:paraId="43A413E5" w14:textId="77777777" w:rsidR="00956F4D" w:rsidRPr="004F062A" w:rsidRDefault="00956F4D" w:rsidP="00956F4D">
      <w:p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t>This allowed us to examine sales performance in greater detail.</w:t>
      </w:r>
    </w:p>
    <w:p w14:paraId="66EB08E3" w14:textId="0C2977D0" w:rsidR="00956F4D" w:rsidRPr="004F062A" w:rsidRDefault="00956F4D" w:rsidP="00956F4D">
      <w:pPr>
        <w:rPr>
          <w:rFonts w:ascii="Times New Roman" w:hAnsi="Times New Roman" w:cs="Times New Roman"/>
        </w:rPr>
      </w:pPr>
      <w:r w:rsidRPr="004F062A">
        <w:rPr>
          <w:rFonts w:ascii="Times New Roman" w:hAnsi="Times New Roman" w:cs="Times New Roman"/>
          <w:noProof/>
        </w:rPr>
        <w:drawing>
          <wp:inline distT="0" distB="0" distL="0" distR="0" wp14:anchorId="7F15DF98" wp14:editId="04ADC449">
            <wp:extent cx="5448300" cy="2857500"/>
            <wp:effectExtent l="0" t="0" r="0" b="0"/>
            <wp:docPr id="339797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0B250" w14:textId="77777777" w:rsidR="00956F4D" w:rsidRPr="004F062A" w:rsidRDefault="00956F4D" w:rsidP="00956F4D">
      <w:pPr>
        <w:rPr>
          <w:rFonts w:ascii="Times New Roman" w:hAnsi="Times New Roman" w:cs="Times New Roman"/>
        </w:rPr>
      </w:pPr>
    </w:p>
    <w:p w14:paraId="61C0D058" w14:textId="77777777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>PART E: DRILL-UP OPERATION</w:t>
      </w:r>
    </w:p>
    <w:p w14:paraId="3D059EAE" w14:textId="77777777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>Step 5: Return to Higher-Level Data</w:t>
      </w:r>
    </w:p>
    <w:p w14:paraId="1BA54378" w14:textId="77777777" w:rsidR="00956F4D" w:rsidRPr="004F062A" w:rsidRDefault="00956F4D" w:rsidP="00956F4D">
      <w:pPr>
        <w:rPr>
          <w:rFonts w:ascii="Times New Roman" w:hAnsi="Times New Roman" w:cs="Times New Roman"/>
        </w:rPr>
      </w:pPr>
      <w:r w:rsidRPr="004F062A">
        <w:rPr>
          <w:rFonts w:ascii="Times New Roman" w:hAnsi="Times New Roman" w:cs="Times New Roman"/>
        </w:rPr>
        <w:t xml:space="preserve">After </w:t>
      </w:r>
      <w:proofErr w:type="spellStart"/>
      <w:r w:rsidRPr="004F062A">
        <w:rPr>
          <w:rFonts w:ascii="Times New Roman" w:hAnsi="Times New Roman" w:cs="Times New Roman"/>
        </w:rPr>
        <w:t>analyzing</w:t>
      </w:r>
      <w:proofErr w:type="spellEnd"/>
      <w:r w:rsidRPr="004F062A">
        <w:rPr>
          <w:rFonts w:ascii="Times New Roman" w:hAnsi="Times New Roman" w:cs="Times New Roman"/>
        </w:rPr>
        <w:t xml:space="preserve"> the city-level information, we used Drill-up to move back from </w:t>
      </w:r>
      <w:r w:rsidRPr="004F062A">
        <w:rPr>
          <w:rFonts w:ascii="Times New Roman" w:hAnsi="Times New Roman" w:cs="Times New Roman"/>
          <w:b/>
          <w:bCs/>
        </w:rPr>
        <w:t>City → State → Region</w:t>
      </w:r>
      <w:r w:rsidRPr="004F062A">
        <w:rPr>
          <w:rFonts w:ascii="Times New Roman" w:hAnsi="Times New Roman" w:cs="Times New Roman"/>
        </w:rPr>
        <w:t>. The aggregated values at each level were compared to understand the overall business performance.</w:t>
      </w:r>
    </w:p>
    <w:p w14:paraId="377051D3" w14:textId="2A4AEFBF" w:rsidR="00956F4D" w:rsidRDefault="00956F4D" w:rsidP="00956F4D">
      <w:pPr>
        <w:rPr>
          <w:rFonts w:ascii="Times New Roman" w:hAnsi="Times New Roman" w:cs="Times New Roman"/>
        </w:rPr>
      </w:pPr>
      <w:r w:rsidRPr="004F062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E06218" wp14:editId="2EE1DEEF">
            <wp:extent cx="5731510" cy="3007360"/>
            <wp:effectExtent l="0" t="0" r="2540" b="2540"/>
            <wp:docPr id="2094035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B493F" w14:textId="77777777" w:rsidR="004F062A" w:rsidRPr="004F062A" w:rsidRDefault="004F062A" w:rsidP="00956F4D">
      <w:pPr>
        <w:rPr>
          <w:rFonts w:ascii="Times New Roman" w:hAnsi="Times New Roman" w:cs="Times New Roman"/>
        </w:rPr>
      </w:pPr>
    </w:p>
    <w:p w14:paraId="6AFFD8AD" w14:textId="77777777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>PART F: OLAP ANALYSIS</w:t>
      </w:r>
    </w:p>
    <w:p w14:paraId="74285A8F" w14:textId="77777777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>Step 6: Compare OLAP Operations</w:t>
      </w:r>
    </w:p>
    <w:p w14:paraId="4B270793" w14:textId="77777777" w:rsidR="00956F4D" w:rsidRPr="004F062A" w:rsidRDefault="00956F4D" w:rsidP="00956F4D">
      <w:p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t>The results from Slice, Dice, Drill-down, and Drill-up were compared to understand how each operation provides a different view of the same business data.</w:t>
      </w:r>
    </w:p>
    <w:p w14:paraId="335A7456" w14:textId="77777777" w:rsidR="00956F4D" w:rsidRPr="004F062A" w:rsidRDefault="00956F4D" w:rsidP="00956F4D">
      <w:p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t>A summary of the observations was prepared to show how these operations can support business decision-making.</w:t>
      </w:r>
    </w:p>
    <w:p w14:paraId="23FA63DB" w14:textId="4AC40FF8" w:rsidR="00956F4D" w:rsidRPr="004F062A" w:rsidRDefault="00956F4D">
      <w:pPr>
        <w:rPr>
          <w:rFonts w:ascii="Times New Roman" w:hAnsi="Times New Roman" w:cs="Times New Roman"/>
        </w:rPr>
      </w:pPr>
      <w:r w:rsidRPr="004F062A">
        <w:rPr>
          <w:rFonts w:ascii="Times New Roman" w:hAnsi="Times New Roman" w:cs="Times New Roman"/>
          <w:noProof/>
        </w:rPr>
        <w:drawing>
          <wp:inline distT="0" distB="0" distL="0" distR="0" wp14:anchorId="67F0E0A5" wp14:editId="50E9A814">
            <wp:extent cx="5731510" cy="3223895"/>
            <wp:effectExtent l="0" t="0" r="2540" b="0"/>
            <wp:docPr id="109672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6F4D" w:rsidRPr="004F062A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3CFD4" w14:textId="77777777" w:rsidR="00031E9D" w:rsidRDefault="00031E9D" w:rsidP="004F062A">
      <w:pPr>
        <w:spacing w:after="0" w:line="240" w:lineRule="auto"/>
      </w:pPr>
      <w:r>
        <w:separator/>
      </w:r>
    </w:p>
  </w:endnote>
  <w:endnote w:type="continuationSeparator" w:id="0">
    <w:p w14:paraId="4B444489" w14:textId="77777777" w:rsidR="00031E9D" w:rsidRDefault="00031E9D" w:rsidP="004F0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10C62" w14:textId="3615CE19" w:rsidR="004F062A" w:rsidRDefault="004F062A">
    <w:pPr>
      <w:pStyle w:val="Footer"/>
    </w:pPr>
    <w:r>
      <w:t>Rittik Basak</w:t>
    </w:r>
  </w:p>
  <w:p w14:paraId="27C5B360" w14:textId="1F9EC184" w:rsidR="004F062A" w:rsidRDefault="004F062A">
    <w:pPr>
      <w:pStyle w:val="Footer"/>
    </w:pPr>
    <w:r>
      <w:t>24BAI70021</w:t>
    </w:r>
  </w:p>
  <w:p w14:paraId="53F76FF6" w14:textId="77777777" w:rsidR="004F062A" w:rsidRDefault="004F06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456C2" w14:textId="77777777" w:rsidR="00031E9D" w:rsidRDefault="00031E9D" w:rsidP="004F062A">
      <w:pPr>
        <w:spacing w:after="0" w:line="240" w:lineRule="auto"/>
      </w:pPr>
      <w:r>
        <w:separator/>
      </w:r>
    </w:p>
  </w:footnote>
  <w:footnote w:type="continuationSeparator" w:id="0">
    <w:p w14:paraId="7B707A66" w14:textId="77777777" w:rsidR="00031E9D" w:rsidRDefault="00031E9D" w:rsidP="004F06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53AE3"/>
    <w:multiLevelType w:val="multilevel"/>
    <w:tmpl w:val="9678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75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F4D"/>
    <w:rsid w:val="00031E9D"/>
    <w:rsid w:val="0042097C"/>
    <w:rsid w:val="004F062A"/>
    <w:rsid w:val="00956F4D"/>
    <w:rsid w:val="00BA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5662E4"/>
  <w15:chartTrackingRefBased/>
  <w15:docId w15:val="{2D59C989-E78E-4EDE-BE5A-BEB75C217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F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06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62A"/>
  </w:style>
  <w:style w:type="paragraph" w:styleId="Footer">
    <w:name w:val="footer"/>
    <w:basedOn w:val="Normal"/>
    <w:link w:val="FooterChar"/>
    <w:uiPriority w:val="99"/>
    <w:unhideWhenUsed/>
    <w:rsid w:val="004F06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Rittik Basak</cp:lastModifiedBy>
  <cp:revision>3</cp:revision>
  <dcterms:created xsi:type="dcterms:W3CDTF">2026-08-12T20:05:00Z</dcterms:created>
  <dcterms:modified xsi:type="dcterms:W3CDTF">2026-08-30T16:23:00Z</dcterms:modified>
</cp:coreProperties>
</file>