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7862" w14:textId="77777777" w:rsidR="00E93721" w:rsidRPr="00C63346" w:rsidRDefault="00E93721" w:rsidP="00C633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63346">
        <w:rPr>
          <w:rFonts w:ascii="Times New Roman" w:hAnsi="Times New Roman" w:cs="Times New Roman"/>
          <w:b/>
          <w:bCs/>
          <w:sz w:val="36"/>
          <w:szCs w:val="36"/>
        </w:rPr>
        <w:t>FINAL REPORT</w:t>
      </w:r>
    </w:p>
    <w:p w14:paraId="56F204F7" w14:textId="77777777" w:rsidR="00E93721" w:rsidRPr="00C63346" w:rsidRDefault="00E93721" w:rsidP="00C633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3346">
        <w:rPr>
          <w:rFonts w:ascii="Times New Roman" w:hAnsi="Times New Roman" w:cs="Times New Roman"/>
          <w:b/>
          <w:bCs/>
          <w:sz w:val="32"/>
          <w:szCs w:val="32"/>
        </w:rPr>
        <w:t xml:space="preserve">Experiment 3: Dimensional </w:t>
      </w:r>
      <w:proofErr w:type="spellStart"/>
      <w:r w:rsidRPr="00C63346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C63346">
        <w:rPr>
          <w:rFonts w:ascii="Times New Roman" w:hAnsi="Times New Roman" w:cs="Times New Roman"/>
          <w:b/>
          <w:bCs/>
          <w:sz w:val="32"/>
          <w:szCs w:val="32"/>
        </w:rPr>
        <w:t xml:space="preserve"> and Star Schema Design using Microsoft Power BI</w:t>
      </w:r>
    </w:p>
    <w:p w14:paraId="1DB56EDE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46B0D25" w14:textId="77777777" w:rsidR="00E93721" w:rsidRPr="00C63346" w:rsidRDefault="00E93721" w:rsidP="00E93721">
      <w:pPr>
        <w:rPr>
          <w:rFonts w:ascii="Times New Roman" w:hAnsi="Times New Roman" w:cs="Times New Roman"/>
          <w:sz w:val="22"/>
          <w:szCs w:val="22"/>
        </w:rPr>
      </w:pPr>
      <w:r w:rsidRPr="00C63346">
        <w:rPr>
          <w:rFonts w:ascii="Times New Roman" w:hAnsi="Times New Roman" w:cs="Times New Roman"/>
          <w:sz w:val="22"/>
          <w:szCs w:val="22"/>
        </w:rPr>
        <w:t>The objective of this experiment was to organize the Global Superstore transactional data into a dimensional model using Microsoft Power BI and create a Star Schema for efficient business analysis and reporting.</w:t>
      </w:r>
    </w:p>
    <w:p w14:paraId="29E41DC2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Work Completed</w:t>
      </w:r>
    </w:p>
    <w:p w14:paraId="2F5662BC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In this experiment, we worked with the Global Superstore dataset and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analyzed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the available business information to separate measurable transactional data from descriptive information.</w:t>
      </w:r>
    </w:p>
    <w:p w14:paraId="2016962C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The transactional information was organized into a central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table containing fields such as Order ID, Customer ID, Product ID, Region, Order Date, Sales, Quantity, Profit, and Discount.</w:t>
      </w:r>
    </w:p>
    <w:p w14:paraId="1D8BE197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The descriptive information was organized into separate dimension tables:</w:t>
      </w:r>
    </w:p>
    <w:p w14:paraId="1A5A1BE6" w14:textId="77777777" w:rsidR="00E93721" w:rsidRPr="00C63346" w:rsidRDefault="00E93721" w:rsidP="00E9372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63346">
        <w:rPr>
          <w:rFonts w:ascii="Times New Roman" w:hAnsi="Times New Roman" w:cs="Times New Roman"/>
          <w:sz w:val="20"/>
          <w:szCs w:val="20"/>
        </w:rPr>
        <w:t>Dim_Customer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– customer details and segment information. </w:t>
      </w:r>
    </w:p>
    <w:p w14:paraId="0DED0952" w14:textId="77777777" w:rsidR="00E93721" w:rsidRPr="00C63346" w:rsidRDefault="00E93721" w:rsidP="00E9372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63346">
        <w:rPr>
          <w:rFonts w:ascii="Times New Roman" w:hAnsi="Times New Roman" w:cs="Times New Roman"/>
          <w:sz w:val="20"/>
          <w:szCs w:val="20"/>
        </w:rPr>
        <w:t>Dim_Product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– product, category, and sub-category information. </w:t>
      </w:r>
    </w:p>
    <w:p w14:paraId="598B3C32" w14:textId="77777777" w:rsidR="00E93721" w:rsidRPr="00C63346" w:rsidRDefault="00E93721" w:rsidP="00E9372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63346">
        <w:rPr>
          <w:rFonts w:ascii="Times New Roman" w:hAnsi="Times New Roman" w:cs="Times New Roman"/>
          <w:sz w:val="20"/>
          <w:szCs w:val="20"/>
        </w:rPr>
        <w:t>Dim_Region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– region, country, state, and city information. </w:t>
      </w:r>
    </w:p>
    <w:p w14:paraId="4D9126DA" w14:textId="77777777" w:rsidR="00E93721" w:rsidRPr="00C63346" w:rsidRDefault="00E93721" w:rsidP="00E9372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63346">
        <w:rPr>
          <w:rFonts w:ascii="Times New Roman" w:hAnsi="Times New Roman" w:cs="Times New Roman"/>
          <w:sz w:val="20"/>
          <w:szCs w:val="20"/>
        </w:rPr>
        <w:t>Dim_Date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– date, year, quarter, and month information. </w:t>
      </w:r>
    </w:p>
    <w:p w14:paraId="548C471F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Duplicate records were removed from the dimension tables to maintain proper relationships with the fact table.</w:t>
      </w:r>
    </w:p>
    <w:p w14:paraId="24914682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Star Schema</w:t>
      </w:r>
    </w:p>
    <w:p w14:paraId="744A9F52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table was used as the central table and was connected to the dimension tables through their respective keys. The relationships were configured as Many-to-One, allowing the dimension tables to filter the transactional data correctly.</w:t>
      </w:r>
    </w:p>
    <w:p w14:paraId="6DCF1289" w14:textId="77777777" w:rsidR="00E93721" w:rsidRPr="00C63346" w:rsidRDefault="00E93721" w:rsidP="00E93721">
      <w:pPr>
        <w:rPr>
          <w:rFonts w:ascii="Times New Roman" w:hAnsi="Times New Roman" w:cs="Times New Roman"/>
          <w:sz w:val="28"/>
          <w:szCs w:val="28"/>
        </w:rPr>
      </w:pPr>
      <w:r w:rsidRPr="00C63346">
        <w:rPr>
          <w:rFonts w:ascii="Times New Roman" w:hAnsi="Times New Roman" w:cs="Times New Roman"/>
          <w:sz w:val="20"/>
          <w:szCs w:val="20"/>
        </w:rPr>
        <w:t>This created a Star Schema that made the data model more organized and easier to use for analytical reporting</w:t>
      </w:r>
      <w:r w:rsidRPr="00C63346">
        <w:rPr>
          <w:rFonts w:ascii="Times New Roman" w:hAnsi="Times New Roman" w:cs="Times New Roman"/>
          <w:sz w:val="28"/>
          <w:szCs w:val="28"/>
        </w:rPr>
        <w:t>.</w:t>
      </w:r>
    </w:p>
    <w:p w14:paraId="3C06F473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Analytical Measures</w:t>
      </w:r>
    </w:p>
    <w:p w14:paraId="71DCC228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DAX measures were created to calculate important business metrics:</w:t>
      </w:r>
    </w:p>
    <w:p w14:paraId="3D116554" w14:textId="77777777" w:rsidR="00E93721" w:rsidRPr="00C63346" w:rsidRDefault="00E93721" w:rsidP="00E937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Total Sales </w:t>
      </w:r>
    </w:p>
    <w:p w14:paraId="5F691776" w14:textId="77777777" w:rsidR="00E93721" w:rsidRPr="00C63346" w:rsidRDefault="00E93721" w:rsidP="00E937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Total Profit </w:t>
      </w:r>
    </w:p>
    <w:p w14:paraId="5DB602CD" w14:textId="77777777" w:rsidR="00E93721" w:rsidRPr="00C63346" w:rsidRDefault="00E93721" w:rsidP="00E937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Profit Margin </w:t>
      </w:r>
    </w:p>
    <w:p w14:paraId="2A9652C2" w14:textId="77777777" w:rsidR="00E93721" w:rsidRPr="00C63346" w:rsidRDefault="00E93721" w:rsidP="00E937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Average Order Value </w:t>
      </w:r>
    </w:p>
    <w:p w14:paraId="63F19F9C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These measures were used to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the sales and profitability of the business from different dimensions.</w:t>
      </w:r>
    </w:p>
    <w:p w14:paraId="201D1359" w14:textId="77777777" w:rsidR="00C63346" w:rsidRDefault="00C63346" w:rsidP="00E93721">
      <w:pPr>
        <w:rPr>
          <w:rFonts w:ascii="Times New Roman" w:hAnsi="Times New Roman" w:cs="Times New Roman"/>
          <w:sz w:val="20"/>
          <w:szCs w:val="20"/>
        </w:rPr>
      </w:pPr>
    </w:p>
    <w:p w14:paraId="2E10ED02" w14:textId="77777777" w:rsidR="00C63346" w:rsidRPr="00C63346" w:rsidRDefault="00C63346" w:rsidP="00E93721">
      <w:pPr>
        <w:rPr>
          <w:rFonts w:ascii="Times New Roman" w:hAnsi="Times New Roman" w:cs="Times New Roman"/>
          <w:sz w:val="20"/>
          <w:szCs w:val="20"/>
        </w:rPr>
      </w:pPr>
    </w:p>
    <w:p w14:paraId="47851A49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3346">
        <w:rPr>
          <w:rFonts w:ascii="Times New Roman" w:hAnsi="Times New Roman" w:cs="Times New Roman"/>
          <w:b/>
          <w:bCs/>
          <w:sz w:val="32"/>
          <w:szCs w:val="32"/>
        </w:rPr>
        <w:lastRenderedPageBreak/>
        <w:t>Final Outcome</w:t>
      </w:r>
    </w:p>
    <w:p w14:paraId="584E2A99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The dimensional model was successfully created in Power BI. The Global Superstore data was organized into a central fact table and multiple dimension tables, forming a Star Schema. The model was validated using reports such as Sales by Category, Profit by Region, and Sales Trend by Year.</w:t>
      </w:r>
    </w:p>
    <w:p w14:paraId="5CF65032" w14:textId="77777777" w:rsidR="00C63346" w:rsidRPr="00C63346" w:rsidRDefault="00C63346" w:rsidP="00E93721">
      <w:pPr>
        <w:rPr>
          <w:rFonts w:ascii="Times New Roman" w:hAnsi="Times New Roman" w:cs="Times New Roman"/>
          <w:sz w:val="32"/>
          <w:szCs w:val="32"/>
        </w:rPr>
      </w:pPr>
    </w:p>
    <w:p w14:paraId="032EA4C6" w14:textId="74B6C35A" w:rsidR="00E93721" w:rsidRPr="00C63346" w:rsidRDefault="00E93721" w:rsidP="00E93721">
      <w:pPr>
        <w:rPr>
          <w:rFonts w:ascii="Times New Roman" w:hAnsi="Times New Roman" w:cs="Times New Roman"/>
        </w:rPr>
      </w:pPr>
      <w:r w:rsidRPr="00C63346">
        <w:rPr>
          <w:rFonts w:ascii="Times New Roman" w:hAnsi="Times New Roman" w:cs="Times New Roman"/>
          <w:noProof/>
        </w:rPr>
        <w:drawing>
          <wp:inline distT="0" distB="0" distL="0" distR="0" wp14:anchorId="06A89FD8" wp14:editId="7E28BB7D">
            <wp:extent cx="5731510" cy="3654425"/>
            <wp:effectExtent l="0" t="0" r="2540" b="3175"/>
            <wp:docPr id="12070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ECEF" w14:textId="77777777" w:rsidR="00E93721" w:rsidRPr="00C63346" w:rsidRDefault="00E93721" w:rsidP="00E93721">
      <w:pPr>
        <w:rPr>
          <w:rFonts w:ascii="Times New Roman" w:hAnsi="Times New Roman" w:cs="Times New Roman"/>
        </w:rPr>
      </w:pPr>
    </w:p>
    <w:p w14:paraId="42E6A1F7" w14:textId="77777777" w:rsidR="00E93721" w:rsidRPr="00C63346" w:rsidRDefault="00E93721" w:rsidP="00E93721">
      <w:pPr>
        <w:rPr>
          <w:rFonts w:ascii="Times New Roman" w:hAnsi="Times New Roman" w:cs="Times New Roman"/>
        </w:rPr>
      </w:pPr>
    </w:p>
    <w:p w14:paraId="49C525BE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B45D506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This experiment gave us practical experience in designing a dimensional model using Power BI. We learned how to distinguish between Fact and Dimension tables, create relationships between them, and use DAX measures for analysis. The final Star Schema provided a structured and efficient model for business reporting and decision-making.</w:t>
      </w:r>
    </w:p>
    <w:p w14:paraId="57FD3404" w14:textId="77777777" w:rsidR="00E93721" w:rsidRPr="00C63346" w:rsidRDefault="00E93721">
      <w:pPr>
        <w:rPr>
          <w:rFonts w:ascii="Times New Roman" w:hAnsi="Times New Roman" w:cs="Times New Roman"/>
        </w:rPr>
      </w:pPr>
    </w:p>
    <w:sectPr w:rsidR="00E93721" w:rsidRPr="00C63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22E2"/>
    <w:multiLevelType w:val="multilevel"/>
    <w:tmpl w:val="E34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A1EF5"/>
    <w:multiLevelType w:val="multilevel"/>
    <w:tmpl w:val="C2C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55598">
    <w:abstractNumId w:val="0"/>
  </w:num>
  <w:num w:numId="2" w16cid:durableId="135903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21"/>
    <w:rsid w:val="00C63346"/>
    <w:rsid w:val="00CC62B0"/>
    <w:rsid w:val="00D408EB"/>
    <w:rsid w:val="00E9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6609"/>
  <w15:chartTrackingRefBased/>
  <w15:docId w15:val="{91AA04C8-0F48-43DD-B7E5-03D33743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Rittik Basak</cp:lastModifiedBy>
  <cp:revision>3</cp:revision>
  <dcterms:created xsi:type="dcterms:W3CDTF">2026-08-12T09:23:00Z</dcterms:created>
  <dcterms:modified xsi:type="dcterms:W3CDTF">2026-08-30T16:01:00Z</dcterms:modified>
</cp:coreProperties>
</file>