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70" w:right="-420" w:hanging="180"/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Ritu Rajput</w:t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sz w:val="22"/>
          <w:szCs w:val="22"/>
          <w:rtl w:val="0"/>
        </w:rPr>
        <w:t xml:space="preserve">riturajput1801@gmail.com • 9773018275 • </w:t>
      </w: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2"/>
            <w:szCs w:val="22"/>
            <w:rtl w:val="0"/>
          </w:rPr>
          <w:t xml:space="preserve">linkedin.com/in/</w:t>
        </w:r>
      </w:hyperlink>
      <w:r w:rsidDel="00000000" w:rsidR="00000000" w:rsidRPr="00000000">
        <w:rPr>
          <w:rFonts w:ascii="Spectral" w:cs="Spectral" w:eastAsia="Spectral" w:hAnsi="Spectral"/>
          <w:sz w:val="22"/>
          <w:szCs w:val="22"/>
          <w:rtl w:val="0"/>
        </w:rPr>
        <w:t xml:space="preserve">ritu-rajput-531610256 • 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22"/>
            <w:szCs w:val="22"/>
            <w:rtl w:val="0"/>
          </w:rPr>
          <w:t xml:space="preserve">github.com/</w:t>
        </w:r>
      </w:hyperlink>
      <w:r w:rsidDel="00000000" w:rsidR="00000000" w:rsidRPr="00000000">
        <w:rPr>
          <w:rFonts w:ascii="Spectral" w:cs="Spectral" w:eastAsia="Spectral" w:hAnsi="Spectral"/>
          <w:sz w:val="22"/>
          <w:szCs w:val="22"/>
          <w:rtl w:val="0"/>
        </w:rPr>
        <w:t xml:space="preserve">ritu-pixel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B.Tech. in Computer Science Spl. CCVT | CGPA: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7.34*                                                             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2022-2026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University of Petroleum Energies and Studies, Dehradun, Uttrakhand  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Secondary High School| 77.8%                                                                                                                                                 2020-2021                                                                                           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St.anns School, Ahmedabad, Gujarat</w:t>
      </w:r>
    </w:p>
    <w:p w:rsidR="00000000" w:rsidDel="00000000" w:rsidP="00000000" w:rsidRDefault="00000000" w:rsidRPr="00000000" w14:paraId="0000000B">
      <w:pPr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Higher Secondary School| 93.8%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2018-2019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St.anns School, Ahmedabad, Gujarat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Spectral" w:cs="Spectral" w:eastAsia="Spectral" w:hAnsi="Spectr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Databases and Languages: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C, Java, SQL, HTML, CSS, JavaScript, React.js , Node.js</w:t>
      </w:r>
    </w:p>
    <w:p w:rsidR="00000000" w:rsidDel="00000000" w:rsidP="00000000" w:rsidRDefault="00000000" w:rsidRPr="00000000" w14:paraId="00000011">
      <w:pPr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Developer Tools: Amazon Web Services</w:t>
      </w:r>
    </w:p>
    <w:p w:rsidR="00000000" w:rsidDel="00000000" w:rsidP="00000000" w:rsidRDefault="00000000" w:rsidRPr="00000000" w14:paraId="00000012">
      <w:pPr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Soft Skills: Fluent in english, Highly detail Oriented, Group Discussions</w:t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Srijan Social Intern | Saptrangi Institute, Ahmedabad                                                                                   June 2023 – July 2023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and implemented engaging lesson plans, tailored to the unique needs and learning levels of students.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Conducted interactive sessions and activities to boost student confidence and participation.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skills in communication, teaching methodologies, and time management while making a tangible social impact.</w:t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u w:val="single"/>
          <w:rtl w:val="0"/>
        </w:rPr>
        <w:t xml:space="preserve">HiredHub-Job Searching Portal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Html, CSS, Python. Django        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                 Aug 2024 - 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Developed a dynamic job portal platform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using Django, integrating robust features such as user authentication, database management, and secure login and sign-up pages.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Leveraged Django's built-in tools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to enable efficient database management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Integrated cloud services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for optimized performance and scalability of the platform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u w:val="single"/>
          <w:rtl w:val="0"/>
        </w:rPr>
        <w:t xml:space="preserve">Code Snippet Organiser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 | </w:t>
      </w: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Node.js, Typescript, Express.js, SQLite, React.js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                                                 Ongoing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Developing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a handy tool for developers to store, organize, and retrieve code snippets. This project focuses on creating a searchable database for snippets, supporting tags and keywords to categorize code efficiently.  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Designing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a searchable database using SQLite, enabling quick lookup of snippets by tags and keywords.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Implementing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RESTful APIs with Express.js and TypeScript for seamless backend functionality.</w:t>
      </w:r>
    </w:p>
    <w:p w:rsidR="00000000" w:rsidDel="00000000" w:rsidP="00000000" w:rsidRDefault="00000000" w:rsidRPr="00000000" w14:paraId="00000025">
      <w:pPr>
        <w:ind w:left="0" w:firstLine="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6">
      <w:pPr>
        <w:ind w:left="0" w:firstLine="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AWS Academy Graduate Practitioner Essentials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b w:val="1"/>
          <w:sz w:val="22"/>
          <w:szCs w:val="22"/>
          <w:u w:val="none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AWS Academy Graduate Cloud Architecting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b w:val="1"/>
          <w:sz w:val="22"/>
          <w:szCs w:val="22"/>
          <w:u w:val="none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AWS Academy Graduate Introduction to Cloud</w:t>
      </w:r>
    </w:p>
    <w:p w:rsidR="00000000" w:rsidDel="00000000" w:rsidP="00000000" w:rsidRDefault="00000000" w:rsidRPr="00000000" w14:paraId="0000002C">
      <w:pPr>
        <w:ind w:left="720" w:firstLine="0"/>
        <w:rPr>
          <w:rFonts w:ascii="Spectral" w:cs="Spectral" w:eastAsia="Spectral" w:hAnsi="Spectr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576" w:right="576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" TargetMode="External"/><Relationship Id="rId7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