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0B84" w14:textId="55F6F410" w:rsidR="00BE1583" w:rsidRPr="0069156F" w:rsidRDefault="000D49EE" w:rsidP="000D49EE">
      <w:pPr>
        <w:tabs>
          <w:tab w:val="left" w:pos="975"/>
          <w:tab w:val="left" w:pos="5750"/>
        </w:tabs>
        <w:rPr>
          <w:rFonts w:ascii="Times New Roman" w:hAnsi="Times New Roman" w:cs="Times New Roman"/>
          <w:sz w:val="24"/>
          <w:szCs w:val="24"/>
        </w:rPr>
      </w:pPr>
      <w:bookmarkStart w:id="0" w:name="_Hlk45891834"/>
      <w:bookmarkEnd w:id="0"/>
      <w:r w:rsidRPr="0069156F">
        <w:rPr>
          <w:rFonts w:ascii="Times New Roman" w:hAnsi="Times New Roman" w:cs="Times New Roman"/>
          <w:noProof/>
          <w:sz w:val="24"/>
          <w:szCs w:val="24"/>
        </w:rPr>
        <w:drawing>
          <wp:inline distT="0" distB="0" distL="0" distR="0" wp14:anchorId="7DFDFC99" wp14:editId="69D22E3F">
            <wp:extent cx="2256002" cy="63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6311" cy="679523"/>
                    </a:xfrm>
                    <a:prstGeom prst="rect">
                      <a:avLst/>
                    </a:prstGeom>
                    <a:noFill/>
                  </pic:spPr>
                </pic:pic>
              </a:graphicData>
            </a:graphic>
          </wp:inline>
        </w:drawing>
      </w:r>
      <w:r w:rsidR="00B43916" w:rsidRPr="0069156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4694D8F" wp14:editId="2677711D">
                <wp:simplePos x="0" y="0"/>
                <wp:positionH relativeFrom="column">
                  <wp:posOffset>-38100</wp:posOffset>
                </wp:positionH>
                <wp:positionV relativeFrom="paragraph">
                  <wp:posOffset>539750</wp:posOffset>
                </wp:positionV>
                <wp:extent cx="6019800" cy="6350"/>
                <wp:effectExtent l="19050" t="38100" r="114300" b="107950"/>
                <wp:wrapNone/>
                <wp:docPr id="3" name="Straight Connector 3"/>
                <wp:cNvGraphicFramePr/>
                <a:graphic xmlns:a="http://schemas.openxmlformats.org/drawingml/2006/main">
                  <a:graphicData uri="http://schemas.microsoft.com/office/word/2010/wordprocessingShape">
                    <wps:wsp>
                      <wps:cNvCnPr/>
                      <wps:spPr>
                        <a:xfrm>
                          <a:off x="0" y="0"/>
                          <a:ext cx="6019800" cy="6350"/>
                        </a:xfrm>
                        <a:prstGeom prst="line">
                          <a:avLst/>
                        </a:prstGeom>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17C4D9"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42.5pt" to="4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" strokecolor="black [3200]" strokeweight="1pt">
                <v:stroke joinstyle="miter"/>
                <v:shadow on="t" color="black" opacity="26214f" origin="-.5,-.5" offset=".74836mm,.74836mm"/>
              </v:line>
            </w:pict>
          </mc:Fallback>
        </mc:AlternateContent>
      </w:r>
      <w:r w:rsidR="00B43916" w:rsidRPr="0069156F">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30EF4240" wp14:editId="43E04934">
                <wp:simplePos x="0" y="0"/>
                <wp:positionH relativeFrom="column">
                  <wp:posOffset>3505200</wp:posOffset>
                </wp:positionH>
                <wp:positionV relativeFrom="paragraph">
                  <wp:posOffset>0</wp:posOffset>
                </wp:positionV>
                <wp:extent cx="2641600" cy="565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565150"/>
                        </a:xfrm>
                        <a:prstGeom prst="rect">
                          <a:avLst/>
                        </a:prstGeom>
                        <a:noFill/>
                        <a:ln w="9525">
                          <a:noFill/>
                          <a:miter lim="800000"/>
                          <a:headEnd/>
                          <a:tailEnd/>
                        </a:ln>
                      </wps:spPr>
                      <wps:txbx>
                        <w:txbxContent>
                          <w:p w14:paraId="15542B4C" w14:textId="5BA82977" w:rsidR="00B43916" w:rsidRPr="00B43916" w:rsidRDefault="009E060D" w:rsidP="00B43916">
                            <w:pPr>
                              <w:pStyle w:val="NoSpacing"/>
                              <w:rPr>
                                <w:rFonts w:ascii="Arial" w:hAnsi="Arial" w:cs="Arial"/>
                                <w:b/>
                                <w:i/>
                                <w:sz w:val="28"/>
                              </w:rPr>
                            </w:pPr>
                            <w:r>
                              <w:rPr>
                                <w:rFonts w:ascii="Arial" w:hAnsi="Arial" w:cs="Arial"/>
                                <w:b/>
                                <w:sz w:val="28"/>
                              </w:rPr>
                              <w:t>NURS 6</w:t>
                            </w:r>
                            <w:r w:rsidR="00B43916" w:rsidRPr="00B43916">
                              <w:rPr>
                                <w:rFonts w:ascii="Arial" w:hAnsi="Arial" w:cs="Arial"/>
                                <w:b/>
                                <w:sz w:val="28"/>
                              </w:rPr>
                              <w:t>00</w:t>
                            </w:r>
                            <w:r w:rsidR="00F57CD1">
                              <w:rPr>
                                <w:rFonts w:ascii="Arial" w:hAnsi="Arial" w:cs="Arial"/>
                                <w:b/>
                                <w:sz w:val="28"/>
                              </w:rPr>
                              <w:t>2</w:t>
                            </w:r>
                            <w:r w:rsidR="00B43916" w:rsidRPr="00B43916">
                              <w:rPr>
                                <w:rFonts w:ascii="Arial" w:hAnsi="Arial" w:cs="Arial"/>
                                <w:b/>
                                <w:sz w:val="28"/>
                              </w:rPr>
                              <w:t xml:space="preserve">: </w:t>
                            </w:r>
                            <w:r w:rsidR="0037122D" w:rsidRPr="0037122D">
                              <w:rPr>
                                <w:rFonts w:ascii="Arial" w:hAnsi="Arial" w:cs="Arial"/>
                                <w:b/>
                                <w:i/>
                                <w:sz w:val="28"/>
                              </w:rPr>
                              <w:t>Transition to Graduate Study for Nursing</w:t>
                            </w:r>
                          </w:p>
                          <w:p w14:paraId="590DB5B6" w14:textId="77777777" w:rsidR="00B43916" w:rsidRDefault="00B439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F4240" id="_x0000_t202" coordsize="21600,21600" o:spt="202" path="m,l,21600r21600,l21600,xe">
                <v:stroke joinstyle="miter"/>
                <v:path gradientshapeok="t" o:connecttype="rect"/>
              </v:shapetype>
              <v:shape id="Text Box 2" o:spid="_x0000_s1026" type="#_x0000_t202" style="position:absolute;margin-left:276pt;margin-top:0;width:208pt;height:4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" filled="f" stroked="f">
                <v:textbox>
                  <w:txbxContent>
                    <w:p w14:paraId="15542B4C" w14:textId="5BA82977" w:rsidR="00B43916" w:rsidRPr="00B43916" w:rsidRDefault="009E060D" w:rsidP="00B43916">
                      <w:pPr>
                        <w:pStyle w:val="NoSpacing"/>
                        <w:rPr>
                          <w:rFonts w:ascii="Arial" w:hAnsi="Arial" w:cs="Arial"/>
                          <w:b/>
                          <w:i/>
                          <w:sz w:val="28"/>
                        </w:rPr>
                      </w:pPr>
                      <w:r>
                        <w:rPr>
                          <w:rFonts w:ascii="Arial" w:hAnsi="Arial" w:cs="Arial"/>
                          <w:b/>
                          <w:sz w:val="28"/>
                        </w:rPr>
                        <w:t>NURS 6</w:t>
                      </w:r>
                      <w:r w:rsidR="00B43916" w:rsidRPr="00B43916">
                        <w:rPr>
                          <w:rFonts w:ascii="Arial" w:hAnsi="Arial" w:cs="Arial"/>
                          <w:b/>
                          <w:sz w:val="28"/>
                        </w:rPr>
                        <w:t>00</w:t>
                      </w:r>
                      <w:r w:rsidR="00F57CD1">
                        <w:rPr>
                          <w:rFonts w:ascii="Arial" w:hAnsi="Arial" w:cs="Arial"/>
                          <w:b/>
                          <w:sz w:val="28"/>
                        </w:rPr>
                        <w:t>2</w:t>
                      </w:r>
                      <w:r w:rsidR="00B43916" w:rsidRPr="00B43916">
                        <w:rPr>
                          <w:rFonts w:ascii="Arial" w:hAnsi="Arial" w:cs="Arial"/>
                          <w:b/>
                          <w:sz w:val="28"/>
                        </w:rPr>
                        <w:t xml:space="preserve">: </w:t>
                      </w:r>
                      <w:r w:rsidR="0037122D" w:rsidRPr="0037122D">
                        <w:rPr>
                          <w:rFonts w:ascii="Arial" w:hAnsi="Arial" w:cs="Arial"/>
                          <w:b/>
                          <w:i/>
                          <w:sz w:val="28"/>
                        </w:rPr>
                        <w:t>Transition to Graduate Study for Nursing</w:t>
                      </w:r>
                    </w:p>
                    <w:p w14:paraId="590DB5B6" w14:textId="77777777" w:rsidR="00B43916" w:rsidRDefault="00B43916"/>
                  </w:txbxContent>
                </v:textbox>
                <w10:wrap type="square"/>
              </v:shape>
            </w:pict>
          </mc:Fallback>
        </mc:AlternateContent>
      </w:r>
      <w:r w:rsidR="00BE1583" w:rsidRPr="0069156F">
        <w:rPr>
          <w:rFonts w:ascii="Times New Roman" w:hAnsi="Times New Roman" w:cs="Times New Roman"/>
          <w:sz w:val="24"/>
          <w:szCs w:val="24"/>
        </w:rPr>
        <w:tab/>
      </w:r>
      <w:r w:rsidRPr="0069156F">
        <w:rPr>
          <w:rFonts w:ascii="Times New Roman" w:hAnsi="Times New Roman" w:cs="Times New Roman"/>
          <w:sz w:val="24"/>
          <w:szCs w:val="24"/>
        </w:rPr>
        <w:tab/>
      </w:r>
    </w:p>
    <w:p w14:paraId="2EC782D2" w14:textId="77777777" w:rsidR="00BE1583" w:rsidRPr="0069156F" w:rsidRDefault="00BE1583" w:rsidP="00BE1583">
      <w:pPr>
        <w:tabs>
          <w:tab w:val="left" w:pos="5750"/>
        </w:tabs>
        <w:rPr>
          <w:rFonts w:ascii="Times New Roman" w:hAnsi="Times New Roman" w:cs="Times New Roman"/>
          <w:sz w:val="24"/>
          <w:szCs w:val="24"/>
        </w:rPr>
      </w:pPr>
    </w:p>
    <w:p w14:paraId="36F29126" w14:textId="77777777" w:rsidR="00BE1583" w:rsidRPr="0069156F" w:rsidRDefault="00BE1583" w:rsidP="00BE1583">
      <w:pPr>
        <w:tabs>
          <w:tab w:val="left" w:pos="5750"/>
        </w:tabs>
        <w:rPr>
          <w:rFonts w:ascii="Times New Roman" w:hAnsi="Times New Roman" w:cs="Times New Roman"/>
          <w:sz w:val="24"/>
          <w:szCs w:val="24"/>
        </w:rPr>
      </w:pPr>
    </w:p>
    <w:p w14:paraId="12B73700" w14:textId="77777777" w:rsidR="00BE1583" w:rsidRPr="0069156F" w:rsidRDefault="00BE1583" w:rsidP="00BE1583">
      <w:pPr>
        <w:tabs>
          <w:tab w:val="left" w:pos="5750"/>
        </w:tabs>
        <w:rPr>
          <w:rFonts w:ascii="Times New Roman" w:hAnsi="Times New Roman" w:cs="Times New Roman"/>
          <w:b/>
          <w:sz w:val="24"/>
          <w:szCs w:val="24"/>
        </w:rPr>
      </w:pPr>
    </w:p>
    <w:p w14:paraId="19C5A676" w14:textId="77777777" w:rsidR="00BE1583" w:rsidRPr="0069156F" w:rsidRDefault="00BE1583" w:rsidP="002C733F">
      <w:pPr>
        <w:pStyle w:val="NoSpacing"/>
        <w:jc w:val="center"/>
        <w:rPr>
          <w:rFonts w:ascii="Times New Roman" w:hAnsi="Times New Roman" w:cs="Times New Roman"/>
          <w:b/>
          <w:sz w:val="24"/>
          <w:szCs w:val="24"/>
        </w:rPr>
      </w:pPr>
      <w:r w:rsidRPr="0069156F">
        <w:rPr>
          <w:rFonts w:ascii="Times New Roman" w:hAnsi="Times New Roman" w:cs="Times New Roman"/>
          <w:b/>
          <w:sz w:val="24"/>
          <w:szCs w:val="24"/>
        </w:rPr>
        <w:t>Academic and Professional Success Plan Template</w:t>
      </w:r>
    </w:p>
    <w:p w14:paraId="4E8FBDD4" w14:textId="77777777" w:rsidR="002C733F" w:rsidRPr="0069156F" w:rsidRDefault="002C733F" w:rsidP="002C733F">
      <w:pPr>
        <w:pStyle w:val="NoSpacing"/>
        <w:jc w:val="center"/>
        <w:rPr>
          <w:rFonts w:ascii="Times New Roman" w:hAnsi="Times New Roman" w:cs="Times New Roman"/>
          <w:b/>
          <w:sz w:val="24"/>
          <w:szCs w:val="24"/>
        </w:rPr>
      </w:pPr>
    </w:p>
    <w:p w14:paraId="7B725A5C" w14:textId="77777777" w:rsidR="002C733F" w:rsidRPr="0069156F" w:rsidRDefault="002C733F" w:rsidP="002C733F">
      <w:pPr>
        <w:pStyle w:val="NoSpacing"/>
        <w:jc w:val="center"/>
        <w:rPr>
          <w:rFonts w:ascii="Times New Roman" w:hAnsi="Times New Roman" w:cs="Times New Roman"/>
          <w:b/>
          <w:sz w:val="24"/>
          <w:szCs w:val="24"/>
        </w:rPr>
      </w:pPr>
      <w:r w:rsidRPr="0069156F">
        <w:rPr>
          <w:rFonts w:ascii="Times New Roman" w:hAnsi="Times New Roman" w:cs="Times New Roman"/>
          <w:b/>
          <w:sz w:val="24"/>
          <w:szCs w:val="24"/>
        </w:rPr>
        <w:t>Prepared by:</w:t>
      </w:r>
    </w:p>
    <w:p w14:paraId="6D016E49" w14:textId="77777777" w:rsidR="002C733F" w:rsidRPr="0069156F" w:rsidRDefault="002C733F" w:rsidP="002C733F">
      <w:pPr>
        <w:pStyle w:val="NoSpacing"/>
        <w:ind w:firstLine="3870"/>
        <w:jc w:val="center"/>
        <w:rPr>
          <w:rFonts w:ascii="Times New Roman" w:hAnsi="Times New Roman" w:cs="Times New Roman"/>
          <w:b/>
          <w:sz w:val="24"/>
          <w:szCs w:val="24"/>
        </w:rPr>
      </w:pPr>
    </w:p>
    <w:p w14:paraId="6AF0D1E4" w14:textId="21BDFC6E" w:rsidR="002C733F" w:rsidRPr="0069156F" w:rsidRDefault="00AB35CF" w:rsidP="002C733F">
      <w:pPr>
        <w:pStyle w:val="NoSpacing"/>
        <w:jc w:val="center"/>
        <w:rPr>
          <w:rFonts w:ascii="Times New Roman" w:hAnsi="Times New Roman" w:cs="Times New Roman"/>
          <w:b/>
          <w:sz w:val="24"/>
          <w:szCs w:val="24"/>
        </w:rPr>
      </w:pPr>
      <w:r w:rsidRPr="0069156F">
        <w:rPr>
          <w:rFonts w:ascii="Times New Roman" w:hAnsi="Times New Roman" w:cs="Times New Roman"/>
          <w:b/>
          <w:sz w:val="24"/>
          <w:szCs w:val="24"/>
        </w:rPr>
        <w:t>Ritu Adhikari</w:t>
      </w:r>
    </w:p>
    <w:p w14:paraId="5C021E46" w14:textId="13CA7EB0" w:rsidR="00EF4D27" w:rsidRPr="006366C0" w:rsidRDefault="0019307E" w:rsidP="006366C0">
      <w:pPr>
        <w:rPr>
          <w:rFonts w:ascii="Times New Roman" w:hAnsi="Times New Roman" w:cs="Times New Roman"/>
          <w:sz w:val="24"/>
          <w:szCs w:val="24"/>
        </w:rPr>
      </w:pPr>
      <w:r>
        <w:rPr>
          <w:rFonts w:ascii="Times New Roman" w:hAnsi="Times New Roman" w:cs="Times New Roman"/>
          <w:sz w:val="24"/>
          <w:szCs w:val="24"/>
        </w:rPr>
        <w:t xml:space="preserve"> </w:t>
      </w:r>
      <w:r w:rsidR="00211629" w:rsidRPr="0069156F">
        <w:rPr>
          <w:rFonts w:ascii="Times New Roman" w:hAnsi="Times New Roman" w:cs="Times New Roman"/>
          <w:sz w:val="24"/>
          <w:szCs w:val="24"/>
        </w:rPr>
        <w:br w:type="page"/>
      </w:r>
      <w:r w:rsidR="00907A12" w:rsidRPr="0069156F">
        <w:rPr>
          <w:rFonts w:ascii="Times New Roman" w:hAnsi="Times New Roman" w:cs="Times New Roman"/>
          <w:b/>
          <w:color w:val="808080" w:themeColor="background1" w:themeShade="80"/>
          <w:sz w:val="24"/>
          <w:szCs w:val="24"/>
        </w:rPr>
        <w:lastRenderedPageBreak/>
        <w:t xml:space="preserve"> </w:t>
      </w:r>
      <w:r w:rsidR="000C6AA5" w:rsidRPr="00EF4D27">
        <w:rPr>
          <w:rFonts w:ascii="Times New Roman" w:hAnsi="Times New Roman" w:cs="Times New Roman"/>
          <w:b/>
          <w:color w:val="000000" w:themeColor="text1"/>
          <w:sz w:val="24"/>
          <w:szCs w:val="24"/>
        </w:rPr>
        <w:t xml:space="preserve">Relationship </w:t>
      </w:r>
      <w:r w:rsidR="003F185D">
        <w:rPr>
          <w:rFonts w:ascii="Times New Roman" w:hAnsi="Times New Roman" w:cs="Times New Roman"/>
          <w:b/>
          <w:color w:val="000000" w:themeColor="text1"/>
          <w:sz w:val="24"/>
          <w:szCs w:val="24"/>
        </w:rPr>
        <w:t>b</w:t>
      </w:r>
      <w:r w:rsidR="00907A12" w:rsidRPr="00EF4D27">
        <w:rPr>
          <w:rFonts w:ascii="Times New Roman" w:hAnsi="Times New Roman" w:cs="Times New Roman"/>
          <w:b/>
          <w:color w:val="000000" w:themeColor="text1"/>
          <w:sz w:val="24"/>
          <w:szCs w:val="24"/>
        </w:rPr>
        <w:t>etween Academic Integrity</w:t>
      </w:r>
      <w:r w:rsidR="00A26099">
        <w:rPr>
          <w:rFonts w:ascii="Times New Roman" w:hAnsi="Times New Roman" w:cs="Times New Roman"/>
          <w:b/>
          <w:color w:val="000000" w:themeColor="text1"/>
          <w:sz w:val="24"/>
          <w:szCs w:val="24"/>
        </w:rPr>
        <w:t xml:space="preserve"> and </w:t>
      </w:r>
      <w:r w:rsidR="003F185D">
        <w:rPr>
          <w:rFonts w:ascii="Times New Roman" w:hAnsi="Times New Roman" w:cs="Times New Roman"/>
          <w:b/>
          <w:color w:val="000000" w:themeColor="text1"/>
          <w:sz w:val="24"/>
          <w:szCs w:val="24"/>
        </w:rPr>
        <w:t>W</w:t>
      </w:r>
      <w:r w:rsidR="00A26099">
        <w:rPr>
          <w:rFonts w:ascii="Times New Roman" w:hAnsi="Times New Roman" w:cs="Times New Roman"/>
          <w:b/>
          <w:color w:val="000000" w:themeColor="text1"/>
          <w:sz w:val="24"/>
          <w:szCs w:val="24"/>
        </w:rPr>
        <w:t>riting</w:t>
      </w:r>
    </w:p>
    <w:p w14:paraId="6AEF1B18" w14:textId="15830AB4" w:rsidR="003C2284" w:rsidRPr="0069156F" w:rsidRDefault="00905338" w:rsidP="00905338">
      <w:pPr>
        <w:pStyle w:val="NormalWeb"/>
        <w:spacing w:line="480" w:lineRule="auto"/>
        <w:rPr>
          <w:color w:val="000000"/>
        </w:rPr>
      </w:pPr>
      <w:r w:rsidRPr="0069156F">
        <w:rPr>
          <w:color w:val="000000"/>
        </w:rPr>
        <w:t xml:space="preserve">Academic integrity and writing are two sides of </w:t>
      </w:r>
      <w:r w:rsidR="006545B1">
        <w:rPr>
          <w:color w:val="000000"/>
        </w:rPr>
        <w:t>the same</w:t>
      </w:r>
      <w:r w:rsidRPr="0069156F">
        <w:rPr>
          <w:color w:val="000000"/>
        </w:rPr>
        <w:t xml:space="preserve"> coin, in other words</w:t>
      </w:r>
      <w:r w:rsidR="006545B1">
        <w:rPr>
          <w:color w:val="000000"/>
        </w:rPr>
        <w:t>,</w:t>
      </w:r>
      <w:r w:rsidRPr="0069156F">
        <w:rPr>
          <w:color w:val="000000"/>
        </w:rPr>
        <w:t xml:space="preserve"> there has always been a close relationship between academic integrity and writing. Academic integrity is expressing your voice, being honest</w:t>
      </w:r>
      <w:r w:rsidR="006545B1">
        <w:rPr>
          <w:color w:val="000000"/>
        </w:rPr>
        <w:t xml:space="preserve">, </w:t>
      </w:r>
      <w:r w:rsidRPr="0069156F">
        <w:rPr>
          <w:color w:val="000000"/>
        </w:rPr>
        <w:t xml:space="preserve">and </w:t>
      </w:r>
      <w:r w:rsidR="00761ED1">
        <w:rPr>
          <w:color w:val="000000"/>
        </w:rPr>
        <w:t>working</w:t>
      </w:r>
      <w:r w:rsidRPr="0069156F">
        <w:rPr>
          <w:color w:val="000000"/>
        </w:rPr>
        <w:t xml:space="preserve"> independently without plagiarism</w:t>
      </w:r>
      <w:r w:rsidR="0039139D" w:rsidRPr="0069156F">
        <w:rPr>
          <w:color w:val="000000"/>
        </w:rPr>
        <w:t>.</w:t>
      </w:r>
      <w:r w:rsidR="003F23DF">
        <w:rPr>
          <w:color w:val="000000"/>
        </w:rPr>
        <w:t xml:space="preserve"> It</w:t>
      </w:r>
      <w:r w:rsidR="001D00FA">
        <w:rPr>
          <w:color w:val="000000"/>
        </w:rPr>
        <w:t xml:space="preserve"> has the power to shape ones writing level and perception</w:t>
      </w:r>
      <w:r w:rsidR="00C3046E">
        <w:rPr>
          <w:color w:val="000000"/>
        </w:rPr>
        <w:t xml:space="preserve"> of the reader. </w:t>
      </w:r>
      <w:r w:rsidRPr="0069156F">
        <w:rPr>
          <w:color w:val="000000"/>
        </w:rPr>
        <w:t xml:space="preserve"> If the ideas and thoughts are inspired </w:t>
      </w:r>
      <w:r w:rsidR="00761ED1">
        <w:rPr>
          <w:color w:val="000000"/>
        </w:rPr>
        <w:t>by</w:t>
      </w:r>
      <w:r w:rsidRPr="0069156F">
        <w:rPr>
          <w:color w:val="000000"/>
        </w:rPr>
        <w:t xml:space="preserve"> other </w:t>
      </w:r>
      <w:r w:rsidR="00761ED1">
        <w:rPr>
          <w:color w:val="000000"/>
        </w:rPr>
        <w:t>authors’</w:t>
      </w:r>
      <w:r w:rsidRPr="0069156F">
        <w:rPr>
          <w:color w:val="000000"/>
        </w:rPr>
        <w:t xml:space="preserve"> paper</w:t>
      </w:r>
      <w:r w:rsidR="00761ED1">
        <w:rPr>
          <w:color w:val="000000"/>
        </w:rPr>
        <w:t xml:space="preserve">s </w:t>
      </w:r>
      <w:r w:rsidRPr="0069156F">
        <w:rPr>
          <w:color w:val="000000"/>
        </w:rPr>
        <w:t xml:space="preserve">it </w:t>
      </w:r>
      <w:r w:rsidR="0051370B">
        <w:rPr>
          <w:color w:val="000000"/>
        </w:rPr>
        <w:t xml:space="preserve">is </w:t>
      </w:r>
      <w:r w:rsidR="00503639" w:rsidRPr="0069156F">
        <w:rPr>
          <w:color w:val="000000"/>
        </w:rPr>
        <w:t>important</w:t>
      </w:r>
      <w:r w:rsidRPr="0069156F">
        <w:rPr>
          <w:color w:val="000000"/>
        </w:rPr>
        <w:t xml:space="preserve"> to cite the source</w:t>
      </w:r>
      <w:r w:rsidR="0051370B">
        <w:rPr>
          <w:color w:val="000000"/>
        </w:rPr>
        <w:t xml:space="preserve"> </w:t>
      </w:r>
      <w:r w:rsidRPr="0069156F">
        <w:rPr>
          <w:color w:val="000000"/>
        </w:rPr>
        <w:t>giving them credits</w:t>
      </w:r>
      <w:r w:rsidR="00C3046E">
        <w:rPr>
          <w:color w:val="000000"/>
        </w:rPr>
        <w:t>,</w:t>
      </w:r>
      <w:r w:rsidRPr="0069156F">
        <w:rPr>
          <w:color w:val="000000"/>
        </w:rPr>
        <w:t xml:space="preserve"> if we are reporting any kind of </w:t>
      </w:r>
      <w:r w:rsidR="00113F93" w:rsidRPr="0069156F">
        <w:rPr>
          <w:color w:val="000000"/>
        </w:rPr>
        <w:t>research,</w:t>
      </w:r>
      <w:r w:rsidRPr="0069156F">
        <w:rPr>
          <w:color w:val="000000"/>
        </w:rPr>
        <w:t xml:space="preserve"> it </w:t>
      </w:r>
      <w:r w:rsidR="00761ED1" w:rsidRPr="0069156F">
        <w:rPr>
          <w:color w:val="000000"/>
        </w:rPr>
        <w:t>must</w:t>
      </w:r>
      <w:r w:rsidRPr="0069156F">
        <w:rPr>
          <w:color w:val="000000"/>
        </w:rPr>
        <w:t xml:space="preserve"> be from a reliable source, </w:t>
      </w:r>
      <w:r w:rsidR="006366C0">
        <w:rPr>
          <w:color w:val="000000"/>
        </w:rPr>
        <w:t>that’s</w:t>
      </w:r>
      <w:r w:rsidRPr="0069156F">
        <w:rPr>
          <w:color w:val="000000"/>
        </w:rPr>
        <w:t xml:space="preserve"> academic integrity</w:t>
      </w:r>
      <w:r w:rsidR="0036693C">
        <w:rPr>
          <w:color w:val="000000"/>
        </w:rPr>
        <w:t>.</w:t>
      </w:r>
      <w:r w:rsidRPr="0069156F">
        <w:rPr>
          <w:color w:val="000000"/>
        </w:rPr>
        <w:t xml:space="preserve"> </w:t>
      </w:r>
      <w:r w:rsidR="003B087C" w:rsidRPr="0069156F">
        <w:rPr>
          <w:color w:val="000000"/>
        </w:rPr>
        <w:t xml:space="preserve">Properly cited resources will help </w:t>
      </w:r>
      <w:r w:rsidR="00761ED1">
        <w:rPr>
          <w:color w:val="000000"/>
        </w:rPr>
        <w:t>students</w:t>
      </w:r>
      <w:r w:rsidR="003B087C" w:rsidRPr="0069156F">
        <w:rPr>
          <w:color w:val="000000"/>
        </w:rPr>
        <w:t xml:space="preserve"> achieve academic integrity in writing. </w:t>
      </w:r>
      <w:r w:rsidR="00C3046E">
        <w:rPr>
          <w:color w:val="000000"/>
        </w:rPr>
        <w:t>I completely agree with</w:t>
      </w:r>
      <w:r w:rsidRPr="0069156F">
        <w:rPr>
          <w:color w:val="000000"/>
        </w:rPr>
        <w:t xml:space="preserve"> Dr</w:t>
      </w:r>
      <w:r w:rsidR="00761ED1">
        <w:rPr>
          <w:color w:val="000000"/>
        </w:rPr>
        <w:t xml:space="preserve">. </w:t>
      </w:r>
      <w:r w:rsidRPr="0069156F">
        <w:rPr>
          <w:color w:val="000000"/>
        </w:rPr>
        <w:t>Darci</w:t>
      </w:r>
      <w:r w:rsidR="00C3046E">
        <w:rPr>
          <w:color w:val="000000"/>
        </w:rPr>
        <w:t xml:space="preserve"> from Walden university,</w:t>
      </w:r>
      <w:r w:rsidRPr="0069156F">
        <w:rPr>
          <w:color w:val="000000"/>
        </w:rPr>
        <w:t xml:space="preserve"> </w:t>
      </w:r>
      <w:r w:rsidR="00902AD5" w:rsidRPr="0069156F">
        <w:rPr>
          <w:color w:val="000000"/>
        </w:rPr>
        <w:t xml:space="preserve">if you don’t follow academic integrity, </w:t>
      </w:r>
      <w:r w:rsidRPr="0069156F">
        <w:rPr>
          <w:color w:val="000000"/>
        </w:rPr>
        <w:t>“Publication could become just a bad game of telephone”</w:t>
      </w:r>
      <w:r w:rsidR="00902AD5" w:rsidRPr="0069156F">
        <w:rPr>
          <w:color w:val="000000"/>
        </w:rPr>
        <w:t xml:space="preserve"> for example, if you whisper </w:t>
      </w:r>
      <w:r w:rsidR="004824E2">
        <w:rPr>
          <w:color w:val="000000"/>
        </w:rPr>
        <w:t>a word</w:t>
      </w:r>
      <w:r w:rsidR="00902AD5" w:rsidRPr="0069156F">
        <w:rPr>
          <w:color w:val="000000"/>
        </w:rPr>
        <w:t xml:space="preserve"> to a person and that person </w:t>
      </w:r>
      <w:r w:rsidR="00761ED1">
        <w:rPr>
          <w:color w:val="000000"/>
        </w:rPr>
        <w:t>whispers</w:t>
      </w:r>
      <w:r w:rsidR="00902AD5" w:rsidRPr="0069156F">
        <w:rPr>
          <w:color w:val="000000"/>
        </w:rPr>
        <w:t xml:space="preserve"> to another and it keeps going on the </w:t>
      </w:r>
      <w:r w:rsidR="00430D6A">
        <w:rPr>
          <w:color w:val="000000"/>
        </w:rPr>
        <w:t>person at the end</w:t>
      </w:r>
      <w:r w:rsidR="0039139D" w:rsidRPr="0069156F">
        <w:rPr>
          <w:color w:val="000000"/>
        </w:rPr>
        <w:t xml:space="preserve"> will hear a </w:t>
      </w:r>
      <w:r w:rsidR="00A72F64" w:rsidRPr="0069156F">
        <w:rPr>
          <w:color w:val="000000"/>
        </w:rPr>
        <w:t>word that</w:t>
      </w:r>
      <w:r w:rsidR="0039139D" w:rsidRPr="0069156F">
        <w:rPr>
          <w:color w:val="000000"/>
        </w:rPr>
        <w:t xml:space="preserve"> is not even close</w:t>
      </w:r>
      <w:r w:rsidR="005B13A1" w:rsidRPr="0069156F">
        <w:rPr>
          <w:color w:val="000000"/>
        </w:rPr>
        <w:t xml:space="preserve"> to the first </w:t>
      </w:r>
      <w:r w:rsidR="004824E2">
        <w:rPr>
          <w:color w:val="000000"/>
        </w:rPr>
        <w:t>person</w:t>
      </w:r>
      <w:r w:rsidR="00A72F64">
        <w:rPr>
          <w:color w:val="000000"/>
        </w:rPr>
        <w:t xml:space="preserve">’s </w:t>
      </w:r>
      <w:r w:rsidR="004824E2">
        <w:rPr>
          <w:color w:val="000000"/>
        </w:rPr>
        <w:t xml:space="preserve">word, </w:t>
      </w:r>
      <w:r w:rsidR="00C3046E">
        <w:rPr>
          <w:color w:val="000000"/>
        </w:rPr>
        <w:t>in this case</w:t>
      </w:r>
      <w:r w:rsidR="00761ED1">
        <w:rPr>
          <w:color w:val="000000"/>
        </w:rPr>
        <w:t>,</w:t>
      </w:r>
      <w:r w:rsidR="00C3046E">
        <w:rPr>
          <w:color w:val="000000"/>
        </w:rPr>
        <w:t xml:space="preserve"> there was no academic integrity that resulted </w:t>
      </w:r>
      <w:r w:rsidR="00775538">
        <w:rPr>
          <w:color w:val="000000"/>
        </w:rPr>
        <w:t xml:space="preserve">in deviation of the original information. </w:t>
      </w:r>
      <w:r w:rsidR="00761ED1">
        <w:rPr>
          <w:color w:val="000000"/>
        </w:rPr>
        <w:t>So,</w:t>
      </w:r>
      <w:r w:rsidR="003F23DF">
        <w:rPr>
          <w:color w:val="000000"/>
        </w:rPr>
        <w:t xml:space="preserve"> I strongly feel that there </w:t>
      </w:r>
      <w:r w:rsidR="00430D6A">
        <w:rPr>
          <w:color w:val="000000"/>
        </w:rPr>
        <w:t>is</w:t>
      </w:r>
      <w:r w:rsidR="003F23DF">
        <w:rPr>
          <w:color w:val="000000"/>
        </w:rPr>
        <w:t xml:space="preserve"> a strong bond between academic integrity in writing. </w:t>
      </w:r>
    </w:p>
    <w:p w14:paraId="4177D42A" w14:textId="459BFA3B" w:rsidR="003C2284" w:rsidRDefault="00A26099" w:rsidP="003C2284">
      <w:pPr>
        <w:pStyle w:val="NormalWeb"/>
        <w:spacing w:before="0" w:beforeAutospacing="0" w:after="0" w:afterAutospacing="0" w:line="480" w:lineRule="auto"/>
        <w:rPr>
          <w:b/>
          <w:bCs/>
          <w:color w:val="000000"/>
        </w:rPr>
      </w:pPr>
      <w:r>
        <w:rPr>
          <w:b/>
          <w:bCs/>
          <w:color w:val="000000"/>
        </w:rPr>
        <w:t xml:space="preserve">Relationship between </w:t>
      </w:r>
      <w:r w:rsidR="00905338" w:rsidRPr="0069156F">
        <w:rPr>
          <w:b/>
          <w:bCs/>
          <w:color w:val="000000"/>
        </w:rPr>
        <w:t xml:space="preserve">Professional </w:t>
      </w:r>
      <w:r w:rsidR="000C6AA5" w:rsidRPr="0069156F">
        <w:rPr>
          <w:b/>
          <w:bCs/>
          <w:color w:val="000000"/>
        </w:rPr>
        <w:t xml:space="preserve">Practices </w:t>
      </w:r>
      <w:r w:rsidR="00905338" w:rsidRPr="0069156F">
        <w:rPr>
          <w:b/>
          <w:bCs/>
          <w:color w:val="000000"/>
        </w:rPr>
        <w:t xml:space="preserve">and </w:t>
      </w:r>
      <w:r w:rsidR="00761ED1">
        <w:rPr>
          <w:b/>
          <w:bCs/>
          <w:color w:val="000000"/>
        </w:rPr>
        <w:t>Scholarly</w:t>
      </w:r>
      <w:r w:rsidR="00905338" w:rsidRPr="0069156F">
        <w:rPr>
          <w:b/>
          <w:bCs/>
          <w:color w:val="000000"/>
        </w:rPr>
        <w:t xml:space="preserve"> </w:t>
      </w:r>
      <w:r w:rsidR="000C6AA5" w:rsidRPr="0069156F">
        <w:rPr>
          <w:b/>
          <w:bCs/>
          <w:color w:val="000000"/>
        </w:rPr>
        <w:t>Ethics</w:t>
      </w:r>
    </w:p>
    <w:p w14:paraId="2DE041C6" w14:textId="55671154" w:rsidR="00C765CA" w:rsidRDefault="001E59C1" w:rsidP="0092768E">
      <w:pPr>
        <w:pStyle w:val="NormalWeb"/>
        <w:spacing w:before="0" w:beforeAutospacing="0" w:after="0" w:afterAutospacing="0" w:line="480" w:lineRule="auto"/>
        <w:rPr>
          <w:color w:val="212121"/>
          <w:shd w:val="clear" w:color="auto" w:fill="FFFFFF"/>
        </w:rPr>
      </w:pPr>
      <w:r w:rsidRPr="0069156F">
        <w:t>Practicing the principles of scholarly ethics can translate into a solid foundation for strong professional practice. Engaging in academics with honesty and hard work will allow for those personal attributes to flow over into the work environment</w:t>
      </w:r>
      <w:r w:rsidR="00E167BD" w:rsidRPr="0069156F">
        <w:t>.</w:t>
      </w:r>
      <w:r w:rsidRPr="0069156F">
        <w:t xml:space="preserve"> Integrity in academics influences a positive work ethic and integrity of practice. Habits and personal growth that we achieve as students benefit us in the workplace as well. Similarly, being ethical in scholarly practice leads to a wider knowledge base for the student. </w:t>
      </w:r>
      <w:r w:rsidR="00761ED1">
        <w:t>Extensive</w:t>
      </w:r>
      <w:r w:rsidRPr="0069156F">
        <w:t xml:space="preserve"> knowledge of best nursing </w:t>
      </w:r>
      <w:r w:rsidR="00761ED1">
        <w:t>practices</w:t>
      </w:r>
      <w:r w:rsidRPr="0069156F">
        <w:t xml:space="preserve"> allows for better execution of skills and knowledge on the job.</w:t>
      </w:r>
      <w:r w:rsidR="00C05B71" w:rsidRPr="0069156F">
        <w:rPr>
          <w:color w:val="212121"/>
          <w:shd w:val="clear" w:color="auto" w:fill="FFFFFF"/>
        </w:rPr>
        <w:t xml:space="preserve"> It is no secret that the professional role of the nurse requires many characteristics such as honesty, integrity, and trustworthiness to name a few</w:t>
      </w:r>
      <w:r w:rsidR="009C69B7">
        <w:rPr>
          <w:color w:val="212121"/>
          <w:shd w:val="clear" w:color="auto" w:fill="FFFFFF"/>
        </w:rPr>
        <w:t xml:space="preserve"> (Price, 2014).</w:t>
      </w:r>
      <w:r w:rsidR="005C2470">
        <w:rPr>
          <w:color w:val="212121"/>
          <w:shd w:val="clear" w:color="auto" w:fill="FFFFFF"/>
        </w:rPr>
        <w:t xml:space="preserve"> </w:t>
      </w:r>
      <w:r w:rsidR="00B43333" w:rsidRPr="0069156F">
        <w:rPr>
          <w:color w:val="212121"/>
          <w:shd w:val="clear" w:color="auto" w:fill="FFFFFF"/>
        </w:rPr>
        <w:t>Nurs</w:t>
      </w:r>
      <w:r w:rsidR="008116C0" w:rsidRPr="0069156F">
        <w:rPr>
          <w:color w:val="212121"/>
          <w:shd w:val="clear" w:color="auto" w:fill="FFFFFF"/>
        </w:rPr>
        <w:t xml:space="preserve">es are exposed to different unpleasant situations </w:t>
      </w:r>
      <w:r w:rsidR="003F464C" w:rsidRPr="0069156F">
        <w:rPr>
          <w:color w:val="212121"/>
          <w:shd w:val="clear" w:color="auto" w:fill="FFFFFF"/>
        </w:rPr>
        <w:t xml:space="preserve">where someone is dying, family is in </w:t>
      </w:r>
      <w:r w:rsidR="00761ED1">
        <w:rPr>
          <w:color w:val="212121"/>
          <w:shd w:val="clear" w:color="auto" w:fill="FFFFFF"/>
        </w:rPr>
        <w:t xml:space="preserve">a </w:t>
      </w:r>
      <w:r w:rsidR="003F464C" w:rsidRPr="0069156F">
        <w:rPr>
          <w:color w:val="212121"/>
          <w:shd w:val="clear" w:color="auto" w:fill="FFFFFF"/>
        </w:rPr>
        <w:t>dilemma if they want to continue the care or not</w:t>
      </w:r>
      <w:r w:rsidR="00B476CF" w:rsidRPr="0069156F">
        <w:rPr>
          <w:color w:val="212121"/>
          <w:shd w:val="clear" w:color="auto" w:fill="FFFFFF"/>
        </w:rPr>
        <w:t xml:space="preserve"> for </w:t>
      </w:r>
      <w:r w:rsidR="00761ED1">
        <w:rPr>
          <w:color w:val="212121"/>
          <w:shd w:val="clear" w:color="auto" w:fill="FFFFFF"/>
        </w:rPr>
        <w:t xml:space="preserve">a </w:t>
      </w:r>
      <w:r w:rsidR="00B476CF" w:rsidRPr="0069156F">
        <w:rPr>
          <w:color w:val="212121"/>
          <w:shd w:val="clear" w:color="auto" w:fill="FFFFFF"/>
        </w:rPr>
        <w:t xml:space="preserve">critically ill patient, </w:t>
      </w:r>
      <w:r w:rsidR="003F464C" w:rsidRPr="0069156F">
        <w:rPr>
          <w:color w:val="212121"/>
          <w:shd w:val="clear" w:color="auto" w:fill="FFFFFF"/>
        </w:rPr>
        <w:t>and family going through a lot of mental and financial issues</w:t>
      </w:r>
      <w:r w:rsidR="00775538">
        <w:rPr>
          <w:color w:val="212121"/>
          <w:shd w:val="clear" w:color="auto" w:fill="FFFFFF"/>
        </w:rPr>
        <w:t>,</w:t>
      </w:r>
      <w:r w:rsidR="00084A9F" w:rsidRPr="0069156F">
        <w:rPr>
          <w:color w:val="212121"/>
          <w:shd w:val="clear" w:color="auto" w:fill="FFFFFF"/>
        </w:rPr>
        <w:t xml:space="preserve"> so </w:t>
      </w:r>
      <w:r w:rsidR="00113F93">
        <w:rPr>
          <w:color w:val="212121"/>
          <w:shd w:val="clear" w:color="auto" w:fill="FFFFFF"/>
        </w:rPr>
        <w:t>to</w:t>
      </w:r>
      <w:r w:rsidR="003F464C" w:rsidRPr="0069156F">
        <w:rPr>
          <w:color w:val="212121"/>
          <w:shd w:val="clear" w:color="auto" w:fill="FFFFFF"/>
        </w:rPr>
        <w:t xml:space="preserve"> work in this environment one has </w:t>
      </w:r>
      <w:r w:rsidR="00761ED1">
        <w:rPr>
          <w:color w:val="212121"/>
          <w:shd w:val="clear" w:color="auto" w:fill="FFFFFF"/>
        </w:rPr>
        <w:t>been</w:t>
      </w:r>
      <w:r w:rsidR="003F464C" w:rsidRPr="0069156F">
        <w:rPr>
          <w:color w:val="212121"/>
          <w:shd w:val="clear" w:color="auto" w:fill="FFFFFF"/>
        </w:rPr>
        <w:t xml:space="preserve"> honest and trustworthy that </w:t>
      </w:r>
      <w:r w:rsidR="00084A9F" w:rsidRPr="0069156F">
        <w:rPr>
          <w:color w:val="212121"/>
          <w:shd w:val="clear" w:color="auto" w:fill="FFFFFF"/>
        </w:rPr>
        <w:t xml:space="preserve">will provide some kind of support </w:t>
      </w:r>
      <w:r w:rsidR="00B476CF" w:rsidRPr="0069156F">
        <w:rPr>
          <w:color w:val="212121"/>
          <w:shd w:val="clear" w:color="auto" w:fill="FFFFFF"/>
        </w:rPr>
        <w:t>for them who are suffering, being trustworthy will also help nurses</w:t>
      </w:r>
      <w:r w:rsidR="00E167BD" w:rsidRPr="0069156F">
        <w:rPr>
          <w:color w:val="212121"/>
          <w:shd w:val="clear" w:color="auto" w:fill="FFFFFF"/>
        </w:rPr>
        <w:t xml:space="preserve"> develop good work environment. </w:t>
      </w:r>
      <w:r w:rsidR="00E16CEC">
        <w:rPr>
          <w:color w:val="212121"/>
          <w:shd w:val="clear" w:color="auto" w:fill="FFFFFF"/>
        </w:rPr>
        <w:t xml:space="preserve">Nursing has been ranked the highest among all professions in </w:t>
      </w:r>
      <w:r w:rsidR="00113F93">
        <w:rPr>
          <w:color w:val="212121"/>
          <w:shd w:val="clear" w:color="auto" w:fill="FFFFFF"/>
        </w:rPr>
        <w:t xml:space="preserve">honesty and ethics per the </w:t>
      </w:r>
      <w:r w:rsidR="006179BA">
        <w:rPr>
          <w:color w:val="212121"/>
          <w:shd w:val="clear" w:color="auto" w:fill="FFFFFF"/>
        </w:rPr>
        <w:t xml:space="preserve">2017 Gallop </w:t>
      </w:r>
      <w:r w:rsidR="00D240BF">
        <w:rPr>
          <w:color w:val="212121"/>
          <w:shd w:val="clear" w:color="auto" w:fill="FFFFFF"/>
        </w:rPr>
        <w:t>report (Brenan, 2017).</w:t>
      </w:r>
    </w:p>
    <w:p w14:paraId="3A505423" w14:textId="27CD8740" w:rsidR="006D181E" w:rsidRPr="0092768E" w:rsidRDefault="00905338" w:rsidP="0092768E">
      <w:pPr>
        <w:pStyle w:val="NormalWeb"/>
        <w:spacing w:before="0" w:beforeAutospacing="0" w:after="0" w:afterAutospacing="0" w:line="480" w:lineRule="auto"/>
        <w:rPr>
          <w:b/>
          <w:bCs/>
          <w:color w:val="000000"/>
        </w:rPr>
      </w:pPr>
      <w:r w:rsidRPr="0069156F">
        <w:rPr>
          <w:color w:val="000000"/>
        </w:rPr>
        <w:t>Grammarly</w:t>
      </w:r>
      <w:r w:rsidR="00FD6375" w:rsidRPr="0069156F">
        <w:rPr>
          <w:color w:val="000000"/>
        </w:rPr>
        <w:t xml:space="preserve"> is an important tool that assists a </w:t>
      </w:r>
      <w:r w:rsidRPr="0069156F">
        <w:rPr>
          <w:color w:val="000000"/>
        </w:rPr>
        <w:t>writer by</w:t>
      </w:r>
      <w:r w:rsidR="00CB2780">
        <w:rPr>
          <w:color w:val="000000"/>
        </w:rPr>
        <w:t xml:space="preserve"> detecting errors in writing such as punctuations, spelling mistakes, sentence structures, grammatical errors, and </w:t>
      </w:r>
      <w:r w:rsidRPr="0069156F">
        <w:rPr>
          <w:color w:val="000000"/>
        </w:rPr>
        <w:t>plagiarism beforehand</w:t>
      </w:r>
      <w:r w:rsidR="00113F93">
        <w:rPr>
          <w:color w:val="000000"/>
        </w:rPr>
        <w:t>,</w:t>
      </w:r>
      <w:r w:rsidRPr="0069156F">
        <w:rPr>
          <w:color w:val="000000"/>
        </w:rPr>
        <w:t xml:space="preserve"> thus improving </w:t>
      </w:r>
      <w:r w:rsidR="00113F93">
        <w:rPr>
          <w:color w:val="000000"/>
        </w:rPr>
        <w:t xml:space="preserve">the </w:t>
      </w:r>
      <w:r w:rsidRPr="0069156F">
        <w:rPr>
          <w:color w:val="000000"/>
        </w:rPr>
        <w:t xml:space="preserve">quality of writing. </w:t>
      </w:r>
      <w:r w:rsidR="00FD6375" w:rsidRPr="0069156F">
        <w:rPr>
          <w:color w:val="000000"/>
        </w:rPr>
        <w:t xml:space="preserve">Similarly, SafeAssign is a tool that detects plagiarism in the writing so that the writer of </w:t>
      </w:r>
      <w:r w:rsidR="00113F93">
        <w:rPr>
          <w:color w:val="000000"/>
        </w:rPr>
        <w:t>a</w:t>
      </w:r>
      <w:r w:rsidR="00FD6375" w:rsidRPr="0069156F">
        <w:rPr>
          <w:color w:val="000000"/>
        </w:rPr>
        <w:t xml:space="preserve"> paper will know if the content is already published </w:t>
      </w:r>
      <w:r w:rsidR="00DF6BE1" w:rsidRPr="0069156F">
        <w:rPr>
          <w:color w:val="000000"/>
        </w:rPr>
        <w:t xml:space="preserve">so that the writer can write the content in </w:t>
      </w:r>
      <w:r w:rsidR="00113F93">
        <w:rPr>
          <w:color w:val="000000"/>
        </w:rPr>
        <w:t>another</w:t>
      </w:r>
      <w:r w:rsidR="00DF6BE1" w:rsidRPr="0069156F">
        <w:rPr>
          <w:color w:val="000000"/>
        </w:rPr>
        <w:t xml:space="preserve"> way.</w:t>
      </w:r>
      <w:r w:rsidR="00FD6375" w:rsidRPr="0069156F">
        <w:rPr>
          <w:color w:val="000000"/>
        </w:rPr>
        <w:t xml:space="preserve"> </w:t>
      </w:r>
      <w:r w:rsidRPr="0069156F">
        <w:rPr>
          <w:color w:val="000000"/>
        </w:rPr>
        <w:t xml:space="preserve"> </w:t>
      </w:r>
      <w:r w:rsidR="00E625A3" w:rsidRPr="00113F93">
        <w:rPr>
          <w:color w:val="000000"/>
          <w:shd w:val="clear" w:color="auto" w:fill="FFFFFF"/>
        </w:rPr>
        <w:t>These tools</w:t>
      </w:r>
      <w:r w:rsidR="00445476">
        <w:rPr>
          <w:color w:val="000000"/>
          <w:shd w:val="clear" w:color="auto" w:fill="FFFFFF"/>
        </w:rPr>
        <w:t xml:space="preserve"> provide </w:t>
      </w:r>
      <w:r w:rsidR="00E625A3" w:rsidRPr="00113F93">
        <w:rPr>
          <w:color w:val="000000"/>
          <w:shd w:val="clear" w:color="auto" w:fill="FFFFFF"/>
        </w:rPr>
        <w:t>writer</w:t>
      </w:r>
      <w:r w:rsidR="00445476">
        <w:rPr>
          <w:color w:val="000000"/>
          <w:shd w:val="clear" w:color="auto" w:fill="FFFFFF"/>
        </w:rPr>
        <w:t>s suggestions</w:t>
      </w:r>
      <w:r w:rsidR="00E625A3" w:rsidRPr="00113F93">
        <w:rPr>
          <w:color w:val="000000"/>
          <w:shd w:val="clear" w:color="auto" w:fill="FFFFFF"/>
        </w:rPr>
        <w:t xml:space="preserve"> </w:t>
      </w:r>
      <w:r w:rsidR="00445476">
        <w:rPr>
          <w:color w:val="000000"/>
          <w:shd w:val="clear" w:color="auto" w:fill="FFFFFF"/>
        </w:rPr>
        <w:t>by</w:t>
      </w:r>
      <w:r w:rsidR="00E625A3" w:rsidRPr="00113F93">
        <w:rPr>
          <w:color w:val="000000"/>
          <w:shd w:val="clear" w:color="auto" w:fill="FFFFFF"/>
        </w:rPr>
        <w:t xml:space="preserve"> highlighting</w:t>
      </w:r>
      <w:r w:rsidR="00113F93" w:rsidRPr="00113F93">
        <w:rPr>
          <w:rStyle w:val="yiv9937058381ydpa22b800fapple-converted-space"/>
          <w:rFonts w:eastAsiaTheme="minorEastAsia"/>
          <w:color w:val="000000"/>
          <w:shd w:val="clear" w:color="auto" w:fill="FFFFFF"/>
        </w:rPr>
        <w:t xml:space="preserve"> </w:t>
      </w:r>
      <w:r w:rsidR="00E625A3" w:rsidRPr="00113F93">
        <w:rPr>
          <w:color w:val="000000"/>
          <w:shd w:val="clear" w:color="auto" w:fill="FFFFFF"/>
        </w:rPr>
        <w:t>contents</w:t>
      </w:r>
      <w:r w:rsidR="00113F93" w:rsidRPr="00113F93">
        <w:rPr>
          <w:rStyle w:val="yiv9937058381ydpa22b800fapple-converted-space"/>
          <w:rFonts w:eastAsiaTheme="minorEastAsia"/>
          <w:color w:val="000000"/>
          <w:shd w:val="clear" w:color="auto" w:fill="FFFFFF"/>
        </w:rPr>
        <w:t xml:space="preserve"> </w:t>
      </w:r>
      <w:r w:rsidR="00E625A3" w:rsidRPr="00113F93">
        <w:rPr>
          <w:color w:val="000000"/>
          <w:shd w:val="clear" w:color="auto" w:fill="FFFFFF"/>
        </w:rPr>
        <w:t>in the writing that needs paraphrasing</w:t>
      </w:r>
      <w:r w:rsidR="00113F93" w:rsidRPr="00113F93">
        <w:rPr>
          <w:rStyle w:val="yiv9937058381ydpa22b800fapple-converted-space"/>
          <w:rFonts w:eastAsiaTheme="minorEastAsia"/>
          <w:color w:val="000000"/>
          <w:shd w:val="clear" w:color="auto" w:fill="FFFFFF"/>
        </w:rPr>
        <w:t xml:space="preserve"> </w:t>
      </w:r>
      <w:r w:rsidR="00E625A3" w:rsidRPr="00113F93">
        <w:rPr>
          <w:color w:val="000000"/>
          <w:shd w:val="clear" w:color="auto" w:fill="FFFFFF"/>
        </w:rPr>
        <w:t>or quotation citation.</w:t>
      </w:r>
      <w:r w:rsidR="00E625A3" w:rsidRPr="00113F93">
        <w:rPr>
          <w:rStyle w:val="yiv9937058381ydpa22b800fapple-converted-space"/>
          <w:rFonts w:eastAsiaTheme="minorEastAsia"/>
          <w:color w:val="000000"/>
          <w:shd w:val="clear" w:color="auto" w:fill="FFFFFF"/>
        </w:rPr>
        <w:t>  </w:t>
      </w:r>
      <w:r w:rsidR="00E625A3" w:rsidRPr="00113F93">
        <w:rPr>
          <w:color w:val="000000"/>
          <w:shd w:val="clear" w:color="auto" w:fill="FFFFFF"/>
        </w:rPr>
        <w:t xml:space="preserve">The use of these tools improves </w:t>
      </w:r>
      <w:r w:rsidR="00113F93" w:rsidRPr="00113F93">
        <w:rPr>
          <w:color w:val="000000"/>
          <w:shd w:val="clear" w:color="auto" w:fill="FFFFFF"/>
        </w:rPr>
        <w:t xml:space="preserve">the </w:t>
      </w:r>
      <w:r w:rsidR="00E625A3" w:rsidRPr="00113F93">
        <w:rPr>
          <w:color w:val="000000"/>
          <w:shd w:val="clear" w:color="auto" w:fill="FFFFFF"/>
        </w:rPr>
        <w:t xml:space="preserve">overall quality of writing </w:t>
      </w:r>
      <w:r w:rsidR="00E64E27" w:rsidRPr="00113F93">
        <w:rPr>
          <w:color w:val="000000"/>
          <w:shd w:val="clear" w:color="auto" w:fill="FFFFFF"/>
        </w:rPr>
        <w:t>works,</w:t>
      </w:r>
      <w:r w:rsidR="00E64E27" w:rsidRPr="00113F93">
        <w:rPr>
          <w:rStyle w:val="yiv9937058381ydpa22b800fapple-converted-space"/>
          <w:rFonts w:eastAsiaTheme="minorEastAsia"/>
          <w:color w:val="000000"/>
          <w:shd w:val="clear" w:color="auto" w:fill="FFFFFF"/>
        </w:rPr>
        <w:t xml:space="preserve"> ultimately</w:t>
      </w:r>
      <w:r w:rsidR="00E625A3" w:rsidRPr="00113F93">
        <w:rPr>
          <w:rStyle w:val="yiv9937058381ydpa22b800fapple-converted-space"/>
          <w:rFonts w:eastAsiaTheme="minorEastAsia"/>
          <w:color w:val="000000"/>
          <w:shd w:val="clear" w:color="auto" w:fill="FFFFFF"/>
        </w:rPr>
        <w:t> </w:t>
      </w:r>
      <w:r w:rsidR="00113F93" w:rsidRPr="00113F93">
        <w:rPr>
          <w:color w:val="000000"/>
          <w:shd w:val="clear" w:color="auto" w:fill="FFFFFF"/>
        </w:rPr>
        <w:t>Grammarly</w:t>
      </w:r>
      <w:r w:rsidR="00E625A3" w:rsidRPr="00113F93">
        <w:rPr>
          <w:color w:val="000000"/>
          <w:shd w:val="clear" w:color="auto" w:fill="FFFFFF"/>
        </w:rPr>
        <w:t xml:space="preserve"> and safe Assign</w:t>
      </w:r>
      <w:r w:rsidR="00113F93" w:rsidRPr="00113F93">
        <w:rPr>
          <w:rStyle w:val="yiv9937058381ydpa22b800fapple-converted-space"/>
          <w:rFonts w:eastAsiaTheme="minorEastAsia"/>
          <w:color w:val="000000"/>
          <w:shd w:val="clear" w:color="auto" w:fill="FFFFFF"/>
        </w:rPr>
        <w:t xml:space="preserve"> </w:t>
      </w:r>
      <w:r w:rsidR="00113F93" w:rsidRPr="00113F93">
        <w:rPr>
          <w:color w:val="000000"/>
          <w:shd w:val="clear" w:color="auto" w:fill="FFFFFF"/>
        </w:rPr>
        <w:t>increase</w:t>
      </w:r>
      <w:r w:rsidR="00E625A3" w:rsidRPr="00113F93">
        <w:rPr>
          <w:color w:val="000000"/>
          <w:shd w:val="clear" w:color="auto" w:fill="FFFFFF"/>
        </w:rPr>
        <w:t xml:space="preserve"> the improvement of academic integrity (Garza &amp; Parnther, 2018)</w:t>
      </w:r>
      <w:r w:rsidR="00893217" w:rsidRPr="00113F93">
        <w:rPr>
          <w:color w:val="000000"/>
          <w:shd w:val="clear" w:color="auto" w:fill="FFFFFF"/>
        </w:rPr>
        <w:t>.</w:t>
      </w:r>
      <w:r w:rsidR="00C765CA">
        <w:rPr>
          <w:color w:val="000000"/>
          <w:shd w:val="clear" w:color="auto" w:fill="FFFFFF"/>
        </w:rPr>
        <w:t xml:space="preserve">  </w:t>
      </w:r>
      <w:r w:rsidR="00C765CA" w:rsidRPr="0069156F">
        <w:rPr>
          <w:color w:val="000000"/>
        </w:rPr>
        <w:t>On the other hand, paraphrasing helps one to avoid plagiarism, to put your ideas in your own words, produce clear, concise, and accurate writing</w:t>
      </w:r>
      <w:r w:rsidR="00C765CA">
        <w:rPr>
          <w:color w:val="000000"/>
        </w:rPr>
        <w:t>,</w:t>
      </w:r>
      <w:r w:rsidR="00C765CA" w:rsidRPr="0069156F">
        <w:rPr>
          <w:color w:val="000000"/>
        </w:rPr>
        <w:t xml:space="preserve"> </w:t>
      </w:r>
      <w:r w:rsidR="00C765CA" w:rsidRPr="00113F93">
        <w:rPr>
          <w:color w:val="000000"/>
        </w:rPr>
        <w:t>and overall helps to improve the writing skills thus maintaining academic integrity.</w:t>
      </w:r>
    </w:p>
    <w:p w14:paraId="2A8068D4" w14:textId="77777777" w:rsidR="00E625A3" w:rsidRDefault="00E625A3" w:rsidP="00907A12">
      <w:pPr>
        <w:pStyle w:val="Bullets"/>
        <w:numPr>
          <w:ilvl w:val="0"/>
          <w:numId w:val="0"/>
        </w:numPr>
        <w:spacing w:line="276" w:lineRule="auto"/>
        <w:rPr>
          <w:rFonts w:ascii="Times New Roman" w:hAnsi="Times New Roman" w:cs="Times New Roman"/>
          <w:b/>
          <w:color w:val="000000" w:themeColor="text1"/>
          <w:sz w:val="24"/>
          <w:szCs w:val="24"/>
        </w:rPr>
      </w:pPr>
    </w:p>
    <w:p w14:paraId="4A9185CE" w14:textId="77777777" w:rsidR="00113F93" w:rsidRDefault="00907A12" w:rsidP="00113F93">
      <w:pPr>
        <w:pStyle w:val="Bullets"/>
        <w:numPr>
          <w:ilvl w:val="0"/>
          <w:numId w:val="0"/>
        </w:numPr>
        <w:spacing w:line="480" w:lineRule="auto"/>
        <w:rPr>
          <w:rFonts w:ascii="Times New Roman" w:hAnsi="Times New Roman" w:cs="Times New Roman"/>
          <w:b/>
          <w:color w:val="000000" w:themeColor="text1"/>
          <w:sz w:val="24"/>
          <w:szCs w:val="24"/>
        </w:rPr>
      </w:pPr>
      <w:r w:rsidRPr="005C2470">
        <w:rPr>
          <w:rFonts w:ascii="Times New Roman" w:hAnsi="Times New Roman" w:cs="Times New Roman"/>
          <w:b/>
          <w:color w:val="000000" w:themeColor="text1"/>
          <w:sz w:val="24"/>
          <w:szCs w:val="24"/>
        </w:rPr>
        <w:t xml:space="preserve">Strategies for Maintaining Integrity </w:t>
      </w:r>
    </w:p>
    <w:p w14:paraId="7FD6495A" w14:textId="0B6C0892" w:rsidR="006D69A5" w:rsidRPr="001A7638" w:rsidRDefault="004463FD" w:rsidP="00113F93">
      <w:pPr>
        <w:pStyle w:val="Bullets"/>
        <w:numPr>
          <w:ilvl w:val="0"/>
          <w:numId w:val="0"/>
        </w:numPr>
        <w:spacing w:line="480" w:lineRule="auto"/>
        <w:rPr>
          <w:rFonts w:ascii="Times New Roman" w:hAnsi="Times New Roman" w:cs="Times New Roman"/>
          <w:b/>
          <w:color w:val="000000" w:themeColor="text1"/>
          <w:sz w:val="24"/>
          <w:szCs w:val="24"/>
        </w:rPr>
      </w:pPr>
      <w:r w:rsidRPr="0069156F">
        <w:rPr>
          <w:rFonts w:ascii="Times New Roman" w:hAnsi="Times New Roman" w:cs="Times New Roman"/>
          <w:sz w:val="24"/>
          <w:szCs w:val="24"/>
        </w:rPr>
        <w:t xml:space="preserve">As an MSN student, I plan to maintain academic integrity by abiding by a few key strategies. First, I will use reliable sources when researching topics of interest and be sure the sources are free of bias and error. Using </w:t>
      </w:r>
      <w:r w:rsidR="00113F93">
        <w:rPr>
          <w:rFonts w:ascii="Times New Roman" w:hAnsi="Times New Roman" w:cs="Times New Roman"/>
          <w:sz w:val="24"/>
          <w:szCs w:val="24"/>
        </w:rPr>
        <w:t>peer-reviewed</w:t>
      </w:r>
      <w:r w:rsidRPr="0069156F">
        <w:rPr>
          <w:rFonts w:ascii="Times New Roman" w:hAnsi="Times New Roman" w:cs="Times New Roman"/>
          <w:sz w:val="24"/>
          <w:szCs w:val="24"/>
        </w:rPr>
        <w:t xml:space="preserve"> data from reputable sources will ensure that the information I spread to colleagues is </w:t>
      </w:r>
      <w:r w:rsidR="00113F93">
        <w:rPr>
          <w:rFonts w:ascii="Times New Roman" w:hAnsi="Times New Roman" w:cs="Times New Roman"/>
          <w:sz w:val="24"/>
          <w:szCs w:val="24"/>
        </w:rPr>
        <w:t>up-to-date</w:t>
      </w:r>
      <w:r w:rsidRPr="0069156F">
        <w:rPr>
          <w:rFonts w:ascii="Times New Roman" w:hAnsi="Times New Roman" w:cs="Times New Roman"/>
          <w:sz w:val="24"/>
          <w:szCs w:val="24"/>
        </w:rPr>
        <w:t xml:space="preserve"> best practice. While completing academic work I also plan to incorporate integrity into how I complete assignments and exams. Working on my own and delving into each assignment deeply will ensure that I maximize learning and get a </w:t>
      </w:r>
      <w:r w:rsidRPr="005925FB">
        <w:rPr>
          <w:rFonts w:ascii="Times New Roman" w:hAnsi="Times New Roman" w:cs="Times New Roman"/>
          <w:sz w:val="24"/>
          <w:szCs w:val="24"/>
        </w:rPr>
        <w:t>thorough understanding.</w:t>
      </w:r>
      <w:r w:rsidR="006D69A5" w:rsidRPr="005925FB">
        <w:rPr>
          <w:rFonts w:ascii="Times New Roman" w:hAnsi="Times New Roman" w:cs="Times New Roman"/>
          <w:sz w:val="24"/>
          <w:szCs w:val="24"/>
        </w:rPr>
        <w:t xml:space="preserve"> </w:t>
      </w:r>
      <w:r w:rsidR="006D69A5" w:rsidRPr="001A7638">
        <w:rPr>
          <w:rFonts w:ascii="Times New Roman" w:hAnsi="Times New Roman" w:cs="Times New Roman"/>
          <w:sz w:val="24"/>
          <w:szCs w:val="24"/>
        </w:rPr>
        <w:t>As a student</w:t>
      </w:r>
      <w:r w:rsidR="00113F93" w:rsidRPr="005925FB">
        <w:rPr>
          <w:rFonts w:ascii="Times New Roman" w:hAnsi="Times New Roman" w:cs="Times New Roman"/>
          <w:sz w:val="24"/>
          <w:szCs w:val="24"/>
        </w:rPr>
        <w:t>,</w:t>
      </w:r>
      <w:r w:rsidR="006D69A5" w:rsidRPr="001A7638">
        <w:rPr>
          <w:rFonts w:ascii="Times New Roman" w:hAnsi="Times New Roman" w:cs="Times New Roman"/>
          <w:sz w:val="24"/>
          <w:szCs w:val="24"/>
        </w:rPr>
        <w:t xml:space="preserve"> I will be </w:t>
      </w:r>
      <w:r w:rsidR="006D69A5" w:rsidRPr="005925FB">
        <w:rPr>
          <w:rFonts w:ascii="Times New Roman" w:hAnsi="Times New Roman" w:cs="Times New Roman"/>
          <w:sz w:val="24"/>
          <w:szCs w:val="24"/>
        </w:rPr>
        <w:t>taking advantage of</w:t>
      </w:r>
      <w:r w:rsidR="006D69A5" w:rsidRPr="001A7638">
        <w:rPr>
          <w:rFonts w:ascii="Times New Roman" w:hAnsi="Times New Roman" w:cs="Times New Roman"/>
          <w:sz w:val="24"/>
          <w:szCs w:val="24"/>
        </w:rPr>
        <w:t xml:space="preserve"> the reading materials, library materials, online resources</w:t>
      </w:r>
      <w:r w:rsidR="00113F93" w:rsidRPr="005925FB">
        <w:rPr>
          <w:rFonts w:ascii="Times New Roman" w:hAnsi="Times New Roman" w:cs="Times New Roman"/>
          <w:sz w:val="24"/>
          <w:szCs w:val="24"/>
        </w:rPr>
        <w:t>,</w:t>
      </w:r>
      <w:r w:rsidR="006D69A5" w:rsidRPr="001A7638">
        <w:rPr>
          <w:rFonts w:ascii="Times New Roman" w:hAnsi="Times New Roman" w:cs="Times New Roman"/>
          <w:sz w:val="24"/>
          <w:szCs w:val="24"/>
        </w:rPr>
        <w:t xml:space="preserve"> and technology.</w:t>
      </w:r>
    </w:p>
    <w:p w14:paraId="12B1D3AC" w14:textId="5259CFB4" w:rsidR="004463FD" w:rsidRPr="005925FB" w:rsidRDefault="00DB0088" w:rsidP="0064417C">
      <w:pPr>
        <w:pStyle w:val="Bullets"/>
        <w:numPr>
          <w:ilvl w:val="0"/>
          <w:numId w:val="0"/>
        </w:numPr>
        <w:spacing w:line="480" w:lineRule="auto"/>
        <w:rPr>
          <w:rFonts w:ascii="Times New Roman" w:hAnsi="Times New Roman" w:cs="Times New Roman"/>
          <w:sz w:val="24"/>
          <w:szCs w:val="24"/>
        </w:rPr>
      </w:pPr>
      <w:r w:rsidRPr="005925FB">
        <w:rPr>
          <w:rFonts w:ascii="Times New Roman" w:hAnsi="Times New Roman" w:cs="Times New Roman"/>
          <w:sz w:val="24"/>
          <w:szCs w:val="24"/>
        </w:rPr>
        <w:t xml:space="preserve"> </w:t>
      </w:r>
      <w:r w:rsidR="001A7638" w:rsidRPr="001A7638">
        <w:rPr>
          <w:rFonts w:ascii="Times New Roman" w:hAnsi="Times New Roman" w:cs="Times New Roman"/>
          <w:sz w:val="24"/>
          <w:szCs w:val="24"/>
        </w:rPr>
        <w:t>I have been a nurse for more tha</w:t>
      </w:r>
      <w:r w:rsidRPr="005925FB">
        <w:rPr>
          <w:rFonts w:ascii="Times New Roman" w:hAnsi="Times New Roman" w:cs="Times New Roman"/>
          <w:sz w:val="24"/>
          <w:szCs w:val="24"/>
        </w:rPr>
        <w:t>n</w:t>
      </w:r>
      <w:r w:rsidR="001A7638" w:rsidRPr="001A7638">
        <w:rPr>
          <w:rFonts w:ascii="Times New Roman" w:hAnsi="Times New Roman" w:cs="Times New Roman"/>
          <w:sz w:val="24"/>
          <w:szCs w:val="24"/>
        </w:rPr>
        <w:t xml:space="preserve"> 10 years now and have seen the work environment </w:t>
      </w:r>
      <w:r w:rsidR="00113F93" w:rsidRPr="005925FB">
        <w:rPr>
          <w:rFonts w:ascii="Times New Roman" w:hAnsi="Times New Roman" w:cs="Times New Roman"/>
          <w:sz w:val="24"/>
          <w:szCs w:val="24"/>
        </w:rPr>
        <w:t>change</w:t>
      </w:r>
      <w:r w:rsidR="001A7638" w:rsidRPr="001A7638">
        <w:rPr>
          <w:rFonts w:ascii="Times New Roman" w:hAnsi="Times New Roman" w:cs="Times New Roman"/>
          <w:sz w:val="24"/>
          <w:szCs w:val="24"/>
        </w:rPr>
        <w:t xml:space="preserve"> over the years. </w:t>
      </w:r>
      <w:r w:rsidR="00113F93" w:rsidRPr="005925FB">
        <w:rPr>
          <w:rFonts w:ascii="Times New Roman" w:hAnsi="Times New Roman" w:cs="Times New Roman"/>
          <w:sz w:val="24"/>
          <w:szCs w:val="24"/>
        </w:rPr>
        <w:t xml:space="preserve">Ongoing research and new technology </w:t>
      </w:r>
      <w:r w:rsidR="00113F93" w:rsidRPr="005925FB">
        <w:rPr>
          <w:rFonts w:ascii="Times New Roman" w:hAnsi="Times New Roman" w:cs="Times New Roman"/>
          <w:sz w:val="24"/>
          <w:szCs w:val="24"/>
        </w:rPr>
        <w:t>are</w:t>
      </w:r>
      <w:r w:rsidR="00113F93" w:rsidRPr="005925FB">
        <w:rPr>
          <w:rFonts w:ascii="Times New Roman" w:hAnsi="Times New Roman" w:cs="Times New Roman"/>
          <w:sz w:val="24"/>
          <w:szCs w:val="24"/>
        </w:rPr>
        <w:t xml:space="preserve"> evolving</w:t>
      </w:r>
      <w:r w:rsidR="001A7638" w:rsidRPr="001A7638">
        <w:rPr>
          <w:rFonts w:ascii="Times New Roman" w:hAnsi="Times New Roman" w:cs="Times New Roman"/>
          <w:sz w:val="24"/>
          <w:szCs w:val="24"/>
        </w:rPr>
        <w:t xml:space="preserve"> every day</w:t>
      </w:r>
      <w:r w:rsidR="008E1183" w:rsidRPr="005925FB">
        <w:rPr>
          <w:rFonts w:ascii="Times New Roman" w:hAnsi="Times New Roman" w:cs="Times New Roman"/>
          <w:sz w:val="24"/>
          <w:szCs w:val="24"/>
        </w:rPr>
        <w:t xml:space="preserve"> on how </w:t>
      </w:r>
      <w:r w:rsidR="001A7638" w:rsidRPr="001A7638">
        <w:rPr>
          <w:rFonts w:ascii="Times New Roman" w:hAnsi="Times New Roman" w:cs="Times New Roman"/>
          <w:sz w:val="24"/>
          <w:szCs w:val="24"/>
        </w:rPr>
        <w:t xml:space="preserve">to maintain </w:t>
      </w:r>
      <w:r w:rsidR="00113F93" w:rsidRPr="005925FB">
        <w:rPr>
          <w:rFonts w:ascii="Times New Roman" w:hAnsi="Times New Roman" w:cs="Times New Roman"/>
          <w:sz w:val="24"/>
          <w:szCs w:val="24"/>
        </w:rPr>
        <w:t xml:space="preserve">the </w:t>
      </w:r>
      <w:r w:rsidR="001A7638" w:rsidRPr="001A7638">
        <w:rPr>
          <w:rFonts w:ascii="Times New Roman" w:hAnsi="Times New Roman" w:cs="Times New Roman"/>
          <w:sz w:val="24"/>
          <w:szCs w:val="24"/>
        </w:rPr>
        <w:t>integrity and ethics of academic work in this competitive modern world</w:t>
      </w:r>
      <w:r w:rsidRPr="005925FB">
        <w:rPr>
          <w:rFonts w:ascii="Times New Roman" w:hAnsi="Times New Roman" w:cs="Times New Roman"/>
          <w:sz w:val="24"/>
          <w:szCs w:val="24"/>
        </w:rPr>
        <w:t xml:space="preserve">. </w:t>
      </w:r>
      <w:r w:rsidR="001A7638" w:rsidRPr="001A7638">
        <w:rPr>
          <w:rFonts w:ascii="Times New Roman" w:hAnsi="Times New Roman" w:cs="Times New Roman"/>
          <w:sz w:val="24"/>
          <w:szCs w:val="24"/>
        </w:rPr>
        <w:t xml:space="preserve"> I will require </w:t>
      </w:r>
      <w:r w:rsidR="00113F93" w:rsidRPr="005925FB">
        <w:rPr>
          <w:rFonts w:ascii="Times New Roman" w:hAnsi="Times New Roman" w:cs="Times New Roman"/>
          <w:sz w:val="24"/>
          <w:szCs w:val="24"/>
        </w:rPr>
        <w:t xml:space="preserve">a </w:t>
      </w:r>
      <w:r w:rsidR="001A7638" w:rsidRPr="001A7638">
        <w:rPr>
          <w:rFonts w:ascii="Times New Roman" w:hAnsi="Times New Roman" w:cs="Times New Roman"/>
          <w:sz w:val="24"/>
          <w:szCs w:val="24"/>
        </w:rPr>
        <w:t>continuous learning environment</w:t>
      </w:r>
      <w:r w:rsidRPr="005925FB">
        <w:rPr>
          <w:rFonts w:ascii="Times New Roman" w:hAnsi="Times New Roman" w:cs="Times New Roman"/>
          <w:sz w:val="24"/>
          <w:szCs w:val="24"/>
        </w:rPr>
        <w:t xml:space="preserve"> to remain </w:t>
      </w:r>
      <w:r w:rsidR="00113F93" w:rsidRPr="005925FB">
        <w:rPr>
          <w:rFonts w:ascii="Times New Roman" w:hAnsi="Times New Roman" w:cs="Times New Roman"/>
          <w:sz w:val="24"/>
          <w:szCs w:val="24"/>
        </w:rPr>
        <w:t>up to date</w:t>
      </w:r>
      <w:r w:rsidRPr="005925FB">
        <w:rPr>
          <w:rFonts w:ascii="Times New Roman" w:hAnsi="Times New Roman" w:cs="Times New Roman"/>
          <w:sz w:val="24"/>
          <w:szCs w:val="24"/>
        </w:rPr>
        <w:t xml:space="preserve"> with all the information</w:t>
      </w:r>
      <w:r w:rsidR="001A7638" w:rsidRPr="001A7638">
        <w:rPr>
          <w:rFonts w:ascii="Times New Roman" w:hAnsi="Times New Roman" w:cs="Times New Roman"/>
          <w:sz w:val="24"/>
          <w:szCs w:val="24"/>
        </w:rPr>
        <w:t xml:space="preserve"> that can</w:t>
      </w:r>
      <w:r w:rsidRPr="005925FB">
        <w:rPr>
          <w:rFonts w:ascii="Times New Roman" w:hAnsi="Times New Roman" w:cs="Times New Roman"/>
          <w:sz w:val="24"/>
          <w:szCs w:val="24"/>
        </w:rPr>
        <w:t xml:space="preserve"> be</w:t>
      </w:r>
      <w:r w:rsidR="001A7638" w:rsidRPr="001A7638">
        <w:rPr>
          <w:rFonts w:ascii="Times New Roman" w:hAnsi="Times New Roman" w:cs="Times New Roman"/>
          <w:sz w:val="24"/>
          <w:szCs w:val="24"/>
        </w:rPr>
        <w:t xml:space="preserve"> achieve</w:t>
      </w:r>
      <w:r w:rsidRPr="005925FB">
        <w:rPr>
          <w:rFonts w:ascii="Times New Roman" w:hAnsi="Times New Roman" w:cs="Times New Roman"/>
          <w:sz w:val="24"/>
          <w:szCs w:val="24"/>
        </w:rPr>
        <w:t>d</w:t>
      </w:r>
      <w:r w:rsidR="001A7638" w:rsidRPr="001A7638">
        <w:rPr>
          <w:rFonts w:ascii="Times New Roman" w:hAnsi="Times New Roman" w:cs="Times New Roman"/>
          <w:sz w:val="24"/>
          <w:szCs w:val="24"/>
        </w:rPr>
        <w:t xml:space="preserve"> through the classes and seminars provided by my work every year. </w:t>
      </w:r>
      <w:r w:rsidR="00113F93" w:rsidRPr="005925FB">
        <w:rPr>
          <w:rFonts w:ascii="Times New Roman" w:hAnsi="Times New Roman" w:cs="Times New Roman"/>
          <w:sz w:val="24"/>
          <w:szCs w:val="24"/>
        </w:rPr>
        <w:t>I plan</w:t>
      </w:r>
      <w:r w:rsidR="001A7638" w:rsidRPr="001A7638">
        <w:rPr>
          <w:rFonts w:ascii="Times New Roman" w:hAnsi="Times New Roman" w:cs="Times New Roman"/>
          <w:sz w:val="24"/>
          <w:szCs w:val="24"/>
        </w:rPr>
        <w:t xml:space="preserve"> to advance my career by working towards being Clinical Nurse </w:t>
      </w:r>
      <w:r w:rsidR="000A0929" w:rsidRPr="005925FB">
        <w:rPr>
          <w:rFonts w:ascii="Times New Roman" w:hAnsi="Times New Roman" w:cs="Times New Roman"/>
          <w:sz w:val="24"/>
          <w:szCs w:val="24"/>
        </w:rPr>
        <w:t>3</w:t>
      </w:r>
      <w:r w:rsidR="001A7638" w:rsidRPr="001A7638">
        <w:rPr>
          <w:rFonts w:ascii="Times New Roman" w:hAnsi="Times New Roman" w:cs="Times New Roman"/>
          <w:sz w:val="24"/>
          <w:szCs w:val="24"/>
        </w:rPr>
        <w:t xml:space="preserve"> from Clinical </w:t>
      </w:r>
      <w:r w:rsidR="000A0929" w:rsidRPr="005925FB">
        <w:rPr>
          <w:rFonts w:ascii="Times New Roman" w:hAnsi="Times New Roman" w:cs="Times New Roman"/>
          <w:sz w:val="24"/>
          <w:szCs w:val="24"/>
        </w:rPr>
        <w:t>N</w:t>
      </w:r>
      <w:r w:rsidR="001A7638" w:rsidRPr="001A7638">
        <w:rPr>
          <w:rFonts w:ascii="Times New Roman" w:hAnsi="Times New Roman" w:cs="Times New Roman"/>
          <w:sz w:val="24"/>
          <w:szCs w:val="24"/>
        </w:rPr>
        <w:t xml:space="preserve">urse 2 and </w:t>
      </w:r>
      <w:r w:rsidR="00113F93" w:rsidRPr="005925FB">
        <w:rPr>
          <w:rFonts w:ascii="Times New Roman" w:hAnsi="Times New Roman" w:cs="Times New Roman"/>
          <w:sz w:val="24"/>
          <w:szCs w:val="24"/>
        </w:rPr>
        <w:t>taking</w:t>
      </w:r>
      <w:r w:rsidR="001A7638" w:rsidRPr="001A7638">
        <w:rPr>
          <w:rFonts w:ascii="Times New Roman" w:hAnsi="Times New Roman" w:cs="Times New Roman"/>
          <w:sz w:val="24"/>
          <w:szCs w:val="24"/>
        </w:rPr>
        <w:t xml:space="preserve"> my clinical nurse certification exam</w:t>
      </w:r>
      <w:r w:rsidR="006D69A5" w:rsidRPr="005925FB">
        <w:rPr>
          <w:rFonts w:ascii="Times New Roman" w:hAnsi="Times New Roman" w:cs="Times New Roman"/>
          <w:sz w:val="24"/>
          <w:szCs w:val="24"/>
        </w:rPr>
        <w:t xml:space="preserve">, </w:t>
      </w:r>
      <w:r w:rsidR="00113F93" w:rsidRPr="005925FB">
        <w:rPr>
          <w:rFonts w:ascii="Times New Roman" w:hAnsi="Times New Roman" w:cs="Times New Roman"/>
          <w:sz w:val="24"/>
          <w:szCs w:val="24"/>
        </w:rPr>
        <w:t>attending</w:t>
      </w:r>
      <w:r w:rsidR="006D69A5" w:rsidRPr="005925FB">
        <w:rPr>
          <w:rFonts w:ascii="Times New Roman" w:hAnsi="Times New Roman" w:cs="Times New Roman"/>
          <w:sz w:val="24"/>
          <w:szCs w:val="24"/>
        </w:rPr>
        <w:t xml:space="preserve"> training, workshops, seminars</w:t>
      </w:r>
      <w:r w:rsidR="00113F93" w:rsidRPr="005925FB">
        <w:rPr>
          <w:rFonts w:ascii="Times New Roman" w:hAnsi="Times New Roman" w:cs="Times New Roman"/>
          <w:sz w:val="24"/>
          <w:szCs w:val="24"/>
        </w:rPr>
        <w:t>,</w:t>
      </w:r>
      <w:r w:rsidR="0064417C" w:rsidRPr="005925FB">
        <w:rPr>
          <w:rFonts w:ascii="Times New Roman" w:hAnsi="Times New Roman" w:cs="Times New Roman"/>
          <w:sz w:val="24"/>
          <w:szCs w:val="24"/>
        </w:rPr>
        <w:t xml:space="preserve"> and </w:t>
      </w:r>
      <w:r w:rsidR="00113F93" w:rsidRPr="005925FB">
        <w:rPr>
          <w:rFonts w:ascii="Times New Roman" w:hAnsi="Times New Roman" w:cs="Times New Roman"/>
          <w:sz w:val="24"/>
          <w:szCs w:val="24"/>
        </w:rPr>
        <w:t>going</w:t>
      </w:r>
      <w:r w:rsidR="006D69A5" w:rsidRPr="005925FB">
        <w:rPr>
          <w:rFonts w:ascii="Times New Roman" w:hAnsi="Times New Roman" w:cs="Times New Roman"/>
          <w:sz w:val="24"/>
          <w:szCs w:val="24"/>
        </w:rPr>
        <w:t xml:space="preserve"> over policies when in doubt</w:t>
      </w:r>
      <w:r w:rsidR="001A7638" w:rsidRPr="001A7638">
        <w:rPr>
          <w:rFonts w:ascii="Times New Roman" w:hAnsi="Times New Roman" w:cs="Times New Roman"/>
          <w:sz w:val="24"/>
          <w:szCs w:val="24"/>
        </w:rPr>
        <w:t xml:space="preserve"> that will develop my skills making me a more competent nurse</w:t>
      </w:r>
      <w:r w:rsidRPr="005925FB">
        <w:rPr>
          <w:rFonts w:ascii="Times New Roman" w:hAnsi="Times New Roman" w:cs="Times New Roman"/>
          <w:sz w:val="24"/>
          <w:szCs w:val="24"/>
        </w:rPr>
        <w:t xml:space="preserve"> with will help me maintain integrity at work</w:t>
      </w:r>
      <w:r w:rsidR="003F185D" w:rsidRPr="005925FB">
        <w:rPr>
          <w:rFonts w:ascii="Times New Roman" w:hAnsi="Times New Roman" w:cs="Times New Roman"/>
          <w:sz w:val="24"/>
          <w:szCs w:val="24"/>
        </w:rPr>
        <w:t>.</w:t>
      </w:r>
    </w:p>
    <w:p w14:paraId="149E69A9" w14:textId="1C482AAD" w:rsidR="001A7638" w:rsidRDefault="001A7638" w:rsidP="004463FD">
      <w:pPr>
        <w:pStyle w:val="Bullets"/>
        <w:numPr>
          <w:ilvl w:val="0"/>
          <w:numId w:val="0"/>
        </w:numPr>
        <w:rPr>
          <w:rFonts w:ascii="Times New Roman" w:hAnsi="Times New Roman" w:cs="Times New Roman"/>
          <w:sz w:val="24"/>
          <w:szCs w:val="24"/>
        </w:rPr>
      </w:pPr>
    </w:p>
    <w:p w14:paraId="65731987" w14:textId="77777777" w:rsidR="00E625A3" w:rsidRDefault="00E625A3" w:rsidP="004463FD">
      <w:pPr>
        <w:pStyle w:val="Bullets"/>
        <w:numPr>
          <w:ilvl w:val="0"/>
          <w:numId w:val="0"/>
        </w:numPr>
        <w:rPr>
          <w:rFonts w:ascii="Times New Roman" w:hAnsi="Times New Roman" w:cs="Times New Roman"/>
          <w:sz w:val="24"/>
          <w:szCs w:val="24"/>
        </w:rPr>
      </w:pPr>
    </w:p>
    <w:p w14:paraId="2C59C28D" w14:textId="77777777" w:rsidR="00E625A3" w:rsidRDefault="00E625A3" w:rsidP="004463FD">
      <w:pPr>
        <w:pStyle w:val="Bullets"/>
        <w:numPr>
          <w:ilvl w:val="0"/>
          <w:numId w:val="0"/>
        </w:numPr>
        <w:rPr>
          <w:rFonts w:ascii="Times New Roman" w:hAnsi="Times New Roman" w:cs="Times New Roman"/>
          <w:sz w:val="24"/>
          <w:szCs w:val="24"/>
        </w:rPr>
      </w:pPr>
    </w:p>
    <w:p w14:paraId="53B65701" w14:textId="77777777" w:rsidR="00E625A3" w:rsidRDefault="00E625A3" w:rsidP="004463FD">
      <w:pPr>
        <w:pStyle w:val="Bullets"/>
        <w:numPr>
          <w:ilvl w:val="0"/>
          <w:numId w:val="0"/>
        </w:numPr>
        <w:rPr>
          <w:rFonts w:ascii="Times New Roman" w:hAnsi="Times New Roman" w:cs="Times New Roman"/>
          <w:sz w:val="24"/>
          <w:szCs w:val="24"/>
        </w:rPr>
      </w:pPr>
    </w:p>
    <w:p w14:paraId="20271510" w14:textId="77777777" w:rsidR="00E625A3" w:rsidRDefault="00E625A3" w:rsidP="004463FD">
      <w:pPr>
        <w:pStyle w:val="Bullets"/>
        <w:numPr>
          <w:ilvl w:val="0"/>
          <w:numId w:val="0"/>
        </w:numPr>
        <w:rPr>
          <w:rFonts w:ascii="Times New Roman" w:hAnsi="Times New Roman" w:cs="Times New Roman"/>
          <w:sz w:val="24"/>
          <w:szCs w:val="24"/>
        </w:rPr>
      </w:pPr>
    </w:p>
    <w:p w14:paraId="732F66E5" w14:textId="77777777" w:rsidR="00E625A3" w:rsidRDefault="00E625A3" w:rsidP="004463FD">
      <w:pPr>
        <w:pStyle w:val="Bullets"/>
        <w:numPr>
          <w:ilvl w:val="0"/>
          <w:numId w:val="0"/>
        </w:numPr>
        <w:rPr>
          <w:rFonts w:ascii="Times New Roman" w:hAnsi="Times New Roman" w:cs="Times New Roman"/>
          <w:sz w:val="24"/>
          <w:szCs w:val="24"/>
        </w:rPr>
      </w:pPr>
    </w:p>
    <w:p w14:paraId="07E34DF2" w14:textId="77777777" w:rsidR="00E625A3" w:rsidRDefault="00E625A3" w:rsidP="004463FD">
      <w:pPr>
        <w:pStyle w:val="Bullets"/>
        <w:numPr>
          <w:ilvl w:val="0"/>
          <w:numId w:val="0"/>
        </w:numPr>
        <w:rPr>
          <w:rFonts w:ascii="Times New Roman" w:hAnsi="Times New Roman" w:cs="Times New Roman"/>
          <w:sz w:val="24"/>
          <w:szCs w:val="24"/>
        </w:rPr>
      </w:pPr>
    </w:p>
    <w:p w14:paraId="3416C70E" w14:textId="77777777" w:rsidR="00E625A3" w:rsidRDefault="00E625A3" w:rsidP="004463FD">
      <w:pPr>
        <w:pStyle w:val="Bullets"/>
        <w:numPr>
          <w:ilvl w:val="0"/>
          <w:numId w:val="0"/>
        </w:numPr>
        <w:rPr>
          <w:rFonts w:ascii="Times New Roman" w:hAnsi="Times New Roman" w:cs="Times New Roman"/>
          <w:sz w:val="24"/>
          <w:szCs w:val="24"/>
        </w:rPr>
      </w:pPr>
    </w:p>
    <w:p w14:paraId="54831F5C" w14:textId="77777777" w:rsidR="00E625A3" w:rsidRDefault="00E625A3" w:rsidP="004463FD">
      <w:pPr>
        <w:pStyle w:val="Bullets"/>
        <w:numPr>
          <w:ilvl w:val="0"/>
          <w:numId w:val="0"/>
        </w:numPr>
        <w:rPr>
          <w:rFonts w:ascii="Times New Roman" w:hAnsi="Times New Roman" w:cs="Times New Roman"/>
          <w:sz w:val="24"/>
          <w:szCs w:val="24"/>
        </w:rPr>
      </w:pPr>
    </w:p>
    <w:p w14:paraId="6073EBF7" w14:textId="77777777" w:rsidR="00E625A3" w:rsidRDefault="00E625A3" w:rsidP="004463FD">
      <w:pPr>
        <w:pStyle w:val="Bullets"/>
        <w:numPr>
          <w:ilvl w:val="0"/>
          <w:numId w:val="0"/>
        </w:numPr>
        <w:rPr>
          <w:rFonts w:ascii="Times New Roman" w:hAnsi="Times New Roman" w:cs="Times New Roman"/>
          <w:sz w:val="24"/>
          <w:szCs w:val="24"/>
        </w:rPr>
      </w:pPr>
    </w:p>
    <w:p w14:paraId="2255C051" w14:textId="77777777" w:rsidR="009C174C" w:rsidRDefault="009C174C" w:rsidP="004463FD">
      <w:pPr>
        <w:pStyle w:val="Bullets"/>
        <w:numPr>
          <w:ilvl w:val="0"/>
          <w:numId w:val="0"/>
        </w:numPr>
        <w:rPr>
          <w:rFonts w:ascii="Times New Roman" w:hAnsi="Times New Roman" w:cs="Times New Roman"/>
          <w:sz w:val="24"/>
          <w:szCs w:val="24"/>
        </w:rPr>
      </w:pPr>
    </w:p>
    <w:p w14:paraId="28743D6D" w14:textId="77777777" w:rsidR="009C174C" w:rsidRDefault="009C174C" w:rsidP="004463FD">
      <w:pPr>
        <w:pStyle w:val="Bullets"/>
        <w:numPr>
          <w:ilvl w:val="0"/>
          <w:numId w:val="0"/>
        </w:numPr>
        <w:rPr>
          <w:rFonts w:ascii="Times New Roman" w:hAnsi="Times New Roman" w:cs="Times New Roman"/>
          <w:sz w:val="24"/>
          <w:szCs w:val="24"/>
        </w:rPr>
      </w:pPr>
    </w:p>
    <w:p w14:paraId="5E77CF75" w14:textId="77777777" w:rsidR="009C174C" w:rsidRDefault="009C174C" w:rsidP="004463FD">
      <w:pPr>
        <w:pStyle w:val="Bullets"/>
        <w:numPr>
          <w:ilvl w:val="0"/>
          <w:numId w:val="0"/>
        </w:numPr>
        <w:rPr>
          <w:rFonts w:ascii="Times New Roman" w:hAnsi="Times New Roman" w:cs="Times New Roman"/>
          <w:sz w:val="24"/>
          <w:szCs w:val="24"/>
        </w:rPr>
      </w:pPr>
    </w:p>
    <w:p w14:paraId="097CF82B" w14:textId="77777777" w:rsidR="009C174C" w:rsidRDefault="009C174C" w:rsidP="004463FD">
      <w:pPr>
        <w:pStyle w:val="Bullets"/>
        <w:numPr>
          <w:ilvl w:val="0"/>
          <w:numId w:val="0"/>
        </w:numPr>
        <w:rPr>
          <w:rFonts w:ascii="Times New Roman" w:hAnsi="Times New Roman" w:cs="Times New Roman"/>
          <w:sz w:val="24"/>
          <w:szCs w:val="24"/>
        </w:rPr>
      </w:pPr>
    </w:p>
    <w:p w14:paraId="086046BF" w14:textId="77777777" w:rsidR="009C174C" w:rsidRDefault="009C174C" w:rsidP="004463FD">
      <w:pPr>
        <w:pStyle w:val="Bullets"/>
        <w:numPr>
          <w:ilvl w:val="0"/>
          <w:numId w:val="0"/>
        </w:numPr>
        <w:rPr>
          <w:rFonts w:ascii="Times New Roman" w:hAnsi="Times New Roman" w:cs="Times New Roman"/>
          <w:sz w:val="24"/>
          <w:szCs w:val="24"/>
        </w:rPr>
      </w:pPr>
    </w:p>
    <w:p w14:paraId="7DC402E4" w14:textId="77777777" w:rsidR="009C174C" w:rsidRDefault="009C174C" w:rsidP="004463FD">
      <w:pPr>
        <w:pStyle w:val="Bullets"/>
        <w:numPr>
          <w:ilvl w:val="0"/>
          <w:numId w:val="0"/>
        </w:numPr>
        <w:rPr>
          <w:rFonts w:ascii="Times New Roman" w:hAnsi="Times New Roman" w:cs="Times New Roman"/>
          <w:sz w:val="24"/>
          <w:szCs w:val="24"/>
        </w:rPr>
      </w:pPr>
    </w:p>
    <w:p w14:paraId="6EC12C57" w14:textId="77777777" w:rsidR="009C174C" w:rsidRDefault="009C174C" w:rsidP="004463FD">
      <w:pPr>
        <w:pStyle w:val="Bullets"/>
        <w:numPr>
          <w:ilvl w:val="0"/>
          <w:numId w:val="0"/>
        </w:numPr>
        <w:rPr>
          <w:rFonts w:ascii="Times New Roman" w:hAnsi="Times New Roman" w:cs="Times New Roman"/>
          <w:sz w:val="24"/>
          <w:szCs w:val="24"/>
        </w:rPr>
      </w:pPr>
    </w:p>
    <w:p w14:paraId="34DFED66" w14:textId="77777777" w:rsidR="009C174C" w:rsidRDefault="009C174C" w:rsidP="004463FD">
      <w:pPr>
        <w:pStyle w:val="Bullets"/>
        <w:numPr>
          <w:ilvl w:val="0"/>
          <w:numId w:val="0"/>
        </w:numPr>
        <w:rPr>
          <w:rFonts w:ascii="Times New Roman" w:hAnsi="Times New Roman" w:cs="Times New Roman"/>
          <w:sz w:val="24"/>
          <w:szCs w:val="24"/>
        </w:rPr>
      </w:pPr>
    </w:p>
    <w:p w14:paraId="46C559D3" w14:textId="77777777" w:rsidR="009C174C" w:rsidRDefault="009C174C" w:rsidP="004463FD">
      <w:pPr>
        <w:pStyle w:val="Bullets"/>
        <w:numPr>
          <w:ilvl w:val="0"/>
          <w:numId w:val="0"/>
        </w:numPr>
        <w:rPr>
          <w:rFonts w:ascii="Times New Roman" w:hAnsi="Times New Roman" w:cs="Times New Roman"/>
          <w:sz w:val="24"/>
          <w:szCs w:val="24"/>
        </w:rPr>
      </w:pPr>
    </w:p>
    <w:p w14:paraId="3FCA806B" w14:textId="77777777" w:rsidR="009C174C" w:rsidRDefault="009C174C" w:rsidP="004463FD">
      <w:pPr>
        <w:pStyle w:val="Bullets"/>
        <w:numPr>
          <w:ilvl w:val="0"/>
          <w:numId w:val="0"/>
        </w:numPr>
        <w:rPr>
          <w:rFonts w:ascii="Times New Roman" w:hAnsi="Times New Roman" w:cs="Times New Roman"/>
          <w:sz w:val="24"/>
          <w:szCs w:val="24"/>
        </w:rPr>
      </w:pPr>
    </w:p>
    <w:p w14:paraId="54ADD1EB" w14:textId="77777777" w:rsidR="009C174C" w:rsidRDefault="009C174C" w:rsidP="004463FD">
      <w:pPr>
        <w:pStyle w:val="Bullets"/>
        <w:numPr>
          <w:ilvl w:val="0"/>
          <w:numId w:val="0"/>
        </w:numPr>
        <w:rPr>
          <w:rFonts w:ascii="Times New Roman" w:hAnsi="Times New Roman" w:cs="Times New Roman"/>
          <w:sz w:val="24"/>
          <w:szCs w:val="24"/>
        </w:rPr>
      </w:pPr>
    </w:p>
    <w:p w14:paraId="5D6408F3" w14:textId="77777777" w:rsidR="009C174C" w:rsidRDefault="009C174C" w:rsidP="004463FD">
      <w:pPr>
        <w:pStyle w:val="Bullets"/>
        <w:numPr>
          <w:ilvl w:val="0"/>
          <w:numId w:val="0"/>
        </w:numPr>
        <w:rPr>
          <w:rFonts w:ascii="Times New Roman" w:hAnsi="Times New Roman" w:cs="Times New Roman"/>
          <w:sz w:val="24"/>
          <w:szCs w:val="24"/>
        </w:rPr>
      </w:pPr>
    </w:p>
    <w:p w14:paraId="1799DDC1" w14:textId="2D976A16" w:rsidR="001A7638" w:rsidRPr="00BC2C14" w:rsidRDefault="001A7638" w:rsidP="004463FD">
      <w:pPr>
        <w:pStyle w:val="Bullets"/>
        <w:numPr>
          <w:ilvl w:val="0"/>
          <w:numId w:val="0"/>
        </w:numPr>
        <w:rPr>
          <w:rFonts w:ascii="Times New Roman" w:hAnsi="Times New Roman" w:cs="Times New Roman"/>
          <w:b/>
          <w:bCs/>
          <w:sz w:val="24"/>
          <w:szCs w:val="24"/>
        </w:rPr>
      </w:pPr>
      <w:r w:rsidRPr="00BC2C14">
        <w:rPr>
          <w:rFonts w:ascii="Times New Roman" w:hAnsi="Times New Roman" w:cs="Times New Roman"/>
          <w:b/>
          <w:bCs/>
          <w:sz w:val="24"/>
          <w:szCs w:val="24"/>
        </w:rPr>
        <w:t>Re</w:t>
      </w:r>
      <w:r w:rsidR="00E625A3" w:rsidRPr="00BC2C14">
        <w:rPr>
          <w:rFonts w:ascii="Times New Roman" w:hAnsi="Times New Roman" w:cs="Times New Roman"/>
          <w:b/>
          <w:bCs/>
          <w:sz w:val="24"/>
          <w:szCs w:val="24"/>
        </w:rPr>
        <w:t>ferences</w:t>
      </w:r>
    </w:p>
    <w:p w14:paraId="6744C5B2" w14:textId="54612909" w:rsidR="00B70BB7" w:rsidRDefault="00B70BB7" w:rsidP="004463FD">
      <w:pPr>
        <w:pStyle w:val="Bullets"/>
        <w:numPr>
          <w:ilvl w:val="0"/>
          <w:numId w:val="0"/>
        </w:numPr>
        <w:rPr>
          <w:rFonts w:ascii="Times New Roman" w:hAnsi="Times New Roman" w:cs="Times New Roman"/>
          <w:sz w:val="24"/>
          <w:szCs w:val="24"/>
        </w:rPr>
      </w:pPr>
    </w:p>
    <w:p w14:paraId="5B55AAD4" w14:textId="3B75958D" w:rsidR="00E625A3" w:rsidRPr="00A65DEE" w:rsidRDefault="00B70BB7" w:rsidP="00A65DE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70BB7">
        <w:rPr>
          <w:rFonts w:ascii="Times New Roman" w:eastAsia="Times New Roman" w:hAnsi="Times New Roman" w:cs="Times New Roman"/>
          <w:color w:val="000000"/>
          <w:sz w:val="24"/>
          <w:szCs w:val="24"/>
        </w:rPr>
        <w:t>Brenan, M. (2021, November 20). </w:t>
      </w:r>
      <w:r w:rsidRPr="00B70BB7">
        <w:rPr>
          <w:rFonts w:ascii="Times New Roman" w:eastAsia="Times New Roman" w:hAnsi="Times New Roman" w:cs="Times New Roman"/>
          <w:i/>
          <w:iCs/>
          <w:color w:val="000000"/>
          <w:sz w:val="24"/>
          <w:szCs w:val="24"/>
        </w:rPr>
        <w:t>Nurses keep healthy lead as most honest, ethical profession</w:t>
      </w:r>
      <w:r w:rsidRPr="00B70BB7">
        <w:rPr>
          <w:rFonts w:ascii="Times New Roman" w:eastAsia="Times New Roman" w:hAnsi="Times New Roman" w:cs="Times New Roman"/>
          <w:color w:val="000000"/>
          <w:sz w:val="24"/>
          <w:szCs w:val="24"/>
        </w:rPr>
        <w:t xml:space="preserve">. Gallup.com. Retrieved April 24, 2022, from </w:t>
      </w:r>
      <w:hyperlink r:id="rId8" w:history="1">
        <w:r w:rsidR="00A65DEE" w:rsidRPr="001A7638">
          <w:rPr>
            <w:rStyle w:val="Hyperlink"/>
            <w:rFonts w:ascii="Times New Roman" w:eastAsia="Times New Roman" w:hAnsi="Times New Roman" w:cs="Times New Roman"/>
            <w:sz w:val="24"/>
            <w:szCs w:val="24"/>
          </w:rPr>
          <w:t>https://news.gallup.com/poll/224639/nurses-keep-healthy-lead-honest-ethical-profession.aspx</w:t>
        </w:r>
      </w:hyperlink>
      <w:r w:rsidR="00E625A3" w:rsidRPr="001A7638">
        <w:rPr>
          <w:rFonts w:ascii="Times New Roman" w:eastAsia="Times New Roman" w:hAnsi="Times New Roman" w:cs="Times New Roman"/>
          <w:color w:val="212121"/>
          <w:sz w:val="24"/>
          <w:szCs w:val="24"/>
        </w:rPr>
        <w:t> </w:t>
      </w:r>
    </w:p>
    <w:p w14:paraId="707A8D0A" w14:textId="6EF9A57D" w:rsidR="00E625A3" w:rsidRPr="009C174C" w:rsidRDefault="00E625A3" w:rsidP="00A83607">
      <w:pPr>
        <w:shd w:val="clear" w:color="auto" w:fill="FFFFFF"/>
        <w:spacing w:after="0" w:line="276" w:lineRule="auto"/>
        <w:rPr>
          <w:rFonts w:ascii="Times New Roman" w:eastAsia="Times New Roman" w:hAnsi="Times New Roman" w:cs="Times New Roman"/>
          <w:color w:val="000000"/>
          <w:sz w:val="24"/>
          <w:szCs w:val="24"/>
        </w:rPr>
      </w:pPr>
      <w:r w:rsidRPr="00BC4B27">
        <w:rPr>
          <w:rFonts w:ascii="Times New Roman" w:eastAsia="Times New Roman" w:hAnsi="Times New Roman" w:cs="Times New Roman"/>
          <w:color w:val="000000"/>
          <w:sz w:val="24"/>
          <w:szCs w:val="24"/>
        </w:rPr>
        <w:t>Carter, H., Hussey, J., &amp; Forehand, J. W. (2019, March 19). </w:t>
      </w:r>
      <w:r w:rsidRPr="00BC4B27">
        <w:rPr>
          <w:rFonts w:ascii="Times New Roman" w:eastAsia="Times New Roman" w:hAnsi="Times New Roman" w:cs="Times New Roman"/>
          <w:i/>
          <w:iCs/>
          <w:color w:val="000000"/>
          <w:sz w:val="24"/>
          <w:szCs w:val="24"/>
        </w:rPr>
        <w:t>Plagiarism in nursing education and the ethical implications in practice</w:t>
      </w:r>
      <w:r w:rsidRPr="00BC4B27">
        <w:rPr>
          <w:rFonts w:ascii="Times New Roman" w:eastAsia="Times New Roman" w:hAnsi="Times New Roman" w:cs="Times New Roman"/>
          <w:color w:val="000000"/>
          <w:sz w:val="24"/>
          <w:szCs w:val="24"/>
        </w:rPr>
        <w:t>. Heliyon. Retrieved April 24, 2022, from </w:t>
      </w:r>
      <w:hyperlink r:id="rId9" w:history="1">
        <w:r w:rsidR="00A65DEE" w:rsidRPr="00BC4B27">
          <w:rPr>
            <w:rStyle w:val="Hyperlink"/>
            <w:rFonts w:ascii="Times New Roman" w:eastAsia="Times New Roman" w:hAnsi="Times New Roman" w:cs="Times New Roman"/>
            <w:sz w:val="24"/>
            <w:szCs w:val="24"/>
          </w:rPr>
          <w:t>https://ww</w:t>
        </w:r>
        <w:r w:rsidR="00A65DEE" w:rsidRPr="00BC4B27">
          <w:rPr>
            <w:rStyle w:val="Hyperlink"/>
            <w:rFonts w:ascii="Times New Roman" w:eastAsia="Times New Roman" w:hAnsi="Times New Roman" w:cs="Times New Roman"/>
            <w:sz w:val="24"/>
            <w:szCs w:val="24"/>
          </w:rPr>
          <w:t>w</w:t>
        </w:r>
        <w:r w:rsidR="00A65DEE" w:rsidRPr="00BC4B27">
          <w:rPr>
            <w:rStyle w:val="Hyperlink"/>
            <w:rFonts w:ascii="Times New Roman" w:eastAsia="Times New Roman" w:hAnsi="Times New Roman" w:cs="Times New Roman"/>
            <w:sz w:val="24"/>
            <w:szCs w:val="24"/>
          </w:rPr>
          <w:t>.ncbi.n</w:t>
        </w:r>
        <w:r w:rsidR="00A65DEE" w:rsidRPr="00BC4B27">
          <w:rPr>
            <w:rStyle w:val="Hyperlink"/>
            <w:rFonts w:ascii="Times New Roman" w:eastAsia="Times New Roman" w:hAnsi="Times New Roman" w:cs="Times New Roman"/>
            <w:sz w:val="24"/>
            <w:szCs w:val="24"/>
          </w:rPr>
          <w:t>l</w:t>
        </w:r>
        <w:r w:rsidR="00A65DEE" w:rsidRPr="00BC4B27">
          <w:rPr>
            <w:rStyle w:val="Hyperlink"/>
            <w:rFonts w:ascii="Times New Roman" w:eastAsia="Times New Roman" w:hAnsi="Times New Roman" w:cs="Times New Roman"/>
            <w:sz w:val="24"/>
            <w:szCs w:val="24"/>
          </w:rPr>
          <w:t>m.nih.gov/pmc/articles/PMC6429805/#bib6</w:t>
        </w:r>
      </w:hyperlink>
      <w:r w:rsidRPr="00BC4B27">
        <w:rPr>
          <w:rFonts w:ascii="Times New Roman" w:eastAsia="Times New Roman" w:hAnsi="Times New Roman" w:cs="Times New Roman"/>
          <w:color w:val="000000"/>
          <w:sz w:val="24"/>
          <w:szCs w:val="24"/>
        </w:rPr>
        <w:t> </w:t>
      </w:r>
    </w:p>
    <w:p w14:paraId="419546EF" w14:textId="16CF10F3" w:rsidR="00E625A3" w:rsidRPr="009C174C" w:rsidRDefault="00E625A3" w:rsidP="00E625A3">
      <w:pPr>
        <w:shd w:val="clear" w:color="auto" w:fill="FFFFFF"/>
        <w:spacing w:after="0" w:line="240" w:lineRule="auto"/>
        <w:rPr>
          <w:rFonts w:ascii="Times New Roman" w:eastAsia="Times New Roman" w:hAnsi="Times New Roman" w:cs="Times New Roman"/>
          <w:color w:val="000000"/>
          <w:sz w:val="24"/>
          <w:szCs w:val="24"/>
        </w:rPr>
      </w:pPr>
    </w:p>
    <w:p w14:paraId="36AE4A6E" w14:textId="77777777" w:rsidR="009C174C" w:rsidRDefault="00E625A3" w:rsidP="009C174C">
      <w:pPr>
        <w:pStyle w:val="Bullets"/>
        <w:numPr>
          <w:ilvl w:val="0"/>
          <w:numId w:val="0"/>
        </w:numPr>
        <w:spacing w:line="480" w:lineRule="auto"/>
        <w:rPr>
          <w:rFonts w:ascii="Times New Roman" w:hAnsi="Times New Roman" w:cs="Times New Roman"/>
          <w:sz w:val="24"/>
          <w:szCs w:val="24"/>
          <w:shd w:val="clear" w:color="auto" w:fill="FFFFFF"/>
        </w:rPr>
      </w:pPr>
      <w:r w:rsidRPr="009C174C">
        <w:rPr>
          <w:rFonts w:ascii="Times New Roman" w:hAnsi="Times New Roman" w:cs="Times New Roman"/>
          <w:sz w:val="24"/>
          <w:szCs w:val="24"/>
          <w:shd w:val="clear" w:color="auto" w:fill="FFFFFF"/>
        </w:rPr>
        <w:t>Garza Mitchell, R. L., &amp; Parnther, C. (2018). The Shared Responsibility for Academic Integrity</w:t>
      </w:r>
    </w:p>
    <w:p w14:paraId="3C977270" w14:textId="7C9E8B4F" w:rsidR="001A7638" w:rsidRPr="009C174C" w:rsidRDefault="001A7638" w:rsidP="00A83607">
      <w:pPr>
        <w:pStyle w:val="Bullets"/>
        <w:numPr>
          <w:ilvl w:val="0"/>
          <w:numId w:val="0"/>
        </w:numPr>
        <w:spacing w:line="276" w:lineRule="auto"/>
        <w:rPr>
          <w:rFonts w:ascii="Times New Roman" w:hAnsi="Times New Roman" w:cs="Times New Roman"/>
          <w:sz w:val="24"/>
          <w:szCs w:val="24"/>
        </w:rPr>
      </w:pPr>
      <w:r w:rsidRPr="001A7638">
        <w:rPr>
          <w:rFonts w:ascii="Times New Roman" w:hAnsi="Times New Roman" w:cs="Times New Roman"/>
          <w:i/>
          <w:iCs/>
          <w:sz w:val="24"/>
          <w:szCs w:val="24"/>
        </w:rPr>
        <w:t>Plagiarism prevention resource kit: Home</w:t>
      </w:r>
      <w:r w:rsidRPr="001A7638">
        <w:rPr>
          <w:rFonts w:ascii="Times New Roman" w:hAnsi="Times New Roman" w:cs="Times New Roman"/>
          <w:sz w:val="24"/>
          <w:szCs w:val="24"/>
        </w:rPr>
        <w:t>. Academic Guides. (n.d.). Retrieved April 22, 2022, from </w:t>
      </w:r>
      <w:hyperlink r:id="rId10" w:history="1">
        <w:r w:rsidR="00A65DEE" w:rsidRPr="001A7638">
          <w:rPr>
            <w:rStyle w:val="Hyperlink"/>
            <w:rFonts w:ascii="Times New Roman" w:hAnsi="Times New Roman" w:cs="Times New Roman"/>
            <w:sz w:val="24"/>
            <w:szCs w:val="24"/>
          </w:rPr>
          <w:t>https://academicguides.waldenu.edu/writingcenter/plagiarism</w:t>
        </w:r>
      </w:hyperlink>
      <w:r w:rsidRPr="001A7638">
        <w:rPr>
          <w:rFonts w:ascii="Times New Roman" w:hAnsi="Times New Roman" w:cs="Times New Roman"/>
          <w:sz w:val="24"/>
          <w:szCs w:val="24"/>
        </w:rPr>
        <w:t> </w:t>
      </w:r>
    </w:p>
    <w:p w14:paraId="4C40DF38" w14:textId="6FC038DD" w:rsidR="00BC4B27" w:rsidRDefault="00BC4B27" w:rsidP="001A7638">
      <w:pPr>
        <w:shd w:val="clear" w:color="auto" w:fill="FFFFFF"/>
        <w:spacing w:before="100" w:beforeAutospacing="1" w:after="100" w:afterAutospacing="1" w:line="240" w:lineRule="auto"/>
        <w:ind w:left="567"/>
        <w:rPr>
          <w:rFonts w:ascii="New serif" w:eastAsia="Times New Roman" w:hAnsi="New serif" w:cs="Times New Roman"/>
          <w:color w:val="000000"/>
          <w:sz w:val="24"/>
          <w:szCs w:val="24"/>
        </w:rPr>
      </w:pPr>
    </w:p>
    <w:p w14:paraId="190DF467" w14:textId="77777777" w:rsidR="001A7638" w:rsidRPr="001A7638" w:rsidRDefault="001A7638" w:rsidP="001A7638">
      <w:pPr>
        <w:shd w:val="clear" w:color="auto" w:fill="FFFFFF"/>
        <w:spacing w:after="0" w:line="240" w:lineRule="auto"/>
        <w:rPr>
          <w:rFonts w:ascii="Helvetica" w:eastAsia="Times New Roman" w:hAnsi="Helvetica" w:cs="Times New Roman"/>
          <w:color w:val="1D2228"/>
          <w:sz w:val="20"/>
          <w:szCs w:val="20"/>
        </w:rPr>
      </w:pPr>
    </w:p>
    <w:p w14:paraId="4765D25C" w14:textId="77777777" w:rsidR="001A7638" w:rsidRPr="001A7638" w:rsidRDefault="001A7638" w:rsidP="001A7638">
      <w:pPr>
        <w:shd w:val="clear" w:color="auto" w:fill="FFFFFF"/>
        <w:spacing w:after="0" w:line="240" w:lineRule="auto"/>
        <w:rPr>
          <w:rFonts w:ascii="Helvetica" w:eastAsia="Times New Roman" w:hAnsi="Helvetica" w:cs="Times New Roman"/>
          <w:color w:val="1D2228"/>
          <w:sz w:val="20"/>
          <w:szCs w:val="20"/>
        </w:rPr>
      </w:pPr>
    </w:p>
    <w:p w14:paraId="5DDB0C72" w14:textId="37794BC7" w:rsidR="00E625A3" w:rsidRDefault="00E625A3" w:rsidP="001A7638">
      <w:pPr>
        <w:shd w:val="clear" w:color="auto" w:fill="FFFFFF"/>
        <w:spacing w:before="200" w:after="200" w:line="240" w:lineRule="auto"/>
        <w:ind w:left="360"/>
        <w:rPr>
          <w:rFonts w:ascii="Cambria" w:eastAsia="Times New Roman" w:hAnsi="Cambria" w:cs="Times New Roman"/>
          <w:color w:val="212121"/>
          <w:sz w:val="26"/>
          <w:szCs w:val="26"/>
        </w:rPr>
      </w:pPr>
    </w:p>
    <w:p w14:paraId="0F1CF89F" w14:textId="7932902B" w:rsidR="0027615D" w:rsidRPr="0069156F" w:rsidRDefault="0027615D" w:rsidP="0027615D">
      <w:pPr>
        <w:pStyle w:val="Bullets"/>
        <w:numPr>
          <w:ilvl w:val="0"/>
          <w:numId w:val="0"/>
        </w:numPr>
        <w:spacing w:line="480" w:lineRule="auto"/>
        <w:rPr>
          <w:rFonts w:ascii="Times New Roman" w:hAnsi="Times New Roman" w:cs="Times New Roman"/>
          <w:sz w:val="24"/>
          <w:szCs w:val="24"/>
        </w:rPr>
      </w:pPr>
    </w:p>
    <w:sectPr w:rsidR="0027615D" w:rsidRPr="006915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3A969" w14:textId="77777777" w:rsidR="00F719D7" w:rsidRDefault="00F719D7" w:rsidP="002C733F">
      <w:pPr>
        <w:spacing w:after="0" w:line="240" w:lineRule="auto"/>
      </w:pPr>
      <w:r>
        <w:separator/>
      </w:r>
    </w:p>
  </w:endnote>
  <w:endnote w:type="continuationSeparator" w:id="0">
    <w:p w14:paraId="4110B4DF" w14:textId="77777777" w:rsidR="00F719D7" w:rsidRDefault="00F719D7" w:rsidP="002C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serif">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AA97D" w14:textId="77777777" w:rsidR="00F719D7" w:rsidRDefault="00F719D7" w:rsidP="002C733F">
      <w:pPr>
        <w:spacing w:after="0" w:line="240" w:lineRule="auto"/>
      </w:pPr>
      <w:r>
        <w:separator/>
      </w:r>
    </w:p>
  </w:footnote>
  <w:footnote w:type="continuationSeparator" w:id="0">
    <w:p w14:paraId="75D97D6F" w14:textId="77777777" w:rsidR="00F719D7" w:rsidRDefault="00F719D7" w:rsidP="002C7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1B6"/>
    <w:multiLevelType w:val="hybridMultilevel"/>
    <w:tmpl w:val="A9E8D112"/>
    <w:lvl w:ilvl="0" w:tplc="561E369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5209E"/>
    <w:multiLevelType w:val="multilevel"/>
    <w:tmpl w:val="290E8D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BEB3F72"/>
    <w:multiLevelType w:val="hybridMultilevel"/>
    <w:tmpl w:val="40B8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E6339"/>
    <w:multiLevelType w:val="hybridMultilevel"/>
    <w:tmpl w:val="932C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C530E"/>
    <w:multiLevelType w:val="hybridMultilevel"/>
    <w:tmpl w:val="30324588"/>
    <w:lvl w:ilvl="0" w:tplc="B27026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065CE"/>
    <w:multiLevelType w:val="hybridMultilevel"/>
    <w:tmpl w:val="1FB6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069DA"/>
    <w:multiLevelType w:val="hybridMultilevel"/>
    <w:tmpl w:val="2F2E3D9E"/>
    <w:lvl w:ilvl="0" w:tplc="E8582DA4">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97441E"/>
    <w:multiLevelType w:val="hybridMultilevel"/>
    <w:tmpl w:val="561AB9B4"/>
    <w:lvl w:ilvl="0" w:tplc="0452F53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760FA"/>
    <w:multiLevelType w:val="hybridMultilevel"/>
    <w:tmpl w:val="312231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D24CE5"/>
    <w:multiLevelType w:val="hybridMultilevel"/>
    <w:tmpl w:val="587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126405">
    <w:abstractNumId w:val="6"/>
  </w:num>
  <w:num w:numId="2" w16cid:durableId="1915777047">
    <w:abstractNumId w:val="5"/>
  </w:num>
  <w:num w:numId="3" w16cid:durableId="349184163">
    <w:abstractNumId w:val="6"/>
  </w:num>
  <w:num w:numId="4" w16cid:durableId="1643383831">
    <w:abstractNumId w:val="6"/>
  </w:num>
  <w:num w:numId="5" w16cid:durableId="812716921">
    <w:abstractNumId w:val="6"/>
  </w:num>
  <w:num w:numId="6" w16cid:durableId="891499360">
    <w:abstractNumId w:val="2"/>
  </w:num>
  <w:num w:numId="7" w16cid:durableId="127332015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25730561">
    <w:abstractNumId w:val="9"/>
  </w:num>
  <w:num w:numId="9" w16cid:durableId="884219608">
    <w:abstractNumId w:val="8"/>
  </w:num>
  <w:num w:numId="10" w16cid:durableId="1339192509">
    <w:abstractNumId w:val="0"/>
  </w:num>
  <w:num w:numId="11" w16cid:durableId="890969020">
    <w:abstractNumId w:val="7"/>
  </w:num>
  <w:num w:numId="12" w16cid:durableId="1587376525">
    <w:abstractNumId w:val="4"/>
  </w:num>
  <w:num w:numId="13" w16cid:durableId="451747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583"/>
    <w:rsid w:val="00082379"/>
    <w:rsid w:val="00084166"/>
    <w:rsid w:val="00084A9F"/>
    <w:rsid w:val="000A0929"/>
    <w:rsid w:val="000B0B8F"/>
    <w:rsid w:val="000C4F8D"/>
    <w:rsid w:val="000C6AA5"/>
    <w:rsid w:val="000D49EE"/>
    <w:rsid w:val="00113F93"/>
    <w:rsid w:val="00126C1E"/>
    <w:rsid w:val="00172C70"/>
    <w:rsid w:val="0019307E"/>
    <w:rsid w:val="001A7638"/>
    <w:rsid w:val="001C4E11"/>
    <w:rsid w:val="001C6C53"/>
    <w:rsid w:val="001D00FA"/>
    <w:rsid w:val="001D1B22"/>
    <w:rsid w:val="001D5985"/>
    <w:rsid w:val="001E2FC2"/>
    <w:rsid w:val="001E59C1"/>
    <w:rsid w:val="00211629"/>
    <w:rsid w:val="00233B53"/>
    <w:rsid w:val="00262C8D"/>
    <w:rsid w:val="0027615D"/>
    <w:rsid w:val="0028166E"/>
    <w:rsid w:val="00291A1A"/>
    <w:rsid w:val="00292C26"/>
    <w:rsid w:val="00292FA8"/>
    <w:rsid w:val="0029545D"/>
    <w:rsid w:val="002A7D5E"/>
    <w:rsid w:val="002B4836"/>
    <w:rsid w:val="002C733F"/>
    <w:rsid w:val="002E2E53"/>
    <w:rsid w:val="00327D50"/>
    <w:rsid w:val="003362F4"/>
    <w:rsid w:val="00336541"/>
    <w:rsid w:val="00340365"/>
    <w:rsid w:val="0036243B"/>
    <w:rsid w:val="0036693C"/>
    <w:rsid w:val="0037122D"/>
    <w:rsid w:val="003814C9"/>
    <w:rsid w:val="0039139D"/>
    <w:rsid w:val="003B087C"/>
    <w:rsid w:val="003B76BA"/>
    <w:rsid w:val="003C1F22"/>
    <w:rsid w:val="003C2284"/>
    <w:rsid w:val="003F185D"/>
    <w:rsid w:val="003F23DF"/>
    <w:rsid w:val="003F464C"/>
    <w:rsid w:val="00415FE1"/>
    <w:rsid w:val="00420165"/>
    <w:rsid w:val="00430D6A"/>
    <w:rsid w:val="00445476"/>
    <w:rsid w:val="004463FD"/>
    <w:rsid w:val="00467E25"/>
    <w:rsid w:val="004824E2"/>
    <w:rsid w:val="004B56C6"/>
    <w:rsid w:val="00503639"/>
    <w:rsid w:val="0051370B"/>
    <w:rsid w:val="00550159"/>
    <w:rsid w:val="00562399"/>
    <w:rsid w:val="00572366"/>
    <w:rsid w:val="00573368"/>
    <w:rsid w:val="005925FB"/>
    <w:rsid w:val="005B13A1"/>
    <w:rsid w:val="005C1328"/>
    <w:rsid w:val="005C2470"/>
    <w:rsid w:val="005D49E7"/>
    <w:rsid w:val="006179BA"/>
    <w:rsid w:val="006366C0"/>
    <w:rsid w:val="0064417C"/>
    <w:rsid w:val="0064543F"/>
    <w:rsid w:val="006545B1"/>
    <w:rsid w:val="0069156F"/>
    <w:rsid w:val="006947EB"/>
    <w:rsid w:val="006B6295"/>
    <w:rsid w:val="006D181E"/>
    <w:rsid w:val="006D576C"/>
    <w:rsid w:val="006D69A5"/>
    <w:rsid w:val="00731F6F"/>
    <w:rsid w:val="00735448"/>
    <w:rsid w:val="0075533B"/>
    <w:rsid w:val="00761ED1"/>
    <w:rsid w:val="00773B04"/>
    <w:rsid w:val="00775538"/>
    <w:rsid w:val="007B74CB"/>
    <w:rsid w:val="007F1130"/>
    <w:rsid w:val="007F372E"/>
    <w:rsid w:val="008103C5"/>
    <w:rsid w:val="008116C0"/>
    <w:rsid w:val="0082045E"/>
    <w:rsid w:val="0088078C"/>
    <w:rsid w:val="00893217"/>
    <w:rsid w:val="00893452"/>
    <w:rsid w:val="008B1257"/>
    <w:rsid w:val="008C66C0"/>
    <w:rsid w:val="008D67CD"/>
    <w:rsid w:val="008E1183"/>
    <w:rsid w:val="008F2D11"/>
    <w:rsid w:val="00902AD5"/>
    <w:rsid w:val="00905338"/>
    <w:rsid w:val="00907A12"/>
    <w:rsid w:val="00911448"/>
    <w:rsid w:val="0092768E"/>
    <w:rsid w:val="009308EF"/>
    <w:rsid w:val="00945529"/>
    <w:rsid w:val="009C174C"/>
    <w:rsid w:val="009C69B7"/>
    <w:rsid w:val="009E059F"/>
    <w:rsid w:val="009E060D"/>
    <w:rsid w:val="009E0B4E"/>
    <w:rsid w:val="009F6071"/>
    <w:rsid w:val="00A22415"/>
    <w:rsid w:val="00A22CFC"/>
    <w:rsid w:val="00A26099"/>
    <w:rsid w:val="00A65DEE"/>
    <w:rsid w:val="00A72F64"/>
    <w:rsid w:val="00A83607"/>
    <w:rsid w:val="00AB35CF"/>
    <w:rsid w:val="00AB6B02"/>
    <w:rsid w:val="00AB7EEA"/>
    <w:rsid w:val="00AC511E"/>
    <w:rsid w:val="00AE7544"/>
    <w:rsid w:val="00B120A6"/>
    <w:rsid w:val="00B3362E"/>
    <w:rsid w:val="00B40A6C"/>
    <w:rsid w:val="00B42DAF"/>
    <w:rsid w:val="00B43333"/>
    <w:rsid w:val="00B43916"/>
    <w:rsid w:val="00B476CF"/>
    <w:rsid w:val="00B51E10"/>
    <w:rsid w:val="00B54F7F"/>
    <w:rsid w:val="00B70BB7"/>
    <w:rsid w:val="00BC2C14"/>
    <w:rsid w:val="00BC4B27"/>
    <w:rsid w:val="00BD32B5"/>
    <w:rsid w:val="00BE1583"/>
    <w:rsid w:val="00C05B71"/>
    <w:rsid w:val="00C175AC"/>
    <w:rsid w:val="00C3046E"/>
    <w:rsid w:val="00C34599"/>
    <w:rsid w:val="00C40BD7"/>
    <w:rsid w:val="00C42C04"/>
    <w:rsid w:val="00C765CA"/>
    <w:rsid w:val="00C95F88"/>
    <w:rsid w:val="00CA4585"/>
    <w:rsid w:val="00CB2780"/>
    <w:rsid w:val="00D02E1E"/>
    <w:rsid w:val="00D07867"/>
    <w:rsid w:val="00D2349B"/>
    <w:rsid w:val="00D240BF"/>
    <w:rsid w:val="00D27D02"/>
    <w:rsid w:val="00DB0088"/>
    <w:rsid w:val="00DF1736"/>
    <w:rsid w:val="00DF6BE1"/>
    <w:rsid w:val="00E0470C"/>
    <w:rsid w:val="00E15F16"/>
    <w:rsid w:val="00E16343"/>
    <w:rsid w:val="00E167BD"/>
    <w:rsid w:val="00E16CEC"/>
    <w:rsid w:val="00E27AE7"/>
    <w:rsid w:val="00E36B58"/>
    <w:rsid w:val="00E535F2"/>
    <w:rsid w:val="00E625A3"/>
    <w:rsid w:val="00E64E27"/>
    <w:rsid w:val="00EA32C3"/>
    <w:rsid w:val="00EE6F9A"/>
    <w:rsid w:val="00EF4D27"/>
    <w:rsid w:val="00F57CD1"/>
    <w:rsid w:val="00F719D7"/>
    <w:rsid w:val="00F76339"/>
    <w:rsid w:val="00FA4F67"/>
    <w:rsid w:val="00FA6707"/>
    <w:rsid w:val="00FC21DF"/>
    <w:rsid w:val="00FD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9BD2"/>
  <w15:chartTrackingRefBased/>
  <w15:docId w15:val="{02831078-E5A8-4958-8CC1-B10891B7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583"/>
    <w:pPr>
      <w:spacing w:after="0" w:line="240" w:lineRule="auto"/>
    </w:pPr>
    <w:rPr>
      <w:rFonts w:eastAsiaTheme="minorEastAsia"/>
    </w:rPr>
  </w:style>
  <w:style w:type="character" w:customStyle="1" w:styleId="NoSpacingChar">
    <w:name w:val="No Spacing Char"/>
    <w:basedOn w:val="DefaultParagraphFont"/>
    <w:link w:val="NoSpacing"/>
    <w:uiPriority w:val="1"/>
    <w:rsid w:val="00BE1583"/>
    <w:rPr>
      <w:rFonts w:eastAsiaTheme="minorEastAsia"/>
    </w:rPr>
  </w:style>
  <w:style w:type="paragraph" w:customStyle="1" w:styleId="Bullets">
    <w:name w:val="Bullets"/>
    <w:basedOn w:val="Normal"/>
    <w:link w:val="BulletsChar"/>
    <w:qFormat/>
    <w:rsid w:val="006947EB"/>
    <w:pPr>
      <w:numPr>
        <w:numId w:val="1"/>
      </w:numPr>
      <w:spacing w:after="0" w:line="240" w:lineRule="auto"/>
    </w:pPr>
    <w:rPr>
      <w:rFonts w:ascii="Arial" w:eastAsia="Times New Roman" w:hAnsi="Arial" w:cs="Arial"/>
      <w:color w:val="000000"/>
      <w:sz w:val="20"/>
      <w:szCs w:val="20"/>
    </w:rPr>
  </w:style>
  <w:style w:type="character" w:customStyle="1" w:styleId="BulletsChar">
    <w:name w:val="Bullets Char"/>
    <w:basedOn w:val="DefaultParagraphFont"/>
    <w:link w:val="Bullets"/>
    <w:rsid w:val="006947EB"/>
    <w:rPr>
      <w:rFonts w:ascii="Arial" w:eastAsia="Times New Roman" w:hAnsi="Arial" w:cs="Arial"/>
      <w:color w:val="000000"/>
      <w:sz w:val="20"/>
      <w:szCs w:val="20"/>
    </w:rPr>
  </w:style>
  <w:style w:type="paragraph" w:customStyle="1" w:styleId="Text">
    <w:name w:val="Text"/>
    <w:basedOn w:val="Normal"/>
    <w:link w:val="TextChar"/>
    <w:qFormat/>
    <w:rsid w:val="006947EB"/>
    <w:pPr>
      <w:spacing w:after="0" w:line="240" w:lineRule="auto"/>
    </w:pPr>
    <w:rPr>
      <w:rFonts w:ascii="Arial" w:eastAsia="Times New Roman" w:hAnsi="Arial" w:cs="Arial"/>
      <w:color w:val="000000"/>
      <w:sz w:val="20"/>
      <w:szCs w:val="20"/>
    </w:rPr>
  </w:style>
  <w:style w:type="character" w:customStyle="1" w:styleId="TextChar">
    <w:name w:val="Text Char"/>
    <w:basedOn w:val="DefaultParagraphFont"/>
    <w:link w:val="Text"/>
    <w:rsid w:val="006947EB"/>
    <w:rPr>
      <w:rFonts w:ascii="Arial" w:eastAsia="Times New Roman" w:hAnsi="Arial" w:cs="Arial"/>
      <w:color w:val="000000"/>
      <w:sz w:val="20"/>
      <w:szCs w:val="20"/>
    </w:rPr>
  </w:style>
  <w:style w:type="character" w:styleId="CommentReference">
    <w:name w:val="annotation reference"/>
    <w:basedOn w:val="DefaultParagraphFont"/>
    <w:uiPriority w:val="99"/>
    <w:semiHidden/>
    <w:unhideWhenUsed/>
    <w:rsid w:val="00907A12"/>
    <w:rPr>
      <w:sz w:val="16"/>
      <w:szCs w:val="16"/>
    </w:rPr>
  </w:style>
  <w:style w:type="paragraph" w:styleId="CommentText">
    <w:name w:val="annotation text"/>
    <w:basedOn w:val="Normal"/>
    <w:link w:val="CommentTextChar"/>
    <w:uiPriority w:val="99"/>
    <w:unhideWhenUsed/>
    <w:rsid w:val="00907A1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907A12"/>
    <w:rPr>
      <w:rFonts w:eastAsiaTheme="minorEastAsia"/>
      <w:sz w:val="20"/>
      <w:szCs w:val="20"/>
    </w:rPr>
  </w:style>
  <w:style w:type="paragraph" w:styleId="BalloonText">
    <w:name w:val="Balloon Text"/>
    <w:basedOn w:val="Normal"/>
    <w:link w:val="BalloonTextChar"/>
    <w:uiPriority w:val="99"/>
    <w:semiHidden/>
    <w:unhideWhenUsed/>
    <w:rsid w:val="00907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A12"/>
    <w:rPr>
      <w:rFonts w:ascii="Segoe UI" w:hAnsi="Segoe UI" w:cs="Segoe UI"/>
      <w:sz w:val="18"/>
      <w:szCs w:val="18"/>
    </w:rPr>
  </w:style>
  <w:style w:type="table" w:styleId="TableGrid">
    <w:name w:val="Table Grid"/>
    <w:basedOn w:val="TableNormal"/>
    <w:uiPriority w:val="39"/>
    <w:rsid w:val="002B4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33F"/>
    <w:pPr>
      <w:ind w:left="720"/>
      <w:contextualSpacing/>
    </w:pPr>
  </w:style>
  <w:style w:type="paragraph" w:styleId="Header">
    <w:name w:val="header"/>
    <w:basedOn w:val="Normal"/>
    <w:link w:val="HeaderChar"/>
    <w:uiPriority w:val="99"/>
    <w:unhideWhenUsed/>
    <w:rsid w:val="002C7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33F"/>
  </w:style>
  <w:style w:type="paragraph" w:styleId="Footer">
    <w:name w:val="footer"/>
    <w:basedOn w:val="Normal"/>
    <w:link w:val="FooterChar"/>
    <w:uiPriority w:val="99"/>
    <w:unhideWhenUsed/>
    <w:rsid w:val="002C7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33F"/>
  </w:style>
  <w:style w:type="paragraph" w:styleId="CommentSubject">
    <w:name w:val="annotation subject"/>
    <w:basedOn w:val="CommentText"/>
    <w:next w:val="CommentText"/>
    <w:link w:val="CommentSubjectChar"/>
    <w:uiPriority w:val="99"/>
    <w:semiHidden/>
    <w:unhideWhenUsed/>
    <w:rsid w:val="00E36B5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E36B58"/>
    <w:rPr>
      <w:rFonts w:eastAsiaTheme="minorEastAsia"/>
      <w:b/>
      <w:bCs/>
      <w:sz w:val="20"/>
      <w:szCs w:val="20"/>
    </w:rPr>
  </w:style>
  <w:style w:type="paragraph" w:styleId="NormalWeb">
    <w:name w:val="Normal (Web)"/>
    <w:basedOn w:val="Normal"/>
    <w:uiPriority w:val="99"/>
    <w:unhideWhenUsed/>
    <w:rsid w:val="009053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7638"/>
    <w:rPr>
      <w:color w:val="0000FF"/>
      <w:u w:val="single"/>
    </w:rPr>
  </w:style>
  <w:style w:type="character" w:customStyle="1" w:styleId="yiv3907453182ydp4d1674bapple-converted-space">
    <w:name w:val="yiv3907453182ydp4d1674bapple-converted-space"/>
    <w:basedOn w:val="DefaultParagraphFont"/>
    <w:rsid w:val="001A7638"/>
  </w:style>
  <w:style w:type="character" w:customStyle="1" w:styleId="yiv3907453182ydp4e1acf76element-citation">
    <w:name w:val="yiv3907453182ydp4e1acf76element-citation"/>
    <w:basedOn w:val="DefaultParagraphFont"/>
    <w:rsid w:val="001A7638"/>
  </w:style>
  <w:style w:type="character" w:customStyle="1" w:styleId="yiv3907453182ydp4e1acf76nowrap">
    <w:name w:val="yiv3907453182ydp4e1acf76nowrap"/>
    <w:basedOn w:val="DefaultParagraphFont"/>
    <w:rsid w:val="001A7638"/>
  </w:style>
  <w:style w:type="character" w:customStyle="1" w:styleId="yiv3907453182ydp13126bb8apple-converted-space">
    <w:name w:val="yiv3907453182ydp13126bb8apple-converted-space"/>
    <w:basedOn w:val="DefaultParagraphFont"/>
    <w:rsid w:val="00BC4B27"/>
  </w:style>
  <w:style w:type="character" w:styleId="UnresolvedMention">
    <w:name w:val="Unresolved Mention"/>
    <w:basedOn w:val="DefaultParagraphFont"/>
    <w:uiPriority w:val="99"/>
    <w:semiHidden/>
    <w:unhideWhenUsed/>
    <w:rsid w:val="00BC4B27"/>
    <w:rPr>
      <w:color w:val="605E5C"/>
      <w:shd w:val="clear" w:color="auto" w:fill="E1DFDD"/>
    </w:rPr>
  </w:style>
  <w:style w:type="character" w:customStyle="1" w:styleId="yiv9937058381ydpa22b800fapple-converted-space">
    <w:name w:val="yiv9937058381ydpa22b800fapple-converted-space"/>
    <w:basedOn w:val="DefaultParagraphFont"/>
    <w:rsid w:val="00E625A3"/>
  </w:style>
  <w:style w:type="character" w:styleId="FollowedHyperlink">
    <w:name w:val="FollowedHyperlink"/>
    <w:basedOn w:val="DefaultParagraphFont"/>
    <w:uiPriority w:val="99"/>
    <w:semiHidden/>
    <w:unhideWhenUsed/>
    <w:rsid w:val="003F185D"/>
    <w:rPr>
      <w:color w:val="954F72" w:themeColor="followedHyperlink"/>
      <w:u w:val="single"/>
    </w:rPr>
  </w:style>
  <w:style w:type="character" w:customStyle="1" w:styleId="yiv4136959715ydpdba99bd6apple-converted-space">
    <w:name w:val="yiv4136959715ydpdba99bd6apple-converted-space"/>
    <w:basedOn w:val="DefaultParagraphFont"/>
    <w:rsid w:val="00B70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87513">
      <w:bodyDiv w:val="1"/>
      <w:marLeft w:val="0"/>
      <w:marRight w:val="0"/>
      <w:marTop w:val="0"/>
      <w:marBottom w:val="0"/>
      <w:divBdr>
        <w:top w:val="none" w:sz="0" w:space="0" w:color="auto"/>
        <w:left w:val="none" w:sz="0" w:space="0" w:color="auto"/>
        <w:bottom w:val="none" w:sz="0" w:space="0" w:color="auto"/>
        <w:right w:val="none" w:sz="0" w:space="0" w:color="auto"/>
      </w:divBdr>
      <w:divsChild>
        <w:div w:id="1785421342">
          <w:marLeft w:val="690"/>
          <w:marRight w:val="0"/>
          <w:marTop w:val="0"/>
          <w:marBottom w:val="0"/>
          <w:divBdr>
            <w:top w:val="none" w:sz="0" w:space="0" w:color="auto"/>
            <w:left w:val="none" w:sz="0" w:space="0" w:color="auto"/>
            <w:bottom w:val="none" w:sz="0" w:space="0" w:color="auto"/>
            <w:right w:val="none" w:sz="0" w:space="0" w:color="auto"/>
          </w:divBdr>
        </w:div>
        <w:div w:id="1151022061">
          <w:marLeft w:val="690"/>
          <w:marRight w:val="0"/>
          <w:marTop w:val="0"/>
          <w:marBottom w:val="0"/>
          <w:divBdr>
            <w:top w:val="none" w:sz="0" w:space="0" w:color="auto"/>
            <w:left w:val="none" w:sz="0" w:space="0" w:color="auto"/>
            <w:bottom w:val="none" w:sz="0" w:space="0" w:color="auto"/>
            <w:right w:val="none" w:sz="0" w:space="0" w:color="auto"/>
          </w:divBdr>
        </w:div>
      </w:divsChild>
    </w:div>
    <w:div w:id="1404595852">
      <w:bodyDiv w:val="1"/>
      <w:marLeft w:val="0"/>
      <w:marRight w:val="0"/>
      <w:marTop w:val="0"/>
      <w:marBottom w:val="0"/>
      <w:divBdr>
        <w:top w:val="none" w:sz="0" w:space="0" w:color="auto"/>
        <w:left w:val="none" w:sz="0" w:space="0" w:color="auto"/>
        <w:bottom w:val="none" w:sz="0" w:space="0" w:color="auto"/>
        <w:right w:val="none" w:sz="0" w:space="0" w:color="auto"/>
      </w:divBdr>
      <w:divsChild>
        <w:div w:id="1517840418">
          <w:marLeft w:val="0"/>
          <w:marRight w:val="0"/>
          <w:marTop w:val="0"/>
          <w:marBottom w:val="0"/>
          <w:divBdr>
            <w:top w:val="none" w:sz="0" w:space="0" w:color="auto"/>
            <w:left w:val="none" w:sz="0" w:space="0" w:color="auto"/>
            <w:bottom w:val="none" w:sz="0" w:space="0" w:color="auto"/>
            <w:right w:val="none" w:sz="0" w:space="0" w:color="auto"/>
          </w:divBdr>
        </w:div>
      </w:divsChild>
    </w:div>
    <w:div w:id="1866793514">
      <w:bodyDiv w:val="1"/>
      <w:marLeft w:val="0"/>
      <w:marRight w:val="0"/>
      <w:marTop w:val="0"/>
      <w:marBottom w:val="0"/>
      <w:divBdr>
        <w:top w:val="none" w:sz="0" w:space="0" w:color="auto"/>
        <w:left w:val="none" w:sz="0" w:space="0" w:color="auto"/>
        <w:bottom w:val="none" w:sz="0" w:space="0" w:color="auto"/>
        <w:right w:val="none" w:sz="0" w:space="0" w:color="auto"/>
      </w:divBdr>
    </w:div>
    <w:div w:id="1881747759">
      <w:bodyDiv w:val="1"/>
      <w:marLeft w:val="0"/>
      <w:marRight w:val="0"/>
      <w:marTop w:val="0"/>
      <w:marBottom w:val="0"/>
      <w:divBdr>
        <w:top w:val="none" w:sz="0" w:space="0" w:color="auto"/>
        <w:left w:val="none" w:sz="0" w:space="0" w:color="auto"/>
        <w:bottom w:val="none" w:sz="0" w:space="0" w:color="auto"/>
        <w:right w:val="none" w:sz="0" w:space="0" w:color="auto"/>
      </w:divBdr>
    </w:div>
    <w:div w:id="2004894983">
      <w:bodyDiv w:val="1"/>
      <w:marLeft w:val="0"/>
      <w:marRight w:val="0"/>
      <w:marTop w:val="0"/>
      <w:marBottom w:val="0"/>
      <w:divBdr>
        <w:top w:val="none" w:sz="0" w:space="0" w:color="auto"/>
        <w:left w:val="none" w:sz="0" w:space="0" w:color="auto"/>
        <w:bottom w:val="none" w:sz="0" w:space="0" w:color="auto"/>
        <w:right w:val="none" w:sz="0" w:space="0" w:color="auto"/>
      </w:divBdr>
    </w:div>
    <w:div w:id="205843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gallup.com/poll/224639/nurses-keep-healthy-lead-honest-ethical-profession.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cademicguides.waldenu.edu/writingcenter/plagiarism" TargetMode="External"/><Relationship Id="rId4" Type="http://schemas.openxmlformats.org/officeDocument/2006/relationships/webSettings" Target="webSettings.xml"/><Relationship Id="rId9" Type="http://schemas.openxmlformats.org/officeDocument/2006/relationships/hyperlink" Target="https://www.ncbi.nlm.nih.gov/pmc/articles/PMC6429805/#bi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5</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Monaco</dc:creator>
  <cp:keywords/>
  <dc:description/>
  <cp:lastModifiedBy>Dhruba Aryal</cp:lastModifiedBy>
  <cp:revision>55</cp:revision>
  <dcterms:created xsi:type="dcterms:W3CDTF">2022-04-24T15:53:00Z</dcterms:created>
  <dcterms:modified xsi:type="dcterms:W3CDTF">2022-04-25T03:58:00Z</dcterms:modified>
</cp:coreProperties>
</file>