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50B84" w14:textId="55F6F410" w:rsidR="00BE1583" w:rsidRDefault="000D49EE" w:rsidP="000D49EE">
      <w:pPr>
        <w:tabs>
          <w:tab w:val="left" w:pos="975"/>
          <w:tab w:val="left" w:pos="5750"/>
        </w:tabs>
      </w:pPr>
      <w:bookmarkStart w:id="0" w:name="_Hlk45891834"/>
      <w:bookmarkEnd w:id="0"/>
      <w:r w:rsidRPr="000D49EE">
        <w:rPr>
          <w:noProof/>
        </w:rPr>
        <w:drawing>
          <wp:inline distT="0" distB="0" distL="0" distR="0" wp14:anchorId="7DFDFC99" wp14:editId="69D22E3F">
            <wp:extent cx="2256002" cy="6318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311" cy="6795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4391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694D8F" wp14:editId="2677711D">
                <wp:simplePos x="0" y="0"/>
                <wp:positionH relativeFrom="column">
                  <wp:posOffset>-38100</wp:posOffset>
                </wp:positionH>
                <wp:positionV relativeFrom="paragraph">
                  <wp:posOffset>539750</wp:posOffset>
                </wp:positionV>
                <wp:extent cx="6019800" cy="6350"/>
                <wp:effectExtent l="19050" t="38100" r="114300" b="1079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6350"/>
                        </a:xfrm>
                        <a:prstGeom prst="line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17C4D9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42.5pt" to="471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" strokecolor="black [3200]" strokeweight="1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 w:rsidR="00B43916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0EF4240" wp14:editId="43E04934">
                <wp:simplePos x="0" y="0"/>
                <wp:positionH relativeFrom="column">
                  <wp:posOffset>3505200</wp:posOffset>
                </wp:positionH>
                <wp:positionV relativeFrom="paragraph">
                  <wp:posOffset>0</wp:posOffset>
                </wp:positionV>
                <wp:extent cx="2641600" cy="5651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0" cy="565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42B4C" w14:textId="5BA82977" w:rsidR="00B43916" w:rsidRPr="00B43916" w:rsidRDefault="009E060D" w:rsidP="00B43916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NURS 6</w:t>
                            </w:r>
                            <w:r w:rsidR="00B43916" w:rsidRPr="00B43916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00</w:t>
                            </w:r>
                            <w:r w:rsidR="00F57CD1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2</w:t>
                            </w:r>
                            <w:r w:rsidR="00B43916" w:rsidRPr="00B43916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 xml:space="preserve">: </w:t>
                            </w:r>
                            <w:r w:rsidR="0037122D" w:rsidRPr="0037122D">
                              <w:rPr>
                                <w:rFonts w:ascii="Arial" w:hAnsi="Arial" w:cs="Arial"/>
                                <w:b/>
                                <w:i/>
                                <w:sz w:val="28"/>
                              </w:rPr>
                              <w:t>Transition to Graduate Study for Nursing</w:t>
                            </w:r>
                          </w:p>
                          <w:p w14:paraId="590DB5B6" w14:textId="77777777" w:rsidR="00B43916" w:rsidRDefault="00B439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EF42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6pt;margin-top:0;width:208pt;height:44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" filled="f" stroked="f">
                <v:textbox>
                  <w:txbxContent>
                    <w:p w14:paraId="15542B4C" w14:textId="5BA82977" w:rsidR="00B43916" w:rsidRPr="00B43916" w:rsidRDefault="009E060D" w:rsidP="00B43916">
                      <w:pPr>
                        <w:pStyle w:val="NoSpacing"/>
                        <w:rPr>
                          <w:rFonts w:ascii="Arial" w:hAnsi="Arial" w:cs="Arial"/>
                          <w:b/>
                          <w:i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</w:rPr>
                        <w:t>NURS 6</w:t>
                      </w:r>
                      <w:r w:rsidR="00B43916" w:rsidRPr="00B43916">
                        <w:rPr>
                          <w:rFonts w:ascii="Arial" w:hAnsi="Arial" w:cs="Arial"/>
                          <w:b/>
                          <w:sz w:val="28"/>
                        </w:rPr>
                        <w:t>00</w:t>
                      </w:r>
                      <w:r w:rsidR="00F57CD1">
                        <w:rPr>
                          <w:rFonts w:ascii="Arial" w:hAnsi="Arial" w:cs="Arial"/>
                          <w:b/>
                          <w:sz w:val="28"/>
                        </w:rPr>
                        <w:t>2</w:t>
                      </w:r>
                      <w:r w:rsidR="00B43916" w:rsidRPr="00B43916">
                        <w:rPr>
                          <w:rFonts w:ascii="Arial" w:hAnsi="Arial" w:cs="Arial"/>
                          <w:b/>
                          <w:sz w:val="28"/>
                        </w:rPr>
                        <w:t xml:space="preserve">: </w:t>
                      </w:r>
                      <w:r w:rsidR="0037122D" w:rsidRPr="0037122D">
                        <w:rPr>
                          <w:rFonts w:ascii="Arial" w:hAnsi="Arial" w:cs="Arial"/>
                          <w:b/>
                          <w:i/>
                          <w:sz w:val="28"/>
                        </w:rPr>
                        <w:t>Transition to Graduate Study for Nursing</w:t>
                      </w:r>
                    </w:p>
                    <w:p w14:paraId="590DB5B6" w14:textId="77777777" w:rsidR="00B43916" w:rsidRDefault="00B43916"/>
                  </w:txbxContent>
                </v:textbox>
                <w10:wrap type="square"/>
              </v:shape>
            </w:pict>
          </mc:Fallback>
        </mc:AlternateContent>
      </w:r>
      <w:r w:rsidR="00BE1583">
        <w:tab/>
      </w:r>
      <w:r>
        <w:tab/>
      </w:r>
    </w:p>
    <w:p w14:paraId="2EC782D2" w14:textId="77777777" w:rsidR="00BE1583" w:rsidRDefault="00BE1583" w:rsidP="00BE1583">
      <w:pPr>
        <w:tabs>
          <w:tab w:val="left" w:pos="5750"/>
        </w:tabs>
      </w:pPr>
    </w:p>
    <w:p w14:paraId="36F29126" w14:textId="77777777" w:rsidR="00BE1583" w:rsidRDefault="00BE1583" w:rsidP="00BE1583">
      <w:pPr>
        <w:tabs>
          <w:tab w:val="left" w:pos="5750"/>
        </w:tabs>
      </w:pPr>
    </w:p>
    <w:p w14:paraId="12B73700" w14:textId="77777777" w:rsidR="00BE1583" w:rsidRPr="00BE1583" w:rsidRDefault="00BE1583" w:rsidP="00BE1583">
      <w:pPr>
        <w:tabs>
          <w:tab w:val="left" w:pos="5750"/>
        </w:tabs>
        <w:rPr>
          <w:b/>
        </w:rPr>
      </w:pPr>
    </w:p>
    <w:p w14:paraId="19C5A676" w14:textId="77777777" w:rsidR="00BE1583" w:rsidRDefault="00BE1583" w:rsidP="002C733F">
      <w:pPr>
        <w:pStyle w:val="NoSpacing"/>
        <w:jc w:val="center"/>
        <w:rPr>
          <w:rFonts w:ascii="Arial" w:hAnsi="Arial" w:cs="Arial"/>
          <w:b/>
          <w:sz w:val="32"/>
        </w:rPr>
      </w:pPr>
      <w:r w:rsidRPr="00BE1583">
        <w:rPr>
          <w:rFonts w:ascii="Arial" w:hAnsi="Arial" w:cs="Arial"/>
          <w:b/>
          <w:sz w:val="32"/>
        </w:rPr>
        <w:t>Academic and Professional Success Plan Template</w:t>
      </w:r>
    </w:p>
    <w:p w14:paraId="4E8FBDD4" w14:textId="77777777" w:rsidR="002C733F" w:rsidRDefault="002C733F" w:rsidP="002C733F">
      <w:pPr>
        <w:pStyle w:val="NoSpacing"/>
        <w:jc w:val="center"/>
        <w:rPr>
          <w:rFonts w:ascii="Arial" w:hAnsi="Arial" w:cs="Arial"/>
          <w:b/>
          <w:sz w:val="32"/>
        </w:rPr>
      </w:pPr>
    </w:p>
    <w:p w14:paraId="7B725A5C" w14:textId="77777777" w:rsidR="002C733F" w:rsidRDefault="002C733F" w:rsidP="002C733F">
      <w:pPr>
        <w:pStyle w:val="NoSpacing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Prepared by:</w:t>
      </w:r>
    </w:p>
    <w:p w14:paraId="6D016E49" w14:textId="77777777" w:rsidR="002C733F" w:rsidRDefault="002C733F" w:rsidP="002C733F">
      <w:pPr>
        <w:pStyle w:val="NoSpacing"/>
        <w:ind w:firstLine="3870"/>
        <w:jc w:val="center"/>
        <w:rPr>
          <w:rFonts w:ascii="Arial" w:hAnsi="Arial" w:cs="Arial"/>
          <w:b/>
          <w:sz w:val="32"/>
        </w:rPr>
      </w:pPr>
    </w:p>
    <w:p w14:paraId="6AF0D1E4" w14:textId="0B3C80D5" w:rsidR="002C733F" w:rsidRPr="00BE1583" w:rsidRDefault="000D518F" w:rsidP="002C733F">
      <w:pPr>
        <w:pStyle w:val="NoSpacing"/>
        <w:jc w:val="center"/>
        <w:rPr>
          <w:rFonts w:ascii="Arial" w:hAnsi="Arial" w:cs="Arial"/>
          <w:b/>
          <w:sz w:val="32"/>
        </w:rPr>
      </w:pPr>
      <w:proofErr w:type="spellStart"/>
      <w:r>
        <w:rPr>
          <w:rFonts w:ascii="Arial" w:hAnsi="Arial" w:cs="Arial"/>
          <w:b/>
          <w:sz w:val="32"/>
        </w:rPr>
        <w:t>Ritu</w:t>
      </w:r>
      <w:proofErr w:type="spellEnd"/>
      <w:r>
        <w:rPr>
          <w:rFonts w:ascii="Arial" w:hAnsi="Arial" w:cs="Arial"/>
          <w:b/>
          <w:sz w:val="32"/>
        </w:rPr>
        <w:t xml:space="preserve"> Adhikari</w:t>
      </w:r>
    </w:p>
    <w:p w14:paraId="2B407E72" w14:textId="43AC7C11" w:rsidR="00CA4585" w:rsidRPr="00EC4C20" w:rsidRDefault="00292C26" w:rsidP="00CA4585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  <w:r w:rsidR="00F57CD1" w:rsidRPr="00EC4C20">
        <w:rPr>
          <w:rFonts w:ascii="Times New Roman" w:hAnsi="Times New Roman" w:cs="Times New Roman"/>
          <w:b/>
          <w:sz w:val="24"/>
          <w:szCs w:val="24"/>
        </w:rPr>
        <w:lastRenderedPageBreak/>
        <w:t>Week</w:t>
      </w:r>
      <w:r w:rsidR="00CA4585" w:rsidRPr="00EC4C2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2E1E" w:rsidRPr="00EC4C20">
        <w:rPr>
          <w:rFonts w:ascii="Times New Roman" w:hAnsi="Times New Roman" w:cs="Times New Roman"/>
          <w:b/>
          <w:sz w:val="24"/>
          <w:szCs w:val="24"/>
        </w:rPr>
        <w:t>3</w:t>
      </w:r>
      <w:r w:rsidR="00CA4585" w:rsidRPr="00EC4C20">
        <w:rPr>
          <w:rFonts w:ascii="Times New Roman" w:hAnsi="Times New Roman" w:cs="Times New Roman"/>
          <w:b/>
          <w:sz w:val="24"/>
          <w:szCs w:val="24"/>
        </w:rPr>
        <w:t xml:space="preserve"> | Part </w:t>
      </w:r>
      <w:r w:rsidR="00D02E1E" w:rsidRPr="00EC4C20">
        <w:rPr>
          <w:rFonts w:ascii="Times New Roman" w:hAnsi="Times New Roman" w:cs="Times New Roman"/>
          <w:b/>
          <w:sz w:val="24"/>
          <w:szCs w:val="24"/>
        </w:rPr>
        <w:t>3</w:t>
      </w:r>
      <w:r w:rsidR="00CA4585" w:rsidRPr="00EC4C2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8B1257" w:rsidRPr="00EC4C20">
        <w:rPr>
          <w:rFonts w:ascii="Times New Roman" w:hAnsi="Times New Roman" w:cs="Times New Roman"/>
          <w:b/>
          <w:sz w:val="24"/>
          <w:szCs w:val="24"/>
        </w:rPr>
        <w:t>Research Analysis</w:t>
      </w:r>
    </w:p>
    <w:p w14:paraId="49DDAEFB" w14:textId="7CC9AEA6" w:rsidR="003A0691" w:rsidRPr="00EC4C20" w:rsidRDefault="003A069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4C20">
        <w:rPr>
          <w:rFonts w:ascii="Times New Roman" w:eastAsia="Times New Roman" w:hAnsi="Times New Roman" w:cs="Times New Roman"/>
          <w:color w:val="000000"/>
          <w:sz w:val="24"/>
          <w:szCs w:val="24"/>
        </w:rPr>
        <w:t>Research article sele</w:t>
      </w:r>
      <w:r w:rsidR="00822B78" w:rsidRPr="00EC4C20">
        <w:rPr>
          <w:rFonts w:ascii="Times New Roman" w:eastAsia="Times New Roman" w:hAnsi="Times New Roman" w:cs="Times New Roman"/>
          <w:color w:val="000000"/>
          <w:sz w:val="24"/>
          <w:szCs w:val="24"/>
        </w:rPr>
        <w:t>cted</w:t>
      </w:r>
    </w:p>
    <w:p w14:paraId="5C070701" w14:textId="77777777" w:rsidR="00822B78" w:rsidRPr="00EC4C20" w:rsidRDefault="00822B78" w:rsidP="00822B78">
      <w:pPr>
        <w:pStyle w:val="NormalWeb"/>
        <w:ind w:left="567" w:hanging="567"/>
      </w:pPr>
      <w:r w:rsidRPr="00EC4C20">
        <w:t xml:space="preserve">Lockeretz, M. L. (2022, March 1). </w:t>
      </w:r>
      <w:r w:rsidRPr="00EC4C20">
        <w:rPr>
          <w:i/>
          <w:iCs/>
        </w:rPr>
        <w:t>On the Clot: Neuro Interventional Radiology in Certified Stroke Centers</w:t>
      </w:r>
      <w:r w:rsidRPr="00EC4C20">
        <w:t xml:space="preserve">. Retrieved May 1, 2022, from </w:t>
      </w:r>
    </w:p>
    <w:p w14:paraId="184DED2D" w14:textId="34E88A77" w:rsidR="008B1257" w:rsidRPr="00EC4C20" w:rsidRDefault="00822B78" w:rsidP="005F0EDD">
      <w:pPr>
        <w:pStyle w:val="NormalWeb"/>
        <w:ind w:left="567" w:hanging="567"/>
      </w:pPr>
      <w:hyperlink r:id="rId8" w:history="1">
        <w:r w:rsidRPr="00EC4C20">
          <w:rPr>
            <w:rStyle w:val="Hyperlink"/>
          </w:rPr>
          <w:t>https://eds.p.ebscohost.co</w:t>
        </w:r>
        <w:r w:rsidRPr="00EC4C20">
          <w:rPr>
            <w:rStyle w:val="Hyperlink"/>
          </w:rPr>
          <w:t>m</w:t>
        </w:r>
        <w:r w:rsidRPr="00EC4C20">
          <w:rPr>
            <w:rStyle w:val="Hyperlink"/>
          </w:rPr>
          <w:t>/eds/pdfviewer/pdfviewer?vid=7</w:t>
        </w:r>
      </w:hyperlink>
      <w:r w:rsidRPr="00EC4C20">
        <w:t xml:space="preserve"> </w:t>
      </w:r>
    </w:p>
    <w:p w14:paraId="5814C60E" w14:textId="77777777" w:rsidR="005F0EDD" w:rsidRPr="00EC4C20" w:rsidRDefault="005F0EDD" w:rsidP="005F0EDD">
      <w:pPr>
        <w:pStyle w:val="NormalWeb"/>
        <w:ind w:left="567" w:hanging="567"/>
      </w:pPr>
    </w:p>
    <w:p w14:paraId="0090897B" w14:textId="77777777" w:rsidR="002B4836" w:rsidRPr="00EC4C20" w:rsidRDefault="0088078C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C4C2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Step 1: Research Analysis </w:t>
      </w:r>
    </w:p>
    <w:p w14:paraId="43F6D4A7" w14:textId="3938AB2F" w:rsidR="0088078C" w:rsidRPr="00EC4C20" w:rsidRDefault="0088078C">
      <w:pP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EC4C2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Complete the table belo</w:t>
      </w:r>
      <w:r w:rsidR="0099314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9"/>
        <w:gridCol w:w="1835"/>
        <w:gridCol w:w="1867"/>
        <w:gridCol w:w="1853"/>
        <w:gridCol w:w="1576"/>
      </w:tblGrid>
      <w:tr w:rsidR="00C21A0B" w:rsidRPr="00EC4C20" w14:paraId="5479319B" w14:textId="77777777" w:rsidTr="0088078C">
        <w:tc>
          <w:tcPr>
            <w:tcW w:w="2243" w:type="dxa"/>
            <w:shd w:val="clear" w:color="auto" w:fill="D9D9D9" w:themeFill="background1" w:themeFillShade="D9"/>
          </w:tcPr>
          <w:p w14:paraId="6F48E182" w14:textId="77777777" w:rsidR="00B54F7F" w:rsidRPr="00EC4C20" w:rsidRDefault="00B54F7F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C4C2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Topic of Interest</w:t>
            </w:r>
            <w:r w:rsidR="0028166E" w:rsidRPr="00EC4C2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7107" w:type="dxa"/>
            <w:gridSpan w:val="4"/>
          </w:tcPr>
          <w:p w14:paraId="5A003189" w14:textId="27C4BA30" w:rsidR="0028166E" w:rsidRPr="00EC4C20" w:rsidRDefault="008D0068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C4C2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Stroke</w:t>
            </w:r>
            <w:r w:rsidR="00FC2FCA" w:rsidRPr="00EC4C2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Care</w:t>
            </w:r>
          </w:p>
        </w:tc>
      </w:tr>
      <w:tr w:rsidR="00C21A0B" w:rsidRPr="00EC4C20" w14:paraId="67758CC1" w14:textId="77777777" w:rsidTr="0088078C">
        <w:tc>
          <w:tcPr>
            <w:tcW w:w="2243" w:type="dxa"/>
            <w:shd w:val="clear" w:color="auto" w:fill="D9D9D9" w:themeFill="background1" w:themeFillShade="D9"/>
          </w:tcPr>
          <w:p w14:paraId="4870E32C" w14:textId="77777777" w:rsidR="00B54F7F" w:rsidRPr="00EC4C20" w:rsidRDefault="00B54F7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C2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Research Article:</w:t>
            </w:r>
            <w:r w:rsidRPr="00EC4C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C4C2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Include full citation in APA format, as well as link or </w:t>
            </w:r>
            <w:r w:rsidR="0028166E" w:rsidRPr="00EC4C2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search details (such as </w:t>
            </w:r>
            <w:r w:rsidRPr="00EC4C2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DOI)</w:t>
            </w:r>
          </w:p>
        </w:tc>
        <w:tc>
          <w:tcPr>
            <w:tcW w:w="7107" w:type="dxa"/>
            <w:gridSpan w:val="4"/>
          </w:tcPr>
          <w:p w14:paraId="5F5D6973" w14:textId="7BA3A9E6" w:rsidR="008D0068" w:rsidRPr="00EC4C20" w:rsidRDefault="008D0068" w:rsidP="008D0068">
            <w:pPr>
              <w:pStyle w:val="NormalWeb"/>
              <w:ind w:left="567" w:hanging="567"/>
            </w:pPr>
            <w:r w:rsidRPr="00EC4C20">
              <w:t xml:space="preserve">Lockeretz, M. L. (2022, March 1). </w:t>
            </w:r>
            <w:r w:rsidRPr="00EC4C20">
              <w:rPr>
                <w:i/>
                <w:iCs/>
              </w:rPr>
              <w:t>On the Clot: Neuro Interventional Radiology in Certified Stroke Centers</w:t>
            </w:r>
            <w:r w:rsidRPr="00EC4C20">
              <w:t xml:space="preserve">. Retrieved May 1, 2022, </w:t>
            </w:r>
            <w:r w:rsidRPr="00EC4C20">
              <w:t>from</w:t>
            </w:r>
            <w:r w:rsidRPr="00EC4C20">
              <w:t xml:space="preserve"> </w:t>
            </w:r>
            <w:r w:rsidRPr="00EC4C20">
              <w:fldChar w:fldCharType="begin"/>
            </w:r>
            <w:r w:rsidRPr="00EC4C20">
              <w:instrText xml:space="preserve"> HYPERLINK "</w:instrText>
            </w:r>
            <w:r w:rsidRPr="00EC4C20">
              <w:instrText>https://eds.p.ebscohost.com/eds/pdfviewer/pdfviewer?vid=7</w:instrText>
            </w:r>
            <w:r w:rsidRPr="00EC4C20">
              <w:instrText xml:space="preserve">" </w:instrText>
            </w:r>
            <w:r w:rsidRPr="00EC4C20">
              <w:fldChar w:fldCharType="separate"/>
            </w:r>
            <w:r w:rsidRPr="00EC4C20">
              <w:rPr>
                <w:rStyle w:val="Hyperlink"/>
              </w:rPr>
              <w:t>https://eds.p.ebscohost.com/eds/pdfviewer/pdfviewer?vid=7</w:t>
            </w:r>
            <w:r w:rsidRPr="00EC4C20">
              <w:fldChar w:fldCharType="end"/>
            </w:r>
            <w:r w:rsidRPr="00EC4C20">
              <w:t xml:space="preserve"> </w:t>
            </w:r>
          </w:p>
          <w:p w14:paraId="23FC0DD6" w14:textId="77777777" w:rsidR="008D0068" w:rsidRPr="00EC4C20" w:rsidRDefault="008D0068" w:rsidP="008D0068">
            <w:pPr>
              <w:pStyle w:val="NormalWeb"/>
              <w:ind w:left="567" w:hanging="567"/>
            </w:pPr>
          </w:p>
          <w:p w14:paraId="2DC7DCFC" w14:textId="77777777" w:rsidR="00B54F7F" w:rsidRPr="00EC4C20" w:rsidRDefault="00B54F7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A0B" w:rsidRPr="00EC4C20" w14:paraId="31B62921" w14:textId="77777777" w:rsidTr="0088078C">
        <w:tc>
          <w:tcPr>
            <w:tcW w:w="2243" w:type="dxa"/>
            <w:shd w:val="clear" w:color="auto" w:fill="D9D9D9" w:themeFill="background1" w:themeFillShade="D9"/>
          </w:tcPr>
          <w:p w14:paraId="23A5C6D2" w14:textId="77777777" w:rsidR="00B54F7F" w:rsidRPr="00EC4C20" w:rsidRDefault="00B54F7F" w:rsidP="002B4836">
            <w:pPr>
              <w:pStyle w:val="Bullets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4C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Professional Practice Use: </w:t>
            </w:r>
          </w:p>
          <w:p w14:paraId="29C91FB0" w14:textId="77777777" w:rsidR="00B54F7F" w:rsidRPr="00EC4C20" w:rsidRDefault="00B54F7F" w:rsidP="002B4836">
            <w:pPr>
              <w:pStyle w:val="Bullets"/>
              <w:numPr>
                <w:ilvl w:val="0"/>
                <w:numId w:val="0"/>
              </w:num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C4C20">
              <w:rPr>
                <w:rFonts w:ascii="Times New Roman" w:hAnsi="Times New Roman" w:cs="Times New Roman"/>
                <w:i/>
                <w:sz w:val="24"/>
                <w:szCs w:val="24"/>
              </w:rPr>
              <w:t>One or more professional practice uses of the theories/concepts presented in the article</w:t>
            </w:r>
          </w:p>
        </w:tc>
        <w:tc>
          <w:tcPr>
            <w:tcW w:w="7107" w:type="dxa"/>
            <w:gridSpan w:val="4"/>
          </w:tcPr>
          <w:p w14:paraId="23D15BA9" w14:textId="13B10B63" w:rsidR="00B54F7F" w:rsidRPr="00EC4C20" w:rsidRDefault="00F15DD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C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article provides information about primary and comprehensive stroke centers and focuses on the importance of emergent stroke treatments that result in better outcomes at certified stroke centers.</w:t>
            </w:r>
            <w:r w:rsidR="007D7879" w:rsidRPr="00EC4C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Stroke is considered a medical emergency and there is a greater chance of survival and can restore brain function if the treatment is provided sooner. </w:t>
            </w:r>
            <w:r w:rsidRPr="00EC4C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It illuminates its readers </w:t>
            </w:r>
            <w:r w:rsidR="005C0B57" w:rsidRPr="00EC4C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about the standard treatment of ischemic stroke which is</w:t>
            </w:r>
            <w:r w:rsidRPr="00EC4C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inter</w:t>
            </w:r>
            <w:r w:rsidR="005C0B57" w:rsidRPr="00EC4C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ventional radiology along with the role of the Neuro interventional radiology nurse. This article can also be helpful for legal nurse </w:t>
            </w:r>
            <w:r w:rsidR="007D7879" w:rsidRPr="00EC4C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consultants</w:t>
            </w:r>
            <w:r w:rsidR="005C0B57" w:rsidRPr="00EC4C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other people who </w:t>
            </w:r>
            <w:r w:rsidR="007D7879" w:rsidRPr="00EC4C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are reviewing cases about the care provided in Neuro interventional radiology. </w:t>
            </w:r>
          </w:p>
        </w:tc>
      </w:tr>
      <w:tr w:rsidR="00FA1BAD" w:rsidRPr="00EC4C20" w14:paraId="1FDC62F0" w14:textId="77777777" w:rsidTr="0088078C">
        <w:tc>
          <w:tcPr>
            <w:tcW w:w="2243" w:type="dxa"/>
            <w:vMerge w:val="restart"/>
            <w:shd w:val="clear" w:color="auto" w:fill="D9D9D9" w:themeFill="background1" w:themeFillShade="D9"/>
            <w:vAlign w:val="center"/>
          </w:tcPr>
          <w:p w14:paraId="34549C73" w14:textId="77777777" w:rsidR="0088078C" w:rsidRPr="00EC4C20" w:rsidRDefault="00B54F7F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C4C2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Research Analysis Matrix</w:t>
            </w:r>
            <w:r w:rsidR="0088078C" w:rsidRPr="00EC4C2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  <w:p w14:paraId="2D02A9DE" w14:textId="77777777" w:rsidR="00B54F7F" w:rsidRPr="00EC4C20" w:rsidRDefault="0088078C">
            <w:pP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EC4C2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Add more rows if necessary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5A3B6511" w14:textId="77777777" w:rsidR="00B54F7F" w:rsidRPr="00EC4C20" w:rsidRDefault="00B54F7F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C4C2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Strengths of the Research</w:t>
            </w:r>
          </w:p>
        </w:tc>
        <w:tc>
          <w:tcPr>
            <w:tcW w:w="1882" w:type="dxa"/>
            <w:shd w:val="clear" w:color="auto" w:fill="D9D9D9" w:themeFill="background1" w:themeFillShade="D9"/>
          </w:tcPr>
          <w:p w14:paraId="33A11897" w14:textId="77777777" w:rsidR="00B54F7F" w:rsidRPr="00EC4C20" w:rsidRDefault="00B54F7F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C4C2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Limitations of the Research</w:t>
            </w:r>
          </w:p>
        </w:tc>
        <w:tc>
          <w:tcPr>
            <w:tcW w:w="1873" w:type="dxa"/>
            <w:shd w:val="clear" w:color="auto" w:fill="D9D9D9" w:themeFill="background1" w:themeFillShade="D9"/>
          </w:tcPr>
          <w:p w14:paraId="46392369" w14:textId="77777777" w:rsidR="00B54F7F" w:rsidRPr="00EC4C20" w:rsidRDefault="00B54F7F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C4C2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Relevancy to Topic of Interest</w:t>
            </w:r>
          </w:p>
        </w:tc>
        <w:tc>
          <w:tcPr>
            <w:tcW w:w="1510" w:type="dxa"/>
            <w:shd w:val="clear" w:color="auto" w:fill="D9D9D9" w:themeFill="background1" w:themeFillShade="D9"/>
          </w:tcPr>
          <w:p w14:paraId="191042B9" w14:textId="77777777" w:rsidR="00B54F7F" w:rsidRPr="00EC4C20" w:rsidRDefault="00B54F7F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C4C2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</w:tr>
      <w:tr w:rsidR="00FA1BAD" w:rsidRPr="00EC4C20" w14:paraId="3024D49C" w14:textId="77777777" w:rsidTr="0088078C">
        <w:tc>
          <w:tcPr>
            <w:tcW w:w="2243" w:type="dxa"/>
            <w:vMerge/>
            <w:shd w:val="clear" w:color="auto" w:fill="D9D9D9" w:themeFill="background1" w:themeFillShade="D9"/>
          </w:tcPr>
          <w:p w14:paraId="64CC5FB6" w14:textId="77777777" w:rsidR="00B54F7F" w:rsidRPr="00EC4C20" w:rsidRDefault="00B54F7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0F80B0BF" w14:textId="0522A0EE" w:rsidR="00B54F7F" w:rsidRPr="00EC4C20" w:rsidRDefault="00C21A0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C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 is a peer-reviewed and evidence-based research article. The readers will be able to understand that complete care</w:t>
            </w:r>
            <w:r w:rsidR="00F15AC3" w:rsidRPr="00EC4C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along with imaging service </w:t>
            </w:r>
            <w:r w:rsidRPr="00EC4C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is </w:t>
            </w:r>
            <w:r w:rsidR="00F15AC3" w:rsidRPr="00EC4C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provided</w:t>
            </w:r>
            <w:r w:rsidRPr="00EC4C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F15AC3" w:rsidRPr="00EC4C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to </w:t>
            </w:r>
            <w:r w:rsidR="00F15AC3" w:rsidRPr="00EC4C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patients with large vessel occlusion in comprehensive stroke centers. Overall readers will understand how Neuro interventional radiology plays an important role in acute stroke treatment. </w:t>
            </w:r>
          </w:p>
          <w:p w14:paraId="57094AE1" w14:textId="77777777" w:rsidR="00B54F7F" w:rsidRPr="00EC4C20" w:rsidRDefault="00B54F7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82" w:type="dxa"/>
          </w:tcPr>
          <w:p w14:paraId="1A8A7C1F" w14:textId="62172970" w:rsidR="00B54F7F" w:rsidRPr="00EC4C20" w:rsidRDefault="00F15AC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C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The research mainly </w:t>
            </w:r>
            <w:r w:rsidR="00921F6B" w:rsidRPr="00EC4C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focuses</w:t>
            </w:r>
            <w:r w:rsidRPr="00EC4C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on thrombectomy but not TPA,</w:t>
            </w:r>
            <w:r w:rsidR="00921F6B" w:rsidRPr="00EC4C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 clot-busting medication</w:t>
            </w:r>
            <w:r w:rsidRPr="00EC4C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21F6B" w:rsidRPr="00EC4C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that</w:t>
            </w:r>
            <w:r w:rsidRPr="00EC4C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is also considered </w:t>
            </w:r>
            <w:r w:rsidR="00921F6B" w:rsidRPr="00EC4C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r w:rsidRPr="00EC4C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gold standard treatment for </w:t>
            </w:r>
            <w:r w:rsidRPr="00EC4C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Ischemic Stroke. I am a Nurse working </w:t>
            </w:r>
            <w:r w:rsidR="00921F6B" w:rsidRPr="00EC4C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 </w:t>
            </w:r>
            <w:r w:rsidRPr="00EC4C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Neuro ICU and have seen </w:t>
            </w:r>
            <w:r w:rsidR="00921F6B" w:rsidRPr="00EC4C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patients</w:t>
            </w:r>
            <w:r w:rsidRPr="00EC4C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21F6B" w:rsidRPr="00EC4C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benefiting</w:t>
            </w:r>
            <w:r w:rsidRPr="00EC4C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from TPA treatment</w:t>
            </w:r>
            <w:r w:rsidR="00921F6B" w:rsidRPr="00EC4C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I feel like if the author is talking about the Importance of Interventional radiology in stroke, she should not forget about TPA. </w:t>
            </w:r>
          </w:p>
        </w:tc>
        <w:tc>
          <w:tcPr>
            <w:tcW w:w="1873" w:type="dxa"/>
          </w:tcPr>
          <w:p w14:paraId="4DC877B2" w14:textId="3D5EB233" w:rsidR="00B54F7F" w:rsidRPr="00EC4C20" w:rsidRDefault="00FA1BA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C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The information provided is relevant to the topic of interest that is stroke treatment. </w:t>
            </w:r>
            <w:r w:rsidR="00FC2FCA" w:rsidRPr="00EC4C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Once</w:t>
            </w:r>
            <w:r w:rsidRPr="00EC4C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the reader fully reads the article, they will </w:t>
            </w:r>
            <w:r w:rsidR="00FC2FCA" w:rsidRPr="00EC4C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take stroke treatment and the </w:t>
            </w:r>
            <w:r w:rsidR="00FC2FCA" w:rsidRPr="00EC4C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importance of timing very seriously and they will also be able to educate others about what happens in Neuro interventional radiology. </w:t>
            </w:r>
          </w:p>
        </w:tc>
        <w:tc>
          <w:tcPr>
            <w:tcW w:w="1510" w:type="dxa"/>
          </w:tcPr>
          <w:p w14:paraId="1EA4B79D" w14:textId="013BBBB5" w:rsidR="00B54F7F" w:rsidRPr="00EC4C20" w:rsidRDefault="00921F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C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Stoke is one of the leading </w:t>
            </w:r>
            <w:r w:rsidR="00FA1BAD" w:rsidRPr="00EC4C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causes of death in the </w:t>
            </w:r>
            <w:proofErr w:type="gramStart"/>
            <w:r w:rsidR="00FA1BAD" w:rsidRPr="00EC4C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united states</w:t>
            </w:r>
            <w:proofErr w:type="gramEnd"/>
            <w:r w:rsidR="00FA1BAD" w:rsidRPr="00EC4C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so everyone</w:t>
            </w:r>
            <w:r w:rsidRPr="00EC4C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should have some basic understanding of </w:t>
            </w:r>
            <w:r w:rsidR="00FA1BAD" w:rsidRPr="00EC4C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signs of stroke and </w:t>
            </w:r>
            <w:r w:rsidR="00FA1BAD" w:rsidRPr="00EC4C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the importance of timing, sooner the treatment better the outcome. </w:t>
            </w:r>
          </w:p>
        </w:tc>
      </w:tr>
      <w:tr w:rsidR="00FA1BAD" w:rsidRPr="00EC4C20" w14:paraId="0F2C2172" w14:textId="77777777" w:rsidTr="0088078C">
        <w:tc>
          <w:tcPr>
            <w:tcW w:w="2243" w:type="dxa"/>
            <w:vMerge/>
            <w:shd w:val="clear" w:color="auto" w:fill="D9D9D9" w:themeFill="background1" w:themeFillShade="D9"/>
          </w:tcPr>
          <w:p w14:paraId="0FFD1E98" w14:textId="77777777" w:rsidR="00B54F7F" w:rsidRPr="00EC4C20" w:rsidRDefault="00B54F7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7C8B705A" w14:textId="77777777" w:rsidR="00B54F7F" w:rsidRPr="00EC4C20" w:rsidRDefault="00B54F7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C62234F" w14:textId="77777777" w:rsidR="00B54F7F" w:rsidRPr="00EC4C20" w:rsidRDefault="00B54F7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82" w:type="dxa"/>
          </w:tcPr>
          <w:p w14:paraId="2BF155DB" w14:textId="77777777" w:rsidR="00B54F7F" w:rsidRPr="00EC4C20" w:rsidRDefault="00B54F7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73" w:type="dxa"/>
          </w:tcPr>
          <w:p w14:paraId="64778953" w14:textId="77777777" w:rsidR="00B54F7F" w:rsidRPr="00EC4C20" w:rsidRDefault="00B54F7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10" w:type="dxa"/>
          </w:tcPr>
          <w:p w14:paraId="58DC1C07" w14:textId="77777777" w:rsidR="00B54F7F" w:rsidRPr="00EC4C20" w:rsidRDefault="00B54F7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A1BAD" w:rsidRPr="00EC4C20" w14:paraId="07D50345" w14:textId="77777777" w:rsidTr="0088078C">
        <w:tc>
          <w:tcPr>
            <w:tcW w:w="2243" w:type="dxa"/>
            <w:vMerge/>
            <w:shd w:val="clear" w:color="auto" w:fill="D9D9D9" w:themeFill="background1" w:themeFillShade="D9"/>
          </w:tcPr>
          <w:p w14:paraId="2B0BD148" w14:textId="77777777" w:rsidR="00B54F7F" w:rsidRPr="00EC4C20" w:rsidRDefault="00B54F7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7F6879D7" w14:textId="77777777" w:rsidR="00B54F7F" w:rsidRPr="00EC4C20" w:rsidRDefault="00B54F7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6172045" w14:textId="77777777" w:rsidR="00B54F7F" w:rsidRPr="00EC4C20" w:rsidRDefault="00B54F7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82" w:type="dxa"/>
          </w:tcPr>
          <w:p w14:paraId="203DD7F3" w14:textId="77777777" w:rsidR="00B54F7F" w:rsidRPr="00EC4C20" w:rsidRDefault="00B54F7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73" w:type="dxa"/>
          </w:tcPr>
          <w:p w14:paraId="7F9259CB" w14:textId="77777777" w:rsidR="00B54F7F" w:rsidRPr="00EC4C20" w:rsidRDefault="00B54F7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10" w:type="dxa"/>
          </w:tcPr>
          <w:p w14:paraId="2C8BBCC1" w14:textId="77777777" w:rsidR="00B54F7F" w:rsidRPr="00EC4C20" w:rsidRDefault="00B54F7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4BAE4F6C" w14:textId="77777777" w:rsidR="005F0EDD" w:rsidRPr="00EC4C20" w:rsidRDefault="005F0EDD">
      <w:pPr>
        <w:rPr>
          <w:rFonts w:ascii="Times New Roman" w:hAnsi="Times New Roman" w:cs="Times New Roman"/>
          <w:sz w:val="24"/>
          <w:szCs w:val="24"/>
        </w:rPr>
      </w:pPr>
    </w:p>
    <w:p w14:paraId="512C760E" w14:textId="77777777" w:rsidR="005F0EDD" w:rsidRPr="00EC4C20" w:rsidRDefault="005F0EDD">
      <w:pPr>
        <w:rPr>
          <w:rFonts w:ascii="Times New Roman" w:hAnsi="Times New Roman" w:cs="Times New Roman"/>
          <w:sz w:val="24"/>
          <w:szCs w:val="24"/>
        </w:rPr>
      </w:pPr>
    </w:p>
    <w:p w14:paraId="52C0BD18" w14:textId="7F38B29F" w:rsidR="0028166E" w:rsidRPr="00EC4C20" w:rsidRDefault="005F0EDD" w:rsidP="005F0EDD">
      <w:pPr>
        <w:rPr>
          <w:rFonts w:ascii="Times New Roman" w:hAnsi="Times New Roman" w:cs="Times New Roman"/>
          <w:sz w:val="24"/>
          <w:szCs w:val="24"/>
        </w:rPr>
      </w:pPr>
      <w:r w:rsidRPr="00EC4C2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</w:t>
      </w:r>
      <w:r w:rsidR="0088078C" w:rsidRPr="00EC4C2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tep 2: </w:t>
      </w:r>
      <w:r w:rsidR="0028166E" w:rsidRPr="00EC4C2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Summary of Analysis</w:t>
      </w:r>
    </w:p>
    <w:p w14:paraId="0A9C401E" w14:textId="1A1D015B" w:rsidR="00D775A0" w:rsidRPr="00EC4C20" w:rsidRDefault="00FC2FCA" w:rsidP="00D775A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C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had no difficulty in searching this article, </w:t>
      </w:r>
      <w:r w:rsidR="00065888" w:rsidRPr="00EC4C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Peer-reviewed article like this improves information quality and helps to make sure that it answers the research question </w:t>
      </w:r>
      <w:r w:rsidR="00566DF6" w:rsidRPr="00EC4C20">
        <w:rPr>
          <w:rFonts w:ascii="Times New Roman" w:eastAsia="Times New Roman" w:hAnsi="Times New Roman" w:cs="Times New Roman"/>
          <w:color w:val="000000"/>
          <w:sz w:val="24"/>
          <w:szCs w:val="24"/>
        </w:rPr>
        <w:t>and, in the end,</w:t>
      </w:r>
      <w:r w:rsidR="00065888" w:rsidRPr="00EC4C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draws</w:t>
      </w:r>
      <w:r w:rsidR="00FB4329" w:rsidRPr="00EC4C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 accurate conclusion that is based on an experiment that is professionally executed. </w:t>
      </w:r>
      <w:r w:rsidR="00A955FD" w:rsidRPr="00EC4C20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r w:rsidR="00D775A0" w:rsidRPr="00EC4C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According to Scrutinizing science, </w:t>
      </w:r>
      <w:r w:rsidR="00A955FD" w:rsidRPr="00EC4C2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Peer-reviewed articles provide a trusted form of scientific communication”</w:t>
      </w:r>
      <w:r w:rsidR="00D775A0" w:rsidRPr="00EC4C2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In other words, even though we are not familiar with the author we can trust peer-reviewed articles or work. </w:t>
      </w:r>
    </w:p>
    <w:p w14:paraId="3C6EBE8A" w14:textId="1E3A5103" w:rsidR="000016F4" w:rsidRPr="00EC4C20" w:rsidRDefault="00E664BC" w:rsidP="00D775A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C20">
        <w:rPr>
          <w:rFonts w:ascii="Times New Roman" w:eastAsia="Times New Roman" w:hAnsi="Times New Roman" w:cs="Times New Roman"/>
          <w:color w:val="000000"/>
          <w:sz w:val="24"/>
          <w:szCs w:val="24"/>
        </w:rPr>
        <w:t>My approach to identifying and analyzing peer-reviewed research would be</w:t>
      </w:r>
      <w:r w:rsidR="00076B2D" w:rsidRPr="00EC4C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looking for an abstract and </w:t>
      </w:r>
      <w:r w:rsidR="00065888" w:rsidRPr="00EC4C20">
        <w:rPr>
          <w:rFonts w:ascii="Times New Roman" w:eastAsia="Times New Roman" w:hAnsi="Times New Roman" w:cs="Times New Roman"/>
          <w:color w:val="000000"/>
          <w:sz w:val="24"/>
          <w:szCs w:val="24"/>
        </w:rPr>
        <w:t>authors'</w:t>
      </w:r>
      <w:r w:rsidR="00076B2D" w:rsidRPr="00EC4C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016F4" w:rsidRPr="00EC4C20">
        <w:rPr>
          <w:rFonts w:ascii="Times New Roman" w:eastAsia="Times New Roman" w:hAnsi="Times New Roman" w:cs="Times New Roman"/>
          <w:color w:val="000000"/>
          <w:sz w:val="24"/>
          <w:szCs w:val="24"/>
        </w:rPr>
        <w:t>credentials</w:t>
      </w:r>
      <w:r w:rsidR="00076B2D" w:rsidRPr="00EC4C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can be found next to their </w:t>
      </w:r>
      <w:r w:rsidR="00065888" w:rsidRPr="00EC4C20">
        <w:rPr>
          <w:rFonts w:ascii="Times New Roman" w:eastAsia="Times New Roman" w:hAnsi="Times New Roman" w:cs="Times New Roman"/>
          <w:color w:val="000000"/>
          <w:sz w:val="24"/>
          <w:szCs w:val="24"/>
        </w:rPr>
        <w:t>names</w:t>
      </w:r>
      <w:r w:rsidR="00076B2D" w:rsidRPr="00EC4C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Another strategy would be looking for keywords such as peer-reviewed, </w:t>
      </w:r>
      <w:r w:rsidR="00566DF6" w:rsidRPr="00EC4C20">
        <w:rPr>
          <w:rFonts w:ascii="Times New Roman" w:eastAsia="Times New Roman" w:hAnsi="Times New Roman" w:cs="Times New Roman"/>
          <w:color w:val="000000"/>
          <w:sz w:val="24"/>
          <w:szCs w:val="24"/>
        </w:rPr>
        <w:t>quantitative,</w:t>
      </w:r>
      <w:r w:rsidR="00076B2D" w:rsidRPr="00EC4C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qualitative. Looking for a </w:t>
      </w:r>
      <w:r w:rsidR="000016F4" w:rsidRPr="00EC4C20">
        <w:rPr>
          <w:rFonts w:ascii="Times New Roman" w:eastAsia="Times New Roman" w:hAnsi="Times New Roman" w:cs="Times New Roman"/>
          <w:color w:val="000000"/>
          <w:sz w:val="24"/>
          <w:szCs w:val="24"/>
        </w:rPr>
        <w:t>database</w:t>
      </w:r>
      <w:r w:rsidR="00076B2D" w:rsidRPr="00EC4C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using Walden university library and narrowing my search to peer-reviewed scholarly journals </w:t>
      </w:r>
      <w:r w:rsidR="00076B2D" w:rsidRPr="00EC4C2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would be my nex</w:t>
      </w:r>
      <w:r w:rsidR="000016F4" w:rsidRPr="00EC4C20">
        <w:rPr>
          <w:rFonts w:ascii="Times New Roman" w:eastAsia="Times New Roman" w:hAnsi="Times New Roman" w:cs="Times New Roman"/>
          <w:color w:val="000000"/>
          <w:sz w:val="24"/>
          <w:szCs w:val="24"/>
        </w:rPr>
        <w:t>t strategy</w:t>
      </w:r>
      <w:r w:rsidR="00076B2D" w:rsidRPr="00EC4C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the last one would be finding an </w:t>
      </w:r>
      <w:r w:rsidR="000016F4" w:rsidRPr="00EC4C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official website and see if it says the journal is peer-reviewed or not, but </w:t>
      </w:r>
      <w:r w:rsidR="00566DF6" w:rsidRPr="00EC4C20">
        <w:rPr>
          <w:rFonts w:ascii="Times New Roman" w:eastAsia="Times New Roman" w:hAnsi="Times New Roman" w:cs="Times New Roman"/>
          <w:color w:val="000000"/>
          <w:sz w:val="24"/>
          <w:szCs w:val="24"/>
        </w:rPr>
        <w:t>also,</w:t>
      </w:r>
      <w:r w:rsidR="000016F4" w:rsidRPr="00EC4C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</w:t>
      </w:r>
      <w:r w:rsidR="00566DF6" w:rsidRPr="00EC4C20">
        <w:rPr>
          <w:rFonts w:ascii="Times New Roman" w:eastAsia="Times New Roman" w:hAnsi="Times New Roman" w:cs="Times New Roman"/>
          <w:color w:val="000000"/>
          <w:sz w:val="24"/>
          <w:szCs w:val="24"/>
        </w:rPr>
        <w:t>must</w:t>
      </w:r>
      <w:r w:rsidR="000016F4" w:rsidRPr="00EC4C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keep in mind that I am looking at the official website of accuracy.</w:t>
      </w:r>
    </w:p>
    <w:p w14:paraId="7425902A" w14:textId="3D298575" w:rsidR="00FD27C6" w:rsidRPr="00EC4C20" w:rsidRDefault="000016F4" w:rsidP="00D775A0">
      <w:pPr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4C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</w:t>
      </w:r>
      <w:r w:rsidR="00065888" w:rsidRPr="00EC4C20">
        <w:rPr>
          <w:rFonts w:ascii="Times New Roman" w:eastAsia="Times New Roman" w:hAnsi="Times New Roman" w:cs="Times New Roman"/>
          <w:color w:val="000000"/>
          <w:sz w:val="24"/>
          <w:szCs w:val="24"/>
        </w:rPr>
        <w:t>the future,</w:t>
      </w:r>
      <w:r w:rsidRPr="00EC4C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would intend to use </w:t>
      </w:r>
      <w:r w:rsidR="00065888" w:rsidRPr="00EC4C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Pr="00EC4C20">
        <w:rPr>
          <w:rFonts w:ascii="Times New Roman" w:eastAsia="Times New Roman" w:hAnsi="Times New Roman" w:cs="Times New Roman"/>
          <w:color w:val="000000"/>
          <w:sz w:val="24"/>
          <w:szCs w:val="24"/>
        </w:rPr>
        <w:t>Walden library and most probably use Medline or Ci</w:t>
      </w:r>
      <w:r w:rsidR="00B735C0" w:rsidRPr="00EC4C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nahl database to find </w:t>
      </w:r>
      <w:r w:rsidR="00065888" w:rsidRPr="00EC4C20">
        <w:rPr>
          <w:rFonts w:ascii="Times New Roman" w:eastAsia="Times New Roman" w:hAnsi="Times New Roman" w:cs="Times New Roman"/>
          <w:color w:val="000000"/>
          <w:sz w:val="24"/>
          <w:szCs w:val="24"/>
        </w:rPr>
        <w:t>peer-reviewed</w:t>
      </w:r>
      <w:r w:rsidR="00B735C0" w:rsidRPr="00EC4C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research because they are </w:t>
      </w:r>
      <w:r w:rsidR="00065888" w:rsidRPr="00EC4C20">
        <w:rPr>
          <w:rFonts w:ascii="Times New Roman" w:eastAsia="Times New Roman" w:hAnsi="Times New Roman" w:cs="Times New Roman"/>
          <w:color w:val="000000"/>
          <w:sz w:val="24"/>
          <w:szCs w:val="24"/>
        </w:rPr>
        <w:t>user-friendly</w:t>
      </w:r>
      <w:r w:rsidR="00B735C0" w:rsidRPr="00EC4C20">
        <w:rPr>
          <w:rFonts w:ascii="Times New Roman" w:eastAsia="Times New Roman" w:hAnsi="Times New Roman" w:cs="Times New Roman"/>
          <w:color w:val="000000"/>
          <w:sz w:val="24"/>
          <w:szCs w:val="24"/>
        </w:rPr>
        <w:t>, authoritative, unique</w:t>
      </w:r>
      <w:r w:rsidR="00065888" w:rsidRPr="00EC4C20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B735C0" w:rsidRPr="00EC4C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help nurses answer clinical questions. </w:t>
      </w:r>
    </w:p>
    <w:p w14:paraId="2BEB45C9" w14:textId="7BE10A14" w:rsidR="00FD27C6" w:rsidRPr="00EC4C20" w:rsidRDefault="00FD27C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4CAE36" w14:textId="6CE66875" w:rsidR="00FD27C6" w:rsidRPr="00EC4C20" w:rsidRDefault="00FD27C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4C20">
        <w:rPr>
          <w:rFonts w:ascii="Times New Roman" w:eastAsia="Times New Roman" w:hAnsi="Times New Roman" w:cs="Times New Roman"/>
          <w:color w:val="000000"/>
          <w:sz w:val="24"/>
          <w:szCs w:val="24"/>
        </w:rPr>
        <w:t>Reference:</w:t>
      </w:r>
    </w:p>
    <w:p w14:paraId="6C593842" w14:textId="77777777" w:rsidR="00FD27C6" w:rsidRPr="00EC4C20" w:rsidRDefault="00FD27C6" w:rsidP="00FD27C6">
      <w:pPr>
        <w:pStyle w:val="NormalWeb"/>
        <w:ind w:left="567" w:hanging="567"/>
      </w:pPr>
      <w:r w:rsidRPr="00EC4C20">
        <w:t xml:space="preserve">How to recognize peer-reviewed journals. (n.d.). Retrieved May 1, 2022, from </w:t>
      </w:r>
    </w:p>
    <w:p w14:paraId="327EB1FD" w14:textId="123C566C" w:rsidR="00FD27C6" w:rsidRPr="00EC4C20" w:rsidRDefault="00FD27C6" w:rsidP="00FD27C6">
      <w:pPr>
        <w:pStyle w:val="NormalWeb"/>
        <w:ind w:left="567" w:hanging="567"/>
      </w:pPr>
      <w:hyperlink r:id="rId9" w:history="1">
        <w:r w:rsidRPr="00EC4C20">
          <w:rPr>
            <w:rStyle w:val="Hyperlink"/>
          </w:rPr>
          <w:t>https://www.angelo.edu/library/handouts/peerrev.php</w:t>
        </w:r>
      </w:hyperlink>
      <w:r w:rsidRPr="00EC4C20">
        <w:t xml:space="preserve"> </w:t>
      </w:r>
    </w:p>
    <w:p w14:paraId="3BC9A8F9" w14:textId="7CF1B18B" w:rsidR="00D775A0" w:rsidRPr="00EC4C20" w:rsidRDefault="00A955FD" w:rsidP="00A955FD">
      <w:pPr>
        <w:pStyle w:val="NormalWeb"/>
        <w:ind w:left="567" w:hanging="567"/>
      </w:pPr>
      <w:r w:rsidRPr="00EC4C20">
        <w:rPr>
          <w:i/>
          <w:iCs/>
        </w:rPr>
        <w:t>Understanding science, how science works</w:t>
      </w:r>
      <w:r w:rsidRPr="00EC4C20">
        <w:t xml:space="preserve">. Scrutinizing </w:t>
      </w:r>
      <w:r w:rsidR="00566DF6" w:rsidRPr="00EC4C20">
        <w:t>Science</w:t>
      </w:r>
      <w:r w:rsidRPr="00EC4C20">
        <w:t xml:space="preserve">: Peer review. (n.d.). Retrieved May 1, 2022, from </w:t>
      </w:r>
    </w:p>
    <w:p w14:paraId="3D3D6A01" w14:textId="50D1FABF" w:rsidR="00A955FD" w:rsidRPr="00EC4C20" w:rsidRDefault="00D775A0" w:rsidP="00A955FD">
      <w:pPr>
        <w:pStyle w:val="NormalWeb"/>
        <w:ind w:left="567" w:hanging="567"/>
      </w:pPr>
      <w:hyperlink r:id="rId10" w:history="1">
        <w:r w:rsidRPr="00EC4C20">
          <w:rPr>
            <w:rStyle w:val="Hyperlink"/>
          </w:rPr>
          <w:t>https://undsci.berkeley.edu/article/howscienceworks_16</w:t>
        </w:r>
      </w:hyperlink>
      <w:r w:rsidR="00A955FD" w:rsidRPr="00EC4C20">
        <w:t xml:space="preserve"> </w:t>
      </w:r>
    </w:p>
    <w:p w14:paraId="7711E41E" w14:textId="5E3C52FD" w:rsidR="002C733F" w:rsidRPr="006A57EE" w:rsidRDefault="002C733F" w:rsidP="006A57EE">
      <w:pPr>
        <w:rPr>
          <w:rFonts w:ascii="Arial" w:eastAsia="Times New Roman" w:hAnsi="Arial" w:cs="Arial"/>
          <w:color w:val="000000"/>
          <w:sz w:val="24"/>
          <w:szCs w:val="24"/>
        </w:rPr>
      </w:pPr>
    </w:p>
    <w:sectPr w:rsidR="002C733F" w:rsidRPr="006A57EE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018F4" w14:textId="77777777" w:rsidR="007B0E39" w:rsidRDefault="007B0E39" w:rsidP="002C733F">
      <w:pPr>
        <w:spacing w:after="0" w:line="240" w:lineRule="auto"/>
      </w:pPr>
      <w:r>
        <w:separator/>
      </w:r>
    </w:p>
  </w:endnote>
  <w:endnote w:type="continuationSeparator" w:id="0">
    <w:p w14:paraId="0650F058" w14:textId="77777777" w:rsidR="007B0E39" w:rsidRDefault="007B0E39" w:rsidP="002C7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752DC" w14:textId="77777777" w:rsidR="007B0E39" w:rsidRDefault="007B0E39" w:rsidP="002C733F">
      <w:pPr>
        <w:spacing w:after="0" w:line="240" w:lineRule="auto"/>
      </w:pPr>
      <w:r>
        <w:separator/>
      </w:r>
    </w:p>
  </w:footnote>
  <w:footnote w:type="continuationSeparator" w:id="0">
    <w:p w14:paraId="268A5B87" w14:textId="77777777" w:rsidR="007B0E39" w:rsidRDefault="007B0E39" w:rsidP="002C73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E5D9E" w14:textId="77777777" w:rsidR="000D49EE" w:rsidRDefault="000D49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271B6"/>
    <w:multiLevelType w:val="hybridMultilevel"/>
    <w:tmpl w:val="A9E8D112"/>
    <w:lvl w:ilvl="0" w:tplc="561E3690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B3F72"/>
    <w:multiLevelType w:val="hybridMultilevel"/>
    <w:tmpl w:val="40B84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E6339"/>
    <w:multiLevelType w:val="hybridMultilevel"/>
    <w:tmpl w:val="932C8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DC530E"/>
    <w:multiLevelType w:val="hybridMultilevel"/>
    <w:tmpl w:val="30324588"/>
    <w:lvl w:ilvl="0" w:tplc="B270261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2065CE"/>
    <w:multiLevelType w:val="hybridMultilevel"/>
    <w:tmpl w:val="1FB60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1069DA"/>
    <w:multiLevelType w:val="hybridMultilevel"/>
    <w:tmpl w:val="2F2E3D9E"/>
    <w:lvl w:ilvl="0" w:tplc="E8582DA4">
      <w:start w:val="1"/>
      <w:numFmt w:val="bullet"/>
      <w:pStyle w:val="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97441E"/>
    <w:multiLevelType w:val="hybridMultilevel"/>
    <w:tmpl w:val="561AB9B4"/>
    <w:lvl w:ilvl="0" w:tplc="0452F534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1760FA"/>
    <w:multiLevelType w:val="hybridMultilevel"/>
    <w:tmpl w:val="31223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D24CE5"/>
    <w:multiLevelType w:val="hybridMultilevel"/>
    <w:tmpl w:val="587E5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0944484">
    <w:abstractNumId w:val="5"/>
  </w:num>
  <w:num w:numId="2" w16cid:durableId="390617242">
    <w:abstractNumId w:val="4"/>
  </w:num>
  <w:num w:numId="3" w16cid:durableId="1314527990">
    <w:abstractNumId w:val="5"/>
  </w:num>
  <w:num w:numId="4" w16cid:durableId="764156247">
    <w:abstractNumId w:val="5"/>
  </w:num>
  <w:num w:numId="5" w16cid:durableId="534538804">
    <w:abstractNumId w:val="5"/>
  </w:num>
  <w:num w:numId="6" w16cid:durableId="1406687711">
    <w:abstractNumId w:val="1"/>
  </w:num>
  <w:num w:numId="7" w16cid:durableId="161231996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1416983">
    <w:abstractNumId w:val="8"/>
  </w:num>
  <w:num w:numId="9" w16cid:durableId="1075323610">
    <w:abstractNumId w:val="7"/>
  </w:num>
  <w:num w:numId="10" w16cid:durableId="1195465321">
    <w:abstractNumId w:val="0"/>
  </w:num>
  <w:num w:numId="11" w16cid:durableId="1060593227">
    <w:abstractNumId w:val="6"/>
  </w:num>
  <w:num w:numId="12" w16cid:durableId="7360554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583"/>
    <w:rsid w:val="000016F4"/>
    <w:rsid w:val="0000400C"/>
    <w:rsid w:val="00065888"/>
    <w:rsid w:val="00076B2D"/>
    <w:rsid w:val="00082379"/>
    <w:rsid w:val="00084166"/>
    <w:rsid w:val="000B0B8F"/>
    <w:rsid w:val="000D49EE"/>
    <w:rsid w:val="000D518F"/>
    <w:rsid w:val="00126C1E"/>
    <w:rsid w:val="00172C70"/>
    <w:rsid w:val="001D1B22"/>
    <w:rsid w:val="001E2FC2"/>
    <w:rsid w:val="00211629"/>
    <w:rsid w:val="00262C8D"/>
    <w:rsid w:val="0028166E"/>
    <w:rsid w:val="00291A1A"/>
    <w:rsid w:val="00292C26"/>
    <w:rsid w:val="00292FA8"/>
    <w:rsid w:val="002B4836"/>
    <w:rsid w:val="002C733F"/>
    <w:rsid w:val="00327D50"/>
    <w:rsid w:val="003362F4"/>
    <w:rsid w:val="00336541"/>
    <w:rsid w:val="00340365"/>
    <w:rsid w:val="0037122D"/>
    <w:rsid w:val="003A0691"/>
    <w:rsid w:val="00415FE1"/>
    <w:rsid w:val="004B56C6"/>
    <w:rsid w:val="00550159"/>
    <w:rsid w:val="00562399"/>
    <w:rsid w:val="00566DF6"/>
    <w:rsid w:val="00573368"/>
    <w:rsid w:val="005C0B57"/>
    <w:rsid w:val="005C1328"/>
    <w:rsid w:val="005F0EDD"/>
    <w:rsid w:val="0064543F"/>
    <w:rsid w:val="006947EB"/>
    <w:rsid w:val="006A57EE"/>
    <w:rsid w:val="006D181E"/>
    <w:rsid w:val="00731F6F"/>
    <w:rsid w:val="0076776E"/>
    <w:rsid w:val="007B0E39"/>
    <w:rsid w:val="007B74CB"/>
    <w:rsid w:val="007D7879"/>
    <w:rsid w:val="007F1130"/>
    <w:rsid w:val="007F372E"/>
    <w:rsid w:val="008103C5"/>
    <w:rsid w:val="0082045E"/>
    <w:rsid w:val="00822B78"/>
    <w:rsid w:val="0088078C"/>
    <w:rsid w:val="008B1257"/>
    <w:rsid w:val="008D0068"/>
    <w:rsid w:val="008F2D11"/>
    <w:rsid w:val="00907A12"/>
    <w:rsid w:val="00911448"/>
    <w:rsid w:val="00921F6B"/>
    <w:rsid w:val="00945529"/>
    <w:rsid w:val="00993148"/>
    <w:rsid w:val="009E059F"/>
    <w:rsid w:val="009E060D"/>
    <w:rsid w:val="009E0B4E"/>
    <w:rsid w:val="009F6071"/>
    <w:rsid w:val="00A22CFC"/>
    <w:rsid w:val="00A955FD"/>
    <w:rsid w:val="00AB7EEA"/>
    <w:rsid w:val="00AE7544"/>
    <w:rsid w:val="00B42DAF"/>
    <w:rsid w:val="00B43916"/>
    <w:rsid w:val="00B51E10"/>
    <w:rsid w:val="00B54F7F"/>
    <w:rsid w:val="00B735C0"/>
    <w:rsid w:val="00BD32B5"/>
    <w:rsid w:val="00BE1583"/>
    <w:rsid w:val="00C175AC"/>
    <w:rsid w:val="00C21A0B"/>
    <w:rsid w:val="00C42C04"/>
    <w:rsid w:val="00C95F88"/>
    <w:rsid w:val="00CA4585"/>
    <w:rsid w:val="00D02E1E"/>
    <w:rsid w:val="00D07867"/>
    <w:rsid w:val="00D27D02"/>
    <w:rsid w:val="00D775A0"/>
    <w:rsid w:val="00E0470C"/>
    <w:rsid w:val="00E15F16"/>
    <w:rsid w:val="00E36B58"/>
    <w:rsid w:val="00E535F2"/>
    <w:rsid w:val="00E664BC"/>
    <w:rsid w:val="00EC4C20"/>
    <w:rsid w:val="00EE13EB"/>
    <w:rsid w:val="00EE6F9A"/>
    <w:rsid w:val="00F15AC3"/>
    <w:rsid w:val="00F15DD4"/>
    <w:rsid w:val="00F547D8"/>
    <w:rsid w:val="00F57CD1"/>
    <w:rsid w:val="00FA1BAD"/>
    <w:rsid w:val="00FA6707"/>
    <w:rsid w:val="00FB4329"/>
    <w:rsid w:val="00FC2FCA"/>
    <w:rsid w:val="00FD2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649BD2"/>
  <w15:chartTrackingRefBased/>
  <w15:docId w15:val="{02831078-E5A8-4958-8CC1-B10891B79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E158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E1583"/>
    <w:rPr>
      <w:rFonts w:eastAsiaTheme="minorEastAsia"/>
    </w:rPr>
  </w:style>
  <w:style w:type="paragraph" w:customStyle="1" w:styleId="Bullets">
    <w:name w:val="Bullets"/>
    <w:basedOn w:val="Normal"/>
    <w:link w:val="BulletsChar"/>
    <w:qFormat/>
    <w:rsid w:val="006947EB"/>
    <w:pPr>
      <w:numPr>
        <w:numId w:val="1"/>
      </w:numPr>
      <w:spacing w:after="0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character" w:customStyle="1" w:styleId="BulletsChar">
    <w:name w:val="Bullets Char"/>
    <w:basedOn w:val="DefaultParagraphFont"/>
    <w:link w:val="Bullets"/>
    <w:rsid w:val="006947EB"/>
    <w:rPr>
      <w:rFonts w:ascii="Arial" w:eastAsia="Times New Roman" w:hAnsi="Arial" w:cs="Arial"/>
      <w:color w:val="000000"/>
      <w:sz w:val="20"/>
      <w:szCs w:val="20"/>
    </w:rPr>
  </w:style>
  <w:style w:type="paragraph" w:customStyle="1" w:styleId="Text">
    <w:name w:val="Text"/>
    <w:basedOn w:val="Normal"/>
    <w:link w:val="TextChar"/>
    <w:qFormat/>
    <w:rsid w:val="006947EB"/>
    <w:pPr>
      <w:spacing w:after="0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character" w:customStyle="1" w:styleId="TextChar">
    <w:name w:val="Text Char"/>
    <w:basedOn w:val="DefaultParagraphFont"/>
    <w:link w:val="Text"/>
    <w:rsid w:val="006947EB"/>
    <w:rPr>
      <w:rFonts w:ascii="Arial" w:eastAsia="Times New Roman" w:hAnsi="Arial" w:cs="Arial"/>
      <w:color w:val="00000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07A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07A12"/>
    <w:pPr>
      <w:spacing w:after="200" w:line="240" w:lineRule="auto"/>
    </w:pPr>
    <w:rPr>
      <w:rFonts w:eastAsiaTheme="minorEastAsi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07A12"/>
    <w:rPr>
      <w:rFonts w:eastAsiaTheme="minorEastAsi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7A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A1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B4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73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73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33F"/>
  </w:style>
  <w:style w:type="paragraph" w:styleId="Footer">
    <w:name w:val="footer"/>
    <w:basedOn w:val="Normal"/>
    <w:link w:val="FooterChar"/>
    <w:uiPriority w:val="99"/>
    <w:unhideWhenUsed/>
    <w:rsid w:val="002C73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33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6B58"/>
    <w:pPr>
      <w:spacing w:after="160"/>
    </w:pPr>
    <w:rPr>
      <w:rFonts w:eastAsiaTheme="minorHAns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6B58"/>
    <w:rPr>
      <w:rFonts w:eastAsiaTheme="minorEastAsia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822B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22B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B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2B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6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s.p.ebscohost.com/eds/pdfviewer/pdfviewer?vid=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undsci.berkeley.edu/article/howscienceworks_1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ngelo.edu/library/handouts/peerrev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Monaco</dc:creator>
  <cp:keywords/>
  <dc:description/>
  <cp:lastModifiedBy>RITU.ADHIKARI@lc.cuny.edu</cp:lastModifiedBy>
  <cp:revision>8</cp:revision>
  <dcterms:created xsi:type="dcterms:W3CDTF">2022-05-01T21:36:00Z</dcterms:created>
  <dcterms:modified xsi:type="dcterms:W3CDTF">2022-05-02T01:06:00Z</dcterms:modified>
</cp:coreProperties>
</file>