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4FF7" w14:textId="77777777" w:rsidR="00F22845" w:rsidRDefault="00F22845" w:rsidP="00A75039">
      <w:pPr>
        <w:spacing w:line="480" w:lineRule="auto"/>
        <w:rPr>
          <w:b/>
          <w:bCs/>
        </w:rPr>
      </w:pPr>
    </w:p>
    <w:p w14:paraId="4D248960" w14:textId="77777777" w:rsidR="00F22845" w:rsidRDefault="00F22845" w:rsidP="00A75039">
      <w:pPr>
        <w:spacing w:line="480" w:lineRule="auto"/>
        <w:rPr>
          <w:b/>
          <w:bCs/>
        </w:rPr>
      </w:pPr>
    </w:p>
    <w:p w14:paraId="0DB70F21" w14:textId="77777777" w:rsidR="00373F00" w:rsidRPr="00A75039" w:rsidRDefault="00A75039" w:rsidP="00A75039">
      <w:pPr>
        <w:spacing w:line="480" w:lineRule="auto"/>
        <w:rPr>
          <w:b/>
          <w:bCs/>
        </w:rPr>
      </w:pPr>
      <w:r w:rsidRPr="00A75039">
        <w:rPr>
          <w:b/>
          <w:bCs/>
        </w:rPr>
        <w:t>Policy evaluation of the Affordable Care Act</w:t>
      </w:r>
    </w:p>
    <w:p w14:paraId="42CC2401" w14:textId="77777777" w:rsidR="00A75039" w:rsidRPr="00A75039" w:rsidRDefault="00A75039" w:rsidP="00A75039">
      <w:pPr>
        <w:spacing w:line="480" w:lineRule="auto"/>
        <w:rPr>
          <w:b/>
          <w:bCs/>
        </w:rPr>
      </w:pPr>
    </w:p>
    <w:p w14:paraId="2C8E0AFD" w14:textId="77777777" w:rsidR="00A75039" w:rsidRPr="00A75039" w:rsidRDefault="00A75039" w:rsidP="00A75039">
      <w:pPr>
        <w:spacing w:line="480" w:lineRule="auto"/>
        <w:rPr>
          <w:b/>
          <w:bCs/>
        </w:rPr>
      </w:pPr>
      <w:r w:rsidRPr="00A75039">
        <w:rPr>
          <w:b/>
          <w:bCs/>
        </w:rPr>
        <w:t>Ritu Adhikari</w:t>
      </w:r>
    </w:p>
    <w:p w14:paraId="60485078" w14:textId="77777777" w:rsidR="00A75039" w:rsidRPr="00A75039" w:rsidRDefault="00A75039" w:rsidP="00A75039">
      <w:pPr>
        <w:spacing w:line="480" w:lineRule="auto"/>
        <w:rPr>
          <w:b/>
          <w:bCs/>
        </w:rPr>
      </w:pPr>
    </w:p>
    <w:p w14:paraId="5143ED26" w14:textId="77777777" w:rsidR="00A75039" w:rsidRPr="00A75039" w:rsidRDefault="00A75039" w:rsidP="00A75039">
      <w:pPr>
        <w:spacing w:line="480" w:lineRule="auto"/>
        <w:rPr>
          <w:b/>
          <w:bCs/>
        </w:rPr>
      </w:pPr>
      <w:r w:rsidRPr="00A75039">
        <w:rPr>
          <w:b/>
          <w:bCs/>
        </w:rPr>
        <w:t>Walden University</w:t>
      </w:r>
    </w:p>
    <w:p w14:paraId="35EDB7AD" w14:textId="77777777" w:rsidR="00A75039" w:rsidRPr="00A75039" w:rsidRDefault="00A75039" w:rsidP="00A75039">
      <w:pPr>
        <w:spacing w:line="480" w:lineRule="auto"/>
        <w:rPr>
          <w:b/>
          <w:bCs/>
        </w:rPr>
      </w:pPr>
    </w:p>
    <w:p w14:paraId="7BAC3EC3" w14:textId="77777777" w:rsidR="00A75039" w:rsidRPr="00A75039" w:rsidRDefault="00A75039" w:rsidP="00A75039">
      <w:pPr>
        <w:spacing w:line="480" w:lineRule="auto"/>
        <w:rPr>
          <w:b/>
          <w:bCs/>
        </w:rPr>
      </w:pPr>
      <w:r w:rsidRPr="00A75039">
        <w:rPr>
          <w:b/>
          <w:bCs/>
        </w:rPr>
        <w:t>Policy and Advocacy for improving population health</w:t>
      </w:r>
    </w:p>
    <w:p w14:paraId="19F0B3A8" w14:textId="77777777" w:rsidR="00A75039" w:rsidRPr="00A75039" w:rsidRDefault="00A75039" w:rsidP="00A75039">
      <w:pPr>
        <w:spacing w:line="480" w:lineRule="auto"/>
        <w:rPr>
          <w:b/>
          <w:bCs/>
        </w:rPr>
      </w:pPr>
    </w:p>
    <w:p w14:paraId="4228EE67" w14:textId="77777777" w:rsidR="00A75039" w:rsidRPr="00A75039" w:rsidRDefault="00A75039" w:rsidP="00A75039">
      <w:pPr>
        <w:spacing w:line="480" w:lineRule="auto"/>
        <w:rPr>
          <w:b/>
          <w:bCs/>
        </w:rPr>
      </w:pPr>
      <w:r w:rsidRPr="00A75039">
        <w:rPr>
          <w:b/>
          <w:bCs/>
        </w:rPr>
        <w:t>NURS 6050</w:t>
      </w:r>
    </w:p>
    <w:p w14:paraId="374EAC00" w14:textId="77777777" w:rsidR="00A75039" w:rsidRPr="00A75039" w:rsidRDefault="00A75039" w:rsidP="00A75039">
      <w:pPr>
        <w:spacing w:line="480" w:lineRule="auto"/>
        <w:rPr>
          <w:b/>
          <w:bCs/>
        </w:rPr>
      </w:pPr>
    </w:p>
    <w:p w14:paraId="602959E2" w14:textId="77777777" w:rsidR="00A75039" w:rsidRPr="00A75039" w:rsidRDefault="00A75039" w:rsidP="00A75039">
      <w:pPr>
        <w:spacing w:line="480" w:lineRule="auto"/>
        <w:rPr>
          <w:b/>
          <w:bCs/>
        </w:rPr>
      </w:pPr>
      <w:r w:rsidRPr="00A75039">
        <w:rPr>
          <w:b/>
          <w:bCs/>
        </w:rPr>
        <w:t>Date: 08/07/2022</w:t>
      </w:r>
    </w:p>
    <w:p w14:paraId="2D6A23CC" w14:textId="77777777" w:rsidR="00A75039" w:rsidRPr="00A75039" w:rsidRDefault="00A75039" w:rsidP="00A75039">
      <w:pPr>
        <w:spacing w:line="480" w:lineRule="auto"/>
        <w:rPr>
          <w:b/>
          <w:bCs/>
        </w:rPr>
      </w:pPr>
    </w:p>
    <w:p w14:paraId="5BEC03C7" w14:textId="77777777" w:rsidR="00A75039" w:rsidRPr="00A75039" w:rsidRDefault="00A75039" w:rsidP="00A75039">
      <w:pPr>
        <w:spacing w:line="480" w:lineRule="auto"/>
      </w:pPr>
    </w:p>
    <w:p w14:paraId="0859CBC1" w14:textId="77777777" w:rsidR="00A75039" w:rsidRPr="00A75039" w:rsidRDefault="00A75039" w:rsidP="00A75039">
      <w:pPr>
        <w:spacing w:line="480" w:lineRule="auto"/>
      </w:pPr>
    </w:p>
    <w:p w14:paraId="77EA5226" w14:textId="77777777" w:rsidR="00B318FF" w:rsidRDefault="00A75039" w:rsidP="00A75039">
      <w:pPr>
        <w:spacing w:line="480" w:lineRule="auto"/>
        <w:rPr>
          <w:b/>
          <w:bCs/>
        </w:rPr>
      </w:pPr>
      <w:r w:rsidRPr="00A75039">
        <w:rPr>
          <w:b/>
          <w:bCs/>
        </w:rPr>
        <w:lastRenderedPageBreak/>
        <w:t xml:space="preserve">                                                                                         </w:t>
      </w:r>
    </w:p>
    <w:p w14:paraId="735E6DFE" w14:textId="77777777" w:rsidR="00B318FF" w:rsidRDefault="00B318FF" w:rsidP="00A75039">
      <w:pPr>
        <w:spacing w:line="480" w:lineRule="auto"/>
        <w:rPr>
          <w:b/>
          <w:bCs/>
        </w:rPr>
      </w:pPr>
    </w:p>
    <w:p w14:paraId="08AEA296" w14:textId="77777777" w:rsidR="00A75039" w:rsidRDefault="00A75039" w:rsidP="00A75039">
      <w:pPr>
        <w:spacing w:line="480" w:lineRule="auto"/>
        <w:rPr>
          <w:b/>
          <w:bCs/>
        </w:rPr>
      </w:pPr>
      <w:r w:rsidRPr="00A75039">
        <w:rPr>
          <w:b/>
          <w:bCs/>
        </w:rPr>
        <w:t xml:space="preserve"> </w:t>
      </w:r>
      <w:r w:rsidR="00D8223A">
        <w:rPr>
          <w:b/>
          <w:bCs/>
        </w:rPr>
        <w:tab/>
      </w:r>
      <w:r w:rsidR="00D8223A">
        <w:rPr>
          <w:b/>
          <w:bCs/>
        </w:rPr>
        <w:tab/>
      </w:r>
      <w:r w:rsidR="00D8223A">
        <w:rPr>
          <w:b/>
          <w:bCs/>
        </w:rPr>
        <w:tab/>
      </w:r>
      <w:r w:rsidR="00D8223A">
        <w:rPr>
          <w:b/>
          <w:bCs/>
        </w:rPr>
        <w:tab/>
      </w:r>
      <w:r w:rsidR="00D8223A">
        <w:rPr>
          <w:b/>
          <w:bCs/>
        </w:rPr>
        <w:tab/>
      </w:r>
      <w:r w:rsidR="00D8223A">
        <w:rPr>
          <w:b/>
          <w:bCs/>
        </w:rPr>
        <w:tab/>
      </w:r>
      <w:r w:rsidR="00D8223A">
        <w:rPr>
          <w:b/>
          <w:bCs/>
        </w:rPr>
        <w:tab/>
      </w:r>
      <w:r w:rsidR="00D8223A">
        <w:rPr>
          <w:b/>
          <w:bCs/>
        </w:rPr>
        <w:tab/>
      </w:r>
      <w:r w:rsidRPr="00A75039">
        <w:rPr>
          <w:b/>
          <w:bCs/>
        </w:rPr>
        <w:t xml:space="preserve"> Introduction</w:t>
      </w:r>
    </w:p>
    <w:p w14:paraId="2EA00AF7" w14:textId="77777777" w:rsidR="00C93EC1" w:rsidRPr="00D8223A" w:rsidRDefault="00C93EC1" w:rsidP="00A75039">
      <w:pPr>
        <w:spacing w:line="480" w:lineRule="auto"/>
        <w:rPr>
          <w:b/>
          <w:bCs/>
        </w:rPr>
      </w:pPr>
    </w:p>
    <w:p w14:paraId="4CD18198" w14:textId="77777777" w:rsidR="00D040BB" w:rsidRPr="00A75039" w:rsidRDefault="00E617A4" w:rsidP="00A75039">
      <w:pPr>
        <w:spacing w:line="480" w:lineRule="auto"/>
      </w:pPr>
      <w:r w:rsidRPr="00A75039">
        <w:rPr>
          <w:color w:val="202124"/>
          <w:shd w:val="clear" w:color="auto" w:fill="FFFFFF"/>
        </w:rPr>
        <w:t xml:space="preserve">Evaluation </w:t>
      </w:r>
      <w:r w:rsidR="00712A5A" w:rsidRPr="00A75039">
        <w:rPr>
          <w:color w:val="202124"/>
          <w:shd w:val="clear" w:color="auto" w:fill="FFFFFF"/>
        </w:rPr>
        <w:t xml:space="preserve">of a </w:t>
      </w:r>
      <w:r w:rsidR="005240A5" w:rsidRPr="00A75039">
        <w:rPr>
          <w:color w:val="202124"/>
          <w:shd w:val="clear" w:color="auto" w:fill="FFFFFF"/>
        </w:rPr>
        <w:t xml:space="preserve">health </w:t>
      </w:r>
      <w:r w:rsidR="00712A5A" w:rsidRPr="00A75039">
        <w:rPr>
          <w:color w:val="202124"/>
          <w:shd w:val="clear" w:color="auto" w:fill="FFFFFF"/>
        </w:rPr>
        <w:t xml:space="preserve">policy is an integral part </w:t>
      </w:r>
      <w:r w:rsidR="005240A5" w:rsidRPr="00A75039">
        <w:rPr>
          <w:color w:val="202124"/>
          <w:shd w:val="clear" w:color="auto" w:fill="FFFFFF"/>
        </w:rPr>
        <w:t xml:space="preserve">of </w:t>
      </w:r>
      <w:r w:rsidR="00712A5A" w:rsidRPr="00A75039">
        <w:rPr>
          <w:color w:val="202124"/>
          <w:shd w:val="clear" w:color="auto" w:fill="FFFFFF"/>
        </w:rPr>
        <w:t xml:space="preserve">a policy that assists in addressing its efficiency, whether the desired objectives are met or not, helps improve quality when done incorrect fashion, </w:t>
      </w:r>
      <w:r w:rsidR="005240A5" w:rsidRPr="00A75039">
        <w:rPr>
          <w:color w:val="202124"/>
          <w:shd w:val="clear" w:color="auto" w:fill="FFFFFF"/>
        </w:rPr>
        <w:t xml:space="preserve">solves problems, builds </w:t>
      </w:r>
      <w:r w:rsidR="002F7502" w:rsidRPr="00A75039">
        <w:rPr>
          <w:color w:val="202124"/>
          <w:shd w:val="clear" w:color="auto" w:fill="FFFFFF"/>
        </w:rPr>
        <w:t>knowledge,</w:t>
      </w:r>
      <w:r w:rsidR="005240A5" w:rsidRPr="00A75039">
        <w:rPr>
          <w:color w:val="202124"/>
          <w:shd w:val="clear" w:color="auto" w:fill="FFFFFF"/>
        </w:rPr>
        <w:t xml:space="preserve"> and informs decision making. Evaluation can come in different forms, but its main purpose is to gain a deeper understanding of improving health care</w:t>
      </w:r>
      <w:r w:rsidRPr="00A75039">
        <w:rPr>
          <w:color w:val="202124"/>
          <w:shd w:val="clear" w:color="auto" w:fill="FFFFFF"/>
        </w:rPr>
        <w:t>.</w:t>
      </w:r>
      <w:r w:rsidRPr="00A75039">
        <w:t xml:space="preserve"> (</w:t>
      </w:r>
      <w:r w:rsidRPr="00A75039">
        <w:rPr>
          <w:i/>
          <w:iCs/>
        </w:rPr>
        <w:t>Evaluation: What to consider</w:t>
      </w:r>
      <w:r w:rsidRPr="00A75039">
        <w:t>)</w:t>
      </w:r>
      <w:r w:rsidR="005240A5" w:rsidRPr="00A75039">
        <w:t xml:space="preserve"> </w:t>
      </w:r>
      <w:r w:rsidR="002F7502" w:rsidRPr="00A75039">
        <w:t>It’s</w:t>
      </w:r>
      <w:r w:rsidR="004E6CEC" w:rsidRPr="00A75039">
        <w:t xml:space="preserve"> been 12 years since ACA is implemented and is considered a historical landmark in </w:t>
      </w:r>
      <w:r w:rsidR="00BF74EF" w:rsidRPr="00A75039">
        <w:t xml:space="preserve">the </w:t>
      </w:r>
      <w:r w:rsidR="004E6CEC" w:rsidRPr="00A75039">
        <w:t xml:space="preserve">health insurance market. The goal or objective of this paper is to evaluate the effectiveness of this policy and provide </w:t>
      </w:r>
      <w:r w:rsidR="00BF74EF" w:rsidRPr="00A75039">
        <w:t xml:space="preserve">a </w:t>
      </w:r>
      <w:r w:rsidR="004E6CEC" w:rsidRPr="00A75039">
        <w:t xml:space="preserve">better understanding of </w:t>
      </w:r>
      <w:r w:rsidR="00BF74EF" w:rsidRPr="00A75039">
        <w:t xml:space="preserve">ACA in terms of if success and reach. </w:t>
      </w:r>
    </w:p>
    <w:tbl>
      <w:tblPr>
        <w:tblW w:w="13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0540"/>
      </w:tblGrid>
      <w:tr w:rsidR="00A15A9A" w:rsidRPr="00A75039" w14:paraId="3FE7E9EE" w14:textId="77777777" w:rsidTr="000F6290">
        <w:tc>
          <w:tcPr>
            <w:tcW w:w="2564" w:type="dxa"/>
            <w:shd w:val="clear" w:color="auto" w:fill="auto"/>
          </w:tcPr>
          <w:p w14:paraId="1C657239" w14:textId="77777777" w:rsidR="00A15A9A" w:rsidRPr="00A75039" w:rsidRDefault="00373F00" w:rsidP="00A75039">
            <w:pPr>
              <w:spacing w:line="480" w:lineRule="auto"/>
            </w:pPr>
            <w:r w:rsidRPr="00A75039">
              <w:t xml:space="preserve">Healthcare </w:t>
            </w:r>
            <w:r w:rsidR="000F6290" w:rsidRPr="00A75039">
              <w:t>Program/Policy Evaluation</w:t>
            </w:r>
          </w:p>
        </w:tc>
        <w:tc>
          <w:tcPr>
            <w:tcW w:w="10540" w:type="dxa"/>
            <w:shd w:val="clear" w:color="auto" w:fill="auto"/>
          </w:tcPr>
          <w:p w14:paraId="7ADBAB8D" w14:textId="77777777" w:rsidR="00A15A9A" w:rsidRPr="00A75039" w:rsidRDefault="00A15A9A" w:rsidP="00A75039">
            <w:pPr>
              <w:spacing w:line="480" w:lineRule="auto"/>
            </w:pPr>
          </w:p>
          <w:p w14:paraId="58513EED" w14:textId="77777777" w:rsidR="00373F00" w:rsidRPr="00A75039" w:rsidRDefault="006F19E7" w:rsidP="00A75039">
            <w:pPr>
              <w:spacing w:line="480" w:lineRule="auto"/>
            </w:pPr>
            <w:r w:rsidRPr="00A75039">
              <w:t>Affordable care act/Obama care</w:t>
            </w:r>
          </w:p>
        </w:tc>
      </w:tr>
      <w:tr w:rsidR="00373F00" w:rsidRPr="00A75039" w14:paraId="219E4328" w14:textId="77777777" w:rsidTr="000F6290">
        <w:tc>
          <w:tcPr>
            <w:tcW w:w="2564" w:type="dxa"/>
            <w:shd w:val="clear" w:color="auto" w:fill="auto"/>
          </w:tcPr>
          <w:p w14:paraId="3F063583" w14:textId="77777777" w:rsidR="00373F00" w:rsidRPr="00A75039" w:rsidRDefault="00373F00" w:rsidP="00A75039">
            <w:pPr>
              <w:spacing w:line="480" w:lineRule="auto"/>
            </w:pPr>
            <w:r w:rsidRPr="00A75039">
              <w:t>Description</w:t>
            </w:r>
          </w:p>
        </w:tc>
        <w:tc>
          <w:tcPr>
            <w:tcW w:w="10540" w:type="dxa"/>
            <w:shd w:val="clear" w:color="auto" w:fill="auto"/>
          </w:tcPr>
          <w:p w14:paraId="6C3FCB90" w14:textId="77777777" w:rsidR="00373F00" w:rsidRPr="00A75039" w:rsidRDefault="00373F00" w:rsidP="00A75039">
            <w:pPr>
              <w:spacing w:line="480" w:lineRule="auto"/>
            </w:pPr>
          </w:p>
          <w:p w14:paraId="66713F82" w14:textId="77777777" w:rsidR="00373F00" w:rsidRPr="00A75039" w:rsidRDefault="006F19E7" w:rsidP="00D8223A">
            <w:pPr>
              <w:pStyle w:val="NormalWeb"/>
              <w:shd w:val="clear" w:color="auto" w:fill="FFFFFF"/>
              <w:spacing w:before="0" w:beforeAutospacing="0" w:after="300" w:afterAutospacing="0" w:line="480" w:lineRule="auto"/>
            </w:pPr>
            <w:r w:rsidRPr="00A75039">
              <w:t xml:space="preserve">Affordable care act also known as Obama care was enacted in March 2010 by </w:t>
            </w:r>
            <w:r w:rsidR="009E26F5" w:rsidRPr="00A75039">
              <w:t>President</w:t>
            </w:r>
            <w:r w:rsidRPr="00A75039">
              <w:t xml:space="preserve"> Barak Obama. Its main goal is to make health insurance affordable to </w:t>
            </w:r>
            <w:r w:rsidR="009E26F5" w:rsidRPr="00A75039">
              <w:t>everyone</w:t>
            </w:r>
            <w:r w:rsidRPr="00A75039">
              <w:t xml:space="preserve"> as it provides people with premium tax credits</w:t>
            </w:r>
            <w:r w:rsidR="006510B0" w:rsidRPr="00A75039">
              <w:t xml:space="preserve">, </w:t>
            </w:r>
            <w:r w:rsidR="00265342" w:rsidRPr="00A75039">
              <w:t xml:space="preserve">expands the Medicaid program, and supports new advanced medical care delivery methods </w:t>
            </w:r>
            <w:r w:rsidR="009E26F5" w:rsidRPr="00A75039">
              <w:t>designed to decrease the cost of health care in general.</w:t>
            </w:r>
            <w:r w:rsidR="00331A64" w:rsidRPr="00A75039">
              <w:t xml:space="preserve"> (Assistant Secretary for Public Affairs (ASPA), 2022)</w:t>
            </w:r>
          </w:p>
        </w:tc>
      </w:tr>
      <w:tr w:rsidR="000F6290" w:rsidRPr="00A75039" w14:paraId="75AF06E5" w14:textId="77777777" w:rsidTr="00F514EA">
        <w:tc>
          <w:tcPr>
            <w:tcW w:w="2564" w:type="dxa"/>
            <w:shd w:val="clear" w:color="auto" w:fill="auto"/>
          </w:tcPr>
          <w:p w14:paraId="4F8322B5" w14:textId="77777777" w:rsidR="000F6290" w:rsidRPr="00A75039" w:rsidRDefault="000F6290"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How was the success of the program or policy measured?</w:t>
            </w:r>
          </w:p>
          <w:p w14:paraId="74D75709" w14:textId="77777777" w:rsidR="000F6290" w:rsidRPr="00A75039" w:rsidRDefault="000F6290" w:rsidP="00A75039">
            <w:pPr>
              <w:spacing w:line="480" w:lineRule="auto"/>
            </w:pPr>
          </w:p>
        </w:tc>
        <w:tc>
          <w:tcPr>
            <w:tcW w:w="10540" w:type="dxa"/>
            <w:shd w:val="clear" w:color="auto" w:fill="auto"/>
          </w:tcPr>
          <w:p w14:paraId="0432F9F2" w14:textId="77777777" w:rsidR="00446796" w:rsidRPr="00A75039" w:rsidRDefault="00446796" w:rsidP="00A75039">
            <w:pPr>
              <w:spacing w:line="480" w:lineRule="auto"/>
              <w:rPr>
                <w:color w:val="1B1B1B"/>
                <w:shd w:val="clear" w:color="auto" w:fill="FFFFFF"/>
              </w:rPr>
            </w:pPr>
          </w:p>
          <w:p w14:paraId="32AB6E30" w14:textId="77777777" w:rsidR="000F6290" w:rsidRPr="00C93EC1" w:rsidRDefault="005879C8" w:rsidP="00A75039">
            <w:pPr>
              <w:spacing w:line="480" w:lineRule="auto"/>
              <w:rPr>
                <w:color w:val="1A1A1A"/>
                <w:spacing w:val="-3"/>
                <w:shd w:val="clear" w:color="auto" w:fill="FFFFFF"/>
              </w:rPr>
            </w:pPr>
            <w:r w:rsidRPr="00A75039">
              <w:rPr>
                <w:color w:val="1A1A1A"/>
                <w:spacing w:val="-3"/>
                <w:shd w:val="clear" w:color="auto" w:fill="FFFFFF"/>
              </w:rPr>
              <w:t xml:space="preserve">After the act was </w:t>
            </w:r>
            <w:r w:rsidR="00446796" w:rsidRPr="00A75039">
              <w:rPr>
                <w:color w:val="1A1A1A"/>
                <w:spacing w:val="-3"/>
                <w:shd w:val="clear" w:color="auto" w:fill="FFFFFF"/>
              </w:rPr>
              <w:t>enacted,</w:t>
            </w:r>
            <w:r w:rsidRPr="00A75039">
              <w:rPr>
                <w:color w:val="1A1A1A"/>
                <w:spacing w:val="-3"/>
                <w:shd w:val="clear" w:color="auto" w:fill="FFFFFF"/>
              </w:rPr>
              <w:t xml:space="preserve"> there was a huge expansion of </w:t>
            </w:r>
            <w:r w:rsidR="00446796" w:rsidRPr="00A75039">
              <w:rPr>
                <w:color w:val="1A1A1A"/>
                <w:spacing w:val="-3"/>
                <w:shd w:val="clear" w:color="auto" w:fill="FFFFFF"/>
              </w:rPr>
              <w:t xml:space="preserve">health insurance coverage all over the United States, more people insured ultimately increased health care accessibility. </w:t>
            </w:r>
            <w:r w:rsidR="00331A64" w:rsidRPr="00A75039">
              <w:rPr>
                <w:color w:val="1A1A1A"/>
                <w:spacing w:val="-3"/>
                <w:shd w:val="clear" w:color="auto" w:fill="FFFFFF"/>
              </w:rPr>
              <w:t xml:space="preserve">The annual payment to </w:t>
            </w:r>
            <w:r w:rsidR="00446796" w:rsidRPr="00A75039">
              <w:rPr>
                <w:color w:val="1A1A1A"/>
                <w:spacing w:val="-3"/>
                <w:shd w:val="clear" w:color="auto" w:fill="FFFFFF"/>
              </w:rPr>
              <w:t>hospitals</w:t>
            </w:r>
            <w:r w:rsidR="00331A64" w:rsidRPr="00A75039">
              <w:rPr>
                <w:color w:val="1A1A1A"/>
                <w:spacing w:val="-3"/>
                <w:shd w:val="clear" w:color="auto" w:fill="FFFFFF"/>
              </w:rPr>
              <w:t xml:space="preserve"> under </w:t>
            </w:r>
            <w:r w:rsidR="00446796" w:rsidRPr="00A75039">
              <w:rPr>
                <w:color w:val="1A1A1A"/>
                <w:spacing w:val="-3"/>
                <w:shd w:val="clear" w:color="auto" w:fill="FFFFFF"/>
              </w:rPr>
              <w:t>the Medicare</w:t>
            </w:r>
            <w:r w:rsidR="00331A64" w:rsidRPr="00A75039">
              <w:rPr>
                <w:color w:val="1A1A1A"/>
                <w:spacing w:val="-3"/>
                <w:shd w:val="clear" w:color="auto" w:fill="FFFFFF"/>
              </w:rPr>
              <w:t xml:space="preserve"> program has decreased</w:t>
            </w:r>
            <w:r w:rsidR="005E30F5" w:rsidRPr="00A75039">
              <w:rPr>
                <w:color w:val="1A1A1A"/>
                <w:spacing w:val="-3"/>
                <w:shd w:val="clear" w:color="auto" w:fill="FFFFFF"/>
              </w:rPr>
              <w:t xml:space="preserve"> </w:t>
            </w:r>
            <w:r w:rsidR="00331A64" w:rsidRPr="00A75039">
              <w:rPr>
                <w:color w:val="1A1A1A"/>
                <w:spacing w:val="-3"/>
                <w:shd w:val="clear" w:color="auto" w:fill="FFFFFF"/>
              </w:rPr>
              <w:t xml:space="preserve">because of ACA. </w:t>
            </w:r>
            <w:r w:rsidR="005E30F5" w:rsidRPr="00A75039">
              <w:rPr>
                <w:color w:val="1A1A1A"/>
                <w:spacing w:val="-3"/>
                <w:shd w:val="clear" w:color="auto" w:fill="FFFFFF"/>
              </w:rPr>
              <w:t xml:space="preserve">Medicare </w:t>
            </w:r>
            <w:r w:rsidR="00446796" w:rsidRPr="00A75039">
              <w:rPr>
                <w:color w:val="1A1A1A"/>
                <w:spacing w:val="-3"/>
                <w:shd w:val="clear" w:color="auto" w:fill="FFFFFF"/>
              </w:rPr>
              <w:t>Advantage</w:t>
            </w:r>
            <w:r w:rsidR="005E30F5" w:rsidRPr="00A75039">
              <w:rPr>
                <w:color w:val="1A1A1A"/>
                <w:spacing w:val="-3"/>
                <w:shd w:val="clear" w:color="auto" w:fill="FFFFFF"/>
              </w:rPr>
              <w:t xml:space="preserve"> plans also </w:t>
            </w:r>
            <w:r w:rsidR="00446796" w:rsidRPr="00A75039">
              <w:rPr>
                <w:color w:val="1A1A1A"/>
                <w:spacing w:val="-3"/>
                <w:shd w:val="clear" w:color="auto" w:fill="FFFFFF"/>
              </w:rPr>
              <w:t>have</w:t>
            </w:r>
            <w:r w:rsidR="005E30F5" w:rsidRPr="00A75039">
              <w:rPr>
                <w:color w:val="1A1A1A"/>
                <w:spacing w:val="-3"/>
                <w:shd w:val="clear" w:color="auto" w:fill="FFFFFF"/>
              </w:rPr>
              <w:t xml:space="preserve"> been </w:t>
            </w:r>
            <w:r w:rsidR="00446796" w:rsidRPr="00A75039">
              <w:rPr>
                <w:color w:val="1A1A1A"/>
                <w:spacing w:val="-3"/>
                <w:shd w:val="clear" w:color="auto" w:fill="FFFFFF"/>
              </w:rPr>
              <w:t>reduced;</w:t>
            </w:r>
            <w:r w:rsidR="005E30F5" w:rsidRPr="00A75039">
              <w:rPr>
                <w:color w:val="1A1A1A"/>
                <w:spacing w:val="-3"/>
                <w:shd w:val="clear" w:color="auto" w:fill="FFFFFF"/>
              </w:rPr>
              <w:t xml:space="preserve"> Medicare expenses </w:t>
            </w:r>
            <w:r w:rsidR="00446796" w:rsidRPr="00A75039">
              <w:rPr>
                <w:color w:val="1A1A1A"/>
                <w:spacing w:val="-3"/>
                <w:shd w:val="clear" w:color="auto" w:fill="FFFFFF"/>
              </w:rPr>
              <w:t>are</w:t>
            </w:r>
            <w:r w:rsidR="005E30F5" w:rsidRPr="00A75039">
              <w:rPr>
                <w:color w:val="1A1A1A"/>
                <w:spacing w:val="-3"/>
                <w:shd w:val="clear" w:color="auto" w:fill="FFFFFF"/>
              </w:rPr>
              <w:t xml:space="preserve"> 20% less than what was projected after the law was enacted. Several steps were taken to either reward or penalize </w:t>
            </w:r>
            <w:r w:rsidR="00D775B1" w:rsidRPr="00A75039">
              <w:rPr>
                <w:color w:val="1A1A1A"/>
                <w:spacing w:val="-3"/>
                <w:shd w:val="clear" w:color="auto" w:fill="FFFFFF"/>
              </w:rPr>
              <w:t xml:space="preserve">providers </w:t>
            </w:r>
            <w:r w:rsidR="00265342" w:rsidRPr="00A75039">
              <w:rPr>
                <w:color w:val="1A1A1A"/>
                <w:spacing w:val="-3"/>
                <w:shd w:val="clear" w:color="auto" w:fill="FFFFFF"/>
              </w:rPr>
              <w:t>that help in</w:t>
            </w:r>
            <w:r w:rsidR="00DA693F" w:rsidRPr="00A75039">
              <w:rPr>
                <w:color w:val="1A1A1A"/>
                <w:spacing w:val="-3"/>
                <w:shd w:val="clear" w:color="auto" w:fill="FFFFFF"/>
              </w:rPr>
              <w:t xml:space="preserve"> </w:t>
            </w:r>
            <w:r w:rsidR="00265342" w:rsidRPr="00A75039">
              <w:rPr>
                <w:color w:val="1A1A1A"/>
                <w:spacing w:val="-3"/>
                <w:shd w:val="clear" w:color="auto" w:fill="FFFFFF"/>
              </w:rPr>
              <w:t xml:space="preserve">the </w:t>
            </w:r>
            <w:r w:rsidR="00DA693F" w:rsidRPr="00A75039">
              <w:rPr>
                <w:color w:val="1A1A1A"/>
                <w:spacing w:val="-3"/>
                <w:shd w:val="clear" w:color="auto" w:fill="FFFFFF"/>
              </w:rPr>
              <w:t xml:space="preserve">reduction </w:t>
            </w:r>
            <w:r w:rsidR="00265342" w:rsidRPr="00A75039">
              <w:rPr>
                <w:color w:val="1A1A1A"/>
                <w:spacing w:val="-3"/>
                <w:shd w:val="clear" w:color="auto" w:fill="FFFFFF"/>
              </w:rPr>
              <w:t>of</w:t>
            </w:r>
            <w:r w:rsidR="00DA693F" w:rsidRPr="00A75039">
              <w:rPr>
                <w:color w:val="1A1A1A"/>
                <w:spacing w:val="-3"/>
                <w:shd w:val="clear" w:color="auto" w:fill="FFFFFF"/>
              </w:rPr>
              <w:t xml:space="preserve"> hospital readmission</w:t>
            </w:r>
            <w:r w:rsidR="00265342" w:rsidRPr="00A75039">
              <w:rPr>
                <w:color w:val="1A1A1A"/>
                <w:spacing w:val="-3"/>
                <w:shd w:val="clear" w:color="auto" w:fill="FFFFFF"/>
              </w:rPr>
              <w:t>,</w:t>
            </w:r>
            <w:r w:rsidR="00DA693F" w:rsidRPr="00A75039">
              <w:rPr>
                <w:color w:val="1A1A1A"/>
                <w:spacing w:val="-3"/>
                <w:shd w:val="clear" w:color="auto" w:fill="FFFFFF"/>
              </w:rPr>
              <w:t xml:space="preserve"> </w:t>
            </w:r>
            <w:r w:rsidR="00446796" w:rsidRPr="00A75039">
              <w:rPr>
                <w:color w:val="1A1A1A"/>
                <w:spacing w:val="-3"/>
                <w:shd w:val="clear" w:color="auto" w:fill="FFFFFF"/>
              </w:rPr>
              <w:t>hospital-acquired</w:t>
            </w:r>
            <w:r w:rsidR="00DA693F" w:rsidRPr="00A75039">
              <w:rPr>
                <w:color w:val="1A1A1A"/>
                <w:spacing w:val="-3"/>
                <w:shd w:val="clear" w:color="auto" w:fill="FFFFFF"/>
              </w:rPr>
              <w:t xml:space="preserve"> infection/condition reduction</w:t>
            </w:r>
            <w:r w:rsidR="00446796" w:rsidRPr="00A75039">
              <w:rPr>
                <w:color w:val="1A1A1A"/>
                <w:spacing w:val="-3"/>
                <w:shd w:val="clear" w:color="auto" w:fill="FFFFFF"/>
              </w:rPr>
              <w:t>,</w:t>
            </w:r>
            <w:r w:rsidR="00DA693F" w:rsidRPr="00A75039">
              <w:rPr>
                <w:color w:val="1A1A1A"/>
                <w:spacing w:val="-3"/>
                <w:shd w:val="clear" w:color="auto" w:fill="FFFFFF"/>
              </w:rPr>
              <w:t xml:space="preserve"> and </w:t>
            </w:r>
            <w:r w:rsidR="00446796" w:rsidRPr="00A75039">
              <w:rPr>
                <w:color w:val="1A1A1A"/>
                <w:spacing w:val="-3"/>
                <w:shd w:val="clear" w:color="auto" w:fill="FFFFFF"/>
              </w:rPr>
              <w:t xml:space="preserve">a </w:t>
            </w:r>
            <w:r w:rsidR="00DA693F" w:rsidRPr="00A75039">
              <w:rPr>
                <w:color w:val="1A1A1A"/>
                <w:spacing w:val="-3"/>
                <w:shd w:val="clear" w:color="auto" w:fill="FFFFFF"/>
              </w:rPr>
              <w:t xml:space="preserve">hospital </w:t>
            </w:r>
            <w:r w:rsidR="00446796" w:rsidRPr="00A75039">
              <w:rPr>
                <w:color w:val="1A1A1A"/>
                <w:spacing w:val="-3"/>
                <w:shd w:val="clear" w:color="auto" w:fill="FFFFFF"/>
              </w:rPr>
              <w:t>value-based</w:t>
            </w:r>
            <w:r w:rsidR="00DA693F" w:rsidRPr="00A75039">
              <w:rPr>
                <w:color w:val="1A1A1A"/>
                <w:spacing w:val="-3"/>
                <w:shd w:val="clear" w:color="auto" w:fill="FFFFFF"/>
              </w:rPr>
              <w:t xml:space="preserve"> purchasing program. </w:t>
            </w:r>
            <w:r w:rsidRPr="00A75039">
              <w:t>(</w:t>
            </w:r>
            <w:r w:rsidRPr="00A75039">
              <w:rPr>
                <w:i/>
                <w:iCs/>
              </w:rPr>
              <w:t>The Affordable Care Act at 10 years: What's changed in Health Care Delivery and payment?</w:t>
            </w:r>
            <w:r w:rsidRPr="00A75039">
              <w:t xml:space="preserve"> 2020)</w:t>
            </w:r>
          </w:p>
        </w:tc>
      </w:tr>
      <w:tr w:rsidR="000F6290" w:rsidRPr="00A75039" w14:paraId="73D431EB" w14:textId="77777777" w:rsidTr="00F514EA">
        <w:tc>
          <w:tcPr>
            <w:tcW w:w="2564" w:type="dxa"/>
            <w:shd w:val="clear" w:color="auto" w:fill="auto"/>
          </w:tcPr>
          <w:p w14:paraId="56A868C4" w14:textId="77777777" w:rsidR="000F6290" w:rsidRPr="00A75039" w:rsidRDefault="000F6290"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How many people were reached by the program or policy selected? How much of an impact was realized with the program or policy selected?</w:t>
            </w:r>
          </w:p>
          <w:p w14:paraId="15C7FE7F" w14:textId="77777777" w:rsidR="000F6290" w:rsidRPr="00A75039" w:rsidRDefault="000F6290" w:rsidP="00A75039">
            <w:pPr>
              <w:spacing w:line="480" w:lineRule="auto"/>
            </w:pPr>
          </w:p>
        </w:tc>
        <w:tc>
          <w:tcPr>
            <w:tcW w:w="10540" w:type="dxa"/>
            <w:shd w:val="clear" w:color="auto" w:fill="auto"/>
          </w:tcPr>
          <w:p w14:paraId="347B1911" w14:textId="77777777" w:rsidR="000F6290" w:rsidRPr="00A75039" w:rsidRDefault="000F6290" w:rsidP="00A75039">
            <w:pPr>
              <w:spacing w:line="480" w:lineRule="auto"/>
            </w:pPr>
          </w:p>
          <w:p w14:paraId="717D6D3A" w14:textId="77777777" w:rsidR="00260D5C" w:rsidRPr="00A75039" w:rsidRDefault="0036649A" w:rsidP="00A75039">
            <w:pPr>
              <w:spacing w:line="480" w:lineRule="auto"/>
            </w:pPr>
            <w:r w:rsidRPr="00A75039">
              <w:t xml:space="preserve">As of June 2021, </w:t>
            </w:r>
            <w:r w:rsidR="00260D5C">
              <w:t>thirty-one</w:t>
            </w:r>
            <w:r w:rsidR="00075C53" w:rsidRPr="00A75039">
              <w:t xml:space="preserve"> </w:t>
            </w:r>
            <w:r w:rsidRPr="00A75039">
              <w:t xml:space="preserve">million American people are covered by </w:t>
            </w:r>
            <w:r w:rsidR="00075C53" w:rsidRPr="00A75039">
              <w:t xml:space="preserve">the </w:t>
            </w:r>
            <w:r w:rsidRPr="00A75039">
              <w:t xml:space="preserve">Affordable </w:t>
            </w:r>
            <w:r w:rsidR="00075C53" w:rsidRPr="00A75039">
              <w:t>Care</w:t>
            </w:r>
            <w:r w:rsidRPr="00A75039">
              <w:t xml:space="preserve"> Act. </w:t>
            </w:r>
            <w:r w:rsidR="00075C53" w:rsidRPr="00A75039">
              <w:t>Along</w:t>
            </w:r>
            <w:r w:rsidRPr="00A75039">
              <w:t xml:space="preserve"> with this </w:t>
            </w:r>
            <w:r w:rsidR="00075C53" w:rsidRPr="00A75039">
              <w:t>uninsured rate has decreased in the country. There is a record-breaking high number of people getting insurance from Marketplace and Medicaid expansion.</w:t>
            </w:r>
            <w:r w:rsidR="00D36FDE" w:rsidRPr="00A75039">
              <w:t xml:space="preserve"> Between 2010 to 2016, there is a dramatic decrease in </w:t>
            </w:r>
            <w:r w:rsidR="00855C07" w:rsidRPr="00A75039">
              <w:t>the</w:t>
            </w:r>
            <w:r w:rsidR="00E23704" w:rsidRPr="00A75039">
              <w:t xml:space="preserve"> </w:t>
            </w:r>
            <w:r w:rsidR="00D36FDE" w:rsidRPr="00A75039">
              <w:t>number of nonelderly uninsured people from 48.2million to 28.2million.</w:t>
            </w:r>
            <w:r w:rsidR="009343D7" w:rsidRPr="00A75039">
              <w:t xml:space="preserve"> (Assistant Secretary for Public Affairs (ASPA), 2022)</w:t>
            </w:r>
            <w:r w:rsidR="00906A0D" w:rsidRPr="00A75039">
              <w:t xml:space="preserve">. Before ACA the only way to get </w:t>
            </w:r>
            <w:proofErr w:type="gramStart"/>
            <w:r w:rsidR="00260D5C" w:rsidRPr="00A75039">
              <w:t>health</w:t>
            </w:r>
            <w:proofErr w:type="gramEnd"/>
            <w:r w:rsidR="00260D5C">
              <w:t xml:space="preserve"> </w:t>
            </w:r>
            <w:r w:rsidR="00906A0D" w:rsidRPr="00A75039">
              <w:t>insurance was through</w:t>
            </w:r>
            <w:r w:rsidR="00E23704" w:rsidRPr="00A75039">
              <w:t xml:space="preserve"> a </w:t>
            </w:r>
            <w:r w:rsidR="005A1202" w:rsidRPr="00A75039">
              <w:t>job a</w:t>
            </w:r>
            <w:r w:rsidR="00A071C1" w:rsidRPr="00A75039">
              <w:t xml:space="preserve">nd people were discriminated based on their </w:t>
            </w:r>
            <w:r w:rsidR="00627E67" w:rsidRPr="00A75039">
              <w:t>pre-existing</w:t>
            </w:r>
            <w:r w:rsidR="005A1202" w:rsidRPr="00A75039">
              <w:t xml:space="preserve"> medical </w:t>
            </w:r>
            <w:r w:rsidR="00855C07" w:rsidRPr="00A75039">
              <w:t>conditions</w:t>
            </w:r>
            <w:r w:rsidR="00265342" w:rsidRPr="00A75039">
              <w:t>.</w:t>
            </w:r>
            <w:r w:rsidR="00855C07" w:rsidRPr="00A75039">
              <w:t xml:space="preserve"> </w:t>
            </w:r>
            <w:r w:rsidR="00265342" w:rsidRPr="00A75039">
              <w:t>I</w:t>
            </w:r>
            <w:r w:rsidR="008951B5" w:rsidRPr="00A75039">
              <w:t xml:space="preserve">f they want to buy coverage </w:t>
            </w:r>
            <w:r w:rsidR="00260D5C" w:rsidRPr="00A75039">
              <w:t>themselves,</w:t>
            </w:r>
            <w:r w:rsidR="008951B5" w:rsidRPr="00A75039">
              <w:t xml:space="preserve"> it was like taking </w:t>
            </w:r>
            <w:r w:rsidR="00265342" w:rsidRPr="00A75039">
              <w:t>a chance</w:t>
            </w:r>
            <w:r w:rsidR="008951B5" w:rsidRPr="00A75039">
              <w:t xml:space="preserve"> because they were not warned </w:t>
            </w:r>
            <w:r w:rsidR="00855C07" w:rsidRPr="00A75039">
              <w:t>before their premiums were raised or canceled.</w:t>
            </w:r>
            <w:r w:rsidR="005A1202" w:rsidRPr="00A75039">
              <w:t xml:space="preserve"> </w:t>
            </w:r>
            <w:r w:rsidR="00627E67" w:rsidRPr="00A75039">
              <w:t xml:space="preserve">ACA banned discrimination against those with pre-existing </w:t>
            </w:r>
            <w:r w:rsidR="00855C07" w:rsidRPr="00A75039">
              <w:t>conditions</w:t>
            </w:r>
            <w:r w:rsidR="00627E67" w:rsidRPr="00A75039">
              <w:t xml:space="preserve"> by providing coverage </w:t>
            </w:r>
            <w:r w:rsidR="00855C07" w:rsidRPr="00A75039">
              <w:t>outside work,</w:t>
            </w:r>
            <w:r w:rsidR="00A071C1" w:rsidRPr="00A75039">
              <w:t xml:space="preserve"> therefore,</w:t>
            </w:r>
            <w:r w:rsidR="00E23704" w:rsidRPr="00A75039">
              <w:t xml:space="preserve"> reducing Job </w:t>
            </w:r>
            <w:r w:rsidR="00855C07" w:rsidRPr="00A75039">
              <w:t>locks</w:t>
            </w:r>
            <w:r w:rsidR="00E23704" w:rsidRPr="00A75039">
              <w:t xml:space="preserve"> and </w:t>
            </w:r>
            <w:r w:rsidR="00A071C1" w:rsidRPr="00A75039">
              <w:t>encouraging</w:t>
            </w:r>
            <w:r w:rsidR="00E23704" w:rsidRPr="00A75039">
              <w:t xml:space="preserve"> people towards </w:t>
            </w:r>
            <w:r w:rsidR="00A071C1" w:rsidRPr="00A75039">
              <w:t xml:space="preserve">entrepreneurship and </w:t>
            </w:r>
            <w:r w:rsidR="00E23704" w:rsidRPr="00A75039">
              <w:t xml:space="preserve">job mobility based on their </w:t>
            </w:r>
            <w:r w:rsidR="00A071C1" w:rsidRPr="00A75039">
              <w:t>interests</w:t>
            </w:r>
            <w:r w:rsidR="00E23704" w:rsidRPr="00A75039">
              <w:t xml:space="preserve"> and ability. </w:t>
            </w:r>
            <w:r w:rsidR="008951B5" w:rsidRPr="00A75039">
              <w:t>(</w:t>
            </w:r>
            <w:r w:rsidR="008951B5" w:rsidRPr="00A75039">
              <w:rPr>
                <w:i/>
                <w:iCs/>
              </w:rPr>
              <w:t>Six economic benefits of the Affordable Care Act</w:t>
            </w:r>
            <w:r w:rsidR="008951B5" w:rsidRPr="00A75039">
              <w:t>)</w:t>
            </w:r>
            <w:r w:rsidR="00122FB7" w:rsidRPr="00A75039">
              <w:t xml:space="preserve"> </w:t>
            </w:r>
          </w:p>
        </w:tc>
      </w:tr>
      <w:tr w:rsidR="00C15627" w:rsidRPr="00A75039" w14:paraId="1FB940B9" w14:textId="77777777" w:rsidTr="00F514EA">
        <w:tc>
          <w:tcPr>
            <w:tcW w:w="2564" w:type="dxa"/>
            <w:shd w:val="clear" w:color="auto" w:fill="auto"/>
          </w:tcPr>
          <w:p w14:paraId="2E8BFB49" w14:textId="77777777" w:rsidR="00C15627" w:rsidRPr="00A75039" w:rsidRDefault="00C15627"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At what point in program implementation was the program or policy evaluation conducted?</w:t>
            </w:r>
          </w:p>
        </w:tc>
        <w:tc>
          <w:tcPr>
            <w:tcW w:w="10540" w:type="dxa"/>
            <w:shd w:val="clear" w:color="auto" w:fill="auto"/>
          </w:tcPr>
          <w:p w14:paraId="4B33DD2F" w14:textId="77777777" w:rsidR="00C15627" w:rsidRPr="00A75039" w:rsidRDefault="00943266" w:rsidP="00A75039">
            <w:pPr>
              <w:spacing w:before="100" w:beforeAutospacing="1" w:after="100" w:afterAutospacing="1" w:line="480" w:lineRule="auto"/>
            </w:pPr>
            <w:r w:rsidRPr="00A75039">
              <w:t xml:space="preserve">Program or policy evaluation </w:t>
            </w:r>
            <w:r w:rsidR="00AC38B1" w:rsidRPr="00A75039">
              <w:t>started</w:t>
            </w:r>
            <w:r w:rsidRPr="00A75039">
              <w:t xml:space="preserve"> </w:t>
            </w:r>
            <w:r w:rsidR="00F21706" w:rsidRPr="00A75039">
              <w:t xml:space="preserve">during </w:t>
            </w:r>
            <w:r w:rsidR="0023427B" w:rsidRPr="00A75039">
              <w:t xml:space="preserve">the </w:t>
            </w:r>
            <w:r w:rsidRPr="00A75039">
              <w:t>legislation phase</w:t>
            </w:r>
            <w:r w:rsidR="00F21706" w:rsidRPr="00A75039">
              <w:t xml:space="preserve">. On December </w:t>
            </w:r>
            <w:r w:rsidR="0023427B" w:rsidRPr="00A75039">
              <w:t xml:space="preserve">24, </w:t>
            </w:r>
            <w:proofErr w:type="gramStart"/>
            <w:r w:rsidR="0023427B" w:rsidRPr="00A75039">
              <w:t>2009</w:t>
            </w:r>
            <w:proofErr w:type="gramEnd"/>
            <w:r w:rsidR="00F21706" w:rsidRPr="00A75039">
              <w:t xml:space="preserve"> Affordable health care act of America was revised by Senate and the initial version was </w:t>
            </w:r>
            <w:r w:rsidR="00F1467E" w:rsidRPr="00A75039">
              <w:t>changed</w:t>
            </w:r>
            <w:r w:rsidR="00F21706" w:rsidRPr="00A75039">
              <w:t xml:space="preserve"> to </w:t>
            </w:r>
            <w:r w:rsidR="0023427B" w:rsidRPr="00A75039">
              <w:t xml:space="preserve">the </w:t>
            </w:r>
            <w:r w:rsidR="00F21706" w:rsidRPr="00A75039">
              <w:t>senate version and called America’s healthy Future act.</w:t>
            </w:r>
            <w:r w:rsidR="00AC38B1" w:rsidRPr="00A75039">
              <w:t xml:space="preserve"> (</w:t>
            </w:r>
            <w:r w:rsidR="00AC38B1" w:rsidRPr="00A75039">
              <w:rPr>
                <w:i/>
                <w:iCs/>
              </w:rPr>
              <w:t>History of the affordable care act (</w:t>
            </w:r>
            <w:r w:rsidR="0023427B" w:rsidRPr="00A75039">
              <w:rPr>
                <w:i/>
                <w:iCs/>
              </w:rPr>
              <w:t>Obamacare</w:t>
            </w:r>
            <w:r w:rsidR="00AC38B1" w:rsidRPr="00A75039">
              <w:rPr>
                <w:i/>
                <w:iCs/>
              </w:rPr>
              <w:t xml:space="preserve">) | </w:t>
            </w:r>
            <w:r w:rsidR="0023427B" w:rsidRPr="00A75039">
              <w:rPr>
                <w:i/>
                <w:iCs/>
              </w:rPr>
              <w:t>health</w:t>
            </w:r>
            <w:r w:rsidR="00AC38B1" w:rsidRPr="00A75039">
              <w:t xml:space="preserve">) Since then, there has been </w:t>
            </w:r>
            <w:r w:rsidR="0023427B" w:rsidRPr="00A75039">
              <w:t xml:space="preserve">a </w:t>
            </w:r>
            <w:r w:rsidR="00AC38B1" w:rsidRPr="00A75039">
              <w:t xml:space="preserve">continuous ongoing evaluation of ACA </w:t>
            </w:r>
            <w:r w:rsidR="0023427B" w:rsidRPr="00A75039">
              <w:t xml:space="preserve">till today’s </w:t>
            </w:r>
            <w:r w:rsidR="00AC38B1" w:rsidRPr="00A75039">
              <w:t>date to provide affordable health care to all Americans.</w:t>
            </w:r>
          </w:p>
        </w:tc>
      </w:tr>
      <w:tr w:rsidR="000F6290" w:rsidRPr="00A75039" w14:paraId="76B9AECD" w14:textId="77777777" w:rsidTr="00F514EA">
        <w:tc>
          <w:tcPr>
            <w:tcW w:w="2564" w:type="dxa"/>
            <w:shd w:val="clear" w:color="auto" w:fill="auto"/>
          </w:tcPr>
          <w:p w14:paraId="20F4BB39" w14:textId="77777777" w:rsidR="000F6290" w:rsidRPr="00A75039" w:rsidRDefault="000F6290"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What data was used to conduct the program or policy evaluation?</w:t>
            </w:r>
          </w:p>
          <w:p w14:paraId="67BF2E28" w14:textId="77777777" w:rsidR="000F6290" w:rsidRPr="00A75039" w:rsidRDefault="000F6290" w:rsidP="00A75039">
            <w:pPr>
              <w:spacing w:line="480" w:lineRule="auto"/>
            </w:pPr>
          </w:p>
        </w:tc>
        <w:tc>
          <w:tcPr>
            <w:tcW w:w="10540" w:type="dxa"/>
            <w:shd w:val="clear" w:color="auto" w:fill="auto"/>
          </w:tcPr>
          <w:p w14:paraId="2C5A9411" w14:textId="77777777" w:rsidR="00405C61" w:rsidRPr="00A75039" w:rsidRDefault="00795953" w:rsidP="00A75039">
            <w:pPr>
              <w:spacing w:line="480" w:lineRule="auto"/>
            </w:pPr>
            <w:r w:rsidRPr="00A75039">
              <w:t>Various data sources were used to conduct the policy evaluation. National, as well as individual surveys, were carried out.</w:t>
            </w:r>
          </w:p>
          <w:p w14:paraId="29EF1A5B" w14:textId="77777777" w:rsidR="00795953" w:rsidRPr="0065394B" w:rsidRDefault="00795953" w:rsidP="00A75039">
            <w:pPr>
              <w:spacing w:line="480" w:lineRule="auto"/>
              <w:rPr>
                <w:b/>
                <w:bCs/>
              </w:rPr>
            </w:pPr>
            <w:r w:rsidRPr="0065394B">
              <w:rPr>
                <w:b/>
                <w:bCs/>
              </w:rPr>
              <w:t xml:space="preserve">National Surveys: </w:t>
            </w:r>
          </w:p>
          <w:p w14:paraId="54D2E827" w14:textId="77777777" w:rsidR="00795953" w:rsidRPr="00A75039" w:rsidRDefault="00795953" w:rsidP="00A75039">
            <w:pPr>
              <w:spacing w:line="480" w:lineRule="auto"/>
            </w:pPr>
            <w:r w:rsidRPr="0065394B">
              <w:rPr>
                <w:b/>
                <w:bCs/>
              </w:rPr>
              <w:t>America Community survey:</w:t>
            </w:r>
            <w:r w:rsidRPr="00A75039">
              <w:t xml:space="preserve"> Annual survey was done by the US census Bureau. Two million households were randomly selected to do the survey </w:t>
            </w:r>
            <w:r w:rsidR="00C00FDB" w:rsidRPr="00A75039">
              <w:t>and</w:t>
            </w:r>
            <w:r w:rsidRPr="00A75039">
              <w:t xml:space="preserve"> they were mandated to complete the questionnaire. </w:t>
            </w:r>
          </w:p>
          <w:p w14:paraId="3A210ADE" w14:textId="77777777" w:rsidR="00795953" w:rsidRPr="00A75039" w:rsidRDefault="00795953" w:rsidP="00A75039">
            <w:pPr>
              <w:spacing w:line="480" w:lineRule="auto"/>
            </w:pPr>
            <w:r w:rsidRPr="0065394B">
              <w:rPr>
                <w:b/>
                <w:bCs/>
              </w:rPr>
              <w:t xml:space="preserve">Medical Expenditure </w:t>
            </w:r>
            <w:r w:rsidR="005A5ED7" w:rsidRPr="0065394B">
              <w:rPr>
                <w:b/>
                <w:bCs/>
              </w:rPr>
              <w:t>panel survey:</w:t>
            </w:r>
            <w:r w:rsidR="005A5ED7" w:rsidRPr="00A75039">
              <w:t xml:space="preserve"> Conducted under </w:t>
            </w:r>
            <w:r w:rsidR="00C00FDB" w:rsidRPr="00A75039">
              <w:t>the Department</w:t>
            </w:r>
            <w:r w:rsidR="005A5ED7" w:rsidRPr="00A75039">
              <w:t xml:space="preserve"> of Health</w:t>
            </w:r>
            <w:r w:rsidR="00DF1B4F" w:rsidRPr="00A75039">
              <w:t xml:space="preserve"> and Human </w:t>
            </w:r>
            <w:r w:rsidR="00C00FDB" w:rsidRPr="00A75039">
              <w:t>Services</w:t>
            </w:r>
            <w:r w:rsidR="00DF1B4F" w:rsidRPr="00A75039">
              <w:t xml:space="preserve">. </w:t>
            </w:r>
            <w:r w:rsidR="00C00FDB" w:rsidRPr="00A75039">
              <w:t>Surveys</w:t>
            </w:r>
            <w:r w:rsidR="00DF1B4F" w:rsidRPr="00A75039">
              <w:t xml:space="preserve"> of health care </w:t>
            </w:r>
            <w:r w:rsidR="00C00FDB" w:rsidRPr="00A75039">
              <w:t>providers</w:t>
            </w:r>
            <w:r w:rsidR="00DF1B4F" w:rsidRPr="00A75039">
              <w:t>, individual families</w:t>
            </w:r>
            <w:r w:rsidR="00C00FDB" w:rsidRPr="00A75039">
              <w:t>,</w:t>
            </w:r>
            <w:r w:rsidR="00DF1B4F" w:rsidRPr="00A75039">
              <w:t xml:space="preserve"> and US </w:t>
            </w:r>
            <w:r w:rsidR="00C00FDB" w:rsidRPr="00A75039">
              <w:t>employers</w:t>
            </w:r>
            <w:r w:rsidR="00DF1B4F" w:rsidRPr="00A75039">
              <w:t xml:space="preserve"> </w:t>
            </w:r>
            <w:r w:rsidR="00405C61" w:rsidRPr="00A75039">
              <w:t>were done under this survey where cost, insurance coverage</w:t>
            </w:r>
            <w:r w:rsidR="00C00FDB" w:rsidRPr="00A75039">
              <w:t>,</w:t>
            </w:r>
            <w:r w:rsidR="00405C61" w:rsidRPr="00A75039">
              <w:t xml:space="preserve"> and </w:t>
            </w:r>
            <w:r w:rsidR="00C00FDB" w:rsidRPr="00A75039">
              <w:t>healthcare</w:t>
            </w:r>
            <w:r w:rsidR="00405C61" w:rsidRPr="00A75039">
              <w:t xml:space="preserve"> usage information were gathered. </w:t>
            </w:r>
          </w:p>
          <w:p w14:paraId="20AAB34D" w14:textId="61295B85" w:rsidR="00B015CB" w:rsidRDefault="00405C61" w:rsidP="00A75039">
            <w:pPr>
              <w:spacing w:line="480" w:lineRule="auto"/>
            </w:pPr>
            <w:r w:rsidRPr="0065394B">
              <w:rPr>
                <w:b/>
                <w:bCs/>
              </w:rPr>
              <w:t>National health interview survey:</w:t>
            </w:r>
            <w:r w:rsidRPr="00A75039">
              <w:t xml:space="preserve"> Survey was conducted by </w:t>
            </w:r>
            <w:r w:rsidR="00C00FDB" w:rsidRPr="00A75039">
              <w:t xml:space="preserve">the </w:t>
            </w:r>
            <w:r w:rsidRPr="00A75039">
              <w:t xml:space="preserve">census bureau and was to monitor national health trends and survey income and program participation. </w:t>
            </w:r>
          </w:p>
          <w:p w14:paraId="0AA8F86D" w14:textId="77777777" w:rsidR="0065394B" w:rsidRPr="00A75039" w:rsidRDefault="0065394B" w:rsidP="00A75039">
            <w:pPr>
              <w:spacing w:line="480" w:lineRule="auto"/>
            </w:pPr>
          </w:p>
          <w:p w14:paraId="4FAD63D8" w14:textId="77777777" w:rsidR="00B015CB" w:rsidRPr="0065394B" w:rsidRDefault="00B015CB" w:rsidP="00A75039">
            <w:pPr>
              <w:spacing w:line="480" w:lineRule="auto"/>
              <w:rPr>
                <w:b/>
                <w:bCs/>
              </w:rPr>
            </w:pPr>
            <w:r w:rsidRPr="0065394B">
              <w:rPr>
                <w:b/>
                <w:bCs/>
              </w:rPr>
              <w:t>Independent Surveys:</w:t>
            </w:r>
          </w:p>
          <w:p w14:paraId="49DC2B43" w14:textId="77777777" w:rsidR="00B015CB" w:rsidRPr="00A75039" w:rsidRDefault="00B015CB" w:rsidP="00A75039">
            <w:pPr>
              <w:spacing w:line="480" w:lineRule="auto"/>
            </w:pPr>
            <w:r w:rsidRPr="00A75039">
              <w:t xml:space="preserve">Commonwealth fund tracking surveys: Survey of health insurance coverage, gallop </w:t>
            </w:r>
            <w:r w:rsidR="00C00FDB" w:rsidRPr="00A75039">
              <w:t>Health ways</w:t>
            </w:r>
            <w:r w:rsidRPr="00A75039">
              <w:t xml:space="preserve"> wellbeing index, Health reform monitoring survey, RAND</w:t>
            </w:r>
            <w:r w:rsidR="00C00FDB" w:rsidRPr="00A75039">
              <w:t xml:space="preserve"> Health</w:t>
            </w:r>
            <w:r w:rsidRPr="00A75039">
              <w:t xml:space="preserve"> Reform opinion study were </w:t>
            </w:r>
            <w:r w:rsidR="00C00FDB" w:rsidRPr="00A75039">
              <w:t>conducted under</w:t>
            </w:r>
            <w:r w:rsidRPr="00A75039">
              <w:t xml:space="preserve"> commonwealth fund tracking surveys. </w:t>
            </w:r>
          </w:p>
          <w:p w14:paraId="1E74825B" w14:textId="77777777" w:rsidR="000F6290" w:rsidRPr="00A75039" w:rsidRDefault="00B015CB" w:rsidP="00A07920">
            <w:pPr>
              <w:spacing w:before="100" w:beforeAutospacing="1" w:after="100" w:afterAutospacing="1" w:line="480" w:lineRule="auto"/>
            </w:pPr>
            <w:r w:rsidRPr="00A75039">
              <w:t xml:space="preserve">Other data sources were </w:t>
            </w:r>
            <w:r w:rsidR="00F1467E" w:rsidRPr="00A75039">
              <w:t>from the Centers</w:t>
            </w:r>
            <w:r w:rsidR="00592A56" w:rsidRPr="00A75039">
              <w:t xml:space="preserve"> for Medicare and </w:t>
            </w:r>
            <w:r w:rsidR="00F1467E" w:rsidRPr="00A75039">
              <w:t>Medicaid Services</w:t>
            </w:r>
            <w:r w:rsidR="00592A56" w:rsidRPr="00A75039">
              <w:t xml:space="preserve"> (CMS), </w:t>
            </w:r>
            <w:r w:rsidR="00F1467E" w:rsidRPr="00A75039">
              <w:t xml:space="preserve">the </w:t>
            </w:r>
            <w:proofErr w:type="gramStart"/>
            <w:r w:rsidR="00592A56" w:rsidRPr="00A75039">
              <w:t>Health</w:t>
            </w:r>
            <w:proofErr w:type="gramEnd"/>
            <w:r w:rsidR="00592A56" w:rsidRPr="00A75039">
              <w:t xml:space="preserve"> care cost and utilization project (HCUP), </w:t>
            </w:r>
            <w:r w:rsidR="00F1467E" w:rsidRPr="00A75039">
              <w:t xml:space="preserve">and the </w:t>
            </w:r>
            <w:r w:rsidR="00592A56" w:rsidRPr="00A75039">
              <w:t>state independent database (SIDS)</w:t>
            </w:r>
            <w:r w:rsidR="005F5C44" w:rsidRPr="00A75039">
              <w:t>. (</w:t>
            </w:r>
            <w:proofErr w:type="spellStart"/>
            <w:r w:rsidR="005F5C44" w:rsidRPr="00A75039">
              <w:t>Serakos</w:t>
            </w:r>
            <w:proofErr w:type="spellEnd"/>
            <w:r w:rsidR="005F5C44" w:rsidRPr="00A75039">
              <w:t xml:space="preserve"> &amp; Wolfe, 2016)</w:t>
            </w:r>
          </w:p>
        </w:tc>
      </w:tr>
      <w:tr w:rsidR="000F6290" w:rsidRPr="00A75039" w14:paraId="36FB2267" w14:textId="77777777" w:rsidTr="00F514EA">
        <w:tc>
          <w:tcPr>
            <w:tcW w:w="2564" w:type="dxa"/>
            <w:shd w:val="clear" w:color="auto" w:fill="auto"/>
          </w:tcPr>
          <w:p w14:paraId="4C73F531" w14:textId="77777777" w:rsidR="000F6290" w:rsidRPr="00A75039" w:rsidRDefault="000F6290"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 xml:space="preserve">What specific information </w:t>
            </w:r>
            <w:proofErr w:type="gramStart"/>
            <w:r w:rsidRPr="00A75039">
              <w:rPr>
                <w:rFonts w:ascii="Times New Roman" w:hAnsi="Times New Roman"/>
                <w:sz w:val="24"/>
                <w:szCs w:val="24"/>
              </w:rPr>
              <w:t xml:space="preserve">on </w:t>
            </w:r>
            <w:r w:rsidR="00CE6D87" w:rsidRPr="00A75039">
              <w:rPr>
                <w:rFonts w:ascii="Times New Roman" w:hAnsi="Times New Roman"/>
                <w:sz w:val="24"/>
                <w:szCs w:val="24"/>
              </w:rPr>
              <w:t xml:space="preserve"> </w:t>
            </w:r>
            <w:r w:rsidRPr="00A75039">
              <w:rPr>
                <w:rFonts w:ascii="Times New Roman" w:hAnsi="Times New Roman"/>
                <w:sz w:val="24"/>
                <w:szCs w:val="24"/>
              </w:rPr>
              <w:t>unintended</w:t>
            </w:r>
            <w:proofErr w:type="gramEnd"/>
            <w:r w:rsidRPr="00A75039">
              <w:rPr>
                <w:rFonts w:ascii="Times New Roman" w:hAnsi="Times New Roman"/>
                <w:sz w:val="24"/>
                <w:szCs w:val="24"/>
              </w:rPr>
              <w:t xml:space="preserve"> consequences were identified?</w:t>
            </w:r>
          </w:p>
          <w:p w14:paraId="1792496C" w14:textId="77777777" w:rsidR="000F6290" w:rsidRPr="00A75039" w:rsidRDefault="000F6290" w:rsidP="00A75039">
            <w:pPr>
              <w:spacing w:line="480" w:lineRule="auto"/>
            </w:pPr>
          </w:p>
        </w:tc>
        <w:tc>
          <w:tcPr>
            <w:tcW w:w="10540" w:type="dxa"/>
            <w:shd w:val="clear" w:color="auto" w:fill="auto"/>
          </w:tcPr>
          <w:p w14:paraId="621767EF" w14:textId="77777777" w:rsidR="000F6290" w:rsidRPr="00A75039" w:rsidRDefault="005F5C44" w:rsidP="00A75039">
            <w:pPr>
              <w:spacing w:line="480" w:lineRule="auto"/>
            </w:pPr>
            <w:r w:rsidRPr="00A75039">
              <w:t xml:space="preserve">The individual mandate fee was </w:t>
            </w:r>
            <w:r w:rsidR="0023427B" w:rsidRPr="00A75039">
              <w:t>695 dollars</w:t>
            </w:r>
            <w:r w:rsidRPr="00A75039">
              <w:t xml:space="preserve"> per adult or 2.5% of income, either way</w:t>
            </w:r>
            <w:r w:rsidR="0023427B" w:rsidRPr="00A75039">
              <w:t>,</w:t>
            </w:r>
            <w:r w:rsidRPr="00A75039">
              <w:t xml:space="preserve"> </w:t>
            </w:r>
            <w:proofErr w:type="gramStart"/>
            <w:r w:rsidRPr="00A75039">
              <w:t>both of them</w:t>
            </w:r>
            <w:proofErr w:type="gramEnd"/>
            <w:r w:rsidRPr="00A75039">
              <w:t xml:space="preserve"> were greater. </w:t>
            </w:r>
            <w:r w:rsidR="00C13C16" w:rsidRPr="00A75039">
              <w:t xml:space="preserve">Insurance deductibles were also greater than </w:t>
            </w:r>
            <w:r w:rsidR="0023427B" w:rsidRPr="00A75039">
              <w:t>out-of-pocket</w:t>
            </w:r>
            <w:r w:rsidR="00C13C16" w:rsidRPr="00A75039">
              <w:t xml:space="preserve"> </w:t>
            </w:r>
            <w:r w:rsidR="0023427B" w:rsidRPr="00A75039">
              <w:t xml:space="preserve">costs </w:t>
            </w:r>
            <w:r w:rsidR="00C13C16" w:rsidRPr="00A75039">
              <w:t>making</w:t>
            </w:r>
            <w:r w:rsidR="0023427B" w:rsidRPr="00A75039">
              <w:t xml:space="preserve"> </w:t>
            </w:r>
            <w:r w:rsidR="00C13C16" w:rsidRPr="00A75039">
              <w:t xml:space="preserve">both deductible and out of post </w:t>
            </w:r>
            <w:r w:rsidR="0023427B" w:rsidRPr="00A75039">
              <w:t>costs</w:t>
            </w:r>
            <w:r w:rsidR="00C13C16" w:rsidRPr="00A75039">
              <w:t xml:space="preserve"> expensive. ACA intention was not to encourage health saving </w:t>
            </w:r>
            <w:r w:rsidR="0023427B" w:rsidRPr="00A75039">
              <w:t>accounts</w:t>
            </w:r>
            <w:r w:rsidR="00C13C16" w:rsidRPr="00A75039">
              <w:t xml:space="preserve">, but health saving accounts (HSA) were highly encouraged, </w:t>
            </w:r>
            <w:r w:rsidR="0023427B" w:rsidRPr="00A75039">
              <w:t xml:space="preserve">and </w:t>
            </w:r>
            <w:r w:rsidR="00C13C16" w:rsidRPr="00A75039">
              <w:t xml:space="preserve">employer had to pick up more and more health care </w:t>
            </w:r>
            <w:r w:rsidR="0023427B" w:rsidRPr="00A75039">
              <w:t>costs</w:t>
            </w:r>
            <w:r w:rsidR="00C13C16" w:rsidRPr="00A75039">
              <w:t>.</w:t>
            </w:r>
            <w:r w:rsidR="00960466" w:rsidRPr="00A75039">
              <w:t xml:space="preserve"> (Health, 2020</w:t>
            </w:r>
            <w:r w:rsidR="0023427B" w:rsidRPr="00A75039">
              <w:t>) Latinos</w:t>
            </w:r>
            <w:r w:rsidRPr="00A75039">
              <w:t xml:space="preserve"> were less likely to enroll and </w:t>
            </w:r>
            <w:r w:rsidR="0023427B" w:rsidRPr="00A75039">
              <w:t xml:space="preserve">there was </w:t>
            </w:r>
            <w:r w:rsidRPr="00A75039">
              <w:t xml:space="preserve">opposition from different </w:t>
            </w:r>
            <w:r w:rsidR="0023427B" w:rsidRPr="00A75039">
              <w:t>parties.</w:t>
            </w:r>
            <w:r w:rsidR="00812853" w:rsidRPr="00A75039">
              <w:t xml:space="preserve"> </w:t>
            </w:r>
            <w:r w:rsidR="0023427B" w:rsidRPr="00A75039">
              <w:t>The individual</w:t>
            </w:r>
            <w:r w:rsidR="00812853" w:rsidRPr="00A75039">
              <w:t xml:space="preserve"> mandate was a financial burden for </w:t>
            </w:r>
            <w:r w:rsidR="0023427B" w:rsidRPr="00A75039">
              <w:t>low-income</w:t>
            </w:r>
            <w:r w:rsidR="00812853" w:rsidRPr="00A75039">
              <w:t xml:space="preserve"> families.</w:t>
            </w:r>
            <w:r w:rsidRPr="00A75039">
              <w:t xml:space="preserve"> </w:t>
            </w:r>
            <w:r w:rsidR="00A66B63" w:rsidRPr="00A75039">
              <w:t xml:space="preserve"> </w:t>
            </w:r>
          </w:p>
        </w:tc>
      </w:tr>
      <w:tr w:rsidR="000F6290" w:rsidRPr="00A75039" w14:paraId="2BF072D2" w14:textId="77777777" w:rsidTr="00F514EA">
        <w:tc>
          <w:tcPr>
            <w:tcW w:w="2564" w:type="dxa"/>
            <w:shd w:val="clear" w:color="auto" w:fill="auto"/>
          </w:tcPr>
          <w:p w14:paraId="5B639671" w14:textId="77777777" w:rsidR="000F6290" w:rsidRPr="00A75039" w:rsidRDefault="000F6290" w:rsidP="0020470E">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What stakeholders were identified in the evaluation of the program or policy? Who would benefit most from the results and reporting of the program or policy evaluation? Be specific and provide examples.</w:t>
            </w:r>
          </w:p>
        </w:tc>
        <w:tc>
          <w:tcPr>
            <w:tcW w:w="10540" w:type="dxa"/>
            <w:shd w:val="clear" w:color="auto" w:fill="auto"/>
          </w:tcPr>
          <w:p w14:paraId="168F62C4" w14:textId="77777777" w:rsidR="000F6290" w:rsidRPr="00A75039" w:rsidRDefault="00F1467E" w:rsidP="00A75039">
            <w:pPr>
              <w:spacing w:line="480" w:lineRule="auto"/>
            </w:pPr>
            <w:r w:rsidRPr="00A75039">
              <w:t>Stakeholders</w:t>
            </w:r>
            <w:r w:rsidR="00A66B63" w:rsidRPr="00A75039">
              <w:t xml:space="preserve"> identified during the evaluation were Health care providers, Health care consumers, and </w:t>
            </w:r>
            <w:r w:rsidRPr="00A75039">
              <w:t xml:space="preserve">the </w:t>
            </w:r>
            <w:r w:rsidR="00A66B63" w:rsidRPr="00A75039">
              <w:t xml:space="preserve">federal government. </w:t>
            </w:r>
            <w:r w:rsidR="00812853" w:rsidRPr="00A75039">
              <w:t xml:space="preserve">People who were insured under </w:t>
            </w:r>
            <w:r w:rsidR="008104E9" w:rsidRPr="00A75039">
              <w:t xml:space="preserve">the </w:t>
            </w:r>
            <w:r w:rsidR="00812853" w:rsidRPr="00A75039">
              <w:t xml:space="preserve">affordable care act were </w:t>
            </w:r>
            <w:r w:rsidR="008104E9" w:rsidRPr="00A75039">
              <w:t>benefitted</w:t>
            </w:r>
            <w:r w:rsidR="00812853" w:rsidRPr="00A75039">
              <w:t xml:space="preserve"> more and will </w:t>
            </w:r>
            <w:r w:rsidR="008104E9" w:rsidRPr="00A75039">
              <w:t>continue</w:t>
            </w:r>
            <w:r w:rsidR="00812853" w:rsidRPr="00A75039">
              <w:t xml:space="preserve"> </w:t>
            </w:r>
            <w:r w:rsidR="008104E9" w:rsidRPr="00A75039">
              <w:t>t</w:t>
            </w:r>
            <w:r w:rsidR="00812853" w:rsidRPr="00A75039">
              <w:t xml:space="preserve">o benefit if </w:t>
            </w:r>
            <w:proofErr w:type="gramStart"/>
            <w:r w:rsidR="00812853" w:rsidRPr="00A75039">
              <w:t>It</w:t>
            </w:r>
            <w:proofErr w:type="gramEnd"/>
            <w:r w:rsidR="00812853" w:rsidRPr="00A75039">
              <w:t xml:space="preserve"> does well, they will continue to get affordable health care </w:t>
            </w:r>
            <w:r w:rsidR="008104E9" w:rsidRPr="00A75039">
              <w:t>plans</w:t>
            </w:r>
            <w:r w:rsidR="00812853" w:rsidRPr="00A75039">
              <w:t>.</w:t>
            </w:r>
          </w:p>
          <w:p w14:paraId="15CCBA65" w14:textId="77777777" w:rsidR="000F6290" w:rsidRPr="00A75039" w:rsidRDefault="000F6290" w:rsidP="00A75039">
            <w:pPr>
              <w:spacing w:line="480" w:lineRule="auto"/>
            </w:pPr>
          </w:p>
          <w:p w14:paraId="6A176937" w14:textId="77777777" w:rsidR="000F6290" w:rsidRPr="00A75039" w:rsidRDefault="000F6290" w:rsidP="00A75039">
            <w:pPr>
              <w:spacing w:line="480" w:lineRule="auto"/>
            </w:pPr>
          </w:p>
          <w:p w14:paraId="1F2C497C" w14:textId="77777777" w:rsidR="000F6290" w:rsidRPr="00A75039" w:rsidRDefault="000F6290" w:rsidP="00A75039">
            <w:pPr>
              <w:spacing w:line="480" w:lineRule="auto"/>
            </w:pPr>
          </w:p>
          <w:p w14:paraId="010BE01C" w14:textId="77777777" w:rsidR="000F6290" w:rsidRPr="00A75039" w:rsidRDefault="000F6290" w:rsidP="00A75039">
            <w:pPr>
              <w:spacing w:line="480" w:lineRule="auto"/>
            </w:pPr>
          </w:p>
          <w:p w14:paraId="3FA13F47" w14:textId="77777777" w:rsidR="000F6290" w:rsidRPr="00A75039" w:rsidRDefault="000F6290" w:rsidP="00A75039">
            <w:pPr>
              <w:spacing w:line="480" w:lineRule="auto"/>
            </w:pPr>
          </w:p>
          <w:p w14:paraId="28056DF9" w14:textId="77777777" w:rsidR="000F6290" w:rsidRPr="00A75039" w:rsidRDefault="000F6290" w:rsidP="00A75039">
            <w:pPr>
              <w:spacing w:line="480" w:lineRule="auto"/>
            </w:pPr>
          </w:p>
          <w:p w14:paraId="7358ACF7" w14:textId="77777777" w:rsidR="000F6290" w:rsidRPr="00A75039" w:rsidRDefault="000F6290" w:rsidP="00A75039">
            <w:pPr>
              <w:spacing w:line="480" w:lineRule="auto"/>
            </w:pPr>
          </w:p>
        </w:tc>
      </w:tr>
      <w:tr w:rsidR="000F6290" w:rsidRPr="00A75039" w14:paraId="4E802CA3" w14:textId="77777777" w:rsidTr="00F514EA">
        <w:tc>
          <w:tcPr>
            <w:tcW w:w="2564" w:type="dxa"/>
            <w:shd w:val="clear" w:color="auto" w:fill="auto"/>
          </w:tcPr>
          <w:p w14:paraId="4271BC21" w14:textId="77777777" w:rsidR="000F6290" w:rsidRPr="00A75039" w:rsidRDefault="000F6290"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Did the program or policy meet the original intent and objectives? Why or why not?</w:t>
            </w:r>
          </w:p>
          <w:p w14:paraId="204B0FAA" w14:textId="77777777" w:rsidR="000F6290" w:rsidRPr="00A75039" w:rsidRDefault="000F6290" w:rsidP="00A75039">
            <w:pPr>
              <w:spacing w:line="480" w:lineRule="auto"/>
            </w:pPr>
          </w:p>
        </w:tc>
        <w:tc>
          <w:tcPr>
            <w:tcW w:w="10540" w:type="dxa"/>
            <w:shd w:val="clear" w:color="auto" w:fill="auto"/>
          </w:tcPr>
          <w:p w14:paraId="7AA49FC8" w14:textId="77777777" w:rsidR="000F6290" w:rsidRPr="00A75039" w:rsidRDefault="000F6290" w:rsidP="00A75039">
            <w:pPr>
              <w:spacing w:line="480" w:lineRule="auto"/>
            </w:pPr>
          </w:p>
          <w:p w14:paraId="1892B03F" w14:textId="77777777" w:rsidR="000F6290" w:rsidRPr="00A75039" w:rsidRDefault="00A66B63" w:rsidP="00A75039">
            <w:pPr>
              <w:spacing w:line="480" w:lineRule="auto"/>
            </w:pPr>
            <w:r w:rsidRPr="00A75039">
              <w:t xml:space="preserve">Yes, the program </w:t>
            </w:r>
            <w:r w:rsidR="008104E9" w:rsidRPr="00A75039">
              <w:t>meets</w:t>
            </w:r>
            <w:r w:rsidRPr="00A75039">
              <w:t xml:space="preserve"> the original objective because millions have affordable health care insurance, there is no more </w:t>
            </w:r>
            <w:r w:rsidR="00E14802" w:rsidRPr="00A75039">
              <w:t>discrimination</w:t>
            </w:r>
            <w:r w:rsidRPr="00A75039">
              <w:t xml:space="preserve"> against people based on their preexisting medical </w:t>
            </w:r>
            <w:r w:rsidR="00E14802" w:rsidRPr="00A75039">
              <w:t xml:space="preserve">condition, </w:t>
            </w:r>
            <w:r w:rsidR="008104E9" w:rsidRPr="00A75039">
              <w:t xml:space="preserve">and </w:t>
            </w:r>
            <w:r w:rsidR="00E14802" w:rsidRPr="00A75039">
              <w:t xml:space="preserve">people don’t have to completely rely on their Job and get stuck in one place despite interest and ability to get affordable insurance. </w:t>
            </w:r>
            <w:r w:rsidR="00812853" w:rsidRPr="00A75039">
              <w:t>The main</w:t>
            </w:r>
            <w:r w:rsidR="00E14802" w:rsidRPr="00A75039">
              <w:t xml:space="preserve"> goal of ACA to </w:t>
            </w:r>
            <w:r w:rsidR="00812853" w:rsidRPr="00A75039">
              <w:t>increase access, improve quality</w:t>
            </w:r>
            <w:r w:rsidR="008104E9" w:rsidRPr="00A75039">
              <w:t>,</w:t>
            </w:r>
            <w:r w:rsidR="00812853" w:rsidRPr="00A75039">
              <w:t xml:space="preserve"> and reduce cost</w:t>
            </w:r>
            <w:r w:rsidR="00E14802" w:rsidRPr="00A75039">
              <w:t xml:space="preserve"> was met.</w:t>
            </w:r>
          </w:p>
        </w:tc>
      </w:tr>
      <w:tr w:rsidR="000F6290" w:rsidRPr="00A75039" w14:paraId="14C6ED2E" w14:textId="77777777" w:rsidTr="00F514EA">
        <w:tc>
          <w:tcPr>
            <w:tcW w:w="2564" w:type="dxa"/>
            <w:shd w:val="clear" w:color="auto" w:fill="auto"/>
          </w:tcPr>
          <w:p w14:paraId="263D5B8F" w14:textId="77777777" w:rsidR="000F6290" w:rsidRPr="00A75039" w:rsidRDefault="000F6290" w:rsidP="0020470E">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Would you recommend implementing this program or policy in your place of work? Why or why not?</w:t>
            </w:r>
          </w:p>
        </w:tc>
        <w:tc>
          <w:tcPr>
            <w:tcW w:w="10540" w:type="dxa"/>
            <w:shd w:val="clear" w:color="auto" w:fill="auto"/>
          </w:tcPr>
          <w:p w14:paraId="1AEE3779" w14:textId="77777777" w:rsidR="000F6290" w:rsidRPr="00A75039" w:rsidRDefault="000F6290" w:rsidP="00A75039">
            <w:pPr>
              <w:spacing w:line="480" w:lineRule="auto"/>
            </w:pPr>
          </w:p>
          <w:p w14:paraId="3FD2CB1D" w14:textId="77777777" w:rsidR="000F6290" w:rsidRPr="00A75039" w:rsidRDefault="00E14802" w:rsidP="00A75039">
            <w:pPr>
              <w:spacing w:line="480" w:lineRule="auto"/>
            </w:pPr>
            <w:r w:rsidRPr="00A75039">
              <w:t xml:space="preserve">Yes, I do recommend implementing this policy </w:t>
            </w:r>
            <w:r w:rsidR="00C00FDB" w:rsidRPr="00A75039">
              <w:t>in</w:t>
            </w:r>
            <w:r w:rsidRPr="00A75039">
              <w:t xml:space="preserve"> </w:t>
            </w:r>
            <w:r w:rsidR="00445866" w:rsidRPr="00A75039">
              <w:t xml:space="preserve">the </w:t>
            </w:r>
            <w:r w:rsidR="00C00FDB" w:rsidRPr="00A75039">
              <w:t>workplace</w:t>
            </w:r>
            <w:r w:rsidR="00445866" w:rsidRPr="00A75039">
              <w:t xml:space="preserve">. In my opinion, if employees have access to affordable health insurance, then it will motivate them to give their best at work as a healthy workforce. Employer health care needs should be first met to improve productivity and improve the quality of an organization. </w:t>
            </w:r>
          </w:p>
        </w:tc>
      </w:tr>
      <w:tr w:rsidR="000F6290" w:rsidRPr="00A75039" w14:paraId="51B491F8" w14:textId="77777777" w:rsidTr="00F514EA">
        <w:tc>
          <w:tcPr>
            <w:tcW w:w="2564" w:type="dxa"/>
            <w:shd w:val="clear" w:color="auto" w:fill="auto"/>
          </w:tcPr>
          <w:p w14:paraId="2E85C8CA" w14:textId="77777777" w:rsidR="000F6290" w:rsidRPr="00A75039" w:rsidRDefault="000F6290" w:rsidP="00A75039">
            <w:pPr>
              <w:pStyle w:val="ListParagraph"/>
              <w:spacing w:before="240" w:after="0" w:line="480" w:lineRule="auto"/>
              <w:ind w:left="0"/>
              <w:contextualSpacing w:val="0"/>
              <w:rPr>
                <w:rFonts w:ascii="Times New Roman" w:hAnsi="Times New Roman"/>
                <w:sz w:val="24"/>
                <w:szCs w:val="24"/>
              </w:rPr>
            </w:pPr>
            <w:r w:rsidRPr="00A75039">
              <w:rPr>
                <w:rFonts w:ascii="Times New Roman" w:hAnsi="Times New Roman"/>
                <w:sz w:val="24"/>
                <w:szCs w:val="24"/>
              </w:rPr>
              <w:t>Identify at least two ways that you, as a nurse advocate, could become involved in evaluating a program or policy after one year of implementation.</w:t>
            </w:r>
          </w:p>
          <w:p w14:paraId="5D74C75F" w14:textId="77777777" w:rsidR="000F6290" w:rsidRPr="00A75039" w:rsidRDefault="000F6290" w:rsidP="00A75039">
            <w:pPr>
              <w:spacing w:line="480" w:lineRule="auto"/>
            </w:pPr>
          </w:p>
        </w:tc>
        <w:tc>
          <w:tcPr>
            <w:tcW w:w="10540" w:type="dxa"/>
            <w:shd w:val="clear" w:color="auto" w:fill="auto"/>
          </w:tcPr>
          <w:p w14:paraId="6411671E" w14:textId="77777777" w:rsidR="000F6290" w:rsidRPr="00A75039" w:rsidRDefault="00E14802" w:rsidP="00A75039">
            <w:pPr>
              <w:spacing w:line="480" w:lineRule="auto"/>
            </w:pPr>
            <w:r w:rsidRPr="00A75039">
              <w:t xml:space="preserve"> Policy advocacy is still not considered that important in nursing schools, so nurses themselves </w:t>
            </w:r>
            <w:r w:rsidR="00C00FDB" w:rsidRPr="00A75039">
              <w:t>must</w:t>
            </w:r>
            <w:r w:rsidRPr="00A75039">
              <w:t xml:space="preserve"> explore how to develop necessary skills and that can be possible from </w:t>
            </w:r>
            <w:r w:rsidR="00C00FDB" w:rsidRPr="00A75039">
              <w:t>self-training</w:t>
            </w:r>
            <w:r w:rsidRPr="00A75039">
              <w:t xml:space="preserve"> manuals and guides available to health professionals who are interested in advocacy. </w:t>
            </w:r>
          </w:p>
          <w:p w14:paraId="0AADE16A" w14:textId="77777777" w:rsidR="00E14802" w:rsidRPr="00A75039" w:rsidRDefault="00E14802" w:rsidP="00A75039">
            <w:pPr>
              <w:spacing w:line="480" w:lineRule="auto"/>
            </w:pPr>
            <w:r w:rsidRPr="00A75039">
              <w:t>Networking can be another way to get involved in policy evaluation</w:t>
            </w:r>
            <w:r w:rsidR="00C00FDB" w:rsidRPr="00A75039">
              <w:t xml:space="preserve">. I would get in touch with people who are interested in policy advocacy so that they can offer me moral as well as technical support. They can provide me with useful publications and be involved in the research process. </w:t>
            </w:r>
          </w:p>
          <w:p w14:paraId="4BAD481E" w14:textId="77777777" w:rsidR="000F6290" w:rsidRPr="00A75039" w:rsidRDefault="00F55E3D" w:rsidP="00A75039">
            <w:pPr>
              <w:spacing w:line="480" w:lineRule="auto"/>
            </w:pPr>
            <w:r w:rsidRPr="00A75039">
              <w:t xml:space="preserve">Other ways can be </w:t>
            </w:r>
            <w:r w:rsidR="00C96808" w:rsidRPr="00A75039">
              <w:t>using</w:t>
            </w:r>
            <w:r w:rsidRPr="00A75039">
              <w:t xml:space="preserve"> </w:t>
            </w:r>
            <w:proofErr w:type="gramStart"/>
            <w:r w:rsidRPr="00A75039">
              <w:t>evidence based</w:t>
            </w:r>
            <w:proofErr w:type="gramEnd"/>
            <w:r w:rsidRPr="00A75039">
              <w:t xml:space="preserve"> re</w:t>
            </w:r>
            <w:r w:rsidR="00C96808" w:rsidRPr="00A75039">
              <w:t xml:space="preserve">search to look for different methods on how to implement policy and get better outcomes. </w:t>
            </w:r>
          </w:p>
        </w:tc>
      </w:tr>
      <w:tr w:rsidR="000F6290" w:rsidRPr="00A75039" w14:paraId="171EF2DF" w14:textId="77777777" w:rsidTr="00F514EA">
        <w:tc>
          <w:tcPr>
            <w:tcW w:w="2564" w:type="dxa"/>
            <w:shd w:val="clear" w:color="auto" w:fill="auto"/>
          </w:tcPr>
          <w:p w14:paraId="1750C697" w14:textId="77777777" w:rsidR="000F6290" w:rsidRPr="00A75039" w:rsidRDefault="000F6290" w:rsidP="00A75039">
            <w:pPr>
              <w:spacing w:line="480" w:lineRule="auto"/>
            </w:pPr>
            <w:r w:rsidRPr="00A75039">
              <w:t>General Notes/Comments</w:t>
            </w:r>
          </w:p>
        </w:tc>
        <w:tc>
          <w:tcPr>
            <w:tcW w:w="10540" w:type="dxa"/>
            <w:shd w:val="clear" w:color="auto" w:fill="auto"/>
          </w:tcPr>
          <w:p w14:paraId="10DF4D20" w14:textId="77777777" w:rsidR="000F6290" w:rsidRPr="00A75039" w:rsidRDefault="000F6290" w:rsidP="00A75039">
            <w:pPr>
              <w:spacing w:line="480" w:lineRule="auto"/>
            </w:pPr>
          </w:p>
          <w:p w14:paraId="619E75ED" w14:textId="77777777" w:rsidR="000F6290" w:rsidRPr="00A75039" w:rsidRDefault="000F48C2" w:rsidP="00A75039">
            <w:pPr>
              <w:spacing w:line="480" w:lineRule="auto"/>
            </w:pPr>
            <w:r w:rsidRPr="00A75039">
              <w:t>ACA made insurance affordable to millions of Americans, people who were not insured prior because of various reasons have insurance now. Health care outcomes have significantly improved after the implementation of ACA</w:t>
            </w:r>
            <w:r w:rsidR="00F55E3D" w:rsidRPr="00A75039">
              <w:t xml:space="preserve"> which plays a huge role in making healthier and happier Americans. </w:t>
            </w:r>
          </w:p>
        </w:tc>
      </w:tr>
    </w:tbl>
    <w:p w14:paraId="19580C76" w14:textId="77777777" w:rsidR="00373F00" w:rsidRPr="00A75039" w:rsidRDefault="00373F00" w:rsidP="00A75039">
      <w:pPr>
        <w:spacing w:line="480" w:lineRule="auto"/>
      </w:pPr>
    </w:p>
    <w:p w14:paraId="61E2CE3A" w14:textId="77777777" w:rsidR="002F7502" w:rsidRDefault="002F7502" w:rsidP="00A75039">
      <w:pPr>
        <w:spacing w:line="480" w:lineRule="auto"/>
      </w:pPr>
    </w:p>
    <w:p w14:paraId="550E6C39" w14:textId="77777777" w:rsidR="00B318FF" w:rsidRDefault="00B318FF" w:rsidP="00B318FF">
      <w:pPr>
        <w:pStyle w:val="Header"/>
        <w:rPr>
          <w:b/>
          <w:bCs/>
        </w:rPr>
      </w:pPr>
      <w:r>
        <w:t xml:space="preserve">                                                                                       </w:t>
      </w:r>
      <w:r w:rsidRPr="000025B3">
        <w:rPr>
          <w:b/>
          <w:bCs/>
        </w:rPr>
        <w:t xml:space="preserve"> Conclusion</w:t>
      </w:r>
    </w:p>
    <w:p w14:paraId="255AA8CA" w14:textId="77777777" w:rsidR="0020470E" w:rsidRPr="000025B3" w:rsidRDefault="0020470E" w:rsidP="00B318FF">
      <w:pPr>
        <w:pStyle w:val="Header"/>
        <w:rPr>
          <w:b/>
          <w:bCs/>
        </w:rPr>
      </w:pPr>
    </w:p>
    <w:p w14:paraId="220A1E4F" w14:textId="77777777" w:rsidR="00B318FF" w:rsidRDefault="00B318FF" w:rsidP="00B318FF">
      <w:pPr>
        <w:pStyle w:val="Header"/>
      </w:pPr>
    </w:p>
    <w:p w14:paraId="793976C4" w14:textId="77777777" w:rsidR="00B318FF" w:rsidRDefault="00B318FF" w:rsidP="00B318FF">
      <w:pPr>
        <w:pStyle w:val="Header"/>
        <w:spacing w:line="480" w:lineRule="auto"/>
      </w:pPr>
      <w:r>
        <w:t xml:space="preserve">Affordable care act was able to meet all its objectives, millions of Americans have access to affordable health insurance, and multiple options are now available to get insurance.  ACA implementation brought a lot of important changes that have improved health care accessibility and quality but still, there were some unintended outcomes. So, </w:t>
      </w:r>
      <w:proofErr w:type="gramStart"/>
      <w:r>
        <w:t>in order to</w:t>
      </w:r>
      <w:proofErr w:type="gramEnd"/>
      <w:r>
        <w:t xml:space="preserve"> improve its effectiveness and establish progress, evaluation should be a continuous process. Evaluation plays an integral role as it assists in making a needed change to the policy to make it more effective. </w:t>
      </w:r>
    </w:p>
    <w:p w14:paraId="2C8E34A4" w14:textId="77777777" w:rsidR="00B318FF" w:rsidRPr="00A75039" w:rsidRDefault="00B318FF" w:rsidP="00A75039">
      <w:pPr>
        <w:spacing w:line="480" w:lineRule="auto"/>
      </w:pPr>
    </w:p>
    <w:p w14:paraId="66863FBB" w14:textId="77777777" w:rsidR="002F7502" w:rsidRPr="00A75039" w:rsidRDefault="002F7502" w:rsidP="00A75039">
      <w:pPr>
        <w:spacing w:line="480" w:lineRule="auto"/>
      </w:pPr>
    </w:p>
    <w:p w14:paraId="4747E610" w14:textId="77777777" w:rsidR="004A21BD" w:rsidRPr="00CE4D2F" w:rsidRDefault="004A21BD" w:rsidP="00A75039">
      <w:pPr>
        <w:spacing w:line="480" w:lineRule="auto"/>
        <w:rPr>
          <w:b/>
          <w:bCs/>
        </w:rPr>
      </w:pPr>
      <w:r w:rsidRPr="00A75039">
        <w:t xml:space="preserve">                                                                       </w:t>
      </w:r>
      <w:r w:rsidRPr="00477A7C">
        <w:rPr>
          <w:b/>
          <w:bCs/>
        </w:rPr>
        <w:t>References:</w:t>
      </w:r>
    </w:p>
    <w:p w14:paraId="2C51DAB1" w14:textId="77777777" w:rsidR="004A21BD" w:rsidRPr="00A75039" w:rsidRDefault="004A21BD" w:rsidP="00A75039">
      <w:pPr>
        <w:spacing w:before="100" w:beforeAutospacing="1" w:after="100" w:afterAutospacing="1" w:line="480" w:lineRule="auto"/>
        <w:ind w:left="567" w:hanging="567"/>
      </w:pPr>
      <w:r w:rsidRPr="00A75039">
        <w:t xml:space="preserve">Assistant Secretary for Public Affairs (ASPA). (2022, March 15). </w:t>
      </w:r>
      <w:r w:rsidRPr="00A75039">
        <w:rPr>
          <w:i/>
          <w:iCs/>
        </w:rPr>
        <w:t>About the ACA</w:t>
      </w:r>
      <w:r w:rsidRPr="00A75039">
        <w:t xml:space="preserve">. HHS.gov. Retrieved August 4, 2022, from </w:t>
      </w:r>
    </w:p>
    <w:p w14:paraId="5B3F7AD6" w14:textId="77777777" w:rsidR="009343D7" w:rsidRDefault="00000000" w:rsidP="00CE4D2F">
      <w:pPr>
        <w:spacing w:before="100" w:beforeAutospacing="1" w:after="100" w:afterAutospacing="1" w:line="480" w:lineRule="auto"/>
        <w:ind w:left="567" w:hanging="567"/>
      </w:pPr>
      <w:hyperlink r:id="rId10" w:history="1">
        <w:r w:rsidR="004A21BD" w:rsidRPr="00A75039">
          <w:rPr>
            <w:rStyle w:val="Hyperlink"/>
          </w:rPr>
          <w:t>https://www.hhs.gov/healthcare/about-the-aca/index.html</w:t>
        </w:r>
      </w:hyperlink>
      <w:r w:rsidR="004A21BD" w:rsidRPr="00A75039">
        <w:t xml:space="preserve"> </w:t>
      </w:r>
    </w:p>
    <w:p w14:paraId="2D5848F9" w14:textId="77777777" w:rsidR="00CE4D2F" w:rsidRPr="00A75039" w:rsidRDefault="00CE4D2F" w:rsidP="00CE4D2F">
      <w:pPr>
        <w:spacing w:before="100" w:beforeAutospacing="1" w:after="100" w:afterAutospacing="1" w:line="480" w:lineRule="auto"/>
        <w:ind w:left="567" w:hanging="567"/>
      </w:pPr>
    </w:p>
    <w:p w14:paraId="2EF43B25" w14:textId="77777777" w:rsidR="009343D7" w:rsidRPr="00A75039" w:rsidRDefault="009343D7" w:rsidP="00A75039">
      <w:pPr>
        <w:spacing w:before="100" w:beforeAutospacing="1" w:after="100" w:afterAutospacing="1" w:line="480" w:lineRule="auto"/>
      </w:pPr>
      <w:r w:rsidRPr="00A75039">
        <w:t xml:space="preserve">Assistant Secretary for Public Affairs (ASPA). (2022, April 18). </w:t>
      </w:r>
      <w:r w:rsidRPr="00A75039">
        <w:rPr>
          <w:i/>
          <w:iCs/>
        </w:rPr>
        <w:t>New HHS data show more Americans than ever have health coverage through the Affordable Care Act</w:t>
      </w:r>
      <w:r w:rsidRPr="00A75039">
        <w:t xml:space="preserve">. HHS.gov. Retrieved August 4, 2022, from </w:t>
      </w:r>
    </w:p>
    <w:p w14:paraId="6A8DC73E" w14:textId="77777777" w:rsidR="009343D7" w:rsidRPr="00A75039" w:rsidRDefault="00000000" w:rsidP="00A75039">
      <w:pPr>
        <w:spacing w:before="100" w:beforeAutospacing="1" w:after="100" w:afterAutospacing="1" w:line="480" w:lineRule="auto"/>
        <w:ind w:left="567" w:hanging="567"/>
      </w:pPr>
      <w:hyperlink r:id="rId11" w:history="1">
        <w:r w:rsidR="009343D7" w:rsidRPr="00A75039">
          <w:rPr>
            <w:rStyle w:val="Hyperlink"/>
          </w:rPr>
          <w:t>https://www.hhs.gov/about/news/2021/06/05/new-hhs-data-show-more-americans-than-ever-have-health-coverage-through-affordable-care-act.html</w:t>
        </w:r>
      </w:hyperlink>
      <w:r w:rsidR="009343D7" w:rsidRPr="00A75039">
        <w:t xml:space="preserve"> </w:t>
      </w:r>
    </w:p>
    <w:p w14:paraId="5C217654" w14:textId="77777777" w:rsidR="00E617A4" w:rsidRPr="00A75039" w:rsidRDefault="00E617A4" w:rsidP="00A75039">
      <w:pPr>
        <w:spacing w:before="100" w:beforeAutospacing="1" w:after="100" w:afterAutospacing="1" w:line="480" w:lineRule="auto"/>
        <w:ind w:left="567" w:hanging="567"/>
      </w:pPr>
    </w:p>
    <w:p w14:paraId="0AC5686F" w14:textId="77777777" w:rsidR="00E617A4" w:rsidRPr="00A75039" w:rsidRDefault="00E617A4" w:rsidP="00A75039">
      <w:pPr>
        <w:spacing w:before="100" w:beforeAutospacing="1" w:after="100" w:afterAutospacing="1" w:line="480" w:lineRule="auto"/>
        <w:ind w:left="567" w:hanging="567"/>
      </w:pPr>
      <w:r w:rsidRPr="00E617A4">
        <w:rPr>
          <w:i/>
          <w:iCs/>
        </w:rPr>
        <w:t>Evaluation: What to consider</w:t>
      </w:r>
      <w:r w:rsidRPr="00E617A4">
        <w:t xml:space="preserve">. The Health Foundation. (n.d.). Retrieved August 6, 2022, from </w:t>
      </w:r>
    </w:p>
    <w:p w14:paraId="52441DB9" w14:textId="77777777" w:rsidR="00E617A4" w:rsidRPr="00A75039" w:rsidRDefault="00000000" w:rsidP="00A75039">
      <w:pPr>
        <w:spacing w:before="100" w:beforeAutospacing="1" w:after="100" w:afterAutospacing="1" w:line="480" w:lineRule="auto"/>
        <w:ind w:left="567" w:hanging="567"/>
      </w:pPr>
      <w:hyperlink r:id="rId12" w:anchor=":~:text=Evaluation%20is%20an%20essential%20part,best%20to%20improve%20health%20care" w:history="1">
        <w:r w:rsidR="00E617A4" w:rsidRPr="00E617A4">
          <w:rPr>
            <w:rStyle w:val="Hyperlink"/>
          </w:rPr>
          <w:t>https://www.health.org.uk/publications/evaluation-what-to-consider#:~:text=Evaluation%20is%20an%20essential%20part,best%20to%20improve%20health%20care</w:t>
        </w:r>
      </w:hyperlink>
      <w:r w:rsidR="00E617A4" w:rsidRPr="00E617A4">
        <w:t xml:space="preserve">. </w:t>
      </w:r>
    </w:p>
    <w:p w14:paraId="1A353347" w14:textId="77777777" w:rsidR="00960466" w:rsidRPr="00A75039" w:rsidRDefault="00960466" w:rsidP="00A75039">
      <w:pPr>
        <w:spacing w:before="100" w:beforeAutospacing="1" w:after="100" w:afterAutospacing="1" w:line="480" w:lineRule="auto"/>
      </w:pPr>
    </w:p>
    <w:p w14:paraId="05FCE1F2" w14:textId="77777777" w:rsidR="00960466" w:rsidRPr="00A75039" w:rsidRDefault="00960466" w:rsidP="00A75039">
      <w:pPr>
        <w:spacing w:before="100" w:beforeAutospacing="1" w:after="100" w:afterAutospacing="1" w:line="480" w:lineRule="auto"/>
      </w:pPr>
      <w:r w:rsidRPr="00960466">
        <w:t xml:space="preserve">Health, C. C. P. A. (2020, March 31). </w:t>
      </w:r>
      <w:r w:rsidRPr="00960466">
        <w:rPr>
          <w:i/>
          <w:iCs/>
        </w:rPr>
        <w:t>Unintended consequence of the Affordable Care Act</w:t>
      </w:r>
      <w:r w:rsidRPr="00960466">
        <w:t xml:space="preserve">. </w:t>
      </w:r>
      <w:proofErr w:type="spellStart"/>
      <w:r w:rsidRPr="00960466">
        <w:t>CalCPA</w:t>
      </w:r>
      <w:proofErr w:type="spellEnd"/>
      <w:r w:rsidRPr="00960466">
        <w:t xml:space="preserve"> Health - Trusted Health Plans for CPAs. Retrieved August 7, 2022, from </w:t>
      </w:r>
    </w:p>
    <w:p w14:paraId="5174A867" w14:textId="77777777" w:rsidR="00960466" w:rsidRPr="00A75039" w:rsidRDefault="00000000" w:rsidP="00A75039">
      <w:pPr>
        <w:spacing w:before="100" w:beforeAutospacing="1" w:after="100" w:afterAutospacing="1" w:line="480" w:lineRule="auto"/>
        <w:ind w:left="567" w:hanging="567"/>
      </w:pPr>
      <w:hyperlink r:id="rId13" w:history="1">
        <w:r w:rsidR="00960466" w:rsidRPr="00960466">
          <w:rPr>
            <w:rStyle w:val="Hyperlink"/>
          </w:rPr>
          <w:t>https://calcpahealth.com/2016/09/unintended-consequence-affordable-care-act/</w:t>
        </w:r>
      </w:hyperlink>
      <w:r w:rsidR="00960466" w:rsidRPr="00960466">
        <w:t xml:space="preserve"> </w:t>
      </w:r>
    </w:p>
    <w:p w14:paraId="036D46B2" w14:textId="77777777" w:rsidR="00CA57EE" w:rsidRPr="00A75039" w:rsidRDefault="00CA57EE" w:rsidP="00A75039">
      <w:pPr>
        <w:spacing w:before="100" w:beforeAutospacing="1" w:after="100" w:afterAutospacing="1" w:line="480" w:lineRule="auto"/>
        <w:ind w:left="567" w:hanging="567"/>
      </w:pPr>
    </w:p>
    <w:p w14:paraId="123DD4E3" w14:textId="77777777" w:rsidR="00CA57EE" w:rsidRPr="00A75039" w:rsidRDefault="00CA57EE" w:rsidP="00A75039">
      <w:pPr>
        <w:spacing w:before="100" w:beforeAutospacing="1" w:after="100" w:afterAutospacing="1" w:line="480" w:lineRule="auto"/>
        <w:ind w:left="567" w:hanging="567"/>
      </w:pPr>
      <w:r w:rsidRPr="00A75039">
        <w:rPr>
          <w:i/>
          <w:iCs/>
        </w:rPr>
        <w:t>History of the affordable care act (</w:t>
      </w:r>
      <w:proofErr w:type="spellStart"/>
      <w:r w:rsidRPr="00A75039">
        <w:rPr>
          <w:i/>
          <w:iCs/>
        </w:rPr>
        <w:t>obamacare</w:t>
      </w:r>
      <w:proofErr w:type="spellEnd"/>
      <w:r w:rsidRPr="00A75039">
        <w:rPr>
          <w:i/>
          <w:iCs/>
        </w:rPr>
        <w:t xml:space="preserve">) | </w:t>
      </w:r>
      <w:proofErr w:type="spellStart"/>
      <w:r w:rsidRPr="00A75039">
        <w:rPr>
          <w:i/>
          <w:iCs/>
        </w:rPr>
        <w:t>ehealth</w:t>
      </w:r>
      <w:proofErr w:type="spellEnd"/>
      <w:r w:rsidRPr="00A75039">
        <w:t xml:space="preserve">. (n.d.). Retrieved August 5, 2022, from </w:t>
      </w:r>
    </w:p>
    <w:p w14:paraId="691CC11C" w14:textId="77777777" w:rsidR="00CA57EE" w:rsidRPr="00A75039" w:rsidRDefault="00000000" w:rsidP="00A75039">
      <w:pPr>
        <w:spacing w:before="100" w:beforeAutospacing="1" w:after="100" w:afterAutospacing="1" w:line="480" w:lineRule="auto"/>
        <w:ind w:left="567" w:hanging="567"/>
      </w:pPr>
      <w:hyperlink r:id="rId14" w:history="1">
        <w:r w:rsidR="00CA57EE" w:rsidRPr="00A75039">
          <w:rPr>
            <w:rStyle w:val="Hyperlink"/>
          </w:rPr>
          <w:t>https://www.ehealthinsurance.com/resources/affordable-care-act/history-timeline-affordable-care-act-aca</w:t>
        </w:r>
      </w:hyperlink>
      <w:r w:rsidR="00CA57EE" w:rsidRPr="00A75039">
        <w:t xml:space="preserve"> </w:t>
      </w:r>
    </w:p>
    <w:p w14:paraId="0F29354D" w14:textId="77777777" w:rsidR="008951B5" w:rsidRPr="00A75039" w:rsidRDefault="008951B5" w:rsidP="00A75039">
      <w:pPr>
        <w:spacing w:before="100" w:beforeAutospacing="1" w:after="100" w:afterAutospacing="1" w:line="480" w:lineRule="auto"/>
        <w:ind w:left="567" w:hanging="567"/>
      </w:pPr>
    </w:p>
    <w:p w14:paraId="3AEE948E" w14:textId="77777777" w:rsidR="008951B5" w:rsidRPr="00A75039" w:rsidRDefault="008951B5" w:rsidP="00A75039">
      <w:pPr>
        <w:spacing w:before="100" w:beforeAutospacing="1" w:after="100" w:afterAutospacing="1" w:line="480" w:lineRule="auto"/>
      </w:pPr>
      <w:r w:rsidRPr="00A75039">
        <w:t xml:space="preserve">National Archives and Records Administration. (n.d.). </w:t>
      </w:r>
      <w:r w:rsidRPr="00A75039">
        <w:rPr>
          <w:i/>
          <w:iCs/>
        </w:rPr>
        <w:t>Six economic benefits of the Affordable Care Act</w:t>
      </w:r>
      <w:r w:rsidRPr="00A75039">
        <w:t>. National Archives and Records Administration. Retrieved August 4, 2022, from</w:t>
      </w:r>
    </w:p>
    <w:p w14:paraId="6DC5CD4C" w14:textId="77777777" w:rsidR="008951B5" w:rsidRPr="00A75039" w:rsidRDefault="008951B5" w:rsidP="00A75039">
      <w:pPr>
        <w:spacing w:before="100" w:beforeAutospacing="1" w:after="100" w:afterAutospacing="1" w:line="480" w:lineRule="auto"/>
        <w:ind w:left="567" w:hanging="567"/>
      </w:pPr>
      <w:r w:rsidRPr="00A75039">
        <w:t xml:space="preserve"> </w:t>
      </w:r>
      <w:hyperlink r:id="rId15" w:history="1">
        <w:r w:rsidRPr="00A75039">
          <w:rPr>
            <w:rStyle w:val="Hyperlink"/>
          </w:rPr>
          <w:t>https://obamawhitehouse.archives.gov/blog/2014/02/06/six-economic-benefits-affordable-care-act</w:t>
        </w:r>
      </w:hyperlink>
      <w:r w:rsidRPr="00A75039">
        <w:t xml:space="preserve"> </w:t>
      </w:r>
    </w:p>
    <w:p w14:paraId="5861C1E9" w14:textId="77777777" w:rsidR="00167D5A" w:rsidRPr="00A75039" w:rsidRDefault="00167D5A" w:rsidP="00A75039">
      <w:pPr>
        <w:spacing w:before="100" w:beforeAutospacing="1" w:after="100" w:afterAutospacing="1" w:line="480" w:lineRule="auto"/>
        <w:ind w:left="567" w:hanging="567"/>
      </w:pPr>
    </w:p>
    <w:p w14:paraId="3958F7AA" w14:textId="77777777" w:rsidR="00167D5A" w:rsidRPr="00A75039" w:rsidRDefault="00167D5A" w:rsidP="00A75039">
      <w:pPr>
        <w:spacing w:before="100" w:beforeAutospacing="1" w:after="100" w:afterAutospacing="1" w:line="480" w:lineRule="auto"/>
      </w:pPr>
      <w:proofErr w:type="spellStart"/>
      <w:r w:rsidRPr="00A75039">
        <w:t>Serakos</w:t>
      </w:r>
      <w:proofErr w:type="spellEnd"/>
      <w:r w:rsidRPr="00A75039">
        <w:t xml:space="preserve">, M., &amp; Wolfe, B. (2016, December). </w:t>
      </w:r>
      <w:r w:rsidRPr="00A75039">
        <w:rPr>
          <w:i/>
          <w:iCs/>
        </w:rPr>
        <w:t>The ACA: Impacts on health, access, and Employment</w:t>
      </w:r>
      <w:r w:rsidRPr="00A75039">
        <w:t>. Forum for health economics &amp; policy. Retrieved August 5, 2022, from</w:t>
      </w:r>
    </w:p>
    <w:p w14:paraId="2521FD71" w14:textId="77777777" w:rsidR="00167D5A" w:rsidRPr="00A75039" w:rsidRDefault="00167D5A" w:rsidP="00A75039">
      <w:pPr>
        <w:spacing w:before="100" w:beforeAutospacing="1" w:after="100" w:afterAutospacing="1" w:line="480" w:lineRule="auto"/>
      </w:pPr>
      <w:r w:rsidRPr="00A75039">
        <w:t xml:space="preserve"> </w:t>
      </w:r>
      <w:hyperlink r:id="rId16" w:history="1">
        <w:r w:rsidRPr="00A75039">
          <w:rPr>
            <w:rStyle w:val="Hyperlink"/>
          </w:rPr>
          <w:t>https://www.ncbi.nlm.nih.gov/pmc/articles/PMC6097713/</w:t>
        </w:r>
      </w:hyperlink>
      <w:r w:rsidRPr="00A75039">
        <w:t xml:space="preserve"> </w:t>
      </w:r>
    </w:p>
    <w:p w14:paraId="240492DF" w14:textId="77777777" w:rsidR="008104E9" w:rsidRPr="00A75039" w:rsidRDefault="008104E9" w:rsidP="00A75039">
      <w:pPr>
        <w:spacing w:before="100" w:beforeAutospacing="1" w:after="100" w:afterAutospacing="1" w:line="480" w:lineRule="auto"/>
      </w:pPr>
      <w:r w:rsidRPr="00A75039">
        <w:rPr>
          <w:i/>
          <w:iCs/>
        </w:rPr>
        <w:t>The Affordable Care Act at 10 years: What's changed in Health Care Delivery and payment?</w:t>
      </w:r>
      <w:r w:rsidRPr="00A75039">
        <w:t xml:space="preserve"> ACA at 10 Years: What's Changed in   Health Care Delivery, Payment? | Commonwealth Fund. (2020, February 26). Retrieved August 4, 2022, from </w:t>
      </w:r>
    </w:p>
    <w:p w14:paraId="5E833F0A" w14:textId="77777777" w:rsidR="005879C8" w:rsidRPr="00A75039" w:rsidRDefault="00000000" w:rsidP="00C45742">
      <w:pPr>
        <w:spacing w:before="100" w:beforeAutospacing="1" w:after="100" w:afterAutospacing="1" w:line="480" w:lineRule="auto"/>
        <w:ind w:left="567" w:hanging="567"/>
      </w:pPr>
      <w:hyperlink r:id="rId17" w:anchor=":~:text=The%20ACA%20reduced%20the%20annual%20increases%20in%20payments,lower%20than%20projected%20since%20the%20law%20was%20enacted" w:history="1">
        <w:r w:rsidR="008104E9" w:rsidRPr="00A75039">
          <w:rPr>
            <w:rStyle w:val="Hyperlink"/>
          </w:rPr>
          <w:t>https://www.commonwealthfund.org/publications/journal-article/2020/feb/aca-at-10-years-changed-health-care-delivery-payment#:~:text=The%20ACA%20reduced%20the%20annual%20increases%20in%20payments,lower%20than%20projected%20since%20the%20law%20was%20enacted</w:t>
        </w:r>
      </w:hyperlink>
      <w:r w:rsidR="008104E9" w:rsidRPr="00A75039">
        <w:t xml:space="preserve">. </w:t>
      </w:r>
    </w:p>
    <w:p w14:paraId="6C164E27" w14:textId="77777777" w:rsidR="004A21BD" w:rsidRPr="00A75039" w:rsidRDefault="004A21BD" w:rsidP="00A75039">
      <w:pPr>
        <w:spacing w:line="480" w:lineRule="auto"/>
      </w:pPr>
    </w:p>
    <w:sectPr w:rsidR="004A21BD" w:rsidRPr="00A75039" w:rsidSect="00EB371A">
      <w:footerReference w:type="default" r:id="rId18"/>
      <w:pgSz w:w="15840" w:h="12240" w:orient="landscape"/>
      <w:pgMar w:top="1800" w:right="135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490F" w14:textId="77777777" w:rsidR="00D805BD" w:rsidRDefault="00D805BD">
      <w:r>
        <w:separator/>
      </w:r>
    </w:p>
  </w:endnote>
  <w:endnote w:type="continuationSeparator" w:id="0">
    <w:p w14:paraId="48F6B841" w14:textId="77777777" w:rsidR="00D805BD" w:rsidRDefault="00D8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8DE1" w14:textId="77777777" w:rsidR="004E48DA" w:rsidRPr="004E48DA" w:rsidRDefault="004E48DA" w:rsidP="001374DB">
    <w:pPr>
      <w:pStyle w:val="Footer"/>
      <w:rPr>
        <w:rFonts w:ascii="Arial" w:hAnsi="Arial" w:cs="Arial"/>
        <w:sz w:val="18"/>
        <w:szCs w:val="18"/>
      </w:rPr>
    </w:pPr>
    <w:r>
      <w:rPr>
        <w:rFonts w:ascii="Arial" w:hAnsi="Arial" w:cs="Arial"/>
        <w:sz w:val="18"/>
        <w:szCs w:val="18"/>
      </w:rPr>
      <w:t>© 20</w:t>
    </w:r>
    <w:r w:rsidR="001374DB">
      <w:rPr>
        <w:rFonts w:ascii="Arial" w:hAnsi="Arial" w:cs="Arial"/>
        <w:sz w:val="18"/>
        <w:szCs w:val="18"/>
      </w:rPr>
      <w:t>2</w:t>
    </w:r>
    <w:r w:rsidR="00972D7A">
      <w:rPr>
        <w:rFonts w:ascii="Arial" w:hAnsi="Arial" w:cs="Arial"/>
        <w:sz w:val="18"/>
        <w:szCs w:val="18"/>
      </w:rPr>
      <w:t>1</w:t>
    </w:r>
    <w:r>
      <w:rPr>
        <w:rFonts w:ascii="Arial" w:hAnsi="Arial" w:cs="Arial"/>
        <w:sz w:val="18"/>
        <w:szCs w:val="18"/>
      </w:rPr>
      <w:t xml:space="preserve"> </w:t>
    </w:r>
    <w:r w:rsidR="001374DB">
      <w:rPr>
        <w:rFonts w:ascii="Arial" w:hAnsi="Arial" w:cs="Arial"/>
        <w:sz w:val="18"/>
        <w:szCs w:val="18"/>
      </w:rPr>
      <w:t>Walden University</w:t>
    </w:r>
    <w:r w:rsidR="00972D7A">
      <w:rPr>
        <w:rFonts w:ascii="Arial" w:hAnsi="Arial" w:cs="Arial"/>
        <w:sz w:val="18"/>
        <w:szCs w:val="18"/>
      </w:rPr>
      <w:t>, LLC</w:t>
    </w:r>
    <w:r>
      <w:rPr>
        <w:rFonts w:ascii="Arial" w:hAnsi="Arial" w:cs="Arial"/>
        <w:sz w:val="18"/>
        <w:szCs w:val="18"/>
      </w:rPr>
      <w:tab/>
    </w:r>
    <w:r>
      <w:rPr>
        <w:rFonts w:ascii="Arial" w:hAnsi="Arial" w:cs="Arial"/>
        <w:sz w:val="18"/>
        <w:szCs w:val="18"/>
      </w:rPr>
      <w:tab/>
    </w:r>
    <w:r w:rsidR="001374DB">
      <w:rPr>
        <w:rFonts w:ascii="Arial" w:hAnsi="Arial" w:cs="Arial"/>
        <w:sz w:val="18"/>
        <w:szCs w:val="18"/>
      </w:rPr>
      <w:tab/>
    </w:r>
    <w:r w:rsidR="001374DB">
      <w:rPr>
        <w:rFonts w:ascii="Arial" w:hAnsi="Arial" w:cs="Arial"/>
        <w:sz w:val="18"/>
        <w:szCs w:val="18"/>
      </w:rPr>
      <w:tab/>
    </w:r>
    <w:r w:rsidR="001374DB">
      <w:rPr>
        <w:rFonts w:ascii="Arial" w:hAnsi="Arial" w:cs="Arial"/>
        <w:sz w:val="18"/>
        <w:szCs w:val="18"/>
      </w:rPr>
      <w:tab/>
    </w:r>
    <w:r w:rsidR="001374DB">
      <w:rPr>
        <w:rFonts w:ascii="Arial" w:hAnsi="Arial" w:cs="Arial"/>
        <w:sz w:val="18"/>
        <w:szCs w:val="18"/>
      </w:rPr>
      <w:tab/>
    </w:r>
    <w:r>
      <w:rPr>
        <w:rFonts w:ascii="Arial" w:hAnsi="Arial" w:cs="Arial"/>
        <w:sz w:val="18"/>
        <w:szCs w:val="18"/>
      </w:rPr>
      <w:t xml:space="preserve">  </w:t>
    </w:r>
    <w:r w:rsidRPr="004E48DA">
      <w:rPr>
        <w:rFonts w:ascii="Arial" w:hAnsi="Arial" w:cs="Arial"/>
        <w:sz w:val="18"/>
        <w:szCs w:val="18"/>
      </w:rPr>
      <w:fldChar w:fldCharType="begin"/>
    </w:r>
    <w:r w:rsidRPr="004E48DA">
      <w:rPr>
        <w:rFonts w:ascii="Arial" w:hAnsi="Arial" w:cs="Arial"/>
        <w:sz w:val="18"/>
        <w:szCs w:val="18"/>
      </w:rPr>
      <w:instrText xml:space="preserve"> PAGE   \* MERGEFORMAT </w:instrText>
    </w:r>
    <w:r w:rsidRPr="004E48DA">
      <w:rPr>
        <w:rFonts w:ascii="Arial" w:hAnsi="Arial" w:cs="Arial"/>
        <w:sz w:val="18"/>
        <w:szCs w:val="18"/>
      </w:rPr>
      <w:fldChar w:fldCharType="separate"/>
    </w:r>
    <w:r>
      <w:rPr>
        <w:rFonts w:ascii="Arial" w:hAnsi="Arial" w:cs="Arial"/>
        <w:noProof/>
        <w:sz w:val="18"/>
        <w:szCs w:val="18"/>
      </w:rPr>
      <w:t>2</w:t>
    </w:r>
    <w:r w:rsidRPr="004E48DA">
      <w:rPr>
        <w:rFonts w:ascii="Arial" w:hAnsi="Arial" w:cs="Arial"/>
        <w:noProof/>
        <w:sz w:val="18"/>
        <w:szCs w:val="18"/>
      </w:rPr>
      <w:fldChar w:fldCharType="end"/>
    </w:r>
  </w:p>
  <w:p w14:paraId="0813AC63" w14:textId="77777777" w:rsidR="006C3769" w:rsidRPr="002839BD" w:rsidRDefault="006C3769" w:rsidP="002839BD">
    <w:pPr>
      <w:pStyle w:val="Footer"/>
      <w:jc w:val="center"/>
      <w:rPr>
        <w:rFonts w:ascii="Arial" w:hAnsi="Arial" w:cs="Arial"/>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BE0D" w14:textId="77777777" w:rsidR="00D805BD" w:rsidRDefault="00D805BD">
      <w:r>
        <w:separator/>
      </w:r>
    </w:p>
  </w:footnote>
  <w:footnote w:type="continuationSeparator" w:id="0">
    <w:p w14:paraId="1D8F7B2A" w14:textId="77777777" w:rsidR="00D805BD" w:rsidRDefault="00D80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2E6"/>
    <w:multiLevelType w:val="hybridMultilevel"/>
    <w:tmpl w:val="2DFEF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D0EE1"/>
    <w:multiLevelType w:val="hybridMultilevel"/>
    <w:tmpl w:val="B7FAA986"/>
    <w:lvl w:ilvl="0" w:tplc="C0DAFA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1A1740"/>
    <w:multiLevelType w:val="hybridMultilevel"/>
    <w:tmpl w:val="6598C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95474F"/>
    <w:multiLevelType w:val="hybridMultilevel"/>
    <w:tmpl w:val="C6B0F53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F70AAB"/>
    <w:multiLevelType w:val="hybridMultilevel"/>
    <w:tmpl w:val="D64EE8F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AA20FA"/>
    <w:multiLevelType w:val="hybridMultilevel"/>
    <w:tmpl w:val="A35ED236"/>
    <w:lvl w:ilvl="0" w:tplc="E10878C6">
      <w:start w:val="1"/>
      <w:numFmt w:val="decimal"/>
      <w:lvlText w:val="%1."/>
      <w:lvlJc w:val="left"/>
      <w:pPr>
        <w:tabs>
          <w:tab w:val="num" w:pos="720"/>
        </w:tabs>
        <w:ind w:left="720" w:hanging="360"/>
      </w:pPr>
    </w:lvl>
    <w:lvl w:ilvl="1" w:tplc="E458AF38">
      <w:start w:val="1"/>
      <w:numFmt w:val="decimal"/>
      <w:lvlText w:val="%2."/>
      <w:lvlJc w:val="left"/>
      <w:pPr>
        <w:tabs>
          <w:tab w:val="num" w:pos="1440"/>
        </w:tabs>
        <w:ind w:left="1440" w:hanging="360"/>
      </w:pPr>
    </w:lvl>
    <w:lvl w:ilvl="2" w:tplc="AABC7A54">
      <w:start w:val="1"/>
      <w:numFmt w:val="decimal"/>
      <w:lvlText w:val="%3."/>
      <w:lvlJc w:val="left"/>
      <w:pPr>
        <w:tabs>
          <w:tab w:val="num" w:pos="2160"/>
        </w:tabs>
        <w:ind w:left="2160" w:hanging="360"/>
      </w:pPr>
    </w:lvl>
    <w:lvl w:ilvl="3" w:tplc="89784BFA">
      <w:start w:val="1"/>
      <w:numFmt w:val="decimal"/>
      <w:lvlText w:val="%4."/>
      <w:lvlJc w:val="left"/>
      <w:pPr>
        <w:tabs>
          <w:tab w:val="num" w:pos="2880"/>
        </w:tabs>
        <w:ind w:left="2880" w:hanging="360"/>
      </w:pPr>
    </w:lvl>
    <w:lvl w:ilvl="4" w:tplc="12C69DD0">
      <w:start w:val="1"/>
      <w:numFmt w:val="decimal"/>
      <w:lvlText w:val="%5."/>
      <w:lvlJc w:val="left"/>
      <w:pPr>
        <w:tabs>
          <w:tab w:val="num" w:pos="3600"/>
        </w:tabs>
        <w:ind w:left="3600" w:hanging="360"/>
      </w:pPr>
    </w:lvl>
    <w:lvl w:ilvl="5" w:tplc="C0726CA2">
      <w:start w:val="1"/>
      <w:numFmt w:val="decimal"/>
      <w:lvlText w:val="%6."/>
      <w:lvlJc w:val="left"/>
      <w:pPr>
        <w:tabs>
          <w:tab w:val="num" w:pos="4320"/>
        </w:tabs>
        <w:ind w:left="4320" w:hanging="360"/>
      </w:pPr>
    </w:lvl>
    <w:lvl w:ilvl="6" w:tplc="F272C32E">
      <w:start w:val="1"/>
      <w:numFmt w:val="decimal"/>
      <w:lvlText w:val="%7."/>
      <w:lvlJc w:val="left"/>
      <w:pPr>
        <w:tabs>
          <w:tab w:val="num" w:pos="5040"/>
        </w:tabs>
        <w:ind w:left="5040" w:hanging="360"/>
      </w:pPr>
    </w:lvl>
    <w:lvl w:ilvl="7" w:tplc="5792FD06">
      <w:start w:val="1"/>
      <w:numFmt w:val="decimal"/>
      <w:lvlText w:val="%8."/>
      <w:lvlJc w:val="left"/>
      <w:pPr>
        <w:tabs>
          <w:tab w:val="num" w:pos="5760"/>
        </w:tabs>
        <w:ind w:left="5760" w:hanging="360"/>
      </w:pPr>
    </w:lvl>
    <w:lvl w:ilvl="8" w:tplc="92600E48">
      <w:start w:val="1"/>
      <w:numFmt w:val="decimal"/>
      <w:lvlText w:val="%9."/>
      <w:lvlJc w:val="left"/>
      <w:pPr>
        <w:tabs>
          <w:tab w:val="num" w:pos="6480"/>
        </w:tabs>
        <w:ind w:left="6480" w:hanging="360"/>
      </w:pPr>
    </w:lvl>
  </w:abstractNum>
  <w:abstractNum w:abstractNumId="6" w15:restartNumberingAfterBreak="0">
    <w:nsid w:val="32A64938"/>
    <w:multiLevelType w:val="hybridMultilevel"/>
    <w:tmpl w:val="3CCA90C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352D2B44"/>
    <w:multiLevelType w:val="multilevel"/>
    <w:tmpl w:val="1972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069DA"/>
    <w:multiLevelType w:val="hybridMultilevel"/>
    <w:tmpl w:val="151ACAAA"/>
    <w:lvl w:ilvl="0" w:tplc="E8582DA4">
      <w:start w:val="1"/>
      <w:numFmt w:val="bullet"/>
      <w:pStyle w:val="Bullets"/>
      <w:lvlText w:val=""/>
      <w:lvlJc w:val="left"/>
      <w:pPr>
        <w:tabs>
          <w:tab w:val="num" w:pos="2250"/>
        </w:tabs>
        <w:ind w:left="225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14B20E2"/>
    <w:multiLevelType w:val="hybridMultilevel"/>
    <w:tmpl w:val="849CB708"/>
    <w:lvl w:ilvl="0" w:tplc="04090003">
      <w:start w:val="1"/>
      <w:numFmt w:val="bullet"/>
      <w:lvlText w:val="o"/>
      <w:lvlJc w:val="left"/>
      <w:pPr>
        <w:tabs>
          <w:tab w:val="num" w:pos="1440"/>
        </w:tabs>
        <w:ind w:left="1440" w:hanging="360"/>
      </w:pPr>
      <w:rPr>
        <w:rFonts w:ascii="Courier New" w:hAnsi="Courier New" w:cs="Courier New" w:hint="default"/>
      </w:rPr>
    </w:lvl>
    <w:lvl w:ilvl="1" w:tplc="3196A25A">
      <w:start w:val="4"/>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0" w15:restartNumberingAfterBreak="0">
    <w:nsid w:val="53227624"/>
    <w:multiLevelType w:val="hybridMultilevel"/>
    <w:tmpl w:val="3D7C1D6E"/>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D0A1555"/>
    <w:multiLevelType w:val="hybridMultilevel"/>
    <w:tmpl w:val="1450858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1C593A"/>
    <w:multiLevelType w:val="hybridMultilevel"/>
    <w:tmpl w:val="BE22B24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396C09"/>
    <w:multiLevelType w:val="hybridMultilevel"/>
    <w:tmpl w:val="C6761C5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3295248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959089">
    <w:abstractNumId w:val="0"/>
  </w:num>
  <w:num w:numId="3" w16cid:durableId="982151114">
    <w:abstractNumId w:val="1"/>
  </w:num>
  <w:num w:numId="4" w16cid:durableId="2051300871">
    <w:abstractNumId w:val="10"/>
  </w:num>
  <w:num w:numId="5" w16cid:durableId="2105105647">
    <w:abstractNumId w:val="4"/>
  </w:num>
  <w:num w:numId="6" w16cid:durableId="367485618">
    <w:abstractNumId w:val="12"/>
  </w:num>
  <w:num w:numId="7" w16cid:durableId="547649090">
    <w:abstractNumId w:val="11"/>
  </w:num>
  <w:num w:numId="8" w16cid:durableId="70544697">
    <w:abstractNumId w:val="3"/>
  </w:num>
  <w:num w:numId="9" w16cid:durableId="24257655">
    <w:abstractNumId w:val="13"/>
  </w:num>
  <w:num w:numId="10" w16cid:durableId="401030399">
    <w:abstractNumId w:val="9"/>
  </w:num>
  <w:num w:numId="11" w16cid:durableId="988677818">
    <w:abstractNumId w:val="6"/>
  </w:num>
  <w:num w:numId="12" w16cid:durableId="761922384">
    <w:abstractNumId w:val="8"/>
  </w:num>
  <w:num w:numId="13" w16cid:durableId="1307201577">
    <w:abstractNumId w:val="2"/>
  </w:num>
  <w:num w:numId="14" w16cid:durableId="1952936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39BD"/>
    <w:rsid w:val="00000D58"/>
    <w:rsid w:val="000025B3"/>
    <w:rsid w:val="0002791F"/>
    <w:rsid w:val="00075C53"/>
    <w:rsid w:val="000C47A2"/>
    <w:rsid w:val="000D61B3"/>
    <w:rsid w:val="000D663B"/>
    <w:rsid w:val="000F48C2"/>
    <w:rsid w:val="000F4B47"/>
    <w:rsid w:val="000F6290"/>
    <w:rsid w:val="00122FB7"/>
    <w:rsid w:val="001374DB"/>
    <w:rsid w:val="00145514"/>
    <w:rsid w:val="00164DAA"/>
    <w:rsid w:val="00167D5A"/>
    <w:rsid w:val="0020470E"/>
    <w:rsid w:val="0023427B"/>
    <w:rsid w:val="00234FE3"/>
    <w:rsid w:val="00260D5C"/>
    <w:rsid w:val="00265342"/>
    <w:rsid w:val="002839BD"/>
    <w:rsid w:val="002B3C7E"/>
    <w:rsid w:val="002B6604"/>
    <w:rsid w:val="002B741D"/>
    <w:rsid w:val="002D5B18"/>
    <w:rsid w:val="002F7502"/>
    <w:rsid w:val="00331A64"/>
    <w:rsid w:val="003559DE"/>
    <w:rsid w:val="00360F9F"/>
    <w:rsid w:val="0036649A"/>
    <w:rsid w:val="00373F00"/>
    <w:rsid w:val="00382B6C"/>
    <w:rsid w:val="003E2CB7"/>
    <w:rsid w:val="00404BFC"/>
    <w:rsid w:val="00405C61"/>
    <w:rsid w:val="00445866"/>
    <w:rsid w:val="00446796"/>
    <w:rsid w:val="00477A7C"/>
    <w:rsid w:val="00484E09"/>
    <w:rsid w:val="004A21BD"/>
    <w:rsid w:val="004B4203"/>
    <w:rsid w:val="004E48DA"/>
    <w:rsid w:val="004E6CEC"/>
    <w:rsid w:val="005037E4"/>
    <w:rsid w:val="00513AE7"/>
    <w:rsid w:val="005240A5"/>
    <w:rsid w:val="005549B9"/>
    <w:rsid w:val="005879C8"/>
    <w:rsid w:val="00592A56"/>
    <w:rsid w:val="005A1202"/>
    <w:rsid w:val="005A5ED7"/>
    <w:rsid w:val="005E30F5"/>
    <w:rsid w:val="005F5C44"/>
    <w:rsid w:val="00627E67"/>
    <w:rsid w:val="006510B0"/>
    <w:rsid w:val="0065394B"/>
    <w:rsid w:val="00690E1D"/>
    <w:rsid w:val="006A4B01"/>
    <w:rsid w:val="006C3769"/>
    <w:rsid w:val="006F19E7"/>
    <w:rsid w:val="00712A5A"/>
    <w:rsid w:val="00795953"/>
    <w:rsid w:val="007B20FB"/>
    <w:rsid w:val="007F1C78"/>
    <w:rsid w:val="008104E9"/>
    <w:rsid w:val="0081257D"/>
    <w:rsid w:val="00812853"/>
    <w:rsid w:val="00816448"/>
    <w:rsid w:val="00855C07"/>
    <w:rsid w:val="00867D56"/>
    <w:rsid w:val="008951B5"/>
    <w:rsid w:val="008C513D"/>
    <w:rsid w:val="009022C2"/>
    <w:rsid w:val="00906A0D"/>
    <w:rsid w:val="00910A49"/>
    <w:rsid w:val="0092341B"/>
    <w:rsid w:val="009343D7"/>
    <w:rsid w:val="00943266"/>
    <w:rsid w:val="00960466"/>
    <w:rsid w:val="00965B15"/>
    <w:rsid w:val="00972D7A"/>
    <w:rsid w:val="009C0317"/>
    <w:rsid w:val="009D1086"/>
    <w:rsid w:val="009E26F5"/>
    <w:rsid w:val="00A071C1"/>
    <w:rsid w:val="00A07920"/>
    <w:rsid w:val="00A15A9A"/>
    <w:rsid w:val="00A30687"/>
    <w:rsid w:val="00A636CE"/>
    <w:rsid w:val="00A66B63"/>
    <w:rsid w:val="00A73A2D"/>
    <w:rsid w:val="00A75039"/>
    <w:rsid w:val="00AC38B1"/>
    <w:rsid w:val="00AD0579"/>
    <w:rsid w:val="00B015CB"/>
    <w:rsid w:val="00B300A7"/>
    <w:rsid w:val="00B318FF"/>
    <w:rsid w:val="00BC080B"/>
    <w:rsid w:val="00BC4003"/>
    <w:rsid w:val="00BE439D"/>
    <w:rsid w:val="00BF74EF"/>
    <w:rsid w:val="00C00FDB"/>
    <w:rsid w:val="00C13C16"/>
    <w:rsid w:val="00C15627"/>
    <w:rsid w:val="00C30916"/>
    <w:rsid w:val="00C45742"/>
    <w:rsid w:val="00C54B66"/>
    <w:rsid w:val="00C73701"/>
    <w:rsid w:val="00C77ACC"/>
    <w:rsid w:val="00C93EC1"/>
    <w:rsid w:val="00C96808"/>
    <w:rsid w:val="00CA57EE"/>
    <w:rsid w:val="00CE4D2F"/>
    <w:rsid w:val="00CE6D87"/>
    <w:rsid w:val="00D040BB"/>
    <w:rsid w:val="00D36FDE"/>
    <w:rsid w:val="00D7041C"/>
    <w:rsid w:val="00D775B1"/>
    <w:rsid w:val="00D805BD"/>
    <w:rsid w:val="00D8223A"/>
    <w:rsid w:val="00D82E36"/>
    <w:rsid w:val="00D84E79"/>
    <w:rsid w:val="00DA693F"/>
    <w:rsid w:val="00DB777E"/>
    <w:rsid w:val="00DC482E"/>
    <w:rsid w:val="00DE25BF"/>
    <w:rsid w:val="00DF1B4F"/>
    <w:rsid w:val="00E14802"/>
    <w:rsid w:val="00E23704"/>
    <w:rsid w:val="00E45E37"/>
    <w:rsid w:val="00E56EE3"/>
    <w:rsid w:val="00E617A4"/>
    <w:rsid w:val="00E97F89"/>
    <w:rsid w:val="00EB371A"/>
    <w:rsid w:val="00ED63FC"/>
    <w:rsid w:val="00F03096"/>
    <w:rsid w:val="00F1467E"/>
    <w:rsid w:val="00F21706"/>
    <w:rsid w:val="00F22845"/>
    <w:rsid w:val="00F314C9"/>
    <w:rsid w:val="00F514EA"/>
    <w:rsid w:val="00F51CF8"/>
    <w:rsid w:val="00F55E3D"/>
    <w:rsid w:val="00F81EFD"/>
    <w:rsid w:val="00F8390D"/>
    <w:rsid w:val="00F96360"/>
    <w:rsid w:val="00FA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0F390"/>
  <w15:chartTrackingRefBased/>
  <w15:docId w15:val="{38F1DA8F-7CEE-4D12-B693-C41DCBE5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100" w:after="100" w:afterAutospacing="1"/>
      <w:jc w:val="center"/>
      <w:outlineLvl w:val="1"/>
    </w:pPr>
    <w:rPr>
      <w:b/>
      <w:bCs/>
    </w:rPr>
  </w:style>
  <w:style w:type="paragraph" w:styleId="Heading3">
    <w:name w:val="heading 3"/>
    <w:basedOn w:val="Normal"/>
    <w:next w:val="Normal"/>
    <w:qFormat/>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rPr>
      <w:color w:val="000000"/>
    </w:rPr>
  </w:style>
  <w:style w:type="character" w:styleId="Strong">
    <w:name w:val="Strong"/>
    <w:uiPriority w:val="22"/>
    <w:qFormat/>
    <w:rPr>
      <w:b/>
      <w:bCs/>
    </w:rPr>
  </w:style>
  <w:style w:type="character" w:styleId="Emphasis">
    <w:name w:val="Emphasis"/>
    <w:qFormat/>
    <w:rPr>
      <w:i/>
      <w:iCs/>
    </w:rPr>
  </w:style>
  <w:style w:type="character" w:customStyle="1" w:styleId="medium-normal1">
    <w:name w:val="medium-normal1"/>
    <w:rPr>
      <w:rFonts w:ascii="Arial" w:hAnsi="Arial" w:cs="Arial" w:hint="default"/>
      <w:b w:val="0"/>
      <w:bCs w:val="0"/>
      <w:i w:val="0"/>
      <w:iCs w:val="0"/>
      <w:sz w:val="16"/>
      <w:szCs w:val="16"/>
    </w:rPr>
  </w:style>
  <w:style w:type="paragraph" w:styleId="BodyText">
    <w:name w:val="Body Text"/>
    <w:basedOn w:val="Normal"/>
    <w:pPr>
      <w:spacing w:before="100" w:after="100" w:afterAutospacing="1"/>
    </w:pPr>
    <w:rPr>
      <w:rFonts w:ascii="Arial" w:hAnsi="Arial" w:cs="Arial"/>
      <w:sz w:val="20"/>
    </w:rPr>
  </w:style>
  <w:style w:type="paragraph" w:styleId="BodyTextIndent3">
    <w:name w:val="Body Text Indent 3"/>
    <w:basedOn w:val="Normal"/>
    <w:pPr>
      <w:ind w:left="720"/>
    </w:pPr>
    <w:rPr>
      <w:rFonts w:ascii="Arial" w:hAnsi="Arial" w:cs="Arial"/>
      <w:sz w:val="20"/>
      <w:szCs w:val="20"/>
    </w:rPr>
  </w:style>
  <w:style w:type="paragraph" w:styleId="BodyTextIndent">
    <w:name w:val="Body Text Indent"/>
    <w:basedOn w:val="Normal"/>
    <w:pPr>
      <w:tabs>
        <w:tab w:val="num" w:pos="1800"/>
      </w:tabs>
      <w:ind w:left="1440"/>
    </w:pPr>
    <w:rPr>
      <w:rFonts w:ascii="Arial" w:hAnsi="Arial" w:cs="Arial"/>
    </w:rPr>
  </w:style>
  <w:style w:type="paragraph" w:styleId="Header">
    <w:name w:val="header"/>
    <w:basedOn w:val="Normal"/>
    <w:rsid w:val="002839BD"/>
    <w:pPr>
      <w:tabs>
        <w:tab w:val="center" w:pos="4320"/>
        <w:tab w:val="right" w:pos="8640"/>
      </w:tabs>
    </w:pPr>
  </w:style>
  <w:style w:type="paragraph" w:styleId="Footer">
    <w:name w:val="footer"/>
    <w:basedOn w:val="Normal"/>
    <w:link w:val="FooterChar"/>
    <w:uiPriority w:val="99"/>
    <w:rsid w:val="002839BD"/>
    <w:pPr>
      <w:tabs>
        <w:tab w:val="center" w:pos="4320"/>
        <w:tab w:val="right" w:pos="8640"/>
      </w:tabs>
    </w:pPr>
  </w:style>
  <w:style w:type="table" w:styleId="TableGrid">
    <w:name w:val="Table Grid"/>
    <w:basedOn w:val="TableNormal"/>
    <w:rsid w:val="0028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E48DA"/>
    <w:rPr>
      <w:sz w:val="24"/>
      <w:szCs w:val="24"/>
    </w:rPr>
  </w:style>
  <w:style w:type="paragraph" w:customStyle="1" w:styleId="Default">
    <w:name w:val="Default"/>
    <w:rsid w:val="00F96360"/>
    <w:pPr>
      <w:autoSpaceDE w:val="0"/>
      <w:autoSpaceDN w:val="0"/>
      <w:adjustRightInd w:val="0"/>
    </w:pPr>
    <w:rPr>
      <w:rFonts w:eastAsia="Calibri"/>
      <w:color w:val="000000"/>
      <w:sz w:val="24"/>
      <w:szCs w:val="24"/>
    </w:rPr>
  </w:style>
  <w:style w:type="paragraph" w:customStyle="1" w:styleId="Bullets">
    <w:name w:val="Bullets"/>
    <w:basedOn w:val="Normal"/>
    <w:link w:val="BulletsChar"/>
    <w:qFormat/>
    <w:rsid w:val="00373F00"/>
    <w:pPr>
      <w:numPr>
        <w:numId w:val="12"/>
      </w:numPr>
    </w:pPr>
    <w:rPr>
      <w:rFonts w:ascii="Arial" w:hAnsi="Arial" w:cs="Arial"/>
      <w:color w:val="000000"/>
      <w:sz w:val="20"/>
      <w:szCs w:val="20"/>
    </w:rPr>
  </w:style>
  <w:style w:type="character" w:customStyle="1" w:styleId="BulletsChar">
    <w:name w:val="Bullets Char"/>
    <w:link w:val="Bullets"/>
    <w:rsid w:val="00373F00"/>
    <w:rPr>
      <w:rFonts w:ascii="Arial" w:hAnsi="Arial" w:cs="Arial"/>
      <w:color w:val="000000"/>
    </w:rPr>
  </w:style>
  <w:style w:type="paragraph" w:styleId="ListParagraph">
    <w:name w:val="List Paragraph"/>
    <w:aliases w:val="APA Normal"/>
    <w:basedOn w:val="Normal"/>
    <w:link w:val="ListParagraphChar"/>
    <w:uiPriority w:val="34"/>
    <w:qFormat/>
    <w:rsid w:val="000F6290"/>
    <w:pPr>
      <w:spacing w:after="200" w:line="276" w:lineRule="auto"/>
      <w:ind w:left="720"/>
      <w:contextualSpacing/>
    </w:pPr>
    <w:rPr>
      <w:rFonts w:ascii="Calibri" w:hAnsi="Calibri"/>
      <w:sz w:val="22"/>
      <w:szCs w:val="22"/>
    </w:rPr>
  </w:style>
  <w:style w:type="character" w:customStyle="1" w:styleId="ListParagraphChar">
    <w:name w:val="List Paragraph Char"/>
    <w:aliases w:val="APA Normal Char"/>
    <w:link w:val="ListParagraph"/>
    <w:uiPriority w:val="34"/>
    <w:rsid w:val="000F6290"/>
    <w:rPr>
      <w:rFonts w:ascii="Calibri" w:hAnsi="Calibri"/>
      <w:sz w:val="22"/>
      <w:szCs w:val="22"/>
    </w:rPr>
  </w:style>
  <w:style w:type="paragraph" w:styleId="BalloonText">
    <w:name w:val="Balloon Text"/>
    <w:basedOn w:val="Normal"/>
    <w:link w:val="BalloonTextChar"/>
    <w:rsid w:val="001374DB"/>
    <w:rPr>
      <w:rFonts w:ascii="Segoe UI" w:hAnsi="Segoe UI" w:cs="Segoe UI"/>
      <w:sz w:val="18"/>
      <w:szCs w:val="18"/>
    </w:rPr>
  </w:style>
  <w:style w:type="character" w:customStyle="1" w:styleId="BalloonTextChar">
    <w:name w:val="Balloon Text Char"/>
    <w:link w:val="BalloonText"/>
    <w:rsid w:val="001374DB"/>
    <w:rPr>
      <w:rFonts w:ascii="Segoe UI" w:hAnsi="Segoe UI" w:cs="Segoe UI"/>
      <w:sz w:val="18"/>
      <w:szCs w:val="18"/>
    </w:rPr>
  </w:style>
  <w:style w:type="character" w:styleId="UnresolvedMention">
    <w:name w:val="Unresolved Mention"/>
    <w:uiPriority w:val="99"/>
    <w:semiHidden/>
    <w:unhideWhenUsed/>
    <w:rsid w:val="004A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1286">
      <w:bodyDiv w:val="1"/>
      <w:marLeft w:val="0"/>
      <w:marRight w:val="0"/>
      <w:marTop w:val="0"/>
      <w:marBottom w:val="0"/>
      <w:divBdr>
        <w:top w:val="none" w:sz="0" w:space="0" w:color="auto"/>
        <w:left w:val="none" w:sz="0" w:space="0" w:color="auto"/>
        <w:bottom w:val="none" w:sz="0" w:space="0" w:color="auto"/>
        <w:right w:val="none" w:sz="0" w:space="0" w:color="auto"/>
      </w:divBdr>
    </w:div>
    <w:div w:id="471682330">
      <w:bodyDiv w:val="1"/>
      <w:marLeft w:val="0"/>
      <w:marRight w:val="0"/>
      <w:marTop w:val="0"/>
      <w:marBottom w:val="0"/>
      <w:divBdr>
        <w:top w:val="none" w:sz="0" w:space="0" w:color="auto"/>
        <w:left w:val="none" w:sz="0" w:space="0" w:color="auto"/>
        <w:bottom w:val="none" w:sz="0" w:space="0" w:color="auto"/>
        <w:right w:val="none" w:sz="0" w:space="0" w:color="auto"/>
      </w:divBdr>
    </w:div>
    <w:div w:id="475074416">
      <w:bodyDiv w:val="1"/>
      <w:marLeft w:val="0"/>
      <w:marRight w:val="0"/>
      <w:marTop w:val="0"/>
      <w:marBottom w:val="0"/>
      <w:divBdr>
        <w:top w:val="none" w:sz="0" w:space="0" w:color="auto"/>
        <w:left w:val="none" w:sz="0" w:space="0" w:color="auto"/>
        <w:bottom w:val="none" w:sz="0" w:space="0" w:color="auto"/>
        <w:right w:val="none" w:sz="0" w:space="0" w:color="auto"/>
      </w:divBdr>
    </w:div>
    <w:div w:id="641927106">
      <w:bodyDiv w:val="1"/>
      <w:marLeft w:val="0"/>
      <w:marRight w:val="0"/>
      <w:marTop w:val="0"/>
      <w:marBottom w:val="0"/>
      <w:divBdr>
        <w:top w:val="none" w:sz="0" w:space="0" w:color="auto"/>
        <w:left w:val="none" w:sz="0" w:space="0" w:color="auto"/>
        <w:bottom w:val="none" w:sz="0" w:space="0" w:color="auto"/>
        <w:right w:val="none" w:sz="0" w:space="0" w:color="auto"/>
      </w:divBdr>
    </w:div>
    <w:div w:id="651761114">
      <w:bodyDiv w:val="1"/>
      <w:marLeft w:val="0"/>
      <w:marRight w:val="0"/>
      <w:marTop w:val="0"/>
      <w:marBottom w:val="0"/>
      <w:divBdr>
        <w:top w:val="none" w:sz="0" w:space="0" w:color="auto"/>
        <w:left w:val="none" w:sz="0" w:space="0" w:color="auto"/>
        <w:bottom w:val="none" w:sz="0" w:space="0" w:color="auto"/>
        <w:right w:val="none" w:sz="0" w:space="0" w:color="auto"/>
      </w:divBdr>
    </w:div>
    <w:div w:id="1068579830">
      <w:bodyDiv w:val="1"/>
      <w:marLeft w:val="0"/>
      <w:marRight w:val="0"/>
      <w:marTop w:val="0"/>
      <w:marBottom w:val="0"/>
      <w:divBdr>
        <w:top w:val="none" w:sz="0" w:space="0" w:color="auto"/>
        <w:left w:val="none" w:sz="0" w:space="0" w:color="auto"/>
        <w:bottom w:val="none" w:sz="0" w:space="0" w:color="auto"/>
        <w:right w:val="none" w:sz="0" w:space="0" w:color="auto"/>
      </w:divBdr>
    </w:div>
    <w:div w:id="1256671663">
      <w:bodyDiv w:val="1"/>
      <w:marLeft w:val="0"/>
      <w:marRight w:val="0"/>
      <w:marTop w:val="0"/>
      <w:marBottom w:val="0"/>
      <w:divBdr>
        <w:top w:val="none" w:sz="0" w:space="0" w:color="auto"/>
        <w:left w:val="none" w:sz="0" w:space="0" w:color="auto"/>
        <w:bottom w:val="none" w:sz="0" w:space="0" w:color="auto"/>
        <w:right w:val="none" w:sz="0" w:space="0" w:color="auto"/>
      </w:divBdr>
    </w:div>
    <w:div w:id="1394086635">
      <w:bodyDiv w:val="1"/>
      <w:marLeft w:val="0"/>
      <w:marRight w:val="0"/>
      <w:marTop w:val="0"/>
      <w:marBottom w:val="0"/>
      <w:divBdr>
        <w:top w:val="none" w:sz="0" w:space="0" w:color="auto"/>
        <w:left w:val="none" w:sz="0" w:space="0" w:color="auto"/>
        <w:bottom w:val="none" w:sz="0" w:space="0" w:color="auto"/>
        <w:right w:val="none" w:sz="0" w:space="0" w:color="auto"/>
      </w:divBdr>
    </w:div>
    <w:div w:id="1768111132">
      <w:bodyDiv w:val="1"/>
      <w:marLeft w:val="0"/>
      <w:marRight w:val="0"/>
      <w:marTop w:val="0"/>
      <w:marBottom w:val="0"/>
      <w:divBdr>
        <w:top w:val="none" w:sz="0" w:space="0" w:color="auto"/>
        <w:left w:val="none" w:sz="0" w:space="0" w:color="auto"/>
        <w:bottom w:val="none" w:sz="0" w:space="0" w:color="auto"/>
        <w:right w:val="none" w:sz="0" w:space="0" w:color="auto"/>
      </w:divBdr>
    </w:div>
    <w:div w:id="20097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alcpahealth.com/2016/09/unintended-consequence-affordable-care-ac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ealth.org.uk/publications/evaluation-what-to-consider" TargetMode="External"/><Relationship Id="rId17" Type="http://schemas.openxmlformats.org/officeDocument/2006/relationships/hyperlink" Target="https://www.commonwealthfund.org/publications/journal-article/2020/feb/aca-at-10-years-changed-health-care-delivery-payment" TargetMode="External"/><Relationship Id="rId2" Type="http://schemas.openxmlformats.org/officeDocument/2006/relationships/customXml" Target="../customXml/item2.xml"/><Relationship Id="rId16" Type="http://schemas.openxmlformats.org/officeDocument/2006/relationships/hyperlink" Target="https://www.ncbi.nlm.nih.gov/pmc/articles/PMC60977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hs.gov/about/news/2021/06/05/new-hhs-data-show-more-americans-than-ever-have-health-coverage-through-affordable-care-act.html" TargetMode="External"/><Relationship Id="rId5" Type="http://schemas.openxmlformats.org/officeDocument/2006/relationships/styles" Target="styles.xml"/><Relationship Id="rId15" Type="http://schemas.openxmlformats.org/officeDocument/2006/relationships/hyperlink" Target="https://obamawhitehouse.archives.gov/blog/2014/02/06/six-economic-benefits-affordable-care-act" TargetMode="External"/><Relationship Id="rId10" Type="http://schemas.openxmlformats.org/officeDocument/2006/relationships/hyperlink" Target="https://www.hhs.gov/healthcare/about-the-aca/index.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healthinsurance.com/resources/affordable-care-act/history-timeline-affordable-care-ac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229E6F61E2AC4886D086DE730AF027" ma:contentTypeVersion="0" ma:contentTypeDescription="Create a new document." ma:contentTypeScope="" ma:versionID="bf7ff613d4f2ecf51b17ed3e6b38cc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C61824B-F513-45C7-87DA-A464C8BC9978}">
  <ds:schemaRefs>
    <ds:schemaRef ds:uri="http://schemas.microsoft.com/sharepoint/v3/contenttype/forms"/>
  </ds:schemaRefs>
</ds:datastoreItem>
</file>

<file path=customXml/itemProps2.xml><?xml version="1.0" encoding="utf-8"?>
<ds:datastoreItem xmlns:ds="http://schemas.openxmlformats.org/officeDocument/2006/customXml" ds:itemID="{043CDED0-C136-442A-8B59-F0E9E05BD3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290D5E-22E8-482E-BD92-F9BB67F53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Study Notes</vt:lpstr>
    </vt:vector>
  </TitlesOfParts>
  <Company>OHE</Company>
  <LinksUpToDate>false</LinksUpToDate>
  <CharactersWithSpaces>12481</CharactersWithSpaces>
  <SharedDoc>false</SharedDoc>
  <HLinks>
    <vt:vector size="48" baseType="variant">
      <vt:variant>
        <vt:i4>1310809</vt:i4>
      </vt:variant>
      <vt:variant>
        <vt:i4>21</vt:i4>
      </vt:variant>
      <vt:variant>
        <vt:i4>0</vt:i4>
      </vt:variant>
      <vt:variant>
        <vt:i4>5</vt:i4>
      </vt:variant>
      <vt:variant>
        <vt:lpwstr>https://www.commonwealthfund.org/publications/journal-article/2020/feb/aca-at-10-years-changed-health-care-delivery-payment</vt:lpwstr>
      </vt:variant>
      <vt:variant>
        <vt:lpwstr>:~:text=The%20ACA%20reduced%20the%20annual%20increases%20in%20payments,lower%20than%20projected%20since%20the%20law%20was%20enacted</vt:lpwstr>
      </vt:variant>
      <vt:variant>
        <vt:i4>2031684</vt:i4>
      </vt:variant>
      <vt:variant>
        <vt:i4>18</vt:i4>
      </vt:variant>
      <vt:variant>
        <vt:i4>0</vt:i4>
      </vt:variant>
      <vt:variant>
        <vt:i4>5</vt:i4>
      </vt:variant>
      <vt:variant>
        <vt:lpwstr>https://www.ncbi.nlm.nih.gov/pmc/articles/PMC6097713/</vt:lpwstr>
      </vt:variant>
      <vt:variant>
        <vt:lpwstr/>
      </vt:variant>
      <vt:variant>
        <vt:i4>2228320</vt:i4>
      </vt:variant>
      <vt:variant>
        <vt:i4>15</vt:i4>
      </vt:variant>
      <vt:variant>
        <vt:i4>0</vt:i4>
      </vt:variant>
      <vt:variant>
        <vt:i4>5</vt:i4>
      </vt:variant>
      <vt:variant>
        <vt:lpwstr>https://obamawhitehouse.archives.gov/blog/2014/02/06/six-economic-benefits-affordable-care-act</vt:lpwstr>
      </vt:variant>
      <vt:variant>
        <vt:lpwstr/>
      </vt:variant>
      <vt:variant>
        <vt:i4>3670140</vt:i4>
      </vt:variant>
      <vt:variant>
        <vt:i4>12</vt:i4>
      </vt:variant>
      <vt:variant>
        <vt:i4>0</vt:i4>
      </vt:variant>
      <vt:variant>
        <vt:i4>5</vt:i4>
      </vt:variant>
      <vt:variant>
        <vt:lpwstr>https://www.ehealthinsurance.com/resources/affordable-care-act/history-timeline-affordable-care-act-aca</vt:lpwstr>
      </vt:variant>
      <vt:variant>
        <vt:lpwstr/>
      </vt:variant>
      <vt:variant>
        <vt:i4>1703938</vt:i4>
      </vt:variant>
      <vt:variant>
        <vt:i4>9</vt:i4>
      </vt:variant>
      <vt:variant>
        <vt:i4>0</vt:i4>
      </vt:variant>
      <vt:variant>
        <vt:i4>5</vt:i4>
      </vt:variant>
      <vt:variant>
        <vt:lpwstr>https://calcpahealth.com/2016/09/unintended-consequence-affordable-care-act/</vt:lpwstr>
      </vt:variant>
      <vt:variant>
        <vt:lpwstr/>
      </vt:variant>
      <vt:variant>
        <vt:i4>6094870</vt:i4>
      </vt:variant>
      <vt:variant>
        <vt:i4>6</vt:i4>
      </vt:variant>
      <vt:variant>
        <vt:i4>0</vt:i4>
      </vt:variant>
      <vt:variant>
        <vt:i4>5</vt:i4>
      </vt:variant>
      <vt:variant>
        <vt:lpwstr>https://www.health.org.uk/publications/evaluation-what-to-consider</vt:lpwstr>
      </vt:variant>
      <vt:variant>
        <vt:lpwstr>:~:text=Evaluation%20is%20an%20essential%20part,best%20to%20improve%20health%20care</vt:lpwstr>
      </vt:variant>
      <vt:variant>
        <vt:i4>2228267</vt:i4>
      </vt:variant>
      <vt:variant>
        <vt:i4>3</vt:i4>
      </vt:variant>
      <vt:variant>
        <vt:i4>0</vt:i4>
      </vt:variant>
      <vt:variant>
        <vt:i4>5</vt:i4>
      </vt:variant>
      <vt:variant>
        <vt:lpwstr>https://www.hhs.gov/about/news/2021/06/05/new-hhs-data-show-more-americans-than-ever-have-health-coverage-through-affordable-care-act.html</vt:lpwstr>
      </vt:variant>
      <vt:variant>
        <vt:lpwstr/>
      </vt:variant>
      <vt:variant>
        <vt:i4>3145835</vt:i4>
      </vt:variant>
      <vt:variant>
        <vt:i4>0</vt:i4>
      </vt:variant>
      <vt:variant>
        <vt:i4>0</vt:i4>
      </vt:variant>
      <vt:variant>
        <vt:i4>5</vt:i4>
      </vt:variant>
      <vt:variant>
        <vt:lpwstr>https://www.hhs.gov/healthcare/about-the-aca/index.html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Notes</dc:title>
  <dc:subject/>
  <dc:creator>jschall</dc:creator>
  <cp:keywords/>
  <cp:lastModifiedBy>Dhruba Aryal</cp:lastModifiedBy>
  <cp:revision>3</cp:revision>
  <dcterms:created xsi:type="dcterms:W3CDTF">2022-08-07T21:35:00Z</dcterms:created>
  <dcterms:modified xsi:type="dcterms:W3CDTF">2022-08-07T21:39:00Z</dcterms:modified>
</cp:coreProperties>
</file>