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12F3" w14:textId="77777777" w:rsidR="003744AE" w:rsidRDefault="00AE6C46" w:rsidP="003744AE">
      <w:pPr>
        <w:pStyle w:val="NormalWeb"/>
        <w:spacing w:before="180" w:beforeAutospacing="0" w:after="180" w:afterAutospacing="0" w:line="480" w:lineRule="auto"/>
        <w:rPr>
          <w:b/>
          <w:bCs/>
          <w:color w:val="444444"/>
          <w:sz w:val="28"/>
          <w:szCs w:val="28"/>
        </w:rPr>
      </w:pPr>
      <w:r w:rsidRPr="00AE6C46">
        <w:rPr>
          <w:b/>
          <w:bCs/>
          <w:color w:val="444444"/>
          <w:sz w:val="28"/>
          <w:szCs w:val="28"/>
        </w:rPr>
        <w:t>Discussion 8</w:t>
      </w:r>
    </w:p>
    <w:p w14:paraId="2F72ADF8" w14:textId="5546E4D1" w:rsidR="003744AE" w:rsidRPr="003744AE" w:rsidRDefault="003744AE" w:rsidP="003744AE">
      <w:pPr>
        <w:pStyle w:val="NormalWeb"/>
        <w:spacing w:before="180" w:beforeAutospacing="0" w:after="180" w:afterAutospacing="0" w:line="480" w:lineRule="auto"/>
        <w:rPr>
          <w:b/>
          <w:bCs/>
          <w:color w:val="444444"/>
          <w:sz w:val="28"/>
          <w:szCs w:val="28"/>
        </w:rPr>
      </w:pPr>
      <w:r w:rsidRPr="003744AE">
        <w:rPr>
          <w:b/>
          <w:bCs/>
          <w:caps/>
        </w:rPr>
        <w:t>Annotated Bibliography for American Nurses Association (ANA) Functional Areas</w:t>
      </w:r>
    </w:p>
    <w:p w14:paraId="01A2BF70" w14:textId="66DC910D" w:rsidR="003744AE" w:rsidRPr="003744AE" w:rsidRDefault="003744AE" w:rsidP="00AE6C46">
      <w:pPr>
        <w:pStyle w:val="NormalWeb"/>
        <w:spacing w:before="180" w:beforeAutospacing="0" w:after="180" w:afterAutospacing="0" w:line="480" w:lineRule="auto"/>
        <w:rPr>
          <w:b/>
          <w:bCs/>
          <w:color w:val="444444"/>
        </w:rPr>
      </w:pPr>
      <w:r w:rsidRPr="003744AE">
        <w:rPr>
          <w:rStyle w:val="Strong"/>
          <w:color w:val="273540"/>
          <w:shd w:val="clear" w:color="auto" w:fill="FFFFFF"/>
        </w:rPr>
        <w:t>Post </w:t>
      </w:r>
      <w:r w:rsidRPr="003744AE">
        <w:rPr>
          <w:b/>
          <w:bCs/>
          <w:color w:val="273540"/>
          <w:shd w:val="clear" w:color="auto" w:fill="FFFFFF"/>
        </w:rPr>
        <w:t>your annotated bibliography entry directly in the Discussion thread (i.e., do not upload the Annotated Bibliography template). Your article analysis should focus on how the chosen article applies to further developing your functional area as a nurse informaticist. Then, explain how learning from the article might influence your questions for your Module Assignment interview. Be specific.</w:t>
      </w:r>
    </w:p>
    <w:p w14:paraId="567524E7" w14:textId="2E6A3AC1" w:rsidR="00D00D8D" w:rsidRPr="00AE6C46" w:rsidRDefault="00D00D8D" w:rsidP="00AE6C46">
      <w:pPr>
        <w:pStyle w:val="NormalWeb"/>
        <w:spacing w:before="180" w:beforeAutospacing="0" w:after="180" w:afterAutospacing="0" w:line="480" w:lineRule="auto"/>
        <w:rPr>
          <w:color w:val="444444"/>
        </w:rPr>
      </w:pPr>
      <w:r w:rsidRPr="00AE6C46">
        <w:rPr>
          <w:color w:val="444444"/>
        </w:rPr>
        <w:t>Nursing informatics transforms data into needed information and leverages technologies to improve health and healthcare equity, safety, quality, and outcomes.  Nursing informatics functional areas describe the integrated functions of nurses from clinical practice to the informatics end. According to ANA, the 9 key functional areas of Nursing Informatics include Leadership and management, system analysis and design, Compliance, Development of systems, products, and resources, Education and professional development, policy development, Quality and performance improvement, Research and Technology implementation. In this discussion post, I would like to discuss Research, a functional area of Nursing Informaticists.</w:t>
      </w:r>
    </w:p>
    <w:p w14:paraId="67159EA3" w14:textId="77777777" w:rsidR="00D00D8D" w:rsidRPr="00AE6C46" w:rsidRDefault="00D00D8D" w:rsidP="00AE6C46">
      <w:pPr>
        <w:pStyle w:val="NormalWeb"/>
        <w:spacing w:before="180" w:beforeAutospacing="0" w:after="180" w:afterAutospacing="0" w:line="480" w:lineRule="auto"/>
        <w:rPr>
          <w:color w:val="444444"/>
        </w:rPr>
      </w:pPr>
      <w:r w:rsidRPr="00AE6C46">
        <w:rPr>
          <w:rStyle w:val="Strong"/>
          <w:color w:val="444444"/>
        </w:rPr>
        <w:t> </w:t>
      </w:r>
    </w:p>
    <w:p w14:paraId="4373C28F" w14:textId="77777777" w:rsidR="00D00D8D" w:rsidRPr="00AE6C46" w:rsidRDefault="00D00D8D" w:rsidP="00AE6C46">
      <w:pPr>
        <w:pStyle w:val="NormalWeb"/>
        <w:spacing w:before="180" w:beforeAutospacing="0" w:after="180" w:afterAutospacing="0" w:line="480" w:lineRule="auto"/>
        <w:rPr>
          <w:color w:val="444444"/>
        </w:rPr>
      </w:pPr>
      <w:r w:rsidRPr="00AE6C46">
        <w:rPr>
          <w:rStyle w:val="Strong"/>
          <w:color w:val="444444"/>
        </w:rPr>
        <w:t>Annotated Bibliography</w:t>
      </w:r>
    </w:p>
    <w:p w14:paraId="4AFBBEA4" w14:textId="77777777" w:rsidR="00D00D8D" w:rsidRPr="00AE6C46" w:rsidRDefault="00D00D8D" w:rsidP="00AE6C46">
      <w:pPr>
        <w:pStyle w:val="NormalWeb"/>
        <w:spacing w:before="0" w:beforeAutospacing="0" w:after="0" w:afterAutospacing="0" w:line="480" w:lineRule="auto"/>
        <w:rPr>
          <w:color w:val="444444"/>
        </w:rPr>
      </w:pPr>
      <w:r w:rsidRPr="00AE6C46">
        <w:rPr>
          <w:color w:val="444444"/>
        </w:rPr>
        <w:t xml:space="preserve">Milner, J. J., &amp; </w:t>
      </w:r>
      <w:proofErr w:type="spellStart"/>
      <w:r w:rsidRPr="00AE6C46">
        <w:rPr>
          <w:color w:val="444444"/>
        </w:rPr>
        <w:t>Zadinsky</w:t>
      </w:r>
      <w:proofErr w:type="spellEnd"/>
      <w:r w:rsidRPr="00AE6C46">
        <w:rPr>
          <w:color w:val="444444"/>
        </w:rPr>
        <w:t>, J. K. (2022, August 1). </w:t>
      </w:r>
      <w:r w:rsidRPr="00AE6C46">
        <w:rPr>
          <w:rStyle w:val="Emphasis"/>
          <w:color w:val="444444"/>
        </w:rPr>
        <w:t>Nursing Informatics and Epigenetics: An interdisciplinary approach to patient-focused research</w:t>
      </w:r>
      <w:r w:rsidRPr="00AE6C46">
        <w:rPr>
          <w:color w:val="444444"/>
        </w:rPr>
        <w:t xml:space="preserve">. Computers, informatics, </w:t>
      </w:r>
      <w:proofErr w:type="gramStart"/>
      <w:r w:rsidRPr="00AE6C46">
        <w:rPr>
          <w:color w:val="444444"/>
        </w:rPr>
        <w:t>nursing :</w:t>
      </w:r>
      <w:proofErr w:type="gramEnd"/>
      <w:r w:rsidRPr="00AE6C46">
        <w:rPr>
          <w:color w:val="444444"/>
        </w:rPr>
        <w:t xml:space="preserve"> CIN. </w:t>
      </w:r>
      <w:hyperlink r:id="rId7" w:tgtFrame="_blank" w:history="1">
        <w:r w:rsidRPr="00AE6C46">
          <w:rPr>
            <w:rStyle w:val="Hyperlink"/>
          </w:rPr>
          <w:t>https://www.ncbi.nlm.nih.gov/pmc/articles/PMC9365264/</w:t>
        </w:r>
        <w:r w:rsidRPr="00AE6C46">
          <w:rPr>
            <w:rStyle w:val="screenreader-only"/>
            <w:color w:val="0000FF"/>
            <w:u w:val="single"/>
            <w:bdr w:val="none" w:sz="0" w:space="0" w:color="auto" w:frame="1"/>
          </w:rPr>
          <w:t>Links to an external site.</w:t>
        </w:r>
      </w:hyperlink>
    </w:p>
    <w:p w14:paraId="36CD797D"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lastRenderedPageBreak/>
        <w:t xml:space="preserve">The article explains Epigenesis, the study of changes that occur because of Lifestyle, environment, and disease processes in DNA expression. Genome remains consistent but epigenome can change over time with exposure via a process called </w:t>
      </w:r>
      <w:proofErr w:type="spellStart"/>
      <w:r w:rsidRPr="00AE6C46">
        <w:rPr>
          <w:color w:val="444444"/>
        </w:rPr>
        <w:t>DNAm</w:t>
      </w:r>
      <w:proofErr w:type="spellEnd"/>
      <w:r w:rsidRPr="00AE6C46">
        <w:rPr>
          <w:color w:val="444444"/>
        </w:rPr>
        <w:t xml:space="preserve">. Measurement of </w:t>
      </w:r>
      <w:proofErr w:type="spellStart"/>
      <w:r w:rsidRPr="00AE6C46">
        <w:rPr>
          <w:color w:val="444444"/>
        </w:rPr>
        <w:t>DNAm</w:t>
      </w:r>
      <w:proofErr w:type="spellEnd"/>
      <w:r w:rsidRPr="00AE6C46">
        <w:rPr>
          <w:color w:val="444444"/>
        </w:rPr>
        <w:t xml:space="preserve"> is data-driven. Cytosine one of the four nucleotides that form the building block of DNA when paired with guanine nucleotide is called the CpG site. Statistics and program packages that allow for analysis of methylation differential in CpG sites or clusters of methylated CpG sites called differentially methylated regions, are available and commonly used in epigenetics research. Bioinformatics is the work of using these tools, developing them, and programming packages.  The National Institutes of Health describes Bioinformatics as a combination of biology and computer science dealing with the collection and analysis of biological data and epigenetics can be performed strictly using bioinformatics tools and statistical analysis, when combined with nursing and clinical data, therefore Nursing informatics leading epigenetics research can enhance patient-centered care, improve patient outcomes, and contribute to the advancement of precision medicine. (Milner &amp; </w:t>
      </w:r>
      <w:proofErr w:type="spellStart"/>
      <w:r w:rsidRPr="00AE6C46">
        <w:rPr>
          <w:color w:val="444444"/>
        </w:rPr>
        <w:t>Zadinsky</w:t>
      </w:r>
      <w:proofErr w:type="spellEnd"/>
      <w:r w:rsidRPr="00AE6C46">
        <w:rPr>
          <w:color w:val="444444"/>
        </w:rPr>
        <w:t>, 2022)</w:t>
      </w:r>
    </w:p>
    <w:p w14:paraId="03BA7712"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 xml:space="preserve"> The article enhances further development of Research as nurse informaticists as it emphasizes Nursing informatics to be at the forefront of epigenetics research </w:t>
      </w:r>
      <w:proofErr w:type="gramStart"/>
      <w:r w:rsidRPr="00AE6C46">
        <w:rPr>
          <w:color w:val="444444"/>
        </w:rPr>
        <w:t>in order to</w:t>
      </w:r>
      <w:proofErr w:type="gramEnd"/>
      <w:r w:rsidRPr="00AE6C46">
        <w:rPr>
          <w:color w:val="444444"/>
        </w:rPr>
        <w:t xml:space="preserve"> provide patient data so that it can be incorporated into patient care because they are in a position to improve patient future via an interdisciplinary approach to research. Along with improving </w:t>
      </w:r>
      <w:proofErr w:type="gramStart"/>
      <w:r w:rsidRPr="00AE6C46">
        <w:rPr>
          <w:color w:val="444444"/>
        </w:rPr>
        <w:t>Electronic</w:t>
      </w:r>
      <w:proofErr w:type="gramEnd"/>
      <w:r w:rsidRPr="00AE6C46">
        <w:rPr>
          <w:color w:val="444444"/>
        </w:rPr>
        <w:t xml:space="preserve"> health records, this will move research towards patient patient-focused model and Nurse informaticists can develop needed skills.</w:t>
      </w:r>
    </w:p>
    <w:p w14:paraId="2376AC08"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 xml:space="preserve">The knowledge that I have gathered from this article might influence my questions as I get to know that both Nursing informatics and research are data-focused, it seems natural that these two should team to provide patient-centered research opportunities. Nurse Informatics in the field of </w:t>
      </w:r>
      <w:r w:rsidRPr="00AE6C46">
        <w:rPr>
          <w:color w:val="444444"/>
        </w:rPr>
        <w:lastRenderedPageBreak/>
        <w:t>research should consider each data source contains patient information, that is crucial in developing knowledge and wisdom about my patient and organization. By learning about epigenesis and its pattern and nursing informatics role. I can position myself as a researcher, improve patient outcomes, and assist in incorporating genomic data into electronic health records to enhance research. Organizations can see the advantages and improved patient outcomes served through Nursing informatics epigenetic research. The knowledge I have gained will demonstrate my interest in the topic making the interview more effective and interesting to both parties along with improving the efficiency of my interview process as it will help me know what questions I should ask. It will make me understand better how to communicate appropriately and I can also ask more questions regarding the subject matter to increase my knowledge and understanding.</w:t>
      </w:r>
    </w:p>
    <w:p w14:paraId="1AB2751E" w14:textId="77777777" w:rsidR="00D00D8D" w:rsidRPr="00AE6C46" w:rsidRDefault="00D00D8D" w:rsidP="00AE6C46">
      <w:pPr>
        <w:pStyle w:val="NormalWeb"/>
        <w:spacing w:before="180" w:beforeAutospacing="0" w:after="180" w:afterAutospacing="0" w:line="480" w:lineRule="auto"/>
        <w:rPr>
          <w:color w:val="444444"/>
        </w:rPr>
      </w:pPr>
      <w:r w:rsidRPr="00AE6C46">
        <w:rPr>
          <w:rStyle w:val="Strong"/>
          <w:color w:val="444444"/>
        </w:rPr>
        <w:t> </w:t>
      </w:r>
    </w:p>
    <w:p w14:paraId="4B43BAF1" w14:textId="77777777" w:rsidR="00D00D8D" w:rsidRPr="00AE6C46" w:rsidRDefault="00D00D8D" w:rsidP="00AE6C46">
      <w:pPr>
        <w:pStyle w:val="NormalWeb"/>
        <w:spacing w:before="180" w:beforeAutospacing="0" w:after="180" w:afterAutospacing="0" w:line="480" w:lineRule="auto"/>
        <w:rPr>
          <w:color w:val="444444"/>
        </w:rPr>
      </w:pPr>
      <w:r w:rsidRPr="00AE6C46">
        <w:rPr>
          <w:rStyle w:val="Strong"/>
          <w:color w:val="444444"/>
        </w:rPr>
        <w:t>References:</w:t>
      </w:r>
    </w:p>
    <w:p w14:paraId="00678E7D"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Nursing informatics: Scope and standards of practice 2 edition ND (2014). (n.d.). https://www.nursingworld.org/~4adc2f/globalassets/catalog/book-toc/nursing-informatics-scp-stds-2e_toc.pdf</w:t>
      </w:r>
    </w:p>
    <w:p w14:paraId="1FD20A35"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 </w:t>
      </w:r>
    </w:p>
    <w:p w14:paraId="519CA65F" w14:textId="77777777" w:rsidR="00AE6C46" w:rsidRPr="00AE6C46" w:rsidRDefault="00D00D8D" w:rsidP="00AE6C46">
      <w:pPr>
        <w:pStyle w:val="NormalWeb"/>
        <w:spacing w:before="180" w:beforeAutospacing="0" w:after="180" w:afterAutospacing="0" w:line="480" w:lineRule="auto"/>
        <w:rPr>
          <w:color w:val="444444"/>
        </w:rPr>
      </w:pPr>
      <w:r w:rsidRPr="00AE6C46">
        <w:rPr>
          <w:rStyle w:val="Strong"/>
          <w:color w:val="444444"/>
        </w:rPr>
        <w:t> </w:t>
      </w:r>
    </w:p>
    <w:p w14:paraId="1B519203" w14:textId="77777777" w:rsidR="00AE6C46" w:rsidRPr="00AE6C46" w:rsidRDefault="00AE6C46" w:rsidP="00AE6C46">
      <w:pPr>
        <w:pStyle w:val="NormalWeb"/>
        <w:spacing w:before="180" w:beforeAutospacing="0" w:after="180" w:afterAutospacing="0" w:line="480" w:lineRule="auto"/>
        <w:rPr>
          <w:b/>
          <w:bCs/>
          <w:color w:val="444444"/>
        </w:rPr>
      </w:pPr>
      <w:r w:rsidRPr="00AE6C46">
        <w:rPr>
          <w:b/>
          <w:bCs/>
          <w:color w:val="444444"/>
        </w:rPr>
        <w:t>Response1:</w:t>
      </w:r>
    </w:p>
    <w:p w14:paraId="303AA47A" w14:textId="1E7C22D9" w:rsidR="00D00D8D" w:rsidRPr="00AE6C46" w:rsidRDefault="00D00D8D" w:rsidP="00AE6C46">
      <w:pPr>
        <w:pStyle w:val="NormalWeb"/>
        <w:spacing w:before="180" w:beforeAutospacing="0" w:after="180" w:afterAutospacing="0" w:line="480" w:lineRule="auto"/>
        <w:rPr>
          <w:color w:val="444444"/>
        </w:rPr>
      </w:pPr>
      <w:r w:rsidRPr="00AE6C46">
        <w:rPr>
          <w:color w:val="444444"/>
        </w:rPr>
        <w:t>Hello Molly,</w:t>
      </w:r>
    </w:p>
    <w:p w14:paraId="54C4A261"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lastRenderedPageBreak/>
        <w:t>Policy development and Advocacy, one of the important functional areas of Nursing informatics plays an important role in quality care because they can utilize the information to optimize the use of health informatics and campaign for safe, effective, and efficient health information technology. (Bell, 2018)</w:t>
      </w:r>
    </w:p>
    <w:p w14:paraId="169636B6"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I like the example you have provided in your post about maintaining sterility during central line dressing change and how involving two nurses will assist in maintaining sterility in dressing change. Nurse Informatics have both nursing and technical knowledge, they are aware of what will benefit their patient and what can be done to achieve that goal. I agree with you that it is an ethical responsibility of Nurses to serve their patients and communities by advocating for change and Advocacy for advancing public health by targeting social determinants focusing on poor and disadvantaged persons can be done by Nurse Informatics. (Williams et al., 2018)</w:t>
      </w:r>
    </w:p>
    <w:p w14:paraId="1BBDA4EF"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Healthcare policy influences Informatics nurses to advocate for ethical standards and principles during policy development. State and federal decision-makers are informed by NI on legislation that impacts the direction of technology, data, information, and communication solutions used by healthcare professionals, patients, families, consumers, and populations. Informatics nurses help communicate the need for new advisory opinions, declaratory rulings, or position statements to appropriate entities. They also have an important role in educating clinical and technology leaders on proposed and final regulations to support overall healthcare strategy and compliance activities</w:t>
      </w:r>
    </w:p>
    <w:p w14:paraId="55F96BC1" w14:textId="66D75DC8" w:rsidR="00D00D8D" w:rsidRPr="00AE6C46" w:rsidRDefault="00D00D8D" w:rsidP="00AE6C46">
      <w:pPr>
        <w:pStyle w:val="NormalWeb"/>
        <w:spacing w:before="180" w:beforeAutospacing="0" w:after="180" w:afterAutospacing="0" w:line="480" w:lineRule="auto"/>
        <w:rPr>
          <w:color w:val="444444"/>
        </w:rPr>
      </w:pPr>
      <w:r w:rsidRPr="00AE6C46">
        <w:rPr>
          <w:color w:val="444444"/>
        </w:rPr>
        <w:t> </w:t>
      </w:r>
    </w:p>
    <w:p w14:paraId="5CA7B5A9" w14:textId="77777777" w:rsidR="00D00D8D" w:rsidRPr="00AE6C46" w:rsidRDefault="00D00D8D" w:rsidP="00AE6C46">
      <w:pPr>
        <w:pStyle w:val="NormalWeb"/>
        <w:spacing w:before="180" w:beforeAutospacing="0" w:after="180" w:afterAutospacing="0" w:line="480" w:lineRule="auto"/>
        <w:rPr>
          <w:color w:val="444444"/>
        </w:rPr>
      </w:pPr>
      <w:r w:rsidRPr="00AE6C46">
        <w:rPr>
          <w:rStyle w:val="Strong"/>
          <w:color w:val="444444"/>
        </w:rPr>
        <w:t>References:</w:t>
      </w:r>
    </w:p>
    <w:p w14:paraId="28F0F979"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Bell, K. (2018, April 5). </w:t>
      </w:r>
      <w:r w:rsidRPr="00AE6C46">
        <w:rPr>
          <w:rStyle w:val="Emphasis"/>
          <w:color w:val="444444"/>
        </w:rPr>
        <w:t>Public policy and Health Informatics</w:t>
      </w:r>
      <w:r w:rsidRPr="00AE6C46">
        <w:rPr>
          <w:color w:val="444444"/>
        </w:rPr>
        <w:t>. Seminars in Oncology Nursing.</w:t>
      </w:r>
    </w:p>
    <w:p w14:paraId="3F9F7212" w14:textId="77777777" w:rsidR="00D00D8D" w:rsidRPr="00AE6C46" w:rsidRDefault="00000000" w:rsidP="00AE6C46">
      <w:pPr>
        <w:pStyle w:val="NormalWeb"/>
        <w:spacing w:before="0" w:beforeAutospacing="0" w:after="0" w:afterAutospacing="0" w:line="480" w:lineRule="auto"/>
        <w:rPr>
          <w:color w:val="444444"/>
        </w:rPr>
      </w:pPr>
      <w:hyperlink r:id="rId8" w:tgtFrame="_blank" w:history="1">
        <w:r w:rsidR="00D00D8D" w:rsidRPr="00AE6C46">
          <w:rPr>
            <w:rStyle w:val="Hyperlink"/>
          </w:rPr>
          <w:t>https://www.sciencedirect.com/science/article/pii/S0749208118300238</w:t>
        </w:r>
        <w:r w:rsidR="00D00D8D" w:rsidRPr="00AE6C46">
          <w:rPr>
            <w:rStyle w:val="screenreader-only"/>
            <w:color w:val="0000FF"/>
            <w:u w:val="single"/>
            <w:bdr w:val="none" w:sz="0" w:space="0" w:color="auto" w:frame="1"/>
          </w:rPr>
          <w:t>Links to an external site.</w:t>
        </w:r>
      </w:hyperlink>
    </w:p>
    <w:p w14:paraId="62E7F195"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 </w:t>
      </w:r>
    </w:p>
    <w:p w14:paraId="772BC12F"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Williams, S. D., Phillips, J. M., &amp; Koyama, K. (2018a, September). </w:t>
      </w:r>
      <w:proofErr w:type="spellStart"/>
      <w:r w:rsidRPr="00AE6C46">
        <w:rPr>
          <w:rStyle w:val="Emphasis"/>
          <w:color w:val="444444"/>
        </w:rPr>
        <w:t>Ojin</w:t>
      </w:r>
      <w:proofErr w:type="spellEnd"/>
      <w:r w:rsidRPr="00AE6C46">
        <w:rPr>
          <w:rStyle w:val="Emphasis"/>
          <w:color w:val="444444"/>
        </w:rPr>
        <w:t xml:space="preserve"> homepage</w:t>
      </w:r>
      <w:r w:rsidRPr="00AE6C46">
        <w:rPr>
          <w:color w:val="444444"/>
        </w:rPr>
        <w:t>. OJIN.</w:t>
      </w:r>
    </w:p>
    <w:p w14:paraId="649F2308" w14:textId="77777777" w:rsidR="00D00D8D" w:rsidRPr="00AE6C46" w:rsidRDefault="00000000" w:rsidP="00AE6C46">
      <w:pPr>
        <w:pStyle w:val="NormalWeb"/>
        <w:spacing w:before="0" w:beforeAutospacing="0" w:after="0" w:afterAutospacing="0" w:line="480" w:lineRule="auto"/>
        <w:rPr>
          <w:color w:val="444444"/>
        </w:rPr>
      </w:pPr>
      <w:hyperlink r:id="rId9" w:tgtFrame="_blank" w:history="1">
        <w:r w:rsidR="00D00D8D" w:rsidRPr="00AE6C46">
          <w:rPr>
            <w:rStyle w:val="Hyperlink"/>
          </w:rPr>
          <w:t>https://ojin.nursingworld.org/table-of-contents/volume-23-2018/number-3-september-2018/adopting-health-in-all-policies-approach/</w:t>
        </w:r>
        <w:r w:rsidR="00D00D8D" w:rsidRPr="00AE6C46">
          <w:rPr>
            <w:rStyle w:val="screenreader-only"/>
            <w:color w:val="0000FF"/>
            <w:u w:val="single"/>
            <w:bdr w:val="none" w:sz="0" w:space="0" w:color="auto" w:frame="1"/>
          </w:rPr>
          <w:t>Links to an external site.</w:t>
        </w:r>
      </w:hyperlink>
    </w:p>
    <w:p w14:paraId="480FC698" w14:textId="77777777" w:rsidR="00D00D8D" w:rsidRPr="00AE6C46" w:rsidRDefault="00D00D8D" w:rsidP="00AE6C46">
      <w:pPr>
        <w:pStyle w:val="NormalWeb"/>
        <w:spacing w:before="180" w:beforeAutospacing="0" w:after="180" w:afterAutospacing="0" w:line="480" w:lineRule="auto"/>
        <w:rPr>
          <w:color w:val="444444"/>
        </w:rPr>
      </w:pPr>
      <w:r w:rsidRPr="00AE6C46">
        <w:rPr>
          <w:color w:val="444444"/>
        </w:rPr>
        <w:t> </w:t>
      </w:r>
    </w:p>
    <w:p w14:paraId="7A3B9F08" w14:textId="5321D575" w:rsidR="00AE6C46" w:rsidRPr="00AE6C46" w:rsidRDefault="00AE6C46" w:rsidP="00AE6C46">
      <w:pPr>
        <w:pStyle w:val="NormalWeb"/>
        <w:shd w:val="clear" w:color="auto" w:fill="FFFFFF"/>
        <w:spacing w:before="180" w:beforeAutospacing="0" w:after="180" w:afterAutospacing="0" w:line="480" w:lineRule="auto"/>
        <w:rPr>
          <w:color w:val="444444"/>
        </w:rPr>
      </w:pPr>
      <w:r w:rsidRPr="00AE6C46">
        <w:rPr>
          <w:b/>
          <w:bCs/>
          <w:color w:val="444444"/>
        </w:rPr>
        <w:t>Response2</w:t>
      </w:r>
      <w:r w:rsidRPr="00AE6C46">
        <w:rPr>
          <w:color w:val="444444"/>
        </w:rPr>
        <w:t>:</w:t>
      </w:r>
    </w:p>
    <w:p w14:paraId="0834EEA8" w14:textId="6F35B3B2"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Hello Isela</w:t>
      </w:r>
    </w:p>
    <w:p w14:paraId="71B45F45"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Thank you for the post.</w:t>
      </w:r>
    </w:p>
    <w:p w14:paraId="2FB7DBC5"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Documentation burden in health care is not new but has been emphasized in times of crisis such as pandemics/epidemics, floods, hurricanes, or other mass casualty events, EHR documentation plays an integral role in guiding and tracking patient care. (Bunting &amp; Klerk, 2022) According to HIMMS.org, The burden of documentation requirements for clinicians has led to a variety of challenges such as extended work hours, time constraints, increased professional workload, and disruptions to the patient-provider encounter that have resulted in an in increase in medical errors, negative impacts on patient safety, high rates of clinician turnover, and burnout.</w:t>
      </w:r>
    </w:p>
    <w:p w14:paraId="3B76D83A"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Compliance issue requires a concerted effort and collaboration among healthcare organizations, regulatory bodies, and professional organizations and this collaboration with necessary bodies can be done by Nurse Informaticists</w:t>
      </w:r>
    </w:p>
    <w:p w14:paraId="595203BB"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lastRenderedPageBreak/>
        <w:t>I completely agree with you that Nursing informatics can play a critical role in this case as they can assist in analyzing potential strategies to improve documentation accuracy and compliance. The article you chose presents how poor nursing documentation can have negative impacts on patient outcomes and gives us the strategy to help in this situation by auditing documentation and providing feedback.</w:t>
      </w:r>
    </w:p>
    <w:p w14:paraId="3A6614E5"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 </w:t>
      </w:r>
    </w:p>
    <w:p w14:paraId="793C679C"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rStyle w:val="Strong"/>
          <w:color w:val="444444"/>
        </w:rPr>
        <w:t>References:</w:t>
      </w:r>
    </w:p>
    <w:p w14:paraId="1D5FC462"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Bunting, J., &amp; Klerk, M. de. (2022, February 14). </w:t>
      </w:r>
      <w:r w:rsidRPr="00AE6C46">
        <w:rPr>
          <w:rStyle w:val="Emphasis"/>
          <w:color w:val="444444"/>
        </w:rPr>
        <w:t>2023 Membership Assembly Dialogue Forum Topic - Ana enterprise</w:t>
      </w:r>
      <w:r w:rsidRPr="00AE6C46">
        <w:rPr>
          <w:color w:val="444444"/>
        </w:rPr>
        <w:t>. Strategies to Improve Compliance with Clinical Nursing Documentation Guidelines in the Acute Hospital Setting: A Systematic Review and Analysis.</w:t>
      </w:r>
    </w:p>
    <w:p w14:paraId="7DFDAF0D" w14:textId="77777777" w:rsidR="00D00D8D" w:rsidRPr="00AE6C46" w:rsidRDefault="00000000" w:rsidP="00AE6C46">
      <w:pPr>
        <w:pStyle w:val="NormalWeb"/>
        <w:shd w:val="clear" w:color="auto" w:fill="FFFFFF"/>
        <w:spacing w:before="0" w:beforeAutospacing="0" w:after="0" w:afterAutospacing="0" w:line="480" w:lineRule="auto"/>
        <w:rPr>
          <w:color w:val="444444"/>
        </w:rPr>
      </w:pPr>
      <w:hyperlink r:id="rId10" w:tgtFrame="_blank" w:history="1">
        <w:r w:rsidR="00D00D8D" w:rsidRPr="00AE6C46">
          <w:rPr>
            <w:rStyle w:val="Hyperlink"/>
          </w:rPr>
          <w:t>https://www.nursingworld.org/~498d8f/globalassets/ana/leadership--governance/ma/2023/background-doc-addressing-nursing-documentation-in-a-crisis-2023-ma.pdf</w:t>
        </w:r>
        <w:r w:rsidR="00D00D8D" w:rsidRPr="00AE6C46">
          <w:rPr>
            <w:rStyle w:val="screenreader-only"/>
            <w:color w:val="0000FF"/>
            <w:u w:val="single"/>
            <w:bdr w:val="none" w:sz="0" w:space="0" w:color="auto" w:frame="1"/>
          </w:rPr>
          <w:t>Links to an external site.</w:t>
        </w:r>
      </w:hyperlink>
    </w:p>
    <w:p w14:paraId="0831828F"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 </w:t>
      </w:r>
    </w:p>
    <w:p w14:paraId="6E6A4CBD" w14:textId="77777777" w:rsidR="00D00D8D" w:rsidRPr="00AE6C46" w:rsidRDefault="00D00D8D" w:rsidP="00AE6C46">
      <w:pPr>
        <w:pStyle w:val="NormalWeb"/>
        <w:shd w:val="clear" w:color="auto" w:fill="FFFFFF"/>
        <w:spacing w:before="180" w:beforeAutospacing="0" w:after="180" w:afterAutospacing="0" w:line="480" w:lineRule="auto"/>
        <w:rPr>
          <w:color w:val="444444"/>
        </w:rPr>
      </w:pPr>
      <w:r w:rsidRPr="00AE6C46">
        <w:rPr>
          <w:color w:val="444444"/>
        </w:rPr>
        <w:t>Dane. (2022, August 2). </w:t>
      </w:r>
      <w:r w:rsidRPr="00AE6C46">
        <w:rPr>
          <w:rStyle w:val="Emphasis"/>
          <w:color w:val="444444"/>
        </w:rPr>
        <w:t>Documentation burden: Healthcare IT innovations to optimize clinician documentation in Care Delivery</w:t>
      </w:r>
      <w:r w:rsidRPr="00AE6C46">
        <w:rPr>
          <w:color w:val="444444"/>
        </w:rPr>
        <w:t>. HIMSS.</w:t>
      </w:r>
    </w:p>
    <w:p w14:paraId="7F0ECF9D" w14:textId="77777777" w:rsidR="00D00D8D" w:rsidRPr="00AE6C46" w:rsidRDefault="00000000" w:rsidP="00AE6C46">
      <w:pPr>
        <w:pStyle w:val="NormalWeb"/>
        <w:shd w:val="clear" w:color="auto" w:fill="FFFFFF"/>
        <w:spacing w:before="0" w:beforeAutospacing="0" w:after="0" w:afterAutospacing="0" w:line="480" w:lineRule="auto"/>
        <w:rPr>
          <w:color w:val="444444"/>
        </w:rPr>
      </w:pPr>
      <w:hyperlink r:id="rId11" w:tgtFrame="_blank" w:history="1">
        <w:r w:rsidR="00D00D8D" w:rsidRPr="00AE6C46">
          <w:rPr>
            <w:rStyle w:val="Hyperlink"/>
          </w:rPr>
          <w:t>https://www.himss.org/resources/documentation-burden-healthcare-it-innovations-optimize-clinician-documentation-care</w:t>
        </w:r>
        <w:r w:rsidR="00D00D8D" w:rsidRPr="00AE6C46">
          <w:rPr>
            <w:rStyle w:val="screenreader-only"/>
            <w:color w:val="0000FF"/>
            <w:u w:val="single"/>
            <w:bdr w:val="none" w:sz="0" w:space="0" w:color="auto" w:frame="1"/>
          </w:rPr>
          <w:t>Links to an external site.</w:t>
        </w:r>
      </w:hyperlink>
    </w:p>
    <w:p w14:paraId="763FBC08" w14:textId="77777777" w:rsidR="00D00D8D" w:rsidRPr="00AE6C46" w:rsidRDefault="00D00D8D" w:rsidP="00D00D8D">
      <w:pPr>
        <w:pStyle w:val="NormalWeb"/>
        <w:shd w:val="clear" w:color="auto" w:fill="FFFFFF"/>
        <w:spacing w:before="180" w:beforeAutospacing="0" w:after="180" w:afterAutospacing="0"/>
        <w:rPr>
          <w:color w:val="444444"/>
        </w:rPr>
      </w:pPr>
      <w:r w:rsidRPr="00AE6C46">
        <w:rPr>
          <w:color w:val="444444"/>
        </w:rPr>
        <w:t> </w:t>
      </w:r>
    </w:p>
    <w:p w14:paraId="061D84CF" w14:textId="77777777" w:rsidR="00D00D8D" w:rsidRPr="00AE6C46" w:rsidRDefault="00D00D8D" w:rsidP="00D00D8D">
      <w:pPr>
        <w:pStyle w:val="NormalWeb"/>
        <w:shd w:val="clear" w:color="auto" w:fill="FFFFFF"/>
        <w:spacing w:before="180" w:beforeAutospacing="0" w:after="180" w:afterAutospacing="0"/>
        <w:rPr>
          <w:color w:val="444444"/>
        </w:rPr>
      </w:pPr>
      <w:r w:rsidRPr="00AE6C46">
        <w:rPr>
          <w:color w:val="444444"/>
        </w:rPr>
        <w:t> </w:t>
      </w:r>
    </w:p>
    <w:p w14:paraId="357C9D17" w14:textId="77777777" w:rsidR="00D00D8D" w:rsidRPr="00AE6C46" w:rsidRDefault="00D00D8D" w:rsidP="00D00D8D">
      <w:pPr>
        <w:pStyle w:val="NormalWeb"/>
        <w:shd w:val="clear" w:color="auto" w:fill="FFFFFF"/>
        <w:spacing w:before="180" w:beforeAutospacing="0" w:after="180" w:afterAutospacing="0"/>
        <w:rPr>
          <w:color w:val="444444"/>
        </w:rPr>
      </w:pPr>
      <w:r w:rsidRPr="00AE6C46">
        <w:rPr>
          <w:color w:val="444444"/>
        </w:rPr>
        <w:t> </w:t>
      </w:r>
    </w:p>
    <w:p w14:paraId="08A3556C" w14:textId="77777777" w:rsidR="00D00D8D" w:rsidRPr="00AE6C46" w:rsidRDefault="00D00D8D" w:rsidP="00D00D8D">
      <w:pPr>
        <w:rPr>
          <w:color w:val="444444"/>
        </w:rPr>
      </w:pPr>
    </w:p>
    <w:p w14:paraId="7A6786AA" w14:textId="77777777" w:rsidR="00140547" w:rsidRPr="00AE6C46" w:rsidRDefault="00140547" w:rsidP="006351FA">
      <w:pPr>
        <w:spacing w:line="480" w:lineRule="auto"/>
        <w:rPr>
          <w:b/>
          <w:bCs/>
        </w:rPr>
      </w:pPr>
    </w:p>
    <w:sectPr w:rsidR="00140547" w:rsidRPr="00AE6C46" w:rsidSect="002366B1">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D8C5D" w14:textId="77777777" w:rsidR="004D2A25" w:rsidRDefault="004D2A25" w:rsidP="002366B1">
      <w:r>
        <w:separator/>
      </w:r>
    </w:p>
  </w:endnote>
  <w:endnote w:type="continuationSeparator" w:id="0">
    <w:p w14:paraId="40004CD5" w14:textId="77777777" w:rsidR="004D2A25" w:rsidRDefault="004D2A25" w:rsidP="0023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035521"/>
      <w:docPartObj>
        <w:docPartGallery w:val="Page Numbers (Bottom of Page)"/>
        <w:docPartUnique/>
      </w:docPartObj>
    </w:sdtPr>
    <w:sdtContent>
      <w:p w14:paraId="40FA4766" w14:textId="64E7814B"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4D6A77" w14:textId="77777777" w:rsidR="002366B1" w:rsidRDefault="002366B1" w:rsidP="002366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13074"/>
      <w:docPartObj>
        <w:docPartGallery w:val="Page Numbers (Bottom of Page)"/>
        <w:docPartUnique/>
      </w:docPartObj>
    </w:sdtPr>
    <w:sdtContent>
      <w:p w14:paraId="02EB1E7F" w14:textId="6061F990"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709404" w14:textId="77777777" w:rsidR="002366B1" w:rsidRDefault="002366B1" w:rsidP="002366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3FB0E" w14:textId="77777777" w:rsidR="004D2A25" w:rsidRDefault="004D2A25" w:rsidP="002366B1">
      <w:r>
        <w:separator/>
      </w:r>
    </w:p>
  </w:footnote>
  <w:footnote w:type="continuationSeparator" w:id="0">
    <w:p w14:paraId="5F8491EF" w14:textId="77777777" w:rsidR="004D2A25" w:rsidRDefault="004D2A25" w:rsidP="0023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B1"/>
    <w:multiLevelType w:val="multilevel"/>
    <w:tmpl w:val="A2B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1B1F"/>
    <w:multiLevelType w:val="multilevel"/>
    <w:tmpl w:val="7B0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61CFF"/>
    <w:multiLevelType w:val="multilevel"/>
    <w:tmpl w:val="568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125C8"/>
    <w:multiLevelType w:val="multilevel"/>
    <w:tmpl w:val="55E0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31259">
    <w:abstractNumId w:val="0"/>
  </w:num>
  <w:num w:numId="2" w16cid:durableId="410540611">
    <w:abstractNumId w:val="3"/>
  </w:num>
  <w:num w:numId="3" w16cid:durableId="763576793">
    <w:abstractNumId w:val="2"/>
  </w:num>
  <w:num w:numId="4" w16cid:durableId="1719623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D8"/>
    <w:rsid w:val="000019FC"/>
    <w:rsid w:val="00021143"/>
    <w:rsid w:val="000A5B12"/>
    <w:rsid w:val="000B1F39"/>
    <w:rsid w:val="000B7A47"/>
    <w:rsid w:val="00140547"/>
    <w:rsid w:val="00191FDA"/>
    <w:rsid w:val="001A2391"/>
    <w:rsid w:val="001B7614"/>
    <w:rsid w:val="00204956"/>
    <w:rsid w:val="00210CBE"/>
    <w:rsid w:val="002366B1"/>
    <w:rsid w:val="0024045B"/>
    <w:rsid w:val="00253DA4"/>
    <w:rsid w:val="00292C72"/>
    <w:rsid w:val="002B287D"/>
    <w:rsid w:val="002B770F"/>
    <w:rsid w:val="002E5EF2"/>
    <w:rsid w:val="003744AE"/>
    <w:rsid w:val="0038786F"/>
    <w:rsid w:val="003D2FF6"/>
    <w:rsid w:val="003D58D9"/>
    <w:rsid w:val="00461E9F"/>
    <w:rsid w:val="00475486"/>
    <w:rsid w:val="00497BAD"/>
    <w:rsid w:val="004D2A25"/>
    <w:rsid w:val="004E643E"/>
    <w:rsid w:val="00513040"/>
    <w:rsid w:val="00513BD8"/>
    <w:rsid w:val="00526231"/>
    <w:rsid w:val="00552E60"/>
    <w:rsid w:val="005B4346"/>
    <w:rsid w:val="005C75BD"/>
    <w:rsid w:val="006124C1"/>
    <w:rsid w:val="006351FA"/>
    <w:rsid w:val="00645C4F"/>
    <w:rsid w:val="00670FB0"/>
    <w:rsid w:val="00691889"/>
    <w:rsid w:val="006B45EE"/>
    <w:rsid w:val="006F0FB0"/>
    <w:rsid w:val="00712B6E"/>
    <w:rsid w:val="007641E9"/>
    <w:rsid w:val="007B1AD4"/>
    <w:rsid w:val="00802949"/>
    <w:rsid w:val="00803090"/>
    <w:rsid w:val="00820DD0"/>
    <w:rsid w:val="00833EF2"/>
    <w:rsid w:val="008B1560"/>
    <w:rsid w:val="008B1B1A"/>
    <w:rsid w:val="009329C8"/>
    <w:rsid w:val="0097040B"/>
    <w:rsid w:val="0097751B"/>
    <w:rsid w:val="009C4018"/>
    <w:rsid w:val="009F4B3C"/>
    <w:rsid w:val="00A57BCD"/>
    <w:rsid w:val="00AB689B"/>
    <w:rsid w:val="00AE6C46"/>
    <w:rsid w:val="00B12624"/>
    <w:rsid w:val="00B665FA"/>
    <w:rsid w:val="00B761FD"/>
    <w:rsid w:val="00BA371D"/>
    <w:rsid w:val="00BB591A"/>
    <w:rsid w:val="00C56E6E"/>
    <w:rsid w:val="00CA485C"/>
    <w:rsid w:val="00CB0B65"/>
    <w:rsid w:val="00D00D8D"/>
    <w:rsid w:val="00D1337B"/>
    <w:rsid w:val="00D17B3D"/>
    <w:rsid w:val="00D2415C"/>
    <w:rsid w:val="00DA6F6F"/>
    <w:rsid w:val="00DE130A"/>
    <w:rsid w:val="00E04DE0"/>
    <w:rsid w:val="00E1738E"/>
    <w:rsid w:val="00E5682D"/>
    <w:rsid w:val="00E7747A"/>
    <w:rsid w:val="00E85B5A"/>
    <w:rsid w:val="00F03FA0"/>
    <w:rsid w:val="00F325B7"/>
    <w:rsid w:val="00F53BA2"/>
    <w:rsid w:val="00F96F48"/>
    <w:rsid w:val="00FC5A55"/>
    <w:rsid w:val="00FE6141"/>
    <w:rsid w:val="00FF5036"/>
    <w:rsid w:val="00FF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A8C6"/>
  <w14:defaultImageDpi w14:val="32767"/>
  <w15:chartTrackingRefBased/>
  <w15:docId w15:val="{150AFB4E-6BE4-134D-A733-B1BDA2D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86F"/>
    <w:rPr>
      <w:rFonts w:ascii="Times New Roman" w:eastAsia="Times New Roman" w:hAnsi="Times New Roman" w:cs="Times New Roman"/>
    </w:rPr>
  </w:style>
  <w:style w:type="paragraph" w:styleId="Heading1">
    <w:name w:val="heading 1"/>
    <w:basedOn w:val="Normal"/>
    <w:next w:val="Normal"/>
    <w:link w:val="Heading1Char"/>
    <w:uiPriority w:val="9"/>
    <w:qFormat/>
    <w:rsid w:val="00292C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44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A4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character" w:customStyle="1" w:styleId="hgkelc">
    <w:name w:val="hgkelc"/>
    <w:basedOn w:val="DefaultParagraphFont"/>
    <w:rsid w:val="00BA371D"/>
  </w:style>
  <w:style w:type="paragraph" w:styleId="NormalWeb">
    <w:name w:val="Normal (Web)"/>
    <w:basedOn w:val="Normal"/>
    <w:uiPriority w:val="99"/>
    <w:unhideWhenUsed/>
    <w:rsid w:val="000B7A47"/>
    <w:pPr>
      <w:spacing w:before="100" w:beforeAutospacing="1" w:after="100" w:afterAutospacing="1"/>
    </w:pPr>
  </w:style>
  <w:style w:type="character" w:styleId="Hyperlink">
    <w:name w:val="Hyperlink"/>
    <w:basedOn w:val="DefaultParagraphFont"/>
    <w:uiPriority w:val="99"/>
    <w:unhideWhenUsed/>
    <w:rsid w:val="000B7A47"/>
    <w:rPr>
      <w:color w:val="0000FF"/>
      <w:u w:val="single"/>
    </w:rPr>
  </w:style>
  <w:style w:type="character" w:customStyle="1" w:styleId="Heading3Char">
    <w:name w:val="Heading 3 Char"/>
    <w:basedOn w:val="DefaultParagraphFont"/>
    <w:link w:val="Heading3"/>
    <w:uiPriority w:val="9"/>
    <w:rsid w:val="000B7A47"/>
    <w:rPr>
      <w:rFonts w:ascii="Times New Roman" w:eastAsia="Times New Roman" w:hAnsi="Times New Roman" w:cs="Times New Roman"/>
      <w:b/>
      <w:bCs/>
      <w:sz w:val="27"/>
      <w:szCs w:val="27"/>
    </w:rPr>
  </w:style>
  <w:style w:type="character" w:styleId="UnresolvedMention">
    <w:name w:val="Unresolved Mention"/>
    <w:basedOn w:val="DefaultParagraphFont"/>
    <w:uiPriority w:val="99"/>
    <w:rsid w:val="00140547"/>
    <w:rPr>
      <w:color w:val="605E5C"/>
      <w:shd w:val="clear" w:color="auto" w:fill="E1DFDD"/>
    </w:rPr>
  </w:style>
  <w:style w:type="character" w:styleId="FollowedHyperlink">
    <w:name w:val="FollowedHyperlink"/>
    <w:basedOn w:val="DefaultParagraphFont"/>
    <w:uiPriority w:val="99"/>
    <w:semiHidden/>
    <w:unhideWhenUsed/>
    <w:rsid w:val="00204956"/>
    <w:rPr>
      <w:color w:val="954F72" w:themeColor="followedHyperlink"/>
      <w:u w:val="single"/>
    </w:rPr>
  </w:style>
  <w:style w:type="paragraph" w:customStyle="1" w:styleId="p">
    <w:name w:val="p"/>
    <w:basedOn w:val="Normal"/>
    <w:rsid w:val="00C56E6E"/>
    <w:pPr>
      <w:spacing w:before="100" w:beforeAutospacing="1" w:after="100" w:afterAutospacing="1"/>
    </w:pPr>
  </w:style>
  <w:style w:type="character" w:customStyle="1" w:styleId="textlayer--absolute">
    <w:name w:val="textlayer--absolute"/>
    <w:basedOn w:val="DefaultParagraphFont"/>
    <w:rsid w:val="007B1AD4"/>
  </w:style>
  <w:style w:type="character" w:customStyle="1" w:styleId="citation-doi">
    <w:name w:val="citation-doi"/>
    <w:basedOn w:val="DefaultParagraphFont"/>
    <w:rsid w:val="00FF6DC2"/>
  </w:style>
  <w:style w:type="character" w:customStyle="1" w:styleId="period">
    <w:name w:val="period"/>
    <w:basedOn w:val="DefaultParagraphFont"/>
    <w:rsid w:val="00FF6DC2"/>
  </w:style>
  <w:style w:type="character" w:customStyle="1" w:styleId="cit">
    <w:name w:val="cit"/>
    <w:basedOn w:val="DefaultParagraphFont"/>
    <w:rsid w:val="00FF6DC2"/>
  </w:style>
  <w:style w:type="character" w:customStyle="1" w:styleId="Heading1Char">
    <w:name w:val="Heading 1 Char"/>
    <w:basedOn w:val="DefaultParagraphFont"/>
    <w:link w:val="Heading1"/>
    <w:uiPriority w:val="9"/>
    <w:rsid w:val="00292C72"/>
    <w:rPr>
      <w:rFonts w:asciiTheme="majorHAnsi" w:eastAsiaTheme="majorEastAsia" w:hAnsiTheme="majorHAnsi" w:cstheme="majorBidi"/>
      <w:color w:val="2F5496" w:themeColor="accent1" w:themeShade="BF"/>
      <w:sz w:val="32"/>
      <w:szCs w:val="32"/>
    </w:rPr>
  </w:style>
  <w:style w:type="character" w:customStyle="1" w:styleId="secondary-date">
    <w:name w:val="secondary-date"/>
    <w:basedOn w:val="DefaultParagraphFont"/>
    <w:rsid w:val="00292C72"/>
  </w:style>
  <w:style w:type="character" w:customStyle="1" w:styleId="identifier">
    <w:name w:val="identifier"/>
    <w:basedOn w:val="DefaultParagraphFont"/>
    <w:rsid w:val="001A2391"/>
  </w:style>
  <w:style w:type="character" w:customStyle="1" w:styleId="id-label">
    <w:name w:val="id-label"/>
    <w:basedOn w:val="DefaultParagraphFont"/>
    <w:rsid w:val="001A2391"/>
  </w:style>
  <w:style w:type="character" w:styleId="Strong">
    <w:name w:val="Strong"/>
    <w:basedOn w:val="DefaultParagraphFont"/>
    <w:uiPriority w:val="22"/>
    <w:qFormat/>
    <w:rsid w:val="001A2391"/>
    <w:rPr>
      <w:b/>
      <w:bCs/>
    </w:rPr>
  </w:style>
  <w:style w:type="character" w:customStyle="1" w:styleId="title-text">
    <w:name w:val="title-text"/>
    <w:basedOn w:val="DefaultParagraphFont"/>
    <w:rsid w:val="0038786F"/>
  </w:style>
  <w:style w:type="character" w:customStyle="1" w:styleId="sr-only">
    <w:name w:val="sr-only"/>
    <w:basedOn w:val="DefaultParagraphFont"/>
    <w:rsid w:val="0038786F"/>
  </w:style>
  <w:style w:type="character" w:customStyle="1" w:styleId="anchor-text">
    <w:name w:val="anchor-text"/>
    <w:basedOn w:val="DefaultParagraphFont"/>
    <w:rsid w:val="0038786F"/>
  </w:style>
  <w:style w:type="paragraph" w:styleId="Footer">
    <w:name w:val="footer"/>
    <w:basedOn w:val="Normal"/>
    <w:link w:val="FooterChar"/>
    <w:uiPriority w:val="99"/>
    <w:unhideWhenUsed/>
    <w:rsid w:val="002366B1"/>
    <w:pPr>
      <w:tabs>
        <w:tab w:val="center" w:pos="4680"/>
        <w:tab w:val="right" w:pos="9360"/>
      </w:tabs>
    </w:pPr>
  </w:style>
  <w:style w:type="character" w:customStyle="1" w:styleId="FooterChar">
    <w:name w:val="Footer Char"/>
    <w:basedOn w:val="DefaultParagraphFont"/>
    <w:link w:val="Footer"/>
    <w:uiPriority w:val="99"/>
    <w:rsid w:val="002366B1"/>
    <w:rPr>
      <w:rFonts w:ascii="Times New Roman" w:eastAsia="Times New Roman" w:hAnsi="Times New Roman" w:cs="Times New Roman"/>
    </w:rPr>
  </w:style>
  <w:style w:type="character" w:styleId="PageNumber">
    <w:name w:val="page number"/>
    <w:basedOn w:val="DefaultParagraphFont"/>
    <w:uiPriority w:val="99"/>
    <w:semiHidden/>
    <w:unhideWhenUsed/>
    <w:rsid w:val="002366B1"/>
  </w:style>
  <w:style w:type="paragraph" w:styleId="NoSpacing">
    <w:name w:val="No Spacing"/>
    <w:link w:val="NoSpacingChar"/>
    <w:uiPriority w:val="1"/>
    <w:qFormat/>
    <w:rsid w:val="002366B1"/>
    <w:rPr>
      <w:rFonts w:eastAsiaTheme="minorEastAsia"/>
      <w:sz w:val="22"/>
      <w:szCs w:val="22"/>
      <w:lang w:eastAsia="zh-CN"/>
    </w:rPr>
  </w:style>
  <w:style w:type="character" w:customStyle="1" w:styleId="NoSpacingChar">
    <w:name w:val="No Spacing Char"/>
    <w:basedOn w:val="DefaultParagraphFont"/>
    <w:link w:val="NoSpacing"/>
    <w:uiPriority w:val="1"/>
    <w:rsid w:val="002366B1"/>
    <w:rPr>
      <w:rFonts w:eastAsiaTheme="minorEastAsia"/>
      <w:sz w:val="22"/>
      <w:szCs w:val="22"/>
      <w:lang w:eastAsia="zh-CN"/>
    </w:rPr>
  </w:style>
  <w:style w:type="character" w:styleId="Emphasis">
    <w:name w:val="Emphasis"/>
    <w:basedOn w:val="DefaultParagraphFont"/>
    <w:uiPriority w:val="20"/>
    <w:qFormat/>
    <w:rsid w:val="00D00D8D"/>
    <w:rPr>
      <w:i/>
      <w:iCs/>
    </w:rPr>
  </w:style>
  <w:style w:type="character" w:customStyle="1" w:styleId="screenreader-only">
    <w:name w:val="screenreader-only"/>
    <w:basedOn w:val="DefaultParagraphFont"/>
    <w:rsid w:val="00D00D8D"/>
  </w:style>
  <w:style w:type="character" w:customStyle="1" w:styleId="Heading2Char">
    <w:name w:val="Heading 2 Char"/>
    <w:basedOn w:val="DefaultParagraphFont"/>
    <w:link w:val="Heading2"/>
    <w:uiPriority w:val="9"/>
    <w:semiHidden/>
    <w:rsid w:val="003744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2047">
      <w:bodyDiv w:val="1"/>
      <w:marLeft w:val="0"/>
      <w:marRight w:val="0"/>
      <w:marTop w:val="0"/>
      <w:marBottom w:val="0"/>
      <w:divBdr>
        <w:top w:val="none" w:sz="0" w:space="0" w:color="auto"/>
        <w:left w:val="none" w:sz="0" w:space="0" w:color="auto"/>
        <w:bottom w:val="none" w:sz="0" w:space="0" w:color="auto"/>
        <w:right w:val="none" w:sz="0" w:space="0" w:color="auto"/>
      </w:divBdr>
    </w:div>
    <w:div w:id="289215696">
      <w:bodyDiv w:val="1"/>
      <w:marLeft w:val="0"/>
      <w:marRight w:val="0"/>
      <w:marTop w:val="0"/>
      <w:marBottom w:val="0"/>
      <w:divBdr>
        <w:top w:val="none" w:sz="0" w:space="0" w:color="auto"/>
        <w:left w:val="none" w:sz="0" w:space="0" w:color="auto"/>
        <w:bottom w:val="none" w:sz="0" w:space="0" w:color="auto"/>
        <w:right w:val="none" w:sz="0" w:space="0" w:color="auto"/>
      </w:divBdr>
    </w:div>
    <w:div w:id="299968965">
      <w:bodyDiv w:val="1"/>
      <w:marLeft w:val="0"/>
      <w:marRight w:val="0"/>
      <w:marTop w:val="0"/>
      <w:marBottom w:val="0"/>
      <w:divBdr>
        <w:top w:val="none" w:sz="0" w:space="0" w:color="auto"/>
        <w:left w:val="none" w:sz="0" w:space="0" w:color="auto"/>
        <w:bottom w:val="none" w:sz="0" w:space="0" w:color="auto"/>
        <w:right w:val="none" w:sz="0" w:space="0" w:color="auto"/>
      </w:divBdr>
    </w:div>
    <w:div w:id="326330282">
      <w:bodyDiv w:val="1"/>
      <w:marLeft w:val="0"/>
      <w:marRight w:val="0"/>
      <w:marTop w:val="0"/>
      <w:marBottom w:val="0"/>
      <w:divBdr>
        <w:top w:val="none" w:sz="0" w:space="0" w:color="auto"/>
        <w:left w:val="none" w:sz="0" w:space="0" w:color="auto"/>
        <w:bottom w:val="none" w:sz="0" w:space="0" w:color="auto"/>
        <w:right w:val="none" w:sz="0" w:space="0" w:color="auto"/>
      </w:divBdr>
    </w:div>
    <w:div w:id="543255778">
      <w:bodyDiv w:val="1"/>
      <w:marLeft w:val="0"/>
      <w:marRight w:val="0"/>
      <w:marTop w:val="0"/>
      <w:marBottom w:val="0"/>
      <w:divBdr>
        <w:top w:val="none" w:sz="0" w:space="0" w:color="auto"/>
        <w:left w:val="none" w:sz="0" w:space="0" w:color="auto"/>
        <w:bottom w:val="none" w:sz="0" w:space="0" w:color="auto"/>
        <w:right w:val="none" w:sz="0" w:space="0" w:color="auto"/>
      </w:divBdr>
      <w:divsChild>
        <w:div w:id="2127117268">
          <w:marLeft w:val="120"/>
          <w:marRight w:val="120"/>
          <w:marTop w:val="0"/>
          <w:marBottom w:val="120"/>
          <w:divBdr>
            <w:top w:val="none" w:sz="0" w:space="0" w:color="auto"/>
            <w:left w:val="none" w:sz="0" w:space="0" w:color="auto"/>
            <w:bottom w:val="single" w:sz="6" w:space="6" w:color="DDDDDD"/>
            <w:right w:val="none" w:sz="0" w:space="0" w:color="auto"/>
          </w:divBdr>
          <w:divsChild>
            <w:div w:id="361437049">
              <w:marLeft w:val="0"/>
              <w:marRight w:val="0"/>
              <w:marTop w:val="0"/>
              <w:marBottom w:val="0"/>
              <w:divBdr>
                <w:top w:val="none" w:sz="0" w:space="0" w:color="auto"/>
                <w:left w:val="none" w:sz="0" w:space="0" w:color="auto"/>
                <w:bottom w:val="none" w:sz="0" w:space="0" w:color="auto"/>
                <w:right w:val="none" w:sz="0" w:space="0" w:color="auto"/>
              </w:divBdr>
              <w:divsChild>
                <w:div w:id="4915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9240">
          <w:marLeft w:val="120"/>
          <w:marRight w:val="120"/>
          <w:marTop w:val="0"/>
          <w:marBottom w:val="120"/>
          <w:divBdr>
            <w:top w:val="none" w:sz="0" w:space="0" w:color="auto"/>
            <w:left w:val="none" w:sz="0" w:space="0" w:color="auto"/>
            <w:bottom w:val="single" w:sz="6" w:space="6" w:color="DDDDDD"/>
            <w:right w:val="none" w:sz="0" w:space="0" w:color="auto"/>
          </w:divBdr>
          <w:divsChild>
            <w:div w:id="125658927">
              <w:marLeft w:val="0"/>
              <w:marRight w:val="0"/>
              <w:marTop w:val="0"/>
              <w:marBottom w:val="0"/>
              <w:divBdr>
                <w:top w:val="none" w:sz="0" w:space="0" w:color="auto"/>
                <w:left w:val="none" w:sz="0" w:space="0" w:color="auto"/>
                <w:bottom w:val="none" w:sz="0" w:space="0" w:color="auto"/>
                <w:right w:val="none" w:sz="0" w:space="0" w:color="auto"/>
              </w:divBdr>
              <w:divsChild>
                <w:div w:id="1520200153">
                  <w:marLeft w:val="0"/>
                  <w:marRight w:val="0"/>
                  <w:marTop w:val="0"/>
                  <w:marBottom w:val="0"/>
                  <w:divBdr>
                    <w:top w:val="none" w:sz="0" w:space="0" w:color="auto"/>
                    <w:left w:val="none" w:sz="0" w:space="0" w:color="auto"/>
                    <w:bottom w:val="none" w:sz="0" w:space="0" w:color="auto"/>
                    <w:right w:val="none" w:sz="0" w:space="0" w:color="auto"/>
                  </w:divBdr>
                </w:div>
                <w:div w:id="1053699969">
                  <w:marLeft w:val="0"/>
                  <w:marRight w:val="0"/>
                  <w:marTop w:val="0"/>
                  <w:marBottom w:val="0"/>
                  <w:divBdr>
                    <w:top w:val="none" w:sz="0" w:space="0" w:color="auto"/>
                    <w:left w:val="none" w:sz="0" w:space="0" w:color="auto"/>
                    <w:bottom w:val="none" w:sz="0" w:space="0" w:color="auto"/>
                    <w:right w:val="none" w:sz="0" w:space="0" w:color="auto"/>
                  </w:divBdr>
                </w:div>
              </w:divsChild>
            </w:div>
            <w:div w:id="1193612107">
              <w:marLeft w:val="0"/>
              <w:marRight w:val="0"/>
              <w:marTop w:val="0"/>
              <w:marBottom w:val="0"/>
              <w:divBdr>
                <w:top w:val="none" w:sz="0" w:space="0" w:color="auto"/>
                <w:left w:val="none" w:sz="0" w:space="0" w:color="auto"/>
                <w:bottom w:val="none" w:sz="0" w:space="0" w:color="auto"/>
                <w:right w:val="none" w:sz="0" w:space="0" w:color="auto"/>
              </w:divBdr>
              <w:divsChild>
                <w:div w:id="264729137">
                  <w:marLeft w:val="-150"/>
                  <w:marRight w:val="75"/>
                  <w:marTop w:val="0"/>
                  <w:marBottom w:val="0"/>
                  <w:divBdr>
                    <w:top w:val="none" w:sz="0" w:space="0" w:color="auto"/>
                    <w:left w:val="none" w:sz="0" w:space="0" w:color="auto"/>
                    <w:bottom w:val="none" w:sz="0" w:space="0" w:color="auto"/>
                    <w:right w:val="none" w:sz="0" w:space="0" w:color="auto"/>
                  </w:divBdr>
                </w:div>
                <w:div w:id="20585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765">
          <w:marLeft w:val="120"/>
          <w:marRight w:val="120"/>
          <w:marTop w:val="0"/>
          <w:marBottom w:val="120"/>
          <w:divBdr>
            <w:top w:val="none" w:sz="0" w:space="0" w:color="auto"/>
            <w:left w:val="none" w:sz="0" w:space="0" w:color="auto"/>
            <w:bottom w:val="single" w:sz="6" w:space="6" w:color="DDDDDD"/>
            <w:right w:val="none" w:sz="0" w:space="0" w:color="auto"/>
          </w:divBdr>
          <w:divsChild>
            <w:div w:id="1521158520">
              <w:marLeft w:val="0"/>
              <w:marRight w:val="0"/>
              <w:marTop w:val="0"/>
              <w:marBottom w:val="0"/>
              <w:divBdr>
                <w:top w:val="none" w:sz="0" w:space="0" w:color="auto"/>
                <w:left w:val="none" w:sz="0" w:space="0" w:color="auto"/>
                <w:bottom w:val="none" w:sz="0" w:space="0" w:color="auto"/>
                <w:right w:val="none" w:sz="0" w:space="0" w:color="auto"/>
              </w:divBdr>
              <w:divsChild>
                <w:div w:id="1769766653">
                  <w:marLeft w:val="0"/>
                  <w:marRight w:val="0"/>
                  <w:marTop w:val="0"/>
                  <w:marBottom w:val="0"/>
                  <w:divBdr>
                    <w:top w:val="none" w:sz="0" w:space="0" w:color="auto"/>
                    <w:left w:val="none" w:sz="0" w:space="0" w:color="auto"/>
                    <w:bottom w:val="none" w:sz="0" w:space="0" w:color="auto"/>
                    <w:right w:val="none" w:sz="0" w:space="0" w:color="auto"/>
                  </w:divBdr>
                </w:div>
                <w:div w:id="1699620539">
                  <w:marLeft w:val="0"/>
                  <w:marRight w:val="0"/>
                  <w:marTop w:val="0"/>
                  <w:marBottom w:val="0"/>
                  <w:divBdr>
                    <w:top w:val="none" w:sz="0" w:space="0" w:color="auto"/>
                    <w:left w:val="none" w:sz="0" w:space="0" w:color="auto"/>
                    <w:bottom w:val="none" w:sz="0" w:space="0" w:color="auto"/>
                    <w:right w:val="none" w:sz="0" w:space="0" w:color="auto"/>
                  </w:divBdr>
                </w:div>
              </w:divsChild>
            </w:div>
            <w:div w:id="942761735">
              <w:marLeft w:val="0"/>
              <w:marRight w:val="0"/>
              <w:marTop w:val="0"/>
              <w:marBottom w:val="0"/>
              <w:divBdr>
                <w:top w:val="none" w:sz="0" w:space="0" w:color="auto"/>
                <w:left w:val="none" w:sz="0" w:space="0" w:color="auto"/>
                <w:bottom w:val="none" w:sz="0" w:space="0" w:color="auto"/>
                <w:right w:val="none" w:sz="0" w:space="0" w:color="auto"/>
              </w:divBdr>
              <w:divsChild>
                <w:div w:id="1451514344">
                  <w:marLeft w:val="-150"/>
                  <w:marRight w:val="75"/>
                  <w:marTop w:val="0"/>
                  <w:marBottom w:val="0"/>
                  <w:divBdr>
                    <w:top w:val="none" w:sz="0" w:space="0" w:color="auto"/>
                    <w:left w:val="none" w:sz="0" w:space="0" w:color="auto"/>
                    <w:bottom w:val="none" w:sz="0" w:space="0" w:color="auto"/>
                    <w:right w:val="none" w:sz="0" w:space="0" w:color="auto"/>
                  </w:divBdr>
                </w:div>
                <w:div w:id="13024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0793">
      <w:bodyDiv w:val="1"/>
      <w:marLeft w:val="0"/>
      <w:marRight w:val="0"/>
      <w:marTop w:val="0"/>
      <w:marBottom w:val="0"/>
      <w:divBdr>
        <w:top w:val="none" w:sz="0" w:space="0" w:color="auto"/>
        <w:left w:val="none" w:sz="0" w:space="0" w:color="auto"/>
        <w:bottom w:val="none" w:sz="0" w:space="0" w:color="auto"/>
        <w:right w:val="none" w:sz="0" w:space="0" w:color="auto"/>
      </w:divBdr>
    </w:div>
    <w:div w:id="624964191">
      <w:bodyDiv w:val="1"/>
      <w:marLeft w:val="0"/>
      <w:marRight w:val="0"/>
      <w:marTop w:val="0"/>
      <w:marBottom w:val="0"/>
      <w:divBdr>
        <w:top w:val="none" w:sz="0" w:space="0" w:color="auto"/>
        <w:left w:val="none" w:sz="0" w:space="0" w:color="auto"/>
        <w:bottom w:val="none" w:sz="0" w:space="0" w:color="auto"/>
        <w:right w:val="none" w:sz="0" w:space="0" w:color="auto"/>
      </w:divBdr>
      <w:divsChild>
        <w:div w:id="1461418804">
          <w:marLeft w:val="0"/>
          <w:marRight w:val="0"/>
          <w:marTop w:val="0"/>
          <w:marBottom w:val="0"/>
          <w:divBdr>
            <w:top w:val="none" w:sz="0" w:space="0" w:color="auto"/>
            <w:left w:val="none" w:sz="0" w:space="0" w:color="auto"/>
            <w:bottom w:val="none" w:sz="0" w:space="0" w:color="auto"/>
            <w:right w:val="none" w:sz="0" w:space="0" w:color="auto"/>
          </w:divBdr>
          <w:divsChild>
            <w:div w:id="20731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133">
      <w:bodyDiv w:val="1"/>
      <w:marLeft w:val="0"/>
      <w:marRight w:val="0"/>
      <w:marTop w:val="0"/>
      <w:marBottom w:val="0"/>
      <w:divBdr>
        <w:top w:val="none" w:sz="0" w:space="0" w:color="auto"/>
        <w:left w:val="none" w:sz="0" w:space="0" w:color="auto"/>
        <w:bottom w:val="none" w:sz="0" w:space="0" w:color="auto"/>
        <w:right w:val="none" w:sz="0" w:space="0" w:color="auto"/>
      </w:divBdr>
    </w:div>
    <w:div w:id="973218807">
      <w:bodyDiv w:val="1"/>
      <w:marLeft w:val="0"/>
      <w:marRight w:val="0"/>
      <w:marTop w:val="0"/>
      <w:marBottom w:val="0"/>
      <w:divBdr>
        <w:top w:val="none" w:sz="0" w:space="0" w:color="auto"/>
        <w:left w:val="none" w:sz="0" w:space="0" w:color="auto"/>
        <w:bottom w:val="none" w:sz="0" w:space="0" w:color="auto"/>
        <w:right w:val="none" w:sz="0" w:space="0" w:color="auto"/>
      </w:divBdr>
    </w:div>
    <w:div w:id="988359556">
      <w:bodyDiv w:val="1"/>
      <w:marLeft w:val="0"/>
      <w:marRight w:val="0"/>
      <w:marTop w:val="0"/>
      <w:marBottom w:val="0"/>
      <w:divBdr>
        <w:top w:val="none" w:sz="0" w:space="0" w:color="auto"/>
        <w:left w:val="none" w:sz="0" w:space="0" w:color="auto"/>
        <w:bottom w:val="none" w:sz="0" w:space="0" w:color="auto"/>
        <w:right w:val="none" w:sz="0" w:space="0" w:color="auto"/>
      </w:divBdr>
    </w:div>
    <w:div w:id="1072385845">
      <w:bodyDiv w:val="1"/>
      <w:marLeft w:val="0"/>
      <w:marRight w:val="0"/>
      <w:marTop w:val="0"/>
      <w:marBottom w:val="0"/>
      <w:divBdr>
        <w:top w:val="none" w:sz="0" w:space="0" w:color="auto"/>
        <w:left w:val="none" w:sz="0" w:space="0" w:color="auto"/>
        <w:bottom w:val="none" w:sz="0" w:space="0" w:color="auto"/>
        <w:right w:val="none" w:sz="0" w:space="0" w:color="auto"/>
      </w:divBdr>
      <w:divsChild>
        <w:div w:id="1956984570">
          <w:marLeft w:val="0"/>
          <w:marRight w:val="0"/>
          <w:marTop w:val="0"/>
          <w:marBottom w:val="0"/>
          <w:divBdr>
            <w:top w:val="none" w:sz="0" w:space="0" w:color="auto"/>
            <w:left w:val="none" w:sz="0" w:space="0" w:color="auto"/>
            <w:bottom w:val="none" w:sz="0" w:space="0" w:color="auto"/>
            <w:right w:val="none" w:sz="0" w:space="0" w:color="auto"/>
          </w:divBdr>
        </w:div>
      </w:divsChild>
    </w:div>
    <w:div w:id="1146969625">
      <w:bodyDiv w:val="1"/>
      <w:marLeft w:val="0"/>
      <w:marRight w:val="0"/>
      <w:marTop w:val="0"/>
      <w:marBottom w:val="0"/>
      <w:divBdr>
        <w:top w:val="none" w:sz="0" w:space="0" w:color="auto"/>
        <w:left w:val="none" w:sz="0" w:space="0" w:color="auto"/>
        <w:bottom w:val="none" w:sz="0" w:space="0" w:color="auto"/>
        <w:right w:val="none" w:sz="0" w:space="0" w:color="auto"/>
      </w:divBdr>
      <w:divsChild>
        <w:div w:id="541400735">
          <w:marLeft w:val="0"/>
          <w:marRight w:val="0"/>
          <w:marTop w:val="0"/>
          <w:marBottom w:val="0"/>
          <w:divBdr>
            <w:top w:val="none" w:sz="0" w:space="0" w:color="auto"/>
            <w:left w:val="none" w:sz="0" w:space="0" w:color="auto"/>
            <w:bottom w:val="none" w:sz="0" w:space="0" w:color="auto"/>
            <w:right w:val="none" w:sz="0" w:space="0" w:color="auto"/>
          </w:divBdr>
          <w:divsChild>
            <w:div w:id="142737826">
              <w:marLeft w:val="0"/>
              <w:marRight w:val="0"/>
              <w:marTop w:val="0"/>
              <w:marBottom w:val="0"/>
              <w:divBdr>
                <w:top w:val="none" w:sz="0" w:space="0" w:color="auto"/>
                <w:left w:val="none" w:sz="0" w:space="0" w:color="auto"/>
                <w:bottom w:val="none" w:sz="0" w:space="0" w:color="auto"/>
                <w:right w:val="none" w:sz="0" w:space="0" w:color="auto"/>
              </w:divBdr>
              <w:divsChild>
                <w:div w:id="4883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2641">
      <w:bodyDiv w:val="1"/>
      <w:marLeft w:val="0"/>
      <w:marRight w:val="0"/>
      <w:marTop w:val="0"/>
      <w:marBottom w:val="0"/>
      <w:divBdr>
        <w:top w:val="none" w:sz="0" w:space="0" w:color="auto"/>
        <w:left w:val="none" w:sz="0" w:space="0" w:color="auto"/>
        <w:bottom w:val="none" w:sz="0" w:space="0" w:color="auto"/>
        <w:right w:val="none" w:sz="0" w:space="0" w:color="auto"/>
      </w:divBdr>
      <w:divsChild>
        <w:div w:id="1576164023">
          <w:marLeft w:val="0"/>
          <w:marRight w:val="0"/>
          <w:marTop w:val="0"/>
          <w:marBottom w:val="120"/>
          <w:divBdr>
            <w:top w:val="none" w:sz="0" w:space="0" w:color="auto"/>
            <w:left w:val="none" w:sz="0" w:space="0" w:color="auto"/>
            <w:bottom w:val="none" w:sz="0" w:space="0" w:color="auto"/>
            <w:right w:val="none" w:sz="0" w:space="0" w:color="auto"/>
          </w:divBdr>
          <w:divsChild>
            <w:div w:id="838694295">
              <w:marLeft w:val="0"/>
              <w:marRight w:val="0"/>
              <w:marTop w:val="0"/>
              <w:marBottom w:val="0"/>
              <w:divBdr>
                <w:top w:val="none" w:sz="0" w:space="0" w:color="auto"/>
                <w:left w:val="none" w:sz="0" w:space="0" w:color="auto"/>
                <w:bottom w:val="none" w:sz="0" w:space="0" w:color="auto"/>
                <w:right w:val="none" w:sz="0" w:space="0" w:color="auto"/>
              </w:divBdr>
              <w:divsChild>
                <w:div w:id="452213976">
                  <w:marLeft w:val="0"/>
                  <w:marRight w:val="0"/>
                  <w:marTop w:val="0"/>
                  <w:marBottom w:val="0"/>
                  <w:divBdr>
                    <w:top w:val="none" w:sz="0" w:space="0" w:color="auto"/>
                    <w:left w:val="none" w:sz="0" w:space="0" w:color="auto"/>
                    <w:bottom w:val="none" w:sz="0" w:space="0" w:color="auto"/>
                    <w:right w:val="none" w:sz="0" w:space="0" w:color="auto"/>
                  </w:divBdr>
                  <w:divsChild>
                    <w:div w:id="5958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7257">
      <w:bodyDiv w:val="1"/>
      <w:marLeft w:val="0"/>
      <w:marRight w:val="0"/>
      <w:marTop w:val="0"/>
      <w:marBottom w:val="0"/>
      <w:divBdr>
        <w:top w:val="none" w:sz="0" w:space="0" w:color="auto"/>
        <w:left w:val="none" w:sz="0" w:space="0" w:color="auto"/>
        <w:bottom w:val="none" w:sz="0" w:space="0" w:color="auto"/>
        <w:right w:val="none" w:sz="0" w:space="0" w:color="auto"/>
      </w:divBdr>
    </w:div>
    <w:div w:id="1342466661">
      <w:bodyDiv w:val="1"/>
      <w:marLeft w:val="0"/>
      <w:marRight w:val="0"/>
      <w:marTop w:val="0"/>
      <w:marBottom w:val="0"/>
      <w:divBdr>
        <w:top w:val="none" w:sz="0" w:space="0" w:color="auto"/>
        <w:left w:val="none" w:sz="0" w:space="0" w:color="auto"/>
        <w:bottom w:val="none" w:sz="0" w:space="0" w:color="auto"/>
        <w:right w:val="none" w:sz="0" w:space="0" w:color="auto"/>
      </w:divBdr>
    </w:div>
    <w:div w:id="1452940728">
      <w:bodyDiv w:val="1"/>
      <w:marLeft w:val="0"/>
      <w:marRight w:val="0"/>
      <w:marTop w:val="0"/>
      <w:marBottom w:val="0"/>
      <w:divBdr>
        <w:top w:val="none" w:sz="0" w:space="0" w:color="auto"/>
        <w:left w:val="none" w:sz="0" w:space="0" w:color="auto"/>
        <w:bottom w:val="none" w:sz="0" w:space="0" w:color="auto"/>
        <w:right w:val="none" w:sz="0" w:space="0" w:color="auto"/>
      </w:divBdr>
    </w:div>
    <w:div w:id="1457529191">
      <w:bodyDiv w:val="1"/>
      <w:marLeft w:val="0"/>
      <w:marRight w:val="0"/>
      <w:marTop w:val="0"/>
      <w:marBottom w:val="0"/>
      <w:divBdr>
        <w:top w:val="none" w:sz="0" w:space="0" w:color="auto"/>
        <w:left w:val="none" w:sz="0" w:space="0" w:color="auto"/>
        <w:bottom w:val="none" w:sz="0" w:space="0" w:color="auto"/>
        <w:right w:val="none" w:sz="0" w:space="0" w:color="auto"/>
      </w:divBdr>
    </w:div>
    <w:div w:id="1580288657">
      <w:bodyDiv w:val="1"/>
      <w:marLeft w:val="0"/>
      <w:marRight w:val="0"/>
      <w:marTop w:val="0"/>
      <w:marBottom w:val="0"/>
      <w:divBdr>
        <w:top w:val="none" w:sz="0" w:space="0" w:color="auto"/>
        <w:left w:val="none" w:sz="0" w:space="0" w:color="auto"/>
        <w:bottom w:val="none" w:sz="0" w:space="0" w:color="auto"/>
        <w:right w:val="none" w:sz="0" w:space="0" w:color="auto"/>
      </w:divBdr>
    </w:div>
    <w:div w:id="1618483783">
      <w:bodyDiv w:val="1"/>
      <w:marLeft w:val="0"/>
      <w:marRight w:val="0"/>
      <w:marTop w:val="0"/>
      <w:marBottom w:val="0"/>
      <w:divBdr>
        <w:top w:val="none" w:sz="0" w:space="0" w:color="auto"/>
        <w:left w:val="none" w:sz="0" w:space="0" w:color="auto"/>
        <w:bottom w:val="none" w:sz="0" w:space="0" w:color="auto"/>
        <w:right w:val="none" w:sz="0" w:space="0" w:color="auto"/>
      </w:divBdr>
    </w:div>
    <w:div w:id="1773623623">
      <w:bodyDiv w:val="1"/>
      <w:marLeft w:val="0"/>
      <w:marRight w:val="0"/>
      <w:marTop w:val="0"/>
      <w:marBottom w:val="0"/>
      <w:divBdr>
        <w:top w:val="none" w:sz="0" w:space="0" w:color="auto"/>
        <w:left w:val="none" w:sz="0" w:space="0" w:color="auto"/>
        <w:bottom w:val="none" w:sz="0" w:space="0" w:color="auto"/>
        <w:right w:val="none" w:sz="0" w:space="0" w:color="auto"/>
      </w:divBdr>
      <w:divsChild>
        <w:div w:id="229001138">
          <w:marLeft w:val="0"/>
          <w:marRight w:val="0"/>
          <w:marTop w:val="0"/>
          <w:marBottom w:val="0"/>
          <w:divBdr>
            <w:top w:val="none" w:sz="0" w:space="0" w:color="auto"/>
            <w:left w:val="none" w:sz="0" w:space="0" w:color="auto"/>
            <w:bottom w:val="none" w:sz="0" w:space="0" w:color="auto"/>
            <w:right w:val="none" w:sz="0" w:space="0" w:color="auto"/>
          </w:divBdr>
        </w:div>
        <w:div w:id="362947803">
          <w:marLeft w:val="0"/>
          <w:marRight w:val="0"/>
          <w:marTop w:val="0"/>
          <w:marBottom w:val="0"/>
          <w:divBdr>
            <w:top w:val="none" w:sz="0" w:space="0" w:color="auto"/>
            <w:left w:val="none" w:sz="0" w:space="0" w:color="auto"/>
            <w:bottom w:val="none" w:sz="0" w:space="0" w:color="auto"/>
            <w:right w:val="none" w:sz="0" w:space="0" w:color="auto"/>
          </w:divBdr>
          <w:divsChild>
            <w:div w:id="1425221799">
              <w:marLeft w:val="0"/>
              <w:marRight w:val="0"/>
              <w:marTop w:val="0"/>
              <w:marBottom w:val="0"/>
              <w:divBdr>
                <w:top w:val="none" w:sz="0" w:space="0" w:color="auto"/>
                <w:left w:val="none" w:sz="0" w:space="0" w:color="auto"/>
                <w:bottom w:val="none" w:sz="0" w:space="0" w:color="auto"/>
                <w:right w:val="none" w:sz="0" w:space="0" w:color="auto"/>
              </w:divBdr>
              <w:divsChild>
                <w:div w:id="42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6350">
      <w:bodyDiv w:val="1"/>
      <w:marLeft w:val="0"/>
      <w:marRight w:val="0"/>
      <w:marTop w:val="0"/>
      <w:marBottom w:val="0"/>
      <w:divBdr>
        <w:top w:val="none" w:sz="0" w:space="0" w:color="auto"/>
        <w:left w:val="none" w:sz="0" w:space="0" w:color="auto"/>
        <w:bottom w:val="none" w:sz="0" w:space="0" w:color="auto"/>
        <w:right w:val="none" w:sz="0" w:space="0" w:color="auto"/>
      </w:divBdr>
    </w:div>
    <w:div w:id="1839419998">
      <w:bodyDiv w:val="1"/>
      <w:marLeft w:val="0"/>
      <w:marRight w:val="0"/>
      <w:marTop w:val="0"/>
      <w:marBottom w:val="0"/>
      <w:divBdr>
        <w:top w:val="none" w:sz="0" w:space="0" w:color="auto"/>
        <w:left w:val="none" w:sz="0" w:space="0" w:color="auto"/>
        <w:bottom w:val="none" w:sz="0" w:space="0" w:color="auto"/>
        <w:right w:val="none" w:sz="0" w:space="0" w:color="auto"/>
      </w:divBdr>
      <w:divsChild>
        <w:div w:id="1185168381">
          <w:marLeft w:val="0"/>
          <w:marRight w:val="0"/>
          <w:marTop w:val="400"/>
          <w:marBottom w:val="400"/>
          <w:divBdr>
            <w:top w:val="none" w:sz="0" w:space="0" w:color="auto"/>
            <w:left w:val="none" w:sz="0" w:space="0" w:color="auto"/>
            <w:bottom w:val="none" w:sz="0" w:space="0" w:color="auto"/>
            <w:right w:val="none" w:sz="0" w:space="0" w:color="auto"/>
          </w:divBdr>
        </w:div>
        <w:div w:id="87387513">
          <w:marLeft w:val="0"/>
          <w:marRight w:val="0"/>
          <w:marTop w:val="400"/>
          <w:marBottom w:val="400"/>
          <w:divBdr>
            <w:top w:val="none" w:sz="0" w:space="0" w:color="auto"/>
            <w:left w:val="none" w:sz="0" w:space="0" w:color="auto"/>
            <w:bottom w:val="none" w:sz="0" w:space="0" w:color="auto"/>
            <w:right w:val="none" w:sz="0" w:space="0" w:color="auto"/>
          </w:divBdr>
        </w:div>
      </w:divsChild>
    </w:div>
    <w:div w:id="1926331119">
      <w:bodyDiv w:val="1"/>
      <w:marLeft w:val="0"/>
      <w:marRight w:val="0"/>
      <w:marTop w:val="0"/>
      <w:marBottom w:val="0"/>
      <w:divBdr>
        <w:top w:val="none" w:sz="0" w:space="0" w:color="auto"/>
        <w:left w:val="none" w:sz="0" w:space="0" w:color="auto"/>
        <w:bottom w:val="none" w:sz="0" w:space="0" w:color="auto"/>
        <w:right w:val="none" w:sz="0" w:space="0" w:color="auto"/>
      </w:divBdr>
    </w:div>
    <w:div w:id="1992637548">
      <w:bodyDiv w:val="1"/>
      <w:marLeft w:val="0"/>
      <w:marRight w:val="0"/>
      <w:marTop w:val="0"/>
      <w:marBottom w:val="0"/>
      <w:divBdr>
        <w:top w:val="none" w:sz="0" w:space="0" w:color="auto"/>
        <w:left w:val="none" w:sz="0" w:space="0" w:color="auto"/>
        <w:bottom w:val="none" w:sz="0" w:space="0" w:color="auto"/>
        <w:right w:val="none" w:sz="0" w:space="0" w:color="auto"/>
      </w:divBdr>
      <w:divsChild>
        <w:div w:id="1324504783">
          <w:marLeft w:val="0"/>
          <w:marRight w:val="0"/>
          <w:marTop w:val="0"/>
          <w:marBottom w:val="0"/>
          <w:divBdr>
            <w:top w:val="none" w:sz="0" w:space="0" w:color="auto"/>
            <w:left w:val="none" w:sz="0" w:space="0" w:color="auto"/>
            <w:bottom w:val="none" w:sz="0" w:space="0" w:color="auto"/>
            <w:right w:val="none" w:sz="0" w:space="0" w:color="auto"/>
          </w:divBdr>
        </w:div>
      </w:divsChild>
    </w:div>
    <w:div w:id="2059814424">
      <w:bodyDiv w:val="1"/>
      <w:marLeft w:val="0"/>
      <w:marRight w:val="0"/>
      <w:marTop w:val="0"/>
      <w:marBottom w:val="0"/>
      <w:divBdr>
        <w:top w:val="none" w:sz="0" w:space="0" w:color="auto"/>
        <w:left w:val="none" w:sz="0" w:space="0" w:color="auto"/>
        <w:bottom w:val="none" w:sz="0" w:space="0" w:color="auto"/>
        <w:right w:val="none" w:sz="0" w:space="0" w:color="auto"/>
      </w:divBdr>
    </w:div>
    <w:div w:id="21081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749208118300238"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cbi.nlm.nih.gov/pmc/articles/PMC9365264/"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mss.org/resources/documentation-burden-healthcare-it-innovations-optimize-clinician-documentation-ca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ursingworld.org/~498d8f/globalassets/ana/leadership--governance/ma/2023/background-doc-addressing-nursing-documentation-in-a-crisis-2023-ma.pdf" TargetMode="External"/><Relationship Id="rId4" Type="http://schemas.openxmlformats.org/officeDocument/2006/relationships/webSettings" Target="webSettings.xml"/><Relationship Id="rId9" Type="http://schemas.openxmlformats.org/officeDocument/2006/relationships/hyperlink" Target="https://ojin.nursingworld.org/table-of-contents/volume-23-2018/number-3-september-2018/adopting-health-in-all-policies-approa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6</cp:revision>
  <dcterms:created xsi:type="dcterms:W3CDTF">2023-09-18T03:14:00Z</dcterms:created>
  <dcterms:modified xsi:type="dcterms:W3CDTF">2025-08-07T16:05:00Z</dcterms:modified>
</cp:coreProperties>
</file>