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ACD1" w14:textId="1A505924" w:rsidR="00A6016F" w:rsidRDefault="00A6016F" w:rsidP="008362A1">
      <w:pPr>
        <w:pStyle w:val="NormalWeb"/>
        <w:spacing w:before="180" w:beforeAutospacing="0" w:after="180" w:afterAutospacing="0" w:line="480" w:lineRule="auto"/>
        <w:jc w:val="both"/>
        <w:rPr>
          <w:b/>
          <w:bCs/>
          <w:color w:val="444444"/>
        </w:rPr>
      </w:pPr>
      <w:r w:rsidRPr="008362A1">
        <w:rPr>
          <w:b/>
          <w:bCs/>
          <w:color w:val="444444"/>
        </w:rPr>
        <w:t>NURS_64</w:t>
      </w:r>
      <w:r w:rsidR="00D2002F" w:rsidRPr="008362A1">
        <w:rPr>
          <w:b/>
          <w:bCs/>
          <w:color w:val="444444"/>
        </w:rPr>
        <w:t>41</w:t>
      </w:r>
      <w:r w:rsidRPr="008362A1">
        <w:rPr>
          <w:b/>
          <w:bCs/>
          <w:color w:val="444444"/>
        </w:rPr>
        <w:t>_DiscussionWK</w:t>
      </w:r>
      <w:r w:rsidR="008362A1" w:rsidRPr="008362A1">
        <w:rPr>
          <w:b/>
          <w:bCs/>
          <w:color w:val="444444"/>
        </w:rPr>
        <w:t>3</w:t>
      </w:r>
    </w:p>
    <w:p w14:paraId="17786E75" w14:textId="22F4356E" w:rsidR="00BE108E" w:rsidRPr="008362A1" w:rsidRDefault="00BE108E" w:rsidP="008362A1">
      <w:pPr>
        <w:pStyle w:val="NormalWeb"/>
        <w:spacing w:before="180" w:beforeAutospacing="0" w:after="180" w:afterAutospacing="0" w:line="480" w:lineRule="auto"/>
        <w:jc w:val="both"/>
        <w:rPr>
          <w:b/>
          <w:bCs/>
          <w:color w:val="444444"/>
        </w:rPr>
      </w:pPr>
      <w:r>
        <w:rPr>
          <w:b/>
          <w:bCs/>
          <w:color w:val="444444"/>
        </w:rPr>
        <w:t>Topic: Approaches To Change Management</w:t>
      </w:r>
    </w:p>
    <w:p w14:paraId="71FE2929" w14:textId="77777777" w:rsidR="008362A1" w:rsidRPr="008362A1" w:rsidRDefault="008362A1" w:rsidP="008362A1">
      <w:pPr>
        <w:pStyle w:val="NormalWeb"/>
        <w:spacing w:before="180" w:beforeAutospacing="0" w:after="180" w:afterAutospacing="0" w:line="480" w:lineRule="auto"/>
        <w:jc w:val="both"/>
        <w:rPr>
          <w:color w:val="444444"/>
        </w:rPr>
      </w:pPr>
      <w:r w:rsidRPr="008362A1">
        <w:rPr>
          <w:rStyle w:val="Strong"/>
          <w:color w:val="444444"/>
        </w:rPr>
        <w:t>Professional experience in which change was ineffectively managed</w:t>
      </w:r>
      <w:r w:rsidRPr="008362A1">
        <w:rPr>
          <w:color w:val="444444"/>
        </w:rPr>
        <w:t>.</w:t>
      </w:r>
    </w:p>
    <w:p w14:paraId="3E7E00CE"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Change is not avoidable in healthcare. A problem specific to healthcare is that almost two-thirds of all change projects fail for various reasons, such as poor planning, unmotivated staff, deficient communication, or widespread changes. Every healthcare provider has a role in ensuring effective change, therefore using best practices derived from change theories can help improve the odds of success and subsequent practice improvement. (Barrow &amp; Toney., 2019)</w:t>
      </w:r>
    </w:p>
    <w:p w14:paraId="02F1C2DF"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I used to work in a community hospital a few years back, and we were having an issue with the current EHR, the hospital decided to implement a new user-friendly well designed EHR system, but because of poor management during the transition, we had to face numerous challenges.</w:t>
      </w:r>
    </w:p>
    <w:p w14:paraId="0FCD84EF"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 xml:space="preserve">The initial challenge was a lack of buy-in and understanding of the system’s benefits and functionalities, there were not enough training sessions, and the available sessions were also rushed, leaving many staff members unprepared to use the new system effectively, there was no clear communication plan, so we were not sure of where and who to turn for support and any emerging issue. This happened because of a lack of engagement of all key stakeholders. Only administrative staff were involved early in the process, there was no engagement of </w:t>
      </w:r>
      <w:proofErr w:type="gramStart"/>
      <w:r w:rsidRPr="008362A1">
        <w:rPr>
          <w:color w:val="444444"/>
        </w:rPr>
        <w:t>nurses</w:t>
      </w:r>
      <w:proofErr w:type="gramEnd"/>
      <w:r w:rsidRPr="008362A1">
        <w:rPr>
          <w:color w:val="444444"/>
        </w:rPr>
        <w:t xml:space="preserve"> physicians, and other end users.</w:t>
      </w:r>
    </w:p>
    <w:p w14:paraId="75FE916A" w14:textId="2F9A0C71"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The result of this was disruption in patient care, errors were seen during documentation, patient records were inconsistently updated and Morale among the staff declined because of frustration and the perceived lack of support for the management.</w:t>
      </w:r>
    </w:p>
    <w:p w14:paraId="421D80E0" w14:textId="77777777" w:rsidR="008362A1" w:rsidRPr="008362A1" w:rsidRDefault="008362A1" w:rsidP="008362A1">
      <w:pPr>
        <w:pStyle w:val="NormalWeb"/>
        <w:spacing w:before="180" w:beforeAutospacing="0" w:after="180" w:afterAutospacing="0" w:line="480" w:lineRule="auto"/>
        <w:jc w:val="both"/>
        <w:rPr>
          <w:color w:val="444444"/>
        </w:rPr>
      </w:pPr>
      <w:r w:rsidRPr="008362A1">
        <w:rPr>
          <w:rStyle w:val="Strong"/>
          <w:b w:val="0"/>
          <w:bCs w:val="0"/>
          <w:color w:val="444444"/>
        </w:rPr>
        <w:lastRenderedPageBreak/>
        <w:t>The following change management method could have been applied to facilitate the change more successfully.</w:t>
      </w:r>
    </w:p>
    <w:p w14:paraId="00E5E47A" w14:textId="77777777" w:rsidR="008362A1" w:rsidRPr="008362A1" w:rsidRDefault="008362A1" w:rsidP="008362A1">
      <w:pPr>
        <w:pStyle w:val="NormalWeb"/>
        <w:spacing w:before="180" w:beforeAutospacing="0" w:after="180" w:afterAutospacing="0" w:line="480" w:lineRule="auto"/>
        <w:jc w:val="both"/>
        <w:rPr>
          <w:color w:val="444444"/>
        </w:rPr>
      </w:pPr>
      <w:r w:rsidRPr="008362A1">
        <w:rPr>
          <w:rStyle w:val="Strong"/>
          <w:b w:val="0"/>
          <w:bCs w:val="0"/>
          <w:color w:val="444444"/>
        </w:rPr>
        <w:t> </w:t>
      </w:r>
      <w:r w:rsidRPr="008362A1">
        <w:rPr>
          <w:color w:val="444444"/>
        </w:rPr>
        <w:t>Involving all the stakeholders and communication: Forming a change management team with the involvement of all stakeholders (e.g., administrative teams, nurses, physicians). Using a regular communication channel to keep everyone informed and involved.</w:t>
      </w:r>
    </w:p>
    <w:p w14:paraId="15499BE7" w14:textId="15E74659"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Doing this will help in understanding their concerns and gaining their support. Continuous communication fosters transparency and trust, which can alleviate resistance and encourage a smoother transition.   </w:t>
      </w:r>
    </w:p>
    <w:p w14:paraId="43EEA4ED"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Providing</w:t>
      </w:r>
      <w:r w:rsidRPr="008362A1">
        <w:rPr>
          <w:rStyle w:val="Strong"/>
          <w:b w:val="0"/>
          <w:bCs w:val="0"/>
          <w:color w:val="444444"/>
        </w:rPr>
        <w:t> </w:t>
      </w:r>
      <w:r w:rsidRPr="008362A1">
        <w:rPr>
          <w:color w:val="444444"/>
        </w:rPr>
        <w:t>comprehensive Training and Support: This can be done by developing a detai</w:t>
      </w:r>
      <w:r w:rsidRPr="008362A1">
        <w:rPr>
          <w:rStyle w:val="Strong"/>
          <w:b w:val="0"/>
          <w:bCs w:val="0"/>
          <w:color w:val="444444"/>
        </w:rPr>
        <w:t>led </w:t>
      </w:r>
      <w:r w:rsidRPr="008362A1">
        <w:rPr>
          <w:color w:val="444444"/>
        </w:rPr>
        <w:t>training program with hands-on sessions, online resources, and ongoing support. This</w:t>
      </w:r>
    </w:p>
    <w:p w14:paraId="3539FC8A"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 xml:space="preserve"> ensures that all staff members are proficient in using the new system, reducing </w:t>
      </w:r>
      <w:proofErr w:type="gramStart"/>
      <w:r w:rsidRPr="008362A1">
        <w:rPr>
          <w:color w:val="444444"/>
        </w:rPr>
        <w:t>errors</w:t>
      </w:r>
      <w:proofErr w:type="gramEnd"/>
      <w:r w:rsidRPr="008362A1">
        <w:rPr>
          <w:color w:val="444444"/>
        </w:rPr>
        <w:t xml:space="preserve"> and increasing efficiency. Ongoing support helps address issues as they arise and reinforces learning. Applying a structured change management framework such as Kotter’s 8-Step Change Model, emphasizes creating a sense of urgency, forming a guiding coalition, and anchoring new practices in the culture. These frameworks provide a systematic approach to managing change, focusing on building support, addressing resistance, and ensuring the new practices are embedded into the organization’s culture. (Bedard, 2023)</w:t>
      </w:r>
    </w:p>
    <w:p w14:paraId="0C9A139A"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Incorporating these change management methods, we could have facilitated a more effective transition to the new EHR system, minimizing disruptions and enhancing overall acceptance and performance.</w:t>
      </w:r>
    </w:p>
    <w:p w14:paraId="17F3FEED" w14:textId="63A92B96"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 </w:t>
      </w:r>
    </w:p>
    <w:p w14:paraId="06879674" w14:textId="77777777" w:rsidR="008362A1" w:rsidRPr="008362A1" w:rsidRDefault="008362A1" w:rsidP="008362A1">
      <w:pPr>
        <w:pStyle w:val="NormalWeb"/>
        <w:spacing w:before="180" w:beforeAutospacing="0" w:after="180" w:afterAutospacing="0" w:line="480" w:lineRule="auto"/>
        <w:jc w:val="both"/>
        <w:rPr>
          <w:color w:val="444444"/>
        </w:rPr>
      </w:pPr>
      <w:r w:rsidRPr="008362A1">
        <w:rPr>
          <w:rStyle w:val="Strong"/>
          <w:color w:val="444444"/>
        </w:rPr>
        <w:lastRenderedPageBreak/>
        <w:t>References:</w:t>
      </w:r>
    </w:p>
    <w:p w14:paraId="10E9FFFF" w14:textId="6482764F"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 Barrow, J. M., &amp; Toney-Butler, T. J. (2019). </w:t>
      </w:r>
      <w:hyperlink r:id="rId4" w:tgtFrame="_blank" w:history="1">
        <w:r w:rsidRPr="008362A1">
          <w:rPr>
            <w:rStyle w:val="Hyperlink"/>
          </w:rPr>
          <w:t>Change managementLinks to an external site.</w:t>
        </w:r>
        <w:r w:rsidRPr="008362A1">
          <w:rPr>
            <w:rStyle w:val="screenreader-only"/>
            <w:color w:val="0000FF"/>
            <w:u w:val="single"/>
            <w:bdr w:val="none" w:sz="0" w:space="0" w:color="auto" w:frame="1"/>
          </w:rPr>
          <w:t>Links to an external site.</w:t>
        </w:r>
      </w:hyperlink>
      <w:r w:rsidRPr="008362A1">
        <w:rPr>
          <w:rStyle w:val="Emphasis"/>
          <w:i w:val="0"/>
          <w:iCs w:val="0"/>
          <w:color w:val="444444"/>
        </w:rPr>
        <w:t>. </w:t>
      </w:r>
      <w:r w:rsidRPr="008362A1">
        <w:rPr>
          <w:color w:val="444444"/>
        </w:rPr>
        <w:t xml:space="preserve">Treasure Island, FL: </w:t>
      </w:r>
      <w:proofErr w:type="spellStart"/>
      <w:r w:rsidRPr="008362A1">
        <w:rPr>
          <w:color w:val="444444"/>
        </w:rPr>
        <w:t>StatPearls</w:t>
      </w:r>
      <w:proofErr w:type="spellEnd"/>
      <w:r w:rsidRPr="008362A1">
        <w:rPr>
          <w:color w:val="444444"/>
        </w:rPr>
        <w:t xml:space="preserve"> Publishing. Retrieved from </w:t>
      </w:r>
      <w:hyperlink r:id="rId5" w:tgtFrame="_blank" w:history="1">
        <w:r w:rsidRPr="008362A1">
          <w:rPr>
            <w:rStyle w:val="Hyperlink"/>
          </w:rPr>
          <w:t>https://www.ncbi.nlm.nih.gov/books/NBK459380/</w:t>
        </w:r>
        <w:r w:rsidRPr="008362A1">
          <w:rPr>
            <w:rStyle w:val="screenreader-only"/>
            <w:color w:val="0000FF"/>
            <w:u w:val="single"/>
            <w:bdr w:val="none" w:sz="0" w:space="0" w:color="auto" w:frame="1"/>
          </w:rPr>
          <w:t>Links to an external site.</w:t>
        </w:r>
      </w:hyperlink>
    </w:p>
    <w:p w14:paraId="7C0E8AC9"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 </w:t>
      </w:r>
    </w:p>
    <w:p w14:paraId="54EF4737"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Bedard, A. (2023, August 22). </w:t>
      </w:r>
      <w:r w:rsidRPr="008362A1">
        <w:rPr>
          <w:rStyle w:val="Emphasis"/>
          <w:i w:val="0"/>
          <w:iCs w:val="0"/>
          <w:color w:val="444444"/>
        </w:rPr>
        <w:t>The 8-step process for leading change: Dr. John Kotter</w:t>
      </w:r>
      <w:r w:rsidRPr="008362A1">
        <w:rPr>
          <w:color w:val="444444"/>
        </w:rPr>
        <w:t>. Kotter International Inc. https://www.kotterinc.com/methodology/8-steps/</w:t>
      </w:r>
    </w:p>
    <w:p w14:paraId="6C1BDAB2" w14:textId="77777777" w:rsidR="008362A1" w:rsidRPr="008362A1" w:rsidRDefault="008362A1" w:rsidP="008362A1">
      <w:pPr>
        <w:pStyle w:val="NormalWeb"/>
        <w:spacing w:before="180" w:beforeAutospacing="0" w:after="180" w:afterAutospacing="0" w:line="480" w:lineRule="auto"/>
        <w:jc w:val="both"/>
        <w:rPr>
          <w:b/>
          <w:bCs/>
          <w:color w:val="444444"/>
        </w:rPr>
      </w:pPr>
      <w:r w:rsidRPr="008362A1">
        <w:rPr>
          <w:b/>
          <w:bCs/>
          <w:color w:val="444444"/>
        </w:rPr>
        <w:t>Response 1:</w:t>
      </w:r>
    </w:p>
    <w:p w14:paraId="03A1C672"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Hello Sydney, nicely done, you have presented several methods to resolve the issue. Along with training and support,</w:t>
      </w:r>
      <w:r w:rsidRPr="008362A1">
        <w:rPr>
          <w:rStyle w:val="Strong"/>
          <w:b w:val="0"/>
          <w:bCs w:val="0"/>
          <w:color w:val="444444"/>
        </w:rPr>
        <w:t> </w:t>
      </w:r>
      <w:r w:rsidRPr="008362A1">
        <w:rPr>
          <w:color w:val="444444"/>
        </w:rPr>
        <w:t>Feedback and Continuous Improvement can be done to facilitate the change more successfully. This can be done by collecting feedback during transition, once we collect the feedback, this can be used to make iterative improvements.</w:t>
      </w:r>
      <w:r w:rsidRPr="008362A1">
        <w:rPr>
          <w:rStyle w:val="Strong"/>
          <w:b w:val="0"/>
          <w:bCs w:val="0"/>
          <w:color w:val="444444"/>
        </w:rPr>
        <w:t> </w:t>
      </w:r>
      <w:r w:rsidRPr="008362A1">
        <w:rPr>
          <w:color w:val="444444"/>
        </w:rPr>
        <w:t>Regularly reviewing meetings to assess progress and address any issues can also be done. The meeting provides a dynamic environment where interaction and innovation will enhance the crossflow of ideas and help solve problems. (Burke &amp; Barron, 2014)</w:t>
      </w:r>
      <w:r w:rsidRPr="008362A1">
        <w:rPr>
          <w:rStyle w:val="Strong"/>
          <w:b w:val="0"/>
          <w:bCs w:val="0"/>
          <w:color w:val="444444"/>
        </w:rPr>
        <w:t> </w:t>
      </w:r>
      <w:r w:rsidRPr="008362A1">
        <w:rPr>
          <w:color w:val="444444"/>
        </w:rPr>
        <w:t>Regular feedback allows for timely adjustments and improvements, helping to resolve issues quickly and refine processes based on real-world use and experiences.</w:t>
      </w:r>
    </w:p>
    <w:p w14:paraId="7046A68E"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 </w:t>
      </w:r>
    </w:p>
    <w:p w14:paraId="617076B1" w14:textId="77777777" w:rsidR="008362A1" w:rsidRPr="008362A1" w:rsidRDefault="008362A1" w:rsidP="008362A1">
      <w:pPr>
        <w:pStyle w:val="NormalWeb"/>
        <w:spacing w:before="180" w:beforeAutospacing="0" w:after="180" w:afterAutospacing="0" w:line="480" w:lineRule="auto"/>
        <w:jc w:val="both"/>
        <w:rPr>
          <w:color w:val="444444"/>
        </w:rPr>
      </w:pPr>
      <w:r w:rsidRPr="008362A1">
        <w:rPr>
          <w:rStyle w:val="Strong"/>
          <w:color w:val="444444"/>
        </w:rPr>
        <w:t>References:</w:t>
      </w:r>
    </w:p>
    <w:p w14:paraId="1387173E" w14:textId="77777777" w:rsidR="008362A1" w:rsidRDefault="008362A1" w:rsidP="008362A1">
      <w:pPr>
        <w:pStyle w:val="NormalWeb"/>
        <w:spacing w:before="0" w:beforeAutospacing="0" w:after="0" w:afterAutospacing="0" w:line="480" w:lineRule="auto"/>
        <w:jc w:val="both"/>
        <w:rPr>
          <w:color w:val="444444"/>
        </w:rPr>
      </w:pPr>
      <w:r w:rsidRPr="008362A1">
        <w:rPr>
          <w:color w:val="444444"/>
        </w:rPr>
        <w:t>Burke, R., &amp; Barron, S. (2014). </w:t>
      </w:r>
      <w:hyperlink r:id="rId6" w:tgtFrame="_blank" w:history="1">
        <w:r w:rsidRPr="008362A1">
          <w:rPr>
            <w:rStyle w:val="Emphasis"/>
            <w:i w:val="0"/>
            <w:iCs w:val="0"/>
            <w:color w:val="0000FF"/>
            <w:u w:val="single"/>
          </w:rPr>
          <w:t xml:space="preserve">Project management leadership: Building creative </w:t>
        </w:r>
        <w:proofErr w:type="spellStart"/>
        <w:r w:rsidRPr="008362A1">
          <w:rPr>
            <w:rStyle w:val="Emphasis"/>
            <w:i w:val="0"/>
            <w:iCs w:val="0"/>
            <w:color w:val="0000FF"/>
            <w:u w:val="single"/>
          </w:rPr>
          <w:t>teams</w:t>
        </w:r>
        <w:r w:rsidRPr="008362A1">
          <w:rPr>
            <w:rStyle w:val="Hyperlink"/>
          </w:rPr>
          <w:t>Links</w:t>
        </w:r>
        <w:proofErr w:type="spellEnd"/>
        <w:r w:rsidRPr="008362A1">
          <w:rPr>
            <w:rStyle w:val="Hyperlink"/>
          </w:rPr>
          <w:t xml:space="preserve"> to an external </w:t>
        </w:r>
        <w:proofErr w:type="spellStart"/>
        <w:proofErr w:type="gramStart"/>
        <w:r w:rsidRPr="008362A1">
          <w:rPr>
            <w:rStyle w:val="Hyperlink"/>
          </w:rPr>
          <w:t>site.</w:t>
        </w:r>
        <w:r w:rsidRPr="008362A1">
          <w:rPr>
            <w:rStyle w:val="screenreader-only"/>
            <w:color w:val="0000FF"/>
            <w:u w:val="single"/>
            <w:bdr w:val="none" w:sz="0" w:space="0" w:color="auto" w:frame="1"/>
          </w:rPr>
          <w:t>Links</w:t>
        </w:r>
        <w:proofErr w:type="spellEnd"/>
        <w:proofErr w:type="gramEnd"/>
        <w:r w:rsidRPr="008362A1">
          <w:rPr>
            <w:rStyle w:val="screenreader-only"/>
            <w:color w:val="0000FF"/>
            <w:u w:val="single"/>
            <w:bdr w:val="none" w:sz="0" w:space="0" w:color="auto" w:frame="1"/>
          </w:rPr>
          <w:t xml:space="preserve"> to an external site.</w:t>
        </w:r>
      </w:hyperlink>
      <w:r w:rsidRPr="008362A1">
        <w:rPr>
          <w:color w:val="444444"/>
        </w:rPr>
        <w:t xml:space="preserve"> (2nd ed.). West Sussex, UK: John Wiley &amp; </w:t>
      </w:r>
      <w:proofErr w:type="spellStart"/>
      <w:r w:rsidRPr="008362A1">
        <w:rPr>
          <w:color w:val="444444"/>
        </w:rPr>
        <w:t>Sons.Chapter</w:t>
      </w:r>
      <w:proofErr w:type="spellEnd"/>
      <w:r w:rsidRPr="008362A1">
        <w:rPr>
          <w:color w:val="444444"/>
        </w:rPr>
        <w:t xml:space="preserve"> 8, “Resistance to Change” (pp. 299)</w:t>
      </w:r>
    </w:p>
    <w:p w14:paraId="6CD448DF" w14:textId="162138A7" w:rsidR="008362A1" w:rsidRPr="008362A1" w:rsidRDefault="008362A1" w:rsidP="008362A1">
      <w:pPr>
        <w:pStyle w:val="NormalWeb"/>
        <w:spacing w:before="0" w:beforeAutospacing="0" w:after="0" w:afterAutospacing="0" w:line="480" w:lineRule="auto"/>
        <w:jc w:val="both"/>
        <w:rPr>
          <w:b/>
          <w:bCs/>
          <w:color w:val="444444"/>
        </w:rPr>
      </w:pPr>
      <w:r w:rsidRPr="008362A1">
        <w:rPr>
          <w:b/>
          <w:bCs/>
          <w:color w:val="444444"/>
        </w:rPr>
        <w:lastRenderedPageBreak/>
        <w:t>Response 2</w:t>
      </w:r>
    </w:p>
    <w:p w14:paraId="26FC7A0A"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Hello Tari,</w:t>
      </w:r>
    </w:p>
    <w:p w14:paraId="1774A2AB" w14:textId="4EC1CC1C" w:rsidR="008362A1" w:rsidRDefault="008362A1" w:rsidP="008362A1">
      <w:pPr>
        <w:pStyle w:val="NormalWeb"/>
        <w:spacing w:before="180" w:beforeAutospacing="0" w:after="180" w:afterAutospacing="0" w:line="480" w:lineRule="auto"/>
        <w:jc w:val="both"/>
        <w:rPr>
          <w:color w:val="444444"/>
        </w:rPr>
      </w:pPr>
      <w:r w:rsidRPr="008362A1">
        <w:rPr>
          <w:color w:val="444444"/>
        </w:rPr>
        <w:t>I could only imagine what Nurses would go through when they get this type of surprise from the management about caring for VAD patients without enough training and support. We also take care of VAD patients in our unit, but we are mandated to complete hours of training and there is always a resource person 24 hours with extra supplies if we have any questions or if we need extra supplies. Application of Lewin’s change Theory in this situation helps with the issue you have presented. By applying Lewin's Change Theory, a structured approach can be created for training and resource allocation that aligns with the different stages of change, ultimately helping to ensure a smoother transition and more effective adoption of new practices. Pepperdine.edu explains that Lewin utilized the simplicity of three steps to support changes that are long-term and easily addressable to stakeholders and investors</w:t>
      </w:r>
    </w:p>
    <w:p w14:paraId="7BC036FE" w14:textId="77777777" w:rsidR="008362A1" w:rsidRPr="008362A1" w:rsidRDefault="008362A1" w:rsidP="008362A1">
      <w:pPr>
        <w:pStyle w:val="NormalWeb"/>
        <w:spacing w:before="180" w:beforeAutospacing="0" w:after="180" w:afterAutospacing="0" w:line="480" w:lineRule="auto"/>
        <w:jc w:val="both"/>
        <w:rPr>
          <w:color w:val="444444"/>
        </w:rPr>
      </w:pPr>
    </w:p>
    <w:p w14:paraId="7091396F" w14:textId="77777777" w:rsidR="008362A1" w:rsidRPr="008362A1" w:rsidRDefault="008362A1" w:rsidP="008362A1">
      <w:pPr>
        <w:pStyle w:val="NormalWeb"/>
        <w:spacing w:before="180" w:beforeAutospacing="0" w:after="180" w:afterAutospacing="0" w:line="480" w:lineRule="auto"/>
        <w:jc w:val="both"/>
        <w:rPr>
          <w:color w:val="444444"/>
        </w:rPr>
      </w:pPr>
      <w:r w:rsidRPr="008362A1">
        <w:rPr>
          <w:rStyle w:val="Strong"/>
          <w:color w:val="444444"/>
        </w:rPr>
        <w:t>References:</w:t>
      </w:r>
    </w:p>
    <w:p w14:paraId="0E5543D3" w14:textId="77777777" w:rsidR="008362A1" w:rsidRPr="008362A1" w:rsidRDefault="008362A1" w:rsidP="008362A1">
      <w:pPr>
        <w:pStyle w:val="NormalWeb"/>
        <w:spacing w:before="180" w:beforeAutospacing="0" w:after="180" w:afterAutospacing="0" w:line="480" w:lineRule="auto"/>
        <w:jc w:val="both"/>
        <w:rPr>
          <w:color w:val="444444"/>
        </w:rPr>
      </w:pPr>
      <w:r w:rsidRPr="008362A1">
        <w:rPr>
          <w:color w:val="444444"/>
        </w:rPr>
        <w:t xml:space="preserve">An application of Lewin in a trans-pandemic world: a narrative inquiry in a case study with a suggested model for the </w:t>
      </w:r>
      <w:proofErr w:type="gramStart"/>
      <w:r w:rsidRPr="008362A1">
        <w:rPr>
          <w:color w:val="444444"/>
        </w:rPr>
        <w:t>future .</w:t>
      </w:r>
      <w:proofErr w:type="gramEnd"/>
      <w:r w:rsidRPr="008362A1">
        <w:rPr>
          <w:color w:val="444444"/>
        </w:rPr>
        <w:t xml:space="preserve"> (2023).</w:t>
      </w:r>
    </w:p>
    <w:p w14:paraId="7817A9B9" w14:textId="77777777" w:rsidR="008362A1" w:rsidRPr="008362A1" w:rsidRDefault="00000000" w:rsidP="008362A1">
      <w:pPr>
        <w:pStyle w:val="NormalWeb"/>
        <w:spacing w:before="0" w:beforeAutospacing="0" w:after="0" w:afterAutospacing="0" w:line="480" w:lineRule="auto"/>
        <w:jc w:val="both"/>
        <w:rPr>
          <w:color w:val="444444"/>
        </w:rPr>
      </w:pPr>
      <w:hyperlink r:id="rId7" w:tgtFrame="_blank" w:history="1">
        <w:r w:rsidR="008362A1" w:rsidRPr="008362A1">
          <w:rPr>
            <w:rStyle w:val="Hyperlink"/>
          </w:rPr>
          <w:t>https://digitalcommons.pepperdine.edu/cgi/viewcontent.cgi?article=2360&amp;context=etd</w:t>
        </w:r>
        <w:r w:rsidR="008362A1" w:rsidRPr="008362A1">
          <w:rPr>
            <w:rStyle w:val="screenreader-only"/>
            <w:color w:val="0000FF"/>
            <w:u w:val="single"/>
            <w:bdr w:val="none" w:sz="0" w:space="0" w:color="auto" w:frame="1"/>
          </w:rPr>
          <w:t>Links to an external site.</w:t>
        </w:r>
      </w:hyperlink>
    </w:p>
    <w:p w14:paraId="65D6E36D" w14:textId="5A4C7AB8" w:rsidR="0049786E" w:rsidRPr="008362A1" w:rsidRDefault="00000000" w:rsidP="008362A1">
      <w:pPr>
        <w:spacing w:line="480" w:lineRule="auto"/>
        <w:jc w:val="both"/>
        <w:rPr>
          <w:rFonts w:ascii="Times New Roman" w:hAnsi="Times New Roman" w:cs="Times New Roman"/>
        </w:rPr>
      </w:pPr>
    </w:p>
    <w:sectPr w:rsidR="0049786E" w:rsidRPr="008362A1"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3E43A0"/>
    <w:rsid w:val="00461E9F"/>
    <w:rsid w:val="004E34AD"/>
    <w:rsid w:val="006B45EE"/>
    <w:rsid w:val="008362A1"/>
    <w:rsid w:val="008E5F71"/>
    <w:rsid w:val="00A6016F"/>
    <w:rsid w:val="00A63848"/>
    <w:rsid w:val="00A748A9"/>
    <w:rsid w:val="00B1341E"/>
    <w:rsid w:val="00BE108E"/>
    <w:rsid w:val="00D2002F"/>
    <w:rsid w:val="00D45466"/>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7236">
      <w:bodyDiv w:val="1"/>
      <w:marLeft w:val="0"/>
      <w:marRight w:val="0"/>
      <w:marTop w:val="0"/>
      <w:marBottom w:val="0"/>
      <w:divBdr>
        <w:top w:val="none" w:sz="0" w:space="0" w:color="auto"/>
        <w:left w:val="none" w:sz="0" w:space="0" w:color="auto"/>
        <w:bottom w:val="none" w:sz="0" w:space="0" w:color="auto"/>
        <w:right w:val="none" w:sz="0" w:space="0" w:color="auto"/>
      </w:divBdr>
    </w:div>
    <w:div w:id="1342275541">
      <w:bodyDiv w:val="1"/>
      <w:marLeft w:val="0"/>
      <w:marRight w:val="0"/>
      <w:marTop w:val="0"/>
      <w:marBottom w:val="0"/>
      <w:divBdr>
        <w:top w:val="none" w:sz="0" w:space="0" w:color="auto"/>
        <w:left w:val="none" w:sz="0" w:space="0" w:color="auto"/>
        <w:bottom w:val="none" w:sz="0" w:space="0" w:color="auto"/>
        <w:right w:val="none" w:sz="0" w:space="0" w:color="auto"/>
      </w:divBdr>
      <w:divsChild>
        <w:div w:id="1056509434">
          <w:marLeft w:val="120"/>
          <w:marRight w:val="120"/>
          <w:marTop w:val="0"/>
          <w:marBottom w:val="120"/>
          <w:divBdr>
            <w:top w:val="none" w:sz="0" w:space="0" w:color="auto"/>
            <w:left w:val="none" w:sz="0" w:space="0" w:color="auto"/>
            <w:bottom w:val="single" w:sz="6" w:space="6" w:color="DDDDDD"/>
            <w:right w:val="none" w:sz="0" w:space="0" w:color="auto"/>
          </w:divBdr>
          <w:divsChild>
            <w:div w:id="563177177">
              <w:marLeft w:val="0"/>
              <w:marRight w:val="0"/>
              <w:marTop w:val="0"/>
              <w:marBottom w:val="0"/>
              <w:divBdr>
                <w:top w:val="none" w:sz="0" w:space="0" w:color="auto"/>
                <w:left w:val="none" w:sz="0" w:space="0" w:color="auto"/>
                <w:bottom w:val="none" w:sz="0" w:space="0" w:color="auto"/>
                <w:right w:val="none" w:sz="0" w:space="0" w:color="auto"/>
              </w:divBdr>
              <w:divsChild>
                <w:div w:id="1466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0198">
          <w:marLeft w:val="120"/>
          <w:marRight w:val="120"/>
          <w:marTop w:val="0"/>
          <w:marBottom w:val="120"/>
          <w:divBdr>
            <w:top w:val="none" w:sz="0" w:space="0" w:color="auto"/>
            <w:left w:val="none" w:sz="0" w:space="0" w:color="auto"/>
            <w:bottom w:val="single" w:sz="6" w:space="6" w:color="DDDDDD"/>
            <w:right w:val="none" w:sz="0" w:space="0" w:color="auto"/>
          </w:divBdr>
          <w:divsChild>
            <w:div w:id="784734174">
              <w:marLeft w:val="0"/>
              <w:marRight w:val="0"/>
              <w:marTop w:val="0"/>
              <w:marBottom w:val="0"/>
              <w:divBdr>
                <w:top w:val="none" w:sz="0" w:space="0" w:color="auto"/>
                <w:left w:val="none" w:sz="0" w:space="0" w:color="auto"/>
                <w:bottom w:val="none" w:sz="0" w:space="0" w:color="auto"/>
                <w:right w:val="none" w:sz="0" w:space="0" w:color="auto"/>
              </w:divBdr>
              <w:divsChild>
                <w:div w:id="758989830">
                  <w:marLeft w:val="0"/>
                  <w:marRight w:val="0"/>
                  <w:marTop w:val="0"/>
                  <w:marBottom w:val="0"/>
                  <w:divBdr>
                    <w:top w:val="none" w:sz="0" w:space="0" w:color="auto"/>
                    <w:left w:val="none" w:sz="0" w:space="0" w:color="auto"/>
                    <w:bottom w:val="none" w:sz="0" w:space="0" w:color="auto"/>
                    <w:right w:val="none" w:sz="0" w:space="0" w:color="auto"/>
                  </w:divBdr>
                </w:div>
                <w:div w:id="839736791">
                  <w:marLeft w:val="0"/>
                  <w:marRight w:val="0"/>
                  <w:marTop w:val="0"/>
                  <w:marBottom w:val="0"/>
                  <w:divBdr>
                    <w:top w:val="none" w:sz="0" w:space="0" w:color="auto"/>
                    <w:left w:val="none" w:sz="0" w:space="0" w:color="auto"/>
                    <w:bottom w:val="none" w:sz="0" w:space="0" w:color="auto"/>
                    <w:right w:val="none" w:sz="0" w:space="0" w:color="auto"/>
                  </w:divBdr>
                </w:div>
              </w:divsChild>
            </w:div>
            <w:div w:id="1703820983">
              <w:marLeft w:val="0"/>
              <w:marRight w:val="0"/>
              <w:marTop w:val="0"/>
              <w:marBottom w:val="0"/>
              <w:divBdr>
                <w:top w:val="none" w:sz="0" w:space="0" w:color="auto"/>
                <w:left w:val="none" w:sz="0" w:space="0" w:color="auto"/>
                <w:bottom w:val="none" w:sz="0" w:space="0" w:color="auto"/>
                <w:right w:val="none" w:sz="0" w:space="0" w:color="auto"/>
              </w:divBdr>
              <w:divsChild>
                <w:div w:id="781801180">
                  <w:marLeft w:val="-150"/>
                  <w:marRight w:val="75"/>
                  <w:marTop w:val="0"/>
                  <w:marBottom w:val="0"/>
                  <w:divBdr>
                    <w:top w:val="none" w:sz="0" w:space="0" w:color="auto"/>
                    <w:left w:val="none" w:sz="0" w:space="0" w:color="auto"/>
                    <w:bottom w:val="none" w:sz="0" w:space="0" w:color="auto"/>
                    <w:right w:val="none" w:sz="0" w:space="0" w:color="auto"/>
                  </w:divBdr>
                </w:div>
                <w:div w:id="12178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872">
          <w:marLeft w:val="120"/>
          <w:marRight w:val="120"/>
          <w:marTop w:val="0"/>
          <w:marBottom w:val="120"/>
          <w:divBdr>
            <w:top w:val="none" w:sz="0" w:space="0" w:color="auto"/>
            <w:left w:val="none" w:sz="0" w:space="0" w:color="auto"/>
            <w:bottom w:val="single" w:sz="6" w:space="6" w:color="DDDDDD"/>
            <w:right w:val="none" w:sz="0" w:space="0" w:color="auto"/>
          </w:divBdr>
          <w:divsChild>
            <w:div w:id="1181239126">
              <w:marLeft w:val="0"/>
              <w:marRight w:val="0"/>
              <w:marTop w:val="0"/>
              <w:marBottom w:val="0"/>
              <w:divBdr>
                <w:top w:val="none" w:sz="0" w:space="0" w:color="auto"/>
                <w:left w:val="none" w:sz="0" w:space="0" w:color="auto"/>
                <w:bottom w:val="none" w:sz="0" w:space="0" w:color="auto"/>
                <w:right w:val="none" w:sz="0" w:space="0" w:color="auto"/>
              </w:divBdr>
              <w:divsChild>
                <w:div w:id="802961693">
                  <w:marLeft w:val="0"/>
                  <w:marRight w:val="0"/>
                  <w:marTop w:val="0"/>
                  <w:marBottom w:val="0"/>
                  <w:divBdr>
                    <w:top w:val="none" w:sz="0" w:space="0" w:color="auto"/>
                    <w:left w:val="none" w:sz="0" w:space="0" w:color="auto"/>
                    <w:bottom w:val="none" w:sz="0" w:space="0" w:color="auto"/>
                    <w:right w:val="none" w:sz="0" w:space="0" w:color="auto"/>
                  </w:divBdr>
                </w:div>
                <w:div w:id="499083463">
                  <w:marLeft w:val="0"/>
                  <w:marRight w:val="0"/>
                  <w:marTop w:val="0"/>
                  <w:marBottom w:val="0"/>
                  <w:divBdr>
                    <w:top w:val="none" w:sz="0" w:space="0" w:color="auto"/>
                    <w:left w:val="none" w:sz="0" w:space="0" w:color="auto"/>
                    <w:bottom w:val="none" w:sz="0" w:space="0" w:color="auto"/>
                    <w:right w:val="none" w:sz="0" w:space="0" w:color="auto"/>
                  </w:divBdr>
                </w:div>
              </w:divsChild>
            </w:div>
            <w:div w:id="966857665">
              <w:marLeft w:val="0"/>
              <w:marRight w:val="0"/>
              <w:marTop w:val="0"/>
              <w:marBottom w:val="0"/>
              <w:divBdr>
                <w:top w:val="none" w:sz="0" w:space="0" w:color="auto"/>
                <w:left w:val="none" w:sz="0" w:space="0" w:color="auto"/>
                <w:bottom w:val="none" w:sz="0" w:space="0" w:color="auto"/>
                <w:right w:val="none" w:sz="0" w:space="0" w:color="auto"/>
              </w:divBdr>
              <w:divsChild>
                <w:div w:id="1402096527">
                  <w:marLeft w:val="-150"/>
                  <w:marRight w:val="75"/>
                  <w:marTop w:val="0"/>
                  <w:marBottom w:val="0"/>
                  <w:divBdr>
                    <w:top w:val="none" w:sz="0" w:space="0" w:color="auto"/>
                    <w:left w:val="none" w:sz="0" w:space="0" w:color="auto"/>
                    <w:bottom w:val="none" w:sz="0" w:space="0" w:color="auto"/>
                    <w:right w:val="none" w:sz="0" w:space="0" w:color="auto"/>
                  </w:divBdr>
                </w:div>
                <w:div w:id="12552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19969">
      <w:bodyDiv w:val="1"/>
      <w:marLeft w:val="0"/>
      <w:marRight w:val="0"/>
      <w:marTop w:val="0"/>
      <w:marBottom w:val="0"/>
      <w:divBdr>
        <w:top w:val="none" w:sz="0" w:space="0" w:color="auto"/>
        <w:left w:val="none" w:sz="0" w:space="0" w:color="auto"/>
        <w:bottom w:val="none" w:sz="0" w:space="0" w:color="auto"/>
        <w:right w:val="none" w:sz="0" w:space="0" w:color="auto"/>
      </w:divBdr>
      <w:divsChild>
        <w:div w:id="43917204">
          <w:marLeft w:val="120"/>
          <w:marRight w:val="120"/>
          <w:marTop w:val="0"/>
          <w:marBottom w:val="120"/>
          <w:divBdr>
            <w:top w:val="none" w:sz="0" w:space="0" w:color="auto"/>
            <w:left w:val="none" w:sz="0" w:space="0" w:color="auto"/>
            <w:bottom w:val="single" w:sz="6" w:space="6" w:color="DDDDDD"/>
            <w:right w:val="none" w:sz="0" w:space="0" w:color="auto"/>
          </w:divBdr>
          <w:divsChild>
            <w:div w:id="736974547">
              <w:marLeft w:val="0"/>
              <w:marRight w:val="0"/>
              <w:marTop w:val="0"/>
              <w:marBottom w:val="0"/>
              <w:divBdr>
                <w:top w:val="none" w:sz="0" w:space="0" w:color="auto"/>
                <w:left w:val="none" w:sz="0" w:space="0" w:color="auto"/>
                <w:bottom w:val="none" w:sz="0" w:space="0" w:color="auto"/>
                <w:right w:val="none" w:sz="0" w:space="0" w:color="auto"/>
              </w:divBdr>
              <w:divsChild>
                <w:div w:id="827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904">
          <w:marLeft w:val="120"/>
          <w:marRight w:val="120"/>
          <w:marTop w:val="0"/>
          <w:marBottom w:val="120"/>
          <w:divBdr>
            <w:top w:val="none" w:sz="0" w:space="0" w:color="auto"/>
            <w:left w:val="none" w:sz="0" w:space="0" w:color="auto"/>
            <w:bottom w:val="single" w:sz="6" w:space="6" w:color="DDDDDD"/>
            <w:right w:val="none" w:sz="0" w:space="0" w:color="auto"/>
          </w:divBdr>
          <w:divsChild>
            <w:div w:id="1714618678">
              <w:marLeft w:val="0"/>
              <w:marRight w:val="0"/>
              <w:marTop w:val="0"/>
              <w:marBottom w:val="0"/>
              <w:divBdr>
                <w:top w:val="none" w:sz="0" w:space="0" w:color="auto"/>
                <w:left w:val="none" w:sz="0" w:space="0" w:color="auto"/>
                <w:bottom w:val="none" w:sz="0" w:space="0" w:color="auto"/>
                <w:right w:val="none" w:sz="0" w:space="0" w:color="auto"/>
              </w:divBdr>
              <w:divsChild>
                <w:div w:id="356782294">
                  <w:marLeft w:val="0"/>
                  <w:marRight w:val="0"/>
                  <w:marTop w:val="0"/>
                  <w:marBottom w:val="0"/>
                  <w:divBdr>
                    <w:top w:val="none" w:sz="0" w:space="0" w:color="auto"/>
                    <w:left w:val="none" w:sz="0" w:space="0" w:color="auto"/>
                    <w:bottom w:val="none" w:sz="0" w:space="0" w:color="auto"/>
                    <w:right w:val="none" w:sz="0" w:space="0" w:color="auto"/>
                  </w:divBdr>
                </w:div>
                <w:div w:id="2107575997">
                  <w:marLeft w:val="0"/>
                  <w:marRight w:val="0"/>
                  <w:marTop w:val="0"/>
                  <w:marBottom w:val="0"/>
                  <w:divBdr>
                    <w:top w:val="none" w:sz="0" w:space="0" w:color="auto"/>
                    <w:left w:val="none" w:sz="0" w:space="0" w:color="auto"/>
                    <w:bottom w:val="none" w:sz="0" w:space="0" w:color="auto"/>
                    <w:right w:val="none" w:sz="0" w:space="0" w:color="auto"/>
                  </w:divBdr>
                </w:div>
              </w:divsChild>
            </w:div>
            <w:div w:id="109276502">
              <w:marLeft w:val="0"/>
              <w:marRight w:val="0"/>
              <w:marTop w:val="0"/>
              <w:marBottom w:val="0"/>
              <w:divBdr>
                <w:top w:val="none" w:sz="0" w:space="0" w:color="auto"/>
                <w:left w:val="none" w:sz="0" w:space="0" w:color="auto"/>
                <w:bottom w:val="none" w:sz="0" w:space="0" w:color="auto"/>
                <w:right w:val="none" w:sz="0" w:space="0" w:color="auto"/>
              </w:divBdr>
              <w:divsChild>
                <w:div w:id="59862950">
                  <w:marLeft w:val="-150"/>
                  <w:marRight w:val="75"/>
                  <w:marTop w:val="0"/>
                  <w:marBottom w:val="0"/>
                  <w:divBdr>
                    <w:top w:val="none" w:sz="0" w:space="0" w:color="auto"/>
                    <w:left w:val="none" w:sz="0" w:space="0" w:color="auto"/>
                    <w:bottom w:val="none" w:sz="0" w:space="0" w:color="auto"/>
                    <w:right w:val="none" w:sz="0" w:space="0" w:color="auto"/>
                  </w:divBdr>
                </w:div>
                <w:div w:id="1871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569">
          <w:marLeft w:val="120"/>
          <w:marRight w:val="120"/>
          <w:marTop w:val="0"/>
          <w:marBottom w:val="120"/>
          <w:divBdr>
            <w:top w:val="none" w:sz="0" w:space="0" w:color="auto"/>
            <w:left w:val="none" w:sz="0" w:space="0" w:color="auto"/>
            <w:bottom w:val="single" w:sz="6" w:space="6" w:color="DDDDDD"/>
            <w:right w:val="none" w:sz="0" w:space="0" w:color="auto"/>
          </w:divBdr>
          <w:divsChild>
            <w:div w:id="1734504884">
              <w:marLeft w:val="0"/>
              <w:marRight w:val="0"/>
              <w:marTop w:val="0"/>
              <w:marBottom w:val="0"/>
              <w:divBdr>
                <w:top w:val="none" w:sz="0" w:space="0" w:color="auto"/>
                <w:left w:val="none" w:sz="0" w:space="0" w:color="auto"/>
                <w:bottom w:val="none" w:sz="0" w:space="0" w:color="auto"/>
                <w:right w:val="none" w:sz="0" w:space="0" w:color="auto"/>
              </w:divBdr>
              <w:divsChild>
                <w:div w:id="1918516196">
                  <w:marLeft w:val="0"/>
                  <w:marRight w:val="0"/>
                  <w:marTop w:val="0"/>
                  <w:marBottom w:val="0"/>
                  <w:divBdr>
                    <w:top w:val="none" w:sz="0" w:space="0" w:color="auto"/>
                    <w:left w:val="none" w:sz="0" w:space="0" w:color="auto"/>
                    <w:bottom w:val="none" w:sz="0" w:space="0" w:color="auto"/>
                    <w:right w:val="none" w:sz="0" w:space="0" w:color="auto"/>
                  </w:divBdr>
                </w:div>
                <w:div w:id="655112832">
                  <w:marLeft w:val="0"/>
                  <w:marRight w:val="0"/>
                  <w:marTop w:val="0"/>
                  <w:marBottom w:val="0"/>
                  <w:divBdr>
                    <w:top w:val="none" w:sz="0" w:space="0" w:color="auto"/>
                    <w:left w:val="none" w:sz="0" w:space="0" w:color="auto"/>
                    <w:bottom w:val="none" w:sz="0" w:space="0" w:color="auto"/>
                    <w:right w:val="none" w:sz="0" w:space="0" w:color="auto"/>
                  </w:divBdr>
                </w:div>
              </w:divsChild>
            </w:div>
            <w:div w:id="707800545">
              <w:marLeft w:val="0"/>
              <w:marRight w:val="0"/>
              <w:marTop w:val="0"/>
              <w:marBottom w:val="0"/>
              <w:divBdr>
                <w:top w:val="none" w:sz="0" w:space="0" w:color="auto"/>
                <w:left w:val="none" w:sz="0" w:space="0" w:color="auto"/>
                <w:bottom w:val="none" w:sz="0" w:space="0" w:color="auto"/>
                <w:right w:val="none" w:sz="0" w:space="0" w:color="auto"/>
              </w:divBdr>
              <w:divsChild>
                <w:div w:id="799962588">
                  <w:marLeft w:val="-150"/>
                  <w:marRight w:val="75"/>
                  <w:marTop w:val="0"/>
                  <w:marBottom w:val="0"/>
                  <w:divBdr>
                    <w:top w:val="none" w:sz="0" w:space="0" w:color="auto"/>
                    <w:left w:val="none" w:sz="0" w:space="0" w:color="auto"/>
                    <w:bottom w:val="none" w:sz="0" w:space="0" w:color="auto"/>
                    <w:right w:val="none" w:sz="0" w:space="0" w:color="auto"/>
                  </w:divBdr>
                </w:div>
                <w:div w:id="4919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9353">
      <w:bodyDiv w:val="1"/>
      <w:marLeft w:val="0"/>
      <w:marRight w:val="0"/>
      <w:marTop w:val="0"/>
      <w:marBottom w:val="0"/>
      <w:divBdr>
        <w:top w:val="none" w:sz="0" w:space="0" w:color="auto"/>
        <w:left w:val="none" w:sz="0" w:space="0" w:color="auto"/>
        <w:bottom w:val="none" w:sz="0" w:space="0" w:color="auto"/>
        <w:right w:val="none" w:sz="0" w:space="0" w:color="auto"/>
      </w:divBdr>
      <w:divsChild>
        <w:div w:id="1004744752">
          <w:marLeft w:val="120"/>
          <w:marRight w:val="120"/>
          <w:marTop w:val="0"/>
          <w:marBottom w:val="120"/>
          <w:divBdr>
            <w:top w:val="none" w:sz="0" w:space="0" w:color="auto"/>
            <w:left w:val="none" w:sz="0" w:space="0" w:color="auto"/>
            <w:bottom w:val="single" w:sz="6" w:space="6" w:color="DDDDDD"/>
            <w:right w:val="none" w:sz="0" w:space="0" w:color="auto"/>
          </w:divBdr>
          <w:divsChild>
            <w:div w:id="549271474">
              <w:marLeft w:val="0"/>
              <w:marRight w:val="0"/>
              <w:marTop w:val="0"/>
              <w:marBottom w:val="0"/>
              <w:divBdr>
                <w:top w:val="none" w:sz="0" w:space="0" w:color="auto"/>
                <w:left w:val="none" w:sz="0" w:space="0" w:color="auto"/>
                <w:bottom w:val="none" w:sz="0" w:space="0" w:color="auto"/>
                <w:right w:val="none" w:sz="0" w:space="0" w:color="auto"/>
              </w:divBdr>
              <w:divsChild>
                <w:div w:id="2040810534">
                  <w:marLeft w:val="0"/>
                  <w:marRight w:val="0"/>
                  <w:marTop w:val="0"/>
                  <w:marBottom w:val="0"/>
                  <w:divBdr>
                    <w:top w:val="none" w:sz="0" w:space="0" w:color="auto"/>
                    <w:left w:val="none" w:sz="0" w:space="0" w:color="auto"/>
                    <w:bottom w:val="none" w:sz="0" w:space="0" w:color="auto"/>
                    <w:right w:val="none" w:sz="0" w:space="0" w:color="auto"/>
                  </w:divBdr>
                </w:div>
                <w:div w:id="1731268666">
                  <w:marLeft w:val="0"/>
                  <w:marRight w:val="0"/>
                  <w:marTop w:val="0"/>
                  <w:marBottom w:val="0"/>
                  <w:divBdr>
                    <w:top w:val="none" w:sz="0" w:space="0" w:color="auto"/>
                    <w:left w:val="none" w:sz="0" w:space="0" w:color="auto"/>
                    <w:bottom w:val="none" w:sz="0" w:space="0" w:color="auto"/>
                    <w:right w:val="none" w:sz="0" w:space="0" w:color="auto"/>
                  </w:divBdr>
                </w:div>
              </w:divsChild>
            </w:div>
            <w:div w:id="493451357">
              <w:marLeft w:val="0"/>
              <w:marRight w:val="0"/>
              <w:marTop w:val="0"/>
              <w:marBottom w:val="0"/>
              <w:divBdr>
                <w:top w:val="none" w:sz="0" w:space="0" w:color="auto"/>
                <w:left w:val="none" w:sz="0" w:space="0" w:color="auto"/>
                <w:bottom w:val="none" w:sz="0" w:space="0" w:color="auto"/>
                <w:right w:val="none" w:sz="0" w:space="0" w:color="auto"/>
              </w:divBdr>
              <w:divsChild>
                <w:div w:id="1021125181">
                  <w:marLeft w:val="-150"/>
                  <w:marRight w:val="75"/>
                  <w:marTop w:val="0"/>
                  <w:marBottom w:val="0"/>
                  <w:divBdr>
                    <w:top w:val="none" w:sz="0" w:space="0" w:color="auto"/>
                    <w:left w:val="none" w:sz="0" w:space="0" w:color="auto"/>
                    <w:bottom w:val="none" w:sz="0" w:space="0" w:color="auto"/>
                    <w:right w:val="none" w:sz="0" w:space="0" w:color="auto"/>
                  </w:divBdr>
                </w:div>
                <w:div w:id="328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9">
          <w:marLeft w:val="120"/>
          <w:marRight w:val="120"/>
          <w:marTop w:val="0"/>
          <w:marBottom w:val="120"/>
          <w:divBdr>
            <w:top w:val="none" w:sz="0" w:space="0" w:color="auto"/>
            <w:left w:val="none" w:sz="0" w:space="0" w:color="auto"/>
            <w:bottom w:val="single" w:sz="6" w:space="6" w:color="DDDDDD"/>
            <w:right w:val="none" w:sz="0" w:space="0" w:color="auto"/>
          </w:divBdr>
          <w:divsChild>
            <w:div w:id="944995099">
              <w:marLeft w:val="0"/>
              <w:marRight w:val="0"/>
              <w:marTop w:val="0"/>
              <w:marBottom w:val="0"/>
              <w:divBdr>
                <w:top w:val="none" w:sz="0" w:space="0" w:color="auto"/>
                <w:left w:val="none" w:sz="0" w:space="0" w:color="auto"/>
                <w:bottom w:val="none" w:sz="0" w:space="0" w:color="auto"/>
                <w:right w:val="none" w:sz="0" w:space="0" w:color="auto"/>
              </w:divBdr>
              <w:divsChild>
                <w:div w:id="718942604">
                  <w:marLeft w:val="0"/>
                  <w:marRight w:val="0"/>
                  <w:marTop w:val="0"/>
                  <w:marBottom w:val="0"/>
                  <w:divBdr>
                    <w:top w:val="none" w:sz="0" w:space="0" w:color="auto"/>
                    <w:left w:val="none" w:sz="0" w:space="0" w:color="auto"/>
                    <w:bottom w:val="none" w:sz="0" w:space="0" w:color="auto"/>
                    <w:right w:val="none" w:sz="0" w:space="0" w:color="auto"/>
                  </w:divBdr>
                </w:div>
                <w:div w:id="1658457347">
                  <w:marLeft w:val="0"/>
                  <w:marRight w:val="0"/>
                  <w:marTop w:val="0"/>
                  <w:marBottom w:val="0"/>
                  <w:divBdr>
                    <w:top w:val="none" w:sz="0" w:space="0" w:color="auto"/>
                    <w:left w:val="none" w:sz="0" w:space="0" w:color="auto"/>
                    <w:bottom w:val="none" w:sz="0" w:space="0" w:color="auto"/>
                    <w:right w:val="none" w:sz="0" w:space="0" w:color="auto"/>
                  </w:divBdr>
                </w:div>
              </w:divsChild>
            </w:div>
            <w:div w:id="131404877">
              <w:marLeft w:val="0"/>
              <w:marRight w:val="0"/>
              <w:marTop w:val="0"/>
              <w:marBottom w:val="0"/>
              <w:divBdr>
                <w:top w:val="none" w:sz="0" w:space="0" w:color="auto"/>
                <w:left w:val="none" w:sz="0" w:space="0" w:color="auto"/>
                <w:bottom w:val="none" w:sz="0" w:space="0" w:color="auto"/>
                <w:right w:val="none" w:sz="0" w:space="0" w:color="auto"/>
              </w:divBdr>
              <w:divsChild>
                <w:div w:id="1512987176">
                  <w:marLeft w:val="-150"/>
                  <w:marRight w:val="75"/>
                  <w:marTop w:val="0"/>
                  <w:marBottom w:val="0"/>
                  <w:divBdr>
                    <w:top w:val="none" w:sz="0" w:space="0" w:color="auto"/>
                    <w:left w:val="none" w:sz="0" w:space="0" w:color="auto"/>
                    <w:bottom w:val="none" w:sz="0" w:space="0" w:color="auto"/>
                    <w:right w:val="none" w:sz="0" w:space="0" w:color="auto"/>
                  </w:divBdr>
                </w:div>
                <w:div w:id="1570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184">
          <w:marLeft w:val="120"/>
          <w:marRight w:val="120"/>
          <w:marTop w:val="0"/>
          <w:marBottom w:val="120"/>
          <w:divBdr>
            <w:top w:val="none" w:sz="0" w:space="0" w:color="auto"/>
            <w:left w:val="none" w:sz="0" w:space="0" w:color="auto"/>
            <w:bottom w:val="single" w:sz="6" w:space="6" w:color="DDDDDD"/>
            <w:right w:val="none" w:sz="0" w:space="0" w:color="auto"/>
          </w:divBdr>
          <w:divsChild>
            <w:div w:id="2098089868">
              <w:marLeft w:val="0"/>
              <w:marRight w:val="0"/>
              <w:marTop w:val="0"/>
              <w:marBottom w:val="0"/>
              <w:divBdr>
                <w:top w:val="none" w:sz="0" w:space="0" w:color="auto"/>
                <w:left w:val="none" w:sz="0" w:space="0" w:color="auto"/>
                <w:bottom w:val="none" w:sz="0" w:space="0" w:color="auto"/>
                <w:right w:val="none" w:sz="0" w:space="0" w:color="auto"/>
              </w:divBdr>
              <w:divsChild>
                <w:div w:id="1278214465">
                  <w:marLeft w:val="0"/>
                  <w:marRight w:val="0"/>
                  <w:marTop w:val="0"/>
                  <w:marBottom w:val="0"/>
                  <w:divBdr>
                    <w:top w:val="none" w:sz="0" w:space="0" w:color="auto"/>
                    <w:left w:val="none" w:sz="0" w:space="0" w:color="auto"/>
                    <w:bottom w:val="none" w:sz="0" w:space="0" w:color="auto"/>
                    <w:right w:val="none" w:sz="0" w:space="0" w:color="auto"/>
                  </w:divBdr>
                </w:div>
                <w:div w:id="479924699">
                  <w:marLeft w:val="0"/>
                  <w:marRight w:val="0"/>
                  <w:marTop w:val="0"/>
                  <w:marBottom w:val="0"/>
                  <w:divBdr>
                    <w:top w:val="none" w:sz="0" w:space="0" w:color="auto"/>
                    <w:left w:val="none" w:sz="0" w:space="0" w:color="auto"/>
                    <w:bottom w:val="none" w:sz="0" w:space="0" w:color="auto"/>
                    <w:right w:val="none" w:sz="0" w:space="0" w:color="auto"/>
                  </w:divBdr>
                </w:div>
              </w:divsChild>
            </w:div>
            <w:div w:id="1685282599">
              <w:marLeft w:val="0"/>
              <w:marRight w:val="0"/>
              <w:marTop w:val="0"/>
              <w:marBottom w:val="0"/>
              <w:divBdr>
                <w:top w:val="none" w:sz="0" w:space="0" w:color="auto"/>
                <w:left w:val="none" w:sz="0" w:space="0" w:color="auto"/>
                <w:bottom w:val="none" w:sz="0" w:space="0" w:color="auto"/>
                <w:right w:val="none" w:sz="0" w:space="0" w:color="auto"/>
              </w:divBdr>
              <w:divsChild>
                <w:div w:id="1582366972">
                  <w:marLeft w:val="-150"/>
                  <w:marRight w:val="75"/>
                  <w:marTop w:val="0"/>
                  <w:marBottom w:val="0"/>
                  <w:divBdr>
                    <w:top w:val="none" w:sz="0" w:space="0" w:color="auto"/>
                    <w:left w:val="none" w:sz="0" w:space="0" w:color="auto"/>
                    <w:bottom w:val="none" w:sz="0" w:space="0" w:color="auto"/>
                    <w:right w:val="none" w:sz="0" w:space="0" w:color="auto"/>
                  </w:divBdr>
                </w:div>
                <w:div w:id="1346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igitalcommons.pepperdine.edu/cgi/viewcontent.cgi?article=2360&amp;context=et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bookcentral.proquest.com/lib/waldenu/detail.action?docID=1635366" TargetMode="External"/><Relationship Id="rId5" Type="http://schemas.openxmlformats.org/officeDocument/2006/relationships/hyperlink" Target="https://www.ncbi.nlm.nih.gov/books/NBK459380/" TargetMode="External"/><Relationship Id="rId4" Type="http://schemas.openxmlformats.org/officeDocument/2006/relationships/hyperlink" Target="https://www.ncbi.nlm.nih.gov/books/NBK45938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12</cp:revision>
  <dcterms:created xsi:type="dcterms:W3CDTF">2024-06-04T17:39:00Z</dcterms:created>
  <dcterms:modified xsi:type="dcterms:W3CDTF">2025-08-06T01:51:00Z</dcterms:modified>
</cp:coreProperties>
</file>