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sz w:val="24"/>
          <w:szCs w:val="24"/>
          <w:lang w:eastAsia="en-US"/>
        </w:rPr>
        <w:id w:val="1001621434"/>
        <w:docPartObj>
          <w:docPartGallery w:val="Cover Pages"/>
          <w:docPartUnique/>
        </w:docPartObj>
      </w:sdtPr>
      <w:sdtEndPr>
        <w:rPr>
          <w:rFonts w:ascii="Lato" w:eastAsia="Times New Roman" w:hAnsi="Lato" w:cs="Times New Roman"/>
        </w:rPr>
      </w:sdtEndPr>
      <w:sdtContent>
        <w:p w14:paraId="35766B2D" w14:textId="3D3E5F61" w:rsidR="005730D3" w:rsidRPr="00003279" w:rsidRDefault="005730D3" w:rsidP="00003279">
          <w:pPr>
            <w:pStyle w:val="NoSpacing"/>
            <w:spacing w:before="1540" w:after="240" w:line="480" w:lineRule="auto"/>
            <w:jc w:val="both"/>
          </w:pPr>
        </w:p>
        <w:p w14:paraId="7697883F" w14:textId="15EAC008" w:rsidR="005730D3" w:rsidRPr="00003279" w:rsidRDefault="005730D3" w:rsidP="00003279">
          <w:pPr>
            <w:pStyle w:val="NoSpacing"/>
            <w:spacing w:before="480" w:line="480" w:lineRule="auto"/>
            <w:jc w:val="both"/>
          </w:pPr>
        </w:p>
        <w:p w14:paraId="29D22C9F" w14:textId="77777777" w:rsidR="00673AD8" w:rsidRDefault="005730D3" w:rsidP="00003279">
          <w:pPr>
            <w:pStyle w:val="NoSpacing"/>
            <w:spacing w:before="1540" w:after="240" w:line="480" w:lineRule="auto"/>
            <w:jc w:val="center"/>
            <w:rPr>
              <w:rFonts w:ascii="Times New Roman" w:hAnsi="Times New Roman" w:cs="Times New Roman"/>
              <w:sz w:val="48"/>
              <w:szCs w:val="48"/>
            </w:rPr>
          </w:pPr>
          <w:r w:rsidRPr="00003279">
            <w:rPr>
              <w:rFonts w:ascii="Times New Roman" w:hAnsi="Times New Roman" w:cs="Times New Roman"/>
              <w:sz w:val="48"/>
              <w:szCs w:val="48"/>
            </w:rPr>
            <w:t>Ritu Adhikari</w:t>
          </w:r>
          <w:r w:rsidRPr="00003279">
            <w:rPr>
              <w:rFonts w:ascii="Times New Roman" w:hAnsi="Times New Roman" w:cs="Times New Roman"/>
              <w:sz w:val="48"/>
              <w:szCs w:val="48"/>
            </w:rPr>
            <w:br/>
            <w:t>Walden University</w:t>
          </w:r>
        </w:p>
        <w:p w14:paraId="69D5B25E" w14:textId="7F06A600" w:rsidR="005730D3" w:rsidRPr="00003279" w:rsidRDefault="00673AD8" w:rsidP="00673AD8">
          <w:pPr>
            <w:pStyle w:val="NoSpacing"/>
            <w:spacing w:after="240" w:line="480" w:lineRule="auto"/>
            <w:jc w:val="center"/>
            <w:rPr>
              <w:rFonts w:ascii="Times New Roman" w:hAnsi="Times New Roman" w:cs="Times New Roman"/>
              <w:sz w:val="48"/>
              <w:szCs w:val="48"/>
            </w:rPr>
          </w:pPr>
          <w:r>
            <w:rPr>
              <w:rFonts w:ascii="Times New Roman" w:hAnsi="Times New Roman" w:cs="Times New Roman"/>
              <w:color w:val="000000" w:themeColor="text1"/>
              <w:sz w:val="48"/>
              <w:szCs w:val="48"/>
            </w:rPr>
            <w:t>NURS-6451</w:t>
          </w:r>
          <w:r w:rsidR="005730D3" w:rsidRPr="00003279">
            <w:rPr>
              <w:rFonts w:ascii="Times New Roman" w:hAnsi="Times New Roman" w:cs="Times New Roman"/>
              <w:sz w:val="48"/>
              <w:szCs w:val="48"/>
            </w:rPr>
            <w:br/>
            <w:t>Date: 03/09/2025</w:t>
          </w:r>
        </w:p>
        <w:p w14:paraId="34E97DB8" w14:textId="4628BA95" w:rsidR="005730D3" w:rsidRPr="00003279" w:rsidRDefault="00000000" w:rsidP="00003279">
          <w:pPr>
            <w:spacing w:line="480" w:lineRule="auto"/>
            <w:jc w:val="both"/>
            <w:rPr>
              <w:rFonts w:ascii="Lato" w:eastAsia="Times New Roman" w:hAnsi="Lato" w:cs="Times New Roman"/>
            </w:rPr>
          </w:pPr>
        </w:p>
      </w:sdtContent>
    </w:sdt>
    <w:p w14:paraId="40734B2E" w14:textId="77777777" w:rsidR="00DC08DF" w:rsidRPr="00003279" w:rsidRDefault="00DC08DF" w:rsidP="00003279">
      <w:pPr>
        <w:spacing w:before="180" w:after="180" w:line="480" w:lineRule="auto"/>
        <w:jc w:val="both"/>
        <w:rPr>
          <w:rFonts w:ascii="Lato" w:eastAsia="Times New Roman" w:hAnsi="Lato" w:cs="Times New Roman"/>
        </w:rPr>
      </w:pPr>
    </w:p>
    <w:p w14:paraId="793CD00D" w14:textId="2D068087" w:rsidR="00DC08DF" w:rsidRPr="00003279" w:rsidRDefault="00DC08DF" w:rsidP="00003279">
      <w:pPr>
        <w:spacing w:before="180" w:after="180" w:line="480" w:lineRule="auto"/>
        <w:jc w:val="both"/>
        <w:rPr>
          <w:rFonts w:ascii="Lato" w:eastAsia="Times New Roman" w:hAnsi="Lato" w:cs="Times New Roman"/>
        </w:rPr>
      </w:pPr>
    </w:p>
    <w:p w14:paraId="6D7D93FB" w14:textId="05A2F554" w:rsidR="00DC08DF" w:rsidRPr="00003279" w:rsidRDefault="00DC08DF" w:rsidP="00003279">
      <w:pPr>
        <w:spacing w:before="180" w:after="180" w:line="480" w:lineRule="auto"/>
        <w:jc w:val="both"/>
        <w:rPr>
          <w:rFonts w:ascii="Lato" w:eastAsia="Times New Roman" w:hAnsi="Lato" w:cs="Times New Roman"/>
          <w:b/>
          <w:bCs/>
        </w:rPr>
      </w:pPr>
    </w:p>
    <w:p w14:paraId="5886F3C1" w14:textId="77777777" w:rsidR="005730D3" w:rsidRPr="00003279" w:rsidRDefault="005730D3" w:rsidP="00003279">
      <w:pPr>
        <w:spacing w:before="180" w:after="180" w:line="480" w:lineRule="auto"/>
        <w:jc w:val="both"/>
        <w:rPr>
          <w:rFonts w:ascii="Times New Roman" w:eastAsia="Times New Roman" w:hAnsi="Times New Roman" w:cs="Times New Roman"/>
          <w:b/>
          <w:bCs/>
        </w:rPr>
      </w:pPr>
    </w:p>
    <w:p w14:paraId="1DB855A6" w14:textId="77777777" w:rsidR="005730D3" w:rsidRPr="00003279" w:rsidRDefault="005730D3" w:rsidP="00003279">
      <w:pPr>
        <w:spacing w:before="180" w:after="180" w:line="480" w:lineRule="auto"/>
        <w:jc w:val="both"/>
        <w:rPr>
          <w:rFonts w:ascii="Times New Roman" w:eastAsia="Times New Roman" w:hAnsi="Times New Roman" w:cs="Times New Roman"/>
          <w:b/>
          <w:bCs/>
        </w:rPr>
      </w:pPr>
    </w:p>
    <w:p w14:paraId="25BDE3A0" w14:textId="77777777" w:rsidR="00003279" w:rsidRDefault="00003279" w:rsidP="00003279">
      <w:pPr>
        <w:spacing w:before="180" w:after="180" w:line="480" w:lineRule="auto"/>
        <w:jc w:val="both"/>
        <w:rPr>
          <w:rFonts w:ascii="Times New Roman" w:eastAsia="Times New Roman" w:hAnsi="Times New Roman" w:cs="Times New Roman"/>
          <w:b/>
          <w:bCs/>
        </w:rPr>
      </w:pPr>
    </w:p>
    <w:p w14:paraId="57AA55C8" w14:textId="65253DCC" w:rsidR="00DC08DF" w:rsidRDefault="00D90EE0" w:rsidP="00003279">
      <w:pPr>
        <w:spacing w:before="180" w:after="180" w:line="480" w:lineRule="auto"/>
        <w:jc w:val="both"/>
        <w:rPr>
          <w:rFonts w:ascii="Times New Roman" w:eastAsia="Times New Roman" w:hAnsi="Times New Roman" w:cs="Times New Roman"/>
          <w:b/>
          <w:bCs/>
          <w:sz w:val="28"/>
          <w:szCs w:val="28"/>
        </w:rPr>
      </w:pPr>
      <w:r w:rsidRPr="00003279">
        <w:rPr>
          <w:rFonts w:ascii="Times New Roman" w:eastAsia="Times New Roman" w:hAnsi="Times New Roman" w:cs="Times New Roman"/>
          <w:b/>
          <w:bCs/>
          <w:sz w:val="28"/>
          <w:szCs w:val="28"/>
        </w:rPr>
        <w:t>Discussion</w:t>
      </w:r>
      <w:r w:rsidR="00003279" w:rsidRPr="00003279">
        <w:rPr>
          <w:rFonts w:ascii="Times New Roman" w:eastAsia="Times New Roman" w:hAnsi="Times New Roman" w:cs="Times New Roman"/>
          <w:b/>
          <w:bCs/>
          <w:sz w:val="28"/>
          <w:szCs w:val="28"/>
        </w:rPr>
        <w:t xml:space="preserve">: Week 4 </w:t>
      </w:r>
    </w:p>
    <w:p w14:paraId="60C0A8A7" w14:textId="7D458E92" w:rsidR="00A73F7D" w:rsidRPr="00003279" w:rsidRDefault="00A73F7D" w:rsidP="00003279">
      <w:pPr>
        <w:spacing w:before="180" w:after="180" w:line="48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Topic: Common Topics in HIT Evaluation</w:t>
      </w:r>
    </w:p>
    <w:p w14:paraId="2D11F90D" w14:textId="77777777" w:rsidR="00003279" w:rsidRPr="00003279" w:rsidRDefault="004C6DEF" w:rsidP="00003279">
      <w:pPr>
        <w:numPr>
          <w:ilvl w:val="0"/>
          <w:numId w:val="10"/>
        </w:numPr>
        <w:spacing w:before="100" w:beforeAutospacing="1" w:after="100" w:afterAutospacing="1" w:line="480" w:lineRule="auto"/>
        <w:ind w:left="1095"/>
        <w:jc w:val="both"/>
        <w:rPr>
          <w:rFonts w:ascii="Times New Roman" w:hAnsi="Times New Roman" w:cs="Times New Roman"/>
        </w:rPr>
      </w:pPr>
      <w:r w:rsidRPr="00003279">
        <w:rPr>
          <w:rFonts w:ascii="Times New Roman" w:eastAsia="Times New Roman" w:hAnsi="Times New Roman" w:cs="Times New Roman"/>
        </w:rPr>
        <w:t xml:space="preserve"> </w:t>
      </w:r>
      <w:r w:rsidR="00003279" w:rsidRPr="00003279">
        <w:rPr>
          <w:rStyle w:val="Strong"/>
          <w:rFonts w:ascii="Times New Roman" w:hAnsi="Times New Roman" w:cs="Times New Roman"/>
          <w:b w:val="0"/>
          <w:bCs w:val="0"/>
        </w:rPr>
        <w:t>Electronic Health Records (EHR)</w:t>
      </w:r>
    </w:p>
    <w:p w14:paraId="258C2697"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Description:</w:t>
      </w:r>
    </w:p>
    <w:p w14:paraId="0CB1318C" w14:textId="77777777" w:rsidR="00003279" w:rsidRPr="00003279" w:rsidRDefault="00003279" w:rsidP="00003279">
      <w:pPr>
        <w:pStyle w:val="NormalWeb"/>
        <w:spacing w:before="180" w:beforeAutospacing="0" w:after="180" w:afterAutospacing="0" w:line="480" w:lineRule="auto"/>
        <w:jc w:val="both"/>
      </w:pPr>
      <w:r w:rsidRPr="00003279">
        <w:t>According to healthit.gov, electronic health records are real-time patient-centered records. Information is available instantly anywhere we need that brings together everything about a patient’s health. Information about a patient’s diagnosis, history, medication, allergies, immunization, lab results, as well as test results is found in EHR. Healthcare delivery is enhanced by quick and easy access to patient records and streamlining workflows.</w:t>
      </w:r>
    </w:p>
    <w:p w14:paraId="04C66E4D"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Why Selected:</w:t>
      </w:r>
    </w:p>
    <w:p w14:paraId="4B823A6B" w14:textId="77777777" w:rsidR="00003279" w:rsidRPr="00003279" w:rsidRDefault="00003279" w:rsidP="00003279">
      <w:pPr>
        <w:pStyle w:val="NormalWeb"/>
        <w:spacing w:before="180" w:beforeAutospacing="0" w:after="180" w:afterAutospacing="0" w:line="480" w:lineRule="auto"/>
        <w:jc w:val="both"/>
      </w:pPr>
      <w:r w:rsidRPr="00003279">
        <w:t>Currently, 90% of the healthcare system in the United States provides online portal access to their EHR data, supported by over $30 billion in financial incentives from the meaningful use program. Despite having a strong patient portal infrastructure, only 15% to 30% of patients utilize even a single portal feature. (Lyles et al., 2020) This shows a significant gap between the availability of patient portals and their actual usage. The statistic from Lyles et al. (2020) highlights a major issue in healthcare despite extensive investment in EHR systems, patient engagement remains low. This suggests a need for further research on barriers to adoption, strategies to improve usage, and the impact of EHR accessibility on patient outcomes.</w:t>
      </w:r>
    </w:p>
    <w:p w14:paraId="5E07E86C"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lastRenderedPageBreak/>
        <w:t> </w:t>
      </w:r>
    </w:p>
    <w:p w14:paraId="706C50FF"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 </w:t>
      </w:r>
      <w:r w:rsidRPr="00003279">
        <w:t xml:space="preserve">CMS.gov asserts that EHR </w:t>
      </w:r>
      <w:proofErr w:type="gramStart"/>
      <w:r w:rsidRPr="00003279">
        <w:t>has the ability to</w:t>
      </w:r>
      <w:proofErr w:type="gramEnd"/>
      <w:r w:rsidRPr="00003279">
        <w:t xml:space="preserve"> decrease medical error incidence as it improves accuracy and there is clarity in medical records. Health information is available everywhere, which reduces test duplications, reduces delays in treatment. It </w:t>
      </w:r>
      <w:proofErr w:type="gramStart"/>
      <w:r w:rsidRPr="00003279">
        <w:t>has the ability to</w:t>
      </w:r>
      <w:proofErr w:type="gramEnd"/>
      <w:r w:rsidRPr="00003279">
        <w:t xml:space="preserve"> support care-related activities directly and indirectly through various interfaces, including evidence-based decision support and quality management. They also play an important role in making data-driven decisions in healthcare organizations.</w:t>
      </w:r>
    </w:p>
    <w:p w14:paraId="066C37B5" w14:textId="77777777" w:rsidR="00003279" w:rsidRPr="00003279" w:rsidRDefault="00003279" w:rsidP="00003279">
      <w:pPr>
        <w:pStyle w:val="NormalWeb"/>
        <w:spacing w:before="180" w:beforeAutospacing="0" w:after="180" w:afterAutospacing="0" w:line="480" w:lineRule="auto"/>
        <w:jc w:val="both"/>
      </w:pPr>
      <w:r w:rsidRPr="00003279">
        <w:br/>
      </w:r>
      <w:r w:rsidRPr="00003279">
        <w:rPr>
          <w:rStyle w:val="Strong"/>
          <w:b w:val="0"/>
          <w:bCs w:val="0"/>
        </w:rPr>
        <w:t>Evaluation Goals and Viewpoints:</w:t>
      </w:r>
    </w:p>
    <w:p w14:paraId="00A1D1FB"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Goal: </w:t>
      </w:r>
      <w:r w:rsidRPr="00003279">
        <w:t>To assess the EHR implementation impact on clinical workflow efficiency.</w:t>
      </w:r>
    </w:p>
    <w:p w14:paraId="5B0138A3"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Viewpoint</w:t>
      </w:r>
      <w:r w:rsidRPr="00003279">
        <w:t>: Healthcare providers can interact directly with healthcare providers, and they can provide insights into challenges and improvements in workflows.</w:t>
      </w:r>
    </w:p>
    <w:p w14:paraId="58E6B6BB"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Goal:</w:t>
      </w:r>
      <w:r w:rsidRPr="00003279">
        <w:t> To study the cost-effectiveness that comes with EHR effectiveness.</w:t>
      </w:r>
    </w:p>
    <w:p w14:paraId="25FD105B"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Viewpoint:</w:t>
      </w:r>
      <w:r w:rsidRPr="00003279">
        <w:t> The administrator can assess EHR system investment versus cost savings.</w:t>
      </w:r>
    </w:p>
    <w:p w14:paraId="78694687"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Goal:</w:t>
      </w:r>
      <w:r w:rsidRPr="00003279">
        <w:t> To evaluate patient satisfaction that comes with using EHR services.</w:t>
      </w:r>
    </w:p>
    <w:p w14:paraId="79C39037"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Viewpoint</w:t>
      </w:r>
      <w:r w:rsidRPr="00003279">
        <w:t>: Their feedback helps us determine how care experience such as wait times communication, and success in recording is affected</w:t>
      </w:r>
    </w:p>
    <w:p w14:paraId="5E8092D4" w14:textId="77777777" w:rsidR="00003279" w:rsidRPr="00003279" w:rsidRDefault="00003279" w:rsidP="00003279">
      <w:pPr>
        <w:pStyle w:val="NormalWeb"/>
        <w:spacing w:before="180" w:beforeAutospacing="0" w:after="180" w:afterAutospacing="0" w:line="480" w:lineRule="auto"/>
        <w:jc w:val="both"/>
      </w:pPr>
      <w:r w:rsidRPr="00003279">
        <w:t> </w:t>
      </w:r>
    </w:p>
    <w:p w14:paraId="058DAACF" w14:textId="77777777" w:rsidR="00003279" w:rsidRPr="00003279" w:rsidRDefault="00003279" w:rsidP="00003279">
      <w:pPr>
        <w:numPr>
          <w:ilvl w:val="0"/>
          <w:numId w:val="11"/>
        </w:numPr>
        <w:spacing w:before="100" w:beforeAutospacing="1" w:after="100" w:afterAutospacing="1" w:line="480" w:lineRule="auto"/>
        <w:ind w:left="1095"/>
        <w:jc w:val="both"/>
        <w:rPr>
          <w:rFonts w:ascii="Times New Roman" w:hAnsi="Times New Roman" w:cs="Times New Roman"/>
        </w:rPr>
      </w:pPr>
      <w:r w:rsidRPr="00003279">
        <w:rPr>
          <w:rStyle w:val="Strong"/>
          <w:rFonts w:ascii="Times New Roman" w:hAnsi="Times New Roman" w:cs="Times New Roman"/>
          <w:b w:val="0"/>
          <w:bCs w:val="0"/>
        </w:rPr>
        <w:t>Interoperability</w:t>
      </w:r>
    </w:p>
    <w:p w14:paraId="26DE67DF"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Description:</w:t>
      </w:r>
    </w:p>
    <w:p w14:paraId="3D4390FB" w14:textId="77777777" w:rsidR="00003279" w:rsidRPr="00003279" w:rsidRDefault="00003279" w:rsidP="00003279">
      <w:pPr>
        <w:pStyle w:val="NormalWeb"/>
        <w:spacing w:before="180" w:beforeAutospacing="0" w:after="180" w:afterAutospacing="0" w:line="480" w:lineRule="auto"/>
        <w:jc w:val="both"/>
      </w:pPr>
      <w:r w:rsidRPr="00003279">
        <w:lastRenderedPageBreak/>
        <w:t>Interoperability is the ability of a network to communicate with other systems to share and use data. With minimal human interaction, Interoperable applications and systems automatically exchange data in such a way that the data is accessible, accurate, and secure. According to oracle.com, Interoperability is possible When the stakeholders, healthcare organization, and the government agree on the standards, technologies, and terminology needed for the exchange of data between diverse systems. In healthcare, Interoperability is the capacity for disparate health data systems to share data, regardless of geographic location, and allow that data to be used by providers, researchers, and public health managers to improve patient experiences and community health.</w:t>
      </w:r>
    </w:p>
    <w:p w14:paraId="641DC526"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Why Selected:</w:t>
      </w:r>
    </w:p>
    <w:p w14:paraId="65212615" w14:textId="77777777" w:rsidR="00003279" w:rsidRPr="00003279" w:rsidRDefault="00003279" w:rsidP="00003279">
      <w:pPr>
        <w:pStyle w:val="NormalWeb"/>
        <w:spacing w:before="180" w:beforeAutospacing="0" w:after="180" w:afterAutospacing="0" w:line="480" w:lineRule="auto"/>
        <w:jc w:val="both"/>
      </w:pPr>
      <w:r w:rsidRPr="00003279">
        <w:t>I selected Interoperability because it ensures healthcare providers have access to comprehensive patient information across different platforms and organizations. Interoperability is crucial for enhancing care coordination, reducing redundant testing, and improving patient safety. Currently, I work in Neuro Critical care in a level one trauma center where we get a lot of stroke patients, and we all know that “Time is the brain.” If our system and the system from outside the hospital have an Interoperability feature, then our provider can see the CT scan and read everything about the patient even before the patient arrives at our unit so that they can do the interventions once the patient arrives without wasting time. I have seen this has saved a lot of lives and restored brain perfusion in stroke patients.</w:t>
      </w:r>
    </w:p>
    <w:p w14:paraId="43BEE751"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 </w:t>
      </w:r>
    </w:p>
    <w:p w14:paraId="0DBCF9A7"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 Evaluation Goals and Viewpoints:</w:t>
      </w:r>
    </w:p>
    <w:p w14:paraId="25C22C60"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Goal:</w:t>
      </w:r>
      <w:r w:rsidRPr="00003279">
        <w:t> To measure interoperability effectiveness in reducing medical errors.</w:t>
      </w:r>
    </w:p>
    <w:p w14:paraId="252D14E6"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lastRenderedPageBreak/>
        <w:t>Viewpoint:</w:t>
      </w:r>
      <w:r w:rsidRPr="00003279">
        <w:t> Providers can provide firsthand data on whether improved data sharing has minimized redundant procedures and errors.</w:t>
      </w:r>
    </w:p>
    <w:p w14:paraId="4D8793F8"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Goal:</w:t>
      </w:r>
      <w:r w:rsidRPr="00003279">
        <w:t> To assess the adoption and usability rate of interoperable systems among healthcare professionals.</w:t>
      </w:r>
    </w:p>
    <w:p w14:paraId="654477D2"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Viewpoint:</w:t>
      </w:r>
      <w:r w:rsidRPr="00003279">
        <w:t> Knowing their perspective ensures that usability issues and adoption barriers are identified and addressed.</w:t>
      </w:r>
    </w:p>
    <w:p w14:paraId="0EB58E41"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Goal: To </w:t>
      </w:r>
      <w:r w:rsidRPr="00003279">
        <w:t>evaluate patient outcomes in healthcare organizations with high interoperability versus those with limited interoperability.</w:t>
      </w:r>
    </w:p>
    <w:p w14:paraId="661F1AB8"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Viewpoint:</w:t>
      </w:r>
      <w:r w:rsidRPr="00003279">
        <w:t> Healthcare Researchers can conduct data-driven analysis to compare outcomes and measure improvements.</w:t>
      </w:r>
    </w:p>
    <w:p w14:paraId="5250ED25" w14:textId="77777777" w:rsidR="00003279" w:rsidRPr="00003279" w:rsidRDefault="00003279" w:rsidP="00003279">
      <w:pPr>
        <w:pStyle w:val="NormalWeb"/>
        <w:spacing w:before="180" w:beforeAutospacing="0" w:after="180" w:afterAutospacing="0" w:line="480" w:lineRule="auto"/>
        <w:jc w:val="both"/>
      </w:pPr>
      <w:r w:rsidRPr="00003279">
        <w:t> </w:t>
      </w:r>
    </w:p>
    <w:p w14:paraId="05A6784A"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References:</w:t>
      </w:r>
    </w:p>
    <w:p w14:paraId="5E616C2C" w14:textId="77777777" w:rsidR="00003279" w:rsidRPr="00003279" w:rsidRDefault="00003279" w:rsidP="00003279">
      <w:pPr>
        <w:pStyle w:val="NormalWeb"/>
        <w:spacing w:before="180" w:beforeAutospacing="0" w:after="180" w:afterAutospacing="0" w:line="480" w:lineRule="auto"/>
        <w:jc w:val="both"/>
      </w:pPr>
      <w:r w:rsidRPr="00003279">
        <w:rPr>
          <w:rStyle w:val="Emphasis"/>
          <w:i w:val="0"/>
          <w:iCs w:val="0"/>
        </w:rPr>
        <w:t>Electronic Health Records</w:t>
      </w:r>
      <w:r w:rsidRPr="00003279">
        <w:t>. CMS.gov. (2024, September 10).</w:t>
      </w:r>
    </w:p>
    <w:p w14:paraId="5A7FC427" w14:textId="77777777" w:rsidR="00003279" w:rsidRPr="00003279" w:rsidRDefault="00000000" w:rsidP="00003279">
      <w:pPr>
        <w:pStyle w:val="NormalWeb"/>
        <w:spacing w:before="0" w:beforeAutospacing="0" w:after="0" w:afterAutospacing="0" w:line="480" w:lineRule="auto"/>
        <w:jc w:val="both"/>
      </w:pPr>
      <w:hyperlink r:id="rId7" w:tgtFrame="_blank" w:history="1">
        <w:r w:rsidR="00003279" w:rsidRPr="00003279">
          <w:rPr>
            <w:rStyle w:val="Hyperlink"/>
            <w:color w:val="auto"/>
          </w:rPr>
          <w:t>https://www.cms.gov/priorities/key-initiatives/e-health/records</w:t>
        </w:r>
        <w:r w:rsidR="00003279" w:rsidRPr="00003279">
          <w:rPr>
            <w:rStyle w:val="screenreader-only"/>
            <w:u w:val="single"/>
            <w:bdr w:val="none" w:sz="0" w:space="0" w:color="auto" w:frame="1"/>
          </w:rPr>
          <w:t>Links to an external site.</w:t>
        </w:r>
      </w:hyperlink>
    </w:p>
    <w:p w14:paraId="7294E2C8" w14:textId="77777777" w:rsidR="00003279" w:rsidRPr="00003279" w:rsidRDefault="00003279" w:rsidP="00003279">
      <w:pPr>
        <w:pStyle w:val="NormalWeb"/>
        <w:spacing w:before="180" w:beforeAutospacing="0" w:after="180" w:afterAutospacing="0" w:line="480" w:lineRule="auto"/>
        <w:jc w:val="both"/>
      </w:pPr>
      <w:r w:rsidRPr="00003279">
        <w:t> </w:t>
      </w:r>
    </w:p>
    <w:p w14:paraId="54CD11F5" w14:textId="77777777" w:rsidR="00003279" w:rsidRPr="00003279" w:rsidRDefault="00003279" w:rsidP="00003279">
      <w:pPr>
        <w:pStyle w:val="NormalWeb"/>
        <w:spacing w:before="180" w:beforeAutospacing="0" w:after="180" w:afterAutospacing="0" w:line="480" w:lineRule="auto"/>
        <w:jc w:val="both"/>
      </w:pPr>
      <w:r w:rsidRPr="00003279">
        <w:t>Lindquist, M. (2024, June). </w:t>
      </w:r>
      <w:r w:rsidRPr="00003279">
        <w:rPr>
          <w:rStyle w:val="Emphasis"/>
          <w:i w:val="0"/>
          <w:iCs w:val="0"/>
        </w:rPr>
        <w:t>Build a connected healthcare system</w:t>
      </w:r>
      <w:r w:rsidRPr="00003279">
        <w:t>. Oracle.</w:t>
      </w:r>
    </w:p>
    <w:p w14:paraId="5A36D538" w14:textId="77777777" w:rsidR="00003279" w:rsidRPr="00003279" w:rsidRDefault="00000000" w:rsidP="00003279">
      <w:pPr>
        <w:pStyle w:val="NormalWeb"/>
        <w:spacing w:before="0" w:beforeAutospacing="0" w:after="0" w:afterAutospacing="0" w:line="480" w:lineRule="auto"/>
        <w:jc w:val="both"/>
      </w:pPr>
      <w:hyperlink r:id="rId8" w:anchor="what" w:tgtFrame="_blank" w:history="1">
        <w:r w:rsidR="00003279" w:rsidRPr="00003279">
          <w:rPr>
            <w:rStyle w:val="Hyperlink"/>
            <w:color w:val="auto"/>
          </w:rPr>
          <w:t>https://www.oracle.com/health/interoperability-healthcare/#what</w:t>
        </w:r>
        <w:r w:rsidR="00003279" w:rsidRPr="00003279">
          <w:rPr>
            <w:rStyle w:val="screenreader-only"/>
            <w:u w:val="single"/>
            <w:bdr w:val="none" w:sz="0" w:space="0" w:color="auto" w:frame="1"/>
          </w:rPr>
          <w:t>Links to an external site.</w:t>
        </w:r>
      </w:hyperlink>
    </w:p>
    <w:p w14:paraId="049EB0CB" w14:textId="77777777" w:rsidR="00003279" w:rsidRPr="00003279" w:rsidRDefault="00003279" w:rsidP="00003279">
      <w:pPr>
        <w:pStyle w:val="NormalWeb"/>
        <w:spacing w:before="180" w:beforeAutospacing="0" w:after="180" w:afterAutospacing="0" w:line="480" w:lineRule="auto"/>
        <w:jc w:val="both"/>
      </w:pPr>
      <w:r w:rsidRPr="00003279">
        <w:t> </w:t>
      </w:r>
    </w:p>
    <w:p w14:paraId="56F1215A" w14:textId="77777777" w:rsidR="00003279" w:rsidRPr="00003279" w:rsidRDefault="00003279" w:rsidP="00003279">
      <w:pPr>
        <w:pStyle w:val="NormalWeb"/>
        <w:spacing w:before="180" w:beforeAutospacing="0" w:after="180" w:afterAutospacing="0" w:line="480" w:lineRule="auto"/>
        <w:jc w:val="both"/>
      </w:pPr>
      <w:r w:rsidRPr="00003279">
        <w:lastRenderedPageBreak/>
        <w:t xml:space="preserve">Lyles, C. R., Eugene, N. C., Frampton, S., Dykes, P. C., </w:t>
      </w:r>
      <w:proofErr w:type="spellStart"/>
      <w:r w:rsidRPr="00003279">
        <w:t>Cembali</w:t>
      </w:r>
      <w:proofErr w:type="spellEnd"/>
      <w:r w:rsidRPr="00003279">
        <w:t>, A. G., &amp; Sarkar, U. (2020, June 2). </w:t>
      </w:r>
      <w:r w:rsidRPr="00003279">
        <w:rPr>
          <w:rStyle w:val="Emphasis"/>
          <w:i w:val="0"/>
          <w:iCs w:val="0"/>
        </w:rPr>
        <w:t>Using electronic health record portals to improve patient engagement: Research priorities and best practices</w:t>
      </w:r>
      <w:r w:rsidRPr="00003279">
        <w:t>. Annals of internal medicine.</w:t>
      </w:r>
    </w:p>
    <w:p w14:paraId="7B997014" w14:textId="77777777" w:rsidR="00003279" w:rsidRPr="00003279" w:rsidRDefault="00000000" w:rsidP="00003279">
      <w:pPr>
        <w:pStyle w:val="NormalWeb"/>
        <w:spacing w:before="0" w:beforeAutospacing="0" w:after="0" w:afterAutospacing="0" w:line="480" w:lineRule="auto"/>
        <w:jc w:val="both"/>
      </w:pPr>
      <w:hyperlink r:id="rId9" w:tgtFrame="_blank" w:history="1">
        <w:r w:rsidR="00003279" w:rsidRPr="00003279">
          <w:rPr>
            <w:rStyle w:val="Hyperlink"/>
            <w:color w:val="auto"/>
          </w:rPr>
          <w:t>https://pubmed.ncbi.nlm.nih.gov/32479176/</w:t>
        </w:r>
        <w:r w:rsidR="00003279" w:rsidRPr="00003279">
          <w:rPr>
            <w:rStyle w:val="screenreader-only"/>
            <w:u w:val="single"/>
            <w:bdr w:val="none" w:sz="0" w:space="0" w:color="auto" w:frame="1"/>
          </w:rPr>
          <w:t>Links to an external site.</w:t>
        </w:r>
      </w:hyperlink>
    </w:p>
    <w:p w14:paraId="486DAF2B" w14:textId="77777777" w:rsidR="00003279" w:rsidRPr="00003279" w:rsidRDefault="00003279" w:rsidP="00003279">
      <w:pPr>
        <w:pStyle w:val="NormalWeb"/>
        <w:spacing w:before="180" w:beforeAutospacing="0" w:after="180" w:afterAutospacing="0" w:line="480" w:lineRule="auto"/>
        <w:jc w:val="both"/>
      </w:pPr>
      <w:r w:rsidRPr="00003279">
        <w:t> </w:t>
      </w:r>
    </w:p>
    <w:p w14:paraId="32E5E0DC" w14:textId="77777777" w:rsidR="00003279" w:rsidRPr="00003279" w:rsidRDefault="00003279" w:rsidP="00003279">
      <w:pPr>
        <w:pStyle w:val="NormalWeb"/>
        <w:spacing w:before="180" w:beforeAutospacing="0" w:after="180" w:afterAutospacing="0" w:line="480" w:lineRule="auto"/>
        <w:jc w:val="both"/>
      </w:pPr>
      <w:r w:rsidRPr="00003279">
        <w:rPr>
          <w:rStyle w:val="Emphasis"/>
          <w:i w:val="0"/>
          <w:iCs w:val="0"/>
        </w:rPr>
        <w:t>What are Electronic Health Records (</w:t>
      </w:r>
      <w:proofErr w:type="spellStart"/>
      <w:r w:rsidRPr="00003279">
        <w:rPr>
          <w:rStyle w:val="Emphasis"/>
          <w:i w:val="0"/>
          <w:iCs w:val="0"/>
        </w:rPr>
        <w:t>ehrs</w:t>
      </w:r>
      <w:proofErr w:type="spellEnd"/>
      <w:proofErr w:type="gramStart"/>
      <w:r w:rsidRPr="00003279">
        <w:rPr>
          <w:rStyle w:val="Emphasis"/>
          <w:i w:val="0"/>
          <w:iCs w:val="0"/>
        </w:rPr>
        <w:t>)?</w:t>
      </w:r>
      <w:r w:rsidRPr="00003279">
        <w:t>.</w:t>
      </w:r>
      <w:proofErr w:type="gramEnd"/>
      <w:r w:rsidRPr="00003279">
        <w:t xml:space="preserve"> HealthIT.gov. (2018a, May 30).</w:t>
      </w:r>
    </w:p>
    <w:p w14:paraId="37F02267" w14:textId="77777777" w:rsidR="00003279" w:rsidRPr="00003279" w:rsidRDefault="00000000" w:rsidP="00003279">
      <w:pPr>
        <w:pStyle w:val="NormalWeb"/>
        <w:spacing w:before="0" w:beforeAutospacing="0" w:after="0" w:afterAutospacing="0" w:line="480" w:lineRule="auto"/>
        <w:jc w:val="both"/>
      </w:pPr>
      <w:hyperlink r:id="rId10" w:tgtFrame="_blank" w:history="1">
        <w:r w:rsidR="00003279" w:rsidRPr="00003279">
          <w:rPr>
            <w:rStyle w:val="Hyperlink"/>
            <w:color w:val="auto"/>
          </w:rPr>
          <w:t>https://www.healthit.gov/topic/health-it-and-health-information-exchange-basics/what-are-electronic-health-records-ehrs</w:t>
        </w:r>
        <w:r w:rsidR="00003279" w:rsidRPr="00003279">
          <w:rPr>
            <w:rStyle w:val="screenreader-only"/>
            <w:u w:val="single"/>
            <w:bdr w:val="none" w:sz="0" w:space="0" w:color="auto" w:frame="1"/>
          </w:rPr>
          <w:t>Links to an external site.</w:t>
        </w:r>
      </w:hyperlink>
    </w:p>
    <w:p w14:paraId="12649207" w14:textId="77777777" w:rsidR="00003279" w:rsidRPr="00003279" w:rsidRDefault="00003279" w:rsidP="00003279">
      <w:pPr>
        <w:pStyle w:val="NormalWeb"/>
        <w:spacing w:before="180" w:beforeAutospacing="0" w:after="180" w:afterAutospacing="0" w:line="480" w:lineRule="auto"/>
        <w:jc w:val="both"/>
      </w:pPr>
      <w:r w:rsidRPr="00003279">
        <w:t> </w:t>
      </w:r>
    </w:p>
    <w:p w14:paraId="1A172F92" w14:textId="77777777" w:rsidR="00003279" w:rsidRPr="00003279" w:rsidRDefault="00003279" w:rsidP="00003279">
      <w:pPr>
        <w:pStyle w:val="NormalWeb"/>
        <w:spacing w:before="180" w:beforeAutospacing="0" w:after="180" w:afterAutospacing="0" w:line="480" w:lineRule="auto"/>
        <w:jc w:val="both"/>
      </w:pPr>
      <w:r w:rsidRPr="00003279">
        <w:t> </w:t>
      </w:r>
    </w:p>
    <w:p w14:paraId="458EED9B" w14:textId="77777777" w:rsidR="00003279" w:rsidRPr="00003279" w:rsidRDefault="00003279" w:rsidP="00003279">
      <w:pPr>
        <w:pStyle w:val="NormalWeb"/>
        <w:spacing w:before="180" w:beforeAutospacing="0" w:after="180" w:afterAutospacing="0" w:line="480" w:lineRule="auto"/>
        <w:jc w:val="both"/>
      </w:pPr>
    </w:p>
    <w:p w14:paraId="46936545" w14:textId="77777777" w:rsidR="00003279" w:rsidRPr="00003279" w:rsidRDefault="00003279" w:rsidP="00003279">
      <w:pPr>
        <w:pStyle w:val="NormalWeb"/>
        <w:spacing w:before="180" w:beforeAutospacing="0" w:after="180" w:afterAutospacing="0" w:line="480" w:lineRule="auto"/>
        <w:jc w:val="both"/>
      </w:pPr>
    </w:p>
    <w:p w14:paraId="7BB67F8D" w14:textId="77777777" w:rsidR="00003279" w:rsidRPr="00003279" w:rsidRDefault="00003279" w:rsidP="00003279">
      <w:pPr>
        <w:pStyle w:val="NormalWeb"/>
        <w:spacing w:before="180" w:beforeAutospacing="0" w:after="180" w:afterAutospacing="0" w:line="480" w:lineRule="auto"/>
        <w:jc w:val="both"/>
      </w:pPr>
    </w:p>
    <w:p w14:paraId="70A6C450" w14:textId="1FA0ED26" w:rsidR="00003279" w:rsidRPr="00003279" w:rsidRDefault="00003279" w:rsidP="00003279">
      <w:pPr>
        <w:pStyle w:val="NormalWeb"/>
        <w:spacing w:before="180" w:beforeAutospacing="0" w:after="180" w:afterAutospacing="0" w:line="480" w:lineRule="auto"/>
        <w:jc w:val="both"/>
      </w:pPr>
      <w:r w:rsidRPr="00003279">
        <w:t>Response1:</w:t>
      </w:r>
    </w:p>
    <w:p w14:paraId="30F00BF4" w14:textId="314CF6DA" w:rsidR="00003279" w:rsidRPr="00003279" w:rsidRDefault="00003279" w:rsidP="00003279">
      <w:pPr>
        <w:pStyle w:val="NormalWeb"/>
        <w:spacing w:before="180" w:beforeAutospacing="0" w:after="180" w:afterAutospacing="0" w:line="480" w:lineRule="auto"/>
        <w:jc w:val="both"/>
      </w:pPr>
      <w:r w:rsidRPr="00003279">
        <w:rPr>
          <w:rStyle w:val="Strong"/>
          <w:b w:val="0"/>
          <w:bCs w:val="0"/>
        </w:rPr>
        <w:t xml:space="preserve">Hello </w:t>
      </w:r>
      <w:proofErr w:type="spellStart"/>
      <w:r w:rsidRPr="00003279">
        <w:rPr>
          <w:rStyle w:val="Strong"/>
          <w:b w:val="0"/>
          <w:bCs w:val="0"/>
        </w:rPr>
        <w:t>Dagmawit</w:t>
      </w:r>
      <w:proofErr w:type="spellEnd"/>
    </w:p>
    <w:p w14:paraId="0407679C"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 Great post,</w:t>
      </w:r>
    </w:p>
    <w:p w14:paraId="2B1E8897" w14:textId="77777777" w:rsidR="00003279" w:rsidRPr="00003279" w:rsidRDefault="00003279" w:rsidP="00003279">
      <w:pPr>
        <w:pStyle w:val="NormalWeb"/>
        <w:spacing w:before="180" w:beforeAutospacing="0" w:after="180" w:afterAutospacing="0" w:line="480" w:lineRule="auto"/>
        <w:jc w:val="both"/>
      </w:pPr>
      <w:r w:rsidRPr="00003279">
        <w:t>Computerized clinical decision support systems are commonly used through electronic medical records and other computerized clinical workflows and describe a paradigm shift in today’s healthcare.</w:t>
      </w:r>
      <w:r w:rsidRPr="00003279">
        <w:rPr>
          <w:rStyle w:val="Strong"/>
          <w:b w:val="0"/>
          <w:bCs w:val="0"/>
        </w:rPr>
        <w:t> </w:t>
      </w:r>
      <w:r w:rsidRPr="00003279">
        <w:t>(Sutton et al., 2020)</w:t>
      </w:r>
    </w:p>
    <w:p w14:paraId="4D6AD62E" w14:textId="77777777" w:rsidR="00003279" w:rsidRPr="00003279" w:rsidRDefault="00003279" w:rsidP="00003279">
      <w:pPr>
        <w:pStyle w:val="NormalWeb"/>
        <w:spacing w:before="180" w:beforeAutospacing="0" w:after="180" w:afterAutospacing="0" w:line="480" w:lineRule="auto"/>
        <w:jc w:val="both"/>
      </w:pPr>
      <w:r w:rsidRPr="00003279">
        <w:lastRenderedPageBreak/>
        <w:t>Additional goals and Viewpoint for CDSS can be</w:t>
      </w:r>
    </w:p>
    <w:p w14:paraId="16A78DF0" w14:textId="77777777" w:rsidR="00003279" w:rsidRPr="00003279" w:rsidRDefault="00003279" w:rsidP="00003279">
      <w:pPr>
        <w:pStyle w:val="NormalWeb"/>
        <w:spacing w:before="180" w:beforeAutospacing="0" w:after="180" w:afterAutospacing="0" w:line="480" w:lineRule="auto"/>
        <w:jc w:val="both"/>
      </w:pPr>
      <w:r w:rsidRPr="00003279">
        <w:t>Evaluation: To assess whether the CDS implementation reduces overall healthcare costs by minimizing medication errors, unnecessary diagnostic tests, and hospital readmissions.</w:t>
      </w:r>
    </w:p>
    <w:p w14:paraId="34FCE0E4" w14:textId="77777777" w:rsidR="00003279" w:rsidRPr="00003279" w:rsidRDefault="00003279" w:rsidP="00003279">
      <w:pPr>
        <w:pStyle w:val="NormalWeb"/>
        <w:spacing w:before="180" w:beforeAutospacing="0" w:after="180" w:afterAutospacing="0" w:line="480" w:lineRule="auto"/>
        <w:jc w:val="both"/>
      </w:pPr>
      <w:r w:rsidRPr="00003279">
        <w:t>Viewpoint: The financial analyst or healthcare administrator’s perspective ensures that financial decisions align with quality improvement and cost efficiency. They can Focus on budgeting, cost control, and resource allocation.</w:t>
      </w:r>
    </w:p>
    <w:p w14:paraId="644C6736"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 </w:t>
      </w:r>
    </w:p>
    <w:p w14:paraId="62208165"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References:</w:t>
      </w:r>
    </w:p>
    <w:p w14:paraId="1410E66C" w14:textId="77777777" w:rsidR="00003279" w:rsidRPr="00003279" w:rsidRDefault="00003279" w:rsidP="00003279">
      <w:pPr>
        <w:pStyle w:val="NormalWeb"/>
        <w:spacing w:before="180" w:beforeAutospacing="0" w:after="180" w:afterAutospacing="0" w:line="480" w:lineRule="auto"/>
        <w:jc w:val="both"/>
      </w:pPr>
      <w:r w:rsidRPr="00003279">
        <w:t xml:space="preserve">Sutton, R. T., </w:t>
      </w:r>
      <w:proofErr w:type="spellStart"/>
      <w:r w:rsidRPr="00003279">
        <w:t>Pincock</w:t>
      </w:r>
      <w:proofErr w:type="spellEnd"/>
      <w:r w:rsidRPr="00003279">
        <w:t xml:space="preserve">, D., Baumgart, D. C., Sadowski, D. C., </w:t>
      </w:r>
      <w:proofErr w:type="spellStart"/>
      <w:r w:rsidRPr="00003279">
        <w:t>Fedorak</w:t>
      </w:r>
      <w:proofErr w:type="spellEnd"/>
      <w:r w:rsidRPr="00003279">
        <w:t xml:space="preserve">, R. N., &amp; </w:t>
      </w:r>
      <w:proofErr w:type="spellStart"/>
      <w:r w:rsidRPr="00003279">
        <w:t>Kroeker</w:t>
      </w:r>
      <w:proofErr w:type="spellEnd"/>
      <w:r w:rsidRPr="00003279">
        <w:t>, K. I. (2020, February 6). </w:t>
      </w:r>
      <w:r w:rsidRPr="00003279">
        <w:rPr>
          <w:rStyle w:val="Emphasis"/>
          <w:i w:val="0"/>
          <w:iCs w:val="0"/>
        </w:rPr>
        <w:t>An overview of clinical decision support systems: Benefits, risks, and strategies for Success</w:t>
      </w:r>
      <w:r w:rsidRPr="00003279">
        <w:t>. Nature News. https://www.nature.com/articles/s41746-020-0221-y</w:t>
      </w:r>
    </w:p>
    <w:p w14:paraId="676471D5" w14:textId="07F31476" w:rsidR="00003279" w:rsidRPr="00003279" w:rsidRDefault="00003279" w:rsidP="00003279">
      <w:pPr>
        <w:pStyle w:val="NormalWeb"/>
        <w:spacing w:before="180" w:beforeAutospacing="0" w:after="180" w:afterAutospacing="0" w:line="480" w:lineRule="auto"/>
        <w:jc w:val="both"/>
      </w:pPr>
    </w:p>
    <w:p w14:paraId="7AF79A9B" w14:textId="77777777" w:rsidR="00003279" w:rsidRPr="00003279" w:rsidRDefault="00003279" w:rsidP="00003279">
      <w:pPr>
        <w:pStyle w:val="NormalWeb"/>
        <w:spacing w:before="180" w:beforeAutospacing="0" w:after="180" w:afterAutospacing="0" w:line="480" w:lineRule="auto"/>
        <w:jc w:val="both"/>
      </w:pPr>
      <w:r w:rsidRPr="00003279">
        <w:t>Response2</w:t>
      </w:r>
    </w:p>
    <w:p w14:paraId="57DA2BD1" w14:textId="217E07A2" w:rsidR="00003279" w:rsidRPr="00003279" w:rsidRDefault="00003279" w:rsidP="00003279">
      <w:pPr>
        <w:pStyle w:val="NormalWeb"/>
        <w:spacing w:before="180" w:beforeAutospacing="0" w:after="180" w:afterAutospacing="0" w:line="480" w:lineRule="auto"/>
        <w:jc w:val="both"/>
      </w:pPr>
      <w:r w:rsidRPr="00003279">
        <w:t>Hello Tamika</w:t>
      </w:r>
    </w:p>
    <w:p w14:paraId="67CFE13E" w14:textId="77777777" w:rsidR="00003279" w:rsidRPr="00003279" w:rsidRDefault="00003279" w:rsidP="00003279">
      <w:pPr>
        <w:pStyle w:val="NormalWeb"/>
        <w:spacing w:before="180" w:beforeAutospacing="0" w:after="180" w:afterAutospacing="0" w:line="480" w:lineRule="auto"/>
        <w:jc w:val="both"/>
      </w:pPr>
      <w:r w:rsidRPr="00003279">
        <w:t xml:space="preserve">You chose two great topics for your </w:t>
      </w:r>
      <w:proofErr w:type="gramStart"/>
      <w:r w:rsidRPr="00003279">
        <w:t>post,</w:t>
      </w:r>
      <w:proofErr w:type="gramEnd"/>
      <w:r w:rsidRPr="00003279">
        <w:t xml:space="preserve"> I enjoyed reading your post.</w:t>
      </w:r>
    </w:p>
    <w:p w14:paraId="2D00EC14" w14:textId="77777777" w:rsidR="00003279" w:rsidRPr="00003279" w:rsidRDefault="00003279" w:rsidP="00003279">
      <w:pPr>
        <w:pStyle w:val="NormalWeb"/>
        <w:spacing w:before="180" w:beforeAutospacing="0" w:after="180" w:afterAutospacing="0" w:line="480" w:lineRule="auto"/>
        <w:jc w:val="both"/>
      </w:pPr>
      <w:r w:rsidRPr="00003279">
        <w:t>As we all know, Nursing documentation plays a critical role in healthcare. Incomplete information or errors can affect data accuracy and, ultimately, best practices. Improper documentation can also contribute to adverse, sometimes fatal, patient outcomes.</w:t>
      </w:r>
    </w:p>
    <w:p w14:paraId="176D8BF7" w14:textId="77777777" w:rsidR="00003279" w:rsidRPr="00003279" w:rsidRDefault="00003279" w:rsidP="00003279">
      <w:pPr>
        <w:pStyle w:val="NormalWeb"/>
        <w:spacing w:before="180" w:beforeAutospacing="0" w:after="180" w:afterAutospacing="0" w:line="480" w:lineRule="auto"/>
        <w:jc w:val="both"/>
      </w:pPr>
      <w:r w:rsidRPr="00003279">
        <w:t xml:space="preserve">On the other hand, complete and accurate documentation will reduce our liability risk and have the most vigorous legal defense in the event of a malpractice lawsuit or licensing board disciplinary </w:t>
      </w:r>
      <w:r w:rsidRPr="00003279">
        <w:lastRenderedPageBreak/>
        <w:t>action. We might come across multiple urgent demands during our shift and charting may seem like a distraction from the work of patient care, but nursing documentation provides important needed information to other healthcare colleagues on the patient’s care team and fulfills the nursing professional requirement to maintain a complete care record. (Hankey, 2023)</w:t>
      </w:r>
    </w:p>
    <w:p w14:paraId="609F4E42" w14:textId="77777777" w:rsidR="00003279" w:rsidRPr="00003279" w:rsidRDefault="00003279" w:rsidP="00003279">
      <w:pPr>
        <w:pStyle w:val="NormalWeb"/>
        <w:spacing w:before="180" w:beforeAutospacing="0" w:after="180" w:afterAutospacing="0" w:line="480" w:lineRule="auto"/>
        <w:jc w:val="both"/>
      </w:pPr>
      <w:r w:rsidRPr="00003279">
        <w:t>Evaluation can be to analyze if nursing </w:t>
      </w:r>
      <w:r w:rsidRPr="00003279">
        <w:rPr>
          <w:rStyle w:val="Strong"/>
          <w:b w:val="0"/>
          <w:bCs w:val="0"/>
        </w:rPr>
        <w:t>documentation reduces documentation time and administrative costs while maintaining quality of care. The viewpoint will be from hospital management because they were concerned </w:t>
      </w:r>
      <w:r w:rsidRPr="00003279">
        <w:t>with operational efficiency and cost reduction. Their viewpoint is important in finding whether electronic documentation decreases time spent on paperwork, reduces overtime costs, and minimizes the need for additional administrative support. Evaluating these factors helps justify the return on investment for the system.</w:t>
      </w:r>
    </w:p>
    <w:p w14:paraId="5A8A1769" w14:textId="77777777" w:rsidR="00003279" w:rsidRPr="00003279" w:rsidRDefault="00003279" w:rsidP="00003279">
      <w:pPr>
        <w:pStyle w:val="NormalWeb"/>
        <w:spacing w:before="180" w:beforeAutospacing="0" w:after="180" w:afterAutospacing="0" w:line="480" w:lineRule="auto"/>
        <w:jc w:val="both"/>
      </w:pPr>
      <w:r w:rsidRPr="00003279">
        <w:t> </w:t>
      </w:r>
    </w:p>
    <w:p w14:paraId="7EB10463" w14:textId="77777777" w:rsidR="00003279" w:rsidRPr="00003279" w:rsidRDefault="00003279" w:rsidP="00003279">
      <w:pPr>
        <w:pStyle w:val="NormalWeb"/>
        <w:spacing w:before="180" w:beforeAutospacing="0" w:after="180" w:afterAutospacing="0" w:line="480" w:lineRule="auto"/>
        <w:jc w:val="both"/>
      </w:pPr>
      <w:r w:rsidRPr="00003279">
        <w:rPr>
          <w:rStyle w:val="Strong"/>
          <w:b w:val="0"/>
          <w:bCs w:val="0"/>
        </w:rPr>
        <w:t>References:</w:t>
      </w:r>
    </w:p>
    <w:p w14:paraId="680243B9" w14:textId="77777777" w:rsidR="00003279" w:rsidRPr="00003279" w:rsidRDefault="00003279" w:rsidP="00003279">
      <w:pPr>
        <w:pStyle w:val="NormalWeb"/>
        <w:spacing w:before="180" w:beforeAutospacing="0" w:after="180" w:afterAutospacing="0" w:line="480" w:lineRule="auto"/>
        <w:jc w:val="both"/>
      </w:pPr>
      <w:r w:rsidRPr="00003279">
        <w:t>Hankey, L. (2023, August 7). Proper documentation protects patients and your license. https://www.myamericannurse.com/proper-documentation-protects-patients-and-your-license/</w:t>
      </w:r>
    </w:p>
    <w:p w14:paraId="6A179DE6" w14:textId="39ECF07E" w:rsidR="004C6DEF" w:rsidRPr="00003279" w:rsidRDefault="004C6DEF" w:rsidP="00003279">
      <w:pPr>
        <w:spacing w:before="180" w:after="180" w:line="480" w:lineRule="auto"/>
        <w:jc w:val="both"/>
        <w:rPr>
          <w:rFonts w:ascii="Times New Roman" w:eastAsia="Times New Roman" w:hAnsi="Times New Roman" w:cs="Times New Roman"/>
        </w:rPr>
      </w:pPr>
    </w:p>
    <w:sectPr w:rsidR="004C6DEF" w:rsidRPr="00003279" w:rsidSect="005730D3">
      <w:footerReference w:type="even"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78418" w14:textId="77777777" w:rsidR="001E755D" w:rsidRDefault="001E755D" w:rsidP="00AD7048">
      <w:r>
        <w:separator/>
      </w:r>
    </w:p>
  </w:endnote>
  <w:endnote w:type="continuationSeparator" w:id="0">
    <w:p w14:paraId="118356F0" w14:textId="77777777" w:rsidR="001E755D" w:rsidRDefault="001E755D" w:rsidP="00AD7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32364434"/>
      <w:docPartObj>
        <w:docPartGallery w:val="Page Numbers (Bottom of Page)"/>
        <w:docPartUnique/>
      </w:docPartObj>
    </w:sdtPr>
    <w:sdtContent>
      <w:p w14:paraId="670B677A" w14:textId="411F678C" w:rsidR="00AD7048" w:rsidRDefault="00AD7048" w:rsidP="00A920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2A33A0" w14:textId="77777777" w:rsidR="00AD7048" w:rsidRDefault="00AD7048" w:rsidP="00AD70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47164676"/>
      <w:docPartObj>
        <w:docPartGallery w:val="Page Numbers (Bottom of Page)"/>
        <w:docPartUnique/>
      </w:docPartObj>
    </w:sdtPr>
    <w:sdtContent>
      <w:p w14:paraId="3DA544CA" w14:textId="6CFACE6A" w:rsidR="00AD7048" w:rsidRDefault="00AD7048" w:rsidP="00A920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FEE509" w14:textId="77777777" w:rsidR="00AD7048" w:rsidRDefault="00AD7048" w:rsidP="00AD70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A68C0" w14:textId="77777777" w:rsidR="001E755D" w:rsidRDefault="001E755D" w:rsidP="00AD7048">
      <w:r>
        <w:separator/>
      </w:r>
    </w:p>
  </w:footnote>
  <w:footnote w:type="continuationSeparator" w:id="0">
    <w:p w14:paraId="19E556CE" w14:textId="77777777" w:rsidR="001E755D" w:rsidRDefault="001E755D" w:rsidP="00AD70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31489"/>
    <w:multiLevelType w:val="multilevel"/>
    <w:tmpl w:val="DC763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C4341"/>
    <w:multiLevelType w:val="multilevel"/>
    <w:tmpl w:val="CB5C1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42500"/>
    <w:multiLevelType w:val="multilevel"/>
    <w:tmpl w:val="51E2B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E67B9"/>
    <w:multiLevelType w:val="multilevel"/>
    <w:tmpl w:val="DB7A6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700FD7"/>
    <w:multiLevelType w:val="multilevel"/>
    <w:tmpl w:val="DC3A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94D65"/>
    <w:multiLevelType w:val="multilevel"/>
    <w:tmpl w:val="CDAE1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D15319"/>
    <w:multiLevelType w:val="multilevel"/>
    <w:tmpl w:val="3E220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071CB2"/>
    <w:multiLevelType w:val="multilevel"/>
    <w:tmpl w:val="1D64E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005CF"/>
    <w:multiLevelType w:val="multilevel"/>
    <w:tmpl w:val="097882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093113"/>
    <w:multiLevelType w:val="multilevel"/>
    <w:tmpl w:val="ACA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7F1594"/>
    <w:multiLevelType w:val="multilevel"/>
    <w:tmpl w:val="EF7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894588">
    <w:abstractNumId w:val="9"/>
  </w:num>
  <w:num w:numId="2" w16cid:durableId="137114539">
    <w:abstractNumId w:val="2"/>
  </w:num>
  <w:num w:numId="3" w16cid:durableId="1993630752">
    <w:abstractNumId w:val="0"/>
  </w:num>
  <w:num w:numId="4" w16cid:durableId="1939171395">
    <w:abstractNumId w:val="1"/>
  </w:num>
  <w:num w:numId="5" w16cid:durableId="691539221">
    <w:abstractNumId w:val="7"/>
  </w:num>
  <w:num w:numId="6" w16cid:durableId="1500926626">
    <w:abstractNumId w:val="10"/>
  </w:num>
  <w:num w:numId="7" w16cid:durableId="440685496">
    <w:abstractNumId w:val="4"/>
  </w:num>
  <w:num w:numId="8" w16cid:durableId="1209881763">
    <w:abstractNumId w:val="5"/>
  </w:num>
  <w:num w:numId="9" w16cid:durableId="140315625">
    <w:abstractNumId w:val="6"/>
  </w:num>
  <w:num w:numId="10" w16cid:durableId="134225710">
    <w:abstractNumId w:val="3"/>
  </w:num>
  <w:num w:numId="11" w16cid:durableId="16732166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375"/>
    <w:rsid w:val="00003279"/>
    <w:rsid w:val="0000480A"/>
    <w:rsid w:val="00022750"/>
    <w:rsid w:val="00024E3B"/>
    <w:rsid w:val="00086A09"/>
    <w:rsid w:val="000A7D73"/>
    <w:rsid w:val="000F66A1"/>
    <w:rsid w:val="00101669"/>
    <w:rsid w:val="00124301"/>
    <w:rsid w:val="00155D29"/>
    <w:rsid w:val="001B062C"/>
    <w:rsid w:val="001E755D"/>
    <w:rsid w:val="0022432C"/>
    <w:rsid w:val="00276556"/>
    <w:rsid w:val="002C1ED2"/>
    <w:rsid w:val="00326242"/>
    <w:rsid w:val="003455AF"/>
    <w:rsid w:val="00370B3F"/>
    <w:rsid w:val="003B10B7"/>
    <w:rsid w:val="003B5CCF"/>
    <w:rsid w:val="003F2B68"/>
    <w:rsid w:val="00404D94"/>
    <w:rsid w:val="004154FD"/>
    <w:rsid w:val="0044011E"/>
    <w:rsid w:val="00461E9F"/>
    <w:rsid w:val="00495AD1"/>
    <w:rsid w:val="00496CBE"/>
    <w:rsid w:val="004A4CBF"/>
    <w:rsid w:val="004C2D4B"/>
    <w:rsid w:val="004C6DEF"/>
    <w:rsid w:val="00523E4D"/>
    <w:rsid w:val="005730D3"/>
    <w:rsid w:val="0059724F"/>
    <w:rsid w:val="005B673C"/>
    <w:rsid w:val="006036A3"/>
    <w:rsid w:val="00610865"/>
    <w:rsid w:val="00614DBE"/>
    <w:rsid w:val="00673AD8"/>
    <w:rsid w:val="0067668D"/>
    <w:rsid w:val="006B45EE"/>
    <w:rsid w:val="006E3375"/>
    <w:rsid w:val="006E3825"/>
    <w:rsid w:val="006F103A"/>
    <w:rsid w:val="006F4465"/>
    <w:rsid w:val="0072298C"/>
    <w:rsid w:val="00734A70"/>
    <w:rsid w:val="0075423B"/>
    <w:rsid w:val="00756EBF"/>
    <w:rsid w:val="007B6891"/>
    <w:rsid w:val="007D6A32"/>
    <w:rsid w:val="007F3873"/>
    <w:rsid w:val="0085619F"/>
    <w:rsid w:val="008B718F"/>
    <w:rsid w:val="008D28D4"/>
    <w:rsid w:val="00950227"/>
    <w:rsid w:val="00952CCD"/>
    <w:rsid w:val="00963E92"/>
    <w:rsid w:val="00974943"/>
    <w:rsid w:val="009758DE"/>
    <w:rsid w:val="00981999"/>
    <w:rsid w:val="009A45AE"/>
    <w:rsid w:val="009C4505"/>
    <w:rsid w:val="009E7811"/>
    <w:rsid w:val="00A10FEE"/>
    <w:rsid w:val="00A240FE"/>
    <w:rsid w:val="00A443E1"/>
    <w:rsid w:val="00A73F7D"/>
    <w:rsid w:val="00A92126"/>
    <w:rsid w:val="00AD7048"/>
    <w:rsid w:val="00B47553"/>
    <w:rsid w:val="00B51799"/>
    <w:rsid w:val="00B5453C"/>
    <w:rsid w:val="00BA0437"/>
    <w:rsid w:val="00C06B59"/>
    <w:rsid w:val="00C20407"/>
    <w:rsid w:val="00C7378D"/>
    <w:rsid w:val="00C7598C"/>
    <w:rsid w:val="00C7602E"/>
    <w:rsid w:val="00C77D18"/>
    <w:rsid w:val="00CA0DC1"/>
    <w:rsid w:val="00CC79FD"/>
    <w:rsid w:val="00CE607F"/>
    <w:rsid w:val="00D04331"/>
    <w:rsid w:val="00D079AF"/>
    <w:rsid w:val="00D32AC7"/>
    <w:rsid w:val="00D90EE0"/>
    <w:rsid w:val="00DA5A3E"/>
    <w:rsid w:val="00DC08DF"/>
    <w:rsid w:val="00E33043"/>
    <w:rsid w:val="00E53933"/>
    <w:rsid w:val="00E61C58"/>
    <w:rsid w:val="00E87219"/>
    <w:rsid w:val="00EA6D29"/>
    <w:rsid w:val="00EC73C3"/>
    <w:rsid w:val="00ED374A"/>
    <w:rsid w:val="00F504B7"/>
    <w:rsid w:val="00FA00D9"/>
    <w:rsid w:val="00FA00E1"/>
    <w:rsid w:val="00FE6141"/>
    <w:rsid w:val="00FF3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7A62C"/>
  <w14:defaultImageDpi w14:val="32767"/>
  <w15:chartTrackingRefBased/>
  <w15:docId w15:val="{AE88E968-FCFF-7F46-98DE-7F5254C07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CA0DC1"/>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unhideWhenUsed/>
    <w:rsid w:val="006E337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59724F"/>
    <w:rPr>
      <w:color w:val="0000FF"/>
      <w:u w:val="single"/>
    </w:rPr>
  </w:style>
  <w:style w:type="character" w:styleId="UnresolvedMention">
    <w:name w:val="Unresolved Mention"/>
    <w:basedOn w:val="DefaultParagraphFont"/>
    <w:uiPriority w:val="99"/>
    <w:rsid w:val="009E7811"/>
    <w:rPr>
      <w:color w:val="605E5C"/>
      <w:shd w:val="clear" w:color="auto" w:fill="E1DFDD"/>
    </w:rPr>
  </w:style>
  <w:style w:type="character" w:customStyle="1" w:styleId="Heading3Char">
    <w:name w:val="Heading 3 Char"/>
    <w:basedOn w:val="DefaultParagraphFont"/>
    <w:link w:val="Heading3"/>
    <w:uiPriority w:val="9"/>
    <w:rsid w:val="00CA0DC1"/>
    <w:rPr>
      <w:rFonts w:ascii="Times New Roman" w:eastAsia="Times New Roman" w:hAnsi="Times New Roman" w:cs="Times New Roman"/>
      <w:b/>
      <w:bCs/>
      <w:sz w:val="27"/>
      <w:szCs w:val="27"/>
    </w:rPr>
  </w:style>
  <w:style w:type="character" w:styleId="Strong">
    <w:name w:val="Strong"/>
    <w:basedOn w:val="DefaultParagraphFont"/>
    <w:uiPriority w:val="22"/>
    <w:qFormat/>
    <w:rsid w:val="00CA0DC1"/>
    <w:rPr>
      <w:b/>
      <w:bCs/>
    </w:rPr>
  </w:style>
  <w:style w:type="character" w:styleId="FollowedHyperlink">
    <w:name w:val="FollowedHyperlink"/>
    <w:basedOn w:val="DefaultParagraphFont"/>
    <w:uiPriority w:val="99"/>
    <w:semiHidden/>
    <w:unhideWhenUsed/>
    <w:rsid w:val="004C2D4B"/>
    <w:rPr>
      <w:color w:val="954F72" w:themeColor="followedHyperlink"/>
      <w:u w:val="single"/>
    </w:rPr>
  </w:style>
  <w:style w:type="character" w:customStyle="1" w:styleId="screenreader-only">
    <w:name w:val="screenreader-only"/>
    <w:basedOn w:val="DefaultParagraphFont"/>
    <w:rsid w:val="00734A70"/>
  </w:style>
  <w:style w:type="paragraph" w:styleId="Footer">
    <w:name w:val="footer"/>
    <w:basedOn w:val="Normal"/>
    <w:link w:val="FooterChar"/>
    <w:uiPriority w:val="99"/>
    <w:unhideWhenUsed/>
    <w:rsid w:val="00AD7048"/>
    <w:pPr>
      <w:tabs>
        <w:tab w:val="center" w:pos="4680"/>
        <w:tab w:val="right" w:pos="9360"/>
      </w:tabs>
    </w:pPr>
  </w:style>
  <w:style w:type="character" w:customStyle="1" w:styleId="FooterChar">
    <w:name w:val="Footer Char"/>
    <w:basedOn w:val="DefaultParagraphFont"/>
    <w:link w:val="Footer"/>
    <w:uiPriority w:val="99"/>
    <w:rsid w:val="00AD7048"/>
  </w:style>
  <w:style w:type="character" w:styleId="PageNumber">
    <w:name w:val="page number"/>
    <w:basedOn w:val="DefaultParagraphFont"/>
    <w:uiPriority w:val="99"/>
    <w:semiHidden/>
    <w:unhideWhenUsed/>
    <w:rsid w:val="00AD7048"/>
  </w:style>
  <w:style w:type="paragraph" w:styleId="NoSpacing">
    <w:name w:val="No Spacing"/>
    <w:link w:val="NoSpacingChar"/>
    <w:uiPriority w:val="1"/>
    <w:qFormat/>
    <w:rsid w:val="005730D3"/>
    <w:rPr>
      <w:rFonts w:eastAsiaTheme="minorEastAsia"/>
      <w:sz w:val="22"/>
      <w:szCs w:val="22"/>
      <w:lang w:eastAsia="zh-CN"/>
    </w:rPr>
  </w:style>
  <w:style w:type="character" w:customStyle="1" w:styleId="NoSpacingChar">
    <w:name w:val="No Spacing Char"/>
    <w:basedOn w:val="DefaultParagraphFont"/>
    <w:link w:val="NoSpacing"/>
    <w:uiPriority w:val="1"/>
    <w:rsid w:val="005730D3"/>
    <w:rPr>
      <w:rFonts w:eastAsiaTheme="minorEastAsia"/>
      <w:sz w:val="22"/>
      <w:szCs w:val="22"/>
      <w:lang w:eastAsia="zh-CN"/>
    </w:rPr>
  </w:style>
  <w:style w:type="table" w:styleId="TableGrid">
    <w:name w:val="Table Grid"/>
    <w:basedOn w:val="TableNormal"/>
    <w:uiPriority w:val="39"/>
    <w:rsid w:val="006E38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C6DEF"/>
    <w:rPr>
      <w:i/>
      <w:iCs/>
    </w:rPr>
  </w:style>
  <w:style w:type="character" w:customStyle="1" w:styleId="postmention">
    <w:name w:val="post_mention"/>
    <w:basedOn w:val="DefaultParagraphFont"/>
    <w:rsid w:val="004C6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81976">
      <w:bodyDiv w:val="1"/>
      <w:marLeft w:val="0"/>
      <w:marRight w:val="0"/>
      <w:marTop w:val="0"/>
      <w:marBottom w:val="0"/>
      <w:divBdr>
        <w:top w:val="none" w:sz="0" w:space="0" w:color="auto"/>
        <w:left w:val="none" w:sz="0" w:space="0" w:color="auto"/>
        <w:bottom w:val="none" w:sz="0" w:space="0" w:color="auto"/>
        <w:right w:val="none" w:sz="0" w:space="0" w:color="auto"/>
      </w:divBdr>
    </w:div>
    <w:div w:id="133720116">
      <w:bodyDiv w:val="1"/>
      <w:marLeft w:val="0"/>
      <w:marRight w:val="0"/>
      <w:marTop w:val="0"/>
      <w:marBottom w:val="0"/>
      <w:divBdr>
        <w:top w:val="none" w:sz="0" w:space="0" w:color="auto"/>
        <w:left w:val="none" w:sz="0" w:space="0" w:color="auto"/>
        <w:bottom w:val="none" w:sz="0" w:space="0" w:color="auto"/>
        <w:right w:val="none" w:sz="0" w:space="0" w:color="auto"/>
      </w:divBdr>
    </w:div>
    <w:div w:id="170531519">
      <w:bodyDiv w:val="1"/>
      <w:marLeft w:val="0"/>
      <w:marRight w:val="0"/>
      <w:marTop w:val="0"/>
      <w:marBottom w:val="0"/>
      <w:divBdr>
        <w:top w:val="none" w:sz="0" w:space="0" w:color="auto"/>
        <w:left w:val="none" w:sz="0" w:space="0" w:color="auto"/>
        <w:bottom w:val="none" w:sz="0" w:space="0" w:color="auto"/>
        <w:right w:val="none" w:sz="0" w:space="0" w:color="auto"/>
      </w:divBdr>
      <w:divsChild>
        <w:div w:id="244848652">
          <w:marLeft w:val="0"/>
          <w:marRight w:val="0"/>
          <w:marTop w:val="0"/>
          <w:marBottom w:val="0"/>
          <w:divBdr>
            <w:top w:val="none" w:sz="0" w:space="0" w:color="auto"/>
            <w:left w:val="none" w:sz="0" w:space="0" w:color="auto"/>
            <w:bottom w:val="none" w:sz="0" w:space="0" w:color="auto"/>
            <w:right w:val="none" w:sz="0" w:space="0" w:color="auto"/>
          </w:divBdr>
        </w:div>
        <w:div w:id="464005059">
          <w:marLeft w:val="0"/>
          <w:marRight w:val="0"/>
          <w:marTop w:val="0"/>
          <w:marBottom w:val="0"/>
          <w:divBdr>
            <w:top w:val="none" w:sz="0" w:space="0" w:color="auto"/>
            <w:left w:val="none" w:sz="0" w:space="0" w:color="auto"/>
            <w:bottom w:val="none" w:sz="0" w:space="0" w:color="auto"/>
            <w:right w:val="none" w:sz="0" w:space="0" w:color="auto"/>
          </w:divBdr>
        </w:div>
      </w:divsChild>
    </w:div>
    <w:div w:id="272052524">
      <w:bodyDiv w:val="1"/>
      <w:marLeft w:val="0"/>
      <w:marRight w:val="0"/>
      <w:marTop w:val="0"/>
      <w:marBottom w:val="0"/>
      <w:divBdr>
        <w:top w:val="none" w:sz="0" w:space="0" w:color="auto"/>
        <w:left w:val="none" w:sz="0" w:space="0" w:color="auto"/>
        <w:bottom w:val="none" w:sz="0" w:space="0" w:color="auto"/>
        <w:right w:val="none" w:sz="0" w:space="0" w:color="auto"/>
      </w:divBdr>
    </w:div>
    <w:div w:id="334116726">
      <w:bodyDiv w:val="1"/>
      <w:marLeft w:val="0"/>
      <w:marRight w:val="0"/>
      <w:marTop w:val="0"/>
      <w:marBottom w:val="0"/>
      <w:divBdr>
        <w:top w:val="none" w:sz="0" w:space="0" w:color="auto"/>
        <w:left w:val="none" w:sz="0" w:space="0" w:color="auto"/>
        <w:bottom w:val="none" w:sz="0" w:space="0" w:color="auto"/>
        <w:right w:val="none" w:sz="0" w:space="0" w:color="auto"/>
      </w:divBdr>
    </w:div>
    <w:div w:id="550312775">
      <w:bodyDiv w:val="1"/>
      <w:marLeft w:val="0"/>
      <w:marRight w:val="0"/>
      <w:marTop w:val="0"/>
      <w:marBottom w:val="0"/>
      <w:divBdr>
        <w:top w:val="none" w:sz="0" w:space="0" w:color="auto"/>
        <w:left w:val="none" w:sz="0" w:space="0" w:color="auto"/>
        <w:bottom w:val="none" w:sz="0" w:space="0" w:color="auto"/>
        <w:right w:val="none" w:sz="0" w:space="0" w:color="auto"/>
      </w:divBdr>
    </w:div>
    <w:div w:id="619192413">
      <w:bodyDiv w:val="1"/>
      <w:marLeft w:val="0"/>
      <w:marRight w:val="0"/>
      <w:marTop w:val="0"/>
      <w:marBottom w:val="0"/>
      <w:divBdr>
        <w:top w:val="none" w:sz="0" w:space="0" w:color="auto"/>
        <w:left w:val="none" w:sz="0" w:space="0" w:color="auto"/>
        <w:bottom w:val="none" w:sz="0" w:space="0" w:color="auto"/>
        <w:right w:val="none" w:sz="0" w:space="0" w:color="auto"/>
      </w:divBdr>
      <w:divsChild>
        <w:div w:id="1876238213">
          <w:marLeft w:val="120"/>
          <w:marRight w:val="120"/>
          <w:marTop w:val="0"/>
          <w:marBottom w:val="120"/>
          <w:divBdr>
            <w:top w:val="none" w:sz="0" w:space="0" w:color="auto"/>
            <w:left w:val="none" w:sz="0" w:space="0" w:color="auto"/>
            <w:bottom w:val="single" w:sz="6" w:space="6" w:color="DDDDDD"/>
            <w:right w:val="none" w:sz="0" w:space="0" w:color="auto"/>
          </w:divBdr>
          <w:divsChild>
            <w:div w:id="1082066233">
              <w:marLeft w:val="0"/>
              <w:marRight w:val="0"/>
              <w:marTop w:val="0"/>
              <w:marBottom w:val="0"/>
              <w:divBdr>
                <w:top w:val="none" w:sz="0" w:space="0" w:color="auto"/>
                <w:left w:val="none" w:sz="0" w:space="0" w:color="auto"/>
                <w:bottom w:val="none" w:sz="0" w:space="0" w:color="auto"/>
                <w:right w:val="none" w:sz="0" w:space="0" w:color="auto"/>
              </w:divBdr>
              <w:divsChild>
                <w:div w:id="430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99082">
          <w:marLeft w:val="120"/>
          <w:marRight w:val="120"/>
          <w:marTop w:val="0"/>
          <w:marBottom w:val="120"/>
          <w:divBdr>
            <w:top w:val="none" w:sz="0" w:space="0" w:color="auto"/>
            <w:left w:val="none" w:sz="0" w:space="0" w:color="auto"/>
            <w:bottom w:val="single" w:sz="6" w:space="6" w:color="DDDDDD"/>
            <w:right w:val="none" w:sz="0" w:space="0" w:color="auto"/>
          </w:divBdr>
          <w:divsChild>
            <w:div w:id="797652055">
              <w:marLeft w:val="0"/>
              <w:marRight w:val="0"/>
              <w:marTop w:val="0"/>
              <w:marBottom w:val="0"/>
              <w:divBdr>
                <w:top w:val="none" w:sz="0" w:space="0" w:color="auto"/>
                <w:left w:val="none" w:sz="0" w:space="0" w:color="auto"/>
                <w:bottom w:val="none" w:sz="0" w:space="0" w:color="auto"/>
                <w:right w:val="none" w:sz="0" w:space="0" w:color="auto"/>
              </w:divBdr>
              <w:divsChild>
                <w:div w:id="1135871750">
                  <w:marLeft w:val="0"/>
                  <w:marRight w:val="0"/>
                  <w:marTop w:val="0"/>
                  <w:marBottom w:val="0"/>
                  <w:divBdr>
                    <w:top w:val="none" w:sz="0" w:space="0" w:color="auto"/>
                    <w:left w:val="none" w:sz="0" w:space="0" w:color="auto"/>
                    <w:bottom w:val="none" w:sz="0" w:space="0" w:color="auto"/>
                    <w:right w:val="none" w:sz="0" w:space="0" w:color="auto"/>
                  </w:divBdr>
                </w:div>
                <w:div w:id="1953323499">
                  <w:marLeft w:val="0"/>
                  <w:marRight w:val="0"/>
                  <w:marTop w:val="0"/>
                  <w:marBottom w:val="0"/>
                  <w:divBdr>
                    <w:top w:val="none" w:sz="0" w:space="0" w:color="auto"/>
                    <w:left w:val="none" w:sz="0" w:space="0" w:color="auto"/>
                    <w:bottom w:val="none" w:sz="0" w:space="0" w:color="auto"/>
                    <w:right w:val="none" w:sz="0" w:space="0" w:color="auto"/>
                  </w:divBdr>
                </w:div>
              </w:divsChild>
            </w:div>
            <w:div w:id="219290048">
              <w:marLeft w:val="0"/>
              <w:marRight w:val="0"/>
              <w:marTop w:val="0"/>
              <w:marBottom w:val="0"/>
              <w:divBdr>
                <w:top w:val="none" w:sz="0" w:space="0" w:color="auto"/>
                <w:left w:val="none" w:sz="0" w:space="0" w:color="auto"/>
                <w:bottom w:val="none" w:sz="0" w:space="0" w:color="auto"/>
                <w:right w:val="none" w:sz="0" w:space="0" w:color="auto"/>
              </w:divBdr>
              <w:divsChild>
                <w:div w:id="163478686">
                  <w:marLeft w:val="-150"/>
                  <w:marRight w:val="75"/>
                  <w:marTop w:val="0"/>
                  <w:marBottom w:val="0"/>
                  <w:divBdr>
                    <w:top w:val="none" w:sz="0" w:space="0" w:color="auto"/>
                    <w:left w:val="none" w:sz="0" w:space="0" w:color="auto"/>
                    <w:bottom w:val="none" w:sz="0" w:space="0" w:color="auto"/>
                    <w:right w:val="none" w:sz="0" w:space="0" w:color="auto"/>
                  </w:divBdr>
                </w:div>
                <w:div w:id="201977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3346">
          <w:marLeft w:val="120"/>
          <w:marRight w:val="120"/>
          <w:marTop w:val="0"/>
          <w:marBottom w:val="120"/>
          <w:divBdr>
            <w:top w:val="none" w:sz="0" w:space="0" w:color="auto"/>
            <w:left w:val="none" w:sz="0" w:space="0" w:color="auto"/>
            <w:bottom w:val="single" w:sz="6" w:space="6" w:color="DDDDDD"/>
            <w:right w:val="none" w:sz="0" w:space="0" w:color="auto"/>
          </w:divBdr>
          <w:divsChild>
            <w:div w:id="937983100">
              <w:marLeft w:val="0"/>
              <w:marRight w:val="0"/>
              <w:marTop w:val="0"/>
              <w:marBottom w:val="0"/>
              <w:divBdr>
                <w:top w:val="none" w:sz="0" w:space="0" w:color="auto"/>
                <w:left w:val="none" w:sz="0" w:space="0" w:color="auto"/>
                <w:bottom w:val="none" w:sz="0" w:space="0" w:color="auto"/>
                <w:right w:val="none" w:sz="0" w:space="0" w:color="auto"/>
              </w:divBdr>
              <w:divsChild>
                <w:div w:id="1459570488">
                  <w:marLeft w:val="0"/>
                  <w:marRight w:val="0"/>
                  <w:marTop w:val="0"/>
                  <w:marBottom w:val="0"/>
                  <w:divBdr>
                    <w:top w:val="none" w:sz="0" w:space="0" w:color="auto"/>
                    <w:left w:val="none" w:sz="0" w:space="0" w:color="auto"/>
                    <w:bottom w:val="none" w:sz="0" w:space="0" w:color="auto"/>
                    <w:right w:val="none" w:sz="0" w:space="0" w:color="auto"/>
                  </w:divBdr>
                </w:div>
                <w:div w:id="1511673980">
                  <w:marLeft w:val="0"/>
                  <w:marRight w:val="0"/>
                  <w:marTop w:val="0"/>
                  <w:marBottom w:val="0"/>
                  <w:divBdr>
                    <w:top w:val="none" w:sz="0" w:space="0" w:color="auto"/>
                    <w:left w:val="none" w:sz="0" w:space="0" w:color="auto"/>
                    <w:bottom w:val="none" w:sz="0" w:space="0" w:color="auto"/>
                    <w:right w:val="none" w:sz="0" w:space="0" w:color="auto"/>
                  </w:divBdr>
                </w:div>
              </w:divsChild>
            </w:div>
            <w:div w:id="820118485">
              <w:marLeft w:val="0"/>
              <w:marRight w:val="0"/>
              <w:marTop w:val="0"/>
              <w:marBottom w:val="0"/>
              <w:divBdr>
                <w:top w:val="none" w:sz="0" w:space="0" w:color="auto"/>
                <w:left w:val="none" w:sz="0" w:space="0" w:color="auto"/>
                <w:bottom w:val="none" w:sz="0" w:space="0" w:color="auto"/>
                <w:right w:val="none" w:sz="0" w:space="0" w:color="auto"/>
              </w:divBdr>
              <w:divsChild>
                <w:div w:id="1000818095">
                  <w:marLeft w:val="-150"/>
                  <w:marRight w:val="75"/>
                  <w:marTop w:val="0"/>
                  <w:marBottom w:val="0"/>
                  <w:divBdr>
                    <w:top w:val="none" w:sz="0" w:space="0" w:color="auto"/>
                    <w:left w:val="none" w:sz="0" w:space="0" w:color="auto"/>
                    <w:bottom w:val="none" w:sz="0" w:space="0" w:color="auto"/>
                    <w:right w:val="none" w:sz="0" w:space="0" w:color="auto"/>
                  </w:divBdr>
                </w:div>
                <w:div w:id="186177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49876">
      <w:bodyDiv w:val="1"/>
      <w:marLeft w:val="0"/>
      <w:marRight w:val="0"/>
      <w:marTop w:val="0"/>
      <w:marBottom w:val="0"/>
      <w:divBdr>
        <w:top w:val="none" w:sz="0" w:space="0" w:color="auto"/>
        <w:left w:val="none" w:sz="0" w:space="0" w:color="auto"/>
        <w:bottom w:val="none" w:sz="0" w:space="0" w:color="auto"/>
        <w:right w:val="none" w:sz="0" w:space="0" w:color="auto"/>
      </w:divBdr>
    </w:div>
    <w:div w:id="988439041">
      <w:bodyDiv w:val="1"/>
      <w:marLeft w:val="0"/>
      <w:marRight w:val="0"/>
      <w:marTop w:val="0"/>
      <w:marBottom w:val="0"/>
      <w:divBdr>
        <w:top w:val="none" w:sz="0" w:space="0" w:color="auto"/>
        <w:left w:val="none" w:sz="0" w:space="0" w:color="auto"/>
        <w:bottom w:val="none" w:sz="0" w:space="0" w:color="auto"/>
        <w:right w:val="none" w:sz="0" w:space="0" w:color="auto"/>
      </w:divBdr>
    </w:div>
    <w:div w:id="1055742495">
      <w:bodyDiv w:val="1"/>
      <w:marLeft w:val="0"/>
      <w:marRight w:val="0"/>
      <w:marTop w:val="0"/>
      <w:marBottom w:val="0"/>
      <w:divBdr>
        <w:top w:val="none" w:sz="0" w:space="0" w:color="auto"/>
        <w:left w:val="none" w:sz="0" w:space="0" w:color="auto"/>
        <w:bottom w:val="none" w:sz="0" w:space="0" w:color="auto"/>
        <w:right w:val="none" w:sz="0" w:space="0" w:color="auto"/>
      </w:divBdr>
    </w:div>
    <w:div w:id="1208639729">
      <w:bodyDiv w:val="1"/>
      <w:marLeft w:val="0"/>
      <w:marRight w:val="0"/>
      <w:marTop w:val="0"/>
      <w:marBottom w:val="0"/>
      <w:divBdr>
        <w:top w:val="none" w:sz="0" w:space="0" w:color="auto"/>
        <w:left w:val="none" w:sz="0" w:space="0" w:color="auto"/>
        <w:bottom w:val="none" w:sz="0" w:space="0" w:color="auto"/>
        <w:right w:val="none" w:sz="0" w:space="0" w:color="auto"/>
      </w:divBdr>
    </w:div>
    <w:div w:id="1362826184">
      <w:bodyDiv w:val="1"/>
      <w:marLeft w:val="0"/>
      <w:marRight w:val="0"/>
      <w:marTop w:val="0"/>
      <w:marBottom w:val="0"/>
      <w:divBdr>
        <w:top w:val="none" w:sz="0" w:space="0" w:color="auto"/>
        <w:left w:val="none" w:sz="0" w:space="0" w:color="auto"/>
        <w:bottom w:val="none" w:sz="0" w:space="0" w:color="auto"/>
        <w:right w:val="none" w:sz="0" w:space="0" w:color="auto"/>
      </w:divBdr>
      <w:divsChild>
        <w:div w:id="1877815745">
          <w:marLeft w:val="0"/>
          <w:marRight w:val="0"/>
          <w:marTop w:val="0"/>
          <w:marBottom w:val="240"/>
          <w:divBdr>
            <w:top w:val="none" w:sz="0" w:space="0" w:color="auto"/>
            <w:left w:val="none" w:sz="0" w:space="0" w:color="auto"/>
            <w:bottom w:val="none" w:sz="0" w:space="0" w:color="auto"/>
            <w:right w:val="none" w:sz="0" w:space="0" w:color="auto"/>
          </w:divBdr>
        </w:div>
      </w:divsChild>
    </w:div>
    <w:div w:id="1391730530">
      <w:bodyDiv w:val="1"/>
      <w:marLeft w:val="0"/>
      <w:marRight w:val="0"/>
      <w:marTop w:val="0"/>
      <w:marBottom w:val="0"/>
      <w:divBdr>
        <w:top w:val="none" w:sz="0" w:space="0" w:color="auto"/>
        <w:left w:val="none" w:sz="0" w:space="0" w:color="auto"/>
        <w:bottom w:val="none" w:sz="0" w:space="0" w:color="auto"/>
        <w:right w:val="none" w:sz="0" w:space="0" w:color="auto"/>
      </w:divBdr>
    </w:div>
    <w:div w:id="1620062298">
      <w:bodyDiv w:val="1"/>
      <w:marLeft w:val="0"/>
      <w:marRight w:val="0"/>
      <w:marTop w:val="0"/>
      <w:marBottom w:val="0"/>
      <w:divBdr>
        <w:top w:val="none" w:sz="0" w:space="0" w:color="auto"/>
        <w:left w:val="none" w:sz="0" w:space="0" w:color="auto"/>
        <w:bottom w:val="none" w:sz="0" w:space="0" w:color="auto"/>
        <w:right w:val="none" w:sz="0" w:space="0" w:color="auto"/>
      </w:divBdr>
      <w:divsChild>
        <w:div w:id="1074547039">
          <w:marLeft w:val="120"/>
          <w:marRight w:val="120"/>
          <w:marTop w:val="0"/>
          <w:marBottom w:val="120"/>
          <w:divBdr>
            <w:top w:val="none" w:sz="0" w:space="0" w:color="auto"/>
            <w:left w:val="none" w:sz="0" w:space="0" w:color="auto"/>
            <w:bottom w:val="single" w:sz="6" w:space="6" w:color="DDDDDD"/>
            <w:right w:val="none" w:sz="0" w:space="0" w:color="auto"/>
          </w:divBdr>
          <w:divsChild>
            <w:div w:id="465973623">
              <w:marLeft w:val="0"/>
              <w:marRight w:val="0"/>
              <w:marTop w:val="0"/>
              <w:marBottom w:val="0"/>
              <w:divBdr>
                <w:top w:val="none" w:sz="0" w:space="0" w:color="auto"/>
                <w:left w:val="none" w:sz="0" w:space="0" w:color="auto"/>
                <w:bottom w:val="none" w:sz="0" w:space="0" w:color="auto"/>
                <w:right w:val="none" w:sz="0" w:space="0" w:color="auto"/>
              </w:divBdr>
              <w:divsChild>
                <w:div w:id="126900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42199">
          <w:marLeft w:val="120"/>
          <w:marRight w:val="120"/>
          <w:marTop w:val="0"/>
          <w:marBottom w:val="120"/>
          <w:divBdr>
            <w:top w:val="none" w:sz="0" w:space="0" w:color="auto"/>
            <w:left w:val="none" w:sz="0" w:space="0" w:color="auto"/>
            <w:bottom w:val="single" w:sz="6" w:space="6" w:color="DDDDDD"/>
            <w:right w:val="none" w:sz="0" w:space="0" w:color="auto"/>
          </w:divBdr>
          <w:divsChild>
            <w:div w:id="1579897631">
              <w:marLeft w:val="0"/>
              <w:marRight w:val="0"/>
              <w:marTop w:val="0"/>
              <w:marBottom w:val="0"/>
              <w:divBdr>
                <w:top w:val="none" w:sz="0" w:space="0" w:color="auto"/>
                <w:left w:val="none" w:sz="0" w:space="0" w:color="auto"/>
                <w:bottom w:val="none" w:sz="0" w:space="0" w:color="auto"/>
                <w:right w:val="none" w:sz="0" w:space="0" w:color="auto"/>
              </w:divBdr>
              <w:divsChild>
                <w:div w:id="1684941936">
                  <w:marLeft w:val="0"/>
                  <w:marRight w:val="0"/>
                  <w:marTop w:val="0"/>
                  <w:marBottom w:val="0"/>
                  <w:divBdr>
                    <w:top w:val="none" w:sz="0" w:space="0" w:color="auto"/>
                    <w:left w:val="none" w:sz="0" w:space="0" w:color="auto"/>
                    <w:bottom w:val="none" w:sz="0" w:space="0" w:color="auto"/>
                    <w:right w:val="none" w:sz="0" w:space="0" w:color="auto"/>
                  </w:divBdr>
                </w:div>
                <w:div w:id="1213497035">
                  <w:marLeft w:val="0"/>
                  <w:marRight w:val="0"/>
                  <w:marTop w:val="0"/>
                  <w:marBottom w:val="0"/>
                  <w:divBdr>
                    <w:top w:val="none" w:sz="0" w:space="0" w:color="auto"/>
                    <w:left w:val="none" w:sz="0" w:space="0" w:color="auto"/>
                    <w:bottom w:val="none" w:sz="0" w:space="0" w:color="auto"/>
                    <w:right w:val="none" w:sz="0" w:space="0" w:color="auto"/>
                  </w:divBdr>
                </w:div>
              </w:divsChild>
            </w:div>
            <w:div w:id="1309089191">
              <w:marLeft w:val="0"/>
              <w:marRight w:val="0"/>
              <w:marTop w:val="0"/>
              <w:marBottom w:val="0"/>
              <w:divBdr>
                <w:top w:val="none" w:sz="0" w:space="0" w:color="auto"/>
                <w:left w:val="none" w:sz="0" w:space="0" w:color="auto"/>
                <w:bottom w:val="none" w:sz="0" w:space="0" w:color="auto"/>
                <w:right w:val="none" w:sz="0" w:space="0" w:color="auto"/>
              </w:divBdr>
              <w:divsChild>
                <w:div w:id="1750496571">
                  <w:marLeft w:val="-150"/>
                  <w:marRight w:val="75"/>
                  <w:marTop w:val="0"/>
                  <w:marBottom w:val="0"/>
                  <w:divBdr>
                    <w:top w:val="none" w:sz="0" w:space="0" w:color="auto"/>
                    <w:left w:val="none" w:sz="0" w:space="0" w:color="auto"/>
                    <w:bottom w:val="none" w:sz="0" w:space="0" w:color="auto"/>
                    <w:right w:val="none" w:sz="0" w:space="0" w:color="auto"/>
                  </w:divBdr>
                </w:div>
                <w:div w:id="572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1897">
          <w:marLeft w:val="120"/>
          <w:marRight w:val="120"/>
          <w:marTop w:val="0"/>
          <w:marBottom w:val="120"/>
          <w:divBdr>
            <w:top w:val="none" w:sz="0" w:space="0" w:color="auto"/>
            <w:left w:val="none" w:sz="0" w:space="0" w:color="auto"/>
            <w:bottom w:val="single" w:sz="6" w:space="6" w:color="DDDDDD"/>
            <w:right w:val="none" w:sz="0" w:space="0" w:color="auto"/>
          </w:divBdr>
          <w:divsChild>
            <w:div w:id="687171636">
              <w:marLeft w:val="0"/>
              <w:marRight w:val="0"/>
              <w:marTop w:val="0"/>
              <w:marBottom w:val="0"/>
              <w:divBdr>
                <w:top w:val="none" w:sz="0" w:space="0" w:color="auto"/>
                <w:left w:val="none" w:sz="0" w:space="0" w:color="auto"/>
                <w:bottom w:val="none" w:sz="0" w:space="0" w:color="auto"/>
                <w:right w:val="none" w:sz="0" w:space="0" w:color="auto"/>
              </w:divBdr>
              <w:divsChild>
                <w:div w:id="2058121887">
                  <w:marLeft w:val="0"/>
                  <w:marRight w:val="0"/>
                  <w:marTop w:val="0"/>
                  <w:marBottom w:val="0"/>
                  <w:divBdr>
                    <w:top w:val="none" w:sz="0" w:space="0" w:color="auto"/>
                    <w:left w:val="none" w:sz="0" w:space="0" w:color="auto"/>
                    <w:bottom w:val="none" w:sz="0" w:space="0" w:color="auto"/>
                    <w:right w:val="none" w:sz="0" w:space="0" w:color="auto"/>
                  </w:divBdr>
                </w:div>
                <w:div w:id="1891064956">
                  <w:marLeft w:val="0"/>
                  <w:marRight w:val="0"/>
                  <w:marTop w:val="0"/>
                  <w:marBottom w:val="0"/>
                  <w:divBdr>
                    <w:top w:val="none" w:sz="0" w:space="0" w:color="auto"/>
                    <w:left w:val="none" w:sz="0" w:space="0" w:color="auto"/>
                    <w:bottom w:val="none" w:sz="0" w:space="0" w:color="auto"/>
                    <w:right w:val="none" w:sz="0" w:space="0" w:color="auto"/>
                  </w:divBdr>
                </w:div>
              </w:divsChild>
            </w:div>
            <w:div w:id="642659257">
              <w:marLeft w:val="0"/>
              <w:marRight w:val="0"/>
              <w:marTop w:val="0"/>
              <w:marBottom w:val="0"/>
              <w:divBdr>
                <w:top w:val="none" w:sz="0" w:space="0" w:color="auto"/>
                <w:left w:val="none" w:sz="0" w:space="0" w:color="auto"/>
                <w:bottom w:val="none" w:sz="0" w:space="0" w:color="auto"/>
                <w:right w:val="none" w:sz="0" w:space="0" w:color="auto"/>
              </w:divBdr>
              <w:divsChild>
                <w:div w:id="1253201257">
                  <w:marLeft w:val="-150"/>
                  <w:marRight w:val="75"/>
                  <w:marTop w:val="0"/>
                  <w:marBottom w:val="0"/>
                  <w:divBdr>
                    <w:top w:val="none" w:sz="0" w:space="0" w:color="auto"/>
                    <w:left w:val="none" w:sz="0" w:space="0" w:color="auto"/>
                    <w:bottom w:val="none" w:sz="0" w:space="0" w:color="auto"/>
                    <w:right w:val="none" w:sz="0" w:space="0" w:color="auto"/>
                  </w:divBdr>
                </w:div>
                <w:div w:id="10042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76202">
      <w:bodyDiv w:val="1"/>
      <w:marLeft w:val="0"/>
      <w:marRight w:val="0"/>
      <w:marTop w:val="0"/>
      <w:marBottom w:val="0"/>
      <w:divBdr>
        <w:top w:val="none" w:sz="0" w:space="0" w:color="auto"/>
        <w:left w:val="none" w:sz="0" w:space="0" w:color="auto"/>
        <w:bottom w:val="none" w:sz="0" w:space="0" w:color="auto"/>
        <w:right w:val="none" w:sz="0" w:space="0" w:color="auto"/>
      </w:divBdr>
      <w:divsChild>
        <w:div w:id="2117670202">
          <w:marLeft w:val="0"/>
          <w:marRight w:val="0"/>
          <w:marTop w:val="0"/>
          <w:marBottom w:val="0"/>
          <w:divBdr>
            <w:top w:val="none" w:sz="0" w:space="0" w:color="auto"/>
            <w:left w:val="none" w:sz="0" w:space="0" w:color="auto"/>
            <w:bottom w:val="none" w:sz="0" w:space="0" w:color="auto"/>
            <w:right w:val="none" w:sz="0" w:space="0" w:color="auto"/>
          </w:divBdr>
          <w:divsChild>
            <w:div w:id="2130389028">
              <w:marLeft w:val="0"/>
              <w:marRight w:val="0"/>
              <w:marTop w:val="0"/>
              <w:marBottom w:val="0"/>
              <w:divBdr>
                <w:top w:val="none" w:sz="0" w:space="0" w:color="auto"/>
                <w:left w:val="none" w:sz="0" w:space="0" w:color="auto"/>
                <w:bottom w:val="none" w:sz="0" w:space="0" w:color="auto"/>
                <w:right w:val="none" w:sz="0" w:space="0" w:color="auto"/>
              </w:divBdr>
              <w:divsChild>
                <w:div w:id="412314645">
                  <w:marLeft w:val="0"/>
                  <w:marRight w:val="0"/>
                  <w:marTop w:val="0"/>
                  <w:marBottom w:val="0"/>
                  <w:divBdr>
                    <w:top w:val="none" w:sz="0" w:space="0" w:color="auto"/>
                    <w:left w:val="none" w:sz="0" w:space="0" w:color="auto"/>
                    <w:bottom w:val="none" w:sz="0" w:space="0" w:color="auto"/>
                    <w:right w:val="none" w:sz="0" w:space="0" w:color="auto"/>
                  </w:divBdr>
                  <w:divsChild>
                    <w:div w:id="974792050">
                      <w:marLeft w:val="0"/>
                      <w:marRight w:val="0"/>
                      <w:marTop w:val="0"/>
                      <w:marBottom w:val="0"/>
                      <w:divBdr>
                        <w:top w:val="none" w:sz="0" w:space="0" w:color="auto"/>
                        <w:left w:val="none" w:sz="0" w:space="0" w:color="auto"/>
                        <w:bottom w:val="none" w:sz="0" w:space="0" w:color="auto"/>
                        <w:right w:val="none" w:sz="0" w:space="0" w:color="auto"/>
                      </w:divBdr>
                      <w:divsChild>
                        <w:div w:id="1257713919">
                          <w:marLeft w:val="0"/>
                          <w:marRight w:val="0"/>
                          <w:marTop w:val="0"/>
                          <w:marBottom w:val="0"/>
                          <w:divBdr>
                            <w:top w:val="none" w:sz="0" w:space="0" w:color="auto"/>
                            <w:left w:val="none" w:sz="0" w:space="0" w:color="auto"/>
                            <w:bottom w:val="none" w:sz="0" w:space="0" w:color="auto"/>
                            <w:right w:val="none" w:sz="0" w:space="0" w:color="auto"/>
                          </w:divBdr>
                          <w:divsChild>
                            <w:div w:id="1862234712">
                              <w:marLeft w:val="0"/>
                              <w:marRight w:val="0"/>
                              <w:marTop w:val="0"/>
                              <w:marBottom w:val="0"/>
                              <w:divBdr>
                                <w:top w:val="none" w:sz="0" w:space="0" w:color="auto"/>
                                <w:left w:val="none" w:sz="0" w:space="0" w:color="auto"/>
                                <w:bottom w:val="none" w:sz="0" w:space="0" w:color="auto"/>
                                <w:right w:val="none" w:sz="0" w:space="0" w:color="auto"/>
                              </w:divBdr>
                              <w:divsChild>
                                <w:div w:id="1552576493">
                                  <w:marLeft w:val="0"/>
                                  <w:marRight w:val="0"/>
                                  <w:marTop w:val="0"/>
                                  <w:marBottom w:val="0"/>
                                  <w:divBdr>
                                    <w:top w:val="none" w:sz="0" w:space="0" w:color="auto"/>
                                    <w:left w:val="none" w:sz="0" w:space="0" w:color="auto"/>
                                    <w:bottom w:val="none" w:sz="0" w:space="0" w:color="auto"/>
                                    <w:right w:val="none" w:sz="0" w:space="0" w:color="auto"/>
                                  </w:divBdr>
                                  <w:divsChild>
                                    <w:div w:id="194013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7106309">
      <w:bodyDiv w:val="1"/>
      <w:marLeft w:val="0"/>
      <w:marRight w:val="0"/>
      <w:marTop w:val="0"/>
      <w:marBottom w:val="0"/>
      <w:divBdr>
        <w:top w:val="none" w:sz="0" w:space="0" w:color="auto"/>
        <w:left w:val="none" w:sz="0" w:space="0" w:color="auto"/>
        <w:bottom w:val="none" w:sz="0" w:space="0" w:color="auto"/>
        <w:right w:val="none" w:sz="0" w:space="0" w:color="auto"/>
      </w:divBdr>
    </w:div>
    <w:div w:id="1959875317">
      <w:bodyDiv w:val="1"/>
      <w:marLeft w:val="0"/>
      <w:marRight w:val="0"/>
      <w:marTop w:val="0"/>
      <w:marBottom w:val="0"/>
      <w:divBdr>
        <w:top w:val="none" w:sz="0" w:space="0" w:color="auto"/>
        <w:left w:val="none" w:sz="0" w:space="0" w:color="auto"/>
        <w:bottom w:val="none" w:sz="0" w:space="0" w:color="auto"/>
        <w:right w:val="none" w:sz="0" w:space="0" w:color="auto"/>
      </w:divBdr>
      <w:divsChild>
        <w:div w:id="1703942863">
          <w:marLeft w:val="0"/>
          <w:marRight w:val="0"/>
          <w:marTop w:val="0"/>
          <w:marBottom w:val="0"/>
          <w:divBdr>
            <w:top w:val="none" w:sz="0" w:space="0" w:color="auto"/>
            <w:left w:val="none" w:sz="0" w:space="0" w:color="auto"/>
            <w:bottom w:val="none" w:sz="0" w:space="0" w:color="auto"/>
            <w:right w:val="none" w:sz="0" w:space="0" w:color="auto"/>
          </w:divBdr>
          <w:divsChild>
            <w:div w:id="1840266207">
              <w:marLeft w:val="0"/>
              <w:marRight w:val="0"/>
              <w:marTop w:val="0"/>
              <w:marBottom w:val="0"/>
              <w:divBdr>
                <w:top w:val="none" w:sz="0" w:space="0" w:color="auto"/>
                <w:left w:val="none" w:sz="0" w:space="0" w:color="auto"/>
                <w:bottom w:val="none" w:sz="0" w:space="0" w:color="auto"/>
                <w:right w:val="none" w:sz="0" w:space="0" w:color="auto"/>
              </w:divBdr>
              <w:divsChild>
                <w:div w:id="1956326212">
                  <w:marLeft w:val="0"/>
                  <w:marRight w:val="0"/>
                  <w:marTop w:val="0"/>
                  <w:marBottom w:val="0"/>
                  <w:divBdr>
                    <w:top w:val="none" w:sz="0" w:space="0" w:color="auto"/>
                    <w:left w:val="none" w:sz="0" w:space="0" w:color="auto"/>
                    <w:bottom w:val="none" w:sz="0" w:space="0" w:color="auto"/>
                    <w:right w:val="none" w:sz="0" w:space="0" w:color="auto"/>
                  </w:divBdr>
                  <w:divsChild>
                    <w:div w:id="836112375">
                      <w:marLeft w:val="0"/>
                      <w:marRight w:val="0"/>
                      <w:marTop w:val="0"/>
                      <w:marBottom w:val="0"/>
                      <w:divBdr>
                        <w:top w:val="none" w:sz="0" w:space="0" w:color="auto"/>
                        <w:left w:val="none" w:sz="0" w:space="0" w:color="auto"/>
                        <w:bottom w:val="none" w:sz="0" w:space="0" w:color="auto"/>
                        <w:right w:val="none" w:sz="0" w:space="0" w:color="auto"/>
                      </w:divBdr>
                      <w:divsChild>
                        <w:div w:id="184178989">
                          <w:marLeft w:val="0"/>
                          <w:marRight w:val="0"/>
                          <w:marTop w:val="0"/>
                          <w:marBottom w:val="0"/>
                          <w:divBdr>
                            <w:top w:val="none" w:sz="0" w:space="0" w:color="auto"/>
                            <w:left w:val="none" w:sz="0" w:space="0" w:color="auto"/>
                            <w:bottom w:val="none" w:sz="0" w:space="0" w:color="auto"/>
                            <w:right w:val="none" w:sz="0" w:space="0" w:color="auto"/>
                          </w:divBdr>
                          <w:divsChild>
                            <w:div w:id="2078624767">
                              <w:marLeft w:val="0"/>
                              <w:marRight w:val="0"/>
                              <w:marTop w:val="0"/>
                              <w:marBottom w:val="0"/>
                              <w:divBdr>
                                <w:top w:val="none" w:sz="0" w:space="0" w:color="auto"/>
                                <w:left w:val="none" w:sz="0" w:space="0" w:color="auto"/>
                                <w:bottom w:val="none" w:sz="0" w:space="0" w:color="auto"/>
                                <w:right w:val="none" w:sz="0" w:space="0" w:color="auto"/>
                              </w:divBdr>
                              <w:divsChild>
                                <w:div w:id="471873086">
                                  <w:marLeft w:val="0"/>
                                  <w:marRight w:val="0"/>
                                  <w:marTop w:val="0"/>
                                  <w:marBottom w:val="0"/>
                                  <w:divBdr>
                                    <w:top w:val="none" w:sz="0" w:space="0" w:color="auto"/>
                                    <w:left w:val="none" w:sz="0" w:space="0" w:color="auto"/>
                                    <w:bottom w:val="none" w:sz="0" w:space="0" w:color="auto"/>
                                    <w:right w:val="none" w:sz="0" w:space="0" w:color="auto"/>
                                  </w:divBdr>
                                  <w:divsChild>
                                    <w:div w:id="784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993312">
      <w:bodyDiv w:val="1"/>
      <w:marLeft w:val="0"/>
      <w:marRight w:val="0"/>
      <w:marTop w:val="0"/>
      <w:marBottom w:val="0"/>
      <w:divBdr>
        <w:top w:val="none" w:sz="0" w:space="0" w:color="auto"/>
        <w:left w:val="none" w:sz="0" w:space="0" w:color="auto"/>
        <w:bottom w:val="none" w:sz="0" w:space="0" w:color="auto"/>
        <w:right w:val="none" w:sz="0" w:space="0" w:color="auto"/>
      </w:divBdr>
      <w:divsChild>
        <w:div w:id="179904214">
          <w:marLeft w:val="0"/>
          <w:marRight w:val="0"/>
          <w:marTop w:val="0"/>
          <w:marBottom w:val="0"/>
          <w:divBdr>
            <w:top w:val="none" w:sz="0" w:space="0" w:color="auto"/>
            <w:left w:val="none" w:sz="0" w:space="0" w:color="auto"/>
            <w:bottom w:val="none" w:sz="0" w:space="0" w:color="auto"/>
            <w:right w:val="none" w:sz="0" w:space="0" w:color="auto"/>
          </w:divBdr>
          <w:divsChild>
            <w:div w:id="1574927446">
              <w:marLeft w:val="0"/>
              <w:marRight w:val="0"/>
              <w:marTop w:val="150"/>
              <w:marBottom w:val="0"/>
              <w:divBdr>
                <w:top w:val="none" w:sz="0" w:space="0" w:color="auto"/>
                <w:left w:val="none" w:sz="0" w:space="0" w:color="auto"/>
                <w:bottom w:val="none" w:sz="0" w:space="0" w:color="auto"/>
                <w:right w:val="none" w:sz="0" w:space="0" w:color="auto"/>
              </w:divBdr>
              <w:divsChild>
                <w:div w:id="1329938529">
                  <w:marLeft w:val="0"/>
                  <w:marRight w:val="0"/>
                  <w:marTop w:val="0"/>
                  <w:marBottom w:val="0"/>
                  <w:divBdr>
                    <w:top w:val="none" w:sz="0" w:space="8" w:color="auto"/>
                    <w:left w:val="single" w:sz="6" w:space="8" w:color="AAAAAA"/>
                    <w:bottom w:val="single" w:sz="6" w:space="8" w:color="AAAAAA"/>
                    <w:right w:val="single" w:sz="6" w:space="8" w:color="AAAAAA"/>
                  </w:divBdr>
                  <w:divsChild>
                    <w:div w:id="716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3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health/interoperability-healthca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ms.gov/priorities/key-initiatives/e-health/record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healthit.gov/topic/health-it-and-health-information-exchange-basics/what-are-electronic-health-records-ehrs" TargetMode="External"/><Relationship Id="rId4" Type="http://schemas.openxmlformats.org/officeDocument/2006/relationships/webSettings" Target="webSettings.xml"/><Relationship Id="rId9" Type="http://schemas.openxmlformats.org/officeDocument/2006/relationships/hyperlink" Target="https://pubmed.ncbi.nlm.nih.gov/3247917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1311</Words>
  <Characters>7474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7</cp:revision>
  <dcterms:created xsi:type="dcterms:W3CDTF">2025-03-09T14:18:00Z</dcterms:created>
  <dcterms:modified xsi:type="dcterms:W3CDTF">2025-08-06T01:31:00Z</dcterms:modified>
</cp:coreProperties>
</file>